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4FA41" w14:textId="77777777" w:rsidR="0065206F" w:rsidRPr="0065206F" w:rsidRDefault="0065206F" w:rsidP="0065206F">
      <w:pPr>
        <w:tabs>
          <w:tab w:val="left" w:pos="709"/>
          <w:tab w:val="left" w:pos="2127"/>
          <w:tab w:val="right" w:leader="dot" w:pos="9072"/>
        </w:tabs>
        <w:ind w:right="-45"/>
        <w:rPr>
          <w:rFonts w:ascii="Arial" w:eastAsia="Times New Roman" w:hAnsi="Arial" w:cs="Arial"/>
          <w:b/>
          <w:noProof/>
          <w:sz w:val="28"/>
          <w:szCs w:val="28"/>
          <w:lang w:val="en-AU" w:eastAsia="en-US"/>
        </w:rPr>
      </w:pPr>
      <w:bookmarkStart w:id="0" w:name="_Toc522785132"/>
      <w:r w:rsidRPr="0065206F">
        <w:rPr>
          <w:rFonts w:ascii="Arial" w:eastAsia="Times New Roman" w:hAnsi="Arial" w:cs="Arial"/>
          <w:b/>
          <w:noProof/>
          <w:sz w:val="28"/>
          <w:szCs w:val="24"/>
          <w:lang w:val="en-AU" w:eastAsia="en-US"/>
        </w:rPr>
        <w:t>Fireworks in the City</w:t>
      </w:r>
      <w:bookmarkEnd w:id="0"/>
    </w:p>
    <w:p w14:paraId="2701609D" w14:textId="77777777" w:rsidR="0065206F" w:rsidRPr="0065206F" w:rsidRDefault="0065206F" w:rsidP="0065206F">
      <w:pPr>
        <w:tabs>
          <w:tab w:val="left" w:pos="709"/>
          <w:tab w:val="left" w:pos="2127"/>
        </w:tabs>
        <w:jc w:val="both"/>
        <w:rPr>
          <w:rFonts w:ascii="Arial" w:eastAsia="Times New Roman" w:hAnsi="Arial" w:cs="Arial"/>
          <w:sz w:val="24"/>
          <w:szCs w:val="24"/>
          <w:lang w:val="en-AU" w:eastAsia="en-US"/>
        </w:rPr>
      </w:pPr>
    </w:p>
    <w:p w14:paraId="0905F305" w14:textId="74863F2D" w:rsidR="0065206F" w:rsidRPr="0065206F" w:rsidRDefault="0065206F" w:rsidP="0065206F">
      <w:pPr>
        <w:tabs>
          <w:tab w:val="left" w:pos="709"/>
          <w:tab w:val="left" w:pos="2127"/>
        </w:tabs>
        <w:jc w:val="both"/>
        <w:rPr>
          <w:rFonts w:ascii="Arial" w:eastAsia="Times New Roman" w:hAnsi="Arial" w:cs="Arial"/>
          <w:sz w:val="24"/>
          <w:szCs w:val="24"/>
          <w:lang w:val="en-AU" w:eastAsia="en-US"/>
        </w:rPr>
      </w:pPr>
      <w:r w:rsidRPr="0065206F">
        <w:rPr>
          <w:rFonts w:ascii="Arial" w:eastAsia="Times New Roman" w:hAnsi="Arial" w:cs="Arial"/>
          <w:b/>
          <w:sz w:val="24"/>
          <w:szCs w:val="24"/>
          <w:lang w:val="en-AU" w:eastAsia="en-US"/>
        </w:rPr>
        <w:t>Status</w:t>
      </w:r>
      <w:r w:rsidRPr="0065206F">
        <w:rPr>
          <w:rFonts w:ascii="Arial" w:eastAsia="Times New Roman" w:hAnsi="Arial" w:cs="Arial"/>
          <w:b/>
          <w:sz w:val="24"/>
          <w:szCs w:val="24"/>
          <w:lang w:val="en-AU" w:eastAsia="en-US"/>
        </w:rPr>
        <w:tab/>
      </w:r>
      <w:r w:rsidRPr="0065206F">
        <w:rPr>
          <w:rFonts w:ascii="Arial" w:eastAsia="Times New Roman" w:hAnsi="Arial" w:cs="Arial"/>
          <w:sz w:val="24"/>
          <w:szCs w:val="24"/>
          <w:lang w:val="en-AU" w:eastAsia="en-US"/>
        </w:rPr>
        <w:t>Council</w:t>
      </w:r>
    </w:p>
    <w:p w14:paraId="4448ACBB" w14:textId="77777777" w:rsidR="0065206F" w:rsidRPr="0065206F" w:rsidRDefault="0065206F" w:rsidP="0065206F">
      <w:pPr>
        <w:tabs>
          <w:tab w:val="left" w:pos="709"/>
          <w:tab w:val="left" w:pos="2127"/>
        </w:tabs>
        <w:jc w:val="both"/>
        <w:rPr>
          <w:rFonts w:ascii="Arial" w:eastAsia="Times New Roman" w:hAnsi="Arial" w:cs="Arial"/>
          <w:sz w:val="24"/>
          <w:szCs w:val="24"/>
          <w:lang w:val="en-AU" w:eastAsia="en-US"/>
        </w:rPr>
      </w:pPr>
    </w:p>
    <w:p w14:paraId="33175854" w14:textId="77777777" w:rsidR="0065206F" w:rsidRPr="0065206F" w:rsidRDefault="0065206F" w:rsidP="0065206F">
      <w:pPr>
        <w:tabs>
          <w:tab w:val="left" w:pos="709"/>
          <w:tab w:val="left" w:pos="2127"/>
        </w:tabs>
        <w:jc w:val="both"/>
        <w:rPr>
          <w:rFonts w:ascii="Arial" w:eastAsia="Times New Roman" w:hAnsi="Arial" w:cs="Arial"/>
          <w:b/>
          <w:sz w:val="24"/>
          <w:szCs w:val="24"/>
          <w:lang w:val="en-AU" w:eastAsia="en-US"/>
        </w:rPr>
      </w:pPr>
      <w:r w:rsidRPr="0065206F">
        <w:rPr>
          <w:rFonts w:ascii="Arial" w:eastAsia="Times New Roman" w:hAnsi="Arial" w:cs="Arial"/>
          <w:b/>
          <w:sz w:val="24"/>
          <w:szCs w:val="24"/>
          <w:lang w:val="en-AU" w:eastAsia="en-US"/>
        </w:rPr>
        <w:t>Responsible</w:t>
      </w:r>
    </w:p>
    <w:p w14:paraId="21A4528D" w14:textId="77777777" w:rsidR="0065206F" w:rsidRPr="0065206F" w:rsidRDefault="0065206F" w:rsidP="0065206F">
      <w:pPr>
        <w:tabs>
          <w:tab w:val="left" w:pos="709"/>
          <w:tab w:val="left" w:pos="2127"/>
        </w:tabs>
        <w:jc w:val="both"/>
        <w:rPr>
          <w:rFonts w:ascii="Arial" w:eastAsia="Times New Roman" w:hAnsi="Arial" w:cs="Arial"/>
          <w:b/>
          <w:sz w:val="24"/>
          <w:szCs w:val="24"/>
          <w:lang w:val="en-AU" w:eastAsia="en-US"/>
        </w:rPr>
      </w:pPr>
      <w:r w:rsidRPr="0065206F">
        <w:rPr>
          <w:rFonts w:ascii="Arial" w:eastAsia="Times New Roman" w:hAnsi="Arial" w:cs="Arial"/>
          <w:b/>
          <w:sz w:val="24"/>
          <w:szCs w:val="24"/>
          <w:lang w:val="en-AU" w:eastAsia="en-US"/>
        </w:rPr>
        <w:t>Division</w:t>
      </w:r>
      <w:r w:rsidRPr="0065206F">
        <w:rPr>
          <w:rFonts w:ascii="Arial" w:eastAsia="Times New Roman" w:hAnsi="Arial" w:cs="Arial"/>
          <w:sz w:val="24"/>
          <w:szCs w:val="24"/>
          <w:lang w:val="en-AU" w:eastAsia="en-US"/>
        </w:rPr>
        <w:tab/>
        <w:t>Community Development</w:t>
      </w:r>
    </w:p>
    <w:p w14:paraId="37FFC25D" w14:textId="77777777" w:rsidR="0065206F" w:rsidRPr="0065206F" w:rsidRDefault="0065206F" w:rsidP="0065206F">
      <w:pPr>
        <w:tabs>
          <w:tab w:val="left" w:pos="709"/>
          <w:tab w:val="left" w:pos="2127"/>
        </w:tabs>
        <w:jc w:val="both"/>
        <w:rPr>
          <w:rFonts w:ascii="Arial" w:eastAsia="Times New Roman" w:hAnsi="Arial" w:cs="Arial"/>
          <w:b/>
          <w:sz w:val="24"/>
          <w:szCs w:val="24"/>
          <w:lang w:val="en-AU" w:eastAsia="en-US"/>
        </w:rPr>
      </w:pPr>
    </w:p>
    <w:p w14:paraId="69D04D23" w14:textId="77777777" w:rsidR="0065206F" w:rsidRPr="0065206F" w:rsidRDefault="0065206F" w:rsidP="0065206F">
      <w:pPr>
        <w:tabs>
          <w:tab w:val="left" w:pos="709"/>
          <w:tab w:val="left" w:pos="2127"/>
        </w:tabs>
        <w:autoSpaceDE w:val="0"/>
        <w:autoSpaceDN w:val="0"/>
        <w:adjustRightInd w:val="0"/>
        <w:jc w:val="both"/>
        <w:rPr>
          <w:rFonts w:ascii="Arial" w:eastAsia="Times New Roman" w:hAnsi="Arial" w:cs="Arial"/>
          <w:color w:val="000000"/>
          <w:sz w:val="24"/>
          <w:lang w:val="en-AU" w:eastAsia="en-US"/>
        </w:rPr>
      </w:pPr>
      <w:r w:rsidRPr="0065206F">
        <w:rPr>
          <w:rFonts w:ascii="Arial" w:eastAsia="Times New Roman" w:hAnsi="Arial" w:cs="Arial"/>
          <w:b/>
          <w:sz w:val="24"/>
          <w:szCs w:val="24"/>
          <w:lang w:val="en-AU" w:eastAsia="en-US"/>
        </w:rPr>
        <w:t>Objective</w:t>
      </w:r>
      <w:r w:rsidRPr="0065206F">
        <w:rPr>
          <w:rFonts w:ascii="Arial" w:eastAsia="Times New Roman" w:hAnsi="Arial" w:cs="Arial"/>
          <w:b/>
          <w:sz w:val="24"/>
          <w:szCs w:val="24"/>
          <w:lang w:val="en-AU" w:eastAsia="en-US"/>
        </w:rPr>
        <w:tab/>
      </w:r>
      <w:r w:rsidRPr="0065206F">
        <w:rPr>
          <w:rFonts w:ascii="Arial" w:eastAsia="Times New Roman" w:hAnsi="Arial" w:cs="Arial"/>
          <w:color w:val="000000"/>
          <w:sz w:val="24"/>
          <w:lang w:val="en-AU" w:eastAsia="en-US"/>
        </w:rPr>
        <w:t>To establish standards for fireworks displays.</w:t>
      </w:r>
    </w:p>
    <w:p w14:paraId="772C325F" w14:textId="77777777" w:rsidR="0065206F" w:rsidRPr="0065206F" w:rsidRDefault="0065206F" w:rsidP="0065206F">
      <w:pPr>
        <w:pBdr>
          <w:bottom w:val="single" w:sz="4" w:space="1" w:color="auto"/>
        </w:pBdr>
        <w:tabs>
          <w:tab w:val="left" w:pos="709"/>
          <w:tab w:val="left" w:pos="2127"/>
        </w:tabs>
        <w:jc w:val="both"/>
        <w:rPr>
          <w:rFonts w:ascii="Arial" w:eastAsia="Times New Roman" w:hAnsi="Arial" w:cs="Arial"/>
          <w:b/>
          <w:sz w:val="24"/>
          <w:szCs w:val="24"/>
          <w:lang w:val="en-AU" w:eastAsia="en-US"/>
        </w:rPr>
      </w:pPr>
    </w:p>
    <w:p w14:paraId="75954D9C" w14:textId="77777777" w:rsidR="0065206F" w:rsidRPr="0065206F" w:rsidRDefault="0065206F" w:rsidP="0065206F">
      <w:pPr>
        <w:tabs>
          <w:tab w:val="left" w:pos="709"/>
          <w:tab w:val="left" w:pos="2127"/>
        </w:tabs>
        <w:jc w:val="both"/>
        <w:rPr>
          <w:rFonts w:ascii="Arial" w:eastAsia="Times New Roman" w:hAnsi="Arial" w:cs="Arial"/>
          <w:b/>
          <w:sz w:val="24"/>
          <w:szCs w:val="24"/>
          <w:lang w:val="en-AU" w:eastAsia="en-US"/>
        </w:rPr>
      </w:pPr>
    </w:p>
    <w:p w14:paraId="7BCF5779" w14:textId="77777777" w:rsidR="0065206F" w:rsidRPr="0065206F" w:rsidRDefault="0065206F" w:rsidP="0065206F">
      <w:pPr>
        <w:tabs>
          <w:tab w:val="left" w:pos="709"/>
          <w:tab w:val="left" w:pos="2127"/>
        </w:tabs>
        <w:jc w:val="both"/>
        <w:rPr>
          <w:rFonts w:ascii="Arial" w:eastAsia="Times New Roman" w:hAnsi="Arial" w:cs="Arial"/>
          <w:b/>
          <w:sz w:val="24"/>
          <w:szCs w:val="24"/>
          <w:lang w:val="en-AU" w:eastAsia="en-US"/>
        </w:rPr>
      </w:pPr>
      <w:r w:rsidRPr="0065206F">
        <w:rPr>
          <w:rFonts w:ascii="Arial" w:eastAsia="Times New Roman" w:hAnsi="Arial" w:cs="Arial"/>
          <w:b/>
          <w:sz w:val="24"/>
          <w:szCs w:val="24"/>
          <w:lang w:val="en-AU" w:eastAsia="en-US"/>
        </w:rPr>
        <w:t>Context</w:t>
      </w:r>
    </w:p>
    <w:p w14:paraId="5C5BBC42" w14:textId="77777777" w:rsidR="0065206F" w:rsidRPr="0065206F" w:rsidRDefault="0065206F" w:rsidP="0065206F">
      <w:pPr>
        <w:tabs>
          <w:tab w:val="left" w:pos="709"/>
          <w:tab w:val="left" w:pos="2127"/>
        </w:tabs>
        <w:jc w:val="both"/>
        <w:rPr>
          <w:rFonts w:ascii="Arial" w:eastAsia="Times New Roman" w:hAnsi="Arial" w:cs="Arial"/>
          <w:b/>
          <w:i/>
          <w:sz w:val="24"/>
          <w:szCs w:val="24"/>
          <w:lang w:val="en-AU" w:eastAsia="en-US"/>
        </w:rPr>
      </w:pPr>
    </w:p>
    <w:p w14:paraId="46522131" w14:textId="77777777" w:rsidR="0065206F" w:rsidRPr="0065206F" w:rsidRDefault="0065206F" w:rsidP="0065206F">
      <w:pPr>
        <w:tabs>
          <w:tab w:val="left" w:pos="709"/>
          <w:tab w:val="left" w:pos="2127"/>
        </w:tabs>
        <w:autoSpaceDE w:val="0"/>
        <w:autoSpaceDN w:val="0"/>
        <w:adjustRightInd w:val="0"/>
        <w:jc w:val="both"/>
        <w:rPr>
          <w:rFonts w:ascii="Arial" w:eastAsia="Times New Roman" w:hAnsi="Arial" w:cs="Arial"/>
          <w:color w:val="000000"/>
          <w:sz w:val="24"/>
          <w:szCs w:val="24"/>
          <w:lang w:val="en-AU" w:eastAsia="en-US"/>
        </w:rPr>
      </w:pPr>
      <w:r w:rsidRPr="0065206F">
        <w:rPr>
          <w:rFonts w:ascii="Arial" w:eastAsia="Times New Roman" w:hAnsi="Arial" w:cs="Arial"/>
          <w:color w:val="000000"/>
          <w:sz w:val="24"/>
          <w:szCs w:val="24"/>
          <w:lang w:val="en-AU" w:eastAsia="en-US"/>
        </w:rPr>
        <w:t>The Department of Mines and Petroleum is responsible for the statutory approval of fireworks displays. This approval process requires the local government of the district to provide written consent.</w:t>
      </w:r>
    </w:p>
    <w:p w14:paraId="57D0403F" w14:textId="77777777" w:rsidR="0065206F" w:rsidRPr="0065206F" w:rsidRDefault="0065206F" w:rsidP="0065206F">
      <w:pPr>
        <w:tabs>
          <w:tab w:val="left" w:pos="709"/>
          <w:tab w:val="left" w:pos="2127"/>
        </w:tabs>
        <w:autoSpaceDE w:val="0"/>
        <w:autoSpaceDN w:val="0"/>
        <w:adjustRightInd w:val="0"/>
        <w:jc w:val="both"/>
        <w:rPr>
          <w:rFonts w:ascii="Arial" w:eastAsia="Times New Roman" w:hAnsi="Arial" w:cs="Arial"/>
          <w:color w:val="000000"/>
          <w:sz w:val="24"/>
          <w:szCs w:val="24"/>
          <w:lang w:val="en-AU" w:eastAsia="en-US"/>
        </w:rPr>
      </w:pPr>
    </w:p>
    <w:p w14:paraId="6B3D9CDB" w14:textId="77777777" w:rsidR="0065206F" w:rsidRPr="0065206F" w:rsidRDefault="0065206F" w:rsidP="0065206F">
      <w:pPr>
        <w:tabs>
          <w:tab w:val="left" w:pos="709"/>
          <w:tab w:val="left" w:pos="2127"/>
        </w:tabs>
        <w:autoSpaceDE w:val="0"/>
        <w:autoSpaceDN w:val="0"/>
        <w:adjustRightInd w:val="0"/>
        <w:jc w:val="both"/>
        <w:rPr>
          <w:rFonts w:ascii="Arial" w:eastAsia="Times New Roman" w:hAnsi="Arial" w:cs="Arial"/>
          <w:color w:val="000000"/>
          <w:sz w:val="24"/>
          <w:szCs w:val="24"/>
          <w:lang w:val="en-AU" w:eastAsia="en-US"/>
        </w:rPr>
      </w:pPr>
      <w:r w:rsidRPr="0065206F">
        <w:rPr>
          <w:rFonts w:ascii="Arial" w:eastAsia="Times New Roman" w:hAnsi="Arial" w:cs="Arial"/>
          <w:color w:val="000000"/>
          <w:sz w:val="24"/>
          <w:szCs w:val="24"/>
          <w:lang w:val="en-AU" w:eastAsia="en-US"/>
        </w:rPr>
        <w:t xml:space="preserve">The </w:t>
      </w:r>
      <w:r w:rsidRPr="0065206F">
        <w:rPr>
          <w:rFonts w:ascii="Arial" w:eastAsia="Times New Roman" w:hAnsi="Arial" w:cs="Arial"/>
          <w:i/>
          <w:iCs/>
          <w:color w:val="000000"/>
          <w:sz w:val="24"/>
          <w:szCs w:val="24"/>
          <w:lang w:val="en-AU" w:eastAsia="en-US"/>
        </w:rPr>
        <w:t>Environmental Protection (Noise) Regulations 1997</w:t>
      </w:r>
      <w:r w:rsidRPr="0065206F">
        <w:rPr>
          <w:rFonts w:ascii="Arial" w:eastAsia="Times New Roman" w:hAnsi="Arial" w:cs="Arial"/>
          <w:color w:val="000000"/>
          <w:sz w:val="24"/>
          <w:szCs w:val="24"/>
          <w:lang w:val="en-AU" w:eastAsia="en-US"/>
        </w:rPr>
        <w:t xml:space="preserve"> establishes the prescribed standard for noise emissions. Most fireworks displays exceed these standard noise emissions.</w:t>
      </w:r>
    </w:p>
    <w:p w14:paraId="35B773F2" w14:textId="77777777" w:rsidR="0065206F" w:rsidRPr="0065206F" w:rsidRDefault="0065206F" w:rsidP="0065206F">
      <w:pPr>
        <w:ind w:left="2160" w:hanging="2160"/>
        <w:jc w:val="both"/>
        <w:rPr>
          <w:rFonts w:ascii="Arial" w:eastAsia="Times New Roman" w:hAnsi="Arial" w:cs="Arial"/>
          <w:b/>
          <w:color w:val="000000" w:themeColor="text1"/>
          <w:sz w:val="24"/>
          <w:szCs w:val="24"/>
          <w:lang w:val="en-AU" w:eastAsia="en-US"/>
        </w:rPr>
      </w:pPr>
    </w:p>
    <w:p w14:paraId="59E7E474" w14:textId="77777777" w:rsidR="0065206F" w:rsidRPr="0065206F" w:rsidRDefault="0065206F" w:rsidP="0065206F">
      <w:pPr>
        <w:ind w:left="2160" w:hanging="2160"/>
        <w:jc w:val="both"/>
        <w:rPr>
          <w:rFonts w:ascii="Arial" w:eastAsia="Times New Roman" w:hAnsi="Arial" w:cs="Arial"/>
          <w:b/>
          <w:color w:val="000000" w:themeColor="text1"/>
          <w:sz w:val="24"/>
          <w:szCs w:val="24"/>
          <w:lang w:val="en-AU" w:eastAsia="en-US"/>
        </w:rPr>
      </w:pPr>
      <w:r w:rsidRPr="0065206F">
        <w:rPr>
          <w:rFonts w:ascii="Arial" w:eastAsia="Times New Roman" w:hAnsi="Arial" w:cs="Arial"/>
          <w:b/>
          <w:color w:val="000000" w:themeColor="text1"/>
          <w:sz w:val="24"/>
          <w:szCs w:val="24"/>
          <w:lang w:val="en-AU" w:eastAsia="en-US"/>
        </w:rPr>
        <w:t>Definitions</w:t>
      </w:r>
    </w:p>
    <w:p w14:paraId="3034124E" w14:textId="77777777" w:rsidR="0065206F" w:rsidRPr="0065206F" w:rsidRDefault="0065206F" w:rsidP="0065206F">
      <w:pPr>
        <w:tabs>
          <w:tab w:val="left" w:pos="709"/>
          <w:tab w:val="left" w:pos="2127"/>
        </w:tabs>
        <w:autoSpaceDE w:val="0"/>
        <w:autoSpaceDN w:val="0"/>
        <w:adjustRightInd w:val="0"/>
        <w:jc w:val="both"/>
        <w:rPr>
          <w:rFonts w:ascii="Arial" w:eastAsia="Times New Roman" w:hAnsi="Arial" w:cs="Arial"/>
          <w:color w:val="000000"/>
          <w:sz w:val="24"/>
          <w:szCs w:val="24"/>
          <w:lang w:val="en-AU" w:eastAsia="en-US"/>
        </w:rPr>
      </w:pPr>
    </w:p>
    <w:p w14:paraId="58AEFDD8" w14:textId="77777777" w:rsidR="0065206F" w:rsidRPr="0065206F" w:rsidRDefault="0065206F" w:rsidP="0065206F">
      <w:pPr>
        <w:tabs>
          <w:tab w:val="left" w:pos="709"/>
          <w:tab w:val="left" w:pos="2127"/>
        </w:tabs>
        <w:autoSpaceDE w:val="0"/>
        <w:autoSpaceDN w:val="0"/>
        <w:adjustRightInd w:val="0"/>
        <w:jc w:val="both"/>
        <w:rPr>
          <w:rFonts w:ascii="Arial" w:eastAsia="Times New Roman" w:hAnsi="Arial" w:cs="Arial"/>
          <w:color w:val="000000"/>
          <w:sz w:val="24"/>
          <w:szCs w:val="24"/>
          <w:lang w:val="en-AU" w:eastAsia="en-US"/>
        </w:rPr>
      </w:pPr>
      <w:r w:rsidRPr="0065206F">
        <w:rPr>
          <w:rFonts w:ascii="Arial" w:eastAsia="Times New Roman" w:hAnsi="Arial" w:cs="Arial"/>
          <w:color w:val="000000"/>
          <w:sz w:val="24"/>
          <w:szCs w:val="24"/>
          <w:lang w:val="en-AU" w:eastAsia="en-US"/>
        </w:rPr>
        <w:t>Private Events</w:t>
      </w:r>
    </w:p>
    <w:p w14:paraId="4C4D3A8F" w14:textId="77777777" w:rsidR="0065206F" w:rsidRPr="0065206F" w:rsidRDefault="0065206F" w:rsidP="0065206F">
      <w:pPr>
        <w:tabs>
          <w:tab w:val="left" w:pos="709"/>
          <w:tab w:val="left" w:pos="2127"/>
        </w:tabs>
        <w:autoSpaceDE w:val="0"/>
        <w:autoSpaceDN w:val="0"/>
        <w:adjustRightInd w:val="0"/>
        <w:jc w:val="both"/>
        <w:rPr>
          <w:rFonts w:ascii="Arial" w:eastAsia="Times New Roman" w:hAnsi="Arial" w:cs="Arial"/>
          <w:color w:val="000000"/>
          <w:sz w:val="24"/>
          <w:szCs w:val="24"/>
          <w:lang w:val="en-AU" w:eastAsia="en-US"/>
        </w:rPr>
      </w:pPr>
    </w:p>
    <w:p w14:paraId="49CC59CA" w14:textId="77777777" w:rsidR="0065206F" w:rsidRPr="0065206F" w:rsidRDefault="0065206F" w:rsidP="0065206F">
      <w:pPr>
        <w:tabs>
          <w:tab w:val="left" w:pos="709"/>
          <w:tab w:val="left" w:pos="2127"/>
        </w:tabs>
        <w:autoSpaceDE w:val="0"/>
        <w:autoSpaceDN w:val="0"/>
        <w:adjustRightInd w:val="0"/>
        <w:jc w:val="both"/>
        <w:rPr>
          <w:rFonts w:ascii="Arial" w:eastAsia="Times New Roman" w:hAnsi="Arial" w:cs="Arial"/>
          <w:color w:val="000000"/>
          <w:sz w:val="24"/>
          <w:szCs w:val="24"/>
          <w:lang w:val="en-AU" w:eastAsia="en-US"/>
        </w:rPr>
      </w:pPr>
      <w:r w:rsidRPr="0065206F">
        <w:rPr>
          <w:rFonts w:ascii="Arial" w:eastAsia="Times New Roman" w:hAnsi="Arial" w:cs="Arial"/>
          <w:color w:val="000000"/>
          <w:sz w:val="24"/>
          <w:szCs w:val="24"/>
          <w:lang w:val="en-AU" w:eastAsia="en-US"/>
        </w:rPr>
        <w:t>Noise from fireworks displays proposed as part of a private event (such as; private parties, weddings, etc; held at function centres (or similar venues).</w:t>
      </w:r>
    </w:p>
    <w:p w14:paraId="3F9D6C0E" w14:textId="77777777" w:rsidR="0065206F" w:rsidRPr="0065206F" w:rsidRDefault="0065206F" w:rsidP="0065206F">
      <w:pPr>
        <w:tabs>
          <w:tab w:val="left" w:pos="709"/>
          <w:tab w:val="left" w:pos="2127"/>
        </w:tabs>
        <w:autoSpaceDE w:val="0"/>
        <w:autoSpaceDN w:val="0"/>
        <w:adjustRightInd w:val="0"/>
        <w:jc w:val="both"/>
        <w:rPr>
          <w:rFonts w:ascii="Arial" w:eastAsia="Times New Roman" w:hAnsi="Arial" w:cs="Arial"/>
          <w:color w:val="000000"/>
          <w:sz w:val="24"/>
          <w:szCs w:val="24"/>
          <w:lang w:val="en-AU" w:eastAsia="en-US"/>
        </w:rPr>
      </w:pPr>
    </w:p>
    <w:p w14:paraId="15472E7A" w14:textId="77777777" w:rsidR="0065206F" w:rsidRPr="0065206F" w:rsidRDefault="0065206F" w:rsidP="0065206F">
      <w:pPr>
        <w:tabs>
          <w:tab w:val="left" w:pos="709"/>
          <w:tab w:val="left" w:pos="2127"/>
        </w:tabs>
        <w:autoSpaceDE w:val="0"/>
        <w:autoSpaceDN w:val="0"/>
        <w:adjustRightInd w:val="0"/>
        <w:jc w:val="both"/>
        <w:rPr>
          <w:rFonts w:ascii="Arial" w:eastAsia="Times New Roman" w:hAnsi="Arial" w:cs="Arial"/>
          <w:color w:val="000000"/>
          <w:sz w:val="24"/>
          <w:szCs w:val="24"/>
          <w:lang w:val="en-AU" w:eastAsia="en-US"/>
        </w:rPr>
      </w:pPr>
      <w:r w:rsidRPr="0065206F">
        <w:rPr>
          <w:rFonts w:ascii="Arial" w:eastAsia="Times New Roman" w:hAnsi="Arial" w:cs="Arial"/>
          <w:color w:val="000000"/>
          <w:sz w:val="24"/>
          <w:szCs w:val="24"/>
          <w:lang w:val="en-AU" w:eastAsia="en-US"/>
        </w:rPr>
        <w:t>Community/Public Events</w:t>
      </w:r>
    </w:p>
    <w:p w14:paraId="66CECC8B" w14:textId="77777777" w:rsidR="0065206F" w:rsidRPr="0065206F" w:rsidRDefault="0065206F" w:rsidP="0065206F">
      <w:pPr>
        <w:tabs>
          <w:tab w:val="left" w:pos="709"/>
          <w:tab w:val="left" w:pos="2127"/>
        </w:tabs>
        <w:autoSpaceDE w:val="0"/>
        <w:autoSpaceDN w:val="0"/>
        <w:adjustRightInd w:val="0"/>
        <w:jc w:val="both"/>
        <w:rPr>
          <w:rFonts w:ascii="Arial" w:eastAsia="Times New Roman" w:hAnsi="Arial" w:cs="Arial"/>
          <w:color w:val="000000"/>
          <w:sz w:val="24"/>
          <w:szCs w:val="24"/>
          <w:lang w:val="en-AU" w:eastAsia="en-US"/>
        </w:rPr>
      </w:pPr>
    </w:p>
    <w:p w14:paraId="2689E29D" w14:textId="77777777" w:rsidR="0065206F" w:rsidRPr="0065206F" w:rsidRDefault="0065206F" w:rsidP="0065206F">
      <w:pPr>
        <w:tabs>
          <w:tab w:val="left" w:pos="709"/>
          <w:tab w:val="left" w:pos="2127"/>
        </w:tabs>
        <w:autoSpaceDE w:val="0"/>
        <w:autoSpaceDN w:val="0"/>
        <w:adjustRightInd w:val="0"/>
        <w:jc w:val="both"/>
        <w:rPr>
          <w:rFonts w:ascii="Arial" w:eastAsia="Times New Roman" w:hAnsi="Arial" w:cs="Arial"/>
          <w:i/>
          <w:iCs/>
          <w:color w:val="000000"/>
          <w:sz w:val="24"/>
          <w:szCs w:val="24"/>
          <w:lang w:val="en-AU" w:eastAsia="en-US"/>
        </w:rPr>
      </w:pPr>
      <w:r w:rsidRPr="0065206F">
        <w:rPr>
          <w:rFonts w:ascii="Arial" w:eastAsia="Times New Roman" w:hAnsi="Arial" w:cs="Arial"/>
          <w:color w:val="000000"/>
          <w:sz w:val="24"/>
          <w:szCs w:val="24"/>
          <w:lang w:val="en-AU" w:eastAsia="en-US"/>
        </w:rPr>
        <w:t xml:space="preserve">Noise from fireworks displays proposed as part of a Community Event (such as; shows, fairs, fetes, exhibitions, etc…) or a Public event (such as concerts, public open spaces etc) with the event being open to members of the general public is controlled in accordance with the approval process stipulated in Regulation18 of the </w:t>
      </w:r>
      <w:r w:rsidRPr="0065206F">
        <w:rPr>
          <w:rFonts w:ascii="Arial" w:eastAsia="Times New Roman" w:hAnsi="Arial" w:cs="Arial"/>
          <w:i/>
          <w:iCs/>
          <w:color w:val="000000"/>
          <w:sz w:val="24"/>
          <w:szCs w:val="24"/>
          <w:lang w:val="en-AU" w:eastAsia="en-US"/>
        </w:rPr>
        <w:t xml:space="preserve">Environmental Protection (Noise) Regulations 1997. </w:t>
      </w:r>
    </w:p>
    <w:p w14:paraId="12C76D04" w14:textId="77777777" w:rsidR="0065206F" w:rsidRPr="0065206F" w:rsidRDefault="0065206F" w:rsidP="0065206F">
      <w:pPr>
        <w:tabs>
          <w:tab w:val="left" w:pos="709"/>
          <w:tab w:val="left" w:pos="2127"/>
        </w:tabs>
        <w:autoSpaceDE w:val="0"/>
        <w:autoSpaceDN w:val="0"/>
        <w:adjustRightInd w:val="0"/>
        <w:jc w:val="both"/>
        <w:rPr>
          <w:rFonts w:ascii="Arial" w:eastAsia="Times New Roman" w:hAnsi="Arial" w:cs="Arial"/>
          <w:b/>
          <w:color w:val="000000"/>
          <w:sz w:val="24"/>
          <w:szCs w:val="24"/>
          <w:lang w:val="en-AU" w:eastAsia="en-US"/>
        </w:rPr>
      </w:pPr>
    </w:p>
    <w:p w14:paraId="07ADECFA" w14:textId="77777777" w:rsidR="0065206F" w:rsidRPr="0065206F" w:rsidRDefault="0065206F" w:rsidP="0065206F">
      <w:pPr>
        <w:tabs>
          <w:tab w:val="left" w:pos="709"/>
          <w:tab w:val="left" w:pos="2127"/>
        </w:tabs>
        <w:autoSpaceDE w:val="0"/>
        <w:autoSpaceDN w:val="0"/>
        <w:adjustRightInd w:val="0"/>
        <w:jc w:val="both"/>
        <w:rPr>
          <w:rFonts w:ascii="Arial" w:eastAsia="Times New Roman" w:hAnsi="Arial" w:cs="Arial"/>
          <w:b/>
          <w:color w:val="000000"/>
          <w:sz w:val="24"/>
          <w:szCs w:val="24"/>
          <w:lang w:val="en-AU" w:eastAsia="en-US"/>
        </w:rPr>
      </w:pPr>
      <w:r w:rsidRPr="0065206F">
        <w:rPr>
          <w:rFonts w:ascii="Arial" w:eastAsia="Times New Roman" w:hAnsi="Arial" w:cs="Arial"/>
          <w:b/>
          <w:color w:val="000000"/>
          <w:sz w:val="24"/>
          <w:szCs w:val="24"/>
          <w:lang w:val="en-AU" w:eastAsia="en-US"/>
        </w:rPr>
        <w:t>Statement</w:t>
      </w:r>
    </w:p>
    <w:p w14:paraId="3668E0FA" w14:textId="77777777" w:rsidR="0065206F" w:rsidRPr="0065206F" w:rsidRDefault="0065206F" w:rsidP="0065206F">
      <w:pPr>
        <w:tabs>
          <w:tab w:val="left" w:pos="709"/>
          <w:tab w:val="left" w:pos="2127"/>
        </w:tabs>
        <w:autoSpaceDE w:val="0"/>
        <w:autoSpaceDN w:val="0"/>
        <w:adjustRightInd w:val="0"/>
        <w:jc w:val="both"/>
        <w:rPr>
          <w:rFonts w:ascii="Arial" w:eastAsia="Times New Roman" w:hAnsi="Arial" w:cs="Arial"/>
          <w:color w:val="000000"/>
          <w:sz w:val="24"/>
          <w:szCs w:val="24"/>
          <w:lang w:val="en-AU" w:eastAsia="en-US"/>
        </w:rPr>
      </w:pPr>
    </w:p>
    <w:p w14:paraId="708BAC76" w14:textId="77777777" w:rsidR="0065206F" w:rsidRPr="0065206F" w:rsidRDefault="0065206F" w:rsidP="0065206F">
      <w:pPr>
        <w:tabs>
          <w:tab w:val="left" w:pos="709"/>
          <w:tab w:val="left" w:pos="2127"/>
        </w:tabs>
        <w:autoSpaceDE w:val="0"/>
        <w:autoSpaceDN w:val="0"/>
        <w:adjustRightInd w:val="0"/>
        <w:jc w:val="both"/>
        <w:rPr>
          <w:rFonts w:ascii="Arial" w:eastAsia="Times New Roman" w:hAnsi="Arial" w:cs="Arial"/>
          <w:color w:val="000000"/>
          <w:sz w:val="24"/>
          <w:szCs w:val="24"/>
          <w:lang w:val="en-AU" w:eastAsia="en-US"/>
        </w:rPr>
      </w:pPr>
      <w:r w:rsidRPr="0065206F">
        <w:rPr>
          <w:rFonts w:ascii="Arial" w:eastAsia="Times New Roman" w:hAnsi="Arial" w:cs="Arial"/>
          <w:color w:val="000000"/>
          <w:sz w:val="24"/>
          <w:szCs w:val="24"/>
          <w:lang w:val="en-AU" w:eastAsia="en-US"/>
        </w:rPr>
        <w:t>The City will only support approval for fireworks and pyrotechnics displays that are:</w:t>
      </w:r>
    </w:p>
    <w:p w14:paraId="39641C4F" w14:textId="77777777" w:rsidR="0065206F" w:rsidRPr="0065206F" w:rsidRDefault="0065206F" w:rsidP="0065206F">
      <w:pPr>
        <w:tabs>
          <w:tab w:val="left" w:pos="709"/>
          <w:tab w:val="left" w:pos="2127"/>
        </w:tabs>
        <w:autoSpaceDE w:val="0"/>
        <w:autoSpaceDN w:val="0"/>
        <w:adjustRightInd w:val="0"/>
        <w:jc w:val="both"/>
        <w:rPr>
          <w:rFonts w:ascii="Arial" w:eastAsia="Times New Roman" w:hAnsi="Arial" w:cs="Arial"/>
          <w:color w:val="000000"/>
          <w:sz w:val="24"/>
          <w:szCs w:val="24"/>
          <w:lang w:val="en-AU" w:eastAsia="en-US"/>
        </w:rPr>
      </w:pPr>
    </w:p>
    <w:p w14:paraId="509EDCD6" w14:textId="127F725E" w:rsidR="0065206F" w:rsidRPr="0065206F" w:rsidRDefault="0065206F" w:rsidP="0065206F">
      <w:pPr>
        <w:numPr>
          <w:ilvl w:val="0"/>
          <w:numId w:val="7"/>
        </w:numPr>
        <w:tabs>
          <w:tab w:val="left" w:pos="567"/>
          <w:tab w:val="left" w:pos="2127"/>
        </w:tabs>
        <w:autoSpaceDE w:val="0"/>
        <w:autoSpaceDN w:val="0"/>
        <w:adjustRightInd w:val="0"/>
        <w:ind w:left="567" w:hanging="567"/>
        <w:jc w:val="both"/>
        <w:rPr>
          <w:rFonts w:ascii="Arial" w:eastAsia="Times New Roman" w:hAnsi="Arial" w:cs="Arial"/>
          <w:color w:val="000000"/>
          <w:sz w:val="24"/>
          <w:szCs w:val="24"/>
          <w:lang w:val="en-AU" w:eastAsia="en-US"/>
        </w:rPr>
      </w:pPr>
      <w:r w:rsidRPr="0065206F">
        <w:rPr>
          <w:rFonts w:ascii="Arial" w:eastAsia="Times New Roman" w:hAnsi="Arial" w:cs="Arial"/>
          <w:color w:val="000000"/>
          <w:sz w:val="24"/>
          <w:szCs w:val="24"/>
          <w:lang w:val="en-AU" w:eastAsia="en-US"/>
        </w:rPr>
        <w:t>limited to a 15-minute duration for community and public events, or 5 minutes for private events; and,</w:t>
      </w:r>
    </w:p>
    <w:p w14:paraId="798AEB49" w14:textId="77777777" w:rsidR="0065206F" w:rsidRPr="0065206F" w:rsidRDefault="0065206F" w:rsidP="0065206F">
      <w:pPr>
        <w:tabs>
          <w:tab w:val="left" w:pos="567"/>
          <w:tab w:val="left" w:pos="2127"/>
        </w:tabs>
        <w:autoSpaceDE w:val="0"/>
        <w:autoSpaceDN w:val="0"/>
        <w:adjustRightInd w:val="0"/>
        <w:ind w:left="567"/>
        <w:jc w:val="both"/>
        <w:rPr>
          <w:rFonts w:ascii="Arial" w:eastAsia="Times New Roman" w:hAnsi="Arial" w:cs="Arial"/>
          <w:color w:val="000000"/>
          <w:sz w:val="24"/>
          <w:szCs w:val="24"/>
          <w:lang w:val="en-AU" w:eastAsia="en-US"/>
        </w:rPr>
      </w:pPr>
    </w:p>
    <w:p w14:paraId="61713EC9" w14:textId="77777777" w:rsidR="0065206F" w:rsidRPr="0065206F" w:rsidRDefault="0065206F" w:rsidP="0065206F">
      <w:pPr>
        <w:numPr>
          <w:ilvl w:val="0"/>
          <w:numId w:val="7"/>
        </w:numPr>
        <w:tabs>
          <w:tab w:val="left" w:pos="567"/>
          <w:tab w:val="left" w:pos="2127"/>
        </w:tabs>
        <w:autoSpaceDE w:val="0"/>
        <w:autoSpaceDN w:val="0"/>
        <w:adjustRightInd w:val="0"/>
        <w:ind w:left="567" w:hanging="567"/>
        <w:jc w:val="both"/>
        <w:rPr>
          <w:rFonts w:ascii="Arial" w:eastAsia="Times New Roman" w:hAnsi="Arial" w:cs="Arial"/>
          <w:color w:val="000000"/>
          <w:sz w:val="24"/>
          <w:szCs w:val="24"/>
          <w:lang w:val="en-AU" w:eastAsia="en-US"/>
        </w:rPr>
      </w:pPr>
      <w:r w:rsidRPr="0065206F">
        <w:rPr>
          <w:rFonts w:ascii="Arial" w:eastAsia="Times New Roman" w:hAnsi="Arial" w:cs="Arial"/>
          <w:color w:val="000000"/>
          <w:sz w:val="24"/>
          <w:szCs w:val="24"/>
          <w:lang w:val="en-AU" w:eastAsia="en-US"/>
        </w:rPr>
        <w:t>timed to occur within the following day and time limitations:</w:t>
      </w:r>
    </w:p>
    <w:p w14:paraId="50829B2E" w14:textId="77777777" w:rsidR="0065206F" w:rsidRPr="0065206F" w:rsidRDefault="0065206F" w:rsidP="0065206F">
      <w:pPr>
        <w:tabs>
          <w:tab w:val="left" w:pos="567"/>
          <w:tab w:val="left" w:pos="2127"/>
        </w:tabs>
        <w:autoSpaceDE w:val="0"/>
        <w:autoSpaceDN w:val="0"/>
        <w:adjustRightInd w:val="0"/>
        <w:ind w:left="567"/>
        <w:jc w:val="both"/>
        <w:rPr>
          <w:rFonts w:ascii="Arial" w:eastAsia="Times New Roman" w:hAnsi="Arial" w:cs="Arial"/>
          <w:color w:val="000000"/>
          <w:sz w:val="24"/>
          <w:szCs w:val="24"/>
          <w:lang w:val="en-AU" w:eastAsia="en-US"/>
        </w:rPr>
      </w:pPr>
    </w:p>
    <w:p w14:paraId="3D881EB6" w14:textId="77777777" w:rsidR="0065206F" w:rsidRPr="0065206F" w:rsidRDefault="0065206F" w:rsidP="0065206F">
      <w:pPr>
        <w:numPr>
          <w:ilvl w:val="0"/>
          <w:numId w:val="8"/>
        </w:numPr>
        <w:tabs>
          <w:tab w:val="left" w:pos="567"/>
          <w:tab w:val="left" w:pos="2127"/>
        </w:tabs>
        <w:autoSpaceDE w:val="0"/>
        <w:autoSpaceDN w:val="0"/>
        <w:adjustRightInd w:val="0"/>
        <w:ind w:left="567" w:hanging="567"/>
        <w:jc w:val="both"/>
        <w:rPr>
          <w:rFonts w:ascii="Arial" w:eastAsia="Times New Roman" w:hAnsi="Arial" w:cs="Arial"/>
          <w:color w:val="000000"/>
          <w:sz w:val="24"/>
          <w:szCs w:val="24"/>
          <w:lang w:val="en-AU" w:eastAsia="en-US"/>
        </w:rPr>
      </w:pPr>
      <w:r w:rsidRPr="0065206F">
        <w:rPr>
          <w:rFonts w:ascii="Arial" w:eastAsia="Times New Roman" w:hAnsi="Arial" w:cs="Arial"/>
          <w:color w:val="000000"/>
          <w:sz w:val="24"/>
          <w:szCs w:val="24"/>
          <w:lang w:val="en-AU" w:eastAsia="en-US"/>
        </w:rPr>
        <w:t>From Sunday to Thursday displays will conclude no later than 9:00 pm AWST.</w:t>
      </w:r>
    </w:p>
    <w:p w14:paraId="2A0EEE48" w14:textId="77777777" w:rsidR="0065206F" w:rsidRPr="0065206F" w:rsidRDefault="0065206F" w:rsidP="0065206F">
      <w:pPr>
        <w:numPr>
          <w:ilvl w:val="0"/>
          <w:numId w:val="8"/>
        </w:numPr>
        <w:tabs>
          <w:tab w:val="left" w:pos="567"/>
          <w:tab w:val="left" w:pos="2127"/>
        </w:tabs>
        <w:autoSpaceDE w:val="0"/>
        <w:autoSpaceDN w:val="0"/>
        <w:adjustRightInd w:val="0"/>
        <w:ind w:left="567" w:hanging="567"/>
        <w:jc w:val="both"/>
        <w:rPr>
          <w:rFonts w:ascii="Arial" w:eastAsia="Times New Roman" w:hAnsi="Arial" w:cs="Arial"/>
          <w:color w:val="000000"/>
          <w:sz w:val="24"/>
          <w:szCs w:val="24"/>
          <w:lang w:val="en-AU" w:eastAsia="en-US"/>
        </w:rPr>
      </w:pPr>
      <w:r w:rsidRPr="0065206F">
        <w:rPr>
          <w:rFonts w:ascii="Arial" w:eastAsia="Times New Roman" w:hAnsi="Arial" w:cs="Arial"/>
          <w:color w:val="000000"/>
          <w:sz w:val="24"/>
          <w:szCs w:val="24"/>
          <w:lang w:val="en-AU" w:eastAsia="en-US"/>
        </w:rPr>
        <w:t>On Fridays, Saturdays or the day before a Public Holiday displays will conclude no later than 10.00 pm (AWST).</w:t>
      </w:r>
    </w:p>
    <w:p w14:paraId="0EE665CA" w14:textId="77777777" w:rsidR="0065206F" w:rsidRPr="0065206F" w:rsidRDefault="0065206F" w:rsidP="0065206F">
      <w:pPr>
        <w:numPr>
          <w:ilvl w:val="0"/>
          <w:numId w:val="8"/>
        </w:numPr>
        <w:tabs>
          <w:tab w:val="left" w:pos="567"/>
          <w:tab w:val="left" w:pos="2127"/>
        </w:tabs>
        <w:autoSpaceDE w:val="0"/>
        <w:autoSpaceDN w:val="0"/>
        <w:adjustRightInd w:val="0"/>
        <w:ind w:left="567" w:hanging="567"/>
        <w:jc w:val="both"/>
        <w:rPr>
          <w:rFonts w:ascii="Arial" w:eastAsia="Times New Roman" w:hAnsi="Arial" w:cs="Arial"/>
          <w:color w:val="000000"/>
          <w:sz w:val="24"/>
          <w:szCs w:val="24"/>
          <w:lang w:val="en-AU" w:eastAsia="en-US"/>
        </w:rPr>
      </w:pPr>
      <w:r w:rsidRPr="0065206F">
        <w:rPr>
          <w:rFonts w:ascii="Arial" w:eastAsia="Times New Roman" w:hAnsi="Arial" w:cs="Arial"/>
          <w:color w:val="000000"/>
          <w:sz w:val="24"/>
          <w:szCs w:val="24"/>
          <w:lang w:val="en-AU" w:eastAsia="en-US"/>
        </w:rPr>
        <w:lastRenderedPageBreak/>
        <w:t>On 31 December New Year’s Eve displays will conclude no later than 12:30 am (AWST) on 1 January.</w:t>
      </w:r>
    </w:p>
    <w:p w14:paraId="37DBC150" w14:textId="77777777" w:rsidR="0065206F" w:rsidRPr="0065206F" w:rsidRDefault="0065206F" w:rsidP="0065206F">
      <w:pPr>
        <w:tabs>
          <w:tab w:val="left" w:pos="709"/>
          <w:tab w:val="left" w:pos="2127"/>
        </w:tabs>
        <w:autoSpaceDE w:val="0"/>
        <w:autoSpaceDN w:val="0"/>
        <w:adjustRightInd w:val="0"/>
        <w:ind w:left="709" w:hanging="709"/>
        <w:jc w:val="both"/>
        <w:rPr>
          <w:rFonts w:ascii="Arial" w:eastAsia="Times New Roman" w:hAnsi="Arial" w:cs="Arial"/>
          <w:color w:val="000000"/>
          <w:sz w:val="24"/>
          <w:szCs w:val="24"/>
          <w:lang w:val="en-AU" w:eastAsia="en-US"/>
        </w:rPr>
      </w:pPr>
    </w:p>
    <w:p w14:paraId="0493E61E" w14:textId="77777777" w:rsidR="0065206F" w:rsidRPr="0065206F" w:rsidRDefault="0065206F" w:rsidP="0065206F">
      <w:pPr>
        <w:tabs>
          <w:tab w:val="left" w:pos="709"/>
          <w:tab w:val="left" w:pos="2127"/>
        </w:tabs>
        <w:autoSpaceDE w:val="0"/>
        <w:autoSpaceDN w:val="0"/>
        <w:adjustRightInd w:val="0"/>
        <w:jc w:val="both"/>
        <w:rPr>
          <w:rFonts w:ascii="Arial" w:eastAsia="Times New Roman" w:hAnsi="Arial" w:cs="Arial"/>
          <w:color w:val="000000"/>
          <w:sz w:val="24"/>
          <w:szCs w:val="24"/>
          <w:lang w:val="en-AU" w:eastAsia="en-US"/>
        </w:rPr>
      </w:pPr>
      <w:r w:rsidRPr="0065206F">
        <w:rPr>
          <w:rFonts w:ascii="Arial" w:eastAsia="Times New Roman" w:hAnsi="Arial" w:cs="Arial"/>
          <w:color w:val="000000"/>
          <w:sz w:val="24"/>
          <w:szCs w:val="24"/>
          <w:lang w:val="en-AU" w:eastAsia="en-US"/>
        </w:rPr>
        <w:t>The City will limit its support for applications for fireworks and pyrotechnics displays to not more than:</w:t>
      </w:r>
    </w:p>
    <w:p w14:paraId="38EFCE63" w14:textId="77777777" w:rsidR="0065206F" w:rsidRPr="0065206F" w:rsidRDefault="0065206F" w:rsidP="0065206F">
      <w:pPr>
        <w:tabs>
          <w:tab w:val="left" w:pos="709"/>
          <w:tab w:val="left" w:pos="2127"/>
        </w:tabs>
        <w:autoSpaceDE w:val="0"/>
        <w:autoSpaceDN w:val="0"/>
        <w:adjustRightInd w:val="0"/>
        <w:jc w:val="both"/>
        <w:rPr>
          <w:rFonts w:ascii="Arial" w:eastAsia="Times New Roman" w:hAnsi="Arial" w:cs="Arial"/>
          <w:color w:val="000000"/>
          <w:sz w:val="24"/>
          <w:szCs w:val="24"/>
          <w:lang w:val="en-AU" w:eastAsia="en-US"/>
        </w:rPr>
      </w:pPr>
    </w:p>
    <w:p w14:paraId="62CD7C5C" w14:textId="1BDE910C" w:rsidR="0065206F" w:rsidRPr="0065206F" w:rsidRDefault="0065206F" w:rsidP="0065206F">
      <w:pPr>
        <w:numPr>
          <w:ilvl w:val="0"/>
          <w:numId w:val="8"/>
        </w:numPr>
        <w:tabs>
          <w:tab w:val="left" w:pos="567"/>
          <w:tab w:val="left" w:pos="2127"/>
        </w:tabs>
        <w:autoSpaceDE w:val="0"/>
        <w:autoSpaceDN w:val="0"/>
        <w:adjustRightInd w:val="0"/>
        <w:ind w:left="567" w:hanging="567"/>
        <w:jc w:val="both"/>
        <w:rPr>
          <w:rFonts w:ascii="Arial" w:eastAsia="Times New Roman" w:hAnsi="Arial" w:cs="Arial"/>
          <w:color w:val="000000"/>
          <w:sz w:val="24"/>
          <w:szCs w:val="24"/>
          <w:lang w:val="en-AU" w:eastAsia="en-US"/>
        </w:rPr>
      </w:pPr>
      <w:r w:rsidRPr="0065206F">
        <w:rPr>
          <w:rFonts w:ascii="Arial" w:eastAsia="Times New Roman" w:hAnsi="Arial" w:cs="Arial"/>
          <w:color w:val="000000"/>
          <w:sz w:val="24"/>
          <w:szCs w:val="24"/>
          <w:lang w:val="en-AU" w:eastAsia="en-US"/>
        </w:rPr>
        <w:t>Three community/public events at any one location within any rolling 12-month period;</w:t>
      </w:r>
    </w:p>
    <w:p w14:paraId="0028D1CF" w14:textId="77777777" w:rsidR="0065206F" w:rsidRPr="0065206F" w:rsidRDefault="0065206F" w:rsidP="0065206F">
      <w:pPr>
        <w:tabs>
          <w:tab w:val="left" w:pos="567"/>
          <w:tab w:val="left" w:pos="2127"/>
        </w:tabs>
        <w:autoSpaceDE w:val="0"/>
        <w:autoSpaceDN w:val="0"/>
        <w:adjustRightInd w:val="0"/>
        <w:ind w:left="567"/>
        <w:jc w:val="both"/>
        <w:rPr>
          <w:rFonts w:ascii="Arial" w:eastAsia="Times New Roman" w:hAnsi="Arial" w:cs="Arial"/>
          <w:color w:val="000000"/>
          <w:sz w:val="24"/>
          <w:szCs w:val="24"/>
          <w:lang w:val="en-AU" w:eastAsia="en-US"/>
        </w:rPr>
      </w:pPr>
    </w:p>
    <w:p w14:paraId="39059365" w14:textId="77D002A5" w:rsidR="0065206F" w:rsidRPr="0065206F" w:rsidRDefault="0065206F" w:rsidP="0065206F">
      <w:pPr>
        <w:numPr>
          <w:ilvl w:val="0"/>
          <w:numId w:val="8"/>
        </w:numPr>
        <w:tabs>
          <w:tab w:val="left" w:pos="567"/>
          <w:tab w:val="left" w:pos="2127"/>
        </w:tabs>
        <w:autoSpaceDE w:val="0"/>
        <w:autoSpaceDN w:val="0"/>
        <w:adjustRightInd w:val="0"/>
        <w:ind w:left="567" w:hanging="567"/>
        <w:jc w:val="both"/>
        <w:rPr>
          <w:rFonts w:ascii="Arial" w:eastAsia="Times New Roman" w:hAnsi="Arial" w:cs="Arial"/>
          <w:color w:val="000000"/>
          <w:sz w:val="24"/>
          <w:szCs w:val="24"/>
          <w:lang w:val="en-AU" w:eastAsia="en-US"/>
        </w:rPr>
      </w:pPr>
      <w:r w:rsidRPr="0065206F">
        <w:rPr>
          <w:rFonts w:ascii="Arial" w:eastAsia="Times New Roman" w:hAnsi="Arial" w:cs="Arial"/>
          <w:color w:val="000000"/>
          <w:sz w:val="24"/>
          <w:szCs w:val="24"/>
          <w:lang w:val="en-AU" w:eastAsia="en-US"/>
        </w:rPr>
        <w:t>Two private events at any one location within any rolling 12-month period; and</w:t>
      </w:r>
    </w:p>
    <w:p w14:paraId="25F44F14" w14:textId="77777777" w:rsidR="0065206F" w:rsidRPr="0065206F" w:rsidRDefault="0065206F" w:rsidP="0065206F">
      <w:pPr>
        <w:tabs>
          <w:tab w:val="left" w:pos="567"/>
          <w:tab w:val="left" w:pos="2127"/>
        </w:tabs>
        <w:autoSpaceDE w:val="0"/>
        <w:autoSpaceDN w:val="0"/>
        <w:adjustRightInd w:val="0"/>
        <w:ind w:left="567"/>
        <w:jc w:val="both"/>
        <w:rPr>
          <w:rFonts w:ascii="Arial" w:eastAsia="Times New Roman" w:hAnsi="Arial" w:cs="Arial"/>
          <w:color w:val="000000"/>
          <w:sz w:val="24"/>
          <w:szCs w:val="24"/>
          <w:lang w:val="en-AU" w:eastAsia="en-US"/>
        </w:rPr>
      </w:pPr>
    </w:p>
    <w:p w14:paraId="288A7BC6" w14:textId="77777777" w:rsidR="0065206F" w:rsidRPr="0065206F" w:rsidRDefault="0065206F" w:rsidP="0065206F">
      <w:pPr>
        <w:numPr>
          <w:ilvl w:val="0"/>
          <w:numId w:val="8"/>
        </w:numPr>
        <w:tabs>
          <w:tab w:val="left" w:pos="567"/>
          <w:tab w:val="left" w:pos="2127"/>
        </w:tabs>
        <w:autoSpaceDE w:val="0"/>
        <w:autoSpaceDN w:val="0"/>
        <w:adjustRightInd w:val="0"/>
        <w:ind w:left="567" w:hanging="567"/>
        <w:jc w:val="both"/>
        <w:rPr>
          <w:rFonts w:ascii="Arial" w:eastAsia="Times New Roman" w:hAnsi="Arial" w:cs="Arial"/>
          <w:color w:val="000000"/>
          <w:sz w:val="24"/>
          <w:szCs w:val="24"/>
          <w:lang w:val="en-AU" w:eastAsia="en-US"/>
        </w:rPr>
      </w:pPr>
      <w:r w:rsidRPr="0065206F">
        <w:rPr>
          <w:rFonts w:ascii="Arial" w:eastAsia="Times New Roman" w:hAnsi="Arial" w:cs="Arial"/>
          <w:color w:val="000000"/>
          <w:sz w:val="24"/>
          <w:szCs w:val="24"/>
          <w:lang w:val="en-AU" w:eastAsia="en-US"/>
        </w:rPr>
        <w:t>Regardless of the above, the City reserves the right to vary its support of fireworks and pyrotechnics applications.</w:t>
      </w:r>
    </w:p>
    <w:p w14:paraId="63BB15AC" w14:textId="77777777" w:rsidR="0065206F" w:rsidRPr="0065206F" w:rsidRDefault="0065206F" w:rsidP="0065206F">
      <w:pPr>
        <w:tabs>
          <w:tab w:val="left" w:pos="709"/>
          <w:tab w:val="left" w:pos="2127"/>
        </w:tabs>
        <w:autoSpaceDE w:val="0"/>
        <w:autoSpaceDN w:val="0"/>
        <w:adjustRightInd w:val="0"/>
        <w:jc w:val="both"/>
        <w:rPr>
          <w:rFonts w:ascii="Arial" w:eastAsia="Times New Roman" w:hAnsi="Arial" w:cs="Arial"/>
          <w:color w:val="000000"/>
          <w:sz w:val="24"/>
          <w:szCs w:val="24"/>
          <w:lang w:val="en-AU" w:eastAsia="en-US"/>
        </w:rPr>
      </w:pPr>
    </w:p>
    <w:p w14:paraId="1B3B50E9" w14:textId="77777777" w:rsidR="0065206F" w:rsidRPr="0065206F" w:rsidRDefault="0065206F" w:rsidP="0065206F">
      <w:pPr>
        <w:tabs>
          <w:tab w:val="left" w:pos="709"/>
          <w:tab w:val="left" w:pos="2127"/>
        </w:tabs>
        <w:autoSpaceDE w:val="0"/>
        <w:autoSpaceDN w:val="0"/>
        <w:adjustRightInd w:val="0"/>
        <w:jc w:val="both"/>
        <w:rPr>
          <w:rFonts w:ascii="Arial" w:eastAsia="Times New Roman" w:hAnsi="Arial" w:cs="Arial"/>
          <w:color w:val="000000"/>
          <w:sz w:val="24"/>
          <w:szCs w:val="24"/>
          <w:lang w:val="en-AU" w:eastAsia="en-US"/>
        </w:rPr>
      </w:pPr>
      <w:r w:rsidRPr="0065206F">
        <w:rPr>
          <w:rFonts w:ascii="Arial" w:eastAsia="Times New Roman" w:hAnsi="Arial" w:cs="Arial"/>
          <w:color w:val="000000"/>
          <w:sz w:val="24"/>
          <w:szCs w:val="24"/>
          <w:lang w:val="en-AU" w:eastAsia="en-US"/>
        </w:rPr>
        <w:t>The City of Nedlands support for an application for firework and pyrotechnics displays is conditional upon the applicant or event organiser providing residents and occupiers of surrounding property with notification occurring at least two weeks prior to the scheduled display.</w:t>
      </w:r>
    </w:p>
    <w:p w14:paraId="4D9BC3ED" w14:textId="77777777" w:rsidR="0065206F" w:rsidRPr="0065206F" w:rsidRDefault="0065206F" w:rsidP="0065206F">
      <w:pPr>
        <w:tabs>
          <w:tab w:val="left" w:pos="709"/>
          <w:tab w:val="left" w:pos="2127"/>
        </w:tabs>
        <w:autoSpaceDE w:val="0"/>
        <w:autoSpaceDN w:val="0"/>
        <w:adjustRightInd w:val="0"/>
        <w:jc w:val="both"/>
        <w:rPr>
          <w:rFonts w:ascii="Arial" w:eastAsia="Times New Roman" w:hAnsi="Arial" w:cs="Arial"/>
          <w:color w:val="000000"/>
          <w:sz w:val="24"/>
          <w:szCs w:val="24"/>
          <w:lang w:val="en-AU" w:eastAsia="en-US"/>
        </w:rPr>
      </w:pPr>
    </w:p>
    <w:p w14:paraId="6BB8274C" w14:textId="77777777" w:rsidR="0065206F" w:rsidRPr="0065206F" w:rsidRDefault="0065206F" w:rsidP="0065206F">
      <w:pPr>
        <w:tabs>
          <w:tab w:val="left" w:pos="709"/>
          <w:tab w:val="left" w:pos="2127"/>
        </w:tabs>
        <w:autoSpaceDE w:val="0"/>
        <w:autoSpaceDN w:val="0"/>
        <w:adjustRightInd w:val="0"/>
        <w:jc w:val="both"/>
        <w:rPr>
          <w:rFonts w:ascii="Arial" w:eastAsia="Times New Roman" w:hAnsi="Arial" w:cs="Arial"/>
          <w:color w:val="000000"/>
          <w:sz w:val="24"/>
          <w:szCs w:val="24"/>
          <w:lang w:val="en-AU" w:eastAsia="en-US"/>
        </w:rPr>
      </w:pPr>
      <w:r w:rsidRPr="0065206F">
        <w:rPr>
          <w:rFonts w:ascii="Arial" w:eastAsia="Times New Roman" w:hAnsi="Arial" w:cs="Arial"/>
          <w:color w:val="000000"/>
          <w:sz w:val="24"/>
          <w:szCs w:val="24"/>
          <w:lang w:val="en-AU" w:eastAsia="en-US"/>
        </w:rPr>
        <w:t>The notice will include the following minimum details:</w:t>
      </w:r>
    </w:p>
    <w:p w14:paraId="12C88466" w14:textId="77777777" w:rsidR="0065206F" w:rsidRPr="0065206F" w:rsidRDefault="0065206F" w:rsidP="0065206F">
      <w:pPr>
        <w:tabs>
          <w:tab w:val="left" w:pos="709"/>
          <w:tab w:val="left" w:pos="2127"/>
        </w:tabs>
        <w:autoSpaceDE w:val="0"/>
        <w:autoSpaceDN w:val="0"/>
        <w:adjustRightInd w:val="0"/>
        <w:jc w:val="both"/>
        <w:rPr>
          <w:rFonts w:ascii="Arial" w:eastAsia="Times New Roman" w:hAnsi="Arial" w:cs="Arial"/>
          <w:color w:val="000000"/>
          <w:sz w:val="24"/>
          <w:szCs w:val="24"/>
          <w:lang w:val="en-AU" w:eastAsia="en-US"/>
        </w:rPr>
      </w:pPr>
    </w:p>
    <w:p w14:paraId="318C0536" w14:textId="77777777" w:rsidR="0065206F" w:rsidRPr="0065206F" w:rsidRDefault="0065206F" w:rsidP="0065206F">
      <w:pPr>
        <w:numPr>
          <w:ilvl w:val="0"/>
          <w:numId w:val="9"/>
        </w:numPr>
        <w:tabs>
          <w:tab w:val="left" w:pos="567"/>
          <w:tab w:val="left" w:pos="2127"/>
        </w:tabs>
        <w:autoSpaceDE w:val="0"/>
        <w:autoSpaceDN w:val="0"/>
        <w:adjustRightInd w:val="0"/>
        <w:ind w:left="567" w:hanging="567"/>
        <w:jc w:val="both"/>
        <w:rPr>
          <w:rFonts w:ascii="Arial" w:eastAsia="Times New Roman" w:hAnsi="Arial" w:cs="Arial"/>
          <w:color w:val="000000"/>
          <w:sz w:val="24"/>
          <w:szCs w:val="24"/>
          <w:lang w:val="en-AU" w:eastAsia="en-US"/>
        </w:rPr>
      </w:pPr>
      <w:r w:rsidRPr="0065206F">
        <w:rPr>
          <w:rFonts w:ascii="Arial" w:eastAsia="Times New Roman" w:hAnsi="Arial" w:cs="Arial"/>
          <w:color w:val="000000"/>
          <w:sz w:val="24"/>
          <w:szCs w:val="24"/>
          <w:lang w:val="en-AU" w:eastAsia="en-US"/>
        </w:rPr>
        <w:t>location or venue</w:t>
      </w:r>
    </w:p>
    <w:p w14:paraId="63B0BF62" w14:textId="77777777" w:rsidR="0065206F" w:rsidRPr="0065206F" w:rsidRDefault="0065206F" w:rsidP="0065206F">
      <w:pPr>
        <w:tabs>
          <w:tab w:val="left" w:pos="567"/>
          <w:tab w:val="left" w:pos="2127"/>
        </w:tabs>
        <w:autoSpaceDE w:val="0"/>
        <w:autoSpaceDN w:val="0"/>
        <w:adjustRightInd w:val="0"/>
        <w:ind w:left="567"/>
        <w:jc w:val="both"/>
        <w:rPr>
          <w:rFonts w:ascii="Arial" w:eastAsia="Times New Roman" w:hAnsi="Arial" w:cs="Arial"/>
          <w:color w:val="000000"/>
          <w:sz w:val="24"/>
          <w:szCs w:val="24"/>
          <w:lang w:val="en-AU" w:eastAsia="en-US"/>
        </w:rPr>
      </w:pPr>
    </w:p>
    <w:p w14:paraId="0EAAF97B" w14:textId="77777777" w:rsidR="0065206F" w:rsidRPr="0065206F" w:rsidRDefault="0065206F" w:rsidP="0065206F">
      <w:pPr>
        <w:numPr>
          <w:ilvl w:val="0"/>
          <w:numId w:val="9"/>
        </w:numPr>
        <w:tabs>
          <w:tab w:val="left" w:pos="567"/>
          <w:tab w:val="left" w:pos="2127"/>
        </w:tabs>
        <w:autoSpaceDE w:val="0"/>
        <w:autoSpaceDN w:val="0"/>
        <w:adjustRightInd w:val="0"/>
        <w:ind w:left="567" w:hanging="567"/>
        <w:jc w:val="both"/>
        <w:rPr>
          <w:rFonts w:ascii="Arial" w:eastAsia="Times New Roman" w:hAnsi="Arial" w:cs="Arial"/>
          <w:color w:val="000000"/>
          <w:sz w:val="24"/>
          <w:szCs w:val="24"/>
          <w:lang w:val="en-AU" w:eastAsia="en-US"/>
        </w:rPr>
      </w:pPr>
      <w:r w:rsidRPr="0065206F">
        <w:rPr>
          <w:rFonts w:ascii="Arial" w:eastAsia="Times New Roman" w:hAnsi="Arial" w:cs="Arial"/>
          <w:color w:val="000000"/>
          <w:sz w:val="24"/>
          <w:szCs w:val="24"/>
          <w:lang w:val="en-AU" w:eastAsia="en-US"/>
        </w:rPr>
        <w:t>date and time, and</w:t>
      </w:r>
    </w:p>
    <w:p w14:paraId="5031A638" w14:textId="77777777" w:rsidR="0065206F" w:rsidRPr="0065206F" w:rsidRDefault="0065206F" w:rsidP="0065206F">
      <w:pPr>
        <w:tabs>
          <w:tab w:val="left" w:pos="567"/>
          <w:tab w:val="left" w:pos="2127"/>
        </w:tabs>
        <w:autoSpaceDE w:val="0"/>
        <w:autoSpaceDN w:val="0"/>
        <w:adjustRightInd w:val="0"/>
        <w:ind w:left="567"/>
        <w:jc w:val="both"/>
        <w:rPr>
          <w:rFonts w:ascii="Arial" w:eastAsia="Times New Roman" w:hAnsi="Arial" w:cs="Arial"/>
          <w:color w:val="000000"/>
          <w:sz w:val="24"/>
          <w:szCs w:val="24"/>
          <w:lang w:val="en-AU" w:eastAsia="en-US"/>
        </w:rPr>
      </w:pPr>
    </w:p>
    <w:p w14:paraId="1BC29793" w14:textId="77777777" w:rsidR="0065206F" w:rsidRPr="0065206F" w:rsidRDefault="0065206F" w:rsidP="0065206F">
      <w:pPr>
        <w:numPr>
          <w:ilvl w:val="0"/>
          <w:numId w:val="9"/>
        </w:numPr>
        <w:tabs>
          <w:tab w:val="left" w:pos="567"/>
          <w:tab w:val="left" w:pos="2127"/>
        </w:tabs>
        <w:autoSpaceDE w:val="0"/>
        <w:autoSpaceDN w:val="0"/>
        <w:adjustRightInd w:val="0"/>
        <w:ind w:left="567" w:hanging="567"/>
        <w:jc w:val="both"/>
        <w:rPr>
          <w:rFonts w:ascii="Arial" w:eastAsia="Times New Roman" w:hAnsi="Arial" w:cs="Arial"/>
          <w:color w:val="000000"/>
          <w:sz w:val="24"/>
          <w:szCs w:val="24"/>
          <w:lang w:val="en-AU" w:eastAsia="en-US"/>
        </w:rPr>
      </w:pPr>
      <w:r w:rsidRPr="0065206F">
        <w:rPr>
          <w:rFonts w:ascii="Arial" w:eastAsia="Times New Roman" w:hAnsi="Arial" w:cs="Arial"/>
          <w:color w:val="000000"/>
          <w:sz w:val="24"/>
          <w:szCs w:val="24"/>
          <w:lang w:val="en-AU" w:eastAsia="en-US"/>
        </w:rPr>
        <w:t>contact information for the event organiser.</w:t>
      </w:r>
    </w:p>
    <w:p w14:paraId="133DA517" w14:textId="77777777" w:rsidR="0065206F" w:rsidRPr="0065206F" w:rsidRDefault="0065206F" w:rsidP="0065206F">
      <w:pPr>
        <w:tabs>
          <w:tab w:val="left" w:pos="709"/>
          <w:tab w:val="left" w:pos="2127"/>
        </w:tabs>
        <w:autoSpaceDE w:val="0"/>
        <w:autoSpaceDN w:val="0"/>
        <w:adjustRightInd w:val="0"/>
        <w:jc w:val="both"/>
        <w:rPr>
          <w:rFonts w:ascii="Arial" w:eastAsia="Times New Roman" w:hAnsi="Arial" w:cs="Arial"/>
          <w:color w:val="000000"/>
          <w:sz w:val="24"/>
          <w:szCs w:val="24"/>
          <w:lang w:val="en-AU" w:eastAsia="en-US"/>
        </w:rPr>
      </w:pPr>
    </w:p>
    <w:p w14:paraId="3EF33028" w14:textId="77777777" w:rsidR="0065206F" w:rsidRPr="0065206F" w:rsidRDefault="0065206F" w:rsidP="0065206F">
      <w:pPr>
        <w:tabs>
          <w:tab w:val="left" w:pos="709"/>
          <w:tab w:val="left" w:pos="2127"/>
        </w:tabs>
        <w:autoSpaceDE w:val="0"/>
        <w:autoSpaceDN w:val="0"/>
        <w:adjustRightInd w:val="0"/>
        <w:jc w:val="both"/>
        <w:rPr>
          <w:rFonts w:ascii="Arial" w:eastAsia="Times New Roman" w:hAnsi="Arial" w:cs="Arial"/>
          <w:color w:val="000000"/>
          <w:sz w:val="24"/>
          <w:szCs w:val="24"/>
          <w:lang w:val="en-AU" w:eastAsia="en-US"/>
        </w:rPr>
      </w:pPr>
      <w:r w:rsidRPr="0065206F">
        <w:rPr>
          <w:rFonts w:ascii="Arial" w:eastAsia="Times New Roman" w:hAnsi="Arial" w:cs="Arial"/>
          <w:color w:val="000000"/>
          <w:sz w:val="24"/>
          <w:szCs w:val="24"/>
          <w:lang w:val="en-AU" w:eastAsia="en-US"/>
        </w:rPr>
        <w:t>The form of notification can be either:</w:t>
      </w:r>
    </w:p>
    <w:p w14:paraId="128B4F57" w14:textId="77777777" w:rsidR="0065206F" w:rsidRPr="0065206F" w:rsidRDefault="0065206F" w:rsidP="0065206F">
      <w:pPr>
        <w:tabs>
          <w:tab w:val="left" w:pos="709"/>
          <w:tab w:val="left" w:pos="2127"/>
        </w:tabs>
        <w:autoSpaceDE w:val="0"/>
        <w:autoSpaceDN w:val="0"/>
        <w:adjustRightInd w:val="0"/>
        <w:jc w:val="both"/>
        <w:rPr>
          <w:rFonts w:ascii="Arial" w:eastAsia="Times New Roman" w:hAnsi="Arial" w:cs="Arial"/>
          <w:color w:val="000000"/>
          <w:sz w:val="24"/>
          <w:szCs w:val="24"/>
          <w:lang w:val="en-AU" w:eastAsia="en-US"/>
        </w:rPr>
      </w:pPr>
    </w:p>
    <w:p w14:paraId="056F8A29" w14:textId="77777777" w:rsidR="0065206F" w:rsidRPr="0065206F" w:rsidRDefault="0065206F" w:rsidP="0065206F">
      <w:pPr>
        <w:numPr>
          <w:ilvl w:val="0"/>
          <w:numId w:val="10"/>
        </w:numPr>
        <w:tabs>
          <w:tab w:val="left" w:pos="567"/>
          <w:tab w:val="left" w:pos="2127"/>
        </w:tabs>
        <w:autoSpaceDE w:val="0"/>
        <w:autoSpaceDN w:val="0"/>
        <w:adjustRightInd w:val="0"/>
        <w:ind w:left="567" w:hanging="567"/>
        <w:jc w:val="both"/>
        <w:rPr>
          <w:rFonts w:ascii="Arial" w:eastAsia="Times New Roman" w:hAnsi="Arial" w:cs="Arial"/>
          <w:color w:val="000000"/>
          <w:sz w:val="24"/>
          <w:szCs w:val="24"/>
          <w:lang w:val="en-AU" w:eastAsia="en-US"/>
        </w:rPr>
      </w:pPr>
      <w:r w:rsidRPr="0065206F">
        <w:rPr>
          <w:rFonts w:ascii="Arial" w:eastAsia="Times New Roman" w:hAnsi="Arial" w:cs="Arial"/>
          <w:color w:val="000000"/>
          <w:sz w:val="24"/>
          <w:szCs w:val="24"/>
          <w:lang w:val="en-AU" w:eastAsia="en-US"/>
        </w:rPr>
        <w:t>an advertisement in the form of a prominent display notice appearing in a local or community newspaper, and</w:t>
      </w:r>
    </w:p>
    <w:p w14:paraId="2313FA4C" w14:textId="77777777" w:rsidR="0065206F" w:rsidRPr="0065206F" w:rsidRDefault="0065206F" w:rsidP="0065206F">
      <w:pPr>
        <w:tabs>
          <w:tab w:val="left" w:pos="567"/>
          <w:tab w:val="left" w:pos="2127"/>
        </w:tabs>
        <w:autoSpaceDE w:val="0"/>
        <w:autoSpaceDN w:val="0"/>
        <w:adjustRightInd w:val="0"/>
        <w:ind w:left="567"/>
        <w:jc w:val="both"/>
        <w:rPr>
          <w:rFonts w:ascii="Arial" w:eastAsia="Times New Roman" w:hAnsi="Arial" w:cs="Arial"/>
          <w:color w:val="000000"/>
          <w:sz w:val="24"/>
          <w:szCs w:val="24"/>
          <w:lang w:val="en-AU" w:eastAsia="en-US"/>
        </w:rPr>
      </w:pPr>
    </w:p>
    <w:p w14:paraId="50760050" w14:textId="77777777" w:rsidR="0065206F" w:rsidRPr="0065206F" w:rsidRDefault="0065206F" w:rsidP="0065206F">
      <w:pPr>
        <w:numPr>
          <w:ilvl w:val="0"/>
          <w:numId w:val="10"/>
        </w:numPr>
        <w:tabs>
          <w:tab w:val="left" w:pos="567"/>
          <w:tab w:val="left" w:pos="2127"/>
        </w:tabs>
        <w:autoSpaceDE w:val="0"/>
        <w:autoSpaceDN w:val="0"/>
        <w:adjustRightInd w:val="0"/>
        <w:ind w:left="567" w:hanging="567"/>
        <w:jc w:val="both"/>
        <w:rPr>
          <w:rFonts w:ascii="Arial" w:eastAsia="Times New Roman" w:hAnsi="Arial" w:cs="Arial"/>
          <w:color w:val="000000"/>
          <w:sz w:val="24"/>
          <w:szCs w:val="24"/>
          <w:lang w:val="en-AU" w:eastAsia="en-US"/>
        </w:rPr>
      </w:pPr>
      <w:r w:rsidRPr="0065206F">
        <w:rPr>
          <w:rFonts w:ascii="Arial" w:eastAsia="Times New Roman" w:hAnsi="Arial" w:cs="Arial"/>
          <w:color w:val="000000"/>
          <w:sz w:val="24"/>
          <w:szCs w:val="24"/>
          <w:lang w:val="en-AU" w:eastAsia="en-US"/>
        </w:rPr>
        <w:t>community or public events: a direct letter drop to all properties within a 1 km radius of the location or venue for fireworks, or</w:t>
      </w:r>
    </w:p>
    <w:p w14:paraId="59F6DA92" w14:textId="77777777" w:rsidR="0065206F" w:rsidRPr="0065206F" w:rsidRDefault="0065206F" w:rsidP="0065206F">
      <w:pPr>
        <w:tabs>
          <w:tab w:val="left" w:pos="567"/>
          <w:tab w:val="left" w:pos="2127"/>
        </w:tabs>
        <w:autoSpaceDE w:val="0"/>
        <w:autoSpaceDN w:val="0"/>
        <w:adjustRightInd w:val="0"/>
        <w:ind w:left="567"/>
        <w:jc w:val="both"/>
        <w:rPr>
          <w:rFonts w:ascii="Arial" w:eastAsia="Times New Roman" w:hAnsi="Arial" w:cs="Arial"/>
          <w:color w:val="000000"/>
          <w:sz w:val="24"/>
          <w:szCs w:val="24"/>
          <w:lang w:val="en-AU" w:eastAsia="en-US"/>
        </w:rPr>
      </w:pPr>
    </w:p>
    <w:p w14:paraId="6E2C0740" w14:textId="77777777" w:rsidR="0065206F" w:rsidRPr="0065206F" w:rsidRDefault="0065206F" w:rsidP="0065206F">
      <w:pPr>
        <w:numPr>
          <w:ilvl w:val="0"/>
          <w:numId w:val="10"/>
        </w:numPr>
        <w:tabs>
          <w:tab w:val="left" w:pos="567"/>
          <w:tab w:val="left" w:pos="2127"/>
        </w:tabs>
        <w:autoSpaceDE w:val="0"/>
        <w:autoSpaceDN w:val="0"/>
        <w:adjustRightInd w:val="0"/>
        <w:ind w:left="567" w:hanging="567"/>
        <w:jc w:val="both"/>
        <w:rPr>
          <w:rFonts w:ascii="Arial" w:eastAsia="Times New Roman" w:hAnsi="Arial" w:cs="Arial"/>
          <w:color w:val="000000"/>
          <w:sz w:val="24"/>
          <w:szCs w:val="24"/>
          <w:lang w:val="en-AU" w:eastAsia="en-US"/>
        </w:rPr>
      </w:pPr>
      <w:r w:rsidRPr="0065206F">
        <w:rPr>
          <w:rFonts w:ascii="Arial" w:eastAsia="Times New Roman" w:hAnsi="Arial" w:cs="Arial"/>
          <w:color w:val="000000"/>
          <w:sz w:val="24"/>
          <w:szCs w:val="24"/>
          <w:lang w:val="en-AU" w:eastAsia="en-US"/>
        </w:rPr>
        <w:t>private: a direct letter drop to all properties within a 250 metre radius of the location or venue for pyrotechnics, or</w:t>
      </w:r>
    </w:p>
    <w:p w14:paraId="2A1F17E4" w14:textId="77777777" w:rsidR="0065206F" w:rsidRPr="0065206F" w:rsidRDefault="0065206F" w:rsidP="0065206F">
      <w:pPr>
        <w:tabs>
          <w:tab w:val="left" w:pos="567"/>
          <w:tab w:val="left" w:pos="2127"/>
        </w:tabs>
        <w:autoSpaceDE w:val="0"/>
        <w:autoSpaceDN w:val="0"/>
        <w:adjustRightInd w:val="0"/>
        <w:ind w:left="567"/>
        <w:jc w:val="both"/>
        <w:rPr>
          <w:rFonts w:ascii="Arial" w:eastAsia="Times New Roman" w:hAnsi="Arial" w:cs="Arial"/>
          <w:color w:val="000000"/>
          <w:sz w:val="24"/>
          <w:szCs w:val="24"/>
          <w:lang w:val="en-AU" w:eastAsia="en-US"/>
        </w:rPr>
      </w:pPr>
    </w:p>
    <w:p w14:paraId="05E44033" w14:textId="77777777" w:rsidR="0065206F" w:rsidRPr="0065206F" w:rsidRDefault="0065206F" w:rsidP="0065206F">
      <w:pPr>
        <w:numPr>
          <w:ilvl w:val="0"/>
          <w:numId w:val="10"/>
        </w:numPr>
        <w:tabs>
          <w:tab w:val="left" w:pos="567"/>
          <w:tab w:val="left" w:pos="2127"/>
        </w:tabs>
        <w:autoSpaceDE w:val="0"/>
        <w:autoSpaceDN w:val="0"/>
        <w:adjustRightInd w:val="0"/>
        <w:ind w:left="567" w:hanging="567"/>
        <w:jc w:val="both"/>
        <w:rPr>
          <w:rFonts w:ascii="Arial" w:eastAsia="Times New Roman" w:hAnsi="Arial" w:cs="Arial"/>
          <w:color w:val="000000"/>
          <w:sz w:val="24"/>
          <w:szCs w:val="24"/>
          <w:lang w:val="en-AU" w:eastAsia="en-US"/>
        </w:rPr>
      </w:pPr>
      <w:r w:rsidRPr="0065206F">
        <w:rPr>
          <w:rFonts w:ascii="Arial" w:eastAsia="Times New Roman" w:hAnsi="Arial" w:cs="Arial"/>
          <w:color w:val="000000"/>
          <w:sz w:val="24"/>
          <w:szCs w:val="24"/>
          <w:lang w:val="en-AU" w:eastAsia="en-US"/>
        </w:rPr>
        <w:t>a direct letter drop to all properties as required by the City for fireworks displays.</w:t>
      </w:r>
    </w:p>
    <w:p w14:paraId="207FAB1D" w14:textId="020267A3" w:rsidR="0065206F" w:rsidRDefault="0065206F" w:rsidP="0065206F">
      <w:pPr>
        <w:tabs>
          <w:tab w:val="left" w:pos="709"/>
          <w:tab w:val="left" w:pos="2127"/>
        </w:tabs>
        <w:autoSpaceDE w:val="0"/>
        <w:autoSpaceDN w:val="0"/>
        <w:adjustRightInd w:val="0"/>
        <w:jc w:val="both"/>
        <w:rPr>
          <w:rFonts w:ascii="Arial" w:eastAsia="Times New Roman" w:hAnsi="Arial" w:cs="Arial"/>
          <w:color w:val="000000"/>
          <w:sz w:val="24"/>
          <w:szCs w:val="24"/>
          <w:lang w:val="en-AU" w:eastAsia="en-US"/>
        </w:rPr>
      </w:pPr>
    </w:p>
    <w:p w14:paraId="12F8F698" w14:textId="77777777" w:rsidR="009576AA" w:rsidRDefault="009576AA" w:rsidP="0065206F">
      <w:pPr>
        <w:tabs>
          <w:tab w:val="left" w:pos="709"/>
          <w:tab w:val="left" w:pos="2127"/>
        </w:tabs>
        <w:autoSpaceDE w:val="0"/>
        <w:autoSpaceDN w:val="0"/>
        <w:adjustRightInd w:val="0"/>
        <w:jc w:val="both"/>
        <w:rPr>
          <w:rFonts w:ascii="Arial" w:eastAsia="Times New Roman" w:hAnsi="Arial" w:cs="Arial"/>
          <w:b/>
          <w:color w:val="000000"/>
          <w:sz w:val="24"/>
          <w:szCs w:val="24"/>
          <w:lang w:val="en-AU" w:eastAsia="en-US"/>
        </w:rPr>
      </w:pPr>
    </w:p>
    <w:p w14:paraId="7B4EB307" w14:textId="77777777" w:rsidR="009576AA" w:rsidRDefault="009576AA" w:rsidP="0065206F">
      <w:pPr>
        <w:tabs>
          <w:tab w:val="left" w:pos="709"/>
          <w:tab w:val="left" w:pos="2127"/>
        </w:tabs>
        <w:autoSpaceDE w:val="0"/>
        <w:autoSpaceDN w:val="0"/>
        <w:adjustRightInd w:val="0"/>
        <w:jc w:val="both"/>
        <w:rPr>
          <w:rFonts w:ascii="Arial" w:eastAsia="Times New Roman" w:hAnsi="Arial" w:cs="Arial"/>
          <w:b/>
          <w:color w:val="000000"/>
          <w:sz w:val="24"/>
          <w:szCs w:val="24"/>
          <w:lang w:val="en-AU" w:eastAsia="en-US"/>
        </w:rPr>
      </w:pPr>
    </w:p>
    <w:p w14:paraId="7B0EEE60" w14:textId="77777777" w:rsidR="009576AA" w:rsidRDefault="009576AA" w:rsidP="0065206F">
      <w:pPr>
        <w:tabs>
          <w:tab w:val="left" w:pos="709"/>
          <w:tab w:val="left" w:pos="2127"/>
        </w:tabs>
        <w:autoSpaceDE w:val="0"/>
        <w:autoSpaceDN w:val="0"/>
        <w:adjustRightInd w:val="0"/>
        <w:jc w:val="both"/>
        <w:rPr>
          <w:rFonts w:ascii="Arial" w:eastAsia="Times New Roman" w:hAnsi="Arial" w:cs="Arial"/>
          <w:b/>
          <w:color w:val="000000"/>
          <w:sz w:val="24"/>
          <w:szCs w:val="24"/>
          <w:lang w:val="en-AU" w:eastAsia="en-US"/>
        </w:rPr>
      </w:pPr>
    </w:p>
    <w:p w14:paraId="391B5D7F" w14:textId="77777777" w:rsidR="009576AA" w:rsidRDefault="009576AA" w:rsidP="0065206F">
      <w:pPr>
        <w:tabs>
          <w:tab w:val="left" w:pos="709"/>
          <w:tab w:val="left" w:pos="2127"/>
        </w:tabs>
        <w:autoSpaceDE w:val="0"/>
        <w:autoSpaceDN w:val="0"/>
        <w:adjustRightInd w:val="0"/>
        <w:jc w:val="both"/>
        <w:rPr>
          <w:rFonts w:ascii="Arial" w:eastAsia="Times New Roman" w:hAnsi="Arial" w:cs="Arial"/>
          <w:b/>
          <w:color w:val="000000"/>
          <w:sz w:val="24"/>
          <w:szCs w:val="24"/>
          <w:lang w:val="en-AU" w:eastAsia="en-US"/>
        </w:rPr>
      </w:pPr>
    </w:p>
    <w:p w14:paraId="1D243813" w14:textId="77777777" w:rsidR="009576AA" w:rsidRDefault="009576AA" w:rsidP="0065206F">
      <w:pPr>
        <w:tabs>
          <w:tab w:val="left" w:pos="709"/>
          <w:tab w:val="left" w:pos="2127"/>
        </w:tabs>
        <w:autoSpaceDE w:val="0"/>
        <w:autoSpaceDN w:val="0"/>
        <w:adjustRightInd w:val="0"/>
        <w:jc w:val="both"/>
        <w:rPr>
          <w:rFonts w:ascii="Arial" w:eastAsia="Times New Roman" w:hAnsi="Arial" w:cs="Arial"/>
          <w:b/>
          <w:color w:val="000000"/>
          <w:sz w:val="24"/>
          <w:szCs w:val="24"/>
          <w:lang w:val="en-AU" w:eastAsia="en-US"/>
        </w:rPr>
      </w:pPr>
    </w:p>
    <w:p w14:paraId="26DAFD32" w14:textId="77777777" w:rsidR="009576AA" w:rsidRDefault="009576AA" w:rsidP="0065206F">
      <w:pPr>
        <w:tabs>
          <w:tab w:val="left" w:pos="709"/>
          <w:tab w:val="left" w:pos="2127"/>
        </w:tabs>
        <w:autoSpaceDE w:val="0"/>
        <w:autoSpaceDN w:val="0"/>
        <w:adjustRightInd w:val="0"/>
        <w:jc w:val="both"/>
        <w:rPr>
          <w:rFonts w:ascii="Arial" w:eastAsia="Times New Roman" w:hAnsi="Arial" w:cs="Arial"/>
          <w:b/>
          <w:color w:val="000000"/>
          <w:sz w:val="24"/>
          <w:szCs w:val="24"/>
          <w:lang w:val="en-AU" w:eastAsia="en-US"/>
        </w:rPr>
      </w:pPr>
    </w:p>
    <w:p w14:paraId="5CD42F0E" w14:textId="1187EEA5" w:rsidR="0065206F" w:rsidRPr="0065206F" w:rsidRDefault="0065206F" w:rsidP="0065206F">
      <w:pPr>
        <w:tabs>
          <w:tab w:val="left" w:pos="709"/>
          <w:tab w:val="left" w:pos="2127"/>
        </w:tabs>
        <w:autoSpaceDE w:val="0"/>
        <w:autoSpaceDN w:val="0"/>
        <w:adjustRightInd w:val="0"/>
        <w:jc w:val="both"/>
        <w:rPr>
          <w:rFonts w:ascii="Arial" w:eastAsia="Times New Roman" w:hAnsi="Arial" w:cs="Arial"/>
          <w:b/>
          <w:color w:val="000000"/>
          <w:sz w:val="24"/>
          <w:szCs w:val="24"/>
          <w:lang w:val="en-AU" w:eastAsia="en-US"/>
        </w:rPr>
      </w:pPr>
      <w:r w:rsidRPr="0065206F">
        <w:rPr>
          <w:rFonts w:ascii="Arial" w:eastAsia="Times New Roman" w:hAnsi="Arial" w:cs="Arial"/>
          <w:b/>
          <w:color w:val="000000"/>
          <w:sz w:val="24"/>
          <w:szCs w:val="24"/>
          <w:lang w:val="en-AU" w:eastAsia="en-US"/>
        </w:rPr>
        <w:lastRenderedPageBreak/>
        <w:t>Non-conforming applications</w:t>
      </w:r>
    </w:p>
    <w:p w14:paraId="531E1CC7" w14:textId="77777777" w:rsidR="0065206F" w:rsidRPr="0065206F" w:rsidRDefault="0065206F" w:rsidP="0065206F">
      <w:pPr>
        <w:tabs>
          <w:tab w:val="left" w:pos="709"/>
          <w:tab w:val="left" w:pos="2127"/>
        </w:tabs>
        <w:autoSpaceDE w:val="0"/>
        <w:autoSpaceDN w:val="0"/>
        <w:adjustRightInd w:val="0"/>
        <w:jc w:val="both"/>
        <w:rPr>
          <w:rFonts w:ascii="Arial" w:eastAsia="Times New Roman" w:hAnsi="Arial" w:cs="Arial"/>
          <w:color w:val="000000"/>
          <w:sz w:val="24"/>
          <w:szCs w:val="24"/>
          <w:lang w:val="en-AU" w:eastAsia="en-US"/>
        </w:rPr>
      </w:pPr>
    </w:p>
    <w:p w14:paraId="4542DF53" w14:textId="77777777" w:rsidR="0065206F" w:rsidRPr="0065206F" w:rsidRDefault="0065206F" w:rsidP="0065206F">
      <w:pPr>
        <w:tabs>
          <w:tab w:val="left" w:pos="709"/>
          <w:tab w:val="left" w:pos="2127"/>
        </w:tabs>
        <w:autoSpaceDE w:val="0"/>
        <w:autoSpaceDN w:val="0"/>
        <w:adjustRightInd w:val="0"/>
        <w:jc w:val="both"/>
        <w:rPr>
          <w:rFonts w:ascii="Arial" w:eastAsia="Times New Roman" w:hAnsi="Arial" w:cs="Arial"/>
          <w:color w:val="000000"/>
          <w:sz w:val="24"/>
          <w:szCs w:val="24"/>
          <w:lang w:val="en-AU" w:eastAsia="en-US"/>
        </w:rPr>
      </w:pPr>
      <w:r w:rsidRPr="0065206F">
        <w:rPr>
          <w:rFonts w:ascii="Arial" w:eastAsia="Times New Roman" w:hAnsi="Arial" w:cs="Arial"/>
          <w:color w:val="000000"/>
          <w:sz w:val="24"/>
          <w:szCs w:val="24"/>
          <w:lang w:val="en-AU" w:eastAsia="en-US"/>
        </w:rPr>
        <w:t>Applications that are outside the requirements of this policy may be made in writing, seeking exemption and outlining reasons for consideration.</w:t>
      </w:r>
    </w:p>
    <w:p w14:paraId="317E559C" w14:textId="77777777" w:rsidR="0065206F" w:rsidRPr="0065206F" w:rsidRDefault="0065206F" w:rsidP="0065206F">
      <w:pPr>
        <w:tabs>
          <w:tab w:val="left" w:pos="709"/>
          <w:tab w:val="left" w:pos="2127"/>
        </w:tabs>
        <w:autoSpaceDE w:val="0"/>
        <w:autoSpaceDN w:val="0"/>
        <w:adjustRightInd w:val="0"/>
        <w:jc w:val="both"/>
        <w:rPr>
          <w:rFonts w:ascii="Arial" w:eastAsia="Times New Roman" w:hAnsi="Arial" w:cs="Arial"/>
          <w:color w:val="000000"/>
          <w:sz w:val="24"/>
          <w:szCs w:val="24"/>
          <w:lang w:val="en-AU" w:eastAsia="en-US"/>
        </w:rPr>
      </w:pPr>
    </w:p>
    <w:p w14:paraId="56A70F12" w14:textId="77777777" w:rsidR="0065206F" w:rsidRPr="0065206F" w:rsidRDefault="0065206F" w:rsidP="0065206F">
      <w:pPr>
        <w:tabs>
          <w:tab w:val="left" w:pos="709"/>
          <w:tab w:val="left" w:pos="2127"/>
        </w:tabs>
        <w:autoSpaceDE w:val="0"/>
        <w:autoSpaceDN w:val="0"/>
        <w:adjustRightInd w:val="0"/>
        <w:jc w:val="both"/>
        <w:rPr>
          <w:rFonts w:ascii="Arial" w:eastAsia="Times New Roman" w:hAnsi="Arial" w:cs="Arial"/>
          <w:color w:val="000000"/>
          <w:sz w:val="24"/>
          <w:szCs w:val="24"/>
          <w:lang w:val="en-AU" w:eastAsia="en-US"/>
        </w:rPr>
      </w:pPr>
      <w:r w:rsidRPr="0065206F">
        <w:rPr>
          <w:rFonts w:ascii="Arial" w:eastAsia="Times New Roman" w:hAnsi="Arial" w:cs="Arial"/>
          <w:color w:val="000000"/>
          <w:sz w:val="24"/>
          <w:szCs w:val="24"/>
          <w:lang w:val="en-AU" w:eastAsia="en-US"/>
        </w:rPr>
        <w:t>Non-conforming applications must be received by the City no later than 60 clear days prior to the proposed display and will be referred to the Council for determination.</w:t>
      </w:r>
    </w:p>
    <w:p w14:paraId="61FA17BA" w14:textId="77777777" w:rsidR="0065206F" w:rsidRPr="0065206F" w:rsidRDefault="0065206F" w:rsidP="0065206F">
      <w:pPr>
        <w:tabs>
          <w:tab w:val="left" w:pos="709"/>
          <w:tab w:val="left" w:pos="2127"/>
        </w:tabs>
        <w:autoSpaceDE w:val="0"/>
        <w:autoSpaceDN w:val="0"/>
        <w:adjustRightInd w:val="0"/>
        <w:jc w:val="both"/>
        <w:rPr>
          <w:rFonts w:ascii="Arial" w:eastAsia="Times New Roman" w:hAnsi="Arial" w:cs="Arial"/>
          <w:color w:val="000000"/>
          <w:sz w:val="24"/>
          <w:szCs w:val="24"/>
          <w:lang w:val="en-AU" w:eastAsia="en-US"/>
        </w:rPr>
      </w:pPr>
    </w:p>
    <w:p w14:paraId="526D33E1" w14:textId="77777777" w:rsidR="0065206F" w:rsidRPr="0065206F" w:rsidRDefault="0065206F" w:rsidP="0065206F">
      <w:pPr>
        <w:pBdr>
          <w:top w:val="single" w:sz="4" w:space="1" w:color="auto"/>
        </w:pBdr>
        <w:tabs>
          <w:tab w:val="left" w:pos="709"/>
          <w:tab w:val="left" w:pos="2127"/>
        </w:tabs>
        <w:jc w:val="both"/>
        <w:rPr>
          <w:rFonts w:ascii="Arial" w:eastAsia="Times New Roman" w:hAnsi="Arial" w:cs="Arial"/>
          <w:b/>
          <w:sz w:val="24"/>
          <w:szCs w:val="24"/>
          <w:lang w:val="en-AU" w:eastAsia="en-US"/>
        </w:rPr>
      </w:pPr>
    </w:p>
    <w:p w14:paraId="426C1B80" w14:textId="77777777" w:rsidR="0065206F" w:rsidRPr="0065206F" w:rsidRDefault="0065206F" w:rsidP="0065206F">
      <w:pPr>
        <w:tabs>
          <w:tab w:val="left" w:pos="709"/>
          <w:tab w:val="left" w:pos="2127"/>
        </w:tabs>
        <w:jc w:val="both"/>
        <w:rPr>
          <w:rFonts w:ascii="Arial" w:eastAsia="Times New Roman" w:hAnsi="Arial" w:cs="Arial"/>
          <w:b/>
          <w:sz w:val="24"/>
          <w:szCs w:val="24"/>
          <w:lang w:val="en-AU" w:eastAsia="en-US"/>
        </w:rPr>
      </w:pPr>
      <w:r w:rsidRPr="0065206F">
        <w:rPr>
          <w:rFonts w:ascii="Arial" w:eastAsia="Times New Roman" w:hAnsi="Arial" w:cs="Arial"/>
          <w:b/>
          <w:sz w:val="24"/>
          <w:szCs w:val="24"/>
          <w:lang w:val="en-AU" w:eastAsia="en-US"/>
        </w:rPr>
        <w:t>Related Documentation</w:t>
      </w:r>
    </w:p>
    <w:p w14:paraId="4867D265" w14:textId="77777777" w:rsidR="0065206F" w:rsidRPr="0065206F" w:rsidRDefault="0065206F" w:rsidP="0065206F">
      <w:pPr>
        <w:tabs>
          <w:tab w:val="left" w:pos="709"/>
          <w:tab w:val="left" w:pos="2127"/>
        </w:tabs>
        <w:jc w:val="both"/>
        <w:rPr>
          <w:rFonts w:ascii="Arial" w:eastAsia="Times New Roman" w:hAnsi="Arial" w:cs="Arial"/>
          <w:sz w:val="24"/>
          <w:szCs w:val="24"/>
          <w:lang w:val="en-AU" w:eastAsia="en-US"/>
        </w:rPr>
      </w:pPr>
    </w:p>
    <w:p w14:paraId="51FF3ED0" w14:textId="77777777" w:rsidR="0065206F" w:rsidRPr="0065206F" w:rsidRDefault="0065206F" w:rsidP="0065206F">
      <w:pPr>
        <w:tabs>
          <w:tab w:val="left" w:pos="709"/>
          <w:tab w:val="left" w:pos="2127"/>
        </w:tabs>
        <w:jc w:val="both"/>
        <w:rPr>
          <w:rFonts w:ascii="Arial" w:eastAsia="Times New Roman" w:hAnsi="Arial" w:cs="Arial"/>
          <w:sz w:val="24"/>
          <w:szCs w:val="24"/>
          <w:lang w:val="en-AU" w:eastAsia="en-US"/>
        </w:rPr>
      </w:pPr>
      <w:r w:rsidRPr="0065206F">
        <w:rPr>
          <w:rFonts w:ascii="Arial" w:eastAsia="Times New Roman" w:hAnsi="Arial" w:cs="Arial"/>
          <w:sz w:val="24"/>
          <w:szCs w:val="24"/>
          <w:lang w:val="en-AU" w:eastAsia="en-US"/>
        </w:rPr>
        <w:t>Nil.</w:t>
      </w:r>
    </w:p>
    <w:p w14:paraId="48198E66" w14:textId="77777777" w:rsidR="0065206F" w:rsidRPr="0065206F" w:rsidRDefault="0065206F" w:rsidP="0065206F">
      <w:pPr>
        <w:jc w:val="both"/>
        <w:rPr>
          <w:rFonts w:ascii="Arial" w:eastAsia="Times New Roman" w:hAnsi="Arial" w:cs="Arial"/>
          <w:b/>
          <w:sz w:val="24"/>
          <w:szCs w:val="24"/>
          <w:lang w:val="en-AU" w:eastAsia="en-US"/>
        </w:rPr>
      </w:pPr>
    </w:p>
    <w:p w14:paraId="1778BAEB" w14:textId="77777777" w:rsidR="0065206F" w:rsidRPr="0065206F" w:rsidRDefault="0065206F" w:rsidP="0065206F">
      <w:pPr>
        <w:autoSpaceDE w:val="0"/>
        <w:autoSpaceDN w:val="0"/>
        <w:adjustRightInd w:val="0"/>
        <w:jc w:val="both"/>
        <w:rPr>
          <w:rFonts w:ascii="Arial" w:eastAsia="Times New Roman" w:hAnsi="Arial" w:cs="Arial"/>
          <w:b/>
          <w:bCs/>
          <w:color w:val="000000"/>
          <w:sz w:val="24"/>
          <w:szCs w:val="24"/>
          <w:lang w:val="en-AU" w:eastAsia="en-US"/>
        </w:rPr>
      </w:pPr>
      <w:r w:rsidRPr="0065206F">
        <w:rPr>
          <w:rFonts w:ascii="Arial" w:eastAsia="Times New Roman" w:hAnsi="Arial" w:cs="Arial"/>
          <w:b/>
          <w:bCs/>
          <w:color w:val="000000"/>
          <w:sz w:val="24"/>
          <w:szCs w:val="24"/>
          <w:lang w:val="en-AU" w:eastAsia="en-US"/>
        </w:rPr>
        <w:t>Related Local Law / Legislation</w:t>
      </w:r>
    </w:p>
    <w:p w14:paraId="0DA79760" w14:textId="77777777" w:rsidR="0065206F" w:rsidRPr="0065206F" w:rsidRDefault="0065206F" w:rsidP="0065206F">
      <w:pPr>
        <w:jc w:val="both"/>
        <w:rPr>
          <w:rFonts w:ascii="Arial" w:eastAsia="Times New Roman" w:hAnsi="Arial" w:cs="Arial"/>
          <w:i/>
          <w:sz w:val="24"/>
          <w:szCs w:val="24"/>
          <w:lang w:val="en-AU" w:eastAsia="en-US"/>
        </w:rPr>
      </w:pPr>
    </w:p>
    <w:p w14:paraId="7166F4B8" w14:textId="77777777" w:rsidR="0065206F" w:rsidRPr="00E65B40" w:rsidRDefault="0065206F" w:rsidP="0065206F">
      <w:pPr>
        <w:jc w:val="both"/>
        <w:rPr>
          <w:rFonts w:ascii="Arial" w:eastAsia="Times New Roman" w:hAnsi="Arial" w:cs="Arial"/>
          <w:iCs/>
          <w:sz w:val="24"/>
          <w:szCs w:val="24"/>
          <w:lang w:val="en-AU" w:eastAsia="en-US"/>
        </w:rPr>
      </w:pPr>
      <w:r w:rsidRPr="00E65B40">
        <w:rPr>
          <w:rFonts w:ascii="Arial" w:eastAsia="Times New Roman" w:hAnsi="Arial" w:cs="Arial"/>
          <w:iCs/>
          <w:sz w:val="24"/>
          <w:szCs w:val="24"/>
          <w:lang w:val="en-AU" w:eastAsia="en-US"/>
        </w:rPr>
        <w:t>Explosives and Dangerous Goods Act 1961</w:t>
      </w:r>
    </w:p>
    <w:p w14:paraId="15C7358D" w14:textId="77777777" w:rsidR="0065206F" w:rsidRPr="00E65B40" w:rsidRDefault="0065206F" w:rsidP="0065206F">
      <w:pPr>
        <w:jc w:val="both"/>
        <w:rPr>
          <w:rFonts w:ascii="Arial" w:eastAsia="Times New Roman" w:hAnsi="Arial" w:cs="Arial"/>
          <w:b/>
          <w:iCs/>
          <w:sz w:val="24"/>
          <w:szCs w:val="24"/>
          <w:lang w:val="en-AU" w:eastAsia="en-US"/>
        </w:rPr>
      </w:pPr>
      <w:r w:rsidRPr="00E65B40">
        <w:rPr>
          <w:rFonts w:ascii="Arial" w:eastAsia="Times New Roman" w:hAnsi="Arial" w:cs="Arial"/>
          <w:iCs/>
          <w:sz w:val="24"/>
          <w:szCs w:val="24"/>
          <w:lang w:val="en-AU" w:eastAsia="en-US"/>
        </w:rPr>
        <w:t>Environmental Protection (Noise) Regulations 1997</w:t>
      </w:r>
    </w:p>
    <w:p w14:paraId="165E1BB2" w14:textId="77777777" w:rsidR="0065206F" w:rsidRPr="0065206F" w:rsidRDefault="0065206F" w:rsidP="0065206F">
      <w:pPr>
        <w:jc w:val="both"/>
        <w:rPr>
          <w:rFonts w:ascii="Arial" w:eastAsia="Times New Roman" w:hAnsi="Arial" w:cs="Arial"/>
          <w:b/>
          <w:sz w:val="24"/>
          <w:szCs w:val="24"/>
          <w:lang w:val="en-AU" w:eastAsia="en-US"/>
        </w:rPr>
      </w:pPr>
    </w:p>
    <w:p w14:paraId="33593B5B" w14:textId="77777777" w:rsidR="0065206F" w:rsidRPr="0065206F" w:rsidRDefault="0065206F" w:rsidP="0065206F">
      <w:pPr>
        <w:jc w:val="both"/>
        <w:rPr>
          <w:rFonts w:ascii="Arial" w:eastAsia="Times New Roman" w:hAnsi="Arial" w:cs="Arial"/>
          <w:b/>
          <w:sz w:val="24"/>
          <w:szCs w:val="24"/>
          <w:lang w:val="en-AU" w:eastAsia="en-US"/>
        </w:rPr>
      </w:pPr>
      <w:r w:rsidRPr="0065206F">
        <w:rPr>
          <w:rFonts w:ascii="Arial" w:eastAsia="Times New Roman" w:hAnsi="Arial" w:cs="Arial"/>
          <w:b/>
          <w:sz w:val="24"/>
          <w:szCs w:val="24"/>
          <w:lang w:val="en-AU" w:eastAsia="en-US"/>
        </w:rPr>
        <w:t>Related delegation</w:t>
      </w:r>
    </w:p>
    <w:p w14:paraId="0146D4AD" w14:textId="77777777" w:rsidR="0065206F" w:rsidRPr="0065206F" w:rsidRDefault="0065206F" w:rsidP="0065206F">
      <w:pPr>
        <w:pBdr>
          <w:bottom w:val="single" w:sz="4" w:space="1" w:color="auto"/>
        </w:pBdr>
        <w:tabs>
          <w:tab w:val="left" w:pos="709"/>
          <w:tab w:val="left" w:pos="2127"/>
        </w:tabs>
        <w:jc w:val="both"/>
        <w:rPr>
          <w:rFonts w:ascii="Arial" w:eastAsia="Times New Roman" w:hAnsi="Arial" w:cs="Arial"/>
          <w:sz w:val="24"/>
          <w:szCs w:val="24"/>
          <w:lang w:val="en-AU" w:eastAsia="en-US"/>
        </w:rPr>
      </w:pPr>
    </w:p>
    <w:p w14:paraId="15599052" w14:textId="77777777" w:rsidR="0065206F" w:rsidRPr="0065206F" w:rsidRDefault="0065206F" w:rsidP="0065206F">
      <w:pPr>
        <w:pBdr>
          <w:bottom w:val="single" w:sz="4" w:space="1" w:color="auto"/>
        </w:pBdr>
        <w:tabs>
          <w:tab w:val="left" w:pos="709"/>
          <w:tab w:val="left" w:pos="2127"/>
        </w:tabs>
        <w:jc w:val="both"/>
        <w:rPr>
          <w:rFonts w:ascii="Arial" w:eastAsia="Times New Roman" w:hAnsi="Arial" w:cs="Arial"/>
          <w:sz w:val="24"/>
          <w:szCs w:val="24"/>
          <w:lang w:val="en-AU" w:eastAsia="en-US"/>
        </w:rPr>
      </w:pPr>
      <w:r w:rsidRPr="0065206F">
        <w:rPr>
          <w:rFonts w:ascii="Arial" w:eastAsia="Times New Roman" w:hAnsi="Arial" w:cs="Arial"/>
          <w:sz w:val="24"/>
          <w:szCs w:val="24"/>
          <w:lang w:val="en-AU" w:eastAsia="en-US"/>
        </w:rPr>
        <w:t>Nil.</w:t>
      </w:r>
    </w:p>
    <w:p w14:paraId="2802585B" w14:textId="77777777" w:rsidR="0065206F" w:rsidRPr="0065206F" w:rsidRDefault="0065206F" w:rsidP="0065206F">
      <w:pPr>
        <w:pBdr>
          <w:bottom w:val="single" w:sz="4" w:space="1" w:color="auto"/>
        </w:pBdr>
        <w:tabs>
          <w:tab w:val="left" w:pos="709"/>
          <w:tab w:val="left" w:pos="2127"/>
        </w:tabs>
        <w:jc w:val="both"/>
        <w:rPr>
          <w:rFonts w:ascii="Arial" w:eastAsia="Times New Roman" w:hAnsi="Arial" w:cs="Arial"/>
          <w:sz w:val="24"/>
          <w:szCs w:val="24"/>
          <w:lang w:val="en-AU" w:eastAsia="en-US"/>
        </w:rPr>
      </w:pPr>
    </w:p>
    <w:p w14:paraId="7D0473BC" w14:textId="77777777" w:rsidR="0065206F" w:rsidRPr="0065206F" w:rsidRDefault="0065206F" w:rsidP="0065206F">
      <w:pPr>
        <w:tabs>
          <w:tab w:val="left" w:pos="709"/>
          <w:tab w:val="left" w:pos="2127"/>
        </w:tabs>
        <w:jc w:val="both"/>
        <w:rPr>
          <w:rFonts w:ascii="Arial" w:eastAsia="Times New Roman" w:hAnsi="Arial" w:cs="Arial"/>
          <w:sz w:val="24"/>
          <w:szCs w:val="24"/>
          <w:lang w:val="en-AU" w:eastAsia="en-US"/>
        </w:rPr>
      </w:pPr>
    </w:p>
    <w:p w14:paraId="2ED8DF3C" w14:textId="77777777" w:rsidR="0065206F" w:rsidRPr="0065206F" w:rsidRDefault="0065206F" w:rsidP="0065206F">
      <w:pPr>
        <w:tabs>
          <w:tab w:val="left" w:pos="709"/>
          <w:tab w:val="left" w:pos="2127"/>
        </w:tabs>
        <w:jc w:val="both"/>
        <w:rPr>
          <w:rFonts w:ascii="Arial" w:eastAsia="Times New Roman" w:hAnsi="Arial" w:cs="Arial"/>
          <w:b/>
          <w:sz w:val="24"/>
          <w:szCs w:val="24"/>
          <w:lang w:val="en-AU" w:eastAsia="en-US"/>
        </w:rPr>
      </w:pPr>
      <w:r w:rsidRPr="0065206F">
        <w:rPr>
          <w:rFonts w:ascii="Arial" w:eastAsia="Times New Roman" w:hAnsi="Arial" w:cs="Arial"/>
          <w:b/>
          <w:sz w:val="24"/>
          <w:szCs w:val="24"/>
          <w:lang w:val="en-AU" w:eastAsia="en-US"/>
        </w:rPr>
        <w:t>Review History</w:t>
      </w:r>
    </w:p>
    <w:p w14:paraId="50F8BA44" w14:textId="77777777" w:rsidR="0065206F" w:rsidRPr="0065206F" w:rsidRDefault="0065206F" w:rsidP="0065206F">
      <w:pPr>
        <w:tabs>
          <w:tab w:val="left" w:pos="709"/>
          <w:tab w:val="left" w:pos="2127"/>
        </w:tabs>
        <w:jc w:val="both"/>
        <w:rPr>
          <w:rFonts w:ascii="Arial" w:eastAsia="Times New Roman" w:hAnsi="Arial" w:cs="Arial"/>
          <w:b/>
          <w:sz w:val="24"/>
          <w:szCs w:val="24"/>
          <w:lang w:val="en-AU" w:eastAsia="en-US"/>
        </w:rPr>
      </w:pPr>
    </w:p>
    <w:p w14:paraId="640A6546" w14:textId="0564B900" w:rsidR="009576AA" w:rsidRDefault="009576AA" w:rsidP="0065206F">
      <w:pPr>
        <w:tabs>
          <w:tab w:val="left" w:pos="709"/>
          <w:tab w:val="left" w:pos="2127"/>
        </w:tabs>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17 December 2019 (Item 13.7)</w:t>
      </w:r>
    </w:p>
    <w:p w14:paraId="710EA8C1" w14:textId="3A30250E" w:rsidR="0065206F" w:rsidRPr="0065206F" w:rsidRDefault="0065206F" w:rsidP="0065206F">
      <w:pPr>
        <w:tabs>
          <w:tab w:val="left" w:pos="709"/>
          <w:tab w:val="left" w:pos="2127"/>
        </w:tabs>
        <w:jc w:val="both"/>
        <w:rPr>
          <w:rFonts w:ascii="Arial" w:eastAsia="Times New Roman" w:hAnsi="Arial" w:cs="Arial"/>
          <w:sz w:val="24"/>
          <w:szCs w:val="24"/>
          <w:lang w:val="en-AU" w:eastAsia="en-US"/>
        </w:rPr>
      </w:pPr>
      <w:r w:rsidRPr="0065206F">
        <w:rPr>
          <w:rFonts w:ascii="Arial" w:eastAsia="Times New Roman" w:hAnsi="Arial" w:cs="Arial"/>
          <w:sz w:val="24"/>
          <w:szCs w:val="24"/>
          <w:lang w:val="en-AU" w:eastAsia="en-US"/>
        </w:rPr>
        <w:t>27 April 2010 (Report CM07.10)</w:t>
      </w:r>
    </w:p>
    <w:p w14:paraId="5A6CDD16" w14:textId="77777777" w:rsidR="0065206F" w:rsidRPr="0065206F" w:rsidRDefault="0065206F" w:rsidP="0065206F">
      <w:pPr>
        <w:ind w:left="2160" w:hanging="2160"/>
        <w:jc w:val="both"/>
        <w:rPr>
          <w:rFonts w:ascii="Arial" w:eastAsia="Times New Roman" w:hAnsi="Arial" w:cs="Arial"/>
          <w:sz w:val="24"/>
          <w:szCs w:val="24"/>
          <w:lang w:val="en-AU" w:eastAsia="en-US"/>
        </w:rPr>
      </w:pPr>
      <w:r w:rsidRPr="0065206F">
        <w:rPr>
          <w:rFonts w:ascii="Arial" w:eastAsia="Times New Roman" w:hAnsi="Arial" w:cs="Arial"/>
          <w:sz w:val="24"/>
          <w:szCs w:val="24"/>
          <w:lang w:val="en-AU" w:eastAsia="en-US"/>
        </w:rPr>
        <w:t>10 December 2013 (Report CPS40.13)</w:t>
      </w:r>
    </w:p>
    <w:p w14:paraId="47173E9C" w14:textId="77777777" w:rsidR="0026722F" w:rsidRPr="0065206F" w:rsidRDefault="0026722F" w:rsidP="0065206F"/>
    <w:sectPr w:rsidR="0026722F" w:rsidRPr="0065206F"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4EA94" w14:textId="77777777" w:rsidR="00426DCA" w:rsidRDefault="00426DCA" w:rsidP="00A972E3">
      <w:r>
        <w:separator/>
      </w:r>
    </w:p>
  </w:endnote>
  <w:endnote w:type="continuationSeparator" w:id="0">
    <w:p w14:paraId="56D06E34" w14:textId="77777777" w:rsidR="00426DCA" w:rsidRDefault="00426DCA"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3EA3" w14:textId="77777777" w:rsidR="00742A39" w:rsidRDefault="00742A39"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A47F7" w14:textId="77777777" w:rsidR="00426DCA" w:rsidRDefault="00426DCA" w:rsidP="00A972E3">
      <w:r>
        <w:separator/>
      </w:r>
    </w:p>
  </w:footnote>
  <w:footnote w:type="continuationSeparator" w:id="0">
    <w:p w14:paraId="01017F84" w14:textId="77777777" w:rsidR="00426DCA" w:rsidRDefault="00426DCA"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3EA1" w14:textId="7F92BB67" w:rsidR="00742A39" w:rsidRDefault="0020108E"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58C458E2">
              <wp:simplePos x="0" y="0"/>
              <wp:positionH relativeFrom="column">
                <wp:posOffset>1673225</wp:posOffset>
              </wp:positionH>
              <wp:positionV relativeFrom="paragraph">
                <wp:posOffset>297180</wp:posOffset>
              </wp:positionV>
              <wp:extent cx="2993390" cy="267970"/>
              <wp:effectExtent l="6350" t="381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" stroked="f">
              <v:fill opacity="0"/>
              <v:textbox style="mso-fit-shape-to-text:t">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v:textbox>
            </v:shape>
          </w:pict>
        </mc:Fallback>
      </mc:AlternateContent>
    </w:r>
    <w:r w:rsidR="00742A39"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742A39" w:rsidRPr="00A972E3" w:rsidRDefault="00742A39"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62F4F"/>
    <w:multiLevelType w:val="hybridMultilevel"/>
    <w:tmpl w:val="41E8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A70698"/>
    <w:multiLevelType w:val="hybridMultilevel"/>
    <w:tmpl w:val="6D26C910"/>
    <w:lvl w:ilvl="0" w:tplc="1DEC6092">
      <w:start w:val="1"/>
      <w:numFmt w:val="bullet"/>
      <w:lvlText w:val=""/>
      <w:lvlJc w:val="left"/>
      <w:pPr>
        <w:ind w:left="1364" w:hanging="425"/>
      </w:pPr>
      <w:rPr>
        <w:rFonts w:ascii="Symbol" w:eastAsia="Symbol" w:hAnsi="Symbol" w:hint="default"/>
        <w:sz w:val="24"/>
        <w:szCs w:val="24"/>
      </w:rPr>
    </w:lvl>
    <w:lvl w:ilvl="1" w:tplc="3F1A374A">
      <w:start w:val="1"/>
      <w:numFmt w:val="bullet"/>
      <w:lvlText w:val="o"/>
      <w:lvlJc w:val="left"/>
      <w:pPr>
        <w:ind w:left="1792" w:hanging="425"/>
      </w:pPr>
      <w:rPr>
        <w:rFonts w:ascii="Courier New" w:eastAsia="Courier New" w:hAnsi="Courier New" w:hint="default"/>
        <w:sz w:val="24"/>
        <w:szCs w:val="24"/>
      </w:rPr>
    </w:lvl>
    <w:lvl w:ilvl="2" w:tplc="6A02439E">
      <w:start w:val="1"/>
      <w:numFmt w:val="bullet"/>
      <w:lvlText w:val="•"/>
      <w:lvlJc w:val="left"/>
      <w:pPr>
        <w:ind w:left="1792" w:hanging="425"/>
      </w:pPr>
      <w:rPr>
        <w:rFonts w:hint="default"/>
      </w:rPr>
    </w:lvl>
    <w:lvl w:ilvl="3" w:tplc="6026F35C">
      <w:start w:val="1"/>
      <w:numFmt w:val="bullet"/>
      <w:lvlText w:val="•"/>
      <w:lvlJc w:val="left"/>
      <w:pPr>
        <w:ind w:left="1792" w:hanging="425"/>
      </w:pPr>
      <w:rPr>
        <w:rFonts w:hint="default"/>
      </w:rPr>
    </w:lvl>
    <w:lvl w:ilvl="4" w:tplc="D1AC2C74">
      <w:start w:val="1"/>
      <w:numFmt w:val="bullet"/>
      <w:lvlText w:val="•"/>
      <w:lvlJc w:val="left"/>
      <w:pPr>
        <w:ind w:left="3114" w:hanging="425"/>
      </w:pPr>
      <w:rPr>
        <w:rFonts w:hint="default"/>
      </w:rPr>
    </w:lvl>
    <w:lvl w:ilvl="5" w:tplc="D9C4CA92">
      <w:start w:val="1"/>
      <w:numFmt w:val="bullet"/>
      <w:lvlText w:val="•"/>
      <w:lvlJc w:val="left"/>
      <w:pPr>
        <w:ind w:left="4436" w:hanging="425"/>
      </w:pPr>
      <w:rPr>
        <w:rFonts w:hint="default"/>
      </w:rPr>
    </w:lvl>
    <w:lvl w:ilvl="6" w:tplc="E79A8E56">
      <w:start w:val="1"/>
      <w:numFmt w:val="bullet"/>
      <w:lvlText w:val="•"/>
      <w:lvlJc w:val="left"/>
      <w:pPr>
        <w:ind w:left="5758" w:hanging="425"/>
      </w:pPr>
      <w:rPr>
        <w:rFonts w:hint="default"/>
      </w:rPr>
    </w:lvl>
    <w:lvl w:ilvl="7" w:tplc="FC8C2492">
      <w:start w:val="1"/>
      <w:numFmt w:val="bullet"/>
      <w:lvlText w:val="•"/>
      <w:lvlJc w:val="left"/>
      <w:pPr>
        <w:ind w:left="7080" w:hanging="425"/>
      </w:pPr>
      <w:rPr>
        <w:rFonts w:hint="default"/>
      </w:rPr>
    </w:lvl>
    <w:lvl w:ilvl="8" w:tplc="7792BB2C">
      <w:start w:val="1"/>
      <w:numFmt w:val="bullet"/>
      <w:lvlText w:val="•"/>
      <w:lvlJc w:val="left"/>
      <w:pPr>
        <w:ind w:left="8402" w:hanging="425"/>
      </w:pPr>
      <w:rPr>
        <w:rFonts w:hint="default"/>
      </w:rPr>
    </w:lvl>
  </w:abstractNum>
  <w:abstractNum w:abstractNumId="2" w15:restartNumberingAfterBreak="0">
    <w:nsid w:val="26967BDF"/>
    <w:multiLevelType w:val="hybridMultilevel"/>
    <w:tmpl w:val="E760D440"/>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3" w15:restartNumberingAfterBreak="0">
    <w:nsid w:val="3E2602CB"/>
    <w:multiLevelType w:val="hybridMultilevel"/>
    <w:tmpl w:val="CCDE1E1E"/>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324AA8"/>
    <w:multiLevelType w:val="hybridMultilevel"/>
    <w:tmpl w:val="5C50E4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5BFC2B86"/>
    <w:multiLevelType w:val="hybridMultilevel"/>
    <w:tmpl w:val="2D42B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C7D76A4"/>
    <w:multiLevelType w:val="hybridMultilevel"/>
    <w:tmpl w:val="66A4300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4C34F9"/>
    <w:multiLevelType w:val="hybridMultilevel"/>
    <w:tmpl w:val="E3A0F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85C5D1E"/>
    <w:multiLevelType w:val="hybridMultilevel"/>
    <w:tmpl w:val="18C6BAE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9236E6"/>
    <w:multiLevelType w:val="hybridMultilevel"/>
    <w:tmpl w:val="BB180F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7"/>
  </w:num>
  <w:num w:numId="5">
    <w:abstractNumId w:val="0"/>
  </w:num>
  <w:num w:numId="6">
    <w:abstractNumId w:val="4"/>
  </w:num>
  <w:num w:numId="7">
    <w:abstractNumId w:val="3"/>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105775"/>
    <w:rsid w:val="0012303C"/>
    <w:rsid w:val="001C2547"/>
    <w:rsid w:val="001F388F"/>
    <w:rsid w:val="0020108E"/>
    <w:rsid w:val="0026376D"/>
    <w:rsid w:val="0026722F"/>
    <w:rsid w:val="003965BF"/>
    <w:rsid w:val="004258CE"/>
    <w:rsid w:val="00426DCA"/>
    <w:rsid w:val="0048224A"/>
    <w:rsid w:val="0051602F"/>
    <w:rsid w:val="00532797"/>
    <w:rsid w:val="005D771B"/>
    <w:rsid w:val="00607BD1"/>
    <w:rsid w:val="006237B7"/>
    <w:rsid w:val="0065206F"/>
    <w:rsid w:val="006548BC"/>
    <w:rsid w:val="00681866"/>
    <w:rsid w:val="006F2D64"/>
    <w:rsid w:val="00713B66"/>
    <w:rsid w:val="00742A39"/>
    <w:rsid w:val="007E4678"/>
    <w:rsid w:val="00870702"/>
    <w:rsid w:val="008A6587"/>
    <w:rsid w:val="008B4BAF"/>
    <w:rsid w:val="008D46BC"/>
    <w:rsid w:val="0093701C"/>
    <w:rsid w:val="009576AA"/>
    <w:rsid w:val="009639FA"/>
    <w:rsid w:val="00964F8F"/>
    <w:rsid w:val="009A4158"/>
    <w:rsid w:val="009D56B0"/>
    <w:rsid w:val="00A1650B"/>
    <w:rsid w:val="00A715FA"/>
    <w:rsid w:val="00A972E3"/>
    <w:rsid w:val="00B3270E"/>
    <w:rsid w:val="00B73DCC"/>
    <w:rsid w:val="00BC30F3"/>
    <w:rsid w:val="00C170A9"/>
    <w:rsid w:val="00C638EB"/>
    <w:rsid w:val="00C924E8"/>
    <w:rsid w:val="00D23522"/>
    <w:rsid w:val="00D7499F"/>
    <w:rsid w:val="00E311E6"/>
    <w:rsid w:val="00E56231"/>
    <w:rsid w:val="00E65B40"/>
    <w:rsid w:val="00E8232E"/>
    <w:rsid w:val="00F3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DBB35E1E18050F4EA693EF54166CEE1B" ma:contentTypeVersion="537" ma:contentTypeDescription="" ma:contentTypeScope="" ma:versionID="ca2fc16908aebea7ef4bfbac287f14c0">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ff2ecd38-e8a2-48b7-b5b7-59af2d5c6c7e" xmlns:ns7="eb5c865b-c9c7-4de3-82e6-e3ba59bb9103" targetNamespace="http://schemas.microsoft.com/office/2006/metadata/properties" ma:root="true" ma:fieldsID="5c0169d0135c63d1b012913229252c3f" ns1:_="" ns2:_="" ns3:_="" ns4:_="" ns5:_="" ns6:_="" ns7: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ff2ecd38-e8a2-48b7-b5b7-59af2d5c6c7e"/>
    <xsd:import namespace="eb5c865b-c9c7-4de3-82e6-e3ba59bb9103"/>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SharedWithUsers"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7:Change_x0020_Notification_x0020_and_x0020_Logging" minOccurs="0"/>
                <xsd:element ref="ns7:MediaServiceAutoKeyPoints" minOccurs="0"/>
                <xsd:element ref="ns7:MediaServiceKeyPoints" minOccurs="0"/>
                <xsd:element ref="ns7:Expended_x0020_Time" minOccurs="0"/>
                <xsd:element ref="ns7:Marketing_x0020__x002d__x0020_Time_x0020_Utilisation" minOccurs="0"/>
                <xsd:element ref="ns7:Marketing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indexed="true" ma:default="" ma:fieldId="{36438741-ad11-4f27-8611-3428657618e6}" ma:sspId="f748efd2-e33e-48a5-90e8-1a83c1cb5ef9" ma:termSetId="7b2787ca-6b71-49d0-a2af-b3802dd8bff8" ma:anchorId="ab9aa8f8-a547-449a-a50a-7f6d3aef19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ecd38-e8a2-48b7-b5b7-59af2d5c6c7e"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865b-c9c7-4de3-82e6-e3ba59bb910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Change_x0020_Notification_x0020_and_x0020_Logging" ma:index="36" nillable="true" ma:displayName="Notify and Log - Marketing" ma:internalName="Change_x0020_Notification_x0020_and_x0020_Logg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Expended_x0020_Time" ma:index="39" nillable="true" ma:displayName="Expended Time" ma:internalName="Expended_x0020_Time">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Time_x0020_Utilisation" ma:index="40" nillable="true" ma:displayName="Marketing - Time Utilisation" ma:internalName="Marketing_x0020__x002d__x0020_Time_x0020_Utilisation">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Folder_x0020_Delete" ma:index="41" nillable="true" ma:displayName="Marketing - Folder Delete" ma:internalName="Marke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COMMUNITY-101306793-18168</_dlc_DocId>
    <_dlc_DocIdUrl xmlns="02b462e0-950b-4d18-8f56-efe6ec8fd98e">
      <Url>https://nedlands365.sharepoint.com/sites/community/communications/_layouts/15/DocIdRedir.aspx?ID=COMMUNITY-101306793-18168</Url>
      <Description>COMMUNITY-101306793-18168</Description>
    </_dlc_DocIdUrl>
    <TaxCatchAll xmlns="02b462e0-950b-4d18-8f56-efe6ec8fd98e">
      <Value>20</Value>
      <Value>40</Value>
      <Value>22</Value>
      <Value>1</Value>
    </TaxCatchAll>
    <SharedWithUsers xmlns="ff2ecd38-e8a2-48b7-b5b7-59af2d5c6c7e">
      <UserInfo>
        <DisplayName>Marion Granich</DisplayName>
        <AccountId>98</AccountId>
        <AccountType/>
      </UserInfo>
      <UserInfo>
        <DisplayName>Lorraine Driscoll</DisplayName>
        <AccountId>22</AccountId>
        <AccountType/>
      </UserInfo>
    </SharedWithUsers>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Marketing</eDMS_x0020_Library>
    <Marketing_x0020__x002d__x0020_Folder_x0020_Delete xmlns="eb5c865b-c9c7-4de3-82e6-e3ba59bb9103">
      <Url xsi:nil="true"/>
      <Description xsi:nil="true"/>
    </Marketing_x0020__x002d__x0020_Folder_x0020_Delete>
    <Change_x0020_Notification_x0020_and_x0020_Logging xmlns="eb5c865b-c9c7-4de3-82e6-e3ba59bb9103">
      <Url xsi:nil="true"/>
      <Description xsi:nil="true"/>
    </Change_x0020_Notification_x0020_and_x0020_Logging>
    <Additional_x0020_Info xmlns="1ae40dc8-470f-4dcb-9fe3-b6162fd218fd" xsi:nil="true"/>
    <Expended_x0020_Time xmlns="eb5c865b-c9c7-4de3-82e6-e3ba59bb9103">
      <Url xsi:nil="true"/>
      <Description xsi:nil="true"/>
    </Expended_x0020_Tim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Marketing_x0020__x002d__x0020_Time_x0020_Utilisation xmlns="eb5c865b-c9c7-4de3-82e6-e3ba59bb9103">
      <Url xsi:nil="true"/>
      <Description xsi:nil="true"/>
    </Marketing_x0020__x002d__x0020_Time_x0020_Utilisation>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ab9aa8f8-a547-449a-a50a-7f6d3aef1950</TermId>
        </TermInfo>
      </Terms>
    </i1b3c855753b482e967e07bcf98e63b6>
    <j6438741ad114f2786113428657618e6 xmlns="82dc8473-40ba-4f11-b935-f34260e482de">
      <Terms xmlns="http://schemas.microsoft.com/office/infopath/2007/PartnerControls"/>
    </j6438741ad114f2786113428657618e6>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2.xml><?xml version="1.0" encoding="utf-8"?>
<ds:datastoreItem xmlns:ds="http://schemas.openxmlformats.org/officeDocument/2006/customXml" ds:itemID="{63A9D687-2768-4904-AE6F-2187F78A7ABD}">
  <ds:schemaRefs>
    <ds:schemaRef ds:uri="http://schemas.microsoft.com/sharepoint/events"/>
  </ds:schemaRefs>
</ds:datastoreItem>
</file>

<file path=customXml/itemProps3.xml><?xml version="1.0" encoding="utf-8"?>
<ds:datastoreItem xmlns:ds="http://schemas.openxmlformats.org/officeDocument/2006/customXml" ds:itemID="{2F791F93-4F9B-4F38-BAEF-584F0CAAFD0E}"/>
</file>

<file path=customXml/itemProps4.xml><?xml version="1.0" encoding="utf-8"?>
<ds:datastoreItem xmlns:ds="http://schemas.openxmlformats.org/officeDocument/2006/customXml" ds:itemID="{A09A4066-D664-465A-BE55-6570D0D72D3B}">
  <ds:schemaRefs>
    <ds:schemaRef ds:uri="http://schemas.microsoft.com/office/2006/metadata/properties"/>
    <ds:schemaRef ds:uri="http://schemas.microsoft.com/office/infopath/2007/PartnerControls"/>
    <ds:schemaRef ds:uri="6bc39911-04a3-4d44-b26a-af4af9194884"/>
    <ds:schemaRef ds:uri="5A68698A-1DE2-4E19-AF04-F7798F96AAD7"/>
    <ds:schemaRef ds:uri="http://schemas.microsoft.com/sharepoint/v3"/>
    <ds:schemaRef ds:uri="6c08273c-a1a1-4ce8-8f63-c8a7ddb02d1f"/>
    <ds:schemaRef ds:uri="16b299da-efff-467e-8964-3a25906f9acc"/>
    <ds:schemaRef ds:uri="8a4bd8d6-86f1-4ba8-9f4e-7cee871089f7"/>
  </ds:schemaRefs>
</ds:datastoreItem>
</file>

<file path=customXml/itemProps5.xml><?xml version="1.0" encoding="utf-8"?>
<ds:datastoreItem xmlns:ds="http://schemas.openxmlformats.org/officeDocument/2006/customXml" ds:itemID="{96344536-0A0C-4CE2-8793-D6F451BB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Fireworks in the City Council Policy</dc:title>
  <dc:subject/>
  <dc:creator>ekenworthy</dc:creator>
  <cp:keywords/>
  <dc:description/>
  <cp:lastModifiedBy>Nicole Ceric</cp:lastModifiedBy>
  <cp:revision>8</cp:revision>
  <cp:lastPrinted>2013-09-17T04:54:00Z</cp:lastPrinted>
  <dcterms:created xsi:type="dcterms:W3CDTF">2019-02-01T05:48:00Z</dcterms:created>
  <dcterms:modified xsi:type="dcterms:W3CDTF">2020-05-11T14:26:00Z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0x010100DBE2AFA49EAD6847BCAE523F8D149C8E00DBB35E1E18050F4EA693EF54166CEE1B</vt:lpwstr>
  </property>
  <property fmtid="{D5CDD505-2E9C-101B-9397-08002B2CF9AE}" pid="3" name="_dlc_DocIdItemGuid">
    <vt:lpwstr>66447ea3-2451-4e8d-9468-4368582c3d2c</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53;#Community Development|6ebd1915-313d-4794-aa85-ec9c7da7cfb1</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40;#Marketing|ab9aa8f8-a547-449a-a50a-7f6d3aef1950</vt:lpwstr>
  </property>
  <property fmtid="{D5CDD505-2E9C-101B-9397-08002B2CF9AE}" pid="10" name="Subject Matter">
    <vt:lpwstr/>
  </property>
  <property fmtid="{D5CDD505-2E9C-101B-9397-08002B2CF9AE}" pid="11" name="eDMS Site">
    <vt:lpwstr>20;#Communications|d1017bbf-fba7-4bc6-ae83-6802ffc81c2c</vt:lpwstr>
  </property>
  <property fmtid="{D5CDD505-2E9C-101B-9397-08002B2CF9AE}" pid="12" name="Function">
    <vt:lpwstr>22;#Community Relations|00c33994-667c-4fea-8cff-18d8a788bccc</vt:lpwstr>
  </property>
  <property fmtid="{D5CDD505-2E9C-101B-9397-08002B2CF9AE}" pid="13" name="document set status previous">
    <vt:lpwstr>Active</vt:lpwstr>
  </property>
</Properties>
</file>