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49C7646D" w14:textId="2E3C039E" w:rsidR="00180419" w:rsidRPr="00046B3A" w:rsidRDefault="00180419" w:rsidP="00785D8C">
      <w:pPr>
        <w:ind w:left="-1134" w:right="471"/>
        <w:rPr>
          <w:rFonts w:ascii="Arial" w:hAnsi="Arial" w:cs="Arial"/>
          <w:b/>
          <w:color w:val="003876"/>
          <w:sz w:val="72"/>
          <w:szCs w:val="160"/>
          <w:lang w:val="en-GB" w:eastAsia="en-GB"/>
        </w:rPr>
      </w:pPr>
      <w:r w:rsidRPr="00046B3A">
        <w:rPr>
          <w:rFonts w:ascii="Arial" w:hAnsi="Arial" w:cs="Arial"/>
          <w:b/>
          <w:color w:val="003876"/>
          <w:sz w:val="72"/>
          <w:szCs w:val="160"/>
          <w:lang w:val="en-GB" w:eastAsia="en-GB"/>
        </w:rPr>
        <w:t>Agenda</w:t>
      </w:r>
    </w:p>
    <w:p w14:paraId="49C7646E"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6A6F1FC2"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70D10D5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11FEF025" w:rsidR="00180419" w:rsidRPr="00046B3A" w:rsidRDefault="00E11161" w:rsidP="00785D8C">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Audit &amp; Risk</w:t>
      </w:r>
      <w:r w:rsidR="001834F5">
        <w:rPr>
          <w:rFonts w:ascii="Arial" w:hAnsi="Arial" w:cs="Arial"/>
          <w:b/>
          <w:color w:val="003876"/>
          <w:sz w:val="40"/>
          <w:szCs w:val="56"/>
          <w:lang w:val="en-GB" w:eastAsia="en-GB"/>
        </w:rPr>
        <w:t xml:space="preserve"> Committe</w:t>
      </w:r>
      <w:r>
        <w:rPr>
          <w:rFonts w:ascii="Arial" w:hAnsi="Arial" w:cs="Arial"/>
          <w:b/>
          <w:color w:val="003876"/>
          <w:sz w:val="40"/>
          <w:szCs w:val="56"/>
          <w:lang w:val="en-GB" w:eastAsia="en-GB"/>
        </w:rPr>
        <w:t>e</w:t>
      </w:r>
      <w:r w:rsidR="00180419" w:rsidRPr="00046B3A">
        <w:rPr>
          <w:rFonts w:ascii="Arial" w:hAnsi="Arial" w:cs="Arial"/>
          <w:b/>
          <w:color w:val="003876"/>
          <w:sz w:val="40"/>
          <w:szCs w:val="56"/>
          <w:lang w:val="en-GB" w:eastAsia="en-GB"/>
        </w:rPr>
        <w:t xml:space="preserve"> Meeting</w:t>
      </w:r>
    </w:p>
    <w:p w14:paraId="49C76471" w14:textId="3E06EAEC" w:rsidR="00180419" w:rsidRPr="00046B3A" w:rsidRDefault="0082329E" w:rsidP="3787B08A">
      <w:pPr>
        <w:tabs>
          <w:tab w:val="left" w:pos="720"/>
          <w:tab w:val="left" w:pos="1440"/>
          <w:tab w:val="left" w:pos="2410"/>
          <w:tab w:val="left" w:pos="2977"/>
          <w:tab w:val="right" w:pos="8335"/>
          <w:tab w:val="right" w:pos="8505"/>
        </w:tabs>
        <w:ind w:left="-1134" w:right="471"/>
        <w:rPr>
          <w:rFonts w:ascii="Arial" w:hAnsi="Arial" w:cs="Arial"/>
          <w:b/>
          <w:bCs/>
          <w:color w:val="003876"/>
          <w:sz w:val="40"/>
          <w:szCs w:val="40"/>
          <w:lang w:val="en-GB" w:eastAsia="en-GB"/>
        </w:rPr>
      </w:pPr>
      <w:r>
        <w:rPr>
          <w:rFonts w:ascii="Arial" w:hAnsi="Arial" w:cs="Arial"/>
          <w:b/>
          <w:bCs/>
          <w:color w:val="003876"/>
          <w:sz w:val="40"/>
          <w:szCs w:val="40"/>
          <w:lang w:val="en-GB" w:eastAsia="en-GB"/>
        </w:rPr>
        <w:t>22 May</w:t>
      </w:r>
      <w:r w:rsidR="00965EBE">
        <w:rPr>
          <w:rFonts w:ascii="Arial" w:hAnsi="Arial" w:cs="Arial"/>
          <w:b/>
          <w:bCs/>
          <w:color w:val="003876"/>
          <w:sz w:val="40"/>
          <w:szCs w:val="40"/>
          <w:lang w:val="en-GB" w:eastAsia="en-GB"/>
        </w:rPr>
        <w:t xml:space="preserve"> </w:t>
      </w:r>
      <w:r w:rsidR="007B3F70">
        <w:rPr>
          <w:rFonts w:ascii="Arial" w:hAnsi="Arial" w:cs="Arial"/>
          <w:b/>
          <w:bCs/>
          <w:color w:val="003876"/>
          <w:sz w:val="40"/>
          <w:szCs w:val="40"/>
          <w:lang w:val="en-GB" w:eastAsia="en-GB"/>
        </w:rPr>
        <w:t>2023</w:t>
      </w:r>
    </w:p>
    <w:p w14:paraId="49C76472" w14:textId="77777777" w:rsidR="00180419" w:rsidRPr="00046B3A" w:rsidRDefault="00180419" w:rsidP="00785D8C">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49C76474"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56474A27"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4BDCDDA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02741DB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5657A715"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6B415F9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49C76476" w14:textId="7BB1B388" w:rsidR="00180419"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Notice of Meeting</w:t>
      </w:r>
    </w:p>
    <w:p w14:paraId="08458E58" w14:textId="6F727CAA" w:rsidR="006D3A2F"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16258207" w14:textId="5CFE2ABC" w:rsidR="006D3A2F"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To Mayor &amp; Councillors</w:t>
      </w:r>
    </w:p>
    <w:p w14:paraId="49C76477"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9C76478" w14:textId="61561457" w:rsidR="003E516E" w:rsidRDefault="003D10A2" w:rsidP="00785D8C">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046B3A">
        <w:rPr>
          <w:rFonts w:ascii="Arial" w:hAnsi="Arial" w:cs="Arial"/>
          <w:color w:val="17365D"/>
          <w:sz w:val="28"/>
          <w:szCs w:val="22"/>
        </w:rPr>
        <w:t xml:space="preserve">A </w:t>
      </w:r>
      <w:r w:rsidR="00785D8C">
        <w:rPr>
          <w:rFonts w:ascii="Arial" w:hAnsi="Arial" w:cs="Arial"/>
          <w:color w:val="17365D"/>
          <w:sz w:val="28"/>
          <w:szCs w:val="22"/>
        </w:rPr>
        <w:t xml:space="preserve">Meeting of the </w:t>
      </w:r>
      <w:r w:rsidR="00427A64">
        <w:rPr>
          <w:rFonts w:ascii="Arial" w:hAnsi="Arial" w:cs="Arial"/>
          <w:color w:val="17365D"/>
          <w:sz w:val="28"/>
          <w:szCs w:val="22"/>
        </w:rPr>
        <w:t xml:space="preserve">Audit &amp; Risk </w:t>
      </w:r>
      <w:r w:rsidR="00785D8C">
        <w:rPr>
          <w:rFonts w:ascii="Arial" w:hAnsi="Arial" w:cs="Arial"/>
          <w:color w:val="17365D"/>
          <w:sz w:val="28"/>
          <w:szCs w:val="22"/>
        </w:rPr>
        <w:t>Committee</w:t>
      </w:r>
      <w:r w:rsidRPr="00046B3A">
        <w:rPr>
          <w:rFonts w:ascii="Arial" w:hAnsi="Arial" w:cs="Arial"/>
          <w:color w:val="17365D"/>
          <w:sz w:val="28"/>
          <w:szCs w:val="22"/>
        </w:rPr>
        <w:t xml:space="preserve"> of the City of Nedlands is to be held </w:t>
      </w:r>
      <w:r w:rsidR="003E516E" w:rsidRPr="00046B3A">
        <w:rPr>
          <w:rFonts w:ascii="Arial" w:hAnsi="Arial" w:cs="Arial"/>
          <w:color w:val="17365D"/>
          <w:sz w:val="28"/>
          <w:szCs w:val="22"/>
        </w:rPr>
        <w:t>on</w:t>
      </w:r>
      <w:r w:rsidR="00B745F5">
        <w:rPr>
          <w:rFonts w:ascii="Arial" w:hAnsi="Arial" w:cs="Arial"/>
          <w:color w:val="17365D"/>
          <w:sz w:val="28"/>
          <w:szCs w:val="22"/>
        </w:rPr>
        <w:t xml:space="preserve"> </w:t>
      </w:r>
      <w:r w:rsidR="009D4616">
        <w:rPr>
          <w:rFonts w:ascii="Arial" w:hAnsi="Arial" w:cs="Arial"/>
          <w:color w:val="17365D"/>
          <w:sz w:val="28"/>
          <w:szCs w:val="22"/>
        </w:rPr>
        <w:t>Monday</w:t>
      </w:r>
      <w:r w:rsidR="00D06737">
        <w:rPr>
          <w:rFonts w:ascii="Arial" w:hAnsi="Arial" w:cs="Arial"/>
          <w:color w:val="17365D"/>
          <w:sz w:val="28"/>
          <w:szCs w:val="22"/>
        </w:rPr>
        <w:t xml:space="preserve">, </w:t>
      </w:r>
      <w:r w:rsidR="009D4616">
        <w:rPr>
          <w:rFonts w:ascii="Arial" w:hAnsi="Arial" w:cs="Arial"/>
          <w:color w:val="17365D"/>
          <w:sz w:val="28"/>
          <w:szCs w:val="22"/>
        </w:rPr>
        <w:t>22 May</w:t>
      </w:r>
      <w:r w:rsidR="003E516E" w:rsidRPr="00046B3A">
        <w:rPr>
          <w:rFonts w:ascii="Arial" w:hAnsi="Arial" w:cs="Arial"/>
          <w:color w:val="17365D"/>
          <w:sz w:val="28"/>
          <w:szCs w:val="22"/>
        </w:rPr>
        <w:t xml:space="preserve"> in the Council chambers at 71 Stirling Highway Nedlands commencing at</w:t>
      </w:r>
      <w:r w:rsidR="00EB670A">
        <w:rPr>
          <w:rFonts w:ascii="Arial" w:hAnsi="Arial" w:cs="Arial"/>
          <w:color w:val="17365D"/>
          <w:sz w:val="28"/>
          <w:szCs w:val="22"/>
        </w:rPr>
        <w:t xml:space="preserve"> </w:t>
      </w:r>
      <w:r w:rsidR="009715D6">
        <w:rPr>
          <w:rFonts w:ascii="Arial" w:hAnsi="Arial" w:cs="Arial"/>
          <w:color w:val="17365D"/>
          <w:sz w:val="28"/>
          <w:szCs w:val="22"/>
        </w:rPr>
        <w:t>5</w:t>
      </w:r>
      <w:r w:rsidR="00EB670A">
        <w:rPr>
          <w:rFonts w:ascii="Arial" w:hAnsi="Arial" w:cs="Arial"/>
          <w:color w:val="17365D"/>
          <w:sz w:val="28"/>
          <w:szCs w:val="22"/>
        </w:rPr>
        <w:t>:30pm</w:t>
      </w:r>
      <w:r w:rsidR="00785D8C">
        <w:rPr>
          <w:rFonts w:ascii="Arial" w:hAnsi="Arial" w:cs="Arial"/>
          <w:color w:val="17365D"/>
          <w:sz w:val="28"/>
          <w:szCs w:val="22"/>
        </w:rPr>
        <w:t>.</w:t>
      </w:r>
    </w:p>
    <w:p w14:paraId="63EEE921" w14:textId="5F728C06" w:rsidR="00A70BB3" w:rsidRDefault="00A70BB3" w:rsidP="00785D8C">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872B7BE" w14:textId="3EAD89EA" w:rsidR="00A70BB3" w:rsidRPr="00A70BB3" w:rsidRDefault="00A70BB3" w:rsidP="00785D8C">
      <w:pPr>
        <w:tabs>
          <w:tab w:val="left" w:pos="720"/>
          <w:tab w:val="left" w:pos="1440"/>
          <w:tab w:val="left" w:pos="2410"/>
          <w:tab w:val="left" w:pos="2977"/>
          <w:tab w:val="right" w:pos="8335"/>
          <w:tab w:val="right" w:pos="8505"/>
        </w:tabs>
        <w:ind w:left="-1134" w:right="471"/>
        <w:jc w:val="both"/>
        <w:rPr>
          <w:rFonts w:ascii="Arial" w:hAnsi="Arial" w:cs="Arial"/>
          <w:color w:val="17365D"/>
          <w:sz w:val="32"/>
          <w:szCs w:val="24"/>
        </w:rPr>
      </w:pPr>
      <w:r w:rsidRPr="00A70BB3">
        <w:rPr>
          <w:rFonts w:ascii="Arial" w:hAnsi="Arial" w:cs="Arial"/>
          <w:color w:val="244061" w:themeColor="accent1" w:themeShade="80"/>
          <w:sz w:val="28"/>
          <w:szCs w:val="22"/>
        </w:rPr>
        <w:t>This meeting will be livestreamed -</w:t>
      </w:r>
      <w:r w:rsidRPr="00A70BB3">
        <w:rPr>
          <w:rFonts w:ascii="Arial" w:hAnsi="Arial" w:cs="Arial"/>
          <w:sz w:val="28"/>
          <w:szCs w:val="22"/>
        </w:rPr>
        <w:t xml:space="preserve"> </w:t>
      </w:r>
      <w:hyperlink r:id="rId12" w:history="1">
        <w:r w:rsidRPr="00A70BB3">
          <w:rPr>
            <w:rStyle w:val="Hyperlink"/>
            <w:rFonts w:ascii="Arial" w:hAnsi="Arial" w:cs="Arial"/>
            <w:sz w:val="28"/>
            <w:szCs w:val="22"/>
          </w:rPr>
          <w:t>Livestreaming Council &amp; Committee Meetings » City of Nedlands</w:t>
        </w:r>
      </w:hyperlink>
    </w:p>
    <w:p w14:paraId="49C76479" w14:textId="64AFC9B5" w:rsidR="003E516E" w:rsidRDefault="003E516E"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9C7647A" w14:textId="77777777" w:rsidR="00180419" w:rsidRPr="00046B3A" w:rsidRDefault="00180419"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9C7647B" w14:textId="77777777" w:rsidR="00765E9D" w:rsidRPr="00046B3A" w:rsidRDefault="00765E9D"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9C7647D" w14:textId="3369A7C3" w:rsidR="00180419" w:rsidRDefault="00FD783E"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noProof/>
          <w:color w:val="17365D"/>
          <w:sz w:val="28"/>
          <w:szCs w:val="28"/>
        </w:rPr>
        <w:drawing>
          <wp:inline distT="0" distB="0" distL="0" distR="0" wp14:anchorId="2E5FFCC5" wp14:editId="6123FC43">
            <wp:extent cx="17145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714500" cy="504825"/>
                    </a:xfrm>
                    <a:prstGeom prst="rect">
                      <a:avLst/>
                    </a:prstGeom>
                  </pic:spPr>
                </pic:pic>
              </a:graphicData>
            </a:graphic>
          </wp:inline>
        </w:drawing>
      </w:r>
    </w:p>
    <w:p w14:paraId="7755A6AC" w14:textId="77777777" w:rsidR="00FD783E" w:rsidRPr="00046B3A" w:rsidRDefault="00FD783E"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9C7647E" w14:textId="39DBDA27" w:rsidR="00180419" w:rsidRPr="00046B3A" w:rsidRDefault="00EB670A"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color w:val="17365D"/>
          <w:sz w:val="28"/>
          <w:szCs w:val="22"/>
        </w:rPr>
        <w:t>Director Corporate Services</w:t>
      </w:r>
    </w:p>
    <w:p w14:paraId="49C7647F" w14:textId="4FF46769" w:rsidR="00180419" w:rsidRPr="00046B3A" w:rsidRDefault="0082329E"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394299">
        <w:rPr>
          <w:rFonts w:ascii="Arial" w:hAnsi="Arial" w:cs="Arial"/>
          <w:color w:val="17365D"/>
          <w:sz w:val="28"/>
          <w:szCs w:val="22"/>
        </w:rPr>
        <w:t>1</w:t>
      </w:r>
      <w:r w:rsidR="009D4616" w:rsidRPr="00394299">
        <w:rPr>
          <w:rFonts w:ascii="Arial" w:hAnsi="Arial" w:cs="Arial"/>
          <w:color w:val="17365D"/>
          <w:sz w:val="28"/>
          <w:szCs w:val="22"/>
        </w:rPr>
        <w:t>8</w:t>
      </w:r>
      <w:r w:rsidRPr="00394299">
        <w:rPr>
          <w:rFonts w:ascii="Arial" w:hAnsi="Arial" w:cs="Arial"/>
          <w:color w:val="17365D"/>
          <w:sz w:val="28"/>
          <w:szCs w:val="22"/>
        </w:rPr>
        <w:t xml:space="preserve"> May</w:t>
      </w:r>
      <w:r w:rsidR="00965EBE" w:rsidRPr="00394299">
        <w:rPr>
          <w:rFonts w:ascii="Arial" w:hAnsi="Arial" w:cs="Arial"/>
          <w:color w:val="17365D"/>
          <w:sz w:val="28"/>
          <w:szCs w:val="22"/>
        </w:rPr>
        <w:t xml:space="preserve"> </w:t>
      </w:r>
      <w:r w:rsidR="00FD783E" w:rsidRPr="00394299">
        <w:rPr>
          <w:rFonts w:ascii="Arial" w:hAnsi="Arial" w:cs="Arial"/>
          <w:color w:val="17365D"/>
          <w:sz w:val="28"/>
          <w:szCs w:val="22"/>
        </w:rPr>
        <w:t>2022</w:t>
      </w:r>
    </w:p>
    <w:p w14:paraId="415EDCED" w14:textId="4FB06B4A" w:rsidR="008E4E99" w:rsidRPr="00046B3A" w:rsidRDefault="00180419" w:rsidP="00AA39E3">
      <w:pPr>
        <w:ind w:left="-1134"/>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AA39E3">
      <w:pPr>
        <w:ind w:left="-1134"/>
        <w:jc w:val="both"/>
        <w:rPr>
          <w:rFonts w:ascii="Arial" w:hAnsi="Arial" w:cs="Arial"/>
          <w:b/>
          <w:color w:val="17365D" w:themeColor="text2" w:themeShade="BF"/>
        </w:rPr>
      </w:pPr>
    </w:p>
    <w:p w14:paraId="0788EA73" w14:textId="02814C7A" w:rsidR="00AA39E3" w:rsidRPr="00046B3A" w:rsidRDefault="00427A64" w:rsidP="002B6245">
      <w:pPr>
        <w:ind w:left="-1134"/>
        <w:jc w:val="both"/>
        <w:rPr>
          <w:rFonts w:ascii="Arial" w:hAnsi="Arial" w:cs="Arial"/>
          <w:bCs/>
        </w:rPr>
      </w:pPr>
      <w:r>
        <w:rPr>
          <w:rFonts w:ascii="Arial" w:hAnsi="Arial" w:cs="Arial"/>
          <w:bCs/>
        </w:rPr>
        <w:t>Audit &amp; Risk</w:t>
      </w:r>
      <w:r w:rsidR="00785D8C">
        <w:rPr>
          <w:rFonts w:ascii="Arial" w:hAnsi="Arial" w:cs="Arial"/>
          <w:bCs/>
        </w:rPr>
        <w:t xml:space="preserve"> Committee</w:t>
      </w:r>
      <w:r w:rsidR="00707012" w:rsidRPr="00046B3A">
        <w:rPr>
          <w:rFonts w:ascii="Arial" w:hAnsi="Arial" w:cs="Arial"/>
          <w:bCs/>
        </w:rPr>
        <w:t xml:space="preserve"> </w:t>
      </w:r>
      <w:r w:rsidR="00BD577A" w:rsidRPr="00046B3A">
        <w:rPr>
          <w:rFonts w:ascii="Arial" w:hAnsi="Arial" w:cs="Arial"/>
          <w:bCs/>
        </w:rPr>
        <w:t>Meetings are run in accordance with the City of Nedlands Standing Orders Local Law</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public question time, addressing</w:t>
      </w:r>
      <w:r w:rsidR="00785D8C">
        <w:rPr>
          <w:rFonts w:ascii="Arial" w:hAnsi="Arial" w:cs="Arial"/>
          <w:bCs/>
        </w:rPr>
        <w:t xml:space="preserve"> the Committee</w:t>
      </w:r>
      <w:r w:rsidR="00A11DC0" w:rsidRPr="00046B3A">
        <w:rPr>
          <w:rFonts w:ascii="Arial" w:hAnsi="Arial" w:cs="Arial"/>
          <w:bCs/>
        </w:rPr>
        <w:t xml:space="preserve">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4"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7B4398C0" w:rsidR="002B6245" w:rsidRDefault="002B6245" w:rsidP="002B6245">
      <w:pPr>
        <w:ind w:left="-1134"/>
        <w:jc w:val="both"/>
        <w:rPr>
          <w:rFonts w:ascii="Arial" w:hAnsi="Arial" w:cs="Arial"/>
          <w:bCs/>
          <w:color w:val="17365D" w:themeColor="text2" w:themeShade="BF"/>
        </w:rPr>
      </w:pPr>
    </w:p>
    <w:p w14:paraId="6B480871" w14:textId="77777777" w:rsidR="000F1794" w:rsidRPr="00046B3A" w:rsidRDefault="000F1794" w:rsidP="002B6245">
      <w:pPr>
        <w:ind w:left="-1134"/>
        <w:jc w:val="both"/>
        <w:rPr>
          <w:rFonts w:ascii="Arial" w:hAnsi="Arial" w:cs="Arial"/>
          <w:bCs/>
          <w:color w:val="17365D" w:themeColor="text2" w:themeShade="BF"/>
        </w:rPr>
      </w:pPr>
    </w:p>
    <w:p w14:paraId="68967400" w14:textId="1DC9E515" w:rsidR="002B6245" w:rsidRPr="00046B3A" w:rsidRDefault="002B6245" w:rsidP="002B6245">
      <w:pPr>
        <w:ind w:left="-1134"/>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2B6245">
      <w:pPr>
        <w:ind w:left="-1134"/>
        <w:jc w:val="both"/>
        <w:rPr>
          <w:rFonts w:ascii="Arial" w:hAnsi="Arial" w:cs="Arial"/>
          <w:bCs/>
          <w:color w:val="17365D" w:themeColor="text2" w:themeShade="BF"/>
        </w:rPr>
      </w:pPr>
    </w:p>
    <w:p w14:paraId="0C27BA5B" w14:textId="785437FD" w:rsidR="00FE5F6F" w:rsidRPr="00046B3A" w:rsidRDefault="008A07B0" w:rsidP="00FE5F6F">
      <w:pPr>
        <w:ind w:left="-1134"/>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w:t>
      </w:r>
      <w:r w:rsidR="00427A64">
        <w:rPr>
          <w:rFonts w:ascii="Arial" w:hAnsi="Arial" w:cs="Arial"/>
          <w:bCs/>
        </w:rPr>
        <w:t>n</w:t>
      </w:r>
      <w:r w:rsidR="004B7518" w:rsidRPr="00046B3A">
        <w:rPr>
          <w:rFonts w:ascii="Arial" w:hAnsi="Arial" w:cs="Arial"/>
          <w:bCs/>
        </w:rPr>
        <w:t xml:space="preserve"> </w:t>
      </w:r>
      <w:r w:rsidR="00427A64">
        <w:rPr>
          <w:rFonts w:ascii="Arial" w:hAnsi="Arial" w:cs="Arial"/>
          <w:bCs/>
        </w:rPr>
        <w:t>Audit &amp; Risk</w:t>
      </w:r>
      <w:r w:rsidR="00785D8C">
        <w:rPr>
          <w:rFonts w:ascii="Arial" w:hAnsi="Arial" w:cs="Arial"/>
          <w:bCs/>
        </w:rPr>
        <w:t xml:space="preserve"> Committee</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w:t>
      </w:r>
      <w:r w:rsidR="00785D8C">
        <w:rPr>
          <w:rFonts w:ascii="Arial" w:hAnsi="Arial" w:cs="Arial"/>
          <w:bCs/>
        </w:rPr>
        <w:t xml:space="preserve">, Committee Member </w:t>
      </w:r>
      <w:r w:rsidR="00FE5F6F" w:rsidRPr="00046B3A">
        <w:rPr>
          <w:rFonts w:ascii="Arial" w:hAnsi="Arial" w:cs="Arial"/>
          <w:bCs/>
        </w:rPr>
        <w:t>or Employee.</w:t>
      </w:r>
    </w:p>
    <w:p w14:paraId="35E81C65" w14:textId="24962490" w:rsidR="00FE5F6F" w:rsidRPr="00046B3A" w:rsidRDefault="00FE5F6F" w:rsidP="00FE5F6F">
      <w:pPr>
        <w:ind w:left="-1134"/>
        <w:jc w:val="both"/>
        <w:rPr>
          <w:rFonts w:ascii="Arial" w:hAnsi="Arial" w:cs="Arial"/>
          <w:bCs/>
        </w:rPr>
      </w:pPr>
    </w:p>
    <w:p w14:paraId="53FD52CD" w14:textId="4D9E8520" w:rsidR="00FD2268" w:rsidRPr="00046B3A" w:rsidRDefault="00FE5F6F" w:rsidP="00FD2268">
      <w:pPr>
        <w:ind w:left="-1134"/>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5"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FE5F6F">
      <w:pPr>
        <w:ind w:left="-1134"/>
        <w:jc w:val="both"/>
        <w:rPr>
          <w:rFonts w:ascii="Arial" w:hAnsi="Arial" w:cs="Arial"/>
          <w:bCs/>
        </w:rPr>
      </w:pPr>
    </w:p>
    <w:p w14:paraId="2F0561EF" w14:textId="291987E1" w:rsidR="00FE5F6F" w:rsidRPr="00046B3A" w:rsidRDefault="00A85F23" w:rsidP="00FE5F6F">
      <w:pPr>
        <w:ind w:left="-1134"/>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4578B948" w:rsidR="008A07B0" w:rsidRDefault="008A07B0" w:rsidP="002B6245">
      <w:pPr>
        <w:ind w:left="-1134"/>
        <w:jc w:val="both"/>
        <w:rPr>
          <w:rFonts w:ascii="Arial" w:hAnsi="Arial" w:cs="Arial"/>
          <w:bCs/>
        </w:rPr>
      </w:pPr>
    </w:p>
    <w:p w14:paraId="4368DE17" w14:textId="77777777" w:rsidR="000F1794" w:rsidRPr="00046B3A" w:rsidRDefault="000F1794" w:rsidP="002B6245">
      <w:pPr>
        <w:ind w:left="-1134"/>
        <w:jc w:val="both"/>
        <w:rPr>
          <w:rFonts w:ascii="Arial" w:hAnsi="Arial" w:cs="Arial"/>
          <w:bCs/>
        </w:rPr>
      </w:pPr>
    </w:p>
    <w:p w14:paraId="65A9EADB" w14:textId="1848D71A" w:rsidR="002B6245" w:rsidRPr="00046B3A" w:rsidRDefault="002B6245" w:rsidP="002B6245">
      <w:pPr>
        <w:ind w:left="-1134"/>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 xml:space="preserve">Addresses by </w:t>
      </w:r>
      <w:r w:rsidR="00636FDA" w:rsidRPr="00046B3A">
        <w:rPr>
          <w:rFonts w:ascii="Arial" w:hAnsi="Arial" w:cs="Arial"/>
          <w:b/>
          <w:color w:val="17365D" w:themeColor="text2" w:themeShade="BF"/>
          <w:sz w:val="28"/>
          <w:szCs w:val="22"/>
        </w:rPr>
        <w:t>Members of the Public</w:t>
      </w:r>
    </w:p>
    <w:p w14:paraId="3D70B7BE" w14:textId="2B9350C4" w:rsidR="00636FDA" w:rsidRPr="00046B3A" w:rsidRDefault="00636FDA" w:rsidP="002B6245">
      <w:pPr>
        <w:ind w:left="-1134"/>
        <w:jc w:val="both"/>
        <w:rPr>
          <w:rFonts w:ascii="Arial" w:hAnsi="Arial" w:cs="Arial"/>
          <w:b/>
          <w:color w:val="17365D" w:themeColor="text2" w:themeShade="BF"/>
          <w:sz w:val="28"/>
          <w:szCs w:val="22"/>
        </w:rPr>
      </w:pPr>
    </w:p>
    <w:p w14:paraId="1DE9BF64" w14:textId="0A3397D3" w:rsidR="00E22F52" w:rsidRPr="00046B3A" w:rsidRDefault="0033529B" w:rsidP="002B6245">
      <w:pPr>
        <w:ind w:left="-1134"/>
        <w:jc w:val="both"/>
        <w:rPr>
          <w:rFonts w:ascii="Arial" w:hAnsi="Arial" w:cs="Arial"/>
          <w:b/>
          <w:color w:val="1F497D" w:themeColor="text2"/>
          <w:sz w:val="28"/>
          <w:szCs w:val="22"/>
        </w:rPr>
      </w:pPr>
      <w:r w:rsidRPr="00046B3A">
        <w:rPr>
          <w:rFonts w:ascii="Arial" w:hAnsi="Arial" w:cs="Arial"/>
          <w:bCs/>
        </w:rPr>
        <w:t xml:space="preserve">Members of the public wishing to address </w:t>
      </w:r>
      <w:r w:rsidR="00785D8C">
        <w:rPr>
          <w:rFonts w:ascii="Arial" w:hAnsi="Arial" w:cs="Arial"/>
          <w:bCs/>
        </w:rPr>
        <w:t xml:space="preserve">the </w:t>
      </w:r>
      <w:r w:rsidR="00427A64">
        <w:rPr>
          <w:rFonts w:ascii="Arial" w:hAnsi="Arial" w:cs="Arial"/>
          <w:bCs/>
        </w:rPr>
        <w:t>Audit &amp; Risk</w:t>
      </w:r>
      <w:r w:rsidR="00785D8C">
        <w:rPr>
          <w:rFonts w:ascii="Arial" w:hAnsi="Arial" w:cs="Arial"/>
          <w:bCs/>
        </w:rPr>
        <w:t xml:space="preserve"> Committee</w:t>
      </w:r>
      <w:r w:rsidRPr="00046B3A">
        <w:rPr>
          <w:rFonts w:ascii="Arial" w:hAnsi="Arial" w:cs="Arial"/>
          <w:bCs/>
        </w:rPr>
        <w:t xml:space="preserve">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6"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2B6245">
      <w:pPr>
        <w:ind w:left="-1134"/>
        <w:jc w:val="both"/>
        <w:rPr>
          <w:rFonts w:ascii="Arial" w:hAnsi="Arial" w:cs="Arial"/>
          <w:b/>
          <w:color w:val="17365D" w:themeColor="text2" w:themeShade="BF"/>
          <w:sz w:val="28"/>
          <w:szCs w:val="22"/>
        </w:rPr>
      </w:pPr>
    </w:p>
    <w:p w14:paraId="4F7B17C6" w14:textId="38A752B4" w:rsidR="00AB71CA" w:rsidRPr="00046B3A" w:rsidRDefault="00AB71CA" w:rsidP="002B6245">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2B6245">
      <w:pPr>
        <w:ind w:left="-1134"/>
        <w:jc w:val="both"/>
        <w:rPr>
          <w:rFonts w:ascii="Arial" w:hAnsi="Arial" w:cs="Arial"/>
          <w:bCs/>
        </w:rPr>
      </w:pPr>
    </w:p>
    <w:p w14:paraId="13D74CD8" w14:textId="77777777" w:rsidR="0068513C" w:rsidRPr="00046B3A" w:rsidRDefault="0068513C" w:rsidP="002B6245">
      <w:pPr>
        <w:ind w:left="-1134"/>
        <w:jc w:val="both"/>
        <w:rPr>
          <w:rFonts w:ascii="Arial" w:hAnsi="Arial" w:cs="Arial"/>
          <w:bCs/>
        </w:rPr>
      </w:pPr>
    </w:p>
    <w:p w14:paraId="259B2AB8" w14:textId="77777777" w:rsidR="00636FDA" w:rsidRPr="00046B3A" w:rsidRDefault="00636FDA" w:rsidP="00636FDA">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636FDA">
      <w:pPr>
        <w:pStyle w:val="BodyText"/>
        <w:ind w:left="-1134"/>
        <w:rPr>
          <w:rFonts w:ascii="Arial" w:hAnsi="Arial" w:cs="Arial"/>
          <w:sz w:val="22"/>
          <w:szCs w:val="24"/>
        </w:rPr>
      </w:pPr>
    </w:p>
    <w:p w14:paraId="61D436D7" w14:textId="0CC0EAF2"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Members of the public who attend C</w:t>
      </w:r>
      <w:r w:rsidR="00785D8C">
        <w:rPr>
          <w:rFonts w:ascii="Arial" w:hAnsi="Arial" w:cs="Arial"/>
          <w:i w:val="0"/>
          <w:szCs w:val="28"/>
        </w:rPr>
        <w:t>ommittee</w:t>
      </w:r>
      <w:r w:rsidRPr="00046B3A">
        <w:rPr>
          <w:rFonts w:ascii="Arial" w:hAnsi="Arial" w:cs="Arial"/>
          <w:i w:val="0"/>
          <w:szCs w:val="28"/>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636FDA">
      <w:pPr>
        <w:pStyle w:val="BodyText2"/>
        <w:ind w:left="-1134"/>
        <w:rPr>
          <w:rFonts w:ascii="Arial" w:hAnsi="Arial" w:cs="Arial"/>
          <w:i w:val="0"/>
          <w:szCs w:val="28"/>
        </w:rPr>
      </w:pPr>
    </w:p>
    <w:p w14:paraId="75E80B2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2B6245">
      <w:pPr>
        <w:ind w:left="-1134"/>
        <w:jc w:val="both"/>
        <w:rPr>
          <w:rFonts w:ascii="Arial" w:hAnsi="Arial" w:cs="Arial"/>
          <w:b/>
          <w:color w:val="17365D" w:themeColor="text2" w:themeShade="BF"/>
          <w:sz w:val="28"/>
          <w:szCs w:val="22"/>
        </w:rPr>
      </w:pPr>
    </w:p>
    <w:p w14:paraId="49C76481" w14:textId="4D795C6F" w:rsidR="00180419" w:rsidRPr="00046B3A" w:rsidRDefault="00AA39E3" w:rsidP="00AA39E3">
      <w:pPr>
        <w:tabs>
          <w:tab w:val="left" w:pos="720"/>
          <w:tab w:val="left" w:pos="1440"/>
          <w:tab w:val="left" w:pos="2410"/>
          <w:tab w:val="left" w:pos="2977"/>
          <w:tab w:val="right" w:pos="8335"/>
          <w:tab w:val="right" w:pos="8505"/>
        </w:tabs>
        <w:ind w:left="-1134"/>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lastRenderedPageBreak/>
        <w:t>Table of Contents</w:t>
      </w:r>
    </w:p>
    <w:sdt>
      <w:sdtPr>
        <w:rPr>
          <w:rFonts w:ascii="Times New Roman" w:eastAsia="Times New Roman" w:hAnsi="Times New Roman" w:cs="Times New Roman"/>
          <w:color w:val="auto"/>
          <w:sz w:val="24"/>
          <w:szCs w:val="20"/>
          <w:lang w:val="en-AU"/>
        </w:rPr>
        <w:id w:val="-158767775"/>
        <w:docPartObj>
          <w:docPartGallery w:val="Table of Contents"/>
          <w:docPartUnique/>
        </w:docPartObj>
      </w:sdtPr>
      <w:sdtEndPr>
        <w:rPr>
          <w:b/>
          <w:bCs/>
          <w:noProof/>
        </w:rPr>
      </w:sdtEndPr>
      <w:sdtContent>
        <w:p w14:paraId="4AEDC4F7" w14:textId="25874D27" w:rsidR="00ED3E4D" w:rsidRDefault="00ED3E4D">
          <w:pPr>
            <w:pStyle w:val="TOCHeading"/>
          </w:pPr>
        </w:p>
        <w:p w14:paraId="7B1917B0" w14:textId="1ED4475F" w:rsidR="00ED3E4D" w:rsidRPr="00ED3E4D" w:rsidRDefault="00ED3E4D" w:rsidP="00ED3E4D">
          <w:pPr>
            <w:pStyle w:val="TOC2"/>
            <w:tabs>
              <w:tab w:val="clear" w:pos="8222"/>
              <w:tab w:val="right" w:leader="dot" w:pos="9356"/>
            </w:tabs>
            <w:ind w:right="187"/>
            <w:rPr>
              <w:rFonts w:ascii="Arial" w:eastAsiaTheme="minorEastAsia" w:hAnsi="Arial" w:cs="Arial"/>
              <w:sz w:val="22"/>
              <w:szCs w:val="22"/>
              <w:lang w:eastAsia="en-AU"/>
            </w:rPr>
          </w:pPr>
          <w:r>
            <w:fldChar w:fldCharType="begin"/>
          </w:r>
          <w:r>
            <w:instrText xml:space="preserve"> TOC \o "1-3" \h \z \u </w:instrText>
          </w:r>
          <w:r>
            <w:fldChar w:fldCharType="separate"/>
          </w:r>
          <w:hyperlink w:anchor="_Toc135293885" w:history="1">
            <w:r w:rsidRPr="00ED3E4D">
              <w:rPr>
                <w:rStyle w:val="Hyperlink"/>
                <w:rFonts w:ascii="Arial" w:hAnsi="Arial" w:cs="Arial"/>
              </w:rPr>
              <w:t>1.</w:t>
            </w:r>
            <w:r w:rsidRPr="00ED3E4D">
              <w:rPr>
                <w:rFonts w:ascii="Arial" w:eastAsiaTheme="minorEastAsia" w:hAnsi="Arial" w:cs="Arial"/>
                <w:sz w:val="22"/>
                <w:szCs w:val="22"/>
                <w:lang w:eastAsia="en-AU"/>
              </w:rPr>
              <w:tab/>
            </w:r>
            <w:r w:rsidRPr="00ED3E4D">
              <w:rPr>
                <w:rStyle w:val="Hyperlink"/>
                <w:rFonts w:ascii="Arial" w:hAnsi="Arial" w:cs="Arial"/>
              </w:rPr>
              <w:t>Declaration of Opening</w:t>
            </w:r>
            <w:r w:rsidRPr="00ED3E4D">
              <w:rPr>
                <w:rFonts w:ascii="Arial" w:hAnsi="Arial" w:cs="Arial"/>
                <w:webHidden/>
              </w:rPr>
              <w:tab/>
            </w:r>
            <w:r w:rsidRPr="00ED3E4D">
              <w:rPr>
                <w:rFonts w:ascii="Arial" w:hAnsi="Arial" w:cs="Arial"/>
                <w:webHidden/>
              </w:rPr>
              <w:fldChar w:fldCharType="begin"/>
            </w:r>
            <w:r w:rsidRPr="00ED3E4D">
              <w:rPr>
                <w:rFonts w:ascii="Arial" w:hAnsi="Arial" w:cs="Arial"/>
                <w:webHidden/>
              </w:rPr>
              <w:instrText xml:space="preserve"> PAGEREF _Toc135293885 \h </w:instrText>
            </w:r>
            <w:r w:rsidRPr="00ED3E4D">
              <w:rPr>
                <w:rFonts w:ascii="Arial" w:hAnsi="Arial" w:cs="Arial"/>
                <w:webHidden/>
              </w:rPr>
            </w:r>
            <w:r w:rsidRPr="00ED3E4D">
              <w:rPr>
                <w:rFonts w:ascii="Arial" w:hAnsi="Arial" w:cs="Arial"/>
                <w:webHidden/>
              </w:rPr>
              <w:fldChar w:fldCharType="separate"/>
            </w:r>
            <w:r w:rsidR="00EE4686">
              <w:rPr>
                <w:rFonts w:ascii="Arial" w:hAnsi="Arial" w:cs="Arial"/>
                <w:webHidden/>
              </w:rPr>
              <w:t>4</w:t>
            </w:r>
            <w:r w:rsidRPr="00ED3E4D">
              <w:rPr>
                <w:rFonts w:ascii="Arial" w:hAnsi="Arial" w:cs="Arial"/>
                <w:webHidden/>
              </w:rPr>
              <w:fldChar w:fldCharType="end"/>
            </w:r>
          </w:hyperlink>
        </w:p>
        <w:p w14:paraId="0CAEA6B0" w14:textId="5E2118D1" w:rsidR="00ED3E4D" w:rsidRPr="00ED3E4D" w:rsidRDefault="0038631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86" w:history="1">
            <w:r w:rsidR="00ED3E4D" w:rsidRPr="00ED3E4D">
              <w:rPr>
                <w:rStyle w:val="Hyperlink"/>
                <w:rFonts w:ascii="Arial" w:hAnsi="Arial" w:cs="Arial"/>
              </w:rPr>
              <w:t>2.</w:t>
            </w:r>
            <w:r w:rsidR="00ED3E4D" w:rsidRPr="00ED3E4D">
              <w:rPr>
                <w:rFonts w:ascii="Arial" w:eastAsiaTheme="minorEastAsia" w:hAnsi="Arial" w:cs="Arial"/>
                <w:sz w:val="22"/>
                <w:szCs w:val="22"/>
                <w:lang w:eastAsia="en-AU"/>
              </w:rPr>
              <w:tab/>
            </w:r>
            <w:r w:rsidR="00ED3E4D" w:rsidRPr="00ED3E4D">
              <w:rPr>
                <w:rStyle w:val="Hyperlink"/>
                <w:rFonts w:ascii="Arial" w:hAnsi="Arial" w:cs="Arial"/>
              </w:rPr>
              <w:t>Present and Apologies and Leave of Absence (Previously Approved)</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_Toc135293886 \h </w:instrText>
            </w:r>
            <w:r w:rsidR="00ED3E4D" w:rsidRPr="00ED3E4D">
              <w:rPr>
                <w:rFonts w:ascii="Arial" w:hAnsi="Arial" w:cs="Arial"/>
                <w:webHidden/>
              </w:rPr>
            </w:r>
            <w:r w:rsidR="00ED3E4D" w:rsidRPr="00ED3E4D">
              <w:rPr>
                <w:rFonts w:ascii="Arial" w:hAnsi="Arial" w:cs="Arial"/>
                <w:webHidden/>
              </w:rPr>
              <w:fldChar w:fldCharType="separate"/>
            </w:r>
            <w:r w:rsidR="00EE4686">
              <w:rPr>
                <w:rFonts w:ascii="Arial" w:hAnsi="Arial" w:cs="Arial"/>
                <w:webHidden/>
              </w:rPr>
              <w:t>4</w:t>
            </w:r>
            <w:r w:rsidR="00ED3E4D" w:rsidRPr="00ED3E4D">
              <w:rPr>
                <w:rFonts w:ascii="Arial" w:hAnsi="Arial" w:cs="Arial"/>
                <w:webHidden/>
              </w:rPr>
              <w:fldChar w:fldCharType="end"/>
            </w:r>
          </w:hyperlink>
        </w:p>
        <w:p w14:paraId="233D7499" w14:textId="48375D45" w:rsidR="00ED3E4D" w:rsidRPr="00ED3E4D" w:rsidRDefault="0038631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87" w:history="1">
            <w:r w:rsidR="00ED3E4D" w:rsidRPr="00ED3E4D">
              <w:rPr>
                <w:rStyle w:val="Hyperlink"/>
                <w:rFonts w:ascii="Arial" w:hAnsi="Arial" w:cs="Arial"/>
              </w:rPr>
              <w:t>3.</w:t>
            </w:r>
            <w:r w:rsidR="00ED3E4D" w:rsidRPr="00ED3E4D">
              <w:rPr>
                <w:rFonts w:ascii="Arial" w:eastAsiaTheme="minorEastAsia" w:hAnsi="Arial" w:cs="Arial"/>
                <w:sz w:val="22"/>
                <w:szCs w:val="22"/>
                <w:lang w:eastAsia="en-AU"/>
              </w:rPr>
              <w:tab/>
            </w:r>
            <w:r w:rsidR="00ED3E4D" w:rsidRPr="00ED3E4D">
              <w:rPr>
                <w:rStyle w:val="Hyperlink"/>
                <w:rFonts w:ascii="Arial" w:hAnsi="Arial" w:cs="Arial"/>
              </w:rPr>
              <w:t>Public Question Time</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_Toc135293887 \h </w:instrText>
            </w:r>
            <w:r w:rsidR="00ED3E4D" w:rsidRPr="00ED3E4D">
              <w:rPr>
                <w:rFonts w:ascii="Arial" w:hAnsi="Arial" w:cs="Arial"/>
                <w:webHidden/>
              </w:rPr>
            </w:r>
            <w:r w:rsidR="00ED3E4D" w:rsidRPr="00ED3E4D">
              <w:rPr>
                <w:rFonts w:ascii="Arial" w:hAnsi="Arial" w:cs="Arial"/>
                <w:webHidden/>
              </w:rPr>
              <w:fldChar w:fldCharType="separate"/>
            </w:r>
            <w:r w:rsidR="00EE4686">
              <w:rPr>
                <w:rFonts w:ascii="Arial" w:hAnsi="Arial" w:cs="Arial"/>
                <w:webHidden/>
              </w:rPr>
              <w:t>4</w:t>
            </w:r>
            <w:r w:rsidR="00ED3E4D" w:rsidRPr="00ED3E4D">
              <w:rPr>
                <w:rFonts w:ascii="Arial" w:hAnsi="Arial" w:cs="Arial"/>
                <w:webHidden/>
              </w:rPr>
              <w:fldChar w:fldCharType="end"/>
            </w:r>
          </w:hyperlink>
        </w:p>
        <w:p w14:paraId="07AED013" w14:textId="5AE57F0E" w:rsidR="00ED3E4D" w:rsidRPr="00ED3E4D" w:rsidRDefault="0038631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88" w:history="1">
            <w:r w:rsidR="00ED3E4D" w:rsidRPr="00ED3E4D">
              <w:rPr>
                <w:rStyle w:val="Hyperlink"/>
                <w:rFonts w:ascii="Arial" w:hAnsi="Arial" w:cs="Arial"/>
              </w:rPr>
              <w:t>4.</w:t>
            </w:r>
            <w:r w:rsidR="00ED3E4D" w:rsidRPr="00ED3E4D">
              <w:rPr>
                <w:rFonts w:ascii="Arial" w:eastAsiaTheme="minorEastAsia" w:hAnsi="Arial" w:cs="Arial"/>
                <w:sz w:val="22"/>
                <w:szCs w:val="22"/>
                <w:lang w:eastAsia="en-AU"/>
              </w:rPr>
              <w:tab/>
            </w:r>
            <w:r w:rsidR="00ED3E4D" w:rsidRPr="00ED3E4D">
              <w:rPr>
                <w:rStyle w:val="Hyperlink"/>
                <w:rFonts w:ascii="Arial" w:hAnsi="Arial" w:cs="Arial"/>
              </w:rPr>
              <w:t>Addresses by Members of the Public</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_Toc135293888 \h </w:instrText>
            </w:r>
            <w:r w:rsidR="00ED3E4D" w:rsidRPr="00ED3E4D">
              <w:rPr>
                <w:rFonts w:ascii="Arial" w:hAnsi="Arial" w:cs="Arial"/>
                <w:webHidden/>
              </w:rPr>
            </w:r>
            <w:r w:rsidR="00ED3E4D" w:rsidRPr="00ED3E4D">
              <w:rPr>
                <w:rFonts w:ascii="Arial" w:hAnsi="Arial" w:cs="Arial"/>
                <w:webHidden/>
              </w:rPr>
              <w:fldChar w:fldCharType="separate"/>
            </w:r>
            <w:r w:rsidR="00EE4686">
              <w:rPr>
                <w:rFonts w:ascii="Arial" w:hAnsi="Arial" w:cs="Arial"/>
                <w:webHidden/>
              </w:rPr>
              <w:t>4</w:t>
            </w:r>
            <w:r w:rsidR="00ED3E4D" w:rsidRPr="00ED3E4D">
              <w:rPr>
                <w:rFonts w:ascii="Arial" w:hAnsi="Arial" w:cs="Arial"/>
                <w:webHidden/>
              </w:rPr>
              <w:fldChar w:fldCharType="end"/>
            </w:r>
          </w:hyperlink>
        </w:p>
        <w:p w14:paraId="58712F1C" w14:textId="36192FC9" w:rsidR="00ED3E4D" w:rsidRPr="00ED3E4D" w:rsidRDefault="0038631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89" w:history="1">
            <w:r w:rsidR="00ED3E4D" w:rsidRPr="00ED3E4D">
              <w:rPr>
                <w:rStyle w:val="Hyperlink"/>
                <w:rFonts w:ascii="Arial" w:hAnsi="Arial" w:cs="Arial"/>
              </w:rPr>
              <w:t>5.</w:t>
            </w:r>
            <w:r w:rsidR="00ED3E4D" w:rsidRPr="00ED3E4D">
              <w:rPr>
                <w:rFonts w:ascii="Arial" w:eastAsiaTheme="minorEastAsia" w:hAnsi="Arial" w:cs="Arial"/>
                <w:sz w:val="22"/>
                <w:szCs w:val="22"/>
                <w:lang w:eastAsia="en-AU"/>
              </w:rPr>
              <w:tab/>
            </w:r>
            <w:r w:rsidR="00ED3E4D" w:rsidRPr="00ED3E4D">
              <w:rPr>
                <w:rStyle w:val="Hyperlink"/>
                <w:rFonts w:ascii="Arial" w:hAnsi="Arial" w:cs="Arial"/>
              </w:rPr>
              <w:t>Disclosures of Financial Interest</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_Toc135293889 \h </w:instrText>
            </w:r>
            <w:r w:rsidR="00ED3E4D" w:rsidRPr="00ED3E4D">
              <w:rPr>
                <w:rFonts w:ascii="Arial" w:hAnsi="Arial" w:cs="Arial"/>
                <w:webHidden/>
              </w:rPr>
            </w:r>
            <w:r w:rsidR="00ED3E4D" w:rsidRPr="00ED3E4D">
              <w:rPr>
                <w:rFonts w:ascii="Arial" w:hAnsi="Arial" w:cs="Arial"/>
                <w:webHidden/>
              </w:rPr>
              <w:fldChar w:fldCharType="separate"/>
            </w:r>
            <w:r w:rsidR="00EE4686">
              <w:rPr>
                <w:rFonts w:ascii="Arial" w:hAnsi="Arial" w:cs="Arial"/>
                <w:webHidden/>
              </w:rPr>
              <w:t>4</w:t>
            </w:r>
            <w:r w:rsidR="00ED3E4D" w:rsidRPr="00ED3E4D">
              <w:rPr>
                <w:rFonts w:ascii="Arial" w:hAnsi="Arial" w:cs="Arial"/>
                <w:webHidden/>
              </w:rPr>
              <w:fldChar w:fldCharType="end"/>
            </w:r>
          </w:hyperlink>
        </w:p>
        <w:p w14:paraId="09292695" w14:textId="7E26BC2D" w:rsidR="00ED3E4D" w:rsidRPr="00ED3E4D" w:rsidRDefault="0038631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90" w:history="1">
            <w:r w:rsidR="00ED3E4D" w:rsidRPr="00ED3E4D">
              <w:rPr>
                <w:rStyle w:val="Hyperlink"/>
                <w:rFonts w:ascii="Arial" w:hAnsi="Arial" w:cs="Arial"/>
              </w:rPr>
              <w:t>6.</w:t>
            </w:r>
            <w:r w:rsidR="00ED3E4D" w:rsidRPr="00ED3E4D">
              <w:rPr>
                <w:rFonts w:ascii="Arial" w:eastAsiaTheme="minorEastAsia" w:hAnsi="Arial" w:cs="Arial"/>
                <w:sz w:val="22"/>
                <w:szCs w:val="22"/>
                <w:lang w:eastAsia="en-AU"/>
              </w:rPr>
              <w:tab/>
            </w:r>
            <w:r w:rsidR="00ED3E4D" w:rsidRPr="00ED3E4D">
              <w:rPr>
                <w:rStyle w:val="Hyperlink"/>
                <w:rFonts w:ascii="Arial" w:hAnsi="Arial" w:cs="Arial"/>
              </w:rPr>
              <w:t>Disclosures of Interests Affecting Impartiality</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_Toc135293890 \h </w:instrText>
            </w:r>
            <w:r w:rsidR="00ED3E4D" w:rsidRPr="00ED3E4D">
              <w:rPr>
                <w:rFonts w:ascii="Arial" w:hAnsi="Arial" w:cs="Arial"/>
                <w:webHidden/>
              </w:rPr>
            </w:r>
            <w:r w:rsidR="00ED3E4D" w:rsidRPr="00ED3E4D">
              <w:rPr>
                <w:rFonts w:ascii="Arial" w:hAnsi="Arial" w:cs="Arial"/>
                <w:webHidden/>
              </w:rPr>
              <w:fldChar w:fldCharType="separate"/>
            </w:r>
            <w:r w:rsidR="00EE4686">
              <w:rPr>
                <w:rFonts w:ascii="Arial" w:hAnsi="Arial" w:cs="Arial"/>
                <w:webHidden/>
              </w:rPr>
              <w:t>5</w:t>
            </w:r>
            <w:r w:rsidR="00ED3E4D" w:rsidRPr="00ED3E4D">
              <w:rPr>
                <w:rFonts w:ascii="Arial" w:hAnsi="Arial" w:cs="Arial"/>
                <w:webHidden/>
              </w:rPr>
              <w:fldChar w:fldCharType="end"/>
            </w:r>
          </w:hyperlink>
        </w:p>
        <w:p w14:paraId="0AB9DAB4" w14:textId="46E02A2E" w:rsidR="00ED3E4D" w:rsidRPr="00ED3E4D" w:rsidRDefault="0038631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91" w:history="1">
            <w:r w:rsidR="00ED3E4D" w:rsidRPr="00ED3E4D">
              <w:rPr>
                <w:rStyle w:val="Hyperlink"/>
                <w:rFonts w:ascii="Arial" w:hAnsi="Arial" w:cs="Arial"/>
              </w:rPr>
              <w:t>7.</w:t>
            </w:r>
            <w:r w:rsidR="00ED3E4D" w:rsidRPr="00ED3E4D">
              <w:rPr>
                <w:rFonts w:ascii="Arial" w:eastAsiaTheme="minorEastAsia" w:hAnsi="Arial" w:cs="Arial"/>
                <w:sz w:val="22"/>
                <w:szCs w:val="22"/>
                <w:lang w:eastAsia="en-AU"/>
              </w:rPr>
              <w:tab/>
            </w:r>
            <w:r w:rsidR="00ED3E4D" w:rsidRPr="00ED3E4D">
              <w:rPr>
                <w:rStyle w:val="Hyperlink"/>
                <w:rFonts w:ascii="Arial" w:hAnsi="Arial" w:cs="Arial"/>
              </w:rPr>
              <w:t>Declarations by Members That They Have Not Given Due Consideration to Papers</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_Toc135293891 \h </w:instrText>
            </w:r>
            <w:r w:rsidR="00ED3E4D" w:rsidRPr="00ED3E4D">
              <w:rPr>
                <w:rFonts w:ascii="Arial" w:hAnsi="Arial" w:cs="Arial"/>
                <w:webHidden/>
              </w:rPr>
            </w:r>
            <w:r w:rsidR="00ED3E4D" w:rsidRPr="00ED3E4D">
              <w:rPr>
                <w:rFonts w:ascii="Arial" w:hAnsi="Arial" w:cs="Arial"/>
                <w:webHidden/>
              </w:rPr>
              <w:fldChar w:fldCharType="separate"/>
            </w:r>
            <w:r w:rsidR="00EE4686">
              <w:rPr>
                <w:rFonts w:ascii="Arial" w:hAnsi="Arial" w:cs="Arial"/>
                <w:webHidden/>
              </w:rPr>
              <w:t>5</w:t>
            </w:r>
            <w:r w:rsidR="00ED3E4D" w:rsidRPr="00ED3E4D">
              <w:rPr>
                <w:rFonts w:ascii="Arial" w:hAnsi="Arial" w:cs="Arial"/>
                <w:webHidden/>
              </w:rPr>
              <w:fldChar w:fldCharType="end"/>
            </w:r>
          </w:hyperlink>
        </w:p>
        <w:p w14:paraId="1707E430" w14:textId="594BA0FD" w:rsidR="00ED3E4D" w:rsidRPr="00ED3E4D" w:rsidRDefault="0038631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92" w:history="1">
            <w:r w:rsidR="00ED3E4D" w:rsidRPr="00ED3E4D">
              <w:rPr>
                <w:rStyle w:val="Hyperlink"/>
                <w:rFonts w:ascii="Arial" w:hAnsi="Arial" w:cs="Arial"/>
              </w:rPr>
              <w:t>8.</w:t>
            </w:r>
            <w:r w:rsidR="00ED3E4D" w:rsidRPr="00ED3E4D">
              <w:rPr>
                <w:rFonts w:ascii="Arial" w:eastAsiaTheme="minorEastAsia" w:hAnsi="Arial" w:cs="Arial"/>
                <w:sz w:val="22"/>
                <w:szCs w:val="22"/>
                <w:lang w:eastAsia="en-AU"/>
              </w:rPr>
              <w:tab/>
            </w:r>
            <w:r w:rsidR="00ED3E4D" w:rsidRPr="00ED3E4D">
              <w:rPr>
                <w:rStyle w:val="Hyperlink"/>
                <w:rFonts w:ascii="Arial" w:hAnsi="Arial" w:cs="Arial"/>
              </w:rPr>
              <w:t>Confirmation of Minutes</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_Toc135293892 \h </w:instrText>
            </w:r>
            <w:r w:rsidR="00ED3E4D" w:rsidRPr="00ED3E4D">
              <w:rPr>
                <w:rFonts w:ascii="Arial" w:hAnsi="Arial" w:cs="Arial"/>
                <w:webHidden/>
              </w:rPr>
            </w:r>
            <w:r w:rsidR="00ED3E4D" w:rsidRPr="00ED3E4D">
              <w:rPr>
                <w:rFonts w:ascii="Arial" w:hAnsi="Arial" w:cs="Arial"/>
                <w:webHidden/>
              </w:rPr>
              <w:fldChar w:fldCharType="separate"/>
            </w:r>
            <w:r w:rsidR="00EE4686">
              <w:rPr>
                <w:rFonts w:ascii="Arial" w:hAnsi="Arial" w:cs="Arial"/>
                <w:webHidden/>
              </w:rPr>
              <w:t>5</w:t>
            </w:r>
            <w:r w:rsidR="00ED3E4D" w:rsidRPr="00ED3E4D">
              <w:rPr>
                <w:rFonts w:ascii="Arial" w:hAnsi="Arial" w:cs="Arial"/>
                <w:webHidden/>
              </w:rPr>
              <w:fldChar w:fldCharType="end"/>
            </w:r>
          </w:hyperlink>
        </w:p>
        <w:p w14:paraId="24C9D324" w14:textId="5B0F4040" w:rsidR="00ED3E4D" w:rsidRPr="00ED3E4D" w:rsidRDefault="0038631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93" w:history="1">
            <w:r w:rsidR="00ED3E4D" w:rsidRPr="00ED3E4D">
              <w:rPr>
                <w:rStyle w:val="Hyperlink"/>
                <w:rFonts w:ascii="Arial" w:hAnsi="Arial" w:cs="Arial"/>
              </w:rPr>
              <w:t xml:space="preserve">8.1 </w:t>
            </w:r>
            <w:r w:rsidR="00ED3E4D">
              <w:rPr>
                <w:rStyle w:val="Hyperlink"/>
                <w:rFonts w:ascii="Arial" w:hAnsi="Arial" w:cs="Arial"/>
              </w:rPr>
              <w:tab/>
            </w:r>
            <w:r w:rsidR="00ED3E4D" w:rsidRPr="00ED3E4D">
              <w:rPr>
                <w:rStyle w:val="Hyperlink"/>
                <w:rFonts w:ascii="Arial" w:hAnsi="Arial" w:cs="Arial"/>
              </w:rPr>
              <w:t>Special Audit &amp; Risk Committee Meeting Minutes – 20 April 2023</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_Toc135293893 \h </w:instrText>
            </w:r>
            <w:r w:rsidR="00ED3E4D" w:rsidRPr="00ED3E4D">
              <w:rPr>
                <w:rFonts w:ascii="Arial" w:hAnsi="Arial" w:cs="Arial"/>
                <w:webHidden/>
              </w:rPr>
            </w:r>
            <w:r w:rsidR="00ED3E4D" w:rsidRPr="00ED3E4D">
              <w:rPr>
                <w:rFonts w:ascii="Arial" w:hAnsi="Arial" w:cs="Arial"/>
                <w:webHidden/>
              </w:rPr>
              <w:fldChar w:fldCharType="separate"/>
            </w:r>
            <w:r w:rsidR="00EE4686">
              <w:rPr>
                <w:rFonts w:ascii="Arial" w:hAnsi="Arial" w:cs="Arial"/>
                <w:webHidden/>
              </w:rPr>
              <w:t>5</w:t>
            </w:r>
            <w:r w:rsidR="00ED3E4D" w:rsidRPr="00ED3E4D">
              <w:rPr>
                <w:rFonts w:ascii="Arial" w:hAnsi="Arial" w:cs="Arial"/>
                <w:webHidden/>
              </w:rPr>
              <w:fldChar w:fldCharType="end"/>
            </w:r>
          </w:hyperlink>
        </w:p>
        <w:p w14:paraId="6DB5CD6A" w14:textId="4BE286BD" w:rsidR="00ED3E4D" w:rsidRPr="00ED3E4D" w:rsidRDefault="0038631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94" w:history="1">
            <w:r w:rsidR="00ED3E4D" w:rsidRPr="00ED3E4D">
              <w:rPr>
                <w:rStyle w:val="Hyperlink"/>
                <w:rFonts w:ascii="Arial" w:hAnsi="Arial" w:cs="Arial"/>
              </w:rPr>
              <w:t>9.</w:t>
            </w:r>
            <w:r w:rsidR="00ED3E4D" w:rsidRPr="00ED3E4D">
              <w:rPr>
                <w:rFonts w:ascii="Arial" w:eastAsiaTheme="minorEastAsia" w:hAnsi="Arial" w:cs="Arial"/>
                <w:sz w:val="22"/>
                <w:szCs w:val="22"/>
                <w:lang w:eastAsia="en-AU"/>
              </w:rPr>
              <w:tab/>
            </w:r>
            <w:r w:rsidR="00ED3E4D" w:rsidRPr="00ED3E4D">
              <w:rPr>
                <w:rStyle w:val="Hyperlink"/>
                <w:rFonts w:ascii="Arial" w:hAnsi="Arial" w:cs="Arial"/>
              </w:rPr>
              <w:t>Items for Discussion</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_Toc135293894 \h </w:instrText>
            </w:r>
            <w:r w:rsidR="00ED3E4D" w:rsidRPr="00ED3E4D">
              <w:rPr>
                <w:rFonts w:ascii="Arial" w:hAnsi="Arial" w:cs="Arial"/>
                <w:webHidden/>
              </w:rPr>
            </w:r>
            <w:r w:rsidR="00ED3E4D" w:rsidRPr="00ED3E4D">
              <w:rPr>
                <w:rFonts w:ascii="Arial" w:hAnsi="Arial" w:cs="Arial"/>
                <w:webHidden/>
              </w:rPr>
              <w:fldChar w:fldCharType="separate"/>
            </w:r>
            <w:r w:rsidR="00EE4686">
              <w:rPr>
                <w:rFonts w:ascii="Arial" w:hAnsi="Arial" w:cs="Arial"/>
                <w:webHidden/>
              </w:rPr>
              <w:t>6</w:t>
            </w:r>
            <w:r w:rsidR="00ED3E4D" w:rsidRPr="00ED3E4D">
              <w:rPr>
                <w:rFonts w:ascii="Arial" w:hAnsi="Arial" w:cs="Arial"/>
                <w:webHidden/>
              </w:rPr>
              <w:fldChar w:fldCharType="end"/>
            </w:r>
          </w:hyperlink>
        </w:p>
        <w:p w14:paraId="72964454" w14:textId="609CFB39" w:rsidR="00ED3E4D" w:rsidRPr="00ED3E4D" w:rsidRDefault="0038631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95" w:history="1">
            <w:r w:rsidR="00ED3E4D" w:rsidRPr="00ED3E4D">
              <w:rPr>
                <w:rStyle w:val="Hyperlink"/>
                <w:rFonts w:ascii="Arial" w:hAnsi="Arial" w:cs="Arial"/>
              </w:rPr>
              <w:t xml:space="preserve">9.1 </w:t>
            </w:r>
            <w:r w:rsidR="00ED3E4D">
              <w:rPr>
                <w:rStyle w:val="Hyperlink"/>
                <w:rFonts w:ascii="Arial" w:hAnsi="Arial" w:cs="Arial"/>
              </w:rPr>
              <w:tab/>
            </w:r>
            <w:r w:rsidR="00ED3E4D" w:rsidRPr="00ED3E4D">
              <w:rPr>
                <w:rStyle w:val="Hyperlink"/>
                <w:rFonts w:ascii="Arial" w:hAnsi="Arial" w:cs="Arial"/>
              </w:rPr>
              <w:t>ARC07.05.23 – Internal Audit Report – Workforce Management</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_Toc135293895 \h </w:instrText>
            </w:r>
            <w:r w:rsidR="00ED3E4D" w:rsidRPr="00ED3E4D">
              <w:rPr>
                <w:rFonts w:ascii="Arial" w:hAnsi="Arial" w:cs="Arial"/>
                <w:webHidden/>
              </w:rPr>
            </w:r>
            <w:r w:rsidR="00ED3E4D" w:rsidRPr="00ED3E4D">
              <w:rPr>
                <w:rFonts w:ascii="Arial" w:hAnsi="Arial" w:cs="Arial"/>
                <w:webHidden/>
              </w:rPr>
              <w:fldChar w:fldCharType="separate"/>
            </w:r>
            <w:r w:rsidR="00EE4686">
              <w:rPr>
                <w:rFonts w:ascii="Arial" w:hAnsi="Arial" w:cs="Arial"/>
                <w:webHidden/>
              </w:rPr>
              <w:t>6</w:t>
            </w:r>
            <w:r w:rsidR="00ED3E4D" w:rsidRPr="00ED3E4D">
              <w:rPr>
                <w:rFonts w:ascii="Arial" w:hAnsi="Arial" w:cs="Arial"/>
                <w:webHidden/>
              </w:rPr>
              <w:fldChar w:fldCharType="end"/>
            </w:r>
          </w:hyperlink>
        </w:p>
        <w:p w14:paraId="09C84F38" w14:textId="273A91E9" w:rsidR="00ED3E4D" w:rsidRPr="00ED3E4D" w:rsidRDefault="0038631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96" w:history="1">
            <w:r w:rsidR="00ED3E4D" w:rsidRPr="00ED3E4D">
              <w:rPr>
                <w:rStyle w:val="Hyperlink"/>
                <w:rFonts w:ascii="Arial" w:hAnsi="Arial" w:cs="Arial"/>
              </w:rPr>
              <w:t xml:space="preserve">9.2 </w:t>
            </w:r>
            <w:r w:rsidR="00ED3E4D">
              <w:rPr>
                <w:rStyle w:val="Hyperlink"/>
                <w:rFonts w:ascii="Arial" w:hAnsi="Arial" w:cs="Arial"/>
              </w:rPr>
              <w:tab/>
            </w:r>
            <w:r w:rsidR="00ED3E4D" w:rsidRPr="00ED3E4D">
              <w:rPr>
                <w:rStyle w:val="Hyperlink"/>
                <w:rFonts w:ascii="Arial" w:hAnsi="Arial" w:cs="Arial"/>
              </w:rPr>
              <w:t>ARC08.05.23 – Entry Meeting with OAG and RSM - Audit 2023</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_Toc135293896 \h </w:instrText>
            </w:r>
            <w:r w:rsidR="00ED3E4D" w:rsidRPr="00ED3E4D">
              <w:rPr>
                <w:rFonts w:ascii="Arial" w:hAnsi="Arial" w:cs="Arial"/>
                <w:webHidden/>
              </w:rPr>
            </w:r>
            <w:r w:rsidR="00ED3E4D" w:rsidRPr="00ED3E4D">
              <w:rPr>
                <w:rFonts w:ascii="Arial" w:hAnsi="Arial" w:cs="Arial"/>
                <w:webHidden/>
              </w:rPr>
              <w:fldChar w:fldCharType="separate"/>
            </w:r>
            <w:r w:rsidR="00EE4686">
              <w:rPr>
                <w:rFonts w:ascii="Arial" w:hAnsi="Arial" w:cs="Arial"/>
                <w:webHidden/>
              </w:rPr>
              <w:t>10</w:t>
            </w:r>
            <w:r w:rsidR="00ED3E4D" w:rsidRPr="00ED3E4D">
              <w:rPr>
                <w:rFonts w:ascii="Arial" w:hAnsi="Arial" w:cs="Arial"/>
                <w:webHidden/>
              </w:rPr>
              <w:fldChar w:fldCharType="end"/>
            </w:r>
          </w:hyperlink>
        </w:p>
        <w:p w14:paraId="6493BED4" w14:textId="4630FD8E" w:rsidR="00ED3E4D" w:rsidRPr="00ED3E4D" w:rsidRDefault="0038631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97" w:history="1">
            <w:r w:rsidR="00ED3E4D" w:rsidRPr="00ED3E4D">
              <w:rPr>
                <w:rStyle w:val="Hyperlink"/>
                <w:rFonts w:ascii="Arial" w:hAnsi="Arial" w:cs="Arial"/>
              </w:rPr>
              <w:t xml:space="preserve">9.3 </w:t>
            </w:r>
            <w:r w:rsidR="00ED3E4D">
              <w:rPr>
                <w:rStyle w:val="Hyperlink"/>
                <w:rFonts w:ascii="Arial" w:hAnsi="Arial" w:cs="Arial"/>
              </w:rPr>
              <w:tab/>
            </w:r>
            <w:r w:rsidR="00ED3E4D" w:rsidRPr="00ED3E4D">
              <w:rPr>
                <w:rStyle w:val="Hyperlink"/>
                <w:rFonts w:ascii="Arial" w:hAnsi="Arial" w:cs="Arial"/>
              </w:rPr>
              <w:t>ARC09.05.23 – Update from Moore Australia</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_Toc135293897 \h </w:instrText>
            </w:r>
            <w:r w:rsidR="00ED3E4D" w:rsidRPr="00ED3E4D">
              <w:rPr>
                <w:rFonts w:ascii="Arial" w:hAnsi="Arial" w:cs="Arial"/>
                <w:webHidden/>
              </w:rPr>
            </w:r>
            <w:r w:rsidR="00ED3E4D" w:rsidRPr="00ED3E4D">
              <w:rPr>
                <w:rFonts w:ascii="Arial" w:hAnsi="Arial" w:cs="Arial"/>
                <w:webHidden/>
              </w:rPr>
              <w:fldChar w:fldCharType="separate"/>
            </w:r>
            <w:r w:rsidR="00EE4686">
              <w:rPr>
                <w:rFonts w:ascii="Arial" w:hAnsi="Arial" w:cs="Arial"/>
                <w:webHidden/>
              </w:rPr>
              <w:t>12</w:t>
            </w:r>
            <w:r w:rsidR="00ED3E4D" w:rsidRPr="00ED3E4D">
              <w:rPr>
                <w:rFonts w:ascii="Arial" w:hAnsi="Arial" w:cs="Arial"/>
                <w:webHidden/>
              </w:rPr>
              <w:fldChar w:fldCharType="end"/>
            </w:r>
          </w:hyperlink>
        </w:p>
        <w:p w14:paraId="130CC0A8" w14:textId="1281CF8C" w:rsidR="00ED3E4D" w:rsidRPr="00ED3E4D" w:rsidRDefault="0038631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98" w:history="1">
            <w:r w:rsidR="00ED3E4D" w:rsidRPr="00ED3E4D">
              <w:rPr>
                <w:rStyle w:val="Hyperlink"/>
                <w:rFonts w:ascii="Arial" w:hAnsi="Arial" w:cs="Arial"/>
              </w:rPr>
              <w:t xml:space="preserve">9.4 </w:t>
            </w:r>
            <w:r w:rsidR="00ED3E4D">
              <w:rPr>
                <w:rStyle w:val="Hyperlink"/>
                <w:rFonts w:ascii="Arial" w:hAnsi="Arial" w:cs="Arial"/>
              </w:rPr>
              <w:tab/>
            </w:r>
            <w:r w:rsidR="00ED3E4D" w:rsidRPr="00ED3E4D">
              <w:rPr>
                <w:rStyle w:val="Hyperlink"/>
                <w:rFonts w:ascii="Arial" w:hAnsi="Arial" w:cs="Arial"/>
              </w:rPr>
              <w:t>ARC10.05.23 – Internal Audit Report – Conflict of Interest</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_Toc135293898 \h </w:instrText>
            </w:r>
            <w:r w:rsidR="00ED3E4D" w:rsidRPr="00ED3E4D">
              <w:rPr>
                <w:rFonts w:ascii="Arial" w:hAnsi="Arial" w:cs="Arial"/>
                <w:webHidden/>
              </w:rPr>
            </w:r>
            <w:r w:rsidR="00ED3E4D" w:rsidRPr="00ED3E4D">
              <w:rPr>
                <w:rFonts w:ascii="Arial" w:hAnsi="Arial" w:cs="Arial"/>
                <w:webHidden/>
              </w:rPr>
              <w:fldChar w:fldCharType="separate"/>
            </w:r>
            <w:r w:rsidR="00EE4686">
              <w:rPr>
                <w:rFonts w:ascii="Arial" w:hAnsi="Arial" w:cs="Arial"/>
                <w:webHidden/>
              </w:rPr>
              <w:t>14</w:t>
            </w:r>
            <w:r w:rsidR="00ED3E4D" w:rsidRPr="00ED3E4D">
              <w:rPr>
                <w:rFonts w:ascii="Arial" w:hAnsi="Arial" w:cs="Arial"/>
                <w:webHidden/>
              </w:rPr>
              <w:fldChar w:fldCharType="end"/>
            </w:r>
          </w:hyperlink>
        </w:p>
        <w:p w14:paraId="6B47A740" w14:textId="44BA73FC" w:rsidR="00ED3E4D" w:rsidRPr="00ED3E4D" w:rsidRDefault="0038631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899" w:history="1">
            <w:r w:rsidR="00ED3E4D" w:rsidRPr="00ED3E4D">
              <w:rPr>
                <w:rStyle w:val="Hyperlink"/>
                <w:rFonts w:ascii="Arial" w:hAnsi="Arial" w:cs="Arial"/>
              </w:rPr>
              <w:t xml:space="preserve">9.5 </w:t>
            </w:r>
            <w:r w:rsidR="00ED3E4D">
              <w:rPr>
                <w:rStyle w:val="Hyperlink"/>
                <w:rFonts w:ascii="Arial" w:hAnsi="Arial" w:cs="Arial"/>
              </w:rPr>
              <w:tab/>
            </w:r>
            <w:r w:rsidR="00ED3E4D" w:rsidRPr="00ED3E4D">
              <w:rPr>
                <w:rStyle w:val="Hyperlink"/>
                <w:rFonts w:ascii="Arial" w:hAnsi="Arial" w:cs="Arial"/>
              </w:rPr>
              <w:t>ARC11.05.23 – OneCouncil Project Status Report</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_Toc135293899 \h </w:instrText>
            </w:r>
            <w:r w:rsidR="00ED3E4D" w:rsidRPr="00ED3E4D">
              <w:rPr>
                <w:rFonts w:ascii="Arial" w:hAnsi="Arial" w:cs="Arial"/>
                <w:webHidden/>
              </w:rPr>
            </w:r>
            <w:r w:rsidR="00ED3E4D" w:rsidRPr="00ED3E4D">
              <w:rPr>
                <w:rFonts w:ascii="Arial" w:hAnsi="Arial" w:cs="Arial"/>
                <w:webHidden/>
              </w:rPr>
              <w:fldChar w:fldCharType="separate"/>
            </w:r>
            <w:r w:rsidR="00EE4686">
              <w:rPr>
                <w:rFonts w:ascii="Arial" w:hAnsi="Arial" w:cs="Arial"/>
                <w:webHidden/>
              </w:rPr>
              <w:t>19</w:t>
            </w:r>
            <w:r w:rsidR="00ED3E4D" w:rsidRPr="00ED3E4D">
              <w:rPr>
                <w:rFonts w:ascii="Arial" w:hAnsi="Arial" w:cs="Arial"/>
                <w:webHidden/>
              </w:rPr>
              <w:fldChar w:fldCharType="end"/>
            </w:r>
          </w:hyperlink>
        </w:p>
        <w:p w14:paraId="0250C71C" w14:textId="6868CF09" w:rsidR="00ED3E4D" w:rsidRPr="00ED3E4D" w:rsidRDefault="0038631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901" w:history="1">
            <w:r w:rsidR="00ED3E4D" w:rsidRPr="00ED3E4D">
              <w:rPr>
                <w:rStyle w:val="Hyperlink"/>
                <w:rFonts w:ascii="Arial" w:hAnsi="Arial" w:cs="Arial"/>
              </w:rPr>
              <w:t>10.</w:t>
            </w:r>
            <w:r w:rsidR="00ED3E4D" w:rsidRPr="00ED3E4D">
              <w:rPr>
                <w:rFonts w:ascii="Arial" w:eastAsiaTheme="minorEastAsia" w:hAnsi="Arial" w:cs="Arial"/>
                <w:sz w:val="22"/>
                <w:szCs w:val="22"/>
                <w:lang w:eastAsia="en-AU"/>
              </w:rPr>
              <w:tab/>
            </w:r>
            <w:r w:rsidR="00ED3E4D" w:rsidRPr="00ED3E4D">
              <w:rPr>
                <w:rStyle w:val="Hyperlink"/>
                <w:rFonts w:ascii="Arial" w:hAnsi="Arial" w:cs="Arial"/>
              </w:rPr>
              <w:t>In Camera</w:t>
            </w:r>
            <w:r w:rsidR="00ED3E4D" w:rsidRPr="00ED3E4D">
              <w:rPr>
                <w:rFonts w:ascii="Arial" w:hAnsi="Arial" w:cs="Arial"/>
                <w:webHidden/>
              </w:rPr>
              <w:tab/>
            </w:r>
            <w:r w:rsid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_Toc135293901 \h </w:instrText>
            </w:r>
            <w:r w:rsidR="00ED3E4D" w:rsidRPr="00ED3E4D">
              <w:rPr>
                <w:rFonts w:ascii="Arial" w:hAnsi="Arial" w:cs="Arial"/>
                <w:webHidden/>
              </w:rPr>
            </w:r>
            <w:r w:rsidR="00ED3E4D" w:rsidRPr="00ED3E4D">
              <w:rPr>
                <w:rFonts w:ascii="Arial" w:hAnsi="Arial" w:cs="Arial"/>
                <w:webHidden/>
              </w:rPr>
              <w:fldChar w:fldCharType="separate"/>
            </w:r>
            <w:r w:rsidR="00EE4686">
              <w:rPr>
                <w:rFonts w:ascii="Arial" w:hAnsi="Arial" w:cs="Arial"/>
                <w:webHidden/>
              </w:rPr>
              <w:t>28</w:t>
            </w:r>
            <w:r w:rsidR="00ED3E4D" w:rsidRPr="00ED3E4D">
              <w:rPr>
                <w:rFonts w:ascii="Arial" w:hAnsi="Arial" w:cs="Arial"/>
                <w:webHidden/>
              </w:rPr>
              <w:fldChar w:fldCharType="end"/>
            </w:r>
          </w:hyperlink>
        </w:p>
        <w:p w14:paraId="6FF32063" w14:textId="577E8B1E" w:rsidR="00ED3E4D" w:rsidRPr="00ED3E4D" w:rsidRDefault="0038631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902" w:history="1">
            <w:r w:rsidR="00ED3E4D" w:rsidRPr="00ED3E4D">
              <w:rPr>
                <w:rStyle w:val="Hyperlink"/>
                <w:rFonts w:ascii="Arial" w:hAnsi="Arial" w:cs="Arial"/>
              </w:rPr>
              <w:t>11.</w:t>
            </w:r>
            <w:r w:rsidR="00ED3E4D" w:rsidRPr="00ED3E4D">
              <w:rPr>
                <w:rFonts w:ascii="Arial" w:eastAsiaTheme="minorEastAsia" w:hAnsi="Arial" w:cs="Arial"/>
                <w:sz w:val="22"/>
                <w:szCs w:val="22"/>
                <w:lang w:eastAsia="en-AU"/>
              </w:rPr>
              <w:tab/>
            </w:r>
            <w:r w:rsidR="00ED3E4D" w:rsidRPr="00ED3E4D">
              <w:rPr>
                <w:rStyle w:val="Hyperlink"/>
                <w:rFonts w:ascii="Arial" w:hAnsi="Arial" w:cs="Arial"/>
              </w:rPr>
              <w:t>Date of Next Meeting</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_Toc135293902 \h </w:instrText>
            </w:r>
            <w:r w:rsidR="00ED3E4D" w:rsidRPr="00ED3E4D">
              <w:rPr>
                <w:rFonts w:ascii="Arial" w:hAnsi="Arial" w:cs="Arial"/>
                <w:webHidden/>
              </w:rPr>
            </w:r>
            <w:r w:rsidR="00ED3E4D" w:rsidRPr="00ED3E4D">
              <w:rPr>
                <w:rFonts w:ascii="Arial" w:hAnsi="Arial" w:cs="Arial"/>
                <w:webHidden/>
              </w:rPr>
              <w:fldChar w:fldCharType="separate"/>
            </w:r>
            <w:r w:rsidR="00EE4686">
              <w:rPr>
                <w:rFonts w:ascii="Arial" w:hAnsi="Arial" w:cs="Arial"/>
                <w:webHidden/>
              </w:rPr>
              <w:t>28</w:t>
            </w:r>
            <w:r w:rsidR="00ED3E4D" w:rsidRPr="00ED3E4D">
              <w:rPr>
                <w:rFonts w:ascii="Arial" w:hAnsi="Arial" w:cs="Arial"/>
                <w:webHidden/>
              </w:rPr>
              <w:fldChar w:fldCharType="end"/>
            </w:r>
          </w:hyperlink>
        </w:p>
        <w:p w14:paraId="5D2E5E0B" w14:textId="59D064B1" w:rsidR="00ED3E4D" w:rsidRPr="00ED3E4D" w:rsidRDefault="00386315" w:rsidP="00ED3E4D">
          <w:pPr>
            <w:pStyle w:val="TOC2"/>
            <w:tabs>
              <w:tab w:val="clear" w:pos="8222"/>
              <w:tab w:val="right" w:leader="dot" w:pos="9356"/>
            </w:tabs>
            <w:ind w:right="187"/>
            <w:rPr>
              <w:rFonts w:ascii="Arial" w:eastAsiaTheme="minorEastAsia" w:hAnsi="Arial" w:cs="Arial"/>
              <w:sz w:val="22"/>
              <w:szCs w:val="22"/>
              <w:lang w:eastAsia="en-AU"/>
            </w:rPr>
          </w:pPr>
          <w:hyperlink w:anchor="_Toc135293903" w:history="1">
            <w:r w:rsidR="00ED3E4D" w:rsidRPr="00ED3E4D">
              <w:rPr>
                <w:rStyle w:val="Hyperlink"/>
                <w:rFonts w:ascii="Arial" w:hAnsi="Arial" w:cs="Arial"/>
              </w:rPr>
              <w:t>12.</w:t>
            </w:r>
            <w:r w:rsidR="00ED3E4D" w:rsidRPr="00ED3E4D">
              <w:rPr>
                <w:rFonts w:ascii="Arial" w:eastAsiaTheme="minorEastAsia" w:hAnsi="Arial" w:cs="Arial"/>
                <w:sz w:val="22"/>
                <w:szCs w:val="22"/>
                <w:lang w:eastAsia="en-AU"/>
              </w:rPr>
              <w:tab/>
            </w:r>
            <w:r w:rsidR="00ED3E4D" w:rsidRPr="00ED3E4D">
              <w:rPr>
                <w:rStyle w:val="Hyperlink"/>
                <w:rFonts w:ascii="Arial" w:hAnsi="Arial" w:cs="Arial"/>
              </w:rPr>
              <w:t>Declaration of Closure</w:t>
            </w:r>
            <w:r w:rsidR="00ED3E4D" w:rsidRPr="00ED3E4D">
              <w:rPr>
                <w:rFonts w:ascii="Arial" w:hAnsi="Arial" w:cs="Arial"/>
                <w:webHidden/>
              </w:rPr>
              <w:tab/>
            </w:r>
            <w:r w:rsidR="00ED3E4D" w:rsidRPr="00ED3E4D">
              <w:rPr>
                <w:rFonts w:ascii="Arial" w:hAnsi="Arial" w:cs="Arial"/>
                <w:webHidden/>
              </w:rPr>
              <w:fldChar w:fldCharType="begin"/>
            </w:r>
            <w:r w:rsidR="00ED3E4D" w:rsidRPr="00ED3E4D">
              <w:rPr>
                <w:rFonts w:ascii="Arial" w:hAnsi="Arial" w:cs="Arial"/>
                <w:webHidden/>
              </w:rPr>
              <w:instrText xml:space="preserve"> PAGEREF _Toc135293903 \h </w:instrText>
            </w:r>
            <w:r w:rsidR="00ED3E4D" w:rsidRPr="00ED3E4D">
              <w:rPr>
                <w:rFonts w:ascii="Arial" w:hAnsi="Arial" w:cs="Arial"/>
                <w:webHidden/>
              </w:rPr>
            </w:r>
            <w:r w:rsidR="00ED3E4D" w:rsidRPr="00ED3E4D">
              <w:rPr>
                <w:rFonts w:ascii="Arial" w:hAnsi="Arial" w:cs="Arial"/>
                <w:webHidden/>
              </w:rPr>
              <w:fldChar w:fldCharType="separate"/>
            </w:r>
            <w:r w:rsidR="00EE4686">
              <w:rPr>
                <w:rFonts w:ascii="Arial" w:hAnsi="Arial" w:cs="Arial"/>
                <w:webHidden/>
              </w:rPr>
              <w:t>28</w:t>
            </w:r>
            <w:r w:rsidR="00ED3E4D" w:rsidRPr="00ED3E4D">
              <w:rPr>
                <w:rFonts w:ascii="Arial" w:hAnsi="Arial" w:cs="Arial"/>
                <w:webHidden/>
              </w:rPr>
              <w:fldChar w:fldCharType="end"/>
            </w:r>
          </w:hyperlink>
        </w:p>
        <w:p w14:paraId="1EAA23C8" w14:textId="7DB175E4" w:rsidR="00ED3E4D" w:rsidRDefault="00ED3E4D">
          <w:r>
            <w:rPr>
              <w:b/>
              <w:bCs/>
              <w:noProof/>
            </w:rPr>
            <w:fldChar w:fldCharType="end"/>
          </w:r>
        </w:p>
      </w:sdtContent>
    </w:sdt>
    <w:p w14:paraId="49C76485" w14:textId="4712112E" w:rsidR="00180419" w:rsidRPr="00046B3A" w:rsidRDefault="00180419" w:rsidP="00394299">
      <w:pPr>
        <w:pStyle w:val="TOCHeading"/>
        <w:tabs>
          <w:tab w:val="left" w:pos="0"/>
        </w:tabs>
        <w:ind w:left="-1134"/>
      </w:pPr>
    </w:p>
    <w:p w14:paraId="49C76486"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sectPr w:rsidR="00180419" w:rsidRPr="00046B3A" w:rsidSect="008E4E99">
          <w:headerReference w:type="default" r:id="rId17"/>
          <w:footerReference w:type="even" r:id="rId18"/>
          <w:footerReference w:type="default" r:id="rId19"/>
          <w:headerReference w:type="first" r:id="rId20"/>
          <w:footerReference w:type="first" r:id="rId21"/>
          <w:pgSz w:w="11907" w:h="16840" w:code="9"/>
          <w:pgMar w:top="1440" w:right="567" w:bottom="1440" w:left="1797" w:header="8" w:footer="720" w:gutter="0"/>
          <w:cols w:space="720"/>
          <w:titlePg/>
          <w:docGrid w:linePitch="326"/>
        </w:sectPr>
      </w:pPr>
    </w:p>
    <w:p w14:paraId="49C76492" w14:textId="4DB26619" w:rsidR="00683A50" w:rsidRPr="002737A6" w:rsidRDefault="00562866" w:rsidP="00E71E5A">
      <w:pPr>
        <w:pStyle w:val="Heading1"/>
        <w:numPr>
          <w:ilvl w:val="0"/>
          <w:numId w:val="1"/>
        </w:numPr>
        <w:tabs>
          <w:tab w:val="clear" w:pos="720"/>
          <w:tab w:val="clear" w:pos="2410"/>
          <w:tab w:val="clear" w:pos="2977"/>
          <w:tab w:val="clear" w:pos="8335"/>
          <w:tab w:val="clear" w:pos="8505"/>
        </w:tabs>
        <w:spacing w:before="0" w:after="0"/>
        <w:ind w:left="-567" w:right="-142" w:hanging="567"/>
        <w:rPr>
          <w:rFonts w:ascii="Arial" w:hAnsi="Arial" w:cs="Arial"/>
          <w:color w:val="17365D" w:themeColor="text2" w:themeShade="BF"/>
          <w:szCs w:val="28"/>
          <w:u w:val="none"/>
        </w:rPr>
      </w:pPr>
      <w:bookmarkStart w:id="0" w:name="_Toc135118990"/>
      <w:bookmarkStart w:id="1" w:name="_Toc135293885"/>
      <w:r w:rsidRPr="002737A6">
        <w:rPr>
          <w:rFonts w:ascii="Arial" w:hAnsi="Arial" w:cs="Arial"/>
          <w:caps w:val="0"/>
          <w:color w:val="17365D" w:themeColor="text2" w:themeShade="BF"/>
          <w:szCs w:val="28"/>
          <w:u w:val="none"/>
        </w:rPr>
        <w:t>Declaration o</w:t>
      </w:r>
      <w:r w:rsidR="00180419" w:rsidRPr="002737A6">
        <w:rPr>
          <w:rFonts w:ascii="Arial" w:hAnsi="Arial" w:cs="Arial"/>
          <w:caps w:val="0"/>
          <w:color w:val="17365D" w:themeColor="text2" w:themeShade="BF"/>
          <w:szCs w:val="28"/>
          <w:u w:val="none"/>
        </w:rPr>
        <w:t>f Opening</w:t>
      </w:r>
      <w:bookmarkEnd w:id="0"/>
      <w:bookmarkEnd w:id="1"/>
    </w:p>
    <w:p w14:paraId="49C76493" w14:textId="77777777" w:rsidR="00683A50" w:rsidRPr="00046B3A" w:rsidRDefault="00683A50" w:rsidP="00E71E5A">
      <w:pPr>
        <w:tabs>
          <w:tab w:val="left" w:pos="720"/>
          <w:tab w:val="left" w:pos="1440"/>
          <w:tab w:val="left" w:pos="2410"/>
          <w:tab w:val="left" w:pos="2977"/>
          <w:tab w:val="right" w:pos="8335"/>
          <w:tab w:val="right" w:pos="8505"/>
        </w:tabs>
        <w:ind w:left="-1134" w:right="-142"/>
        <w:jc w:val="both"/>
        <w:rPr>
          <w:rFonts w:ascii="Arial" w:hAnsi="Arial" w:cs="Arial"/>
          <w:b/>
          <w:szCs w:val="24"/>
        </w:rPr>
      </w:pPr>
    </w:p>
    <w:p w14:paraId="49C76494" w14:textId="19D545D2" w:rsidR="00683A50" w:rsidRPr="00046B3A" w:rsidRDefault="00683A50" w:rsidP="00E71E5A">
      <w:pPr>
        <w:tabs>
          <w:tab w:val="left" w:pos="720"/>
          <w:tab w:val="left" w:pos="1440"/>
          <w:tab w:val="left" w:pos="2410"/>
          <w:tab w:val="left" w:pos="2977"/>
          <w:tab w:val="right" w:pos="8335"/>
          <w:tab w:val="right" w:pos="8505"/>
        </w:tabs>
        <w:ind w:left="-567" w:right="-142"/>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AD2424">
        <w:rPr>
          <w:rFonts w:ascii="Arial" w:hAnsi="Arial" w:cs="Arial"/>
          <w:szCs w:val="24"/>
        </w:rPr>
        <w:t>5:30pm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 xml:space="preserve">disclaimer </w:t>
      </w:r>
      <w:r w:rsidR="002D4CD1">
        <w:rPr>
          <w:rFonts w:ascii="Arial" w:hAnsi="Arial" w:cs="Arial"/>
          <w:szCs w:val="24"/>
        </w:rPr>
        <w:t>on</w:t>
      </w:r>
      <w:r w:rsidR="00E44A89">
        <w:rPr>
          <w:rFonts w:ascii="Arial" w:hAnsi="Arial" w:cs="Arial"/>
          <w:szCs w:val="24"/>
        </w:rPr>
        <w:t xml:space="preserve"> </w:t>
      </w:r>
      <w:r w:rsidR="002D4CD1">
        <w:rPr>
          <w:rFonts w:ascii="Arial" w:hAnsi="Arial" w:cs="Arial"/>
          <w:szCs w:val="24"/>
        </w:rPr>
        <w:t>page</w:t>
      </w:r>
      <w:r w:rsidR="00191A3D">
        <w:rPr>
          <w:rFonts w:ascii="Arial" w:hAnsi="Arial" w:cs="Arial"/>
          <w:szCs w:val="24"/>
        </w:rPr>
        <w:t xml:space="preserve"> </w:t>
      </w:r>
      <w:r w:rsidR="00B52DF6">
        <w:rPr>
          <w:rFonts w:ascii="Arial" w:hAnsi="Arial" w:cs="Arial"/>
          <w:szCs w:val="24"/>
        </w:rPr>
        <w:t xml:space="preserve">2 </w:t>
      </w:r>
      <w:r w:rsidR="00191A3D">
        <w:rPr>
          <w:rFonts w:ascii="Arial" w:hAnsi="Arial" w:cs="Arial"/>
          <w:szCs w:val="24"/>
        </w:rPr>
        <w:t>and advise that the meeting is being livestreamed.</w:t>
      </w:r>
    </w:p>
    <w:p w14:paraId="49C76495" w14:textId="04F2423E" w:rsidR="00562866" w:rsidRPr="00046B3A" w:rsidRDefault="00562866" w:rsidP="00E71E5A">
      <w:pPr>
        <w:tabs>
          <w:tab w:val="left" w:pos="720"/>
          <w:tab w:val="left" w:pos="1440"/>
          <w:tab w:val="left" w:pos="2410"/>
          <w:tab w:val="left" w:pos="2977"/>
          <w:tab w:val="right" w:pos="8335"/>
          <w:tab w:val="right" w:pos="8505"/>
        </w:tabs>
        <w:ind w:left="-1134" w:right="-142"/>
        <w:jc w:val="both"/>
        <w:rPr>
          <w:rFonts w:ascii="Arial" w:hAnsi="Arial" w:cs="Arial"/>
          <w:sz w:val="22"/>
        </w:rPr>
      </w:pPr>
    </w:p>
    <w:p w14:paraId="5CE3F108" w14:textId="77777777" w:rsidR="0020090F" w:rsidRPr="00046B3A" w:rsidRDefault="0020090F" w:rsidP="00E71E5A">
      <w:pPr>
        <w:tabs>
          <w:tab w:val="left" w:pos="720"/>
          <w:tab w:val="left" w:pos="1440"/>
          <w:tab w:val="left" w:pos="2410"/>
          <w:tab w:val="left" w:pos="2977"/>
          <w:tab w:val="right" w:pos="8335"/>
          <w:tab w:val="right" w:pos="8505"/>
        </w:tabs>
        <w:ind w:left="-1134" w:right="-142"/>
        <w:jc w:val="both"/>
        <w:rPr>
          <w:rFonts w:ascii="Arial" w:hAnsi="Arial" w:cs="Arial"/>
          <w:sz w:val="22"/>
        </w:rPr>
      </w:pPr>
    </w:p>
    <w:p w14:paraId="49C76498" w14:textId="2535DEC7" w:rsidR="00D05D60" w:rsidRPr="002737A6" w:rsidRDefault="00562866" w:rsidP="00E71E5A">
      <w:pPr>
        <w:pStyle w:val="Heading1"/>
        <w:numPr>
          <w:ilvl w:val="0"/>
          <w:numId w:val="1"/>
        </w:numPr>
        <w:tabs>
          <w:tab w:val="clear" w:pos="720"/>
          <w:tab w:val="clear" w:pos="2410"/>
          <w:tab w:val="clear" w:pos="2977"/>
          <w:tab w:val="clear" w:pos="8335"/>
          <w:tab w:val="clear" w:pos="8505"/>
        </w:tabs>
        <w:spacing w:before="0" w:after="0"/>
        <w:ind w:left="-567" w:right="-142" w:hanging="567"/>
        <w:rPr>
          <w:rFonts w:ascii="Arial" w:hAnsi="Arial" w:cs="Arial"/>
          <w:color w:val="17365D" w:themeColor="text2" w:themeShade="BF"/>
          <w:szCs w:val="28"/>
          <w:u w:val="none"/>
        </w:rPr>
      </w:pPr>
      <w:bookmarkStart w:id="2" w:name="_Toc135118991"/>
      <w:bookmarkStart w:id="3" w:name="_Toc135293886"/>
      <w:r w:rsidRPr="002737A6">
        <w:rPr>
          <w:rFonts w:ascii="Arial" w:hAnsi="Arial" w:cs="Arial"/>
          <w:caps w:val="0"/>
          <w:color w:val="17365D" w:themeColor="text2" w:themeShade="BF"/>
          <w:szCs w:val="28"/>
          <w:u w:val="none"/>
        </w:rPr>
        <w:t>Present and Apologies a</w:t>
      </w:r>
      <w:r w:rsidR="00180419" w:rsidRPr="002737A6">
        <w:rPr>
          <w:rFonts w:ascii="Arial" w:hAnsi="Arial" w:cs="Arial"/>
          <w:caps w:val="0"/>
          <w:color w:val="17365D" w:themeColor="text2" w:themeShade="BF"/>
          <w:szCs w:val="28"/>
          <w:u w:val="none"/>
        </w:rPr>
        <w:t xml:space="preserve">nd Leave </w:t>
      </w:r>
      <w:r w:rsidR="00DA3A87" w:rsidRPr="002737A6">
        <w:rPr>
          <w:rFonts w:ascii="Arial" w:hAnsi="Arial" w:cs="Arial"/>
          <w:caps w:val="0"/>
          <w:color w:val="17365D" w:themeColor="text2" w:themeShade="BF"/>
          <w:szCs w:val="28"/>
          <w:u w:val="none"/>
        </w:rPr>
        <w:t>o</w:t>
      </w:r>
      <w:r w:rsidR="00180419" w:rsidRPr="002737A6">
        <w:rPr>
          <w:rFonts w:ascii="Arial" w:hAnsi="Arial" w:cs="Arial"/>
          <w:caps w:val="0"/>
          <w:color w:val="17365D" w:themeColor="text2" w:themeShade="BF"/>
          <w:szCs w:val="28"/>
          <w:u w:val="none"/>
        </w:rPr>
        <w:t>f Absence (Previously Approved)</w:t>
      </w:r>
      <w:bookmarkEnd w:id="2"/>
      <w:bookmarkEnd w:id="3"/>
    </w:p>
    <w:p w14:paraId="49C76499" w14:textId="77777777" w:rsidR="00D05D60" w:rsidRPr="00046B3A" w:rsidRDefault="00D05D60" w:rsidP="00E71E5A">
      <w:pPr>
        <w:numPr>
          <w:ilvl w:val="12"/>
          <w:numId w:val="0"/>
        </w:numPr>
        <w:tabs>
          <w:tab w:val="left" w:pos="720"/>
          <w:tab w:val="left" w:pos="1440"/>
          <w:tab w:val="left" w:pos="2410"/>
          <w:tab w:val="left" w:pos="2977"/>
          <w:tab w:val="right" w:pos="8335"/>
          <w:tab w:val="right" w:pos="8505"/>
        </w:tabs>
        <w:ind w:left="-1134" w:right="-142"/>
        <w:jc w:val="both"/>
        <w:rPr>
          <w:rFonts w:ascii="Arial" w:hAnsi="Arial" w:cs="Arial"/>
          <w:szCs w:val="24"/>
        </w:rPr>
      </w:pPr>
    </w:p>
    <w:p w14:paraId="49C7649A" w14:textId="34AD3851" w:rsidR="00180419" w:rsidRPr="00046B3A" w:rsidRDefault="00180419" w:rsidP="00E71E5A">
      <w:pPr>
        <w:numPr>
          <w:ilvl w:val="12"/>
          <w:numId w:val="0"/>
        </w:numPr>
        <w:tabs>
          <w:tab w:val="left" w:pos="720"/>
          <w:tab w:val="left" w:pos="1440"/>
          <w:tab w:val="left" w:pos="1985"/>
          <w:tab w:val="left" w:pos="2410"/>
          <w:tab w:val="left" w:pos="2977"/>
          <w:tab w:val="right" w:pos="8335"/>
          <w:tab w:val="right" w:pos="8505"/>
        </w:tabs>
        <w:ind w:left="-567" w:right="-142"/>
        <w:jc w:val="both"/>
        <w:rPr>
          <w:rFonts w:ascii="Arial" w:hAnsi="Arial" w:cs="Arial"/>
        </w:rPr>
      </w:pPr>
      <w:r w:rsidRPr="00046B3A">
        <w:rPr>
          <w:rFonts w:ascii="Arial" w:hAnsi="Arial" w:cs="Arial"/>
          <w:b/>
        </w:rPr>
        <w:t>Leave of Absence</w:t>
      </w:r>
      <w:r w:rsidR="00562866" w:rsidRPr="00046B3A">
        <w:rPr>
          <w:rFonts w:ascii="Arial" w:hAnsi="Arial" w:cs="Arial"/>
        </w:rPr>
        <w:tab/>
      </w:r>
      <w:r w:rsidR="00562866" w:rsidRPr="00046B3A">
        <w:rPr>
          <w:rFonts w:ascii="Arial" w:hAnsi="Arial" w:cs="Arial"/>
        </w:rPr>
        <w:tab/>
      </w:r>
      <w:r w:rsidR="00F34059">
        <w:rPr>
          <w:rFonts w:ascii="Arial" w:hAnsi="Arial" w:cs="Arial"/>
        </w:rPr>
        <w:t>Nil.</w:t>
      </w:r>
    </w:p>
    <w:p w14:paraId="49C7649B" w14:textId="77777777" w:rsidR="00180419" w:rsidRPr="00046B3A" w:rsidRDefault="00180419" w:rsidP="00E71E5A">
      <w:pPr>
        <w:numPr>
          <w:ilvl w:val="12"/>
          <w:numId w:val="0"/>
        </w:numPr>
        <w:tabs>
          <w:tab w:val="left" w:pos="720"/>
          <w:tab w:val="left" w:pos="1440"/>
          <w:tab w:val="left" w:pos="1985"/>
          <w:tab w:val="left" w:pos="2410"/>
          <w:tab w:val="left" w:pos="2977"/>
          <w:tab w:val="right" w:pos="8335"/>
          <w:tab w:val="right" w:pos="8505"/>
        </w:tabs>
        <w:ind w:left="-567" w:right="-142"/>
        <w:jc w:val="both"/>
        <w:rPr>
          <w:rFonts w:ascii="Arial" w:hAnsi="Arial" w:cs="Arial"/>
          <w:b/>
          <w:sz w:val="22"/>
        </w:rPr>
      </w:pPr>
      <w:r w:rsidRPr="00046B3A">
        <w:rPr>
          <w:rFonts w:ascii="Arial" w:hAnsi="Arial" w:cs="Arial"/>
          <w:b/>
          <w:sz w:val="22"/>
        </w:rPr>
        <w:t>(Previously Approved)</w:t>
      </w:r>
    </w:p>
    <w:p w14:paraId="49C7649C" w14:textId="77777777" w:rsidR="00180419" w:rsidRPr="00046B3A" w:rsidRDefault="00180419" w:rsidP="00E71E5A">
      <w:pPr>
        <w:numPr>
          <w:ilvl w:val="12"/>
          <w:numId w:val="0"/>
        </w:numPr>
        <w:tabs>
          <w:tab w:val="left" w:pos="720"/>
          <w:tab w:val="left" w:pos="1440"/>
          <w:tab w:val="left" w:pos="1985"/>
          <w:tab w:val="left" w:pos="2410"/>
          <w:tab w:val="left" w:pos="2977"/>
          <w:tab w:val="right" w:pos="8335"/>
          <w:tab w:val="right" w:pos="8505"/>
        </w:tabs>
        <w:ind w:left="-567" w:right="-142"/>
        <w:jc w:val="both"/>
        <w:rPr>
          <w:rFonts w:ascii="Arial" w:hAnsi="Arial" w:cs="Arial"/>
          <w:b/>
          <w:i/>
        </w:rPr>
      </w:pPr>
    </w:p>
    <w:p w14:paraId="49C7649D" w14:textId="695988B3" w:rsidR="00180419" w:rsidRPr="00046B3A" w:rsidRDefault="00180419" w:rsidP="00E71E5A">
      <w:pPr>
        <w:numPr>
          <w:ilvl w:val="12"/>
          <w:numId w:val="0"/>
        </w:numPr>
        <w:tabs>
          <w:tab w:val="left" w:pos="720"/>
          <w:tab w:val="left" w:pos="1440"/>
          <w:tab w:val="left" w:pos="1985"/>
          <w:tab w:val="left" w:pos="2410"/>
          <w:tab w:val="left" w:pos="2977"/>
          <w:tab w:val="right" w:pos="8335"/>
          <w:tab w:val="right" w:pos="8505"/>
        </w:tabs>
        <w:ind w:left="-567" w:right="-142"/>
        <w:jc w:val="both"/>
        <w:rPr>
          <w:rFonts w:ascii="Arial" w:hAnsi="Arial" w:cs="Arial"/>
        </w:rPr>
      </w:pPr>
      <w:r w:rsidRPr="00046B3A">
        <w:rPr>
          <w:rFonts w:ascii="Arial" w:hAnsi="Arial" w:cs="Arial"/>
          <w:b/>
        </w:rPr>
        <w:t>Apologies</w:t>
      </w:r>
      <w:r w:rsidRPr="00046B3A">
        <w:rPr>
          <w:rFonts w:ascii="Arial" w:hAnsi="Arial" w:cs="Arial"/>
        </w:rPr>
        <w:tab/>
      </w:r>
      <w:r w:rsidRPr="00046B3A">
        <w:rPr>
          <w:rFonts w:ascii="Arial" w:hAnsi="Arial" w:cs="Arial"/>
        </w:rPr>
        <w:tab/>
      </w:r>
      <w:r w:rsidR="00890C84">
        <w:rPr>
          <w:rFonts w:ascii="Arial" w:hAnsi="Arial" w:cs="Arial"/>
        </w:rPr>
        <w:t>None</w:t>
      </w:r>
      <w:r w:rsidR="00F34059">
        <w:rPr>
          <w:rFonts w:ascii="Arial" w:hAnsi="Arial" w:cs="Arial"/>
        </w:rPr>
        <w:t xml:space="preserve"> at distribution of this agenda.</w:t>
      </w:r>
    </w:p>
    <w:p w14:paraId="49C7649E" w14:textId="77777777" w:rsidR="00180419" w:rsidRPr="00046B3A" w:rsidRDefault="00180419" w:rsidP="00E71E5A">
      <w:pPr>
        <w:tabs>
          <w:tab w:val="left" w:pos="720"/>
          <w:tab w:val="left" w:pos="1440"/>
          <w:tab w:val="left" w:pos="1985"/>
          <w:tab w:val="left" w:pos="2410"/>
          <w:tab w:val="left" w:pos="2977"/>
          <w:tab w:val="right" w:pos="8335"/>
          <w:tab w:val="right" w:pos="8505"/>
        </w:tabs>
        <w:ind w:left="-567" w:right="-142"/>
        <w:jc w:val="both"/>
        <w:rPr>
          <w:rFonts w:ascii="Arial" w:hAnsi="Arial" w:cs="Arial"/>
          <w:i/>
        </w:rPr>
      </w:pPr>
    </w:p>
    <w:p w14:paraId="49C764A6" w14:textId="77777777" w:rsidR="00D05D60" w:rsidRPr="00046B3A" w:rsidRDefault="00D05D60" w:rsidP="00E71E5A">
      <w:pPr>
        <w:tabs>
          <w:tab w:val="left" w:pos="720"/>
          <w:tab w:val="left" w:pos="1440"/>
          <w:tab w:val="left" w:pos="2410"/>
          <w:tab w:val="left" w:pos="2977"/>
          <w:tab w:val="right" w:pos="8335"/>
          <w:tab w:val="right" w:pos="8505"/>
        </w:tabs>
        <w:ind w:left="-1134" w:right="-142"/>
        <w:jc w:val="both"/>
        <w:rPr>
          <w:rFonts w:ascii="Arial" w:hAnsi="Arial" w:cs="Arial"/>
          <w:szCs w:val="24"/>
        </w:rPr>
      </w:pPr>
    </w:p>
    <w:p w14:paraId="49C764A7" w14:textId="77777777" w:rsidR="00683A50" w:rsidRPr="002737A6" w:rsidRDefault="00562866" w:rsidP="00E71E5A">
      <w:pPr>
        <w:pStyle w:val="Heading1"/>
        <w:numPr>
          <w:ilvl w:val="0"/>
          <w:numId w:val="1"/>
        </w:numPr>
        <w:tabs>
          <w:tab w:val="clear" w:pos="720"/>
          <w:tab w:val="clear" w:pos="2410"/>
          <w:tab w:val="clear" w:pos="2977"/>
          <w:tab w:val="clear" w:pos="8335"/>
          <w:tab w:val="clear" w:pos="8505"/>
        </w:tabs>
        <w:spacing w:before="0" w:after="0"/>
        <w:ind w:left="-567" w:right="-142" w:hanging="567"/>
        <w:rPr>
          <w:rFonts w:ascii="Arial" w:hAnsi="Arial" w:cs="Arial"/>
          <w:color w:val="17365D" w:themeColor="text2" w:themeShade="BF"/>
          <w:szCs w:val="28"/>
          <w:u w:val="none"/>
        </w:rPr>
      </w:pPr>
      <w:bookmarkStart w:id="4" w:name="_Toc135118992"/>
      <w:bookmarkStart w:id="5" w:name="_Toc135293887"/>
      <w:r w:rsidRPr="002737A6">
        <w:rPr>
          <w:rFonts w:ascii="Arial" w:hAnsi="Arial" w:cs="Arial"/>
          <w:caps w:val="0"/>
          <w:color w:val="17365D" w:themeColor="text2" w:themeShade="BF"/>
          <w:szCs w:val="28"/>
          <w:u w:val="none"/>
        </w:rPr>
        <w:t>Public Question Time</w:t>
      </w:r>
      <w:bookmarkEnd w:id="4"/>
      <w:bookmarkEnd w:id="5"/>
    </w:p>
    <w:p w14:paraId="49C764A8" w14:textId="0AF6E939" w:rsidR="00683A50" w:rsidRPr="00046B3A" w:rsidRDefault="00683A50" w:rsidP="00E71E5A">
      <w:pPr>
        <w:tabs>
          <w:tab w:val="left" w:pos="1440"/>
          <w:tab w:val="left" w:pos="2410"/>
          <w:tab w:val="left" w:pos="2977"/>
          <w:tab w:val="right" w:pos="8505"/>
        </w:tabs>
        <w:ind w:left="-1134" w:right="-142"/>
        <w:jc w:val="both"/>
        <w:rPr>
          <w:rFonts w:ascii="Arial" w:hAnsi="Arial" w:cs="Arial"/>
          <w:szCs w:val="24"/>
        </w:rPr>
      </w:pPr>
    </w:p>
    <w:p w14:paraId="3D5DED4C" w14:textId="3593856A" w:rsidR="00C531A6" w:rsidRPr="00046B3A" w:rsidRDefault="00C531A6" w:rsidP="00E71E5A">
      <w:pPr>
        <w:ind w:left="-567" w:right="-142"/>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21CFE1A7" w14:textId="3F108142" w:rsidR="00452F7E" w:rsidRPr="00046B3A" w:rsidRDefault="00452F7E" w:rsidP="00E71E5A">
      <w:pPr>
        <w:ind w:left="-709" w:right="-142"/>
        <w:jc w:val="both"/>
        <w:rPr>
          <w:rFonts w:ascii="Arial" w:hAnsi="Arial" w:cs="Arial"/>
          <w:szCs w:val="24"/>
        </w:rPr>
      </w:pPr>
    </w:p>
    <w:p w14:paraId="773BA6A7" w14:textId="77777777" w:rsidR="00452F7E" w:rsidRPr="00046B3A" w:rsidRDefault="00452F7E" w:rsidP="00E71E5A">
      <w:pPr>
        <w:ind w:left="-709" w:right="-142"/>
        <w:jc w:val="both"/>
        <w:rPr>
          <w:rFonts w:ascii="Arial" w:hAnsi="Arial" w:cs="Arial"/>
          <w:szCs w:val="24"/>
        </w:rPr>
      </w:pPr>
    </w:p>
    <w:p w14:paraId="49C764AE" w14:textId="77777777" w:rsidR="00683A50" w:rsidRPr="00046B3A" w:rsidRDefault="00562866" w:rsidP="00E71E5A">
      <w:pPr>
        <w:pStyle w:val="Heading1"/>
        <w:numPr>
          <w:ilvl w:val="0"/>
          <w:numId w:val="1"/>
        </w:numPr>
        <w:tabs>
          <w:tab w:val="clear" w:pos="720"/>
          <w:tab w:val="clear" w:pos="2410"/>
          <w:tab w:val="clear" w:pos="2977"/>
          <w:tab w:val="clear" w:pos="8335"/>
          <w:tab w:val="clear" w:pos="8505"/>
        </w:tabs>
        <w:spacing w:before="0" w:after="0"/>
        <w:ind w:left="-567" w:right="-142" w:hanging="567"/>
        <w:rPr>
          <w:rFonts w:ascii="Arial" w:hAnsi="Arial" w:cs="Arial"/>
          <w:color w:val="17365D" w:themeColor="text2" w:themeShade="BF"/>
          <w:sz w:val="24"/>
          <w:szCs w:val="24"/>
          <w:u w:val="none"/>
        </w:rPr>
      </w:pPr>
      <w:bookmarkStart w:id="6" w:name="_Toc135118993"/>
      <w:bookmarkStart w:id="7" w:name="_Toc135293888"/>
      <w:r w:rsidRPr="002737A6">
        <w:rPr>
          <w:rFonts w:ascii="Arial" w:hAnsi="Arial" w:cs="Arial"/>
          <w:caps w:val="0"/>
          <w:color w:val="17365D" w:themeColor="text2" w:themeShade="BF"/>
          <w:szCs w:val="28"/>
          <w:u w:val="none"/>
        </w:rPr>
        <w:t>Add</w:t>
      </w:r>
      <w:r w:rsidR="00355804" w:rsidRPr="002737A6">
        <w:rPr>
          <w:rFonts w:ascii="Arial" w:hAnsi="Arial" w:cs="Arial"/>
          <w:caps w:val="0"/>
          <w:color w:val="17365D" w:themeColor="text2" w:themeShade="BF"/>
          <w:szCs w:val="28"/>
          <w:u w:val="none"/>
        </w:rPr>
        <w:t>resses by Members of the Public</w:t>
      </w:r>
      <w:bookmarkEnd w:id="6"/>
      <w:bookmarkEnd w:id="7"/>
      <w:r w:rsidRPr="002737A6">
        <w:rPr>
          <w:rFonts w:ascii="Arial" w:hAnsi="Arial" w:cs="Arial"/>
          <w:caps w:val="0"/>
          <w:color w:val="17365D" w:themeColor="text2" w:themeShade="BF"/>
          <w:szCs w:val="28"/>
          <w:u w:val="none"/>
        </w:rPr>
        <w:t xml:space="preserve"> </w:t>
      </w:r>
    </w:p>
    <w:p w14:paraId="49C764AF" w14:textId="77777777" w:rsidR="00683A50" w:rsidRPr="00046B3A" w:rsidRDefault="00683A50" w:rsidP="00E71E5A">
      <w:pPr>
        <w:tabs>
          <w:tab w:val="left" w:pos="720"/>
          <w:tab w:val="left" w:pos="1440"/>
          <w:tab w:val="left" w:pos="2410"/>
          <w:tab w:val="left" w:pos="2977"/>
          <w:tab w:val="right" w:pos="8505"/>
        </w:tabs>
        <w:ind w:left="-1134" w:right="-142"/>
        <w:jc w:val="both"/>
        <w:rPr>
          <w:rFonts w:ascii="Arial" w:hAnsi="Arial" w:cs="Arial"/>
          <w:szCs w:val="24"/>
        </w:rPr>
      </w:pPr>
    </w:p>
    <w:p w14:paraId="49C764B0" w14:textId="47D5E7F1" w:rsidR="00355804" w:rsidRPr="00046B3A" w:rsidRDefault="00355804" w:rsidP="00E71E5A">
      <w:pPr>
        <w:numPr>
          <w:ilvl w:val="12"/>
          <w:numId w:val="0"/>
        </w:numPr>
        <w:tabs>
          <w:tab w:val="left" w:pos="1440"/>
          <w:tab w:val="left" w:pos="2410"/>
          <w:tab w:val="left" w:pos="2977"/>
          <w:tab w:val="right" w:pos="8335"/>
          <w:tab w:val="right" w:pos="8505"/>
        </w:tabs>
        <w:ind w:left="-567" w:right="-142"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49C764B1" w14:textId="77777777" w:rsidR="00562866" w:rsidRPr="00046B3A" w:rsidRDefault="00562866" w:rsidP="00E71E5A">
      <w:pPr>
        <w:numPr>
          <w:ilvl w:val="12"/>
          <w:numId w:val="0"/>
        </w:numPr>
        <w:tabs>
          <w:tab w:val="left" w:pos="720"/>
          <w:tab w:val="left" w:pos="1440"/>
          <w:tab w:val="left" w:pos="2410"/>
          <w:tab w:val="left" w:pos="2977"/>
          <w:tab w:val="right" w:pos="8335"/>
          <w:tab w:val="right" w:pos="8505"/>
        </w:tabs>
        <w:ind w:left="-1134" w:right="-142"/>
        <w:jc w:val="both"/>
        <w:rPr>
          <w:rFonts w:ascii="Arial" w:hAnsi="Arial" w:cs="Arial"/>
          <w:szCs w:val="24"/>
        </w:rPr>
      </w:pPr>
    </w:p>
    <w:p w14:paraId="49C764B2" w14:textId="77777777" w:rsidR="00355804" w:rsidRPr="00046B3A" w:rsidRDefault="00355804" w:rsidP="00E71E5A">
      <w:pPr>
        <w:tabs>
          <w:tab w:val="left" w:pos="720"/>
          <w:tab w:val="left" w:pos="1440"/>
          <w:tab w:val="left" w:pos="2410"/>
          <w:tab w:val="left" w:pos="2977"/>
          <w:tab w:val="right" w:pos="8335"/>
          <w:tab w:val="right" w:pos="8505"/>
        </w:tabs>
        <w:ind w:left="-1134" w:right="-142"/>
        <w:jc w:val="both"/>
        <w:rPr>
          <w:rFonts w:ascii="Arial" w:hAnsi="Arial" w:cs="Arial"/>
          <w:szCs w:val="24"/>
        </w:rPr>
      </w:pPr>
    </w:p>
    <w:p w14:paraId="49C764B3" w14:textId="77777777" w:rsidR="00D05D60" w:rsidRPr="002737A6" w:rsidRDefault="00562866" w:rsidP="00E71E5A">
      <w:pPr>
        <w:pStyle w:val="Heading1"/>
        <w:numPr>
          <w:ilvl w:val="0"/>
          <w:numId w:val="1"/>
        </w:numPr>
        <w:tabs>
          <w:tab w:val="clear" w:pos="720"/>
          <w:tab w:val="clear" w:pos="2410"/>
          <w:tab w:val="clear" w:pos="2977"/>
          <w:tab w:val="clear" w:pos="8335"/>
          <w:tab w:val="clear" w:pos="8505"/>
        </w:tabs>
        <w:spacing w:before="0" w:after="0"/>
        <w:ind w:left="-567" w:right="-142" w:hanging="567"/>
        <w:rPr>
          <w:rFonts w:ascii="Arial" w:hAnsi="Arial" w:cs="Arial"/>
          <w:color w:val="17365D" w:themeColor="text2" w:themeShade="BF"/>
          <w:szCs w:val="28"/>
          <w:u w:val="none"/>
        </w:rPr>
      </w:pPr>
      <w:bookmarkStart w:id="8" w:name="_Toc135118994"/>
      <w:bookmarkStart w:id="9" w:name="_Toc135293889"/>
      <w:r w:rsidRPr="002737A6">
        <w:rPr>
          <w:rFonts w:ascii="Arial" w:hAnsi="Arial" w:cs="Arial"/>
          <w:caps w:val="0"/>
          <w:color w:val="17365D" w:themeColor="text2" w:themeShade="BF"/>
          <w:szCs w:val="28"/>
          <w:u w:val="none"/>
        </w:rPr>
        <w:t>Disclosures of Financial Interest</w:t>
      </w:r>
      <w:bookmarkEnd w:id="8"/>
      <w:bookmarkEnd w:id="9"/>
      <w:r w:rsidRPr="002737A6">
        <w:rPr>
          <w:rFonts w:ascii="Arial" w:hAnsi="Arial" w:cs="Arial"/>
          <w:caps w:val="0"/>
          <w:color w:val="17365D" w:themeColor="text2" w:themeShade="BF"/>
          <w:szCs w:val="28"/>
          <w:u w:val="none"/>
        </w:rPr>
        <w:t xml:space="preserve"> </w:t>
      </w:r>
    </w:p>
    <w:p w14:paraId="49C764B4" w14:textId="77777777" w:rsidR="00D05D60" w:rsidRPr="00046B3A" w:rsidRDefault="00D05D60" w:rsidP="00E71E5A">
      <w:pPr>
        <w:tabs>
          <w:tab w:val="left" w:pos="720"/>
          <w:tab w:val="left" w:pos="1440"/>
          <w:tab w:val="left" w:pos="2410"/>
          <w:tab w:val="left" w:pos="2977"/>
          <w:tab w:val="right" w:pos="8335"/>
          <w:tab w:val="right" w:pos="8505"/>
        </w:tabs>
        <w:ind w:left="-1134" w:right="-142"/>
        <w:jc w:val="both"/>
        <w:rPr>
          <w:rFonts w:ascii="Arial" w:hAnsi="Arial" w:cs="Arial"/>
          <w:b/>
          <w:szCs w:val="24"/>
        </w:rPr>
      </w:pPr>
    </w:p>
    <w:p w14:paraId="49C764B5" w14:textId="1534C845" w:rsidR="00D05D60" w:rsidRPr="002737A6" w:rsidRDefault="00D05D60" w:rsidP="00E71E5A">
      <w:pPr>
        <w:ind w:left="-567" w:right="-142"/>
        <w:jc w:val="both"/>
        <w:rPr>
          <w:rFonts w:ascii="Arial" w:hAnsi="Arial" w:cs="Arial"/>
          <w:szCs w:val="24"/>
        </w:rPr>
      </w:pPr>
      <w:r w:rsidRPr="002737A6">
        <w:rPr>
          <w:rFonts w:ascii="Arial" w:hAnsi="Arial" w:cs="Arial"/>
          <w:szCs w:val="24"/>
        </w:rPr>
        <w:t xml:space="preserve">The </w:t>
      </w:r>
      <w:r w:rsidRPr="002737A6">
        <w:rPr>
          <w:rFonts w:ascii="Arial" w:hAnsi="Arial" w:cs="Arial"/>
          <w:noProof/>
          <w:szCs w:val="24"/>
        </w:rPr>
        <w:t>Presiding</w:t>
      </w:r>
      <w:r w:rsidRPr="002737A6">
        <w:rPr>
          <w:rFonts w:ascii="Arial" w:hAnsi="Arial" w:cs="Arial"/>
          <w:szCs w:val="24"/>
        </w:rPr>
        <w:t xml:space="preserve"> Member to remind Council</w:t>
      </w:r>
      <w:r w:rsidR="00E24F6A" w:rsidRPr="002737A6">
        <w:rPr>
          <w:rFonts w:ascii="Arial" w:hAnsi="Arial" w:cs="Arial"/>
          <w:szCs w:val="24"/>
        </w:rPr>
        <w:t xml:space="preserve"> Members</w:t>
      </w:r>
      <w:r w:rsidR="00562866" w:rsidRPr="002737A6">
        <w:rPr>
          <w:rFonts w:ascii="Arial" w:hAnsi="Arial" w:cs="Arial"/>
          <w:szCs w:val="24"/>
        </w:rPr>
        <w:t xml:space="preserve"> and </w:t>
      </w:r>
      <w:r w:rsidRPr="002737A6">
        <w:rPr>
          <w:rFonts w:ascii="Arial" w:hAnsi="Arial" w:cs="Arial"/>
          <w:szCs w:val="24"/>
        </w:rPr>
        <w:t xml:space="preserve">Staff of the requirements of Section 5.65 of the </w:t>
      </w:r>
      <w:r w:rsidRPr="002737A6">
        <w:rPr>
          <w:rFonts w:ascii="Arial" w:hAnsi="Arial" w:cs="Arial"/>
          <w:i/>
          <w:szCs w:val="24"/>
        </w:rPr>
        <w:t>Local Government Act</w:t>
      </w:r>
      <w:r w:rsidRPr="002737A6">
        <w:rPr>
          <w:rFonts w:ascii="Arial" w:hAnsi="Arial" w:cs="Arial"/>
          <w:szCs w:val="24"/>
        </w:rPr>
        <w:t xml:space="preserve"> to disclose any interest during the meeting when the matter is discussed.</w:t>
      </w:r>
    </w:p>
    <w:p w14:paraId="49C764B6" w14:textId="77777777" w:rsidR="00D05D60" w:rsidRPr="002737A6" w:rsidRDefault="00D05D60" w:rsidP="00E71E5A">
      <w:pPr>
        <w:pStyle w:val="BodyTextIndent"/>
        <w:ind w:left="-567" w:right="-142"/>
        <w:rPr>
          <w:rFonts w:ascii="Arial" w:hAnsi="Arial" w:cs="Arial"/>
          <w:szCs w:val="24"/>
        </w:rPr>
      </w:pPr>
    </w:p>
    <w:p w14:paraId="49C764B7" w14:textId="4C2F9936" w:rsidR="00AE4443" w:rsidRPr="002737A6" w:rsidRDefault="00AE4443" w:rsidP="00E71E5A">
      <w:pPr>
        <w:ind w:left="-567" w:right="-142"/>
        <w:jc w:val="both"/>
        <w:rPr>
          <w:rFonts w:ascii="Arial" w:hAnsi="Arial" w:cs="Arial"/>
          <w:szCs w:val="24"/>
        </w:rPr>
      </w:pPr>
      <w:r w:rsidRPr="002737A6">
        <w:rPr>
          <w:rFonts w:ascii="Arial" w:hAnsi="Arial" w:cs="Arial"/>
          <w:szCs w:val="24"/>
        </w:rPr>
        <w:t xml:space="preserve">A </w:t>
      </w:r>
      <w:r w:rsidRPr="002737A6">
        <w:rPr>
          <w:rFonts w:ascii="Arial" w:hAnsi="Arial" w:cs="Arial"/>
          <w:noProof/>
          <w:szCs w:val="24"/>
        </w:rPr>
        <w:t>declaration</w:t>
      </w:r>
      <w:r w:rsidRPr="002737A6">
        <w:rPr>
          <w:rFonts w:ascii="Arial" w:hAnsi="Arial" w:cs="Arial"/>
          <w:szCs w:val="24"/>
        </w:rPr>
        <w:t xml:space="preserve"> under this section requires that the nature of the interest must be disclosed.  Consequently</w:t>
      </w:r>
      <w:r w:rsidR="00E24F6A" w:rsidRPr="002737A6">
        <w:rPr>
          <w:rFonts w:ascii="Arial" w:hAnsi="Arial" w:cs="Arial"/>
          <w:szCs w:val="24"/>
        </w:rPr>
        <w:t>,</w:t>
      </w:r>
      <w:r w:rsidRPr="002737A6">
        <w:rPr>
          <w:rFonts w:ascii="Arial" w:hAnsi="Arial" w:cs="Arial"/>
          <w:szCs w:val="24"/>
        </w:rPr>
        <w:t xml:space="preserve"> a member who has made a declaration must not preside, participate in, or be present during any discussion or </w:t>
      </w:r>
      <w:r w:rsidR="002F18C7" w:rsidRPr="002737A6">
        <w:rPr>
          <w:rFonts w:ascii="Arial" w:hAnsi="Arial" w:cs="Arial"/>
          <w:szCs w:val="24"/>
        </w:rPr>
        <w:t>decision-making</w:t>
      </w:r>
      <w:r w:rsidRPr="002737A6">
        <w:rPr>
          <w:rFonts w:ascii="Arial" w:hAnsi="Arial" w:cs="Arial"/>
          <w:szCs w:val="24"/>
        </w:rPr>
        <w:t xml:space="preserve"> procedure relating to the matter the subject of the declaration.</w:t>
      </w:r>
    </w:p>
    <w:p w14:paraId="49C764B8" w14:textId="77777777" w:rsidR="00AE4443" w:rsidRPr="002737A6" w:rsidRDefault="00AE4443" w:rsidP="00E71E5A">
      <w:pPr>
        <w:pStyle w:val="BodyTextIndent"/>
        <w:ind w:left="-567" w:right="-142"/>
        <w:rPr>
          <w:rFonts w:ascii="Arial" w:hAnsi="Arial" w:cs="Arial"/>
          <w:szCs w:val="24"/>
        </w:rPr>
      </w:pPr>
    </w:p>
    <w:p w14:paraId="49C764B9" w14:textId="77777777" w:rsidR="00562866" w:rsidRPr="002737A6" w:rsidRDefault="00AE4443" w:rsidP="00E71E5A">
      <w:pPr>
        <w:ind w:left="-567" w:right="-142"/>
        <w:jc w:val="both"/>
        <w:rPr>
          <w:rFonts w:ascii="Arial" w:hAnsi="Arial" w:cs="Arial"/>
          <w:szCs w:val="24"/>
        </w:rPr>
      </w:pPr>
      <w:r w:rsidRPr="002737A6">
        <w:rPr>
          <w:rFonts w:ascii="Arial" w:hAnsi="Arial" w:cs="Arial"/>
          <w:noProof/>
          <w:szCs w:val="24"/>
        </w:rPr>
        <w:t>However</w:t>
      </w:r>
      <w:r w:rsidRPr="002737A6">
        <w:rPr>
          <w:rFonts w:ascii="Arial" w:hAnsi="Arial" w:cs="Arial"/>
          <w:szCs w:val="24"/>
        </w:rPr>
        <w:t>,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Pr="00046B3A" w:rsidRDefault="003D10A2" w:rsidP="00E71E5A">
      <w:pPr>
        <w:pStyle w:val="BodyTextIndent"/>
        <w:ind w:left="-1134" w:right="-142"/>
        <w:rPr>
          <w:rFonts w:ascii="Arial" w:hAnsi="Arial" w:cs="Arial"/>
          <w:szCs w:val="24"/>
        </w:rPr>
      </w:pPr>
    </w:p>
    <w:p w14:paraId="49C764BB" w14:textId="6D9CC3F8" w:rsidR="003D10A2" w:rsidRDefault="003D10A2" w:rsidP="00E71E5A">
      <w:pPr>
        <w:pStyle w:val="BodyTextIndent"/>
        <w:ind w:left="-1134" w:right="-142"/>
        <w:rPr>
          <w:rFonts w:ascii="Arial" w:hAnsi="Arial" w:cs="Arial"/>
          <w:b/>
          <w:i/>
          <w:szCs w:val="24"/>
        </w:rPr>
      </w:pPr>
    </w:p>
    <w:p w14:paraId="3216EAAB" w14:textId="3435796A" w:rsidR="00046B3A" w:rsidRDefault="00046B3A" w:rsidP="00E71E5A">
      <w:pPr>
        <w:pStyle w:val="BodyTextIndent"/>
        <w:ind w:left="-1134" w:right="-142"/>
        <w:rPr>
          <w:rFonts w:ascii="Arial" w:hAnsi="Arial" w:cs="Arial"/>
          <w:b/>
          <w:i/>
          <w:szCs w:val="24"/>
        </w:rPr>
      </w:pPr>
    </w:p>
    <w:p w14:paraId="027FA271" w14:textId="75876EBD" w:rsidR="00046B3A" w:rsidRDefault="00046B3A" w:rsidP="002413C5">
      <w:pPr>
        <w:pStyle w:val="BodyTextIndent"/>
        <w:ind w:left="-1134" w:right="-238"/>
        <w:rPr>
          <w:rFonts w:ascii="Arial" w:hAnsi="Arial" w:cs="Arial"/>
          <w:b/>
          <w:i/>
          <w:szCs w:val="24"/>
        </w:rPr>
      </w:pPr>
    </w:p>
    <w:p w14:paraId="67B03083" w14:textId="6D41F910" w:rsidR="00046B3A" w:rsidRDefault="00046B3A" w:rsidP="002413C5">
      <w:pPr>
        <w:pStyle w:val="BodyTextIndent"/>
        <w:ind w:left="-1134" w:right="-238"/>
        <w:rPr>
          <w:rFonts w:ascii="Arial" w:hAnsi="Arial" w:cs="Arial"/>
          <w:b/>
          <w:i/>
          <w:szCs w:val="24"/>
        </w:rPr>
      </w:pPr>
    </w:p>
    <w:p w14:paraId="16FCD519" w14:textId="7C87E457" w:rsidR="00046B3A" w:rsidRDefault="00046B3A" w:rsidP="002413C5">
      <w:pPr>
        <w:pStyle w:val="BodyTextIndent"/>
        <w:ind w:left="-1134" w:right="-238"/>
        <w:rPr>
          <w:rFonts w:ascii="Arial" w:hAnsi="Arial" w:cs="Arial"/>
          <w:b/>
          <w:i/>
          <w:szCs w:val="24"/>
        </w:rPr>
      </w:pPr>
    </w:p>
    <w:p w14:paraId="044FC9A8" w14:textId="77777777" w:rsidR="00046B3A" w:rsidRPr="00046B3A" w:rsidRDefault="00046B3A" w:rsidP="002413C5">
      <w:pPr>
        <w:pStyle w:val="BodyTextIndent"/>
        <w:ind w:left="-1134" w:right="-238"/>
        <w:rPr>
          <w:rFonts w:ascii="Arial" w:hAnsi="Arial" w:cs="Arial"/>
          <w:b/>
          <w:i/>
          <w:szCs w:val="24"/>
        </w:rPr>
      </w:pPr>
    </w:p>
    <w:p w14:paraId="55C10943" w14:textId="77777777" w:rsidR="00C30DD8" w:rsidRPr="00046B3A" w:rsidRDefault="00C30DD8" w:rsidP="002413C5">
      <w:pPr>
        <w:pStyle w:val="BodyTextIndent"/>
        <w:ind w:left="-1134" w:right="-238"/>
        <w:rPr>
          <w:rFonts w:ascii="Arial" w:hAnsi="Arial" w:cs="Arial"/>
          <w:b/>
          <w:i/>
          <w:szCs w:val="24"/>
        </w:rPr>
      </w:pPr>
    </w:p>
    <w:p w14:paraId="49C764BC" w14:textId="77777777" w:rsidR="00683A50" w:rsidRPr="00046B3A" w:rsidRDefault="00562866" w:rsidP="00E71E5A">
      <w:pPr>
        <w:pStyle w:val="Heading1"/>
        <w:numPr>
          <w:ilvl w:val="0"/>
          <w:numId w:val="1"/>
        </w:numPr>
        <w:tabs>
          <w:tab w:val="clear" w:pos="720"/>
          <w:tab w:val="clear" w:pos="2410"/>
          <w:tab w:val="clear" w:pos="2977"/>
          <w:tab w:val="clear" w:pos="8335"/>
          <w:tab w:val="clear" w:pos="8505"/>
        </w:tabs>
        <w:spacing w:before="0" w:after="0"/>
        <w:ind w:left="-567" w:right="-142" w:hanging="567"/>
        <w:rPr>
          <w:rFonts w:ascii="Arial" w:hAnsi="Arial" w:cs="Arial"/>
          <w:color w:val="17365D" w:themeColor="text2" w:themeShade="BF"/>
          <w:sz w:val="24"/>
          <w:szCs w:val="24"/>
          <w:u w:val="none"/>
        </w:rPr>
      </w:pPr>
      <w:bookmarkStart w:id="10" w:name="_Toc135118995"/>
      <w:bookmarkStart w:id="11" w:name="_Toc135293890"/>
      <w:r w:rsidRPr="002737A6">
        <w:rPr>
          <w:rFonts w:ascii="Arial" w:hAnsi="Arial" w:cs="Arial"/>
          <w:caps w:val="0"/>
          <w:color w:val="17365D" w:themeColor="text2" w:themeShade="BF"/>
          <w:szCs w:val="28"/>
          <w:u w:val="none"/>
        </w:rPr>
        <w:t>Disclosures of Interests Affecting Impartiality</w:t>
      </w:r>
      <w:bookmarkEnd w:id="10"/>
      <w:bookmarkEnd w:id="11"/>
    </w:p>
    <w:p w14:paraId="49C764BD" w14:textId="77777777" w:rsidR="00D05D60" w:rsidRPr="00046B3A" w:rsidRDefault="00D05D60" w:rsidP="00E71E5A">
      <w:pPr>
        <w:pStyle w:val="BodyTextIndent"/>
        <w:ind w:left="-1134" w:right="-142"/>
        <w:rPr>
          <w:rFonts w:ascii="Arial" w:hAnsi="Arial" w:cs="Arial"/>
          <w:szCs w:val="24"/>
        </w:rPr>
      </w:pPr>
    </w:p>
    <w:p w14:paraId="18F930D4" w14:textId="41BDA8DA" w:rsidR="003757D2" w:rsidRPr="002737A6" w:rsidRDefault="003757D2" w:rsidP="00E71E5A">
      <w:pPr>
        <w:ind w:left="-567" w:right="-142"/>
        <w:jc w:val="both"/>
        <w:rPr>
          <w:rFonts w:ascii="Arial" w:hAnsi="Arial" w:cs="Arial"/>
          <w:szCs w:val="24"/>
        </w:rPr>
      </w:pPr>
      <w:r w:rsidRPr="002737A6">
        <w:rPr>
          <w:rFonts w:ascii="Arial" w:hAnsi="Arial" w:cs="Arial"/>
          <w:noProof/>
          <w:szCs w:val="24"/>
        </w:rPr>
        <w:t>The</w:t>
      </w:r>
      <w:r w:rsidRPr="002737A6">
        <w:rPr>
          <w:rFonts w:ascii="Arial" w:hAnsi="Arial" w:cs="Arial"/>
          <w:szCs w:val="24"/>
        </w:rPr>
        <w:t xml:space="preserve"> Presiding Member to remind Counci</w:t>
      </w:r>
      <w:r w:rsidR="00E24F6A" w:rsidRPr="002737A6">
        <w:rPr>
          <w:rFonts w:ascii="Arial" w:hAnsi="Arial" w:cs="Arial"/>
          <w:szCs w:val="24"/>
        </w:rPr>
        <w:t>l Members</w:t>
      </w:r>
      <w:r w:rsidRPr="002737A6">
        <w:rPr>
          <w:rFonts w:ascii="Arial" w:hAnsi="Arial" w:cs="Arial"/>
          <w:szCs w:val="24"/>
        </w:rPr>
        <w:t xml:space="preserve"> and Staff of the requirements of Council’s Code of Conduct in accordance with Section 5.103 of the </w:t>
      </w:r>
      <w:r w:rsidRPr="002737A6">
        <w:rPr>
          <w:rFonts w:ascii="Arial" w:hAnsi="Arial" w:cs="Arial"/>
          <w:i/>
          <w:szCs w:val="24"/>
        </w:rPr>
        <w:t>Local Government Act</w:t>
      </w:r>
      <w:r w:rsidRPr="002737A6">
        <w:rPr>
          <w:rFonts w:ascii="Arial" w:hAnsi="Arial" w:cs="Arial"/>
          <w:szCs w:val="24"/>
        </w:rPr>
        <w:t>.</w:t>
      </w:r>
    </w:p>
    <w:p w14:paraId="2AD2ED83" w14:textId="77777777" w:rsidR="003757D2" w:rsidRPr="002737A6" w:rsidRDefault="003757D2" w:rsidP="00E71E5A">
      <w:pPr>
        <w:pStyle w:val="BodyTextIndent"/>
        <w:ind w:left="-567" w:right="-142"/>
        <w:rPr>
          <w:rFonts w:ascii="Arial" w:hAnsi="Arial" w:cs="Arial"/>
          <w:szCs w:val="24"/>
        </w:rPr>
      </w:pPr>
    </w:p>
    <w:p w14:paraId="78EE92C7" w14:textId="767255AD" w:rsidR="003757D2" w:rsidRPr="002737A6" w:rsidRDefault="003757D2" w:rsidP="00E71E5A">
      <w:pPr>
        <w:ind w:left="-567" w:right="-142"/>
        <w:jc w:val="both"/>
        <w:rPr>
          <w:rFonts w:ascii="Arial" w:hAnsi="Arial" w:cs="Arial"/>
          <w:szCs w:val="24"/>
        </w:rPr>
      </w:pPr>
      <w:r w:rsidRPr="002737A6">
        <w:rPr>
          <w:rFonts w:ascii="Arial" w:hAnsi="Arial" w:cs="Arial"/>
          <w:noProof/>
          <w:szCs w:val="24"/>
        </w:rPr>
        <w:t>Council</w:t>
      </w:r>
      <w:r w:rsidR="00E24F6A" w:rsidRPr="002737A6">
        <w:rPr>
          <w:rFonts w:ascii="Arial" w:hAnsi="Arial" w:cs="Arial"/>
          <w:noProof/>
          <w:szCs w:val="24"/>
        </w:rPr>
        <w:t xml:space="preserve"> Members </w:t>
      </w:r>
      <w:r w:rsidRPr="002737A6">
        <w:rPr>
          <w:rFonts w:ascii="Arial" w:hAnsi="Arial" w:cs="Arial"/>
          <w:noProof/>
          <w:szCs w:val="24"/>
        </w:rPr>
        <w:t>and staff are required, in addition to declaring any financial</w:t>
      </w:r>
      <w:r w:rsidRPr="002737A6">
        <w:rPr>
          <w:rFonts w:ascii="Arial" w:hAnsi="Arial" w:cs="Arial"/>
          <w:szCs w:val="24"/>
        </w:rPr>
        <w:t xml:space="preserve"> interests to declare any interest that may affect their impartiality in considering a matter.  This declaration does not restrict any right to participate in or be present during the decision-making procedure.</w:t>
      </w:r>
    </w:p>
    <w:p w14:paraId="7381D47A" w14:textId="77777777" w:rsidR="003757D2" w:rsidRPr="002737A6" w:rsidRDefault="003757D2" w:rsidP="00E71E5A">
      <w:pPr>
        <w:pStyle w:val="BodyTextIndent"/>
        <w:ind w:left="-567" w:right="-142"/>
        <w:rPr>
          <w:rFonts w:ascii="Arial" w:hAnsi="Arial" w:cs="Arial"/>
          <w:szCs w:val="24"/>
        </w:rPr>
      </w:pPr>
    </w:p>
    <w:p w14:paraId="56C133A5" w14:textId="77777777" w:rsidR="003757D2" w:rsidRPr="002737A6" w:rsidRDefault="003757D2" w:rsidP="00E71E5A">
      <w:pPr>
        <w:ind w:left="-567" w:right="-142"/>
        <w:jc w:val="both"/>
        <w:rPr>
          <w:rFonts w:ascii="Arial" w:hAnsi="Arial" w:cs="Arial"/>
          <w:szCs w:val="24"/>
        </w:rPr>
      </w:pPr>
      <w:r w:rsidRPr="002737A6">
        <w:rPr>
          <w:rFonts w:ascii="Arial" w:hAnsi="Arial" w:cs="Arial"/>
          <w:szCs w:val="24"/>
        </w:rPr>
        <w:t>The following pro forma declaration is provided to assist in making the disclosure.</w:t>
      </w:r>
    </w:p>
    <w:p w14:paraId="4CE72D5D" w14:textId="77777777" w:rsidR="003757D2" w:rsidRPr="002737A6" w:rsidRDefault="003757D2" w:rsidP="00E71E5A">
      <w:pPr>
        <w:pStyle w:val="BodyTextIndent"/>
        <w:ind w:left="-567" w:right="-142"/>
        <w:rPr>
          <w:rFonts w:ascii="Arial" w:hAnsi="Arial" w:cs="Arial"/>
          <w:szCs w:val="24"/>
        </w:rPr>
      </w:pPr>
    </w:p>
    <w:p w14:paraId="5BC41C41" w14:textId="77777777" w:rsidR="003757D2" w:rsidRPr="002737A6" w:rsidRDefault="003757D2" w:rsidP="00E71E5A">
      <w:pPr>
        <w:ind w:left="-567" w:right="-142"/>
        <w:jc w:val="both"/>
        <w:rPr>
          <w:rFonts w:ascii="Arial" w:hAnsi="Arial" w:cs="Arial"/>
          <w:szCs w:val="24"/>
        </w:rPr>
      </w:pPr>
      <w:r w:rsidRPr="002737A6">
        <w:rPr>
          <w:rFonts w:ascii="Arial" w:hAnsi="Arial" w:cs="Arial"/>
          <w:szCs w:val="24"/>
        </w:rPr>
        <w:t>"With regard to the matter in item x ….. I disclose that I have an association with the applicant (or person seeking a decision). This association is ….. (nature of the interest).</w:t>
      </w:r>
    </w:p>
    <w:p w14:paraId="0D7CD0CB" w14:textId="77777777" w:rsidR="003757D2" w:rsidRPr="002737A6" w:rsidRDefault="003757D2" w:rsidP="00E71E5A">
      <w:pPr>
        <w:pStyle w:val="BodyTextIndent"/>
        <w:ind w:left="-567" w:right="-142"/>
        <w:rPr>
          <w:rFonts w:ascii="Arial" w:hAnsi="Arial" w:cs="Arial"/>
          <w:szCs w:val="24"/>
        </w:rPr>
      </w:pPr>
      <w:r w:rsidRPr="002737A6">
        <w:rPr>
          <w:rFonts w:ascii="Arial" w:hAnsi="Arial" w:cs="Arial"/>
          <w:szCs w:val="24"/>
        </w:rPr>
        <w:t xml:space="preserve"> </w:t>
      </w:r>
    </w:p>
    <w:p w14:paraId="0862B3CC" w14:textId="77777777" w:rsidR="003757D2" w:rsidRPr="002737A6" w:rsidRDefault="003757D2" w:rsidP="00E71E5A">
      <w:pPr>
        <w:ind w:left="-567" w:right="-142"/>
        <w:jc w:val="both"/>
        <w:rPr>
          <w:rFonts w:ascii="Arial" w:hAnsi="Arial" w:cs="Arial"/>
          <w:szCs w:val="24"/>
        </w:rPr>
      </w:pPr>
      <w:r w:rsidRPr="002737A6">
        <w:rPr>
          <w:rFonts w:ascii="Arial" w:hAnsi="Arial" w:cs="Arial"/>
          <w:noProof/>
          <w:szCs w:val="24"/>
        </w:rPr>
        <w:t>As a consequence, there may be a perception that my impartiality on</w:t>
      </w:r>
      <w:r w:rsidRPr="002737A6">
        <w:rPr>
          <w:rFonts w:ascii="Arial" w:hAnsi="Arial" w:cs="Arial"/>
          <w:szCs w:val="24"/>
        </w:rPr>
        <w:t xml:space="preserve"> the matter may be affected. I declare that I will consider this matter on its merits and vote accordingly."</w:t>
      </w:r>
    </w:p>
    <w:p w14:paraId="4D98477D" w14:textId="77777777" w:rsidR="003757D2" w:rsidRPr="002737A6" w:rsidRDefault="003757D2" w:rsidP="00E71E5A">
      <w:pPr>
        <w:pStyle w:val="BodyTextIndent"/>
        <w:ind w:left="-567" w:right="-142"/>
        <w:rPr>
          <w:rFonts w:ascii="Arial" w:hAnsi="Arial" w:cs="Arial"/>
          <w:szCs w:val="24"/>
        </w:rPr>
      </w:pPr>
    </w:p>
    <w:p w14:paraId="65FB70F5" w14:textId="77777777" w:rsidR="003757D2" w:rsidRPr="002737A6" w:rsidRDefault="003757D2" w:rsidP="00E71E5A">
      <w:pPr>
        <w:ind w:left="-567" w:right="-142"/>
        <w:jc w:val="both"/>
        <w:rPr>
          <w:rFonts w:ascii="Arial" w:hAnsi="Arial" w:cs="Arial"/>
          <w:szCs w:val="24"/>
        </w:rPr>
      </w:pPr>
      <w:r w:rsidRPr="002737A6">
        <w:rPr>
          <w:rFonts w:ascii="Arial" w:hAnsi="Arial" w:cs="Arial"/>
          <w:szCs w:val="24"/>
        </w:rPr>
        <w:t>The member or employee is encouraged to disclose the nature of the association.</w:t>
      </w:r>
    </w:p>
    <w:p w14:paraId="49C764C6" w14:textId="7F0CC434" w:rsidR="00D05D60" w:rsidRPr="00046B3A" w:rsidRDefault="00D05D60" w:rsidP="00E71E5A">
      <w:pPr>
        <w:pStyle w:val="BodyTextIndent"/>
        <w:ind w:left="-1134" w:right="-142"/>
        <w:rPr>
          <w:rFonts w:ascii="Arial" w:hAnsi="Arial" w:cs="Arial"/>
          <w:sz w:val="22"/>
          <w:szCs w:val="24"/>
        </w:rPr>
      </w:pPr>
    </w:p>
    <w:p w14:paraId="27D00D68" w14:textId="77777777" w:rsidR="00E24F6A" w:rsidRPr="00046B3A" w:rsidRDefault="00E24F6A" w:rsidP="00E71E5A">
      <w:pPr>
        <w:pStyle w:val="BodyTextIndent"/>
        <w:ind w:left="-1134" w:right="-142"/>
        <w:rPr>
          <w:rFonts w:ascii="Arial" w:hAnsi="Arial" w:cs="Arial"/>
          <w:sz w:val="22"/>
          <w:szCs w:val="24"/>
        </w:rPr>
      </w:pPr>
    </w:p>
    <w:p w14:paraId="49C764C9" w14:textId="597BCB30" w:rsidR="00D05D60" w:rsidRPr="00046B3A" w:rsidRDefault="00562866" w:rsidP="00E71E5A">
      <w:pPr>
        <w:pStyle w:val="Heading1"/>
        <w:numPr>
          <w:ilvl w:val="0"/>
          <w:numId w:val="1"/>
        </w:numPr>
        <w:tabs>
          <w:tab w:val="clear" w:pos="720"/>
          <w:tab w:val="clear" w:pos="2410"/>
          <w:tab w:val="clear" w:pos="2977"/>
          <w:tab w:val="clear" w:pos="8335"/>
          <w:tab w:val="clear" w:pos="8505"/>
        </w:tabs>
        <w:spacing w:before="0" w:after="0"/>
        <w:ind w:left="-567" w:right="-142" w:hanging="567"/>
        <w:rPr>
          <w:rFonts w:ascii="Arial" w:hAnsi="Arial" w:cs="Arial"/>
          <w:color w:val="17365D" w:themeColor="text2" w:themeShade="BF"/>
          <w:sz w:val="24"/>
          <w:szCs w:val="24"/>
          <w:u w:val="none"/>
        </w:rPr>
      </w:pPr>
      <w:bookmarkStart w:id="12" w:name="_Toc135118996"/>
      <w:bookmarkStart w:id="13" w:name="_Toc135293891"/>
      <w:r w:rsidRPr="002737A6">
        <w:rPr>
          <w:rFonts w:ascii="Arial" w:hAnsi="Arial" w:cs="Arial"/>
          <w:caps w:val="0"/>
          <w:color w:val="17365D" w:themeColor="text2" w:themeShade="BF"/>
          <w:szCs w:val="28"/>
          <w:u w:val="none"/>
        </w:rPr>
        <w:t>Declarations by Members That They Ha</w:t>
      </w:r>
      <w:r w:rsidR="00980917" w:rsidRPr="002737A6">
        <w:rPr>
          <w:rFonts w:ascii="Arial" w:hAnsi="Arial" w:cs="Arial"/>
          <w:caps w:val="0"/>
          <w:color w:val="17365D" w:themeColor="text2" w:themeShade="BF"/>
          <w:szCs w:val="28"/>
          <w:u w:val="none"/>
        </w:rPr>
        <w:t>ve</w:t>
      </w:r>
      <w:r w:rsidRPr="002737A6">
        <w:rPr>
          <w:rFonts w:ascii="Arial" w:hAnsi="Arial" w:cs="Arial"/>
          <w:caps w:val="0"/>
          <w:color w:val="17365D" w:themeColor="text2" w:themeShade="BF"/>
          <w:szCs w:val="28"/>
          <w:u w:val="none"/>
        </w:rPr>
        <w:t xml:space="preserve"> Not Given Due Consideration to Papers</w:t>
      </w:r>
      <w:bookmarkEnd w:id="12"/>
      <w:bookmarkEnd w:id="13"/>
    </w:p>
    <w:p w14:paraId="49C764CA" w14:textId="77777777" w:rsidR="00D05D60" w:rsidRPr="00046B3A" w:rsidRDefault="00D05D60" w:rsidP="00E71E5A">
      <w:pPr>
        <w:numPr>
          <w:ilvl w:val="12"/>
          <w:numId w:val="0"/>
        </w:numPr>
        <w:tabs>
          <w:tab w:val="left" w:pos="720"/>
          <w:tab w:val="left" w:pos="1440"/>
          <w:tab w:val="left" w:pos="2410"/>
          <w:tab w:val="left" w:pos="2977"/>
          <w:tab w:val="right" w:pos="8335"/>
          <w:tab w:val="right" w:pos="8505"/>
        </w:tabs>
        <w:ind w:left="-1134" w:right="-142"/>
        <w:jc w:val="both"/>
        <w:rPr>
          <w:rFonts w:ascii="Arial" w:hAnsi="Arial" w:cs="Arial"/>
          <w:b/>
          <w:szCs w:val="24"/>
        </w:rPr>
      </w:pPr>
    </w:p>
    <w:p w14:paraId="49C764CB" w14:textId="77777777" w:rsidR="00D05D60" w:rsidRPr="00046B3A" w:rsidRDefault="009368F4" w:rsidP="00E71E5A">
      <w:pPr>
        <w:ind w:left="-567" w:right="-142"/>
        <w:jc w:val="both"/>
        <w:rPr>
          <w:rFonts w:ascii="Arial" w:hAnsi="Arial" w:cs="Arial"/>
          <w:szCs w:val="24"/>
        </w:rPr>
      </w:pPr>
      <w:r w:rsidRPr="00046B3A">
        <w:rPr>
          <w:rFonts w:ascii="Arial" w:hAnsi="Arial" w:cs="Arial"/>
          <w:szCs w:val="24"/>
        </w:rPr>
        <w:t xml:space="preserve">Members </w:t>
      </w:r>
      <w:r w:rsidR="00D05D60" w:rsidRPr="00046B3A">
        <w:rPr>
          <w:rFonts w:ascii="Arial" w:hAnsi="Arial" w:cs="Arial"/>
          <w:szCs w:val="24"/>
        </w:rPr>
        <w:t>who have not read the business papers to make declaration</w:t>
      </w:r>
      <w:r w:rsidR="00257F09" w:rsidRPr="00046B3A">
        <w:rPr>
          <w:rFonts w:ascii="Arial" w:hAnsi="Arial" w:cs="Arial"/>
          <w:szCs w:val="24"/>
        </w:rPr>
        <w:t>s</w:t>
      </w:r>
      <w:r w:rsidR="00D05D60" w:rsidRPr="00046B3A">
        <w:rPr>
          <w:rFonts w:ascii="Arial" w:hAnsi="Arial" w:cs="Arial"/>
          <w:szCs w:val="24"/>
        </w:rPr>
        <w:t xml:space="preserve"> at this point.</w:t>
      </w:r>
    </w:p>
    <w:p w14:paraId="38EF4F94" w14:textId="4FCCA1BA" w:rsidR="00E24F6A" w:rsidRPr="00046B3A" w:rsidRDefault="00E24F6A" w:rsidP="00E71E5A">
      <w:pPr>
        <w:numPr>
          <w:ilvl w:val="12"/>
          <w:numId w:val="0"/>
        </w:numPr>
        <w:tabs>
          <w:tab w:val="left" w:pos="720"/>
          <w:tab w:val="left" w:pos="1440"/>
          <w:tab w:val="left" w:pos="2410"/>
          <w:tab w:val="left" w:pos="2977"/>
          <w:tab w:val="right" w:pos="8335"/>
          <w:tab w:val="right" w:pos="8505"/>
        </w:tabs>
        <w:ind w:right="-142"/>
        <w:jc w:val="both"/>
        <w:rPr>
          <w:rFonts w:ascii="Arial" w:hAnsi="Arial" w:cs="Arial"/>
          <w:szCs w:val="24"/>
        </w:rPr>
      </w:pPr>
    </w:p>
    <w:p w14:paraId="786548EA" w14:textId="77777777" w:rsidR="00E24F6A" w:rsidRPr="00046B3A" w:rsidRDefault="00E24F6A" w:rsidP="00E71E5A">
      <w:pPr>
        <w:numPr>
          <w:ilvl w:val="12"/>
          <w:numId w:val="0"/>
        </w:numPr>
        <w:tabs>
          <w:tab w:val="left" w:pos="720"/>
          <w:tab w:val="left" w:pos="1440"/>
          <w:tab w:val="left" w:pos="2410"/>
          <w:tab w:val="left" w:pos="2977"/>
          <w:tab w:val="right" w:pos="8335"/>
          <w:tab w:val="right" w:pos="8505"/>
        </w:tabs>
        <w:ind w:left="-1134" w:right="-142"/>
        <w:jc w:val="both"/>
        <w:rPr>
          <w:rFonts w:ascii="Arial" w:hAnsi="Arial" w:cs="Arial"/>
          <w:szCs w:val="24"/>
        </w:rPr>
      </w:pPr>
    </w:p>
    <w:p w14:paraId="49C764CE" w14:textId="7236F232" w:rsidR="00D05D60" w:rsidRPr="002737A6" w:rsidRDefault="00785D8C" w:rsidP="00E71E5A">
      <w:pPr>
        <w:pStyle w:val="Heading1"/>
        <w:numPr>
          <w:ilvl w:val="0"/>
          <w:numId w:val="1"/>
        </w:numPr>
        <w:tabs>
          <w:tab w:val="clear" w:pos="720"/>
          <w:tab w:val="clear" w:pos="2410"/>
          <w:tab w:val="clear" w:pos="2977"/>
          <w:tab w:val="clear" w:pos="8335"/>
          <w:tab w:val="clear" w:pos="8505"/>
        </w:tabs>
        <w:spacing w:before="0" w:after="0"/>
        <w:ind w:left="-567" w:right="-142" w:hanging="567"/>
        <w:rPr>
          <w:rFonts w:ascii="Arial" w:hAnsi="Arial" w:cs="Arial"/>
          <w:caps w:val="0"/>
          <w:color w:val="17365D" w:themeColor="text2" w:themeShade="BF"/>
          <w:szCs w:val="28"/>
          <w:u w:val="none"/>
        </w:rPr>
      </w:pPr>
      <w:bookmarkStart w:id="14" w:name="_Toc135118997"/>
      <w:bookmarkStart w:id="15" w:name="_Toc135293892"/>
      <w:r w:rsidRPr="002737A6">
        <w:rPr>
          <w:rFonts w:ascii="Arial" w:hAnsi="Arial" w:cs="Arial"/>
          <w:caps w:val="0"/>
          <w:color w:val="17365D" w:themeColor="text2" w:themeShade="BF"/>
          <w:szCs w:val="28"/>
          <w:u w:val="none"/>
        </w:rPr>
        <w:t>Confirmation of Minutes</w:t>
      </w:r>
      <w:bookmarkEnd w:id="14"/>
      <w:bookmarkEnd w:id="15"/>
    </w:p>
    <w:p w14:paraId="49C764CF" w14:textId="481A1DB3" w:rsidR="00D05D60" w:rsidRDefault="00D05D60" w:rsidP="00E71E5A">
      <w:pPr>
        <w:tabs>
          <w:tab w:val="left" w:pos="720"/>
          <w:tab w:val="left" w:pos="1440"/>
          <w:tab w:val="left" w:pos="2410"/>
          <w:tab w:val="left" w:pos="2977"/>
          <w:tab w:val="right" w:pos="8335"/>
          <w:tab w:val="right" w:pos="8505"/>
        </w:tabs>
        <w:ind w:left="-1134" w:right="-142"/>
        <w:jc w:val="both"/>
        <w:rPr>
          <w:rFonts w:ascii="Arial" w:hAnsi="Arial" w:cs="Arial"/>
          <w:b/>
          <w:szCs w:val="24"/>
        </w:rPr>
      </w:pPr>
    </w:p>
    <w:p w14:paraId="0FD952E0" w14:textId="1772A34C" w:rsidR="006B238C" w:rsidRPr="006B238C" w:rsidRDefault="00881ABB" w:rsidP="00E71E5A">
      <w:pPr>
        <w:keepNext/>
        <w:tabs>
          <w:tab w:val="left" w:pos="-284"/>
          <w:tab w:val="right" w:pos="8335"/>
          <w:tab w:val="right" w:pos="8505"/>
        </w:tabs>
        <w:ind w:left="-567" w:right="-142" w:hanging="567"/>
        <w:jc w:val="both"/>
        <w:outlineLvl w:val="1"/>
        <w:rPr>
          <w:rFonts w:ascii="Arial" w:hAnsi="Arial" w:cs="Arial"/>
          <w:b/>
          <w:color w:val="1F3864"/>
          <w:sz w:val="28"/>
          <w:szCs w:val="28"/>
        </w:rPr>
      </w:pPr>
      <w:bookmarkStart w:id="16" w:name="_Toc135118998"/>
      <w:bookmarkStart w:id="17" w:name="_Toc135293893"/>
      <w:r>
        <w:rPr>
          <w:rFonts w:ascii="Arial" w:hAnsi="Arial" w:cs="Arial"/>
          <w:b/>
          <w:color w:val="1F3864"/>
          <w:sz w:val="28"/>
          <w:szCs w:val="28"/>
        </w:rPr>
        <w:t xml:space="preserve">8.1 </w:t>
      </w:r>
      <w:r w:rsidR="00066C2D">
        <w:rPr>
          <w:rFonts w:ascii="Arial" w:hAnsi="Arial" w:cs="Arial"/>
          <w:b/>
          <w:color w:val="1F3864"/>
          <w:sz w:val="28"/>
          <w:szCs w:val="28"/>
        </w:rPr>
        <w:tab/>
      </w:r>
      <w:r w:rsidR="002F792E">
        <w:rPr>
          <w:rFonts w:ascii="Arial" w:hAnsi="Arial" w:cs="Arial"/>
          <w:b/>
          <w:color w:val="1F3864"/>
          <w:sz w:val="28"/>
          <w:szCs w:val="28"/>
        </w:rPr>
        <w:t xml:space="preserve">Special </w:t>
      </w:r>
      <w:r w:rsidR="00BE13CF">
        <w:rPr>
          <w:rFonts w:ascii="Arial" w:hAnsi="Arial" w:cs="Arial"/>
          <w:b/>
          <w:color w:val="1F3864"/>
          <w:sz w:val="28"/>
          <w:szCs w:val="28"/>
        </w:rPr>
        <w:t xml:space="preserve">Audit &amp; Risk Committee Meeting Minutes – </w:t>
      </w:r>
      <w:r w:rsidR="004B76AE">
        <w:rPr>
          <w:rFonts w:ascii="Arial" w:hAnsi="Arial" w:cs="Arial"/>
          <w:b/>
          <w:color w:val="1F3864"/>
          <w:sz w:val="28"/>
          <w:szCs w:val="28"/>
        </w:rPr>
        <w:t>20 April</w:t>
      </w:r>
      <w:r w:rsidR="0016521E">
        <w:rPr>
          <w:rFonts w:ascii="Arial" w:hAnsi="Arial" w:cs="Arial"/>
          <w:b/>
          <w:color w:val="1F3864"/>
          <w:sz w:val="28"/>
          <w:szCs w:val="28"/>
        </w:rPr>
        <w:t xml:space="preserve"> 2023</w:t>
      </w:r>
      <w:bookmarkEnd w:id="16"/>
      <w:bookmarkEnd w:id="17"/>
    </w:p>
    <w:p w14:paraId="1F4D1A9E" w14:textId="77777777" w:rsidR="006B238C" w:rsidRPr="00147AEA" w:rsidRDefault="006B238C" w:rsidP="00E71E5A">
      <w:pPr>
        <w:tabs>
          <w:tab w:val="left" w:pos="-284"/>
        </w:tabs>
        <w:ind w:left="-284" w:right="-142"/>
      </w:pPr>
    </w:p>
    <w:p w14:paraId="76CD83C0" w14:textId="6616E254" w:rsidR="00785D8C" w:rsidRPr="00785D8C" w:rsidRDefault="00785D8C" w:rsidP="00E71E5A">
      <w:pPr>
        <w:pStyle w:val="CouncilHeading"/>
        <w:ind w:right="-142"/>
        <w:rPr>
          <w:rFonts w:ascii="Arial" w:hAnsi="Arial" w:cs="Arial"/>
          <w:b w:val="0"/>
          <w:bCs/>
          <w:u w:val="none"/>
        </w:rPr>
      </w:pPr>
      <w:r>
        <w:rPr>
          <w:rFonts w:ascii="Arial" w:hAnsi="Arial" w:cs="Arial"/>
          <w:b w:val="0"/>
          <w:bCs/>
          <w:u w:val="none"/>
        </w:rPr>
        <w:t>The Minutes of the</w:t>
      </w:r>
      <w:r w:rsidR="002737A6">
        <w:rPr>
          <w:rFonts w:ascii="Arial" w:hAnsi="Arial" w:cs="Arial"/>
          <w:b w:val="0"/>
          <w:bCs/>
          <w:u w:val="none"/>
        </w:rPr>
        <w:t xml:space="preserve"> </w:t>
      </w:r>
      <w:r w:rsidR="002F792E">
        <w:rPr>
          <w:rFonts w:ascii="Arial" w:hAnsi="Arial" w:cs="Arial"/>
          <w:b w:val="0"/>
          <w:bCs/>
          <w:u w:val="none"/>
        </w:rPr>
        <w:t xml:space="preserve">Special </w:t>
      </w:r>
      <w:r w:rsidR="002737A6">
        <w:rPr>
          <w:rFonts w:ascii="Arial" w:hAnsi="Arial" w:cs="Arial"/>
          <w:b w:val="0"/>
          <w:bCs/>
          <w:u w:val="none"/>
        </w:rPr>
        <w:t>Audit &amp; Risk</w:t>
      </w:r>
      <w:r>
        <w:rPr>
          <w:rFonts w:ascii="Arial" w:hAnsi="Arial" w:cs="Arial"/>
          <w:b w:val="0"/>
          <w:bCs/>
          <w:u w:val="none"/>
        </w:rPr>
        <w:t xml:space="preserve"> Committee Meeting</w:t>
      </w:r>
      <w:r w:rsidR="0016521E">
        <w:rPr>
          <w:rFonts w:ascii="Arial" w:hAnsi="Arial" w:cs="Arial"/>
          <w:b w:val="0"/>
          <w:bCs/>
          <w:u w:val="none"/>
        </w:rPr>
        <w:t xml:space="preserve"> </w:t>
      </w:r>
      <w:r w:rsidR="004B76AE">
        <w:rPr>
          <w:rFonts w:ascii="Arial" w:hAnsi="Arial" w:cs="Arial"/>
          <w:b w:val="0"/>
          <w:bCs/>
          <w:u w:val="none"/>
        </w:rPr>
        <w:t>20 April</w:t>
      </w:r>
      <w:r>
        <w:rPr>
          <w:rFonts w:ascii="Arial" w:hAnsi="Arial" w:cs="Arial"/>
          <w:b w:val="0"/>
          <w:bCs/>
          <w:u w:val="none"/>
        </w:rPr>
        <w:t xml:space="preserve"> are to be accepted as a true and correct record of that meeting.</w:t>
      </w:r>
    </w:p>
    <w:p w14:paraId="49C764D2" w14:textId="77777777" w:rsidR="003D10A2" w:rsidRPr="00785D8C" w:rsidRDefault="003D10A2" w:rsidP="00E71E5A">
      <w:pPr>
        <w:pStyle w:val="CouncilHeading"/>
        <w:ind w:right="-142"/>
        <w:rPr>
          <w:rFonts w:ascii="Arial" w:hAnsi="Arial" w:cs="Arial"/>
          <w:u w:val="none"/>
        </w:rPr>
      </w:pPr>
    </w:p>
    <w:p w14:paraId="36B024FA" w14:textId="77777777" w:rsidR="000F1794" w:rsidRDefault="000F1794" w:rsidP="00E71E5A">
      <w:pPr>
        <w:ind w:right="-142"/>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349677E1" w14:textId="43F619AE" w:rsidR="001A461F" w:rsidRPr="001A461F" w:rsidRDefault="00785D8C" w:rsidP="001A461F">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bookmarkStart w:id="18" w:name="_Toc135118999"/>
      <w:bookmarkStart w:id="19" w:name="_Toc135293894"/>
      <w:r w:rsidRPr="002737A6">
        <w:rPr>
          <w:rFonts w:ascii="Arial" w:hAnsi="Arial" w:cs="Arial"/>
          <w:caps w:val="0"/>
          <w:color w:val="17365D" w:themeColor="text2" w:themeShade="BF"/>
          <w:szCs w:val="28"/>
          <w:u w:val="none"/>
        </w:rPr>
        <w:t>Items for Discussion</w:t>
      </w:r>
      <w:bookmarkEnd w:id="18"/>
      <w:bookmarkEnd w:id="19"/>
    </w:p>
    <w:p w14:paraId="21D78A15" w14:textId="77777777" w:rsidR="004F3CEC" w:rsidRPr="00A811DD" w:rsidRDefault="004F3CEC" w:rsidP="004F3CEC">
      <w:pPr>
        <w:rPr>
          <w:rFonts w:ascii="Arial" w:hAnsi="Arial" w:cs="Arial"/>
        </w:rPr>
      </w:pPr>
    </w:p>
    <w:p w14:paraId="3B4F8962" w14:textId="23EF4984" w:rsidR="001A461F" w:rsidRPr="00531E25" w:rsidRDefault="00881ABB" w:rsidP="00531E25">
      <w:pPr>
        <w:keepNext/>
        <w:tabs>
          <w:tab w:val="left" w:pos="-567"/>
          <w:tab w:val="right" w:pos="8335"/>
          <w:tab w:val="right" w:pos="8505"/>
        </w:tabs>
        <w:ind w:right="-330" w:hanging="1134"/>
        <w:jc w:val="both"/>
        <w:outlineLvl w:val="1"/>
        <w:rPr>
          <w:rFonts w:ascii="Arial" w:hAnsi="Arial" w:cs="Arial"/>
          <w:b/>
          <w:color w:val="1F3864"/>
          <w:sz w:val="28"/>
          <w:szCs w:val="28"/>
        </w:rPr>
      </w:pPr>
      <w:bookmarkStart w:id="20" w:name="_Toc127174285"/>
      <w:bookmarkStart w:id="21" w:name="_Toc128148813"/>
      <w:bookmarkStart w:id="22" w:name="_Toc135119000"/>
      <w:bookmarkStart w:id="23" w:name="_Toc135293895"/>
      <w:bookmarkEnd w:id="20"/>
      <w:bookmarkEnd w:id="21"/>
      <w:r>
        <w:rPr>
          <w:rFonts w:ascii="Arial" w:hAnsi="Arial" w:cs="Arial"/>
          <w:b/>
          <w:color w:val="1F3864"/>
          <w:sz w:val="28"/>
          <w:szCs w:val="28"/>
        </w:rPr>
        <w:t xml:space="preserve">9.1 </w:t>
      </w:r>
      <w:r w:rsidR="00066C2D">
        <w:rPr>
          <w:rFonts w:ascii="Arial" w:hAnsi="Arial" w:cs="Arial"/>
          <w:b/>
          <w:color w:val="1F3864"/>
          <w:sz w:val="28"/>
          <w:szCs w:val="28"/>
        </w:rPr>
        <w:tab/>
      </w:r>
      <w:r w:rsidR="00C42215" w:rsidRPr="00BE13CF">
        <w:rPr>
          <w:rFonts w:ascii="Arial" w:hAnsi="Arial" w:cs="Arial"/>
          <w:b/>
          <w:color w:val="1F3864"/>
          <w:sz w:val="28"/>
          <w:szCs w:val="28"/>
        </w:rPr>
        <w:t>ARC</w:t>
      </w:r>
      <w:r w:rsidR="00DF06E4">
        <w:rPr>
          <w:rFonts w:ascii="Arial" w:hAnsi="Arial" w:cs="Arial"/>
          <w:b/>
          <w:color w:val="1F3864"/>
          <w:sz w:val="28"/>
          <w:szCs w:val="28"/>
        </w:rPr>
        <w:t>0</w:t>
      </w:r>
      <w:r w:rsidR="00B70351">
        <w:rPr>
          <w:rFonts w:ascii="Arial" w:hAnsi="Arial" w:cs="Arial"/>
          <w:b/>
          <w:color w:val="1F3864"/>
          <w:sz w:val="28"/>
          <w:szCs w:val="28"/>
        </w:rPr>
        <w:t>7</w:t>
      </w:r>
      <w:r w:rsidR="00DF06E4">
        <w:rPr>
          <w:rFonts w:ascii="Arial" w:hAnsi="Arial" w:cs="Arial"/>
          <w:b/>
          <w:color w:val="1F3864"/>
          <w:sz w:val="28"/>
          <w:szCs w:val="28"/>
        </w:rPr>
        <w:t xml:space="preserve">.05.23 </w:t>
      </w:r>
      <w:r w:rsidR="001A461F">
        <w:rPr>
          <w:rFonts w:ascii="Arial" w:hAnsi="Arial" w:cs="Arial"/>
          <w:b/>
          <w:color w:val="1F3864"/>
          <w:sz w:val="28"/>
          <w:szCs w:val="28"/>
        </w:rPr>
        <w:t>–</w:t>
      </w:r>
      <w:r w:rsidR="00DF06E4">
        <w:rPr>
          <w:rFonts w:ascii="Arial" w:hAnsi="Arial" w:cs="Arial"/>
          <w:b/>
          <w:color w:val="1F3864"/>
          <w:sz w:val="28"/>
          <w:szCs w:val="28"/>
        </w:rPr>
        <w:t xml:space="preserve"> </w:t>
      </w:r>
      <w:r w:rsidR="005E3B35" w:rsidRPr="005E3B35">
        <w:rPr>
          <w:rFonts w:ascii="Arial" w:hAnsi="Arial" w:cs="Arial"/>
          <w:b/>
          <w:color w:val="1F3864"/>
          <w:sz w:val="28"/>
          <w:szCs w:val="28"/>
        </w:rPr>
        <w:t>Internal Audit Report – Workforce Management</w:t>
      </w:r>
      <w:bookmarkEnd w:id="22"/>
      <w:bookmarkEnd w:id="23"/>
    </w:p>
    <w:p w14:paraId="4ABF3DE5" w14:textId="002752EA" w:rsidR="00A811DD" w:rsidRDefault="00A811DD" w:rsidP="00A811DD">
      <w:pPr>
        <w:ind w:left="-567"/>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BF1329" w:rsidRPr="00C02867" w14:paraId="2E1117F1" w14:textId="77777777" w:rsidTr="003C1660">
        <w:tc>
          <w:tcPr>
            <w:tcW w:w="2632" w:type="dxa"/>
          </w:tcPr>
          <w:p w14:paraId="606F68D4" w14:textId="77777777" w:rsidR="00BF1329" w:rsidRPr="00E95DDF" w:rsidRDefault="00BF132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2D15880D" w14:textId="1B996B33" w:rsidR="00BF1329" w:rsidRPr="00E95DDF" w:rsidRDefault="00BF1329">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sidR="002F792E">
              <w:rPr>
                <w:rFonts w:ascii="Arial" w:hAnsi="Arial" w:cs="Arial"/>
                <w:szCs w:val="24"/>
                <w:lang w:val="en-AU"/>
              </w:rPr>
              <w:t>22 May</w:t>
            </w:r>
            <w:r>
              <w:rPr>
                <w:rFonts w:ascii="Arial" w:hAnsi="Arial" w:cs="Arial"/>
                <w:szCs w:val="24"/>
                <w:lang w:val="en-AU"/>
              </w:rPr>
              <w:t xml:space="preserve"> 2023</w:t>
            </w:r>
          </w:p>
        </w:tc>
      </w:tr>
      <w:tr w:rsidR="00BF1329" w:rsidRPr="00C02867" w14:paraId="546414F4" w14:textId="77777777" w:rsidTr="003C1660">
        <w:tc>
          <w:tcPr>
            <w:tcW w:w="2632" w:type="dxa"/>
          </w:tcPr>
          <w:p w14:paraId="60D03B63" w14:textId="77777777" w:rsidR="00BF1329" w:rsidRPr="00E95DDF" w:rsidRDefault="00BF132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2F831FB4" w14:textId="77777777" w:rsidR="00BF1329" w:rsidRPr="00E95DDF" w:rsidRDefault="00BF1329">
            <w:pPr>
              <w:ind w:right="39"/>
              <w:jc w:val="both"/>
              <w:rPr>
                <w:rFonts w:ascii="Arial" w:hAnsi="Arial" w:cs="Arial"/>
                <w:szCs w:val="24"/>
                <w:lang w:val="en-AU"/>
              </w:rPr>
            </w:pPr>
            <w:r w:rsidRPr="00E95DDF">
              <w:rPr>
                <w:rFonts w:ascii="Arial" w:hAnsi="Arial" w:cs="Arial"/>
                <w:szCs w:val="24"/>
                <w:lang w:val="en-AU"/>
              </w:rPr>
              <w:t>City of Nedlands</w:t>
            </w:r>
          </w:p>
        </w:tc>
      </w:tr>
      <w:tr w:rsidR="00BF1329" w:rsidRPr="00C02867" w14:paraId="472DE498" w14:textId="77777777" w:rsidTr="003C1660">
        <w:tc>
          <w:tcPr>
            <w:tcW w:w="2632" w:type="dxa"/>
          </w:tcPr>
          <w:p w14:paraId="1E84C94E" w14:textId="77777777" w:rsidR="00BF1329" w:rsidRPr="00E95DDF" w:rsidRDefault="00BF1329">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672B880E" w14:textId="77777777" w:rsidR="00BF1329" w:rsidRPr="00E95DDF" w:rsidRDefault="00BF1329">
            <w:pPr>
              <w:pStyle w:val="Subsection"/>
              <w:tabs>
                <w:tab w:val="clear" w:pos="595"/>
                <w:tab w:val="clear" w:pos="879"/>
              </w:tabs>
              <w:spacing w:before="0" w:line="240" w:lineRule="auto"/>
              <w:ind w:left="0" w:right="39" w:firstLine="0"/>
              <w:rPr>
                <w:rFonts w:ascii="Arial" w:hAnsi="Arial" w:cs="Arial"/>
                <w:szCs w:val="24"/>
              </w:rPr>
            </w:pPr>
          </w:p>
          <w:p w14:paraId="0C0F6F4F" w14:textId="77777777" w:rsidR="00BF1329" w:rsidRPr="00E95DDF" w:rsidRDefault="00BF1329">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BF1329" w:rsidRPr="00C02867" w14:paraId="3D77B98E" w14:textId="77777777" w:rsidTr="003C1660">
        <w:tc>
          <w:tcPr>
            <w:tcW w:w="2632" w:type="dxa"/>
          </w:tcPr>
          <w:p w14:paraId="46A76C37" w14:textId="77777777" w:rsidR="00BF1329" w:rsidRPr="00E95DDF" w:rsidRDefault="00BF132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1FEF6162" w14:textId="503579CB" w:rsidR="00BF1329" w:rsidRPr="00E95DDF" w:rsidRDefault="00336EBD">
            <w:pPr>
              <w:ind w:right="39"/>
              <w:jc w:val="both"/>
              <w:rPr>
                <w:rFonts w:ascii="Arial" w:hAnsi="Arial" w:cs="Arial"/>
                <w:szCs w:val="24"/>
                <w:lang w:val="en-AU"/>
              </w:rPr>
            </w:pPr>
            <w:r>
              <w:rPr>
                <w:rFonts w:ascii="Arial" w:hAnsi="Arial" w:cs="Arial"/>
                <w:szCs w:val="24"/>
                <w:lang w:val="en-AU"/>
              </w:rPr>
              <w:t>Shelley Met</w:t>
            </w:r>
            <w:r w:rsidR="002043C0">
              <w:rPr>
                <w:rFonts w:ascii="Arial" w:hAnsi="Arial" w:cs="Arial"/>
                <w:szCs w:val="24"/>
                <w:lang w:val="en-AU"/>
              </w:rPr>
              <w:t xml:space="preserve">tam – Manager Human Resources </w:t>
            </w:r>
          </w:p>
        </w:tc>
      </w:tr>
      <w:tr w:rsidR="00BF1329" w:rsidRPr="00C02867" w14:paraId="406980EF" w14:textId="77777777" w:rsidTr="003C1660">
        <w:tc>
          <w:tcPr>
            <w:tcW w:w="2632" w:type="dxa"/>
          </w:tcPr>
          <w:p w14:paraId="351644F8" w14:textId="5A3B4C86" w:rsidR="00BF1329" w:rsidRPr="00E95DDF" w:rsidRDefault="00336EBD">
            <w:pPr>
              <w:ind w:right="110"/>
              <w:jc w:val="both"/>
              <w:rPr>
                <w:rFonts w:ascii="Arial" w:hAnsi="Arial" w:cs="Arial"/>
                <w:b/>
                <w:color w:val="244061" w:themeColor="accent1" w:themeShade="80"/>
                <w:szCs w:val="24"/>
                <w:lang w:val="en-AU"/>
              </w:rPr>
            </w:pPr>
            <w:r>
              <w:rPr>
                <w:rFonts w:ascii="Arial" w:hAnsi="Arial" w:cs="Arial"/>
                <w:b/>
                <w:color w:val="244061" w:themeColor="accent1" w:themeShade="80"/>
                <w:szCs w:val="24"/>
                <w:lang w:val="en-AU"/>
              </w:rPr>
              <w:t>Director</w:t>
            </w:r>
          </w:p>
        </w:tc>
        <w:tc>
          <w:tcPr>
            <w:tcW w:w="7291" w:type="dxa"/>
          </w:tcPr>
          <w:p w14:paraId="3260A367" w14:textId="28484ACC" w:rsidR="00BF1329" w:rsidRPr="00E95DDF" w:rsidRDefault="00336EBD">
            <w:pPr>
              <w:ind w:right="39"/>
              <w:jc w:val="both"/>
              <w:rPr>
                <w:rFonts w:ascii="Arial" w:hAnsi="Arial" w:cs="Arial"/>
                <w:szCs w:val="24"/>
                <w:lang w:val="en-AU"/>
              </w:rPr>
            </w:pPr>
            <w:r w:rsidRPr="4C223527">
              <w:rPr>
                <w:rFonts w:ascii="Arial" w:hAnsi="Arial" w:cs="Arial"/>
                <w:szCs w:val="24"/>
                <w:lang w:val="en-AU"/>
              </w:rPr>
              <w:t>Michael Cole Director Corporate Services</w:t>
            </w:r>
          </w:p>
        </w:tc>
      </w:tr>
      <w:tr w:rsidR="00BF1329" w:rsidRPr="00C02867" w14:paraId="70851EB6" w14:textId="77777777" w:rsidTr="003C1660">
        <w:tc>
          <w:tcPr>
            <w:tcW w:w="2632" w:type="dxa"/>
          </w:tcPr>
          <w:p w14:paraId="2A84147C" w14:textId="77777777" w:rsidR="00BF1329" w:rsidRPr="00E95DDF" w:rsidRDefault="00BF132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2812B3B6" w14:textId="3C94CFA0" w:rsidR="00BF1329" w:rsidRPr="009069E3" w:rsidRDefault="00A60C04" w:rsidP="009069E3">
            <w:pPr>
              <w:pStyle w:val="ListParagraph"/>
              <w:numPr>
                <w:ilvl w:val="0"/>
                <w:numId w:val="35"/>
              </w:numPr>
              <w:tabs>
                <w:tab w:val="left" w:pos="382"/>
              </w:tabs>
              <w:ind w:left="382" w:right="39"/>
              <w:jc w:val="both"/>
              <w:rPr>
                <w:rFonts w:ascii="Arial" w:hAnsi="Arial" w:cs="Arial"/>
                <w:szCs w:val="24"/>
                <w:lang w:val="en-US"/>
              </w:rPr>
            </w:pPr>
            <w:r w:rsidRPr="009069E3">
              <w:rPr>
                <w:rFonts w:ascii="Arial" w:hAnsi="Arial" w:cs="Arial"/>
                <w:szCs w:val="32"/>
                <w:lang w:val="en-US"/>
              </w:rPr>
              <w:t xml:space="preserve">Internal Audit – Workforce Management - </w:t>
            </w:r>
            <w:r w:rsidRPr="009069E3">
              <w:rPr>
                <w:rFonts w:ascii="Arial" w:hAnsi="Arial" w:cs="Arial"/>
                <w:szCs w:val="24"/>
                <w:lang w:val="en-US"/>
              </w:rPr>
              <w:t>See appendix 3 of Item   ARC09.05.23 Moore Aust Report</w:t>
            </w:r>
          </w:p>
        </w:tc>
      </w:tr>
    </w:tbl>
    <w:p w14:paraId="3DF824E7" w14:textId="0B0A7257" w:rsidR="00BF1329" w:rsidRDefault="00BF1329" w:rsidP="00BF1329">
      <w:pPr>
        <w:ind w:right="-330"/>
        <w:jc w:val="both"/>
        <w:rPr>
          <w:rFonts w:ascii="Arial" w:hAnsi="Arial" w:cs="Arial"/>
          <w:b/>
          <w:szCs w:val="24"/>
          <w:lang w:val="en-US"/>
        </w:rPr>
      </w:pPr>
    </w:p>
    <w:p w14:paraId="4AC0208D" w14:textId="77777777" w:rsidR="00543004" w:rsidRPr="00E87554" w:rsidRDefault="00543004" w:rsidP="00E71E5A">
      <w:pPr>
        <w:ind w:left="-567" w:right="-142"/>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47AD9225" w14:textId="77777777" w:rsidR="00543004" w:rsidRPr="005F77A2" w:rsidRDefault="00543004" w:rsidP="00E71E5A">
      <w:pPr>
        <w:ind w:left="-567" w:right="-142"/>
        <w:jc w:val="both"/>
        <w:rPr>
          <w:rFonts w:ascii="Arial" w:hAnsi="Arial" w:cs="Arial"/>
          <w:b/>
          <w:szCs w:val="32"/>
          <w:lang w:val="en-US"/>
        </w:rPr>
      </w:pPr>
    </w:p>
    <w:p w14:paraId="68CC75DF" w14:textId="77777777" w:rsidR="00543004" w:rsidRPr="005F77A2" w:rsidRDefault="00543004" w:rsidP="00E71E5A">
      <w:pPr>
        <w:ind w:left="-567" w:right="-142"/>
        <w:rPr>
          <w:rFonts w:ascii="Arial" w:hAnsi="Arial" w:cs="Arial"/>
          <w:b/>
          <w:szCs w:val="32"/>
          <w:lang w:val="en-US"/>
        </w:rPr>
      </w:pPr>
      <w:r w:rsidRPr="00BA5822">
        <w:rPr>
          <w:rFonts w:ascii="Arial" w:hAnsi="Arial" w:cs="Arial"/>
          <w:szCs w:val="32"/>
          <w:lang w:val="en-US"/>
        </w:rPr>
        <w:t xml:space="preserve">This report provides the findings and recommendations from the audit of the City’s </w:t>
      </w:r>
      <w:r>
        <w:rPr>
          <w:rFonts w:ascii="Arial" w:hAnsi="Arial" w:cs="Arial"/>
          <w:szCs w:val="32"/>
          <w:lang w:val="en-US"/>
        </w:rPr>
        <w:t>Workforce Management,</w:t>
      </w:r>
      <w:r w:rsidRPr="00BA5822">
        <w:rPr>
          <w:rFonts w:ascii="Arial" w:hAnsi="Arial" w:cs="Arial"/>
          <w:szCs w:val="32"/>
          <w:lang w:val="en-US"/>
        </w:rPr>
        <w:t xml:space="preserve"> conducted by Moore Australia</w:t>
      </w:r>
    </w:p>
    <w:p w14:paraId="06D2E374" w14:textId="77777777" w:rsidR="00543004" w:rsidRPr="005F77A2" w:rsidRDefault="00543004" w:rsidP="00E71E5A">
      <w:pPr>
        <w:ind w:left="-567" w:right="-142"/>
        <w:jc w:val="both"/>
        <w:rPr>
          <w:rFonts w:ascii="Arial" w:hAnsi="Arial" w:cs="Arial"/>
          <w:b/>
          <w:szCs w:val="32"/>
          <w:lang w:val="en-US"/>
        </w:rPr>
      </w:pPr>
    </w:p>
    <w:p w14:paraId="636C7AC8" w14:textId="77777777" w:rsidR="00543004" w:rsidRPr="005F77A2" w:rsidRDefault="00543004" w:rsidP="00E71E5A">
      <w:pPr>
        <w:ind w:left="-567" w:right="-142"/>
        <w:jc w:val="both"/>
        <w:rPr>
          <w:rFonts w:ascii="Arial" w:hAnsi="Arial" w:cs="Arial"/>
          <w:b/>
          <w:szCs w:val="32"/>
          <w:lang w:val="en-US"/>
        </w:rPr>
      </w:pPr>
    </w:p>
    <w:p w14:paraId="53AF39D9" w14:textId="77777777" w:rsidR="00543004" w:rsidRPr="00E87554" w:rsidRDefault="00543004" w:rsidP="00E71E5A">
      <w:pPr>
        <w:ind w:left="-567" w:right="-142"/>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044B28F4" w14:textId="77777777" w:rsidR="00543004" w:rsidRPr="00E87554" w:rsidRDefault="00543004" w:rsidP="00E71E5A">
      <w:pPr>
        <w:ind w:left="-567" w:right="-142"/>
        <w:jc w:val="both"/>
        <w:rPr>
          <w:rFonts w:ascii="Arial" w:hAnsi="Arial" w:cs="Arial"/>
          <w:b/>
          <w:color w:val="244061" w:themeColor="accent1" w:themeShade="80"/>
          <w:sz w:val="28"/>
          <w:szCs w:val="32"/>
          <w:lang w:val="en-US"/>
        </w:rPr>
      </w:pPr>
    </w:p>
    <w:p w14:paraId="526EDA6D" w14:textId="77777777" w:rsidR="00543004" w:rsidRPr="009A3A9C" w:rsidRDefault="00543004" w:rsidP="00E71E5A">
      <w:pPr>
        <w:ind w:left="-567" w:right="-142"/>
        <w:jc w:val="both"/>
        <w:rPr>
          <w:rFonts w:ascii="Arial" w:hAnsi="Arial" w:cs="Arial"/>
          <w:b/>
          <w:color w:val="244061" w:themeColor="accent1" w:themeShade="80"/>
          <w:szCs w:val="28"/>
          <w:lang w:val="en-US"/>
        </w:rPr>
      </w:pPr>
      <w:r w:rsidRPr="009A3A9C">
        <w:rPr>
          <w:rFonts w:ascii="Arial" w:hAnsi="Arial" w:cs="Arial"/>
          <w:b/>
          <w:color w:val="244061" w:themeColor="accent1" w:themeShade="80"/>
          <w:szCs w:val="28"/>
          <w:lang w:val="en-US"/>
        </w:rPr>
        <w:t>The Audit and Risk Committee receives the</w:t>
      </w:r>
      <w:r>
        <w:rPr>
          <w:rFonts w:ascii="Arial" w:hAnsi="Arial" w:cs="Arial"/>
          <w:b/>
          <w:color w:val="244061" w:themeColor="accent1" w:themeShade="80"/>
          <w:szCs w:val="28"/>
          <w:lang w:val="en-US"/>
        </w:rPr>
        <w:t xml:space="preserve"> Workforce Management</w:t>
      </w:r>
      <w:r w:rsidRPr="009A3A9C">
        <w:rPr>
          <w:rFonts w:ascii="Arial" w:hAnsi="Arial" w:cs="Arial"/>
          <w:b/>
          <w:color w:val="244061" w:themeColor="accent1" w:themeShade="80"/>
          <w:szCs w:val="28"/>
          <w:lang w:val="en-US"/>
        </w:rPr>
        <w:t xml:space="preserve"> report and notes the findings, recommendations of the Audit and the management comments.   </w:t>
      </w:r>
    </w:p>
    <w:p w14:paraId="01BE73E0" w14:textId="77777777" w:rsidR="00543004" w:rsidRPr="005F77A2" w:rsidRDefault="00543004" w:rsidP="00E71E5A">
      <w:pPr>
        <w:ind w:left="-567" w:right="-142"/>
        <w:jc w:val="both"/>
        <w:rPr>
          <w:rFonts w:ascii="Arial" w:hAnsi="Arial" w:cs="Arial"/>
          <w:bCs/>
          <w:szCs w:val="24"/>
          <w:lang w:val="en-US"/>
        </w:rPr>
      </w:pPr>
    </w:p>
    <w:p w14:paraId="026FF78D" w14:textId="77777777" w:rsidR="00543004" w:rsidRPr="005F77A2" w:rsidRDefault="00543004" w:rsidP="00E71E5A">
      <w:pPr>
        <w:ind w:left="-567" w:right="-142"/>
        <w:jc w:val="both"/>
        <w:rPr>
          <w:rFonts w:ascii="Arial" w:hAnsi="Arial" w:cs="Arial"/>
          <w:b/>
          <w:sz w:val="28"/>
          <w:szCs w:val="32"/>
          <w:lang w:val="en-US"/>
        </w:rPr>
      </w:pPr>
    </w:p>
    <w:p w14:paraId="1C787EEB" w14:textId="77777777" w:rsidR="00543004" w:rsidRPr="005F77A2" w:rsidRDefault="00543004" w:rsidP="00E71E5A">
      <w:pPr>
        <w:ind w:left="-567" w:right="-142"/>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55A9CBAA" w14:textId="77777777" w:rsidR="00543004" w:rsidRPr="005F77A2" w:rsidRDefault="00543004" w:rsidP="00E71E5A">
      <w:pPr>
        <w:ind w:left="-567" w:right="-142"/>
        <w:jc w:val="both"/>
        <w:rPr>
          <w:rFonts w:ascii="Arial" w:hAnsi="Arial" w:cs="Arial"/>
          <w:color w:val="000000" w:themeColor="text1"/>
          <w:szCs w:val="24"/>
        </w:rPr>
      </w:pPr>
    </w:p>
    <w:p w14:paraId="6DF72A32" w14:textId="77777777" w:rsidR="00543004" w:rsidRPr="005F77A2" w:rsidRDefault="00543004" w:rsidP="00E71E5A">
      <w:pPr>
        <w:ind w:left="-567" w:right="-142"/>
        <w:jc w:val="both"/>
        <w:rPr>
          <w:rFonts w:ascii="Arial" w:hAnsi="Arial" w:cs="Arial"/>
          <w:color w:val="000000" w:themeColor="text1"/>
          <w:szCs w:val="24"/>
        </w:rPr>
      </w:pPr>
      <w:r w:rsidRPr="00D57ED8">
        <w:rPr>
          <w:rFonts w:ascii="Arial" w:hAnsi="Arial" w:cs="Arial"/>
          <w:color w:val="000000" w:themeColor="text1"/>
          <w:szCs w:val="24"/>
        </w:rPr>
        <w:t>Simple Majority.</w:t>
      </w:r>
      <w:r w:rsidRPr="005F77A2">
        <w:rPr>
          <w:rFonts w:ascii="Arial" w:hAnsi="Arial" w:cs="Arial"/>
          <w:color w:val="000000" w:themeColor="text1"/>
          <w:szCs w:val="24"/>
        </w:rPr>
        <w:t xml:space="preserve"> </w:t>
      </w:r>
    </w:p>
    <w:p w14:paraId="3E1AC084" w14:textId="77777777" w:rsidR="00543004" w:rsidRDefault="00543004" w:rsidP="00E71E5A">
      <w:pPr>
        <w:ind w:left="-567" w:right="-142"/>
        <w:jc w:val="both"/>
        <w:rPr>
          <w:rFonts w:ascii="Arial" w:hAnsi="Arial" w:cs="Arial"/>
          <w:b/>
          <w:sz w:val="28"/>
          <w:szCs w:val="32"/>
          <w:lang w:val="en-US"/>
        </w:rPr>
      </w:pPr>
    </w:p>
    <w:p w14:paraId="235867A3" w14:textId="77777777" w:rsidR="00543004" w:rsidRPr="005F77A2" w:rsidRDefault="00543004" w:rsidP="00E71E5A">
      <w:pPr>
        <w:ind w:left="-567" w:right="-142"/>
        <w:jc w:val="both"/>
        <w:rPr>
          <w:rFonts w:ascii="Arial" w:hAnsi="Arial" w:cs="Arial"/>
          <w:b/>
          <w:sz w:val="28"/>
          <w:szCs w:val="32"/>
          <w:lang w:val="en-US"/>
        </w:rPr>
      </w:pPr>
    </w:p>
    <w:p w14:paraId="118CB055" w14:textId="77777777" w:rsidR="00543004" w:rsidRPr="00E87554" w:rsidRDefault="00543004" w:rsidP="00E71E5A">
      <w:pPr>
        <w:ind w:left="-567" w:right="-142"/>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5D5577BB" w14:textId="77777777" w:rsidR="00543004" w:rsidRPr="005F77A2" w:rsidRDefault="00543004" w:rsidP="00E71E5A">
      <w:pPr>
        <w:ind w:left="-567" w:right="-142"/>
        <w:jc w:val="both"/>
        <w:rPr>
          <w:rFonts w:ascii="Arial" w:hAnsi="Arial" w:cs="Arial"/>
          <w:b/>
          <w:sz w:val="28"/>
          <w:szCs w:val="32"/>
          <w:lang w:val="en-US"/>
        </w:rPr>
      </w:pPr>
    </w:p>
    <w:p w14:paraId="32DF2C62" w14:textId="77777777" w:rsidR="00543004" w:rsidRPr="00690509" w:rsidRDefault="00543004" w:rsidP="00E71E5A">
      <w:pPr>
        <w:ind w:left="-567" w:right="-142"/>
        <w:jc w:val="both"/>
        <w:rPr>
          <w:rFonts w:ascii="Arial" w:hAnsi="Arial" w:cs="Arial"/>
          <w:szCs w:val="24"/>
          <w:lang w:val="en-US"/>
        </w:rPr>
      </w:pPr>
      <w:r w:rsidRPr="4C223527">
        <w:rPr>
          <w:rFonts w:ascii="Arial" w:hAnsi="Arial" w:cs="Arial"/>
          <w:szCs w:val="24"/>
          <w:lang w:val="en-US"/>
        </w:rPr>
        <w:t xml:space="preserve">Moore Australia as the City’s appointed Internal Auditors conducted a review of the City’s </w:t>
      </w:r>
      <w:r>
        <w:rPr>
          <w:rFonts w:ascii="Arial" w:hAnsi="Arial" w:cs="Arial"/>
          <w:szCs w:val="24"/>
          <w:lang w:val="en-US"/>
        </w:rPr>
        <w:t>Workforce Management</w:t>
      </w:r>
      <w:r w:rsidRPr="4C223527">
        <w:rPr>
          <w:rFonts w:ascii="Arial" w:hAnsi="Arial" w:cs="Arial"/>
          <w:szCs w:val="24"/>
          <w:lang w:val="en-US"/>
        </w:rPr>
        <w:t xml:space="preserve"> function.  Moore’s audit was conducted with input from City personnel.</w:t>
      </w:r>
    </w:p>
    <w:p w14:paraId="36B67136" w14:textId="77777777" w:rsidR="00543004" w:rsidRPr="00690509" w:rsidRDefault="00543004" w:rsidP="00E71E5A">
      <w:pPr>
        <w:ind w:left="-567" w:right="-142"/>
        <w:jc w:val="both"/>
        <w:rPr>
          <w:rFonts w:ascii="Arial" w:hAnsi="Arial" w:cs="Arial"/>
          <w:bCs/>
          <w:szCs w:val="24"/>
          <w:lang w:val="en-US"/>
        </w:rPr>
      </w:pPr>
    </w:p>
    <w:p w14:paraId="1021F4A5" w14:textId="77777777" w:rsidR="00543004" w:rsidRDefault="00543004" w:rsidP="00E71E5A">
      <w:pPr>
        <w:ind w:left="-567" w:right="-142"/>
        <w:jc w:val="both"/>
        <w:rPr>
          <w:rFonts w:ascii="Arial" w:hAnsi="Arial" w:cs="Arial"/>
          <w:b/>
          <w:sz w:val="28"/>
          <w:szCs w:val="32"/>
          <w:lang w:val="en-US"/>
        </w:rPr>
      </w:pPr>
      <w:r w:rsidRPr="00690509">
        <w:rPr>
          <w:rFonts w:ascii="Arial" w:hAnsi="Arial" w:cs="Arial"/>
          <w:bCs/>
          <w:szCs w:val="24"/>
          <w:lang w:val="en-US"/>
        </w:rPr>
        <w:t>The attached report contains details of the findings, issues raised and management comments.</w:t>
      </w:r>
    </w:p>
    <w:p w14:paraId="01B3111F" w14:textId="77777777" w:rsidR="00543004" w:rsidRDefault="00543004" w:rsidP="00E71E5A">
      <w:pPr>
        <w:ind w:left="-567" w:right="-142"/>
        <w:jc w:val="both"/>
        <w:rPr>
          <w:rFonts w:ascii="Arial" w:hAnsi="Arial" w:cs="Arial"/>
          <w:b/>
          <w:sz w:val="28"/>
          <w:szCs w:val="32"/>
          <w:lang w:val="en-US"/>
        </w:rPr>
      </w:pPr>
    </w:p>
    <w:p w14:paraId="4DA4880F" w14:textId="77777777" w:rsidR="00543004" w:rsidRPr="005F77A2" w:rsidRDefault="00543004" w:rsidP="00E71E5A">
      <w:pPr>
        <w:ind w:left="-567" w:right="-142"/>
        <w:jc w:val="both"/>
        <w:rPr>
          <w:rFonts w:ascii="Arial" w:hAnsi="Arial" w:cs="Arial"/>
          <w:b/>
          <w:sz w:val="28"/>
          <w:szCs w:val="32"/>
          <w:lang w:val="en-US"/>
        </w:rPr>
      </w:pPr>
    </w:p>
    <w:p w14:paraId="3C049153" w14:textId="77777777" w:rsidR="00543004" w:rsidRPr="0004244C" w:rsidRDefault="00543004" w:rsidP="00E71E5A">
      <w:pPr>
        <w:ind w:left="-567" w:right="-142"/>
        <w:jc w:val="both"/>
        <w:rPr>
          <w:rFonts w:ascii="Arial" w:hAnsi="Arial" w:cs="Arial"/>
          <w:b/>
          <w:color w:val="17365D" w:themeColor="text2" w:themeShade="BF"/>
          <w:sz w:val="28"/>
          <w:szCs w:val="32"/>
          <w:lang w:val="en-US"/>
        </w:rPr>
      </w:pPr>
      <w:r w:rsidRPr="0004244C">
        <w:rPr>
          <w:rFonts w:ascii="Arial" w:hAnsi="Arial" w:cs="Arial"/>
          <w:b/>
          <w:color w:val="17365D" w:themeColor="text2" w:themeShade="BF"/>
          <w:sz w:val="28"/>
          <w:szCs w:val="32"/>
          <w:lang w:val="en-US"/>
        </w:rPr>
        <w:t>Discussion</w:t>
      </w:r>
    </w:p>
    <w:p w14:paraId="164800E3" w14:textId="77777777" w:rsidR="00543004" w:rsidRPr="0004244C" w:rsidRDefault="00543004" w:rsidP="00E71E5A">
      <w:pPr>
        <w:ind w:left="-567" w:right="-142"/>
        <w:jc w:val="both"/>
        <w:rPr>
          <w:rFonts w:ascii="Arial" w:hAnsi="Arial" w:cs="Arial"/>
          <w:szCs w:val="32"/>
          <w:lang w:val="en-US"/>
        </w:rPr>
      </w:pPr>
    </w:p>
    <w:p w14:paraId="6356AEDF" w14:textId="77777777" w:rsidR="00543004" w:rsidRDefault="00543004" w:rsidP="00E71E5A">
      <w:pPr>
        <w:ind w:left="-567" w:right="-142"/>
        <w:jc w:val="both"/>
        <w:rPr>
          <w:rFonts w:ascii="Arial" w:hAnsi="Arial" w:cs="Arial"/>
          <w:szCs w:val="24"/>
          <w:lang w:val="en-US"/>
        </w:rPr>
      </w:pPr>
      <w:r w:rsidRPr="0004244C">
        <w:rPr>
          <w:rFonts w:ascii="Arial" w:hAnsi="Arial" w:cs="Arial"/>
          <w:szCs w:val="24"/>
          <w:lang w:val="en-US"/>
        </w:rPr>
        <w:t xml:space="preserve">The City of Nedlands Workforce Plan (2022-2032) was adopted in June 2022 and included monitoring as part of the annual budget process. </w:t>
      </w:r>
    </w:p>
    <w:p w14:paraId="0F7F99E0" w14:textId="77777777" w:rsidR="00543004" w:rsidRDefault="00543004" w:rsidP="00E71E5A">
      <w:pPr>
        <w:ind w:left="-567" w:right="-142"/>
        <w:jc w:val="both"/>
        <w:rPr>
          <w:rFonts w:ascii="Arial" w:hAnsi="Arial" w:cs="Arial"/>
          <w:szCs w:val="24"/>
          <w:lang w:val="en-US"/>
        </w:rPr>
      </w:pPr>
    </w:p>
    <w:p w14:paraId="2D3ED954" w14:textId="77777777" w:rsidR="00543004" w:rsidRDefault="00543004" w:rsidP="00E71E5A">
      <w:pPr>
        <w:ind w:left="-567" w:right="-142"/>
        <w:jc w:val="both"/>
        <w:rPr>
          <w:rFonts w:ascii="Arial" w:hAnsi="Arial" w:cs="Arial"/>
          <w:szCs w:val="24"/>
          <w:lang w:val="en-US"/>
        </w:rPr>
      </w:pPr>
      <w:r>
        <w:rPr>
          <w:rFonts w:ascii="Arial" w:hAnsi="Arial" w:cs="Arial"/>
          <w:szCs w:val="24"/>
          <w:lang w:val="en-US"/>
        </w:rPr>
        <w:t xml:space="preserve">Moore’s Audit Report on Workforce Management identified the following areas for improvement, and together with the City’s response is as follows: </w:t>
      </w:r>
    </w:p>
    <w:p w14:paraId="5F2432C5" w14:textId="77777777" w:rsidR="00543004" w:rsidRDefault="00543004" w:rsidP="00E71E5A">
      <w:pPr>
        <w:ind w:left="-567" w:right="-142"/>
        <w:jc w:val="both"/>
        <w:rPr>
          <w:rFonts w:ascii="Arial" w:hAnsi="Arial" w:cs="Arial"/>
          <w:szCs w:val="24"/>
          <w:lang w:val="en-US"/>
        </w:rPr>
      </w:pPr>
    </w:p>
    <w:p w14:paraId="0ABCA5CF" w14:textId="77777777" w:rsidR="00543004" w:rsidRDefault="00543004" w:rsidP="00E71E5A">
      <w:pPr>
        <w:pStyle w:val="ListParagraph"/>
        <w:numPr>
          <w:ilvl w:val="0"/>
          <w:numId w:val="30"/>
        </w:numPr>
        <w:ind w:left="0" w:right="-142" w:hanging="567"/>
        <w:jc w:val="both"/>
        <w:rPr>
          <w:rFonts w:ascii="Arial" w:hAnsi="Arial" w:cs="Arial"/>
          <w:szCs w:val="24"/>
          <w:lang w:val="en-US"/>
        </w:rPr>
      </w:pPr>
      <w:r w:rsidRPr="00674DA7">
        <w:rPr>
          <w:rFonts w:ascii="Arial" w:hAnsi="Arial" w:cs="Arial"/>
          <w:b/>
          <w:bCs/>
          <w:szCs w:val="24"/>
          <w:lang w:val="en-US"/>
        </w:rPr>
        <w:t>Develop activities to support Key Results Areas (KRAs)</w:t>
      </w:r>
      <w:r>
        <w:rPr>
          <w:rFonts w:ascii="Arial" w:hAnsi="Arial" w:cs="Arial"/>
          <w:szCs w:val="24"/>
          <w:lang w:val="en-US"/>
        </w:rPr>
        <w:t xml:space="preserve">: the CEO, Manager HR and Corporate Planning Officer are refining the performance appraisal tools to better incorporate and measure KRAs, flowing to employee performance appraisal </w:t>
      </w:r>
      <w:proofErr w:type="gramStart"/>
      <w:r>
        <w:rPr>
          <w:rFonts w:ascii="Arial" w:hAnsi="Arial" w:cs="Arial"/>
          <w:szCs w:val="24"/>
          <w:lang w:val="en-US"/>
        </w:rPr>
        <w:t>processes;</w:t>
      </w:r>
      <w:proofErr w:type="gramEnd"/>
    </w:p>
    <w:p w14:paraId="02319B71" w14:textId="77777777" w:rsidR="00543004" w:rsidRDefault="00543004" w:rsidP="00E71E5A">
      <w:pPr>
        <w:pStyle w:val="ListParagraph"/>
        <w:ind w:left="-567" w:right="-142"/>
        <w:jc w:val="both"/>
        <w:rPr>
          <w:rFonts w:ascii="Arial" w:hAnsi="Arial" w:cs="Arial"/>
          <w:szCs w:val="24"/>
          <w:lang w:val="en-US"/>
        </w:rPr>
      </w:pPr>
    </w:p>
    <w:p w14:paraId="4424FC17" w14:textId="77777777" w:rsidR="00543004" w:rsidRDefault="00543004" w:rsidP="00E71E5A">
      <w:pPr>
        <w:pStyle w:val="ListParagraph"/>
        <w:numPr>
          <w:ilvl w:val="0"/>
          <w:numId w:val="30"/>
        </w:numPr>
        <w:ind w:left="0" w:right="-142" w:hanging="567"/>
        <w:jc w:val="both"/>
        <w:rPr>
          <w:rFonts w:ascii="Arial" w:hAnsi="Arial" w:cs="Arial"/>
          <w:szCs w:val="24"/>
          <w:lang w:val="en-US"/>
        </w:rPr>
      </w:pPr>
      <w:r w:rsidRPr="00674DA7">
        <w:rPr>
          <w:rFonts w:ascii="Arial" w:hAnsi="Arial" w:cs="Arial"/>
          <w:b/>
          <w:bCs/>
          <w:szCs w:val="24"/>
          <w:lang w:val="en-US"/>
        </w:rPr>
        <w:t>Resources:</w:t>
      </w:r>
      <w:r>
        <w:rPr>
          <w:rFonts w:ascii="Arial" w:hAnsi="Arial" w:cs="Arial"/>
          <w:szCs w:val="24"/>
          <w:lang w:val="en-US"/>
        </w:rPr>
        <w:t xml:space="preserve">  identified in the Workforce Plan and will continue to be monitored and adapted; </w:t>
      </w:r>
    </w:p>
    <w:p w14:paraId="59E7E77B" w14:textId="77777777" w:rsidR="00543004" w:rsidRDefault="00543004" w:rsidP="00E71E5A">
      <w:pPr>
        <w:pStyle w:val="ListParagraph"/>
        <w:ind w:left="-567" w:right="-142"/>
        <w:jc w:val="both"/>
        <w:rPr>
          <w:rFonts w:ascii="Arial" w:hAnsi="Arial" w:cs="Arial"/>
          <w:szCs w:val="24"/>
          <w:lang w:val="en-US"/>
        </w:rPr>
      </w:pPr>
    </w:p>
    <w:p w14:paraId="30A84475" w14:textId="77777777" w:rsidR="00543004" w:rsidRDefault="00543004" w:rsidP="00E71E5A">
      <w:pPr>
        <w:pStyle w:val="ListParagraph"/>
        <w:numPr>
          <w:ilvl w:val="0"/>
          <w:numId w:val="30"/>
        </w:numPr>
        <w:ind w:left="0" w:right="-142" w:hanging="567"/>
        <w:jc w:val="both"/>
        <w:rPr>
          <w:rFonts w:ascii="Arial" w:hAnsi="Arial" w:cs="Arial"/>
          <w:szCs w:val="24"/>
          <w:lang w:val="en-US"/>
        </w:rPr>
      </w:pPr>
      <w:r w:rsidRPr="00674DA7">
        <w:rPr>
          <w:rFonts w:ascii="Arial" w:hAnsi="Arial" w:cs="Arial"/>
          <w:b/>
          <w:bCs/>
          <w:szCs w:val="24"/>
          <w:lang w:val="en-US"/>
        </w:rPr>
        <w:t>Training and Development</w:t>
      </w:r>
      <w:r>
        <w:rPr>
          <w:rFonts w:ascii="Arial" w:hAnsi="Arial" w:cs="Arial"/>
          <w:szCs w:val="24"/>
          <w:lang w:val="en-US"/>
        </w:rPr>
        <w:t xml:space="preserve">: training and development needs are identified with the integrated KRAs; </w:t>
      </w:r>
    </w:p>
    <w:p w14:paraId="42571020" w14:textId="77777777" w:rsidR="00543004" w:rsidRDefault="00543004" w:rsidP="00E71E5A">
      <w:pPr>
        <w:pStyle w:val="ListParagraph"/>
        <w:ind w:left="-567" w:right="-142"/>
        <w:jc w:val="both"/>
        <w:rPr>
          <w:rFonts w:ascii="Arial" w:hAnsi="Arial" w:cs="Arial"/>
          <w:szCs w:val="24"/>
          <w:lang w:val="en-US"/>
        </w:rPr>
      </w:pPr>
    </w:p>
    <w:p w14:paraId="21126A60" w14:textId="77777777" w:rsidR="00543004" w:rsidRDefault="00543004" w:rsidP="00E71E5A">
      <w:pPr>
        <w:pStyle w:val="ListParagraph"/>
        <w:numPr>
          <w:ilvl w:val="0"/>
          <w:numId w:val="30"/>
        </w:numPr>
        <w:ind w:left="0" w:right="-142" w:hanging="567"/>
        <w:jc w:val="both"/>
        <w:rPr>
          <w:rFonts w:ascii="Arial" w:hAnsi="Arial" w:cs="Arial"/>
          <w:szCs w:val="24"/>
          <w:lang w:val="en-US"/>
        </w:rPr>
      </w:pPr>
      <w:r w:rsidRPr="00674DA7">
        <w:rPr>
          <w:rFonts w:ascii="Arial" w:hAnsi="Arial" w:cs="Arial"/>
          <w:b/>
          <w:bCs/>
          <w:szCs w:val="24"/>
          <w:lang w:val="en-US"/>
        </w:rPr>
        <w:t>Qualifications and Credentials Register</w:t>
      </w:r>
      <w:r>
        <w:rPr>
          <w:rFonts w:ascii="Arial" w:hAnsi="Arial" w:cs="Arial"/>
          <w:szCs w:val="24"/>
          <w:lang w:val="en-US"/>
        </w:rPr>
        <w:t xml:space="preserve">: </w:t>
      </w:r>
      <w:r w:rsidRPr="00D00134">
        <w:rPr>
          <w:rFonts w:ascii="Arial" w:hAnsi="Arial" w:cs="Arial"/>
          <w:szCs w:val="24"/>
          <w:lang w:val="en-US"/>
        </w:rPr>
        <w:t>the new HR module in OneCouncil includes an accreditation register</w:t>
      </w:r>
      <w:r>
        <w:rPr>
          <w:rFonts w:ascii="Arial" w:hAnsi="Arial" w:cs="Arial"/>
          <w:szCs w:val="24"/>
          <w:lang w:val="en-US"/>
        </w:rPr>
        <w:t xml:space="preserve"> which is \part of the set of employee data;</w:t>
      </w:r>
    </w:p>
    <w:p w14:paraId="5A87BB0B" w14:textId="77777777" w:rsidR="00543004" w:rsidRDefault="00543004" w:rsidP="00E71E5A">
      <w:pPr>
        <w:pStyle w:val="ListParagraph"/>
        <w:ind w:left="-567" w:right="-142"/>
        <w:jc w:val="both"/>
        <w:rPr>
          <w:rFonts w:ascii="Arial" w:hAnsi="Arial" w:cs="Arial"/>
          <w:szCs w:val="24"/>
          <w:lang w:val="en-US"/>
        </w:rPr>
      </w:pPr>
      <w:r>
        <w:rPr>
          <w:rFonts w:ascii="Arial" w:hAnsi="Arial" w:cs="Arial"/>
          <w:szCs w:val="24"/>
          <w:lang w:val="en-US"/>
        </w:rPr>
        <w:t xml:space="preserve"> </w:t>
      </w:r>
    </w:p>
    <w:p w14:paraId="241F6A7E" w14:textId="77777777" w:rsidR="00543004" w:rsidRDefault="00543004" w:rsidP="00E71E5A">
      <w:pPr>
        <w:pStyle w:val="ListParagraph"/>
        <w:numPr>
          <w:ilvl w:val="0"/>
          <w:numId w:val="30"/>
        </w:numPr>
        <w:ind w:left="-567" w:right="-142" w:firstLine="0"/>
        <w:jc w:val="both"/>
        <w:rPr>
          <w:rFonts w:ascii="Arial" w:hAnsi="Arial" w:cs="Arial"/>
          <w:szCs w:val="24"/>
          <w:lang w:val="en-US"/>
        </w:rPr>
      </w:pPr>
      <w:r w:rsidRPr="00674DA7">
        <w:rPr>
          <w:rFonts w:ascii="Arial" w:hAnsi="Arial" w:cs="Arial"/>
          <w:b/>
          <w:bCs/>
          <w:szCs w:val="24"/>
          <w:lang w:val="en-US"/>
        </w:rPr>
        <w:t>Workforce Risk Management</w:t>
      </w:r>
      <w:r>
        <w:rPr>
          <w:rFonts w:ascii="Arial" w:hAnsi="Arial" w:cs="Arial"/>
          <w:szCs w:val="24"/>
          <w:lang w:val="en-US"/>
        </w:rPr>
        <w:t xml:space="preserve">: currently under development; </w:t>
      </w:r>
    </w:p>
    <w:p w14:paraId="644520EA" w14:textId="77777777" w:rsidR="00543004" w:rsidRDefault="00543004" w:rsidP="00E71E5A">
      <w:pPr>
        <w:pStyle w:val="ListParagraph"/>
        <w:ind w:left="-567" w:right="-142"/>
        <w:jc w:val="both"/>
        <w:rPr>
          <w:rFonts w:ascii="Arial" w:hAnsi="Arial" w:cs="Arial"/>
          <w:szCs w:val="24"/>
          <w:lang w:val="en-US"/>
        </w:rPr>
      </w:pPr>
      <w:r>
        <w:rPr>
          <w:rFonts w:ascii="Arial" w:hAnsi="Arial" w:cs="Arial"/>
          <w:szCs w:val="24"/>
          <w:lang w:val="en-US"/>
        </w:rPr>
        <w:t xml:space="preserve"> </w:t>
      </w:r>
    </w:p>
    <w:p w14:paraId="4B0C933D" w14:textId="77777777" w:rsidR="00543004" w:rsidRDefault="00543004" w:rsidP="00E71E5A">
      <w:pPr>
        <w:pStyle w:val="ListParagraph"/>
        <w:numPr>
          <w:ilvl w:val="0"/>
          <w:numId w:val="30"/>
        </w:numPr>
        <w:ind w:left="-567" w:right="-142" w:firstLine="0"/>
        <w:jc w:val="both"/>
        <w:rPr>
          <w:rFonts w:ascii="Arial" w:hAnsi="Arial" w:cs="Arial"/>
          <w:szCs w:val="24"/>
          <w:lang w:val="en-US"/>
        </w:rPr>
      </w:pPr>
      <w:r w:rsidRPr="00674DA7">
        <w:rPr>
          <w:rFonts w:ascii="Arial" w:hAnsi="Arial" w:cs="Arial"/>
          <w:b/>
          <w:bCs/>
          <w:szCs w:val="24"/>
          <w:lang w:val="en-US"/>
        </w:rPr>
        <w:t>Legislative Compliance Register</w:t>
      </w:r>
      <w:r>
        <w:rPr>
          <w:rFonts w:ascii="Arial" w:hAnsi="Arial" w:cs="Arial"/>
          <w:szCs w:val="24"/>
          <w:lang w:val="en-US"/>
        </w:rPr>
        <w:t xml:space="preserve">: currently under development; </w:t>
      </w:r>
    </w:p>
    <w:p w14:paraId="3C796A05" w14:textId="77777777" w:rsidR="00543004" w:rsidRDefault="00543004" w:rsidP="00E71E5A">
      <w:pPr>
        <w:pStyle w:val="ListParagraph"/>
        <w:ind w:left="-567" w:right="-142"/>
        <w:jc w:val="both"/>
        <w:rPr>
          <w:rFonts w:ascii="Arial" w:hAnsi="Arial" w:cs="Arial"/>
          <w:szCs w:val="24"/>
          <w:lang w:val="en-US"/>
        </w:rPr>
      </w:pPr>
    </w:p>
    <w:p w14:paraId="18E51A02" w14:textId="77777777" w:rsidR="00543004" w:rsidRDefault="00543004" w:rsidP="00E71E5A">
      <w:pPr>
        <w:pStyle w:val="ListParagraph"/>
        <w:numPr>
          <w:ilvl w:val="0"/>
          <w:numId w:val="30"/>
        </w:numPr>
        <w:ind w:left="0" w:right="-142" w:hanging="567"/>
        <w:jc w:val="both"/>
        <w:rPr>
          <w:rFonts w:ascii="Arial" w:hAnsi="Arial" w:cs="Arial"/>
          <w:szCs w:val="24"/>
          <w:lang w:val="en-US"/>
        </w:rPr>
      </w:pPr>
      <w:r w:rsidRPr="00B96017">
        <w:rPr>
          <w:rFonts w:ascii="Arial" w:hAnsi="Arial" w:cs="Arial"/>
          <w:b/>
          <w:bCs/>
          <w:szCs w:val="24"/>
          <w:lang w:val="en-US"/>
        </w:rPr>
        <w:t>Supported Workforce Plan</w:t>
      </w:r>
      <w:r>
        <w:rPr>
          <w:rFonts w:ascii="Arial" w:hAnsi="Arial" w:cs="Arial"/>
          <w:szCs w:val="24"/>
          <w:lang w:val="en-US"/>
        </w:rPr>
        <w:t xml:space="preserve"> – the Workforce Plan milestones are regularly reported to EMT and Council and communicated to staff;  </w:t>
      </w:r>
    </w:p>
    <w:p w14:paraId="2823908D" w14:textId="77777777" w:rsidR="00543004" w:rsidRDefault="00543004" w:rsidP="00E71E5A">
      <w:pPr>
        <w:pStyle w:val="ListParagraph"/>
        <w:ind w:left="-567" w:right="-142"/>
        <w:jc w:val="both"/>
        <w:rPr>
          <w:rFonts w:ascii="Arial" w:hAnsi="Arial" w:cs="Arial"/>
          <w:szCs w:val="24"/>
          <w:lang w:val="en-US"/>
        </w:rPr>
      </w:pPr>
    </w:p>
    <w:p w14:paraId="776D322F" w14:textId="3FA96E4B" w:rsidR="00543004" w:rsidRPr="00D6052C" w:rsidRDefault="00543004" w:rsidP="00E71E5A">
      <w:pPr>
        <w:pStyle w:val="ListParagraph"/>
        <w:numPr>
          <w:ilvl w:val="0"/>
          <w:numId w:val="30"/>
        </w:numPr>
        <w:ind w:left="0" w:right="-142" w:hanging="567"/>
        <w:jc w:val="both"/>
        <w:rPr>
          <w:rFonts w:ascii="Arial" w:hAnsi="Arial" w:cs="Arial"/>
          <w:szCs w:val="24"/>
          <w:lang w:val="en-US"/>
        </w:rPr>
      </w:pPr>
      <w:r w:rsidRPr="00D6052C">
        <w:rPr>
          <w:rFonts w:ascii="Arial" w:hAnsi="Arial" w:cs="Arial"/>
          <w:b/>
          <w:bCs/>
          <w:szCs w:val="24"/>
          <w:lang w:val="en-US"/>
        </w:rPr>
        <w:t>Recruitment and Selection Policies and Procedures</w:t>
      </w:r>
      <w:r w:rsidRPr="00D6052C">
        <w:rPr>
          <w:rFonts w:ascii="Arial" w:hAnsi="Arial" w:cs="Arial"/>
          <w:szCs w:val="24"/>
          <w:lang w:val="en-US"/>
        </w:rPr>
        <w:t xml:space="preserve">: the OneCouncil recruitment module is in the final stages of implementation with accompanying revised policies and </w:t>
      </w:r>
      <w:proofErr w:type="gramStart"/>
      <w:r w:rsidRPr="00D6052C">
        <w:rPr>
          <w:rFonts w:ascii="Arial" w:hAnsi="Arial" w:cs="Arial"/>
          <w:szCs w:val="24"/>
          <w:lang w:val="en-US"/>
        </w:rPr>
        <w:t>procedures;</w:t>
      </w:r>
      <w:proofErr w:type="gramEnd"/>
      <w:r w:rsidRPr="00D6052C">
        <w:rPr>
          <w:rFonts w:ascii="Arial" w:hAnsi="Arial" w:cs="Arial"/>
          <w:szCs w:val="24"/>
          <w:lang w:val="en-US"/>
        </w:rPr>
        <w:t xml:space="preserve"> </w:t>
      </w:r>
    </w:p>
    <w:p w14:paraId="332B216C" w14:textId="77777777" w:rsidR="00543004" w:rsidRDefault="00543004" w:rsidP="00E71E5A">
      <w:pPr>
        <w:ind w:left="-567" w:right="-142"/>
        <w:jc w:val="both"/>
        <w:rPr>
          <w:rFonts w:ascii="Arial" w:hAnsi="Arial" w:cs="Arial"/>
          <w:szCs w:val="24"/>
          <w:lang w:val="en-US"/>
        </w:rPr>
      </w:pPr>
    </w:p>
    <w:p w14:paraId="6E227EC1" w14:textId="77777777" w:rsidR="00D6052C" w:rsidRPr="00D6052C" w:rsidRDefault="00D6052C" w:rsidP="00E71E5A">
      <w:pPr>
        <w:pStyle w:val="ListParagraph"/>
        <w:numPr>
          <w:ilvl w:val="0"/>
          <w:numId w:val="30"/>
        </w:numPr>
        <w:ind w:left="0" w:right="-142" w:hanging="567"/>
        <w:jc w:val="both"/>
        <w:rPr>
          <w:rFonts w:ascii="Arial" w:hAnsi="Arial" w:cs="Arial"/>
          <w:szCs w:val="24"/>
          <w:lang w:val="en-US"/>
        </w:rPr>
      </w:pPr>
      <w:r w:rsidRPr="00D6052C">
        <w:rPr>
          <w:rFonts w:ascii="Arial" w:hAnsi="Arial" w:cs="Arial"/>
          <w:b/>
          <w:bCs/>
          <w:szCs w:val="24"/>
          <w:lang w:val="en-US"/>
        </w:rPr>
        <w:t>Recruitment and Selection Policies and Procedures</w:t>
      </w:r>
      <w:r w:rsidRPr="00D6052C">
        <w:rPr>
          <w:rFonts w:ascii="Arial" w:hAnsi="Arial" w:cs="Arial"/>
          <w:szCs w:val="24"/>
          <w:lang w:val="en-US"/>
        </w:rPr>
        <w:t xml:space="preserve">: the OneCouncil recruitment module is in the final stages of implementation with accompanying revised policies and </w:t>
      </w:r>
      <w:proofErr w:type="gramStart"/>
      <w:r w:rsidRPr="00D6052C">
        <w:rPr>
          <w:rFonts w:ascii="Arial" w:hAnsi="Arial" w:cs="Arial"/>
          <w:szCs w:val="24"/>
          <w:lang w:val="en-US"/>
        </w:rPr>
        <w:t>procedures;</w:t>
      </w:r>
      <w:proofErr w:type="gramEnd"/>
      <w:r w:rsidRPr="00D6052C">
        <w:rPr>
          <w:rFonts w:ascii="Arial" w:hAnsi="Arial" w:cs="Arial"/>
          <w:szCs w:val="24"/>
          <w:lang w:val="en-US"/>
        </w:rPr>
        <w:t xml:space="preserve"> </w:t>
      </w:r>
    </w:p>
    <w:p w14:paraId="731FDD46" w14:textId="77777777" w:rsidR="00D6052C" w:rsidRDefault="00D6052C" w:rsidP="00E71E5A">
      <w:pPr>
        <w:ind w:left="-567" w:right="-142"/>
        <w:jc w:val="both"/>
        <w:rPr>
          <w:rFonts w:ascii="Arial" w:hAnsi="Arial" w:cs="Arial"/>
          <w:szCs w:val="24"/>
          <w:lang w:val="en-US"/>
        </w:rPr>
      </w:pPr>
    </w:p>
    <w:p w14:paraId="3C6591F2" w14:textId="77777777" w:rsidR="00D6052C" w:rsidRPr="00D6052C" w:rsidRDefault="00D6052C" w:rsidP="00E71E5A">
      <w:pPr>
        <w:pStyle w:val="ListParagraph"/>
        <w:numPr>
          <w:ilvl w:val="0"/>
          <w:numId w:val="30"/>
        </w:numPr>
        <w:ind w:left="0" w:right="-142" w:hanging="567"/>
        <w:jc w:val="both"/>
        <w:rPr>
          <w:rFonts w:ascii="Arial" w:hAnsi="Arial" w:cs="Arial"/>
          <w:szCs w:val="24"/>
          <w:lang w:val="en-US"/>
        </w:rPr>
      </w:pPr>
      <w:r w:rsidRPr="00D6052C">
        <w:rPr>
          <w:rFonts w:ascii="Arial" w:hAnsi="Arial" w:cs="Arial"/>
          <w:b/>
          <w:bCs/>
          <w:szCs w:val="24"/>
          <w:lang w:val="en-US"/>
        </w:rPr>
        <w:t>Recruitment and Selection Policies and Procedures</w:t>
      </w:r>
      <w:r w:rsidRPr="00D6052C">
        <w:rPr>
          <w:rFonts w:ascii="Arial" w:hAnsi="Arial" w:cs="Arial"/>
          <w:szCs w:val="24"/>
          <w:lang w:val="en-US"/>
        </w:rPr>
        <w:t xml:space="preserve">: the OneCouncil recruitment module is in the final stages of implementation with accompanying revised policies and </w:t>
      </w:r>
      <w:proofErr w:type="gramStart"/>
      <w:r w:rsidRPr="00D6052C">
        <w:rPr>
          <w:rFonts w:ascii="Arial" w:hAnsi="Arial" w:cs="Arial"/>
          <w:szCs w:val="24"/>
          <w:lang w:val="en-US"/>
        </w:rPr>
        <w:t>procedures;</w:t>
      </w:r>
      <w:proofErr w:type="gramEnd"/>
      <w:r w:rsidRPr="00D6052C">
        <w:rPr>
          <w:rFonts w:ascii="Arial" w:hAnsi="Arial" w:cs="Arial"/>
          <w:szCs w:val="24"/>
          <w:lang w:val="en-US"/>
        </w:rPr>
        <w:t xml:space="preserve"> </w:t>
      </w:r>
    </w:p>
    <w:p w14:paraId="38445665" w14:textId="77777777" w:rsidR="00D6052C" w:rsidRDefault="00D6052C" w:rsidP="00E71E5A">
      <w:pPr>
        <w:ind w:left="-567" w:right="-142"/>
        <w:jc w:val="both"/>
        <w:rPr>
          <w:rFonts w:ascii="Arial" w:hAnsi="Arial" w:cs="Arial"/>
          <w:szCs w:val="24"/>
          <w:lang w:val="en-US"/>
        </w:rPr>
      </w:pPr>
    </w:p>
    <w:p w14:paraId="1F9CD70B" w14:textId="77777777" w:rsidR="00D6052C" w:rsidRPr="00D6052C" w:rsidRDefault="00D6052C" w:rsidP="00E71E5A">
      <w:pPr>
        <w:pStyle w:val="ListParagraph"/>
        <w:numPr>
          <w:ilvl w:val="0"/>
          <w:numId w:val="30"/>
        </w:numPr>
        <w:ind w:left="0" w:right="-142" w:hanging="567"/>
        <w:jc w:val="both"/>
        <w:rPr>
          <w:rFonts w:ascii="Arial" w:hAnsi="Arial" w:cs="Arial"/>
          <w:szCs w:val="24"/>
          <w:lang w:val="en-US"/>
        </w:rPr>
      </w:pPr>
      <w:r w:rsidRPr="00D6052C">
        <w:rPr>
          <w:rFonts w:ascii="Arial" w:hAnsi="Arial" w:cs="Arial"/>
          <w:b/>
          <w:bCs/>
          <w:szCs w:val="24"/>
          <w:lang w:val="en-US"/>
        </w:rPr>
        <w:t>Recruitment and Selection Policies and Procedures</w:t>
      </w:r>
      <w:r w:rsidRPr="00D6052C">
        <w:rPr>
          <w:rFonts w:ascii="Arial" w:hAnsi="Arial" w:cs="Arial"/>
          <w:szCs w:val="24"/>
          <w:lang w:val="en-US"/>
        </w:rPr>
        <w:t xml:space="preserve">: the OneCouncil recruitment module is in the final stages of implementation with accompanying revised policies and </w:t>
      </w:r>
      <w:proofErr w:type="gramStart"/>
      <w:r w:rsidRPr="00D6052C">
        <w:rPr>
          <w:rFonts w:ascii="Arial" w:hAnsi="Arial" w:cs="Arial"/>
          <w:szCs w:val="24"/>
          <w:lang w:val="en-US"/>
        </w:rPr>
        <w:t>procedures;</w:t>
      </w:r>
      <w:proofErr w:type="gramEnd"/>
      <w:r w:rsidRPr="00D6052C">
        <w:rPr>
          <w:rFonts w:ascii="Arial" w:hAnsi="Arial" w:cs="Arial"/>
          <w:szCs w:val="24"/>
          <w:lang w:val="en-US"/>
        </w:rPr>
        <w:t xml:space="preserve"> </w:t>
      </w:r>
    </w:p>
    <w:p w14:paraId="78B5B660" w14:textId="77777777" w:rsidR="00D6052C" w:rsidRDefault="00D6052C" w:rsidP="00E71E5A">
      <w:pPr>
        <w:ind w:left="-567" w:right="-142"/>
        <w:jc w:val="both"/>
        <w:rPr>
          <w:rFonts w:ascii="Arial" w:hAnsi="Arial" w:cs="Arial"/>
          <w:szCs w:val="24"/>
          <w:lang w:val="en-US"/>
        </w:rPr>
      </w:pPr>
    </w:p>
    <w:p w14:paraId="18ADF8E4" w14:textId="729D3454" w:rsidR="00543004" w:rsidRDefault="00543004" w:rsidP="00E71E5A">
      <w:pPr>
        <w:pStyle w:val="ListParagraph"/>
        <w:numPr>
          <w:ilvl w:val="0"/>
          <w:numId w:val="30"/>
        </w:numPr>
        <w:ind w:left="0" w:right="-142" w:hanging="567"/>
        <w:jc w:val="both"/>
        <w:rPr>
          <w:rFonts w:ascii="Arial" w:hAnsi="Arial" w:cs="Arial"/>
          <w:szCs w:val="24"/>
          <w:lang w:val="en-US"/>
        </w:rPr>
      </w:pPr>
      <w:r w:rsidRPr="004D3BF0">
        <w:rPr>
          <w:rFonts w:ascii="Arial" w:hAnsi="Arial" w:cs="Arial"/>
          <w:b/>
          <w:bCs/>
          <w:szCs w:val="24"/>
          <w:lang w:val="en-US"/>
        </w:rPr>
        <w:t>Lack of Performance Indicators</w:t>
      </w:r>
      <w:r>
        <w:rPr>
          <w:rFonts w:ascii="Arial" w:hAnsi="Arial" w:cs="Arial"/>
          <w:szCs w:val="24"/>
          <w:lang w:val="en-US"/>
        </w:rPr>
        <w:t xml:space="preserve">: as per 1 above, KRAs are being integrated with </w:t>
      </w:r>
      <w:r w:rsidRPr="00005E98">
        <w:rPr>
          <w:rFonts w:ascii="Arial" w:hAnsi="Arial" w:cs="Arial"/>
          <w:b/>
          <w:bCs/>
          <w:szCs w:val="24"/>
          <w:lang w:val="en-US"/>
        </w:rPr>
        <w:t>performance</w:t>
      </w:r>
      <w:r>
        <w:rPr>
          <w:rFonts w:ascii="Arial" w:hAnsi="Arial" w:cs="Arial"/>
          <w:szCs w:val="24"/>
          <w:lang w:val="en-US"/>
        </w:rPr>
        <w:t xml:space="preserve"> and appraisal </w:t>
      </w:r>
      <w:proofErr w:type="gramStart"/>
      <w:r>
        <w:rPr>
          <w:rFonts w:ascii="Arial" w:hAnsi="Arial" w:cs="Arial"/>
          <w:szCs w:val="24"/>
          <w:lang w:val="en-US"/>
        </w:rPr>
        <w:t>processes</w:t>
      </w:r>
      <w:r w:rsidR="006E7625">
        <w:rPr>
          <w:rFonts w:ascii="Arial" w:hAnsi="Arial" w:cs="Arial"/>
          <w:szCs w:val="24"/>
          <w:lang w:val="en-US"/>
        </w:rPr>
        <w:t>;</w:t>
      </w:r>
      <w:proofErr w:type="gramEnd"/>
    </w:p>
    <w:p w14:paraId="6531EF55" w14:textId="77777777" w:rsidR="00543004" w:rsidRDefault="00543004" w:rsidP="00E71E5A">
      <w:pPr>
        <w:ind w:left="-567" w:right="-142"/>
        <w:jc w:val="both"/>
        <w:rPr>
          <w:rFonts w:ascii="Arial" w:hAnsi="Arial" w:cs="Arial"/>
          <w:szCs w:val="24"/>
          <w:lang w:val="en-US"/>
        </w:rPr>
      </w:pPr>
      <w:r>
        <w:rPr>
          <w:rFonts w:ascii="Arial" w:hAnsi="Arial" w:cs="Arial"/>
          <w:szCs w:val="24"/>
          <w:lang w:val="en-US"/>
        </w:rPr>
        <w:t xml:space="preserve"> </w:t>
      </w:r>
    </w:p>
    <w:p w14:paraId="47B78C09" w14:textId="7EFB9124" w:rsidR="00543004" w:rsidRDefault="00543004" w:rsidP="00E71E5A">
      <w:pPr>
        <w:pStyle w:val="ListParagraph"/>
        <w:numPr>
          <w:ilvl w:val="0"/>
          <w:numId w:val="30"/>
        </w:numPr>
        <w:ind w:left="0" w:right="-142" w:hanging="567"/>
        <w:jc w:val="both"/>
        <w:rPr>
          <w:rFonts w:ascii="Arial" w:hAnsi="Arial" w:cs="Arial"/>
          <w:szCs w:val="24"/>
          <w:lang w:val="en-US"/>
        </w:rPr>
      </w:pPr>
      <w:r w:rsidRPr="00833F5B">
        <w:rPr>
          <w:rFonts w:ascii="Arial" w:hAnsi="Arial" w:cs="Arial"/>
          <w:b/>
          <w:bCs/>
          <w:szCs w:val="24"/>
          <w:lang w:val="en-US"/>
        </w:rPr>
        <w:t>Surveys and assessments</w:t>
      </w:r>
      <w:r>
        <w:rPr>
          <w:rFonts w:ascii="Arial" w:hAnsi="Arial" w:cs="Arial"/>
          <w:szCs w:val="24"/>
          <w:lang w:val="en-US"/>
        </w:rPr>
        <w:t xml:space="preserve">: the City </w:t>
      </w:r>
      <w:proofErr w:type="gramStart"/>
      <w:r>
        <w:rPr>
          <w:rFonts w:ascii="Arial" w:hAnsi="Arial" w:cs="Arial"/>
          <w:szCs w:val="24"/>
          <w:lang w:val="en-US"/>
        </w:rPr>
        <w:t>conducts</w:t>
      </w:r>
      <w:proofErr w:type="gramEnd"/>
      <w:r>
        <w:rPr>
          <w:rFonts w:ascii="Arial" w:hAnsi="Arial" w:cs="Arial"/>
          <w:szCs w:val="24"/>
          <w:lang w:val="en-US"/>
        </w:rPr>
        <w:t xml:space="preserve"> periodic Staff Climate surveys and exit</w:t>
      </w:r>
      <w:r w:rsidR="00005E98">
        <w:rPr>
          <w:rFonts w:ascii="Arial" w:hAnsi="Arial" w:cs="Arial"/>
          <w:szCs w:val="24"/>
          <w:lang w:val="en-US"/>
        </w:rPr>
        <w:t xml:space="preserve"> </w:t>
      </w:r>
      <w:r w:rsidRPr="00005E98">
        <w:rPr>
          <w:rFonts w:ascii="Arial" w:hAnsi="Arial" w:cs="Arial"/>
          <w:b/>
          <w:bCs/>
          <w:szCs w:val="24"/>
          <w:lang w:val="en-US"/>
        </w:rPr>
        <w:t>interviews</w:t>
      </w:r>
      <w:r>
        <w:rPr>
          <w:rFonts w:ascii="Arial" w:hAnsi="Arial" w:cs="Arial"/>
          <w:szCs w:val="24"/>
          <w:lang w:val="en-US"/>
        </w:rPr>
        <w:t xml:space="preserve"> are offered to all staff;</w:t>
      </w:r>
    </w:p>
    <w:p w14:paraId="67840E48" w14:textId="77777777" w:rsidR="00543004" w:rsidRDefault="00543004" w:rsidP="00E71E5A">
      <w:pPr>
        <w:ind w:left="-567" w:right="-142"/>
        <w:jc w:val="both"/>
        <w:rPr>
          <w:rFonts w:ascii="Arial" w:hAnsi="Arial" w:cs="Arial"/>
          <w:szCs w:val="24"/>
          <w:lang w:val="en-US"/>
        </w:rPr>
      </w:pPr>
    </w:p>
    <w:p w14:paraId="5024D844" w14:textId="5F6725A0" w:rsidR="00543004" w:rsidRDefault="00543004" w:rsidP="00E71E5A">
      <w:pPr>
        <w:pStyle w:val="ListParagraph"/>
        <w:numPr>
          <w:ilvl w:val="0"/>
          <w:numId w:val="30"/>
        </w:numPr>
        <w:ind w:left="0" w:right="-142" w:hanging="567"/>
        <w:jc w:val="both"/>
        <w:rPr>
          <w:rFonts w:ascii="Arial" w:hAnsi="Arial" w:cs="Arial"/>
          <w:szCs w:val="24"/>
          <w:lang w:val="en-US"/>
        </w:rPr>
      </w:pPr>
      <w:r w:rsidRPr="00833F5B">
        <w:rPr>
          <w:rFonts w:ascii="Arial" w:hAnsi="Arial" w:cs="Arial"/>
          <w:b/>
          <w:bCs/>
          <w:szCs w:val="24"/>
          <w:lang w:val="en-US"/>
        </w:rPr>
        <w:t>Audit and Risk Committee terms of reference</w:t>
      </w:r>
      <w:r>
        <w:rPr>
          <w:rFonts w:ascii="Arial" w:hAnsi="Arial" w:cs="Arial"/>
          <w:szCs w:val="24"/>
          <w:lang w:val="en-US"/>
        </w:rPr>
        <w:t xml:space="preserve">: for </w:t>
      </w:r>
      <w:proofErr w:type="gramStart"/>
      <w:r>
        <w:rPr>
          <w:rFonts w:ascii="Arial" w:hAnsi="Arial" w:cs="Arial"/>
          <w:szCs w:val="24"/>
          <w:lang w:val="en-US"/>
        </w:rPr>
        <w:t>review</w:t>
      </w:r>
      <w:r w:rsidR="006E7625">
        <w:rPr>
          <w:rFonts w:ascii="Arial" w:hAnsi="Arial" w:cs="Arial"/>
          <w:szCs w:val="24"/>
          <w:lang w:val="en-US"/>
        </w:rPr>
        <w:t>;</w:t>
      </w:r>
      <w:proofErr w:type="gramEnd"/>
      <w:r w:rsidR="006E7625">
        <w:rPr>
          <w:rFonts w:ascii="Arial" w:hAnsi="Arial" w:cs="Arial"/>
          <w:szCs w:val="24"/>
          <w:lang w:val="en-US"/>
        </w:rPr>
        <w:t xml:space="preserve"> </w:t>
      </w:r>
    </w:p>
    <w:p w14:paraId="30898910" w14:textId="77777777" w:rsidR="00543004" w:rsidRDefault="00543004" w:rsidP="00E71E5A">
      <w:pPr>
        <w:ind w:left="-567" w:right="-142"/>
        <w:jc w:val="both"/>
        <w:rPr>
          <w:rFonts w:ascii="Arial" w:hAnsi="Arial" w:cs="Arial"/>
          <w:szCs w:val="24"/>
          <w:lang w:val="en-US"/>
        </w:rPr>
      </w:pPr>
    </w:p>
    <w:p w14:paraId="275BF4EB" w14:textId="2A72ABF4" w:rsidR="00543004" w:rsidRDefault="00543004" w:rsidP="00E71E5A">
      <w:pPr>
        <w:pStyle w:val="ListParagraph"/>
        <w:numPr>
          <w:ilvl w:val="0"/>
          <w:numId w:val="30"/>
        </w:numPr>
        <w:ind w:left="0" w:right="-142" w:hanging="567"/>
        <w:jc w:val="both"/>
        <w:rPr>
          <w:rFonts w:ascii="Arial" w:hAnsi="Arial" w:cs="Arial"/>
          <w:szCs w:val="24"/>
          <w:lang w:val="en-US"/>
        </w:rPr>
      </w:pPr>
      <w:r w:rsidRPr="00833F5B">
        <w:rPr>
          <w:rFonts w:ascii="Arial" w:hAnsi="Arial" w:cs="Arial"/>
          <w:b/>
          <w:bCs/>
          <w:szCs w:val="24"/>
          <w:lang w:val="en-US"/>
        </w:rPr>
        <w:t>Approved termination policies</w:t>
      </w:r>
      <w:r>
        <w:rPr>
          <w:rFonts w:ascii="Arial" w:hAnsi="Arial" w:cs="Arial"/>
          <w:szCs w:val="24"/>
          <w:lang w:val="en-US"/>
        </w:rPr>
        <w:t xml:space="preserve">: incorporated in OneCouncil </w:t>
      </w:r>
      <w:proofErr w:type="gramStart"/>
      <w:r>
        <w:rPr>
          <w:rFonts w:ascii="Arial" w:hAnsi="Arial" w:cs="Arial"/>
          <w:szCs w:val="24"/>
          <w:lang w:val="en-US"/>
        </w:rPr>
        <w:t>modules;</w:t>
      </w:r>
      <w:proofErr w:type="gramEnd"/>
    </w:p>
    <w:p w14:paraId="0DCFA780" w14:textId="77777777" w:rsidR="00543004" w:rsidRDefault="00543004" w:rsidP="00E71E5A">
      <w:pPr>
        <w:ind w:left="-567" w:right="-142"/>
        <w:jc w:val="both"/>
        <w:rPr>
          <w:rFonts w:ascii="Arial" w:hAnsi="Arial" w:cs="Arial"/>
          <w:szCs w:val="24"/>
          <w:lang w:val="en-US"/>
        </w:rPr>
      </w:pPr>
    </w:p>
    <w:p w14:paraId="7259A1F4" w14:textId="5A6EDE05" w:rsidR="00543004" w:rsidRDefault="00543004" w:rsidP="00E71E5A">
      <w:pPr>
        <w:pStyle w:val="ListParagraph"/>
        <w:numPr>
          <w:ilvl w:val="0"/>
          <w:numId w:val="30"/>
        </w:numPr>
        <w:ind w:left="0" w:right="-142" w:hanging="567"/>
        <w:jc w:val="both"/>
        <w:rPr>
          <w:rFonts w:ascii="Arial" w:hAnsi="Arial" w:cs="Arial"/>
          <w:szCs w:val="24"/>
          <w:lang w:val="en-US"/>
        </w:rPr>
      </w:pPr>
      <w:r w:rsidRPr="00833F5B">
        <w:rPr>
          <w:rFonts w:ascii="Arial" w:hAnsi="Arial" w:cs="Arial"/>
          <w:b/>
          <w:bCs/>
          <w:szCs w:val="24"/>
          <w:lang w:val="en-US"/>
        </w:rPr>
        <w:t>Staff attrition</w:t>
      </w:r>
      <w:r>
        <w:rPr>
          <w:rFonts w:ascii="Arial" w:hAnsi="Arial" w:cs="Arial"/>
          <w:szCs w:val="24"/>
          <w:lang w:val="en-US"/>
        </w:rPr>
        <w:t xml:space="preserve">: staff turnover at the City has been high. The employment market is challenging - consistent efforts to gather information on employee experience with a view to greater attraction and retention are consistently assessed; </w:t>
      </w:r>
      <w:r w:rsidR="006E7625">
        <w:rPr>
          <w:rFonts w:ascii="Arial" w:hAnsi="Arial" w:cs="Arial"/>
          <w:szCs w:val="24"/>
          <w:lang w:val="en-US"/>
        </w:rPr>
        <w:t>and</w:t>
      </w:r>
    </w:p>
    <w:p w14:paraId="73A70047" w14:textId="77777777" w:rsidR="00543004" w:rsidRDefault="00543004" w:rsidP="00E71E5A">
      <w:pPr>
        <w:ind w:left="-567" w:right="-142"/>
        <w:jc w:val="both"/>
        <w:rPr>
          <w:rFonts w:ascii="Arial" w:hAnsi="Arial" w:cs="Arial"/>
          <w:szCs w:val="24"/>
          <w:lang w:val="en-US"/>
        </w:rPr>
      </w:pPr>
    </w:p>
    <w:p w14:paraId="68C2A0B2" w14:textId="30FD48E1" w:rsidR="00543004" w:rsidRDefault="00543004" w:rsidP="00E71E5A">
      <w:pPr>
        <w:pStyle w:val="ListParagraph"/>
        <w:numPr>
          <w:ilvl w:val="0"/>
          <w:numId w:val="30"/>
        </w:numPr>
        <w:ind w:left="0" w:right="-142" w:hanging="567"/>
        <w:jc w:val="both"/>
        <w:rPr>
          <w:rFonts w:ascii="Arial" w:hAnsi="Arial" w:cs="Arial"/>
          <w:szCs w:val="24"/>
          <w:lang w:val="en-US"/>
        </w:rPr>
      </w:pPr>
      <w:r w:rsidRPr="00722808">
        <w:rPr>
          <w:rFonts w:ascii="Arial" w:hAnsi="Arial" w:cs="Arial"/>
          <w:b/>
          <w:bCs/>
          <w:szCs w:val="24"/>
          <w:lang w:val="en-US"/>
        </w:rPr>
        <w:t>Termination Improvement Opportunities</w:t>
      </w:r>
      <w:r>
        <w:rPr>
          <w:rFonts w:ascii="Arial" w:hAnsi="Arial" w:cs="Arial"/>
          <w:szCs w:val="24"/>
          <w:lang w:val="en-US"/>
        </w:rPr>
        <w:t xml:space="preserve">: onboarding and offboarding procedures in OneCouncil are being implemented. </w:t>
      </w:r>
    </w:p>
    <w:p w14:paraId="0D9BC514" w14:textId="77777777" w:rsidR="00543004" w:rsidRDefault="00543004" w:rsidP="00E71E5A">
      <w:pPr>
        <w:ind w:left="-567" w:right="-142"/>
        <w:jc w:val="both"/>
        <w:rPr>
          <w:rFonts w:ascii="Arial" w:hAnsi="Arial" w:cs="Arial"/>
          <w:szCs w:val="32"/>
          <w:lang w:val="en-US"/>
        </w:rPr>
      </w:pPr>
    </w:p>
    <w:p w14:paraId="2DA8552F" w14:textId="77777777" w:rsidR="009069E3" w:rsidRPr="005F77A2" w:rsidRDefault="009069E3" w:rsidP="00E71E5A">
      <w:pPr>
        <w:ind w:left="-567" w:right="-142"/>
        <w:jc w:val="both"/>
        <w:rPr>
          <w:rFonts w:ascii="Arial" w:hAnsi="Arial" w:cs="Arial"/>
          <w:szCs w:val="32"/>
          <w:lang w:val="en-US"/>
        </w:rPr>
      </w:pPr>
    </w:p>
    <w:p w14:paraId="2BE43FC6" w14:textId="77777777" w:rsidR="00543004" w:rsidRPr="005F77A2" w:rsidRDefault="00543004" w:rsidP="00E71E5A">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6E6F488C" w14:textId="77777777" w:rsidR="00543004" w:rsidRPr="005F77A2" w:rsidRDefault="00543004" w:rsidP="00E71E5A">
      <w:pPr>
        <w:ind w:left="-567" w:right="-142"/>
        <w:jc w:val="both"/>
        <w:rPr>
          <w:rFonts w:ascii="Arial" w:hAnsi="Arial" w:cs="Arial"/>
          <w:b/>
          <w:szCs w:val="32"/>
          <w:lang w:val="en-US"/>
        </w:rPr>
      </w:pPr>
    </w:p>
    <w:p w14:paraId="3E3F16D9" w14:textId="77777777" w:rsidR="00543004" w:rsidRDefault="00543004" w:rsidP="00E71E5A">
      <w:pPr>
        <w:ind w:left="-567" w:right="-142"/>
        <w:jc w:val="both"/>
        <w:rPr>
          <w:rFonts w:ascii="Arial" w:hAnsi="Arial" w:cs="Arial"/>
          <w:szCs w:val="32"/>
          <w:lang w:val="en-US"/>
        </w:rPr>
      </w:pPr>
      <w:r>
        <w:rPr>
          <w:rFonts w:ascii="Arial" w:hAnsi="Arial" w:cs="Arial"/>
          <w:szCs w:val="32"/>
          <w:lang w:val="en-US"/>
        </w:rPr>
        <w:t xml:space="preserve">Over the period of the audit, City staff members were interviewed and consulted with by the Moore Australia audit team. </w:t>
      </w:r>
    </w:p>
    <w:p w14:paraId="155C6391" w14:textId="77777777" w:rsidR="00543004" w:rsidRDefault="00543004" w:rsidP="00E71E5A">
      <w:pPr>
        <w:ind w:left="-567" w:right="-142"/>
        <w:jc w:val="both"/>
        <w:rPr>
          <w:rFonts w:ascii="Arial" w:hAnsi="Arial" w:cs="Arial"/>
          <w:szCs w:val="32"/>
          <w:lang w:val="en-US"/>
        </w:rPr>
      </w:pPr>
    </w:p>
    <w:p w14:paraId="14647843" w14:textId="77777777" w:rsidR="00543004" w:rsidRPr="005F77A2" w:rsidRDefault="00543004" w:rsidP="00E71E5A">
      <w:pPr>
        <w:ind w:left="-567" w:right="-142"/>
        <w:jc w:val="both"/>
        <w:rPr>
          <w:rFonts w:ascii="Arial" w:hAnsi="Arial" w:cs="Arial"/>
          <w:szCs w:val="32"/>
          <w:lang w:val="en-US"/>
        </w:rPr>
      </w:pPr>
    </w:p>
    <w:p w14:paraId="6D6659DC" w14:textId="77777777" w:rsidR="00543004" w:rsidRPr="005F77A2" w:rsidRDefault="00543004" w:rsidP="00E71E5A">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0A923D9E" w14:textId="77777777" w:rsidR="00543004" w:rsidRPr="005F77A2" w:rsidRDefault="00543004" w:rsidP="00E71E5A">
      <w:pPr>
        <w:ind w:left="-567" w:right="-142"/>
        <w:jc w:val="both"/>
        <w:rPr>
          <w:rFonts w:ascii="Arial" w:hAnsi="Arial" w:cs="Arial"/>
          <w:szCs w:val="32"/>
          <w:highlight w:val="red"/>
          <w:lang w:val="en-US"/>
        </w:rPr>
      </w:pPr>
    </w:p>
    <w:p w14:paraId="27529112" w14:textId="77777777" w:rsidR="00543004" w:rsidRPr="005F77A2" w:rsidRDefault="00543004" w:rsidP="00E71E5A">
      <w:pPr>
        <w:ind w:left="-567" w:right="-142"/>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25941BA2" w14:textId="77777777" w:rsidR="00543004" w:rsidRPr="005F77A2" w:rsidRDefault="00543004" w:rsidP="00E71E5A">
      <w:pPr>
        <w:ind w:left="-567" w:right="-142"/>
        <w:jc w:val="both"/>
        <w:rPr>
          <w:rFonts w:ascii="Arial" w:hAnsi="Arial" w:cs="Arial"/>
          <w:b/>
          <w:color w:val="17365D" w:themeColor="text2" w:themeShade="BF"/>
          <w:szCs w:val="24"/>
          <w:lang w:val="en-US"/>
        </w:rPr>
      </w:pPr>
    </w:p>
    <w:p w14:paraId="3DF4E341" w14:textId="77777777" w:rsidR="00543004" w:rsidRPr="005F77A2" w:rsidRDefault="00543004" w:rsidP="00E71E5A">
      <w:pPr>
        <w:ind w:left="-567" w:right="-142"/>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Our city will be an environmentally-sensitive, beautiful and inclusive place.</w:t>
      </w:r>
    </w:p>
    <w:p w14:paraId="76BF0070" w14:textId="77777777" w:rsidR="00543004" w:rsidRPr="005F77A2" w:rsidRDefault="00543004" w:rsidP="00E71E5A">
      <w:pPr>
        <w:ind w:left="-567" w:right="-142"/>
        <w:jc w:val="both"/>
        <w:rPr>
          <w:rFonts w:ascii="Arial" w:hAnsi="Arial" w:cs="Arial"/>
          <w:szCs w:val="24"/>
          <w:lang w:val="en-US"/>
        </w:rPr>
      </w:pPr>
    </w:p>
    <w:p w14:paraId="1880C200" w14:textId="77777777" w:rsidR="00543004" w:rsidRPr="005F77A2" w:rsidRDefault="00543004" w:rsidP="00E71E5A">
      <w:pPr>
        <w:ind w:left="-567" w:right="-142"/>
        <w:jc w:val="both"/>
        <w:rPr>
          <w:rFonts w:ascii="Arial" w:hAnsi="Arial" w:cs="Arial"/>
          <w:bCs/>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p>
    <w:p w14:paraId="1E9F307A" w14:textId="77777777" w:rsidR="00543004" w:rsidRPr="005F77A2" w:rsidRDefault="00543004" w:rsidP="00E71E5A">
      <w:pPr>
        <w:ind w:left="-567" w:right="-142"/>
        <w:jc w:val="both"/>
        <w:rPr>
          <w:rFonts w:ascii="Arial" w:hAnsi="Arial" w:cs="Arial"/>
          <w:bCs/>
          <w:szCs w:val="28"/>
          <w:lang w:val="en-US"/>
        </w:rPr>
      </w:pPr>
    </w:p>
    <w:p w14:paraId="5C136DD1" w14:textId="77777777" w:rsidR="00543004" w:rsidRPr="005F77A2" w:rsidRDefault="00543004" w:rsidP="00E71E5A">
      <w:pPr>
        <w:ind w:left="-567" w:right="-142"/>
        <w:jc w:val="both"/>
        <w:rPr>
          <w:rFonts w:ascii="Arial" w:hAnsi="Arial" w:cs="Arial"/>
          <w:b/>
          <w:szCs w:val="28"/>
          <w:lang w:val="en-US"/>
        </w:rPr>
      </w:pPr>
      <w:r w:rsidRPr="005F77A2">
        <w:rPr>
          <w:rFonts w:ascii="Arial" w:hAnsi="Arial" w:cs="Arial"/>
          <w:b/>
          <w:szCs w:val="28"/>
          <w:lang w:val="en-US"/>
        </w:rPr>
        <w:t>Great Governance and Civic Leadership</w:t>
      </w:r>
    </w:p>
    <w:p w14:paraId="7068DF49" w14:textId="77777777" w:rsidR="00543004" w:rsidRPr="005F77A2" w:rsidRDefault="00543004" w:rsidP="00E71E5A">
      <w:pPr>
        <w:ind w:left="-567" w:right="-142"/>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24AF719" w14:textId="77777777" w:rsidR="00543004" w:rsidRPr="005F77A2" w:rsidRDefault="00543004" w:rsidP="00E71E5A">
      <w:pPr>
        <w:ind w:left="-567" w:right="-142"/>
        <w:jc w:val="both"/>
        <w:rPr>
          <w:rFonts w:ascii="Arial" w:hAnsi="Arial" w:cs="Arial"/>
          <w:bCs/>
          <w:szCs w:val="28"/>
          <w:lang w:val="en-US"/>
        </w:rPr>
      </w:pPr>
    </w:p>
    <w:p w14:paraId="10F62C10" w14:textId="77777777" w:rsidR="00543004" w:rsidRPr="005F77A2" w:rsidRDefault="00543004" w:rsidP="00E71E5A">
      <w:pPr>
        <w:ind w:left="-567" w:right="-142"/>
        <w:jc w:val="both"/>
        <w:rPr>
          <w:rFonts w:ascii="Arial" w:hAnsi="Arial" w:cs="Arial"/>
          <w:b/>
          <w:sz w:val="28"/>
          <w:szCs w:val="32"/>
          <w:lang w:val="en-US"/>
        </w:rPr>
      </w:pPr>
    </w:p>
    <w:p w14:paraId="4F051B36" w14:textId="77777777" w:rsidR="00543004" w:rsidRPr="005F77A2" w:rsidRDefault="00543004" w:rsidP="00E71E5A">
      <w:pPr>
        <w:ind w:left="-567" w:right="-142"/>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11F1B658" w14:textId="77777777" w:rsidR="00543004" w:rsidRPr="005F77A2" w:rsidRDefault="00543004" w:rsidP="00E71E5A">
      <w:pPr>
        <w:ind w:left="-567" w:right="-142"/>
        <w:jc w:val="both"/>
        <w:rPr>
          <w:rFonts w:ascii="Arial" w:hAnsi="Arial" w:cs="Arial"/>
          <w:b/>
          <w:szCs w:val="32"/>
          <w:highlight w:val="yellow"/>
          <w:lang w:val="en-US"/>
        </w:rPr>
      </w:pPr>
    </w:p>
    <w:p w14:paraId="00ED0BA4" w14:textId="77777777" w:rsidR="00543004" w:rsidRPr="005F77A2" w:rsidRDefault="00543004" w:rsidP="00E71E5A">
      <w:pPr>
        <w:ind w:left="-567" w:right="-142"/>
        <w:jc w:val="both"/>
        <w:rPr>
          <w:rFonts w:ascii="Arial" w:hAnsi="Arial" w:cs="Arial"/>
          <w:szCs w:val="24"/>
          <w:lang w:val="en-US"/>
        </w:rPr>
      </w:pPr>
      <w:r w:rsidRPr="4C223527">
        <w:rPr>
          <w:rFonts w:ascii="Arial" w:hAnsi="Arial" w:cs="Arial"/>
          <w:szCs w:val="24"/>
          <w:lang w:val="en-US"/>
        </w:rPr>
        <w:t xml:space="preserve">The annual budget includes provision to address the recommendations arising in this report.  </w:t>
      </w:r>
    </w:p>
    <w:p w14:paraId="20E43280" w14:textId="77777777" w:rsidR="00543004" w:rsidRDefault="00543004" w:rsidP="00E71E5A">
      <w:pPr>
        <w:ind w:left="-567" w:right="-142"/>
        <w:jc w:val="both"/>
        <w:rPr>
          <w:rFonts w:ascii="Arial" w:hAnsi="Arial" w:cs="Arial"/>
          <w:szCs w:val="24"/>
          <w:highlight w:val="yellow"/>
          <w:lang w:val="en-US"/>
        </w:rPr>
      </w:pPr>
    </w:p>
    <w:p w14:paraId="708F2F48" w14:textId="77777777" w:rsidR="009069E3" w:rsidRPr="005F77A2" w:rsidRDefault="009069E3" w:rsidP="00E71E5A">
      <w:pPr>
        <w:ind w:left="-567" w:right="-142"/>
        <w:jc w:val="both"/>
        <w:rPr>
          <w:rFonts w:ascii="Arial" w:hAnsi="Arial" w:cs="Arial"/>
          <w:szCs w:val="24"/>
          <w:highlight w:val="yellow"/>
          <w:lang w:val="en-US"/>
        </w:rPr>
      </w:pPr>
    </w:p>
    <w:p w14:paraId="6D721A83" w14:textId="77777777" w:rsidR="00543004" w:rsidRPr="00F53452" w:rsidRDefault="00543004" w:rsidP="00E71E5A">
      <w:pPr>
        <w:ind w:left="-567" w:right="-142"/>
        <w:jc w:val="both"/>
        <w:rPr>
          <w:rFonts w:ascii="Arial" w:hAnsi="Arial" w:cs="Arial"/>
          <w:b/>
          <w:color w:val="17365D" w:themeColor="text2" w:themeShade="BF"/>
          <w:sz w:val="28"/>
          <w:szCs w:val="28"/>
          <w:lang w:val="en-US"/>
        </w:rPr>
      </w:pPr>
      <w:r w:rsidRPr="5CC1E07D">
        <w:rPr>
          <w:rFonts w:ascii="Arial" w:hAnsi="Arial" w:cs="Arial"/>
          <w:b/>
          <w:color w:val="17365D" w:themeColor="text2" w:themeShade="BF"/>
          <w:sz w:val="28"/>
          <w:szCs w:val="28"/>
          <w:lang w:val="en-US"/>
        </w:rPr>
        <w:t>Legislative and Policy Implications</w:t>
      </w:r>
    </w:p>
    <w:p w14:paraId="4D6FF9E7" w14:textId="77777777" w:rsidR="00543004" w:rsidRPr="00F53452" w:rsidRDefault="00543004" w:rsidP="00E71E5A">
      <w:pPr>
        <w:ind w:left="-567" w:right="-142"/>
        <w:jc w:val="both"/>
        <w:rPr>
          <w:rFonts w:ascii="Arial" w:hAnsi="Arial" w:cs="Arial"/>
          <w:b/>
          <w:sz w:val="28"/>
          <w:szCs w:val="28"/>
          <w:lang w:val="en-US"/>
        </w:rPr>
      </w:pPr>
    </w:p>
    <w:p w14:paraId="5BD30123" w14:textId="77777777" w:rsidR="00543004" w:rsidRDefault="00543004" w:rsidP="00E71E5A">
      <w:pPr>
        <w:ind w:left="-567" w:right="-142"/>
        <w:jc w:val="both"/>
        <w:rPr>
          <w:rFonts w:ascii="Arial" w:hAnsi="Arial" w:cs="Arial"/>
          <w:color w:val="17365D" w:themeColor="text2" w:themeShade="BF"/>
          <w:sz w:val="28"/>
          <w:szCs w:val="28"/>
          <w:lang w:val="en-US"/>
        </w:rPr>
      </w:pPr>
      <w:r w:rsidRPr="5CC1E07D">
        <w:rPr>
          <w:rFonts w:ascii="Arial" w:hAnsi="Arial" w:cs="Arial"/>
          <w:sz w:val="28"/>
          <w:szCs w:val="28"/>
          <w:lang w:val="en-US"/>
        </w:rPr>
        <w:t xml:space="preserve">Risk management policy refers. </w:t>
      </w:r>
    </w:p>
    <w:p w14:paraId="48DF7CF9" w14:textId="77777777" w:rsidR="00543004" w:rsidRDefault="00543004" w:rsidP="00E71E5A">
      <w:pPr>
        <w:ind w:left="-567" w:right="-142"/>
        <w:jc w:val="both"/>
        <w:rPr>
          <w:rFonts w:ascii="Arial" w:hAnsi="Arial" w:cs="Arial"/>
          <w:sz w:val="28"/>
          <w:szCs w:val="28"/>
          <w:lang w:val="en-US"/>
        </w:rPr>
      </w:pPr>
    </w:p>
    <w:p w14:paraId="7B4A5358" w14:textId="77777777" w:rsidR="009069E3" w:rsidRDefault="009069E3" w:rsidP="00E71E5A">
      <w:pPr>
        <w:ind w:left="-567" w:right="-142"/>
        <w:jc w:val="both"/>
        <w:rPr>
          <w:rFonts w:ascii="Arial" w:hAnsi="Arial" w:cs="Arial"/>
          <w:sz w:val="28"/>
          <w:szCs w:val="28"/>
          <w:lang w:val="en-US"/>
        </w:rPr>
      </w:pPr>
    </w:p>
    <w:p w14:paraId="40CA2D74" w14:textId="77777777" w:rsidR="00543004" w:rsidRPr="005F77A2" w:rsidRDefault="00543004" w:rsidP="00E71E5A">
      <w:pPr>
        <w:ind w:left="-567" w:right="-142"/>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273EA28B" w14:textId="77777777" w:rsidR="00543004" w:rsidRDefault="00543004" w:rsidP="00E71E5A">
      <w:pPr>
        <w:ind w:left="-567" w:right="-142"/>
        <w:jc w:val="both"/>
        <w:rPr>
          <w:rFonts w:ascii="Arial" w:hAnsi="Arial" w:cs="Arial"/>
          <w:b/>
          <w:sz w:val="28"/>
          <w:szCs w:val="32"/>
          <w:lang w:val="en-US"/>
        </w:rPr>
      </w:pPr>
    </w:p>
    <w:p w14:paraId="28EE7B73" w14:textId="77777777" w:rsidR="00543004" w:rsidRPr="00CF0826" w:rsidRDefault="00543004" w:rsidP="00E71E5A">
      <w:pPr>
        <w:ind w:left="-567" w:right="-142"/>
        <w:jc w:val="both"/>
        <w:rPr>
          <w:rFonts w:ascii="Arial" w:hAnsi="Arial" w:cs="Arial"/>
          <w:szCs w:val="24"/>
          <w:lang w:val="en-US"/>
        </w:rPr>
      </w:pPr>
      <w:r w:rsidRPr="00CF0826">
        <w:rPr>
          <w:rFonts w:ascii="Arial" w:hAnsi="Arial" w:cs="Arial"/>
          <w:szCs w:val="24"/>
          <w:lang w:val="en-US"/>
        </w:rPr>
        <w:t>Should the rec</w:t>
      </w:r>
      <w:r>
        <w:rPr>
          <w:rFonts w:ascii="Arial" w:hAnsi="Arial" w:cs="Arial"/>
          <w:szCs w:val="24"/>
          <w:lang w:val="en-US"/>
        </w:rPr>
        <w:t>ommendations</w:t>
      </w:r>
      <w:r w:rsidRPr="00CF0826">
        <w:rPr>
          <w:rFonts w:ascii="Arial" w:hAnsi="Arial" w:cs="Arial"/>
          <w:szCs w:val="24"/>
          <w:lang w:val="en-US"/>
        </w:rPr>
        <w:t xml:space="preserve"> be endor</w:t>
      </w:r>
      <w:r>
        <w:rPr>
          <w:rFonts w:ascii="Arial" w:hAnsi="Arial" w:cs="Arial"/>
          <w:szCs w:val="24"/>
          <w:lang w:val="en-US"/>
        </w:rPr>
        <w:t>s</w:t>
      </w:r>
      <w:r w:rsidRPr="00CF0826">
        <w:rPr>
          <w:rFonts w:ascii="Arial" w:hAnsi="Arial" w:cs="Arial"/>
          <w:szCs w:val="24"/>
          <w:lang w:val="en-US"/>
        </w:rPr>
        <w:t>ed, admin</w:t>
      </w:r>
      <w:r>
        <w:rPr>
          <w:rFonts w:ascii="Arial" w:hAnsi="Arial" w:cs="Arial"/>
          <w:szCs w:val="24"/>
          <w:lang w:val="en-US"/>
        </w:rPr>
        <w:t>istration</w:t>
      </w:r>
      <w:r w:rsidRPr="00CF0826">
        <w:rPr>
          <w:rFonts w:ascii="Arial" w:hAnsi="Arial" w:cs="Arial"/>
          <w:szCs w:val="24"/>
          <w:lang w:val="en-US"/>
        </w:rPr>
        <w:t xml:space="preserve"> will implem</w:t>
      </w:r>
      <w:r>
        <w:rPr>
          <w:rFonts w:ascii="Arial" w:hAnsi="Arial" w:cs="Arial"/>
          <w:szCs w:val="24"/>
          <w:lang w:val="en-US"/>
        </w:rPr>
        <w:t>en</w:t>
      </w:r>
      <w:r w:rsidRPr="00CF0826">
        <w:rPr>
          <w:rFonts w:ascii="Arial" w:hAnsi="Arial" w:cs="Arial"/>
          <w:szCs w:val="24"/>
          <w:lang w:val="en-US"/>
        </w:rPr>
        <w:t xml:space="preserve">t actions as outlined in </w:t>
      </w:r>
      <w:r w:rsidRPr="5CC1E07D">
        <w:rPr>
          <w:rFonts w:ascii="Arial" w:hAnsi="Arial" w:cs="Arial"/>
          <w:szCs w:val="24"/>
          <w:lang w:val="en-US"/>
        </w:rPr>
        <w:t xml:space="preserve">the </w:t>
      </w:r>
      <w:r w:rsidRPr="00CF0826">
        <w:rPr>
          <w:rFonts w:ascii="Arial" w:hAnsi="Arial" w:cs="Arial"/>
          <w:szCs w:val="24"/>
          <w:lang w:val="en-US"/>
        </w:rPr>
        <w:t xml:space="preserve">report. </w:t>
      </w:r>
    </w:p>
    <w:p w14:paraId="6002B328" w14:textId="77777777" w:rsidR="00543004" w:rsidRDefault="00543004" w:rsidP="00E71E5A">
      <w:pPr>
        <w:ind w:left="-567" w:right="-142"/>
        <w:jc w:val="both"/>
        <w:rPr>
          <w:rFonts w:ascii="Arial" w:hAnsi="Arial" w:cs="Arial"/>
          <w:szCs w:val="24"/>
        </w:rPr>
      </w:pPr>
    </w:p>
    <w:p w14:paraId="629FF134" w14:textId="77777777" w:rsidR="00543004" w:rsidRDefault="00543004" w:rsidP="00E71E5A">
      <w:pPr>
        <w:ind w:left="-567" w:right="-142"/>
        <w:jc w:val="both"/>
        <w:rPr>
          <w:rFonts w:ascii="Arial" w:hAnsi="Arial" w:cs="Arial"/>
          <w:szCs w:val="24"/>
        </w:rPr>
      </w:pPr>
    </w:p>
    <w:p w14:paraId="0F50B033" w14:textId="77777777" w:rsidR="009069E3" w:rsidRDefault="009069E3" w:rsidP="00E71E5A">
      <w:pPr>
        <w:ind w:left="-567" w:right="-142"/>
        <w:jc w:val="both"/>
        <w:rPr>
          <w:rFonts w:ascii="Arial" w:hAnsi="Arial" w:cs="Arial"/>
          <w:szCs w:val="24"/>
        </w:rPr>
      </w:pPr>
    </w:p>
    <w:p w14:paraId="623218D9" w14:textId="77777777" w:rsidR="009069E3" w:rsidRDefault="009069E3" w:rsidP="00E71E5A">
      <w:pPr>
        <w:ind w:left="-567" w:right="-142"/>
        <w:jc w:val="both"/>
        <w:rPr>
          <w:rFonts w:ascii="Arial" w:hAnsi="Arial" w:cs="Arial"/>
          <w:szCs w:val="24"/>
        </w:rPr>
      </w:pPr>
    </w:p>
    <w:p w14:paraId="2CF53268" w14:textId="77777777" w:rsidR="00543004" w:rsidRPr="005F77A2" w:rsidRDefault="00543004" w:rsidP="00E71E5A">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559B8371" w14:textId="77777777" w:rsidR="00543004" w:rsidRPr="005F77A2" w:rsidRDefault="00543004" w:rsidP="00E71E5A">
      <w:pPr>
        <w:ind w:left="-567" w:right="-142"/>
        <w:jc w:val="both"/>
        <w:rPr>
          <w:rFonts w:ascii="Arial" w:hAnsi="Arial" w:cs="Arial"/>
          <w:bCs/>
          <w:szCs w:val="28"/>
          <w:lang w:val="en-US"/>
        </w:rPr>
      </w:pPr>
    </w:p>
    <w:p w14:paraId="4A0E60B7" w14:textId="77777777" w:rsidR="00543004" w:rsidRPr="005F77A2" w:rsidRDefault="00543004" w:rsidP="00E71E5A">
      <w:pPr>
        <w:ind w:left="-567" w:right="-142"/>
        <w:jc w:val="both"/>
        <w:rPr>
          <w:rFonts w:ascii="Arial" w:hAnsi="Arial" w:cs="Arial"/>
          <w:bCs/>
        </w:rPr>
      </w:pPr>
      <w:r w:rsidRPr="00AA296F">
        <w:rPr>
          <w:rFonts w:ascii="Arial" w:hAnsi="Arial" w:cs="Arial"/>
          <w:bCs/>
          <w:szCs w:val="24"/>
          <w:lang w:val="en-US"/>
        </w:rPr>
        <w:t xml:space="preserve">The </w:t>
      </w:r>
      <w:r>
        <w:rPr>
          <w:rFonts w:ascii="Arial" w:hAnsi="Arial" w:cs="Arial"/>
          <w:bCs/>
          <w:szCs w:val="24"/>
          <w:lang w:val="en-US"/>
        </w:rPr>
        <w:t xml:space="preserve">Workforce Management </w:t>
      </w:r>
      <w:r w:rsidRPr="00AA296F">
        <w:rPr>
          <w:rFonts w:ascii="Arial" w:hAnsi="Arial" w:cs="Arial"/>
          <w:bCs/>
          <w:szCs w:val="24"/>
          <w:lang w:val="en-US"/>
        </w:rPr>
        <w:t>findings</w:t>
      </w:r>
      <w:r>
        <w:rPr>
          <w:rFonts w:ascii="Arial" w:hAnsi="Arial" w:cs="Arial"/>
          <w:bCs/>
          <w:szCs w:val="24"/>
          <w:lang w:val="en-US"/>
        </w:rPr>
        <w:t>,</w:t>
      </w:r>
      <w:r w:rsidRPr="00AA296F">
        <w:rPr>
          <w:rFonts w:ascii="Arial" w:hAnsi="Arial" w:cs="Arial"/>
          <w:bCs/>
          <w:szCs w:val="24"/>
          <w:lang w:val="en-US"/>
        </w:rPr>
        <w:t xml:space="preserve"> </w:t>
      </w:r>
      <w:r>
        <w:rPr>
          <w:rFonts w:ascii="Arial" w:hAnsi="Arial" w:cs="Arial"/>
          <w:bCs/>
          <w:szCs w:val="24"/>
          <w:lang w:val="en-US"/>
        </w:rPr>
        <w:t>with m</w:t>
      </w:r>
      <w:r w:rsidRPr="00AA296F">
        <w:rPr>
          <w:rFonts w:ascii="Arial" w:hAnsi="Arial" w:cs="Arial"/>
          <w:bCs/>
          <w:szCs w:val="24"/>
          <w:lang w:val="en-US"/>
        </w:rPr>
        <w:t>anagement comments</w:t>
      </w:r>
      <w:r>
        <w:rPr>
          <w:rFonts w:ascii="Arial" w:hAnsi="Arial" w:cs="Arial"/>
          <w:bCs/>
          <w:szCs w:val="24"/>
          <w:lang w:val="en-US"/>
        </w:rPr>
        <w:t xml:space="preserve">, </w:t>
      </w:r>
      <w:r w:rsidRPr="5CC1E07D">
        <w:rPr>
          <w:rFonts w:ascii="Arial" w:hAnsi="Arial" w:cs="Arial"/>
          <w:szCs w:val="24"/>
          <w:lang w:val="en-US"/>
        </w:rPr>
        <w:t>are</w:t>
      </w:r>
      <w:r>
        <w:rPr>
          <w:rFonts w:ascii="Arial" w:hAnsi="Arial" w:cs="Arial"/>
          <w:bCs/>
          <w:szCs w:val="24"/>
          <w:lang w:val="en-US"/>
        </w:rPr>
        <w:t xml:space="preserve"> presented to the Audit and Risk Committee for their information. </w:t>
      </w:r>
    </w:p>
    <w:p w14:paraId="24A11E14" w14:textId="77777777" w:rsidR="00543004" w:rsidRPr="005F77A2" w:rsidRDefault="00543004" w:rsidP="00E71E5A">
      <w:pPr>
        <w:ind w:left="-567" w:right="-142"/>
        <w:jc w:val="both"/>
        <w:rPr>
          <w:rFonts w:ascii="Arial" w:hAnsi="Arial" w:cs="Arial"/>
          <w:bCs/>
        </w:rPr>
      </w:pPr>
    </w:p>
    <w:p w14:paraId="540BB7B0" w14:textId="77777777" w:rsidR="00543004" w:rsidRPr="005F77A2" w:rsidRDefault="00543004" w:rsidP="00E71E5A">
      <w:pPr>
        <w:ind w:left="-567" w:right="-142"/>
        <w:jc w:val="both"/>
        <w:rPr>
          <w:rFonts w:ascii="Arial" w:hAnsi="Arial" w:cs="Arial"/>
          <w:bCs/>
        </w:rPr>
      </w:pPr>
    </w:p>
    <w:p w14:paraId="6092AD48" w14:textId="77777777" w:rsidR="00543004" w:rsidRPr="005F77A2" w:rsidRDefault="00543004" w:rsidP="00E71E5A">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760E94E5" w14:textId="77777777" w:rsidR="00543004" w:rsidRDefault="00543004" w:rsidP="00E71E5A">
      <w:pPr>
        <w:ind w:left="-567" w:right="-142"/>
        <w:jc w:val="both"/>
        <w:rPr>
          <w:rFonts w:ascii="Arial" w:hAnsi="Arial" w:cs="Arial"/>
          <w:bCs/>
          <w:szCs w:val="24"/>
          <w:lang w:val="en-US"/>
        </w:rPr>
      </w:pPr>
    </w:p>
    <w:p w14:paraId="28730B0E" w14:textId="32534F38" w:rsidR="00543004" w:rsidRPr="005F77A2" w:rsidRDefault="009069E3" w:rsidP="00E71E5A">
      <w:pPr>
        <w:ind w:left="-567" w:right="-142"/>
        <w:jc w:val="both"/>
        <w:rPr>
          <w:rFonts w:ascii="Arial" w:hAnsi="Arial" w:cs="Arial"/>
          <w:bCs/>
          <w:szCs w:val="24"/>
        </w:rPr>
      </w:pPr>
      <w:r>
        <w:rPr>
          <w:rFonts w:ascii="Arial" w:hAnsi="Arial" w:cs="Arial"/>
          <w:bCs/>
          <w:szCs w:val="24"/>
          <w:lang w:val="en-US"/>
        </w:rPr>
        <w:t>Nil.</w:t>
      </w:r>
    </w:p>
    <w:p w14:paraId="271CAAA1" w14:textId="382885FC" w:rsidR="001A461F" w:rsidRDefault="00543004" w:rsidP="00E71E5A">
      <w:pPr>
        <w:ind w:right="-142"/>
        <w:rPr>
          <w:rFonts w:ascii="Arial" w:hAnsi="Arial" w:cs="Arial"/>
          <w:b/>
          <w:szCs w:val="24"/>
          <w:lang w:val="en-US"/>
        </w:rPr>
      </w:pPr>
      <w:r>
        <w:rPr>
          <w:rFonts w:ascii="Arial" w:hAnsi="Arial" w:cs="Arial"/>
          <w:b/>
          <w:szCs w:val="24"/>
          <w:lang w:val="en-US"/>
        </w:rPr>
        <w:br w:type="page"/>
      </w:r>
    </w:p>
    <w:p w14:paraId="7AD0670D" w14:textId="4112F00F" w:rsidR="00531E25" w:rsidRDefault="00531E25" w:rsidP="00531E25">
      <w:pPr>
        <w:keepNext/>
        <w:tabs>
          <w:tab w:val="left" w:pos="-567"/>
          <w:tab w:val="right" w:pos="8335"/>
          <w:tab w:val="right" w:pos="8505"/>
        </w:tabs>
        <w:ind w:right="-330" w:hanging="1134"/>
        <w:jc w:val="both"/>
        <w:outlineLvl w:val="1"/>
        <w:rPr>
          <w:rFonts w:ascii="Arial" w:hAnsi="Arial" w:cs="Arial"/>
          <w:b/>
          <w:color w:val="1F3864"/>
          <w:sz w:val="28"/>
          <w:szCs w:val="28"/>
        </w:rPr>
      </w:pPr>
      <w:bookmarkStart w:id="24" w:name="_Toc135119001"/>
      <w:bookmarkStart w:id="25" w:name="_Toc135293896"/>
      <w:r>
        <w:rPr>
          <w:rFonts w:ascii="Arial" w:hAnsi="Arial" w:cs="Arial"/>
          <w:b/>
          <w:color w:val="1F3864"/>
          <w:sz w:val="28"/>
          <w:szCs w:val="28"/>
        </w:rPr>
        <w:t xml:space="preserve">9.2 </w:t>
      </w:r>
      <w:r w:rsidR="009069E3">
        <w:rPr>
          <w:rFonts w:ascii="Arial" w:hAnsi="Arial" w:cs="Arial"/>
          <w:b/>
          <w:color w:val="1F3864"/>
          <w:sz w:val="28"/>
          <w:szCs w:val="28"/>
        </w:rPr>
        <w:tab/>
      </w:r>
      <w:r w:rsidRPr="00BE13CF">
        <w:rPr>
          <w:rFonts w:ascii="Arial" w:hAnsi="Arial" w:cs="Arial"/>
          <w:b/>
          <w:color w:val="1F3864"/>
          <w:sz w:val="28"/>
          <w:szCs w:val="28"/>
        </w:rPr>
        <w:t>ARC</w:t>
      </w:r>
      <w:r>
        <w:rPr>
          <w:rFonts w:ascii="Arial" w:hAnsi="Arial" w:cs="Arial"/>
          <w:b/>
          <w:color w:val="1F3864"/>
          <w:sz w:val="28"/>
          <w:szCs w:val="28"/>
        </w:rPr>
        <w:t>0</w:t>
      </w:r>
      <w:r w:rsidR="00B70351">
        <w:rPr>
          <w:rFonts w:ascii="Arial" w:hAnsi="Arial" w:cs="Arial"/>
          <w:b/>
          <w:color w:val="1F3864"/>
          <w:sz w:val="28"/>
          <w:szCs w:val="28"/>
        </w:rPr>
        <w:t>8</w:t>
      </w:r>
      <w:r>
        <w:rPr>
          <w:rFonts w:ascii="Arial" w:hAnsi="Arial" w:cs="Arial"/>
          <w:b/>
          <w:color w:val="1F3864"/>
          <w:sz w:val="28"/>
          <w:szCs w:val="28"/>
        </w:rPr>
        <w:t xml:space="preserve">.05.23 – </w:t>
      </w:r>
      <w:r w:rsidR="0080244D" w:rsidRPr="0080244D">
        <w:rPr>
          <w:rFonts w:ascii="Arial" w:hAnsi="Arial" w:cs="Arial"/>
          <w:b/>
          <w:color w:val="1F3864"/>
          <w:sz w:val="28"/>
          <w:szCs w:val="28"/>
        </w:rPr>
        <w:t>Entry Meeting with OAG and RSM - Audit 2023</w:t>
      </w:r>
      <w:bookmarkEnd w:id="24"/>
      <w:bookmarkEnd w:id="25"/>
    </w:p>
    <w:p w14:paraId="7FA48FC1" w14:textId="77777777" w:rsidR="00A811DD" w:rsidRPr="00A811DD" w:rsidRDefault="00A811DD" w:rsidP="00A811DD">
      <w:pPr>
        <w:ind w:left="-567"/>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1A461F" w:rsidRPr="00C02867" w14:paraId="1F4F8FB8" w14:textId="77777777">
        <w:tc>
          <w:tcPr>
            <w:tcW w:w="2632" w:type="dxa"/>
          </w:tcPr>
          <w:p w14:paraId="0524FDD1" w14:textId="77777777" w:rsidR="001A461F" w:rsidRPr="00E95DDF" w:rsidRDefault="001A461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7729F2AB" w14:textId="77777777" w:rsidR="001A461F" w:rsidRPr="00E95DDF" w:rsidRDefault="001A461F">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Pr>
                <w:rFonts w:ascii="Arial" w:hAnsi="Arial" w:cs="Arial"/>
                <w:szCs w:val="24"/>
                <w:lang w:val="en-AU"/>
              </w:rPr>
              <w:t>22 May 2023</w:t>
            </w:r>
          </w:p>
        </w:tc>
      </w:tr>
      <w:tr w:rsidR="001A461F" w:rsidRPr="00C02867" w14:paraId="58F1BFB6" w14:textId="77777777">
        <w:tc>
          <w:tcPr>
            <w:tcW w:w="2632" w:type="dxa"/>
          </w:tcPr>
          <w:p w14:paraId="4A495A96" w14:textId="77777777" w:rsidR="001A461F" w:rsidRPr="00E95DDF" w:rsidRDefault="001A461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7B251709" w14:textId="77777777" w:rsidR="001A461F" w:rsidRPr="00E95DDF" w:rsidRDefault="001A461F">
            <w:pPr>
              <w:ind w:right="39"/>
              <w:jc w:val="both"/>
              <w:rPr>
                <w:rFonts w:ascii="Arial" w:hAnsi="Arial" w:cs="Arial"/>
                <w:szCs w:val="24"/>
                <w:lang w:val="en-AU"/>
              </w:rPr>
            </w:pPr>
            <w:r w:rsidRPr="00E95DDF">
              <w:rPr>
                <w:rFonts w:ascii="Arial" w:hAnsi="Arial" w:cs="Arial"/>
                <w:szCs w:val="24"/>
                <w:lang w:val="en-AU"/>
              </w:rPr>
              <w:t>City of Nedlands</w:t>
            </w:r>
          </w:p>
        </w:tc>
      </w:tr>
      <w:tr w:rsidR="001A461F" w:rsidRPr="00C02867" w14:paraId="066FD60A" w14:textId="77777777">
        <w:tc>
          <w:tcPr>
            <w:tcW w:w="2632" w:type="dxa"/>
          </w:tcPr>
          <w:p w14:paraId="4D54844E" w14:textId="77777777" w:rsidR="001A461F" w:rsidRPr="00E95DDF" w:rsidRDefault="001A461F">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3E648059" w14:textId="77777777" w:rsidR="001A461F" w:rsidRPr="00E95DDF" w:rsidRDefault="001A461F">
            <w:pPr>
              <w:pStyle w:val="Subsection"/>
              <w:tabs>
                <w:tab w:val="clear" w:pos="595"/>
                <w:tab w:val="clear" w:pos="879"/>
              </w:tabs>
              <w:spacing w:before="0" w:line="240" w:lineRule="auto"/>
              <w:ind w:left="0" w:right="39" w:firstLine="0"/>
              <w:rPr>
                <w:rFonts w:ascii="Arial" w:hAnsi="Arial" w:cs="Arial"/>
                <w:szCs w:val="24"/>
              </w:rPr>
            </w:pPr>
          </w:p>
          <w:p w14:paraId="309CB245" w14:textId="77777777" w:rsidR="001A461F" w:rsidRPr="00E95DDF" w:rsidRDefault="001A461F">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1A461F" w:rsidRPr="00C02867" w14:paraId="503964F3" w14:textId="77777777">
        <w:tc>
          <w:tcPr>
            <w:tcW w:w="2632" w:type="dxa"/>
          </w:tcPr>
          <w:p w14:paraId="0B72F05D" w14:textId="77777777" w:rsidR="001A461F" w:rsidRPr="00E95DDF" w:rsidRDefault="001A461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537BD223" w14:textId="7DA920DE" w:rsidR="001A461F" w:rsidRPr="00E95DDF" w:rsidRDefault="00D810A2">
            <w:pPr>
              <w:ind w:right="39"/>
              <w:jc w:val="both"/>
              <w:rPr>
                <w:rFonts w:ascii="Arial" w:hAnsi="Arial" w:cs="Arial"/>
                <w:szCs w:val="24"/>
                <w:lang w:val="en-AU"/>
              </w:rPr>
            </w:pPr>
            <w:r>
              <w:rPr>
                <w:rFonts w:ascii="Arial" w:hAnsi="Arial" w:cs="Arial"/>
                <w:szCs w:val="24"/>
                <w:lang w:val="en-AU"/>
              </w:rPr>
              <w:t>RSM Australia Pty Ltd</w:t>
            </w:r>
          </w:p>
        </w:tc>
      </w:tr>
      <w:tr w:rsidR="001A461F" w:rsidRPr="00C02867" w14:paraId="08DF1EDE" w14:textId="77777777">
        <w:tc>
          <w:tcPr>
            <w:tcW w:w="2632" w:type="dxa"/>
          </w:tcPr>
          <w:p w14:paraId="44E2AF1F" w14:textId="73D84FB6" w:rsidR="001A461F" w:rsidRPr="00E95DDF" w:rsidRDefault="009069E3">
            <w:pPr>
              <w:ind w:right="110"/>
              <w:jc w:val="both"/>
              <w:rPr>
                <w:rFonts w:ascii="Arial" w:hAnsi="Arial" w:cs="Arial"/>
                <w:b/>
                <w:color w:val="244061" w:themeColor="accent1" w:themeShade="80"/>
                <w:szCs w:val="24"/>
                <w:lang w:val="en-AU"/>
              </w:rPr>
            </w:pPr>
            <w:r>
              <w:rPr>
                <w:rFonts w:ascii="Arial" w:hAnsi="Arial" w:cs="Arial"/>
                <w:b/>
                <w:color w:val="244061" w:themeColor="accent1" w:themeShade="80"/>
                <w:szCs w:val="24"/>
                <w:lang w:val="en-AU"/>
              </w:rPr>
              <w:t>Director</w:t>
            </w:r>
          </w:p>
        </w:tc>
        <w:tc>
          <w:tcPr>
            <w:tcW w:w="7291" w:type="dxa"/>
          </w:tcPr>
          <w:p w14:paraId="476500DE" w14:textId="67F2AE09" w:rsidR="001A461F" w:rsidRPr="00E95DDF" w:rsidRDefault="008275F4">
            <w:pPr>
              <w:ind w:right="39"/>
              <w:jc w:val="both"/>
              <w:rPr>
                <w:rFonts w:ascii="Arial" w:hAnsi="Arial" w:cs="Arial"/>
                <w:szCs w:val="24"/>
                <w:lang w:val="en-AU"/>
              </w:rPr>
            </w:pPr>
            <w:r>
              <w:rPr>
                <w:rFonts w:ascii="Arial" w:hAnsi="Arial" w:cs="Arial"/>
                <w:szCs w:val="24"/>
                <w:lang w:val="en-AU"/>
              </w:rPr>
              <w:t>Michael Cole – Director Corporate Services</w:t>
            </w:r>
          </w:p>
        </w:tc>
      </w:tr>
      <w:tr w:rsidR="001A461F" w:rsidRPr="00C02867" w14:paraId="5FDF0D34" w14:textId="77777777">
        <w:tc>
          <w:tcPr>
            <w:tcW w:w="2632" w:type="dxa"/>
          </w:tcPr>
          <w:p w14:paraId="72AFD26F" w14:textId="77777777" w:rsidR="001A461F" w:rsidRPr="00E95DDF" w:rsidRDefault="001A461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5E28D778" w14:textId="7038A55F" w:rsidR="001A461F" w:rsidRPr="009069E3" w:rsidRDefault="00A76D49" w:rsidP="009069E3">
            <w:pPr>
              <w:pStyle w:val="ListParagraph"/>
              <w:numPr>
                <w:ilvl w:val="0"/>
                <w:numId w:val="34"/>
              </w:numPr>
              <w:ind w:left="382" w:right="39"/>
              <w:jc w:val="both"/>
              <w:rPr>
                <w:rFonts w:ascii="Arial" w:hAnsi="Arial" w:cs="Arial"/>
                <w:szCs w:val="24"/>
                <w:lang w:val="en-US"/>
              </w:rPr>
            </w:pPr>
            <w:r w:rsidRPr="009069E3">
              <w:rPr>
                <w:rFonts w:ascii="Arial" w:hAnsi="Arial" w:cs="Arial"/>
                <w:szCs w:val="32"/>
                <w:lang w:val="en-US"/>
              </w:rPr>
              <w:t>City of Nedlands – Audit Planning Memorandum</w:t>
            </w:r>
          </w:p>
        </w:tc>
      </w:tr>
    </w:tbl>
    <w:p w14:paraId="30A9E3A9" w14:textId="3B1E1AFC" w:rsidR="001A461F" w:rsidRDefault="001A461F" w:rsidP="001E4EBE">
      <w:pPr>
        <w:ind w:left="-567" w:right="-330"/>
        <w:jc w:val="both"/>
        <w:rPr>
          <w:rFonts w:ascii="Arial" w:hAnsi="Arial" w:cs="Arial"/>
        </w:rPr>
      </w:pPr>
    </w:p>
    <w:p w14:paraId="715DAEEE" w14:textId="77777777" w:rsidR="00CF68EA" w:rsidRPr="005F77A2" w:rsidRDefault="00CF68EA" w:rsidP="00E71E5A">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320CCE29" w14:textId="77777777" w:rsidR="00CF68EA" w:rsidRPr="005F77A2" w:rsidRDefault="00CF68EA" w:rsidP="00E71E5A">
      <w:pPr>
        <w:ind w:left="-567" w:right="-142"/>
        <w:jc w:val="both"/>
        <w:rPr>
          <w:rFonts w:ascii="Arial" w:hAnsi="Arial" w:cs="Arial"/>
          <w:b/>
          <w:szCs w:val="32"/>
          <w:lang w:val="en-US"/>
        </w:rPr>
      </w:pPr>
    </w:p>
    <w:p w14:paraId="304DB6EA" w14:textId="77777777" w:rsidR="00CF68EA" w:rsidRDefault="00CF68EA" w:rsidP="00E71E5A">
      <w:pPr>
        <w:ind w:left="-567" w:right="-142"/>
        <w:jc w:val="both"/>
        <w:rPr>
          <w:rFonts w:ascii="Arial" w:hAnsi="Arial" w:cs="Arial"/>
          <w:szCs w:val="32"/>
          <w:lang w:val="en-US"/>
        </w:rPr>
      </w:pPr>
      <w:r w:rsidRPr="00CD35BA">
        <w:rPr>
          <w:rFonts w:ascii="Arial" w:hAnsi="Arial" w:cs="Arial"/>
          <w:szCs w:val="32"/>
          <w:lang w:val="en-US"/>
        </w:rPr>
        <w:t xml:space="preserve">This </w:t>
      </w:r>
      <w:r>
        <w:rPr>
          <w:rFonts w:ascii="Arial" w:hAnsi="Arial" w:cs="Arial"/>
          <w:szCs w:val="32"/>
          <w:lang w:val="en-US"/>
        </w:rPr>
        <w:t xml:space="preserve">item </w:t>
      </w:r>
      <w:r w:rsidRPr="00CD35BA">
        <w:rPr>
          <w:rFonts w:ascii="Arial" w:hAnsi="Arial" w:cs="Arial"/>
          <w:szCs w:val="32"/>
          <w:lang w:val="en-US"/>
        </w:rPr>
        <w:t xml:space="preserve">is for </w:t>
      </w:r>
      <w:r>
        <w:rPr>
          <w:rFonts w:ascii="Arial" w:hAnsi="Arial" w:cs="Arial"/>
          <w:szCs w:val="32"/>
          <w:lang w:val="en-US"/>
        </w:rPr>
        <w:t>RSM Australia</w:t>
      </w:r>
      <w:r w:rsidRPr="00CD35BA">
        <w:rPr>
          <w:rFonts w:ascii="Arial" w:hAnsi="Arial" w:cs="Arial"/>
          <w:szCs w:val="32"/>
          <w:lang w:val="en-US"/>
        </w:rPr>
        <w:t xml:space="preserve"> to present </w:t>
      </w:r>
      <w:r>
        <w:rPr>
          <w:rFonts w:ascii="Arial" w:hAnsi="Arial" w:cs="Arial"/>
          <w:szCs w:val="32"/>
          <w:lang w:val="en-US"/>
        </w:rPr>
        <w:t>their audit plan for the audit of the City of Nedlands for the year ending 30 June 2023.</w:t>
      </w:r>
    </w:p>
    <w:p w14:paraId="306EF571" w14:textId="77777777" w:rsidR="00CF68EA" w:rsidRDefault="00CF68EA" w:rsidP="00E71E5A">
      <w:pPr>
        <w:ind w:left="-567" w:right="-142"/>
        <w:jc w:val="both"/>
        <w:rPr>
          <w:rFonts w:ascii="Arial" w:hAnsi="Arial" w:cs="Arial"/>
          <w:szCs w:val="32"/>
          <w:lang w:val="en-US"/>
        </w:rPr>
      </w:pPr>
    </w:p>
    <w:p w14:paraId="2BCAC000" w14:textId="77777777" w:rsidR="00CF68EA" w:rsidRDefault="00CF68EA" w:rsidP="00E71E5A">
      <w:pPr>
        <w:ind w:left="-567" w:right="-142"/>
        <w:jc w:val="both"/>
        <w:rPr>
          <w:rFonts w:ascii="Arial" w:hAnsi="Arial" w:cs="Arial"/>
          <w:szCs w:val="32"/>
          <w:lang w:val="en-US"/>
        </w:rPr>
      </w:pPr>
    </w:p>
    <w:p w14:paraId="1C349293" w14:textId="77777777" w:rsidR="00CF68EA" w:rsidRDefault="00CF68EA" w:rsidP="00E71E5A">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Recommendation</w:t>
      </w:r>
    </w:p>
    <w:p w14:paraId="27E7CB53" w14:textId="77777777" w:rsidR="00CF68EA" w:rsidRPr="005F77A2" w:rsidRDefault="00CF68EA" w:rsidP="00E71E5A">
      <w:pPr>
        <w:ind w:left="-567" w:right="-142"/>
        <w:jc w:val="both"/>
        <w:rPr>
          <w:rFonts w:ascii="Arial" w:hAnsi="Arial" w:cs="Arial"/>
          <w:b/>
          <w:color w:val="17365D" w:themeColor="text2" w:themeShade="BF"/>
          <w:sz w:val="28"/>
          <w:szCs w:val="32"/>
          <w:lang w:val="en-US"/>
        </w:rPr>
      </w:pPr>
    </w:p>
    <w:p w14:paraId="026FF24B" w14:textId="77777777" w:rsidR="00CF68EA" w:rsidRPr="00243E6F" w:rsidRDefault="00CF68EA" w:rsidP="00E71E5A">
      <w:pPr>
        <w:pStyle w:val="ListParagraph"/>
        <w:ind w:left="-567" w:right="-142"/>
        <w:jc w:val="both"/>
        <w:rPr>
          <w:rFonts w:ascii="Arial" w:hAnsi="Arial" w:cs="Arial"/>
          <w:b/>
          <w:color w:val="244061" w:themeColor="accent1" w:themeShade="80"/>
          <w:szCs w:val="24"/>
          <w:lang w:val="en-US"/>
        </w:rPr>
      </w:pPr>
      <w:r w:rsidRPr="00243E6F">
        <w:rPr>
          <w:rFonts w:ascii="Arial" w:hAnsi="Arial" w:cs="Arial"/>
          <w:b/>
          <w:color w:val="244061" w:themeColor="accent1" w:themeShade="80"/>
          <w:szCs w:val="24"/>
          <w:lang w:val="en-US"/>
        </w:rPr>
        <w:t xml:space="preserve">That the Audit and Risk Committee </w:t>
      </w:r>
      <w:r>
        <w:rPr>
          <w:rFonts w:ascii="Arial" w:hAnsi="Arial" w:cs="Arial"/>
          <w:b/>
          <w:color w:val="244061" w:themeColor="accent1" w:themeShade="80"/>
          <w:szCs w:val="24"/>
          <w:lang w:val="en-US"/>
        </w:rPr>
        <w:t xml:space="preserve">receives </w:t>
      </w:r>
      <w:r w:rsidRPr="00243E6F">
        <w:rPr>
          <w:rFonts w:ascii="Arial" w:hAnsi="Arial" w:cs="Arial"/>
          <w:b/>
          <w:color w:val="244061" w:themeColor="accent1" w:themeShade="80"/>
          <w:szCs w:val="24"/>
          <w:lang w:val="en-US"/>
        </w:rPr>
        <w:t xml:space="preserve">the </w:t>
      </w:r>
      <w:r>
        <w:rPr>
          <w:rFonts w:ascii="Arial" w:hAnsi="Arial" w:cs="Arial"/>
          <w:b/>
          <w:color w:val="244061" w:themeColor="accent1" w:themeShade="80"/>
          <w:szCs w:val="24"/>
          <w:lang w:val="en-US"/>
        </w:rPr>
        <w:t>Audit Plan from RSM Australia for the audit of the City for the year ending 30 June 2023.</w:t>
      </w:r>
    </w:p>
    <w:p w14:paraId="1BAED122" w14:textId="77777777" w:rsidR="00CF68EA" w:rsidRDefault="00CF68EA" w:rsidP="00E71E5A">
      <w:pPr>
        <w:ind w:left="-567" w:right="-142"/>
        <w:jc w:val="both"/>
        <w:rPr>
          <w:rFonts w:ascii="Arial" w:hAnsi="Arial" w:cs="Arial"/>
          <w:b/>
          <w:color w:val="17365D" w:themeColor="text2" w:themeShade="BF"/>
          <w:sz w:val="28"/>
          <w:szCs w:val="32"/>
          <w:lang w:val="en-US"/>
        </w:rPr>
      </w:pPr>
    </w:p>
    <w:p w14:paraId="1C99CD70" w14:textId="77777777" w:rsidR="00CF68EA" w:rsidRDefault="00CF68EA" w:rsidP="00E71E5A">
      <w:pPr>
        <w:ind w:left="-567" w:right="-142"/>
        <w:jc w:val="both"/>
        <w:rPr>
          <w:rFonts w:ascii="Arial" w:hAnsi="Arial" w:cs="Arial"/>
          <w:b/>
          <w:color w:val="17365D" w:themeColor="text2" w:themeShade="BF"/>
          <w:sz w:val="28"/>
          <w:szCs w:val="32"/>
          <w:lang w:val="en-US"/>
        </w:rPr>
      </w:pPr>
    </w:p>
    <w:p w14:paraId="536B0220" w14:textId="77777777" w:rsidR="00CF68EA" w:rsidRPr="005F77A2" w:rsidRDefault="00CF68EA" w:rsidP="00E71E5A">
      <w:pPr>
        <w:ind w:left="-567" w:right="-142"/>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4B3D678E" w14:textId="77777777" w:rsidR="00CF68EA" w:rsidRPr="005F77A2" w:rsidRDefault="00CF68EA" w:rsidP="00E71E5A">
      <w:pPr>
        <w:ind w:left="-567" w:right="-142"/>
        <w:jc w:val="both"/>
        <w:rPr>
          <w:rFonts w:ascii="Arial" w:hAnsi="Arial" w:cs="Arial"/>
          <w:color w:val="000000" w:themeColor="text1"/>
          <w:szCs w:val="24"/>
        </w:rPr>
      </w:pPr>
    </w:p>
    <w:p w14:paraId="0DBA9BF0" w14:textId="6334B0DB" w:rsidR="00CF68EA" w:rsidRPr="00754A42" w:rsidRDefault="00CF68EA" w:rsidP="00E71E5A">
      <w:pPr>
        <w:ind w:left="-567" w:right="-142"/>
        <w:jc w:val="both"/>
        <w:rPr>
          <w:rFonts w:ascii="Arial" w:hAnsi="Arial" w:cs="Arial"/>
          <w:color w:val="000000" w:themeColor="text1"/>
          <w:szCs w:val="24"/>
        </w:rPr>
      </w:pPr>
      <w:r>
        <w:rPr>
          <w:rFonts w:ascii="Arial" w:hAnsi="Arial" w:cs="Arial"/>
          <w:color w:val="000000" w:themeColor="text1"/>
          <w:szCs w:val="24"/>
        </w:rPr>
        <w:t>Simple Majority</w:t>
      </w:r>
      <w:r w:rsidR="001E4EBE">
        <w:rPr>
          <w:rFonts w:ascii="Arial" w:hAnsi="Arial" w:cs="Arial"/>
          <w:color w:val="000000" w:themeColor="text1"/>
          <w:szCs w:val="24"/>
        </w:rPr>
        <w:t>.</w:t>
      </w:r>
    </w:p>
    <w:p w14:paraId="4AFD0880" w14:textId="77777777" w:rsidR="00CF68EA" w:rsidRDefault="00CF68EA" w:rsidP="00E71E5A">
      <w:pPr>
        <w:ind w:left="-567" w:right="-142"/>
        <w:jc w:val="both"/>
        <w:rPr>
          <w:rFonts w:ascii="Arial" w:hAnsi="Arial" w:cs="Arial"/>
          <w:b/>
          <w:sz w:val="28"/>
          <w:szCs w:val="32"/>
          <w:lang w:val="en-US"/>
        </w:rPr>
      </w:pPr>
    </w:p>
    <w:p w14:paraId="46E891F8" w14:textId="77777777" w:rsidR="001E4EBE" w:rsidRPr="005F77A2" w:rsidRDefault="001E4EBE" w:rsidP="00E71E5A">
      <w:pPr>
        <w:ind w:left="-567" w:right="-142"/>
        <w:jc w:val="both"/>
        <w:rPr>
          <w:rFonts w:ascii="Arial" w:hAnsi="Arial" w:cs="Arial"/>
          <w:b/>
          <w:sz w:val="28"/>
          <w:szCs w:val="32"/>
          <w:lang w:val="en-US"/>
        </w:rPr>
      </w:pPr>
    </w:p>
    <w:p w14:paraId="683BE6D2" w14:textId="77777777" w:rsidR="00CF68EA" w:rsidRPr="005F77A2" w:rsidRDefault="00CF68EA" w:rsidP="00E71E5A">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5D12FBB3" w14:textId="77777777" w:rsidR="00CF68EA" w:rsidRPr="005F77A2" w:rsidRDefault="00CF68EA" w:rsidP="00E71E5A">
      <w:pPr>
        <w:ind w:left="-567" w:right="-142"/>
        <w:jc w:val="both"/>
        <w:rPr>
          <w:rFonts w:ascii="Arial" w:hAnsi="Arial" w:cs="Arial"/>
          <w:b/>
          <w:sz w:val="28"/>
          <w:szCs w:val="32"/>
          <w:lang w:val="en-US"/>
        </w:rPr>
      </w:pPr>
    </w:p>
    <w:p w14:paraId="3C4EF412" w14:textId="77777777" w:rsidR="00CF68EA" w:rsidRDefault="00CF68EA" w:rsidP="00E71E5A">
      <w:pPr>
        <w:ind w:left="-567" w:right="-142"/>
        <w:jc w:val="both"/>
        <w:rPr>
          <w:rFonts w:ascii="Arial" w:hAnsi="Arial" w:cs="Arial"/>
          <w:bCs/>
          <w:szCs w:val="24"/>
          <w:lang w:val="en-US"/>
        </w:rPr>
      </w:pPr>
      <w:r>
        <w:rPr>
          <w:rFonts w:ascii="Arial" w:hAnsi="Arial" w:cs="Arial"/>
          <w:bCs/>
          <w:szCs w:val="24"/>
          <w:lang w:val="en-US"/>
        </w:rPr>
        <w:t>RSM Australia</w:t>
      </w:r>
      <w:r w:rsidRPr="00F46832">
        <w:rPr>
          <w:rFonts w:ascii="Arial" w:hAnsi="Arial" w:cs="Arial"/>
          <w:bCs/>
          <w:szCs w:val="24"/>
          <w:lang w:val="en-US"/>
        </w:rPr>
        <w:t xml:space="preserve"> has submitted </w:t>
      </w:r>
      <w:r>
        <w:rPr>
          <w:rFonts w:ascii="Arial" w:hAnsi="Arial" w:cs="Arial"/>
          <w:bCs/>
          <w:szCs w:val="24"/>
          <w:lang w:val="en-US"/>
        </w:rPr>
        <w:t xml:space="preserve">their audit plan which </w:t>
      </w:r>
      <w:r w:rsidRPr="00916ED7">
        <w:rPr>
          <w:rFonts w:ascii="Arial" w:hAnsi="Arial" w:cs="Arial"/>
          <w:bCs/>
          <w:szCs w:val="24"/>
          <w:lang w:val="en-US"/>
        </w:rPr>
        <w:t xml:space="preserve">outlines the scope of work and the key considerations in relation to </w:t>
      </w:r>
      <w:r>
        <w:rPr>
          <w:rFonts w:ascii="Arial" w:hAnsi="Arial" w:cs="Arial"/>
          <w:bCs/>
          <w:szCs w:val="24"/>
          <w:lang w:val="en-US"/>
        </w:rPr>
        <w:t xml:space="preserve">the </w:t>
      </w:r>
      <w:r w:rsidRPr="00916ED7">
        <w:rPr>
          <w:rFonts w:ascii="Arial" w:hAnsi="Arial" w:cs="Arial"/>
          <w:bCs/>
          <w:szCs w:val="24"/>
          <w:lang w:val="en-US"/>
        </w:rPr>
        <w:t>audit of City of Nedlands for the year ending 30 June 2023.</w:t>
      </w:r>
    </w:p>
    <w:p w14:paraId="3BF61B8C" w14:textId="77777777" w:rsidR="00CF68EA" w:rsidRPr="00916ED7" w:rsidRDefault="00CF68EA" w:rsidP="00E71E5A">
      <w:pPr>
        <w:ind w:left="-567" w:right="-142"/>
        <w:jc w:val="both"/>
        <w:rPr>
          <w:rFonts w:ascii="Arial" w:hAnsi="Arial" w:cs="Arial"/>
          <w:bCs/>
          <w:szCs w:val="24"/>
          <w:lang w:val="en-US"/>
        </w:rPr>
      </w:pPr>
    </w:p>
    <w:p w14:paraId="6B8BAEDC" w14:textId="77777777" w:rsidR="00CF68EA" w:rsidRDefault="00CF68EA" w:rsidP="00E71E5A">
      <w:pPr>
        <w:ind w:left="-567" w:right="-142"/>
        <w:jc w:val="both"/>
        <w:rPr>
          <w:rFonts w:ascii="Arial" w:hAnsi="Arial" w:cs="Arial"/>
          <w:bCs/>
          <w:szCs w:val="24"/>
          <w:lang w:val="en-US"/>
        </w:rPr>
      </w:pPr>
      <w:r w:rsidRPr="00916ED7">
        <w:rPr>
          <w:rFonts w:ascii="Arial" w:hAnsi="Arial" w:cs="Arial"/>
          <w:bCs/>
          <w:szCs w:val="24"/>
          <w:lang w:val="en-US"/>
        </w:rPr>
        <w:t xml:space="preserve">The purpose of this </w:t>
      </w:r>
      <w:r>
        <w:rPr>
          <w:rFonts w:ascii="Arial" w:hAnsi="Arial" w:cs="Arial"/>
          <w:bCs/>
          <w:szCs w:val="24"/>
          <w:lang w:val="en-US"/>
        </w:rPr>
        <w:t xml:space="preserve">audit plan </w:t>
      </w:r>
      <w:r w:rsidRPr="00916ED7">
        <w:rPr>
          <w:rFonts w:ascii="Arial" w:hAnsi="Arial" w:cs="Arial"/>
          <w:bCs/>
          <w:szCs w:val="24"/>
          <w:lang w:val="en-US"/>
        </w:rPr>
        <w:t xml:space="preserve">is to set out the key areas of the audit, when </w:t>
      </w:r>
      <w:r>
        <w:rPr>
          <w:rFonts w:ascii="Arial" w:hAnsi="Arial" w:cs="Arial"/>
          <w:bCs/>
          <w:szCs w:val="24"/>
          <w:lang w:val="en-US"/>
        </w:rPr>
        <w:t>they w</w:t>
      </w:r>
      <w:r w:rsidRPr="00916ED7">
        <w:rPr>
          <w:rFonts w:ascii="Arial" w:hAnsi="Arial" w:cs="Arial"/>
          <w:bCs/>
          <w:szCs w:val="24"/>
          <w:lang w:val="en-US"/>
        </w:rPr>
        <w:t xml:space="preserve">ill conduct the engagement and </w:t>
      </w:r>
      <w:r>
        <w:rPr>
          <w:rFonts w:ascii="Arial" w:hAnsi="Arial" w:cs="Arial"/>
          <w:bCs/>
          <w:szCs w:val="24"/>
          <w:lang w:val="en-US"/>
        </w:rPr>
        <w:t>the City.</w:t>
      </w:r>
    </w:p>
    <w:p w14:paraId="68C0286D" w14:textId="77777777" w:rsidR="00CF68EA" w:rsidRPr="00916ED7" w:rsidRDefault="00CF68EA" w:rsidP="00E71E5A">
      <w:pPr>
        <w:ind w:left="-567" w:right="-142"/>
        <w:jc w:val="both"/>
        <w:rPr>
          <w:rFonts w:ascii="Arial" w:hAnsi="Arial" w:cs="Arial"/>
          <w:bCs/>
          <w:szCs w:val="24"/>
          <w:lang w:val="en-US"/>
        </w:rPr>
      </w:pPr>
    </w:p>
    <w:p w14:paraId="2EDBDD34" w14:textId="77777777" w:rsidR="00CF68EA" w:rsidRDefault="00CF68EA" w:rsidP="00E71E5A">
      <w:pPr>
        <w:ind w:left="-567" w:right="-142"/>
        <w:jc w:val="both"/>
        <w:rPr>
          <w:rFonts w:ascii="Arial" w:hAnsi="Arial" w:cs="Arial"/>
          <w:bCs/>
          <w:szCs w:val="24"/>
          <w:lang w:val="en-US"/>
        </w:rPr>
      </w:pPr>
      <w:r w:rsidRPr="00916ED7">
        <w:rPr>
          <w:rFonts w:ascii="Arial" w:hAnsi="Arial" w:cs="Arial"/>
          <w:bCs/>
          <w:szCs w:val="24"/>
          <w:lang w:val="en-US"/>
        </w:rPr>
        <w:t>The plan is prepared with input from Administration. The audit plan is tailored for City of Nedlands’ environment and revised throughout the year to adjust for business developments, additional relevant matters arising, changes in circumstances, findings from activities performed and feedback we receive from you.</w:t>
      </w:r>
    </w:p>
    <w:p w14:paraId="43C1D42E" w14:textId="77777777" w:rsidR="00CF68EA" w:rsidRDefault="00CF68EA" w:rsidP="00E71E5A">
      <w:pPr>
        <w:ind w:left="-567" w:right="-142"/>
        <w:jc w:val="both"/>
        <w:rPr>
          <w:rFonts w:ascii="Arial" w:hAnsi="Arial" w:cs="Arial"/>
          <w:b/>
          <w:sz w:val="28"/>
          <w:szCs w:val="32"/>
          <w:lang w:val="en-US"/>
        </w:rPr>
      </w:pPr>
    </w:p>
    <w:p w14:paraId="5FDE81A2" w14:textId="77777777" w:rsidR="001E4EBE" w:rsidRPr="005F77A2" w:rsidRDefault="001E4EBE" w:rsidP="00E71E5A">
      <w:pPr>
        <w:ind w:left="-567" w:right="-142"/>
        <w:jc w:val="both"/>
        <w:rPr>
          <w:rFonts w:ascii="Arial" w:hAnsi="Arial" w:cs="Arial"/>
          <w:b/>
          <w:sz w:val="28"/>
          <w:szCs w:val="32"/>
          <w:lang w:val="en-US"/>
        </w:rPr>
      </w:pPr>
    </w:p>
    <w:p w14:paraId="7DF5BCB4" w14:textId="77777777" w:rsidR="00CF68EA" w:rsidRPr="005F77A2" w:rsidRDefault="00CF68EA" w:rsidP="00E71E5A">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575536FB" w14:textId="77777777" w:rsidR="00CF68EA" w:rsidRPr="005F77A2" w:rsidRDefault="00CF68EA" w:rsidP="00E71E5A">
      <w:pPr>
        <w:ind w:left="-567" w:right="-142"/>
        <w:jc w:val="both"/>
        <w:rPr>
          <w:rFonts w:ascii="Arial" w:hAnsi="Arial" w:cs="Arial"/>
          <w:b/>
          <w:szCs w:val="32"/>
          <w:lang w:val="en-US"/>
        </w:rPr>
      </w:pPr>
    </w:p>
    <w:p w14:paraId="7B2B231B" w14:textId="77777777" w:rsidR="00CF68EA" w:rsidRDefault="00CF68EA" w:rsidP="00E71E5A">
      <w:pPr>
        <w:ind w:left="-567" w:right="-142"/>
        <w:jc w:val="both"/>
        <w:rPr>
          <w:rFonts w:ascii="Arial" w:hAnsi="Arial" w:cs="Arial"/>
          <w:szCs w:val="32"/>
          <w:lang w:val="en-US"/>
        </w:rPr>
      </w:pPr>
      <w:r>
        <w:rPr>
          <w:rFonts w:ascii="Arial" w:hAnsi="Arial" w:cs="Arial"/>
          <w:szCs w:val="32"/>
          <w:lang w:val="en-US"/>
        </w:rPr>
        <w:t>Nil.</w:t>
      </w:r>
    </w:p>
    <w:p w14:paraId="225D402E" w14:textId="77777777" w:rsidR="00CF68EA" w:rsidRPr="005F77A2" w:rsidRDefault="00CF68EA" w:rsidP="00E71E5A">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6E73FA94" w14:textId="77777777" w:rsidR="00CF68EA" w:rsidRPr="005F77A2" w:rsidRDefault="00CF68EA" w:rsidP="00E71E5A">
      <w:pPr>
        <w:ind w:left="-567" w:right="-142"/>
        <w:jc w:val="both"/>
        <w:rPr>
          <w:rFonts w:ascii="Arial" w:hAnsi="Arial" w:cs="Arial"/>
          <w:szCs w:val="32"/>
          <w:highlight w:val="red"/>
          <w:lang w:val="en-US"/>
        </w:rPr>
      </w:pPr>
    </w:p>
    <w:p w14:paraId="7260DFBF" w14:textId="77777777" w:rsidR="00CF68EA" w:rsidRPr="005F77A2" w:rsidRDefault="00CF68EA" w:rsidP="00E71E5A">
      <w:pPr>
        <w:ind w:left="-567" w:right="-142"/>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09749674" w14:textId="77777777" w:rsidR="00CF68EA" w:rsidRPr="005F77A2" w:rsidRDefault="00CF68EA" w:rsidP="00E71E5A">
      <w:pPr>
        <w:ind w:left="-567" w:right="-142"/>
        <w:jc w:val="both"/>
        <w:rPr>
          <w:rFonts w:ascii="Arial" w:hAnsi="Arial" w:cs="Arial"/>
          <w:b/>
          <w:color w:val="17365D" w:themeColor="text2" w:themeShade="BF"/>
          <w:szCs w:val="24"/>
          <w:lang w:val="en-US"/>
        </w:rPr>
      </w:pPr>
    </w:p>
    <w:p w14:paraId="58BCA18D" w14:textId="77777777" w:rsidR="00CF68EA" w:rsidRPr="005F77A2" w:rsidRDefault="00CF68EA" w:rsidP="00E71E5A">
      <w:pPr>
        <w:tabs>
          <w:tab w:val="left" w:pos="1276"/>
        </w:tabs>
        <w:ind w:left="-567" w:right="-142"/>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szCs w:val="24"/>
          <w:lang w:val="en-US"/>
        </w:rPr>
        <w:t>Our city will be an environmentally sensitive, beautiful and inclusive place.</w:t>
      </w:r>
    </w:p>
    <w:p w14:paraId="578E8E04" w14:textId="77777777" w:rsidR="00CF68EA" w:rsidRPr="005F77A2" w:rsidRDefault="00CF68EA" w:rsidP="00E71E5A">
      <w:pPr>
        <w:ind w:left="-567" w:right="-142"/>
        <w:jc w:val="both"/>
        <w:rPr>
          <w:rFonts w:ascii="Arial" w:hAnsi="Arial" w:cs="Arial"/>
          <w:szCs w:val="24"/>
          <w:lang w:val="en-US"/>
        </w:rPr>
      </w:pPr>
    </w:p>
    <w:p w14:paraId="12EB0998" w14:textId="77777777" w:rsidR="00CF68EA" w:rsidRPr="005F77A2" w:rsidRDefault="00CF68EA" w:rsidP="00E71E5A">
      <w:pPr>
        <w:ind w:left="-567" w:right="-142"/>
        <w:jc w:val="both"/>
        <w:rPr>
          <w:rFonts w:ascii="Arial" w:hAnsi="Arial" w:cs="Arial"/>
          <w:bCs/>
          <w:szCs w:val="28"/>
          <w:lang w:val="en-US"/>
        </w:rPr>
      </w:pPr>
      <w:r w:rsidRPr="005F77A2">
        <w:rPr>
          <w:rFonts w:ascii="Arial" w:hAnsi="Arial" w:cs="Arial"/>
          <w:b/>
          <w:color w:val="17365D" w:themeColor="text2" w:themeShade="BF"/>
          <w:szCs w:val="28"/>
          <w:lang w:val="en-US"/>
        </w:rPr>
        <w:t>Values</w:t>
      </w:r>
    </w:p>
    <w:p w14:paraId="5DDBD366" w14:textId="77777777" w:rsidR="00CF68EA" w:rsidRPr="005F77A2" w:rsidRDefault="00CF68EA" w:rsidP="00E71E5A">
      <w:pPr>
        <w:ind w:left="1276" w:right="-142"/>
        <w:jc w:val="both"/>
        <w:rPr>
          <w:rFonts w:ascii="Arial" w:hAnsi="Arial" w:cs="Arial"/>
          <w:b/>
          <w:szCs w:val="28"/>
          <w:lang w:val="en-US"/>
        </w:rPr>
      </w:pPr>
      <w:r w:rsidRPr="005F77A2">
        <w:rPr>
          <w:rFonts w:ascii="Arial" w:hAnsi="Arial" w:cs="Arial"/>
          <w:b/>
          <w:szCs w:val="28"/>
          <w:lang w:val="en-US"/>
        </w:rPr>
        <w:t>High standard of services</w:t>
      </w:r>
    </w:p>
    <w:p w14:paraId="5549DF52" w14:textId="77777777" w:rsidR="00CF68EA" w:rsidRPr="005F77A2" w:rsidRDefault="00CF68EA" w:rsidP="00E71E5A">
      <w:pPr>
        <w:ind w:left="1276" w:right="-142"/>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0E0942E1" w14:textId="77777777" w:rsidR="00CF68EA" w:rsidRPr="005F77A2" w:rsidRDefault="00CF68EA" w:rsidP="00E71E5A">
      <w:pPr>
        <w:ind w:left="1276" w:right="-142"/>
        <w:jc w:val="both"/>
        <w:rPr>
          <w:rFonts w:ascii="Arial" w:hAnsi="Arial" w:cs="Arial"/>
          <w:bCs/>
          <w:szCs w:val="28"/>
          <w:lang w:val="en-US"/>
        </w:rPr>
      </w:pPr>
    </w:p>
    <w:p w14:paraId="14576F68" w14:textId="77777777" w:rsidR="00CF68EA" w:rsidRPr="005F77A2" w:rsidRDefault="00CF68EA" w:rsidP="00E71E5A">
      <w:pPr>
        <w:ind w:left="1276" w:right="-142"/>
        <w:jc w:val="both"/>
        <w:rPr>
          <w:rFonts w:ascii="Arial" w:hAnsi="Arial" w:cs="Arial"/>
          <w:b/>
          <w:szCs w:val="28"/>
          <w:lang w:val="en-US"/>
        </w:rPr>
      </w:pPr>
      <w:r w:rsidRPr="005F77A2">
        <w:rPr>
          <w:rFonts w:ascii="Arial" w:hAnsi="Arial" w:cs="Arial"/>
          <w:b/>
          <w:szCs w:val="28"/>
          <w:lang w:val="en-US"/>
        </w:rPr>
        <w:t>Great Governance and Civic Leadership</w:t>
      </w:r>
    </w:p>
    <w:p w14:paraId="7959AF10" w14:textId="77777777" w:rsidR="00CF68EA" w:rsidRPr="005F77A2" w:rsidRDefault="00CF68EA" w:rsidP="00E71E5A">
      <w:pPr>
        <w:ind w:left="1276" w:right="-142"/>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09DE131" w14:textId="77777777" w:rsidR="00CF68EA" w:rsidRPr="005F77A2" w:rsidRDefault="00CF68EA" w:rsidP="00E71E5A">
      <w:pPr>
        <w:ind w:left="-567" w:right="-142"/>
        <w:jc w:val="both"/>
        <w:rPr>
          <w:rFonts w:ascii="Arial" w:hAnsi="Arial" w:cs="Arial"/>
          <w:bCs/>
          <w:szCs w:val="28"/>
          <w:lang w:val="en-US"/>
        </w:rPr>
      </w:pPr>
    </w:p>
    <w:p w14:paraId="10D67F2D" w14:textId="77777777" w:rsidR="001E4EBE" w:rsidRPr="005F77A2" w:rsidRDefault="001E4EBE" w:rsidP="00E71E5A">
      <w:pPr>
        <w:ind w:left="-567" w:right="-142"/>
        <w:jc w:val="both"/>
        <w:rPr>
          <w:rFonts w:ascii="Arial" w:hAnsi="Arial" w:cs="Arial"/>
          <w:b/>
          <w:sz w:val="28"/>
          <w:szCs w:val="32"/>
          <w:lang w:val="en-US"/>
        </w:rPr>
      </w:pPr>
    </w:p>
    <w:p w14:paraId="36E1721A" w14:textId="77777777" w:rsidR="00CF68EA" w:rsidRDefault="00CF68EA" w:rsidP="00E71E5A">
      <w:pPr>
        <w:ind w:left="-567" w:right="-142"/>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01E31A9A" w14:textId="77777777" w:rsidR="00CF68EA" w:rsidRDefault="00CF68EA" w:rsidP="00E71E5A">
      <w:pPr>
        <w:ind w:left="-567" w:right="-142"/>
        <w:jc w:val="both"/>
        <w:rPr>
          <w:rFonts w:ascii="Arial" w:hAnsi="Arial" w:cs="Arial"/>
          <w:b/>
          <w:sz w:val="28"/>
          <w:szCs w:val="32"/>
          <w:lang w:val="en-US"/>
        </w:rPr>
      </w:pPr>
    </w:p>
    <w:p w14:paraId="0080408B" w14:textId="77777777" w:rsidR="00CF68EA" w:rsidRDefault="00CF68EA" w:rsidP="00E71E5A">
      <w:pPr>
        <w:ind w:left="-567" w:right="-142"/>
        <w:jc w:val="both"/>
        <w:rPr>
          <w:rFonts w:ascii="Arial" w:hAnsi="Arial" w:cs="Arial"/>
          <w:b/>
          <w:sz w:val="28"/>
          <w:szCs w:val="32"/>
          <w:lang w:val="en-US"/>
        </w:rPr>
      </w:pPr>
      <w:r w:rsidRPr="0027262B">
        <w:rPr>
          <w:rFonts w:ascii="Arial" w:hAnsi="Arial" w:cs="Arial"/>
        </w:rPr>
        <w:t xml:space="preserve">There are no financial implications to this report.  </w:t>
      </w:r>
    </w:p>
    <w:p w14:paraId="5338C99F" w14:textId="77777777" w:rsidR="00CF68EA" w:rsidRDefault="00CF68EA" w:rsidP="00E71E5A">
      <w:pPr>
        <w:ind w:left="-567" w:right="-142"/>
        <w:jc w:val="both"/>
        <w:rPr>
          <w:rFonts w:ascii="Arial" w:hAnsi="Arial" w:cs="Arial"/>
          <w:b/>
          <w:sz w:val="28"/>
          <w:szCs w:val="32"/>
          <w:lang w:val="en-US"/>
        </w:rPr>
      </w:pPr>
    </w:p>
    <w:p w14:paraId="449BC148" w14:textId="77777777" w:rsidR="00CF68EA" w:rsidRPr="0027262B" w:rsidRDefault="00CF68EA" w:rsidP="00E71E5A">
      <w:pPr>
        <w:ind w:left="-567" w:right="-142"/>
        <w:jc w:val="both"/>
        <w:rPr>
          <w:rFonts w:ascii="Arial" w:hAnsi="Arial" w:cs="Arial"/>
          <w:b/>
          <w:szCs w:val="24"/>
          <w:lang w:val="en-US"/>
        </w:rPr>
      </w:pPr>
      <w:r w:rsidRPr="0027262B">
        <w:rPr>
          <w:rFonts w:ascii="Arial" w:hAnsi="Arial" w:cs="Arial"/>
        </w:rPr>
        <w:t>There may be budget implications when the report’s recommendations are addressed in detail, where operational impacts are estimated and considered by the Administration, and then by Council at the appropriate time.</w:t>
      </w:r>
      <w:r>
        <w:rPr>
          <w:rFonts w:ascii="Arial" w:hAnsi="Arial" w:cs="Arial"/>
        </w:rPr>
        <w:t xml:space="preserve"> </w:t>
      </w:r>
      <w:r w:rsidRPr="006E75FD">
        <w:rPr>
          <w:rFonts w:ascii="Arial" w:hAnsi="Arial" w:cs="Arial"/>
          <w:bCs/>
          <w:szCs w:val="24"/>
        </w:rPr>
        <w:t xml:space="preserve">There is no immediate budgetary implication to receiving this report.  </w:t>
      </w:r>
    </w:p>
    <w:p w14:paraId="2652BCCD" w14:textId="77777777" w:rsidR="00CF68EA" w:rsidRDefault="00CF68EA" w:rsidP="00E71E5A">
      <w:pPr>
        <w:ind w:left="-567" w:right="-142"/>
        <w:jc w:val="both"/>
        <w:rPr>
          <w:rFonts w:ascii="Arial" w:hAnsi="Arial" w:cs="Arial"/>
          <w:b/>
          <w:sz w:val="28"/>
          <w:szCs w:val="32"/>
          <w:lang w:val="en-US"/>
        </w:rPr>
      </w:pPr>
    </w:p>
    <w:p w14:paraId="29CA6D58" w14:textId="77777777" w:rsidR="001E4EBE" w:rsidRPr="005F77A2" w:rsidRDefault="001E4EBE" w:rsidP="00E71E5A">
      <w:pPr>
        <w:ind w:left="-567" w:right="-142"/>
        <w:jc w:val="both"/>
        <w:rPr>
          <w:rFonts w:ascii="Arial" w:hAnsi="Arial" w:cs="Arial"/>
          <w:b/>
          <w:sz w:val="28"/>
          <w:szCs w:val="32"/>
          <w:lang w:val="en-US"/>
        </w:rPr>
      </w:pPr>
    </w:p>
    <w:p w14:paraId="4F21CF8D" w14:textId="77777777" w:rsidR="00CF68EA" w:rsidRPr="005F77A2" w:rsidRDefault="00CF68EA" w:rsidP="00E71E5A">
      <w:pPr>
        <w:ind w:left="-567" w:right="-142"/>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5F242E36" w14:textId="77777777" w:rsidR="00CF68EA" w:rsidRPr="005F77A2" w:rsidRDefault="00CF68EA" w:rsidP="00E71E5A">
      <w:pPr>
        <w:ind w:left="-567" w:right="-142"/>
        <w:jc w:val="both"/>
        <w:rPr>
          <w:rFonts w:ascii="Arial" w:hAnsi="Arial" w:cs="Arial"/>
          <w:b/>
          <w:sz w:val="28"/>
          <w:szCs w:val="32"/>
          <w:lang w:val="en-US"/>
        </w:rPr>
      </w:pPr>
    </w:p>
    <w:p w14:paraId="0A0DAD3B" w14:textId="77777777" w:rsidR="00CF68EA" w:rsidRDefault="00CF68EA" w:rsidP="00E71E5A">
      <w:pPr>
        <w:ind w:left="-567" w:right="-142"/>
        <w:jc w:val="both"/>
        <w:rPr>
          <w:rFonts w:ascii="Arial" w:hAnsi="Arial" w:cs="Arial"/>
          <w:szCs w:val="24"/>
          <w:lang w:val="en-US"/>
        </w:rPr>
      </w:pPr>
      <w:r>
        <w:rPr>
          <w:rFonts w:ascii="Arial" w:hAnsi="Arial" w:cs="Arial"/>
          <w:szCs w:val="24"/>
          <w:lang w:val="en-US"/>
        </w:rPr>
        <w:t xml:space="preserve">The purpose of this report is to receive the Audit Plan.  Any feedback from the Audit and Risk Committee will be included in the audit plan. </w:t>
      </w:r>
    </w:p>
    <w:p w14:paraId="49BB5B38" w14:textId="77777777" w:rsidR="00CF68EA" w:rsidRDefault="00CF68EA" w:rsidP="00E71E5A">
      <w:pPr>
        <w:ind w:left="-567" w:right="-142"/>
        <w:jc w:val="both"/>
        <w:rPr>
          <w:rFonts w:ascii="Arial" w:hAnsi="Arial" w:cs="Arial"/>
          <w:szCs w:val="24"/>
        </w:rPr>
      </w:pPr>
    </w:p>
    <w:p w14:paraId="61B3E6AB" w14:textId="77777777" w:rsidR="001E4EBE" w:rsidRDefault="001E4EBE" w:rsidP="00E71E5A">
      <w:pPr>
        <w:ind w:left="-567" w:right="-142"/>
        <w:jc w:val="both"/>
        <w:rPr>
          <w:rFonts w:ascii="Arial" w:hAnsi="Arial" w:cs="Arial"/>
          <w:szCs w:val="24"/>
        </w:rPr>
      </w:pPr>
    </w:p>
    <w:p w14:paraId="33A74252" w14:textId="77777777" w:rsidR="00CF68EA" w:rsidRPr="006E18AC" w:rsidRDefault="00CF68EA" w:rsidP="00E71E5A">
      <w:pPr>
        <w:ind w:left="-567" w:right="-142"/>
        <w:jc w:val="both"/>
        <w:rPr>
          <w:rFonts w:ascii="Arial" w:hAnsi="Arial" w:cs="Arial"/>
          <w:szCs w:val="24"/>
        </w:rPr>
      </w:pPr>
      <w:r w:rsidRPr="005F77A2">
        <w:rPr>
          <w:rFonts w:ascii="Arial" w:hAnsi="Arial" w:cs="Arial"/>
          <w:b/>
          <w:color w:val="17365D" w:themeColor="text2" w:themeShade="BF"/>
          <w:sz w:val="28"/>
          <w:szCs w:val="32"/>
          <w:lang w:val="en-US"/>
        </w:rPr>
        <w:t>Conclusion</w:t>
      </w:r>
    </w:p>
    <w:p w14:paraId="32A80880" w14:textId="77777777" w:rsidR="00CF68EA" w:rsidRPr="005F77A2" w:rsidRDefault="00CF68EA" w:rsidP="00E71E5A">
      <w:pPr>
        <w:ind w:left="-567" w:right="-142"/>
        <w:jc w:val="both"/>
        <w:rPr>
          <w:rFonts w:ascii="Arial" w:hAnsi="Arial" w:cs="Arial"/>
          <w:bCs/>
          <w:szCs w:val="28"/>
          <w:lang w:val="en-US"/>
        </w:rPr>
      </w:pPr>
    </w:p>
    <w:p w14:paraId="735ADFA1" w14:textId="77777777" w:rsidR="00CF68EA" w:rsidRDefault="00CF68EA" w:rsidP="00E71E5A">
      <w:pPr>
        <w:ind w:left="-567" w:right="-142"/>
        <w:jc w:val="both"/>
        <w:rPr>
          <w:rFonts w:ascii="Arial" w:hAnsi="Arial" w:cs="Arial"/>
          <w:bCs/>
          <w:szCs w:val="24"/>
        </w:rPr>
      </w:pPr>
      <w:r w:rsidRPr="006637F0">
        <w:rPr>
          <w:rFonts w:ascii="Arial" w:hAnsi="Arial" w:cs="Arial"/>
          <w:bCs/>
          <w:szCs w:val="24"/>
        </w:rPr>
        <w:t>That Audit and Risk Committee receives t</w:t>
      </w:r>
      <w:r>
        <w:rPr>
          <w:rFonts w:ascii="Arial" w:hAnsi="Arial" w:cs="Arial"/>
          <w:bCs/>
          <w:szCs w:val="24"/>
        </w:rPr>
        <w:t>he</w:t>
      </w:r>
      <w:r w:rsidRPr="00916ED7">
        <w:t xml:space="preserve"> </w:t>
      </w:r>
      <w:r w:rsidRPr="00916ED7">
        <w:rPr>
          <w:rFonts w:ascii="Arial" w:hAnsi="Arial" w:cs="Arial"/>
          <w:bCs/>
          <w:szCs w:val="24"/>
        </w:rPr>
        <w:t xml:space="preserve">Audit Plan from RSM Australia for the audit of the </w:t>
      </w:r>
      <w:proofErr w:type="gramStart"/>
      <w:r w:rsidRPr="00916ED7">
        <w:rPr>
          <w:rFonts w:ascii="Arial" w:hAnsi="Arial" w:cs="Arial"/>
          <w:bCs/>
          <w:szCs w:val="24"/>
        </w:rPr>
        <w:t>City</w:t>
      </w:r>
      <w:proofErr w:type="gramEnd"/>
      <w:r w:rsidRPr="00916ED7">
        <w:rPr>
          <w:rFonts w:ascii="Arial" w:hAnsi="Arial" w:cs="Arial"/>
          <w:bCs/>
          <w:szCs w:val="24"/>
        </w:rPr>
        <w:t xml:space="preserve"> for the year ending 30 June 2023.</w:t>
      </w:r>
    </w:p>
    <w:p w14:paraId="2C002E90" w14:textId="77777777" w:rsidR="005A11F8" w:rsidRDefault="005A11F8" w:rsidP="00E71E5A">
      <w:pPr>
        <w:ind w:left="-567" w:right="-142"/>
        <w:jc w:val="both"/>
        <w:rPr>
          <w:rFonts w:ascii="Arial" w:hAnsi="Arial" w:cs="Arial"/>
          <w:bCs/>
          <w:szCs w:val="24"/>
        </w:rPr>
      </w:pPr>
    </w:p>
    <w:p w14:paraId="4FFB9350" w14:textId="77777777" w:rsidR="0035130C" w:rsidRDefault="0035130C" w:rsidP="00E71E5A">
      <w:pPr>
        <w:ind w:left="-567" w:right="-142"/>
        <w:jc w:val="both"/>
        <w:rPr>
          <w:rFonts w:ascii="Arial" w:hAnsi="Arial" w:cs="Arial"/>
          <w:bCs/>
          <w:szCs w:val="24"/>
        </w:rPr>
      </w:pPr>
    </w:p>
    <w:p w14:paraId="771F874D" w14:textId="77777777" w:rsidR="005A11F8" w:rsidRPr="005F77A2" w:rsidRDefault="005A11F8" w:rsidP="00E71E5A">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0F969F72" w14:textId="77777777" w:rsidR="005A11F8" w:rsidRDefault="005A11F8" w:rsidP="00E71E5A">
      <w:pPr>
        <w:ind w:left="-567" w:right="-142"/>
        <w:jc w:val="both"/>
        <w:rPr>
          <w:rFonts w:ascii="Arial" w:hAnsi="Arial" w:cs="Arial"/>
          <w:bCs/>
          <w:szCs w:val="24"/>
          <w:lang w:val="en-US"/>
        </w:rPr>
      </w:pPr>
    </w:p>
    <w:p w14:paraId="206F7F4E" w14:textId="77777777" w:rsidR="005A11F8" w:rsidRDefault="005A11F8" w:rsidP="00E71E5A">
      <w:pPr>
        <w:ind w:left="-567" w:right="-142"/>
        <w:jc w:val="both"/>
        <w:rPr>
          <w:rFonts w:ascii="Arial" w:hAnsi="Arial" w:cs="Arial"/>
          <w:bCs/>
          <w:szCs w:val="24"/>
          <w:lang w:val="en-US"/>
        </w:rPr>
      </w:pPr>
      <w:r>
        <w:rPr>
          <w:rFonts w:ascii="Arial" w:hAnsi="Arial" w:cs="Arial"/>
          <w:bCs/>
          <w:szCs w:val="24"/>
          <w:lang w:val="en-US"/>
        </w:rPr>
        <w:t>Nil.</w:t>
      </w:r>
    </w:p>
    <w:p w14:paraId="595CA933" w14:textId="77777777" w:rsidR="0035130C" w:rsidRDefault="0035130C" w:rsidP="00E71E5A">
      <w:pPr>
        <w:ind w:left="-567" w:right="-142"/>
        <w:jc w:val="both"/>
        <w:rPr>
          <w:rFonts w:ascii="Arial" w:hAnsi="Arial" w:cs="Arial"/>
          <w:bCs/>
          <w:szCs w:val="24"/>
          <w:lang w:val="en-US"/>
        </w:rPr>
      </w:pPr>
    </w:p>
    <w:p w14:paraId="26F43CB5" w14:textId="77777777" w:rsidR="0035130C" w:rsidRPr="005F77A2" w:rsidRDefault="0035130C" w:rsidP="00E71E5A">
      <w:pPr>
        <w:ind w:left="-567" w:right="-142"/>
        <w:jc w:val="both"/>
        <w:rPr>
          <w:rFonts w:ascii="Arial" w:hAnsi="Arial" w:cs="Arial"/>
          <w:bCs/>
          <w:szCs w:val="24"/>
        </w:rPr>
      </w:pPr>
    </w:p>
    <w:p w14:paraId="382AEE31" w14:textId="4DA521E3" w:rsidR="00531E25" w:rsidRPr="00531E25" w:rsidRDefault="00531E25" w:rsidP="00531E25">
      <w:pPr>
        <w:keepNext/>
        <w:tabs>
          <w:tab w:val="left" w:pos="-567"/>
          <w:tab w:val="right" w:pos="8335"/>
          <w:tab w:val="right" w:pos="8505"/>
        </w:tabs>
        <w:ind w:right="-330" w:hanging="1134"/>
        <w:jc w:val="both"/>
        <w:outlineLvl w:val="1"/>
        <w:rPr>
          <w:rFonts w:ascii="Arial" w:hAnsi="Arial" w:cs="Arial"/>
          <w:b/>
          <w:color w:val="1F3864"/>
          <w:sz w:val="28"/>
          <w:szCs w:val="28"/>
        </w:rPr>
      </w:pPr>
      <w:bookmarkStart w:id="26" w:name="_Toc135119002"/>
      <w:bookmarkStart w:id="27" w:name="_Toc135293897"/>
      <w:r>
        <w:rPr>
          <w:rFonts w:ascii="Arial" w:hAnsi="Arial" w:cs="Arial"/>
          <w:b/>
          <w:color w:val="1F3864"/>
          <w:sz w:val="28"/>
          <w:szCs w:val="28"/>
        </w:rPr>
        <w:t xml:space="preserve">9.3 </w:t>
      </w:r>
      <w:r w:rsidR="001E4EBE">
        <w:rPr>
          <w:rFonts w:ascii="Arial" w:hAnsi="Arial" w:cs="Arial"/>
          <w:b/>
          <w:color w:val="1F3864"/>
          <w:sz w:val="28"/>
          <w:szCs w:val="28"/>
        </w:rPr>
        <w:tab/>
      </w:r>
      <w:r w:rsidRPr="00BE13CF">
        <w:rPr>
          <w:rFonts w:ascii="Arial" w:hAnsi="Arial" w:cs="Arial"/>
          <w:b/>
          <w:color w:val="1F3864"/>
          <w:sz w:val="28"/>
          <w:szCs w:val="28"/>
        </w:rPr>
        <w:t>ARC</w:t>
      </w:r>
      <w:r w:rsidR="00B70351">
        <w:rPr>
          <w:rFonts w:ascii="Arial" w:hAnsi="Arial" w:cs="Arial"/>
          <w:b/>
          <w:color w:val="1F3864"/>
          <w:sz w:val="28"/>
          <w:szCs w:val="28"/>
        </w:rPr>
        <w:t>09</w:t>
      </w:r>
      <w:r>
        <w:rPr>
          <w:rFonts w:ascii="Arial" w:hAnsi="Arial" w:cs="Arial"/>
          <w:b/>
          <w:color w:val="1F3864"/>
          <w:sz w:val="28"/>
          <w:szCs w:val="28"/>
        </w:rPr>
        <w:t xml:space="preserve">.05.23 – </w:t>
      </w:r>
      <w:r w:rsidR="00BB3A10" w:rsidRPr="00BB3A10">
        <w:rPr>
          <w:rFonts w:ascii="Arial" w:hAnsi="Arial" w:cs="Arial"/>
          <w:b/>
          <w:color w:val="1F3864"/>
          <w:sz w:val="28"/>
          <w:szCs w:val="28"/>
        </w:rPr>
        <w:t>Update from Moore Australia</w:t>
      </w:r>
      <w:bookmarkEnd w:id="26"/>
      <w:bookmarkEnd w:id="27"/>
    </w:p>
    <w:p w14:paraId="1EF8E1DD" w14:textId="77777777" w:rsidR="001A461F" w:rsidRDefault="001A461F" w:rsidP="001A461F">
      <w:pPr>
        <w:keepNext/>
        <w:tabs>
          <w:tab w:val="left" w:pos="-567"/>
          <w:tab w:val="right" w:pos="8335"/>
          <w:tab w:val="right" w:pos="8505"/>
        </w:tabs>
        <w:ind w:right="-330"/>
        <w:jc w:val="both"/>
        <w:outlineLvl w:val="1"/>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1A461F" w:rsidRPr="00C02867" w14:paraId="12411028" w14:textId="77777777">
        <w:tc>
          <w:tcPr>
            <w:tcW w:w="2632" w:type="dxa"/>
          </w:tcPr>
          <w:p w14:paraId="4CFD97AE" w14:textId="77777777" w:rsidR="001A461F" w:rsidRPr="00E95DDF" w:rsidRDefault="001A461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37B0BCA0" w14:textId="77777777" w:rsidR="001A461F" w:rsidRPr="00E95DDF" w:rsidRDefault="001A461F">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Pr>
                <w:rFonts w:ascii="Arial" w:hAnsi="Arial" w:cs="Arial"/>
                <w:szCs w:val="24"/>
                <w:lang w:val="en-AU"/>
              </w:rPr>
              <w:t>22 May 2023</w:t>
            </w:r>
          </w:p>
        </w:tc>
      </w:tr>
      <w:tr w:rsidR="001A461F" w:rsidRPr="00C02867" w14:paraId="471AB8A4" w14:textId="77777777">
        <w:tc>
          <w:tcPr>
            <w:tcW w:w="2632" w:type="dxa"/>
          </w:tcPr>
          <w:p w14:paraId="651593B0" w14:textId="77777777" w:rsidR="001A461F" w:rsidRPr="00E95DDF" w:rsidRDefault="001A461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07CFB9E2" w14:textId="77777777" w:rsidR="001A461F" w:rsidRPr="00E95DDF" w:rsidRDefault="001A461F">
            <w:pPr>
              <w:ind w:right="39"/>
              <w:jc w:val="both"/>
              <w:rPr>
                <w:rFonts w:ascii="Arial" w:hAnsi="Arial" w:cs="Arial"/>
                <w:szCs w:val="24"/>
                <w:lang w:val="en-AU"/>
              </w:rPr>
            </w:pPr>
            <w:r w:rsidRPr="00E95DDF">
              <w:rPr>
                <w:rFonts w:ascii="Arial" w:hAnsi="Arial" w:cs="Arial"/>
                <w:szCs w:val="24"/>
                <w:lang w:val="en-AU"/>
              </w:rPr>
              <w:t>City of Nedlands</w:t>
            </w:r>
          </w:p>
        </w:tc>
      </w:tr>
      <w:tr w:rsidR="001A461F" w:rsidRPr="00C02867" w14:paraId="1EB97EE5" w14:textId="77777777">
        <w:tc>
          <w:tcPr>
            <w:tcW w:w="2632" w:type="dxa"/>
          </w:tcPr>
          <w:p w14:paraId="672A457D" w14:textId="77777777" w:rsidR="001A461F" w:rsidRPr="00E95DDF" w:rsidRDefault="001A461F">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5BB8CB6A" w14:textId="77777777" w:rsidR="001A461F" w:rsidRPr="00E95DDF" w:rsidRDefault="001A461F">
            <w:pPr>
              <w:pStyle w:val="Subsection"/>
              <w:tabs>
                <w:tab w:val="clear" w:pos="595"/>
                <w:tab w:val="clear" w:pos="879"/>
              </w:tabs>
              <w:spacing w:before="0" w:line="240" w:lineRule="auto"/>
              <w:ind w:left="0" w:right="39" w:firstLine="0"/>
              <w:rPr>
                <w:rFonts w:ascii="Arial" w:hAnsi="Arial" w:cs="Arial"/>
                <w:szCs w:val="24"/>
              </w:rPr>
            </w:pPr>
          </w:p>
          <w:p w14:paraId="5B6076C6" w14:textId="77777777" w:rsidR="001A461F" w:rsidRPr="00E95DDF" w:rsidRDefault="001A461F">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1A461F" w:rsidRPr="00C02867" w14:paraId="67067FD9" w14:textId="77777777">
        <w:tc>
          <w:tcPr>
            <w:tcW w:w="2632" w:type="dxa"/>
          </w:tcPr>
          <w:p w14:paraId="4D45DF6C" w14:textId="77777777" w:rsidR="001A461F" w:rsidRPr="00E95DDF" w:rsidRDefault="001A461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0C990FF9" w14:textId="5392E476" w:rsidR="001A461F" w:rsidRPr="00E95DDF" w:rsidRDefault="009F17EE">
            <w:pPr>
              <w:ind w:right="39"/>
              <w:jc w:val="both"/>
              <w:rPr>
                <w:rFonts w:ascii="Arial" w:hAnsi="Arial" w:cs="Arial"/>
                <w:szCs w:val="24"/>
                <w:lang w:val="en-AU"/>
              </w:rPr>
            </w:pPr>
            <w:r>
              <w:rPr>
                <w:rFonts w:ascii="Arial" w:hAnsi="Arial" w:cs="Arial"/>
                <w:szCs w:val="24"/>
                <w:lang w:val="en-AU"/>
              </w:rPr>
              <w:t>Moore Australia</w:t>
            </w:r>
          </w:p>
        </w:tc>
      </w:tr>
      <w:tr w:rsidR="001A461F" w:rsidRPr="00C02867" w14:paraId="29AE8E66" w14:textId="77777777">
        <w:tc>
          <w:tcPr>
            <w:tcW w:w="2632" w:type="dxa"/>
          </w:tcPr>
          <w:p w14:paraId="7F63911A" w14:textId="4FC7D9AD" w:rsidR="001A461F" w:rsidRPr="00E95DDF" w:rsidRDefault="001E4EBE">
            <w:pPr>
              <w:ind w:right="110"/>
              <w:jc w:val="both"/>
              <w:rPr>
                <w:rFonts w:ascii="Arial" w:hAnsi="Arial" w:cs="Arial"/>
                <w:b/>
                <w:color w:val="244061" w:themeColor="accent1" w:themeShade="80"/>
                <w:szCs w:val="24"/>
                <w:lang w:val="en-AU"/>
              </w:rPr>
            </w:pPr>
            <w:r>
              <w:rPr>
                <w:rFonts w:ascii="Arial" w:hAnsi="Arial" w:cs="Arial"/>
                <w:b/>
                <w:color w:val="244061" w:themeColor="accent1" w:themeShade="80"/>
                <w:szCs w:val="24"/>
                <w:lang w:val="en-AU"/>
              </w:rPr>
              <w:t>Director</w:t>
            </w:r>
          </w:p>
        </w:tc>
        <w:tc>
          <w:tcPr>
            <w:tcW w:w="7291" w:type="dxa"/>
          </w:tcPr>
          <w:p w14:paraId="29C29A84" w14:textId="75A7F313" w:rsidR="001A461F" w:rsidRPr="00E95DDF" w:rsidRDefault="00574B3A">
            <w:pPr>
              <w:ind w:right="39"/>
              <w:jc w:val="both"/>
              <w:rPr>
                <w:rFonts w:ascii="Arial" w:hAnsi="Arial" w:cs="Arial"/>
                <w:szCs w:val="24"/>
                <w:lang w:val="en-AU"/>
              </w:rPr>
            </w:pPr>
            <w:r>
              <w:rPr>
                <w:rFonts w:ascii="Arial" w:hAnsi="Arial" w:cs="Arial"/>
                <w:szCs w:val="24"/>
                <w:lang w:val="en-AU"/>
              </w:rPr>
              <w:t>Michael Cole –Director Corporate Services</w:t>
            </w:r>
          </w:p>
        </w:tc>
      </w:tr>
      <w:tr w:rsidR="001A461F" w:rsidRPr="00C02867" w14:paraId="70E727F7" w14:textId="77777777">
        <w:tc>
          <w:tcPr>
            <w:tcW w:w="2632" w:type="dxa"/>
          </w:tcPr>
          <w:p w14:paraId="2899ADBB" w14:textId="77777777" w:rsidR="001A461F" w:rsidRPr="00E95DDF" w:rsidRDefault="001A461F">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2AAAAE22" w14:textId="40A530E1" w:rsidR="001A461F" w:rsidRPr="001E4EBE" w:rsidRDefault="00987BD1" w:rsidP="001E4EBE">
            <w:pPr>
              <w:pStyle w:val="ListParagraph"/>
              <w:numPr>
                <w:ilvl w:val="0"/>
                <w:numId w:val="37"/>
              </w:numPr>
              <w:ind w:left="382" w:right="39"/>
              <w:jc w:val="both"/>
              <w:rPr>
                <w:rFonts w:ascii="Arial" w:hAnsi="Arial" w:cs="Arial"/>
                <w:szCs w:val="24"/>
                <w:lang w:val="en-US"/>
              </w:rPr>
            </w:pPr>
            <w:r w:rsidRPr="001E4EBE">
              <w:rPr>
                <w:rFonts w:ascii="Arial" w:hAnsi="Arial" w:cs="Arial"/>
                <w:szCs w:val="32"/>
                <w:lang w:val="en-US"/>
              </w:rPr>
              <w:t>Moore Australia Agenda Paper - ARC Meeting 22 May 2023</w:t>
            </w:r>
          </w:p>
        </w:tc>
      </w:tr>
    </w:tbl>
    <w:p w14:paraId="420AFCA5" w14:textId="77777777" w:rsidR="00594883" w:rsidRDefault="00594883" w:rsidP="00531E25">
      <w:pPr>
        <w:keepNext/>
        <w:tabs>
          <w:tab w:val="left" w:pos="-567"/>
          <w:tab w:val="right" w:pos="8335"/>
          <w:tab w:val="right" w:pos="8505"/>
        </w:tabs>
        <w:ind w:right="-330" w:hanging="1134"/>
        <w:jc w:val="both"/>
        <w:outlineLvl w:val="1"/>
        <w:rPr>
          <w:rFonts w:ascii="Arial" w:hAnsi="Arial" w:cs="Arial"/>
          <w:b/>
          <w:color w:val="1F3864"/>
          <w:sz w:val="28"/>
          <w:szCs w:val="28"/>
        </w:rPr>
      </w:pPr>
    </w:p>
    <w:p w14:paraId="5F6B40AF" w14:textId="77777777" w:rsidR="00567FD5" w:rsidRPr="005F77A2" w:rsidRDefault="00567FD5" w:rsidP="0035130C">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309D7223" w14:textId="77777777" w:rsidR="00567FD5" w:rsidRPr="005F77A2" w:rsidRDefault="00567FD5" w:rsidP="0035130C">
      <w:pPr>
        <w:ind w:left="-567" w:right="-142"/>
        <w:jc w:val="both"/>
        <w:rPr>
          <w:rFonts w:ascii="Arial" w:hAnsi="Arial" w:cs="Arial"/>
          <w:b/>
          <w:szCs w:val="32"/>
          <w:lang w:val="en-US"/>
        </w:rPr>
      </w:pPr>
    </w:p>
    <w:p w14:paraId="23306628" w14:textId="77777777" w:rsidR="00567FD5" w:rsidRDefault="00567FD5" w:rsidP="0035130C">
      <w:pPr>
        <w:ind w:left="-567" w:right="-142"/>
        <w:jc w:val="both"/>
        <w:rPr>
          <w:rFonts w:ascii="Arial" w:hAnsi="Arial" w:cs="Arial"/>
          <w:szCs w:val="32"/>
          <w:lang w:val="en-US"/>
        </w:rPr>
      </w:pPr>
      <w:r w:rsidRPr="00CD35BA">
        <w:rPr>
          <w:rFonts w:ascii="Arial" w:hAnsi="Arial" w:cs="Arial"/>
          <w:szCs w:val="32"/>
          <w:lang w:val="en-US"/>
        </w:rPr>
        <w:t>This report is for Moore Australia to present its agenda paper to the Audit and Risk Committee.</w:t>
      </w:r>
    </w:p>
    <w:p w14:paraId="33011FCE" w14:textId="77777777" w:rsidR="00567FD5" w:rsidRDefault="00567FD5" w:rsidP="0035130C">
      <w:pPr>
        <w:ind w:right="-142"/>
        <w:jc w:val="both"/>
        <w:rPr>
          <w:rFonts w:ascii="Arial" w:hAnsi="Arial" w:cs="Arial"/>
          <w:szCs w:val="32"/>
          <w:lang w:val="en-US"/>
        </w:rPr>
      </w:pPr>
    </w:p>
    <w:p w14:paraId="5147DA6D" w14:textId="77777777" w:rsidR="005A11F8" w:rsidRDefault="005A11F8" w:rsidP="0035130C">
      <w:pPr>
        <w:ind w:right="-142"/>
        <w:jc w:val="both"/>
        <w:rPr>
          <w:rFonts w:ascii="Arial" w:hAnsi="Arial" w:cs="Arial"/>
          <w:szCs w:val="32"/>
          <w:lang w:val="en-US"/>
        </w:rPr>
      </w:pPr>
    </w:p>
    <w:p w14:paraId="4D2DFB86" w14:textId="77777777" w:rsidR="00567FD5" w:rsidRDefault="00567FD5" w:rsidP="0035130C">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Recommendation</w:t>
      </w:r>
    </w:p>
    <w:p w14:paraId="78172DC6" w14:textId="77777777" w:rsidR="00567FD5" w:rsidRPr="005F77A2" w:rsidRDefault="00567FD5" w:rsidP="0035130C">
      <w:pPr>
        <w:ind w:left="-567" w:right="-142"/>
        <w:jc w:val="both"/>
        <w:rPr>
          <w:rFonts w:ascii="Arial" w:hAnsi="Arial" w:cs="Arial"/>
          <w:b/>
          <w:color w:val="17365D" w:themeColor="text2" w:themeShade="BF"/>
          <w:sz w:val="28"/>
          <w:szCs w:val="32"/>
          <w:lang w:val="en-US"/>
        </w:rPr>
      </w:pPr>
    </w:p>
    <w:p w14:paraId="2C440CED" w14:textId="77777777" w:rsidR="00567FD5" w:rsidRPr="00243E6F" w:rsidRDefault="00567FD5" w:rsidP="0035130C">
      <w:pPr>
        <w:pStyle w:val="ListParagraph"/>
        <w:ind w:left="-567" w:right="-142"/>
        <w:jc w:val="both"/>
        <w:rPr>
          <w:rFonts w:ascii="Arial" w:hAnsi="Arial" w:cs="Arial"/>
          <w:b/>
          <w:color w:val="244061" w:themeColor="accent1" w:themeShade="80"/>
          <w:szCs w:val="24"/>
          <w:lang w:val="en-US"/>
        </w:rPr>
      </w:pPr>
      <w:r w:rsidRPr="00243E6F">
        <w:rPr>
          <w:rFonts w:ascii="Arial" w:hAnsi="Arial" w:cs="Arial"/>
          <w:b/>
          <w:color w:val="244061" w:themeColor="accent1" w:themeShade="80"/>
          <w:szCs w:val="24"/>
          <w:lang w:val="en-US"/>
        </w:rPr>
        <w:t xml:space="preserve">That the Audit and Risk Committee </w:t>
      </w:r>
      <w:r>
        <w:rPr>
          <w:rFonts w:ascii="Arial" w:hAnsi="Arial" w:cs="Arial"/>
          <w:b/>
          <w:color w:val="244061" w:themeColor="accent1" w:themeShade="80"/>
          <w:szCs w:val="24"/>
          <w:lang w:val="en-US"/>
        </w:rPr>
        <w:t>received</w:t>
      </w:r>
      <w:r w:rsidRPr="00243E6F">
        <w:rPr>
          <w:rFonts w:ascii="Arial" w:hAnsi="Arial" w:cs="Arial"/>
          <w:b/>
          <w:color w:val="244061" w:themeColor="accent1" w:themeShade="80"/>
          <w:szCs w:val="24"/>
          <w:lang w:val="en-US"/>
        </w:rPr>
        <w:t xml:space="preserve"> the agenda paper from Moore Australia</w:t>
      </w:r>
      <w:r>
        <w:rPr>
          <w:rFonts w:ascii="Arial" w:hAnsi="Arial" w:cs="Arial"/>
          <w:b/>
          <w:color w:val="244061" w:themeColor="accent1" w:themeShade="80"/>
          <w:szCs w:val="24"/>
          <w:lang w:val="en-US"/>
        </w:rPr>
        <w:t>.</w:t>
      </w:r>
    </w:p>
    <w:p w14:paraId="1A029312" w14:textId="77777777" w:rsidR="00567FD5" w:rsidRDefault="00567FD5" w:rsidP="0035130C">
      <w:pPr>
        <w:ind w:right="-142"/>
        <w:jc w:val="both"/>
        <w:rPr>
          <w:rFonts w:ascii="Arial" w:hAnsi="Arial" w:cs="Arial"/>
          <w:b/>
          <w:color w:val="17365D" w:themeColor="text2" w:themeShade="BF"/>
          <w:sz w:val="28"/>
          <w:szCs w:val="32"/>
          <w:lang w:val="en-US"/>
        </w:rPr>
      </w:pPr>
    </w:p>
    <w:p w14:paraId="73BD1855" w14:textId="77777777" w:rsidR="005A11F8" w:rsidRDefault="005A11F8" w:rsidP="0035130C">
      <w:pPr>
        <w:ind w:right="-142"/>
        <w:jc w:val="both"/>
        <w:rPr>
          <w:rFonts w:ascii="Arial" w:hAnsi="Arial" w:cs="Arial"/>
          <w:b/>
          <w:color w:val="17365D" w:themeColor="text2" w:themeShade="BF"/>
          <w:sz w:val="28"/>
          <w:szCs w:val="32"/>
          <w:lang w:val="en-US"/>
        </w:rPr>
      </w:pPr>
    </w:p>
    <w:p w14:paraId="6FD0E43D" w14:textId="77777777" w:rsidR="00567FD5" w:rsidRPr="005F77A2" w:rsidRDefault="00567FD5" w:rsidP="0035130C">
      <w:pPr>
        <w:ind w:left="-567" w:right="-142"/>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3BD0FC09" w14:textId="77777777" w:rsidR="00567FD5" w:rsidRPr="005F77A2" w:rsidRDefault="00567FD5" w:rsidP="0035130C">
      <w:pPr>
        <w:ind w:left="-567" w:right="-142"/>
        <w:jc w:val="both"/>
        <w:rPr>
          <w:rFonts w:ascii="Arial" w:hAnsi="Arial" w:cs="Arial"/>
          <w:color w:val="000000" w:themeColor="text1"/>
          <w:szCs w:val="24"/>
        </w:rPr>
      </w:pPr>
    </w:p>
    <w:p w14:paraId="5B61B31E" w14:textId="385B7AB4" w:rsidR="00567FD5" w:rsidRPr="00754A42" w:rsidRDefault="00567FD5" w:rsidP="0035130C">
      <w:pPr>
        <w:ind w:left="-567" w:right="-142"/>
        <w:jc w:val="both"/>
        <w:rPr>
          <w:rFonts w:ascii="Arial" w:hAnsi="Arial" w:cs="Arial"/>
          <w:color w:val="000000" w:themeColor="text1"/>
          <w:szCs w:val="24"/>
        </w:rPr>
      </w:pPr>
      <w:r>
        <w:rPr>
          <w:rFonts w:ascii="Arial" w:hAnsi="Arial" w:cs="Arial"/>
          <w:color w:val="000000" w:themeColor="text1"/>
          <w:szCs w:val="24"/>
        </w:rPr>
        <w:t>Simple Majority</w:t>
      </w:r>
      <w:r w:rsidR="005A11F8">
        <w:rPr>
          <w:rFonts w:ascii="Arial" w:hAnsi="Arial" w:cs="Arial"/>
          <w:color w:val="000000" w:themeColor="text1"/>
          <w:szCs w:val="24"/>
        </w:rPr>
        <w:t>.</w:t>
      </w:r>
    </w:p>
    <w:p w14:paraId="4E217B89" w14:textId="77777777" w:rsidR="00567FD5" w:rsidRDefault="00567FD5" w:rsidP="0035130C">
      <w:pPr>
        <w:ind w:left="-567" w:right="-142"/>
        <w:jc w:val="both"/>
        <w:rPr>
          <w:rFonts w:ascii="Arial" w:hAnsi="Arial" w:cs="Arial"/>
          <w:b/>
          <w:sz w:val="28"/>
          <w:szCs w:val="32"/>
          <w:lang w:val="en-US"/>
        </w:rPr>
      </w:pPr>
    </w:p>
    <w:p w14:paraId="2D65C0E8" w14:textId="77777777" w:rsidR="005A11F8" w:rsidRPr="005F77A2" w:rsidRDefault="005A11F8" w:rsidP="0035130C">
      <w:pPr>
        <w:ind w:left="-567" w:right="-142"/>
        <w:jc w:val="both"/>
        <w:rPr>
          <w:rFonts w:ascii="Arial" w:hAnsi="Arial" w:cs="Arial"/>
          <w:b/>
          <w:sz w:val="28"/>
          <w:szCs w:val="32"/>
          <w:lang w:val="en-US"/>
        </w:rPr>
      </w:pPr>
    </w:p>
    <w:p w14:paraId="758D1759" w14:textId="77777777" w:rsidR="00567FD5" w:rsidRPr="005F77A2" w:rsidRDefault="00567FD5" w:rsidP="0035130C">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40C5B6B4" w14:textId="77777777" w:rsidR="00567FD5" w:rsidRPr="005F77A2" w:rsidRDefault="00567FD5" w:rsidP="0035130C">
      <w:pPr>
        <w:ind w:left="-567" w:right="-142"/>
        <w:jc w:val="both"/>
        <w:rPr>
          <w:rFonts w:ascii="Arial" w:hAnsi="Arial" w:cs="Arial"/>
          <w:b/>
          <w:sz w:val="28"/>
          <w:szCs w:val="32"/>
          <w:lang w:val="en-US"/>
        </w:rPr>
      </w:pPr>
    </w:p>
    <w:p w14:paraId="7BFEFD84" w14:textId="77777777" w:rsidR="00567FD5" w:rsidRDefault="00567FD5" w:rsidP="0035130C">
      <w:pPr>
        <w:ind w:left="-567" w:right="-142"/>
        <w:jc w:val="both"/>
        <w:rPr>
          <w:rFonts w:ascii="Arial" w:hAnsi="Arial" w:cs="Arial"/>
          <w:bCs/>
          <w:szCs w:val="24"/>
          <w:lang w:val="en-US"/>
        </w:rPr>
      </w:pPr>
      <w:r w:rsidRPr="00F46832">
        <w:rPr>
          <w:rFonts w:ascii="Arial" w:hAnsi="Arial" w:cs="Arial"/>
          <w:bCs/>
          <w:szCs w:val="24"/>
          <w:lang w:val="en-US"/>
        </w:rPr>
        <w:t>Moore Australia has submitted an agenda paper for the discussion at the Committee meeting.</w:t>
      </w:r>
    </w:p>
    <w:p w14:paraId="0050A0E6" w14:textId="77777777" w:rsidR="00567FD5" w:rsidRDefault="00567FD5" w:rsidP="0035130C">
      <w:pPr>
        <w:ind w:left="-567" w:right="-142"/>
        <w:jc w:val="both"/>
        <w:rPr>
          <w:rFonts w:ascii="Arial" w:hAnsi="Arial" w:cs="Arial"/>
          <w:b/>
          <w:sz w:val="28"/>
          <w:szCs w:val="32"/>
          <w:lang w:val="en-US"/>
        </w:rPr>
      </w:pPr>
    </w:p>
    <w:p w14:paraId="0BF210ED" w14:textId="77777777" w:rsidR="005A11F8" w:rsidRPr="005F77A2" w:rsidRDefault="005A11F8" w:rsidP="0035130C">
      <w:pPr>
        <w:ind w:left="-567" w:right="-142"/>
        <w:jc w:val="both"/>
        <w:rPr>
          <w:rFonts w:ascii="Arial" w:hAnsi="Arial" w:cs="Arial"/>
          <w:b/>
          <w:sz w:val="28"/>
          <w:szCs w:val="32"/>
          <w:lang w:val="en-US"/>
        </w:rPr>
      </w:pPr>
    </w:p>
    <w:p w14:paraId="3039596B" w14:textId="77777777" w:rsidR="00567FD5" w:rsidRPr="005F77A2" w:rsidRDefault="00567FD5" w:rsidP="0035130C">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23282AC0" w14:textId="77777777" w:rsidR="00567FD5" w:rsidRPr="005F77A2" w:rsidRDefault="00567FD5" w:rsidP="0035130C">
      <w:pPr>
        <w:ind w:left="-567" w:right="-142"/>
        <w:jc w:val="both"/>
        <w:rPr>
          <w:rFonts w:ascii="Arial" w:hAnsi="Arial" w:cs="Arial"/>
          <w:b/>
          <w:szCs w:val="32"/>
          <w:lang w:val="en-US"/>
        </w:rPr>
      </w:pPr>
    </w:p>
    <w:p w14:paraId="56FCD78C" w14:textId="77777777" w:rsidR="00567FD5" w:rsidRDefault="00567FD5" w:rsidP="0035130C">
      <w:pPr>
        <w:ind w:left="-567" w:right="-142"/>
        <w:jc w:val="both"/>
        <w:rPr>
          <w:rFonts w:ascii="Arial" w:hAnsi="Arial" w:cs="Arial"/>
          <w:szCs w:val="32"/>
          <w:lang w:val="en-US"/>
        </w:rPr>
      </w:pPr>
      <w:r>
        <w:rPr>
          <w:rFonts w:ascii="Arial" w:hAnsi="Arial" w:cs="Arial"/>
          <w:szCs w:val="32"/>
          <w:lang w:val="en-US"/>
        </w:rPr>
        <w:t>Nil.</w:t>
      </w:r>
    </w:p>
    <w:p w14:paraId="3CE600DC" w14:textId="77777777" w:rsidR="00567FD5" w:rsidRDefault="00567FD5" w:rsidP="0035130C">
      <w:pPr>
        <w:ind w:left="-567" w:right="-142"/>
        <w:jc w:val="both"/>
        <w:rPr>
          <w:rFonts w:ascii="Arial" w:hAnsi="Arial" w:cs="Arial"/>
          <w:szCs w:val="32"/>
          <w:lang w:val="en-US"/>
        </w:rPr>
      </w:pPr>
    </w:p>
    <w:p w14:paraId="2BAC58B2" w14:textId="77777777" w:rsidR="005A11F8" w:rsidRPr="005F77A2" w:rsidRDefault="005A11F8" w:rsidP="0035130C">
      <w:pPr>
        <w:ind w:left="-567" w:right="-142"/>
        <w:jc w:val="both"/>
        <w:rPr>
          <w:rFonts w:ascii="Arial" w:hAnsi="Arial" w:cs="Arial"/>
          <w:szCs w:val="32"/>
          <w:lang w:val="en-US"/>
        </w:rPr>
      </w:pPr>
    </w:p>
    <w:p w14:paraId="5EBBBA15" w14:textId="77777777" w:rsidR="00567FD5" w:rsidRPr="005F77A2" w:rsidRDefault="00567FD5" w:rsidP="0035130C">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62DEA060" w14:textId="77777777" w:rsidR="00567FD5" w:rsidRPr="005F77A2" w:rsidRDefault="00567FD5" w:rsidP="0035130C">
      <w:pPr>
        <w:ind w:left="-567" w:right="-142"/>
        <w:jc w:val="both"/>
        <w:rPr>
          <w:rFonts w:ascii="Arial" w:hAnsi="Arial" w:cs="Arial"/>
          <w:szCs w:val="32"/>
          <w:highlight w:val="red"/>
          <w:lang w:val="en-US"/>
        </w:rPr>
      </w:pPr>
    </w:p>
    <w:p w14:paraId="11BB8088" w14:textId="77777777" w:rsidR="00567FD5" w:rsidRPr="005F77A2" w:rsidRDefault="00567FD5" w:rsidP="0035130C">
      <w:pPr>
        <w:ind w:left="-567" w:right="-142"/>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613EAC55" w14:textId="77777777" w:rsidR="00567FD5" w:rsidRPr="005F77A2" w:rsidRDefault="00567FD5" w:rsidP="0035130C">
      <w:pPr>
        <w:ind w:left="-567" w:right="-142"/>
        <w:jc w:val="both"/>
        <w:rPr>
          <w:rFonts w:ascii="Arial" w:hAnsi="Arial" w:cs="Arial"/>
          <w:b/>
          <w:color w:val="17365D" w:themeColor="text2" w:themeShade="BF"/>
          <w:szCs w:val="24"/>
          <w:lang w:val="en-US"/>
        </w:rPr>
      </w:pPr>
    </w:p>
    <w:p w14:paraId="3C662B4C" w14:textId="77777777" w:rsidR="00567FD5" w:rsidRPr="005F77A2" w:rsidRDefault="00567FD5" w:rsidP="0035130C">
      <w:pPr>
        <w:tabs>
          <w:tab w:val="left" w:pos="1276"/>
        </w:tabs>
        <w:ind w:left="-567" w:right="-142"/>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szCs w:val="24"/>
          <w:lang w:val="en-US"/>
        </w:rPr>
        <w:t>Our city will be an environmentally sensitive, beautiful and inclusive place.</w:t>
      </w:r>
    </w:p>
    <w:p w14:paraId="3697C419" w14:textId="77777777" w:rsidR="00567FD5" w:rsidRDefault="00567FD5" w:rsidP="0035130C">
      <w:pPr>
        <w:ind w:left="-567" w:right="-142"/>
        <w:jc w:val="both"/>
        <w:rPr>
          <w:rFonts w:ascii="Arial" w:hAnsi="Arial" w:cs="Arial"/>
          <w:szCs w:val="24"/>
          <w:lang w:val="en-US"/>
        </w:rPr>
      </w:pPr>
    </w:p>
    <w:p w14:paraId="4E1FA413" w14:textId="77777777" w:rsidR="005A11F8" w:rsidRDefault="005A11F8" w:rsidP="0035130C">
      <w:pPr>
        <w:ind w:left="-567" w:right="-142"/>
        <w:jc w:val="both"/>
        <w:rPr>
          <w:rFonts w:ascii="Arial" w:hAnsi="Arial" w:cs="Arial"/>
          <w:szCs w:val="24"/>
          <w:lang w:val="en-US"/>
        </w:rPr>
      </w:pPr>
    </w:p>
    <w:p w14:paraId="533A7870" w14:textId="77777777" w:rsidR="005A11F8" w:rsidRPr="005F77A2" w:rsidRDefault="005A11F8" w:rsidP="0035130C">
      <w:pPr>
        <w:ind w:left="-567" w:right="-142"/>
        <w:jc w:val="both"/>
        <w:rPr>
          <w:rFonts w:ascii="Arial" w:hAnsi="Arial" w:cs="Arial"/>
          <w:szCs w:val="24"/>
          <w:lang w:val="en-US"/>
        </w:rPr>
      </w:pPr>
    </w:p>
    <w:p w14:paraId="0A3A1BB4" w14:textId="0A1CBC9F" w:rsidR="00567FD5" w:rsidRPr="005F77A2" w:rsidRDefault="00567FD5" w:rsidP="0035130C">
      <w:pPr>
        <w:tabs>
          <w:tab w:val="left" w:pos="1276"/>
        </w:tabs>
        <w:ind w:left="-567" w:right="-142"/>
        <w:jc w:val="both"/>
        <w:rPr>
          <w:rFonts w:ascii="Arial" w:hAnsi="Arial" w:cs="Arial"/>
          <w:b/>
          <w:szCs w:val="28"/>
          <w:lang w:val="en-US"/>
        </w:rPr>
      </w:pPr>
      <w:r w:rsidRPr="005F77A2">
        <w:rPr>
          <w:rFonts w:ascii="Arial" w:hAnsi="Arial" w:cs="Arial"/>
          <w:b/>
          <w:color w:val="17365D" w:themeColor="text2" w:themeShade="BF"/>
          <w:szCs w:val="28"/>
          <w:lang w:val="en-US"/>
        </w:rPr>
        <w:t>Values</w:t>
      </w:r>
      <w:r w:rsidR="005A11F8">
        <w:rPr>
          <w:rFonts w:ascii="Arial" w:hAnsi="Arial" w:cs="Arial"/>
          <w:b/>
          <w:color w:val="17365D" w:themeColor="text2" w:themeShade="BF"/>
          <w:szCs w:val="28"/>
          <w:lang w:val="en-US"/>
        </w:rPr>
        <w:tab/>
      </w:r>
      <w:r w:rsidRPr="005F77A2">
        <w:rPr>
          <w:rFonts w:ascii="Arial" w:hAnsi="Arial" w:cs="Arial"/>
          <w:b/>
          <w:szCs w:val="28"/>
          <w:lang w:val="en-US"/>
        </w:rPr>
        <w:t>High standard of services</w:t>
      </w:r>
    </w:p>
    <w:p w14:paraId="72458FF2" w14:textId="77777777" w:rsidR="00567FD5" w:rsidRPr="005F77A2" w:rsidRDefault="00567FD5" w:rsidP="0035130C">
      <w:pPr>
        <w:ind w:left="1276" w:right="-142"/>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71B022A9" w14:textId="77777777" w:rsidR="00567FD5" w:rsidRPr="005F77A2" w:rsidRDefault="00567FD5" w:rsidP="0035130C">
      <w:pPr>
        <w:ind w:left="1276" w:right="-142"/>
        <w:jc w:val="both"/>
        <w:rPr>
          <w:rFonts w:ascii="Arial" w:hAnsi="Arial" w:cs="Arial"/>
          <w:bCs/>
          <w:szCs w:val="28"/>
          <w:lang w:val="en-US"/>
        </w:rPr>
      </w:pPr>
    </w:p>
    <w:p w14:paraId="0D2E8F08" w14:textId="77777777" w:rsidR="00567FD5" w:rsidRPr="005F77A2" w:rsidRDefault="00567FD5" w:rsidP="0035130C">
      <w:pPr>
        <w:ind w:left="1276" w:right="-142"/>
        <w:jc w:val="both"/>
        <w:rPr>
          <w:rFonts w:ascii="Arial" w:hAnsi="Arial" w:cs="Arial"/>
          <w:b/>
          <w:szCs w:val="28"/>
          <w:lang w:val="en-US"/>
        </w:rPr>
      </w:pPr>
      <w:r w:rsidRPr="005F77A2">
        <w:rPr>
          <w:rFonts w:ascii="Arial" w:hAnsi="Arial" w:cs="Arial"/>
          <w:b/>
          <w:szCs w:val="28"/>
          <w:lang w:val="en-US"/>
        </w:rPr>
        <w:t>Great Governance and Civic Leadership</w:t>
      </w:r>
    </w:p>
    <w:p w14:paraId="4E31CD18" w14:textId="77777777" w:rsidR="00567FD5" w:rsidRPr="005F77A2" w:rsidRDefault="00567FD5" w:rsidP="0035130C">
      <w:pPr>
        <w:ind w:left="1276" w:right="-142"/>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6795EB7B" w14:textId="77777777" w:rsidR="00567FD5" w:rsidRPr="005F77A2" w:rsidRDefault="00567FD5" w:rsidP="0035130C">
      <w:pPr>
        <w:ind w:left="-567" w:right="-142"/>
        <w:jc w:val="both"/>
        <w:rPr>
          <w:rFonts w:ascii="Arial" w:hAnsi="Arial" w:cs="Arial"/>
          <w:bCs/>
          <w:szCs w:val="28"/>
          <w:lang w:val="en-US"/>
        </w:rPr>
      </w:pPr>
    </w:p>
    <w:p w14:paraId="1E3F5027" w14:textId="77777777" w:rsidR="00567FD5" w:rsidRPr="005F77A2" w:rsidRDefault="00567FD5" w:rsidP="0035130C">
      <w:pPr>
        <w:ind w:left="-567" w:right="-142"/>
        <w:jc w:val="both"/>
        <w:rPr>
          <w:rFonts w:ascii="Arial" w:hAnsi="Arial" w:cs="Arial"/>
          <w:b/>
          <w:sz w:val="28"/>
          <w:szCs w:val="32"/>
          <w:lang w:val="en-US"/>
        </w:rPr>
      </w:pPr>
    </w:p>
    <w:p w14:paraId="7DF2A95A" w14:textId="77777777" w:rsidR="00567FD5" w:rsidRDefault="00567FD5" w:rsidP="0035130C">
      <w:pPr>
        <w:ind w:left="-567" w:right="-142"/>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6157E2F2" w14:textId="77777777" w:rsidR="00567FD5" w:rsidRDefault="00567FD5" w:rsidP="0035130C">
      <w:pPr>
        <w:ind w:left="-567" w:right="-142"/>
        <w:jc w:val="both"/>
        <w:rPr>
          <w:rFonts w:ascii="Arial" w:hAnsi="Arial" w:cs="Arial"/>
          <w:b/>
          <w:sz w:val="28"/>
          <w:szCs w:val="32"/>
          <w:lang w:val="en-US"/>
        </w:rPr>
      </w:pPr>
    </w:p>
    <w:p w14:paraId="03AA447F" w14:textId="77777777" w:rsidR="00567FD5" w:rsidRDefault="00567FD5" w:rsidP="0035130C">
      <w:pPr>
        <w:ind w:left="-567" w:right="-142"/>
        <w:jc w:val="both"/>
        <w:rPr>
          <w:rFonts w:ascii="Arial" w:hAnsi="Arial" w:cs="Arial"/>
          <w:b/>
          <w:sz w:val="28"/>
          <w:szCs w:val="32"/>
          <w:lang w:val="en-US"/>
        </w:rPr>
      </w:pPr>
      <w:r w:rsidRPr="0027262B">
        <w:rPr>
          <w:rFonts w:ascii="Arial" w:hAnsi="Arial" w:cs="Arial"/>
        </w:rPr>
        <w:t xml:space="preserve">There are no financial implications to this report.  </w:t>
      </w:r>
    </w:p>
    <w:p w14:paraId="361262CD" w14:textId="77777777" w:rsidR="00567FD5" w:rsidRDefault="00567FD5" w:rsidP="0035130C">
      <w:pPr>
        <w:ind w:left="-567" w:right="-142"/>
        <w:jc w:val="both"/>
        <w:rPr>
          <w:rFonts w:ascii="Arial" w:hAnsi="Arial" w:cs="Arial"/>
          <w:b/>
          <w:sz w:val="28"/>
          <w:szCs w:val="32"/>
          <w:lang w:val="en-US"/>
        </w:rPr>
      </w:pPr>
    </w:p>
    <w:p w14:paraId="7A6521D2" w14:textId="77777777" w:rsidR="00567FD5" w:rsidRPr="0027262B" w:rsidRDefault="00567FD5" w:rsidP="0035130C">
      <w:pPr>
        <w:ind w:left="-567" w:right="-142"/>
        <w:jc w:val="both"/>
        <w:rPr>
          <w:rFonts w:ascii="Arial" w:hAnsi="Arial" w:cs="Arial"/>
          <w:b/>
          <w:szCs w:val="24"/>
          <w:lang w:val="en-US"/>
        </w:rPr>
      </w:pPr>
      <w:r w:rsidRPr="0027262B">
        <w:rPr>
          <w:rFonts w:ascii="Arial" w:hAnsi="Arial" w:cs="Arial"/>
        </w:rPr>
        <w:t>There may be budget implications when the report’s recommendations are addressed in detail, where operational impacts are estimated and considered by the Administration, and then by Council at the appropriate time.</w:t>
      </w:r>
      <w:r>
        <w:rPr>
          <w:rFonts w:ascii="Arial" w:hAnsi="Arial" w:cs="Arial"/>
        </w:rPr>
        <w:t xml:space="preserve"> </w:t>
      </w:r>
      <w:r w:rsidRPr="006E75FD">
        <w:rPr>
          <w:rFonts w:ascii="Arial" w:hAnsi="Arial" w:cs="Arial"/>
          <w:bCs/>
          <w:szCs w:val="24"/>
        </w:rPr>
        <w:t xml:space="preserve">There is no immediate budgetary implication to receiving this report.  </w:t>
      </w:r>
    </w:p>
    <w:p w14:paraId="14CF5CD8" w14:textId="77777777" w:rsidR="00567FD5" w:rsidRDefault="00567FD5" w:rsidP="0035130C">
      <w:pPr>
        <w:ind w:left="-567" w:right="-142"/>
        <w:jc w:val="both"/>
        <w:rPr>
          <w:rFonts w:ascii="Arial" w:hAnsi="Arial" w:cs="Arial"/>
          <w:b/>
          <w:sz w:val="28"/>
          <w:szCs w:val="32"/>
          <w:lang w:val="en-US"/>
        </w:rPr>
      </w:pPr>
    </w:p>
    <w:p w14:paraId="6523ADB7" w14:textId="77777777" w:rsidR="005A11F8" w:rsidRPr="005F77A2" w:rsidRDefault="005A11F8" w:rsidP="0035130C">
      <w:pPr>
        <w:ind w:left="-567" w:right="-142"/>
        <w:jc w:val="both"/>
        <w:rPr>
          <w:rFonts w:ascii="Arial" w:hAnsi="Arial" w:cs="Arial"/>
          <w:b/>
          <w:sz w:val="28"/>
          <w:szCs w:val="32"/>
          <w:lang w:val="en-US"/>
        </w:rPr>
      </w:pPr>
    </w:p>
    <w:p w14:paraId="72297F24" w14:textId="77777777" w:rsidR="00567FD5" w:rsidRPr="005F77A2" w:rsidRDefault="00567FD5" w:rsidP="0035130C">
      <w:pPr>
        <w:ind w:left="-567" w:right="-142"/>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3CFF7C84" w14:textId="77777777" w:rsidR="00567FD5" w:rsidRPr="005F77A2" w:rsidRDefault="00567FD5" w:rsidP="0035130C">
      <w:pPr>
        <w:ind w:left="-567" w:right="-142"/>
        <w:jc w:val="both"/>
        <w:rPr>
          <w:rFonts w:ascii="Arial" w:hAnsi="Arial" w:cs="Arial"/>
          <w:b/>
          <w:sz w:val="28"/>
          <w:szCs w:val="32"/>
          <w:lang w:val="en-US"/>
        </w:rPr>
      </w:pPr>
    </w:p>
    <w:p w14:paraId="3058B849" w14:textId="77777777" w:rsidR="00567FD5" w:rsidRDefault="00567FD5" w:rsidP="0035130C">
      <w:pPr>
        <w:ind w:left="-567" w:right="-142"/>
        <w:jc w:val="both"/>
        <w:rPr>
          <w:rFonts w:ascii="Arial" w:hAnsi="Arial" w:cs="Arial"/>
          <w:szCs w:val="24"/>
          <w:lang w:val="en-US"/>
        </w:rPr>
      </w:pPr>
      <w:r>
        <w:rPr>
          <w:rFonts w:ascii="Arial" w:hAnsi="Arial" w:cs="Arial"/>
          <w:szCs w:val="24"/>
          <w:lang w:val="en-US"/>
        </w:rPr>
        <w:t xml:space="preserve">Should the recommendations be endorsed, administration will implement actions as outlined in report. </w:t>
      </w:r>
    </w:p>
    <w:p w14:paraId="56A28450" w14:textId="77777777" w:rsidR="00567FD5" w:rsidRDefault="00567FD5" w:rsidP="0035130C">
      <w:pPr>
        <w:ind w:left="-567" w:right="-142"/>
        <w:jc w:val="both"/>
        <w:rPr>
          <w:rFonts w:ascii="Arial" w:hAnsi="Arial" w:cs="Arial"/>
          <w:szCs w:val="24"/>
        </w:rPr>
      </w:pPr>
    </w:p>
    <w:p w14:paraId="486F80B7" w14:textId="77777777" w:rsidR="005A11F8" w:rsidRDefault="005A11F8" w:rsidP="0035130C">
      <w:pPr>
        <w:ind w:left="-567" w:right="-142"/>
        <w:jc w:val="both"/>
        <w:rPr>
          <w:rFonts w:ascii="Arial" w:hAnsi="Arial" w:cs="Arial"/>
          <w:szCs w:val="24"/>
        </w:rPr>
      </w:pPr>
    </w:p>
    <w:p w14:paraId="33BAC8F4" w14:textId="77777777" w:rsidR="00567FD5" w:rsidRPr="006E18AC" w:rsidRDefault="00567FD5" w:rsidP="0035130C">
      <w:pPr>
        <w:ind w:left="-567" w:right="-142"/>
        <w:jc w:val="both"/>
        <w:rPr>
          <w:rFonts w:ascii="Arial" w:hAnsi="Arial" w:cs="Arial"/>
          <w:szCs w:val="24"/>
        </w:rPr>
      </w:pPr>
      <w:r w:rsidRPr="005F77A2">
        <w:rPr>
          <w:rFonts w:ascii="Arial" w:hAnsi="Arial" w:cs="Arial"/>
          <w:b/>
          <w:color w:val="17365D" w:themeColor="text2" w:themeShade="BF"/>
          <w:sz w:val="28"/>
          <w:szCs w:val="32"/>
          <w:lang w:val="en-US"/>
        </w:rPr>
        <w:t>Conclusion</w:t>
      </w:r>
    </w:p>
    <w:p w14:paraId="1FBC14F4" w14:textId="77777777" w:rsidR="00567FD5" w:rsidRPr="005F77A2" w:rsidRDefault="00567FD5" w:rsidP="0035130C">
      <w:pPr>
        <w:ind w:left="-567" w:right="-142"/>
        <w:jc w:val="both"/>
        <w:rPr>
          <w:rFonts w:ascii="Arial" w:hAnsi="Arial" w:cs="Arial"/>
          <w:bCs/>
          <w:szCs w:val="28"/>
          <w:lang w:val="en-US"/>
        </w:rPr>
      </w:pPr>
    </w:p>
    <w:p w14:paraId="0D7CA617" w14:textId="77777777" w:rsidR="00567FD5" w:rsidRPr="005F77A2" w:rsidRDefault="00567FD5" w:rsidP="0035130C">
      <w:pPr>
        <w:ind w:left="-567" w:right="-142"/>
        <w:jc w:val="both"/>
        <w:rPr>
          <w:rFonts w:ascii="Arial" w:hAnsi="Arial" w:cs="Arial"/>
          <w:bCs/>
          <w:szCs w:val="24"/>
        </w:rPr>
      </w:pPr>
      <w:r w:rsidRPr="006637F0">
        <w:rPr>
          <w:rFonts w:ascii="Arial" w:hAnsi="Arial" w:cs="Arial"/>
          <w:bCs/>
          <w:szCs w:val="24"/>
        </w:rPr>
        <w:t>That Audit and Risk Committee receives the agenda paper from Moore Australia.</w:t>
      </w:r>
    </w:p>
    <w:p w14:paraId="012BE206" w14:textId="5E1B1C5A" w:rsidR="00987BD1" w:rsidRDefault="00987BD1" w:rsidP="0035130C">
      <w:pPr>
        <w:ind w:right="-142"/>
        <w:rPr>
          <w:rFonts w:ascii="Arial" w:hAnsi="Arial" w:cs="Arial"/>
          <w:b/>
          <w:color w:val="1F3864"/>
          <w:sz w:val="28"/>
          <w:szCs w:val="28"/>
        </w:rPr>
      </w:pPr>
    </w:p>
    <w:p w14:paraId="2879C749" w14:textId="77777777" w:rsidR="005A11F8" w:rsidRDefault="005A11F8" w:rsidP="0035130C">
      <w:pPr>
        <w:ind w:right="-142"/>
        <w:rPr>
          <w:rFonts w:ascii="Arial" w:hAnsi="Arial" w:cs="Arial"/>
          <w:b/>
          <w:color w:val="1F3864"/>
          <w:sz w:val="28"/>
          <w:szCs w:val="28"/>
        </w:rPr>
      </w:pPr>
    </w:p>
    <w:p w14:paraId="42A03325" w14:textId="77777777" w:rsidR="005A11F8" w:rsidRPr="005F77A2" w:rsidRDefault="005A11F8" w:rsidP="0035130C">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16D6E0AB" w14:textId="77777777" w:rsidR="005A11F8" w:rsidRDefault="005A11F8" w:rsidP="0035130C">
      <w:pPr>
        <w:ind w:left="-567" w:right="-142"/>
        <w:jc w:val="both"/>
        <w:rPr>
          <w:rFonts w:ascii="Arial" w:hAnsi="Arial" w:cs="Arial"/>
          <w:bCs/>
          <w:szCs w:val="24"/>
          <w:lang w:val="en-US"/>
        </w:rPr>
      </w:pPr>
    </w:p>
    <w:p w14:paraId="4C75CBE0" w14:textId="77777777" w:rsidR="005A11F8" w:rsidRPr="005F77A2" w:rsidRDefault="005A11F8" w:rsidP="0035130C">
      <w:pPr>
        <w:ind w:left="-567" w:right="-142"/>
        <w:jc w:val="both"/>
        <w:rPr>
          <w:rFonts w:ascii="Arial" w:hAnsi="Arial" w:cs="Arial"/>
          <w:bCs/>
          <w:szCs w:val="24"/>
        </w:rPr>
      </w:pPr>
      <w:r>
        <w:rPr>
          <w:rFonts w:ascii="Arial" w:hAnsi="Arial" w:cs="Arial"/>
          <w:bCs/>
          <w:szCs w:val="24"/>
          <w:lang w:val="en-US"/>
        </w:rPr>
        <w:t>Nil.</w:t>
      </w:r>
    </w:p>
    <w:p w14:paraId="6793E37D" w14:textId="77777777" w:rsidR="005A11F8" w:rsidRDefault="005A11F8" w:rsidP="0035130C">
      <w:pPr>
        <w:ind w:right="-142"/>
        <w:rPr>
          <w:rFonts w:ascii="Arial" w:hAnsi="Arial" w:cs="Arial"/>
          <w:b/>
          <w:color w:val="1F3864"/>
          <w:sz w:val="28"/>
          <w:szCs w:val="28"/>
        </w:rPr>
      </w:pPr>
    </w:p>
    <w:p w14:paraId="3B7069E8" w14:textId="77777777" w:rsidR="00156E30" w:rsidRDefault="00156E30" w:rsidP="0035130C">
      <w:pPr>
        <w:ind w:right="-142"/>
        <w:rPr>
          <w:rFonts w:ascii="Arial" w:hAnsi="Arial" w:cs="Arial"/>
          <w:b/>
          <w:color w:val="1F3864"/>
          <w:sz w:val="28"/>
          <w:szCs w:val="28"/>
        </w:rPr>
      </w:pPr>
    </w:p>
    <w:p w14:paraId="79D18078" w14:textId="77777777" w:rsidR="005A11F8" w:rsidRDefault="005A11F8">
      <w:pPr>
        <w:rPr>
          <w:rFonts w:ascii="Arial" w:hAnsi="Arial" w:cs="Arial"/>
          <w:b/>
          <w:color w:val="1F3864"/>
          <w:sz w:val="28"/>
          <w:szCs w:val="28"/>
        </w:rPr>
      </w:pPr>
      <w:bookmarkStart w:id="28" w:name="_Toc135119003"/>
      <w:bookmarkStart w:id="29" w:name="_Toc135293898"/>
      <w:r>
        <w:rPr>
          <w:rFonts w:ascii="Arial" w:hAnsi="Arial" w:cs="Arial"/>
          <w:b/>
          <w:color w:val="1F3864"/>
          <w:sz w:val="28"/>
          <w:szCs w:val="28"/>
        </w:rPr>
        <w:br w:type="page"/>
      </w:r>
    </w:p>
    <w:p w14:paraId="63B30AFD" w14:textId="753A6AEF" w:rsidR="00531E25" w:rsidRPr="00531E25" w:rsidRDefault="00531E25" w:rsidP="00531E25">
      <w:pPr>
        <w:keepNext/>
        <w:tabs>
          <w:tab w:val="left" w:pos="-567"/>
          <w:tab w:val="right" w:pos="8335"/>
          <w:tab w:val="right" w:pos="8505"/>
        </w:tabs>
        <w:ind w:right="-330" w:hanging="1134"/>
        <w:jc w:val="both"/>
        <w:outlineLvl w:val="1"/>
        <w:rPr>
          <w:rFonts w:ascii="Arial" w:hAnsi="Arial" w:cs="Arial"/>
          <w:b/>
          <w:color w:val="1F3864"/>
          <w:sz w:val="28"/>
          <w:szCs w:val="28"/>
        </w:rPr>
      </w:pPr>
      <w:r>
        <w:rPr>
          <w:rFonts w:ascii="Arial" w:hAnsi="Arial" w:cs="Arial"/>
          <w:b/>
          <w:color w:val="1F3864"/>
          <w:sz w:val="28"/>
          <w:szCs w:val="28"/>
        </w:rPr>
        <w:t xml:space="preserve">9.4 </w:t>
      </w:r>
      <w:r w:rsidR="005A11F8">
        <w:rPr>
          <w:rFonts w:ascii="Arial" w:hAnsi="Arial" w:cs="Arial"/>
          <w:b/>
          <w:color w:val="1F3864"/>
          <w:sz w:val="28"/>
          <w:szCs w:val="28"/>
        </w:rPr>
        <w:tab/>
      </w:r>
      <w:r w:rsidRPr="00BE13CF">
        <w:rPr>
          <w:rFonts w:ascii="Arial" w:hAnsi="Arial" w:cs="Arial"/>
          <w:b/>
          <w:color w:val="1F3864"/>
          <w:sz w:val="28"/>
          <w:szCs w:val="28"/>
        </w:rPr>
        <w:t>ARC</w:t>
      </w:r>
      <w:r w:rsidR="00B70351">
        <w:rPr>
          <w:rFonts w:ascii="Arial" w:hAnsi="Arial" w:cs="Arial"/>
          <w:b/>
          <w:color w:val="1F3864"/>
          <w:sz w:val="28"/>
          <w:szCs w:val="28"/>
        </w:rPr>
        <w:t>10</w:t>
      </w:r>
      <w:r>
        <w:rPr>
          <w:rFonts w:ascii="Arial" w:hAnsi="Arial" w:cs="Arial"/>
          <w:b/>
          <w:color w:val="1F3864"/>
          <w:sz w:val="28"/>
          <w:szCs w:val="28"/>
        </w:rPr>
        <w:t xml:space="preserve">.05.23 – </w:t>
      </w:r>
      <w:r w:rsidR="00393381" w:rsidRPr="00393381">
        <w:rPr>
          <w:rFonts w:ascii="Arial" w:hAnsi="Arial" w:cs="Arial"/>
          <w:b/>
          <w:color w:val="1F3864"/>
          <w:sz w:val="28"/>
          <w:szCs w:val="28"/>
        </w:rPr>
        <w:t>Internal Audit Report – Conflict of Interest</w:t>
      </w:r>
      <w:bookmarkEnd w:id="28"/>
      <w:bookmarkEnd w:id="29"/>
    </w:p>
    <w:p w14:paraId="612F4F14" w14:textId="77777777" w:rsidR="00531E25" w:rsidRDefault="00531E25" w:rsidP="001A461F">
      <w:pPr>
        <w:keepNext/>
        <w:tabs>
          <w:tab w:val="left" w:pos="-567"/>
          <w:tab w:val="right" w:pos="8335"/>
          <w:tab w:val="right" w:pos="8505"/>
        </w:tabs>
        <w:ind w:right="-330"/>
        <w:jc w:val="both"/>
        <w:outlineLvl w:val="1"/>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531E25" w:rsidRPr="00C02867" w14:paraId="01C97996" w14:textId="77777777">
        <w:tc>
          <w:tcPr>
            <w:tcW w:w="2632" w:type="dxa"/>
          </w:tcPr>
          <w:p w14:paraId="6EF9A31B" w14:textId="77777777" w:rsidR="00531E25" w:rsidRPr="00E95DDF" w:rsidRDefault="00531E25">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79F331C6" w14:textId="77777777" w:rsidR="00531E25" w:rsidRPr="00E95DDF" w:rsidRDefault="00531E25">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Pr>
                <w:rFonts w:ascii="Arial" w:hAnsi="Arial" w:cs="Arial"/>
                <w:szCs w:val="24"/>
                <w:lang w:val="en-AU"/>
              </w:rPr>
              <w:t>22 May 2023</w:t>
            </w:r>
          </w:p>
        </w:tc>
      </w:tr>
      <w:tr w:rsidR="00531E25" w:rsidRPr="00C02867" w14:paraId="36D58B60" w14:textId="77777777">
        <w:tc>
          <w:tcPr>
            <w:tcW w:w="2632" w:type="dxa"/>
          </w:tcPr>
          <w:p w14:paraId="294A1E53" w14:textId="77777777" w:rsidR="00531E25" w:rsidRPr="00E95DDF" w:rsidRDefault="00531E25">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1B7A1DCA" w14:textId="77777777" w:rsidR="00531E25" w:rsidRPr="00E95DDF" w:rsidRDefault="00531E25">
            <w:pPr>
              <w:ind w:right="39"/>
              <w:jc w:val="both"/>
              <w:rPr>
                <w:rFonts w:ascii="Arial" w:hAnsi="Arial" w:cs="Arial"/>
                <w:szCs w:val="24"/>
                <w:lang w:val="en-AU"/>
              </w:rPr>
            </w:pPr>
            <w:r w:rsidRPr="00E95DDF">
              <w:rPr>
                <w:rFonts w:ascii="Arial" w:hAnsi="Arial" w:cs="Arial"/>
                <w:szCs w:val="24"/>
                <w:lang w:val="en-AU"/>
              </w:rPr>
              <w:t>City of Nedlands</w:t>
            </w:r>
          </w:p>
        </w:tc>
      </w:tr>
      <w:tr w:rsidR="00531E25" w:rsidRPr="00C02867" w14:paraId="5F2DAF2B" w14:textId="77777777">
        <w:tc>
          <w:tcPr>
            <w:tcW w:w="2632" w:type="dxa"/>
          </w:tcPr>
          <w:p w14:paraId="3950B62C" w14:textId="77777777" w:rsidR="00531E25" w:rsidRPr="00E95DDF" w:rsidRDefault="00531E25">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686976B8" w14:textId="77777777" w:rsidR="00531E25" w:rsidRPr="00E95DDF" w:rsidRDefault="00531E25">
            <w:pPr>
              <w:pStyle w:val="Subsection"/>
              <w:tabs>
                <w:tab w:val="clear" w:pos="595"/>
                <w:tab w:val="clear" w:pos="879"/>
              </w:tabs>
              <w:spacing w:before="0" w:line="240" w:lineRule="auto"/>
              <w:ind w:left="0" w:right="39" w:firstLine="0"/>
              <w:rPr>
                <w:rFonts w:ascii="Arial" w:hAnsi="Arial" w:cs="Arial"/>
                <w:szCs w:val="24"/>
              </w:rPr>
            </w:pPr>
          </w:p>
          <w:p w14:paraId="30FC6EA6" w14:textId="77777777" w:rsidR="00531E25" w:rsidRPr="00E95DDF" w:rsidRDefault="00531E25">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531E25" w:rsidRPr="00C02867" w14:paraId="234D81B0" w14:textId="77777777">
        <w:tc>
          <w:tcPr>
            <w:tcW w:w="2632" w:type="dxa"/>
          </w:tcPr>
          <w:p w14:paraId="76A5EECB" w14:textId="77777777" w:rsidR="00531E25" w:rsidRPr="00E95DDF" w:rsidRDefault="00531E25">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56C6CA58" w14:textId="79399223" w:rsidR="00531E25" w:rsidRPr="00E95DDF" w:rsidRDefault="006A06C5">
            <w:pPr>
              <w:ind w:right="39"/>
              <w:jc w:val="both"/>
              <w:rPr>
                <w:rFonts w:ascii="Arial" w:hAnsi="Arial" w:cs="Arial"/>
                <w:szCs w:val="24"/>
                <w:lang w:val="en-AU"/>
              </w:rPr>
            </w:pPr>
            <w:r w:rsidRPr="079C5E49">
              <w:rPr>
                <w:rFonts w:ascii="Arial" w:hAnsi="Arial" w:cs="Arial"/>
                <w:szCs w:val="24"/>
                <w:lang w:val="en-AU"/>
              </w:rPr>
              <w:t>Libby Kania – Coordinator Governance and Risk</w:t>
            </w:r>
          </w:p>
        </w:tc>
      </w:tr>
      <w:tr w:rsidR="00531E25" w:rsidRPr="00C02867" w14:paraId="559289ED" w14:textId="77777777">
        <w:tc>
          <w:tcPr>
            <w:tcW w:w="2632" w:type="dxa"/>
          </w:tcPr>
          <w:p w14:paraId="6F75101B" w14:textId="2B6F046C" w:rsidR="00531E25" w:rsidRPr="00E95DDF" w:rsidRDefault="005A11F8">
            <w:pPr>
              <w:ind w:right="110"/>
              <w:jc w:val="both"/>
              <w:rPr>
                <w:rFonts w:ascii="Arial" w:hAnsi="Arial" w:cs="Arial"/>
                <w:b/>
                <w:color w:val="244061" w:themeColor="accent1" w:themeShade="80"/>
                <w:szCs w:val="24"/>
                <w:lang w:val="en-AU"/>
              </w:rPr>
            </w:pPr>
            <w:r>
              <w:rPr>
                <w:rFonts w:ascii="Arial" w:hAnsi="Arial" w:cs="Arial"/>
                <w:b/>
                <w:color w:val="244061" w:themeColor="accent1" w:themeShade="80"/>
                <w:szCs w:val="24"/>
                <w:lang w:val="en-AU"/>
              </w:rPr>
              <w:t>Director</w:t>
            </w:r>
          </w:p>
        </w:tc>
        <w:tc>
          <w:tcPr>
            <w:tcW w:w="7291" w:type="dxa"/>
          </w:tcPr>
          <w:p w14:paraId="78F7CD79" w14:textId="7129381A" w:rsidR="00531E25" w:rsidRPr="00E95DDF" w:rsidRDefault="008D1525">
            <w:pPr>
              <w:ind w:right="39"/>
              <w:jc w:val="both"/>
              <w:rPr>
                <w:rFonts w:ascii="Arial" w:hAnsi="Arial" w:cs="Arial"/>
                <w:szCs w:val="24"/>
                <w:lang w:val="en-AU"/>
              </w:rPr>
            </w:pPr>
            <w:r w:rsidRPr="4C223527">
              <w:rPr>
                <w:rFonts w:ascii="Arial" w:hAnsi="Arial" w:cs="Arial"/>
                <w:szCs w:val="24"/>
                <w:lang w:val="en-AU"/>
              </w:rPr>
              <w:t>Michael Cole Director Corporate Services</w:t>
            </w:r>
          </w:p>
        </w:tc>
      </w:tr>
      <w:tr w:rsidR="00531E25" w:rsidRPr="00C02867" w14:paraId="51C3A6A8" w14:textId="77777777">
        <w:tc>
          <w:tcPr>
            <w:tcW w:w="2632" w:type="dxa"/>
          </w:tcPr>
          <w:p w14:paraId="71C22362" w14:textId="77777777" w:rsidR="00531E25" w:rsidRPr="00E95DDF" w:rsidRDefault="00531E25">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3FD46215" w14:textId="5DBF887C" w:rsidR="00531E25" w:rsidRPr="005A11F8" w:rsidRDefault="002D6451" w:rsidP="005A11F8">
            <w:pPr>
              <w:pStyle w:val="ListParagraph"/>
              <w:numPr>
                <w:ilvl w:val="0"/>
                <w:numId w:val="38"/>
              </w:numPr>
              <w:ind w:left="382" w:right="39"/>
              <w:jc w:val="both"/>
              <w:rPr>
                <w:rFonts w:ascii="Arial" w:hAnsi="Arial" w:cs="Arial"/>
                <w:szCs w:val="24"/>
                <w:lang w:val="en-US"/>
              </w:rPr>
            </w:pPr>
            <w:r w:rsidRPr="005A11F8">
              <w:rPr>
                <w:rFonts w:ascii="Arial" w:hAnsi="Arial" w:cs="Arial"/>
                <w:szCs w:val="32"/>
                <w:lang w:val="en-US"/>
              </w:rPr>
              <w:t xml:space="preserve">Internal Audit – Conflict of Interest - </w:t>
            </w:r>
            <w:r w:rsidRPr="005A11F8">
              <w:rPr>
                <w:rFonts w:ascii="Arial" w:hAnsi="Arial" w:cs="Arial"/>
                <w:szCs w:val="24"/>
                <w:lang w:val="en-US"/>
              </w:rPr>
              <w:t>See appendix 2 of Item   ARC09.05.23 Moore Aust Report</w:t>
            </w:r>
          </w:p>
        </w:tc>
      </w:tr>
    </w:tbl>
    <w:p w14:paraId="19A670DA" w14:textId="77777777" w:rsidR="00531E25" w:rsidRDefault="00531E25" w:rsidP="005A11F8">
      <w:pPr>
        <w:ind w:left="-567" w:right="-330"/>
        <w:jc w:val="both"/>
        <w:rPr>
          <w:rFonts w:ascii="Arial" w:hAnsi="Arial" w:cs="Arial"/>
        </w:rPr>
      </w:pPr>
    </w:p>
    <w:p w14:paraId="09571A28" w14:textId="77777777" w:rsidR="00341591" w:rsidRPr="00E87554" w:rsidRDefault="00341591" w:rsidP="0035130C">
      <w:pPr>
        <w:ind w:left="-567" w:right="-142"/>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6D9331A4" w14:textId="77777777" w:rsidR="00341591" w:rsidRPr="005F77A2" w:rsidRDefault="00341591" w:rsidP="0035130C">
      <w:pPr>
        <w:ind w:left="-567" w:right="-142"/>
        <w:jc w:val="both"/>
        <w:rPr>
          <w:rFonts w:ascii="Arial" w:hAnsi="Arial" w:cs="Arial"/>
          <w:b/>
          <w:szCs w:val="32"/>
          <w:lang w:val="en-US"/>
        </w:rPr>
      </w:pPr>
    </w:p>
    <w:p w14:paraId="42E45ADC" w14:textId="77777777" w:rsidR="00341591" w:rsidRPr="005F77A2" w:rsidRDefault="00341591" w:rsidP="0035130C">
      <w:pPr>
        <w:ind w:left="-567" w:right="-142"/>
        <w:rPr>
          <w:rFonts w:ascii="Arial" w:hAnsi="Arial" w:cs="Arial"/>
          <w:b/>
          <w:szCs w:val="32"/>
          <w:lang w:val="en-US"/>
        </w:rPr>
      </w:pPr>
      <w:r w:rsidRPr="00BA5822">
        <w:rPr>
          <w:rFonts w:ascii="Arial" w:hAnsi="Arial" w:cs="Arial"/>
          <w:szCs w:val="32"/>
          <w:lang w:val="en-US"/>
        </w:rPr>
        <w:t xml:space="preserve">This report provides the findings and recommendations from the audit of the City’s </w:t>
      </w:r>
      <w:r>
        <w:rPr>
          <w:rFonts w:ascii="Arial" w:hAnsi="Arial" w:cs="Arial"/>
          <w:szCs w:val="32"/>
          <w:lang w:val="en-US"/>
        </w:rPr>
        <w:t>Conflict of Interest management,</w:t>
      </w:r>
      <w:r w:rsidRPr="00BA5822">
        <w:rPr>
          <w:rFonts w:ascii="Arial" w:hAnsi="Arial" w:cs="Arial"/>
          <w:szCs w:val="32"/>
          <w:lang w:val="en-US"/>
        </w:rPr>
        <w:t xml:space="preserve"> conducted by Moore Australia</w:t>
      </w:r>
    </w:p>
    <w:p w14:paraId="4D7E948B" w14:textId="77777777" w:rsidR="00341591" w:rsidRPr="005F77A2" w:rsidRDefault="00341591" w:rsidP="0035130C">
      <w:pPr>
        <w:ind w:left="-567" w:right="-142"/>
        <w:jc w:val="both"/>
        <w:rPr>
          <w:rFonts w:ascii="Arial" w:hAnsi="Arial" w:cs="Arial"/>
          <w:b/>
          <w:szCs w:val="32"/>
          <w:lang w:val="en-US"/>
        </w:rPr>
      </w:pPr>
    </w:p>
    <w:p w14:paraId="0C15848C" w14:textId="77777777" w:rsidR="00341591" w:rsidRPr="005F77A2" w:rsidRDefault="00341591" w:rsidP="0035130C">
      <w:pPr>
        <w:ind w:left="-567" w:right="-142"/>
        <w:jc w:val="both"/>
        <w:rPr>
          <w:rFonts w:ascii="Arial" w:hAnsi="Arial" w:cs="Arial"/>
          <w:b/>
          <w:szCs w:val="32"/>
          <w:lang w:val="en-US"/>
        </w:rPr>
      </w:pPr>
    </w:p>
    <w:p w14:paraId="308A9F7D" w14:textId="77777777" w:rsidR="00341591" w:rsidRPr="00E87554" w:rsidRDefault="00341591" w:rsidP="0035130C">
      <w:pPr>
        <w:ind w:left="-567" w:right="-142"/>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511553D4" w14:textId="77777777" w:rsidR="00341591" w:rsidRPr="00E87554" w:rsidRDefault="00341591" w:rsidP="0035130C">
      <w:pPr>
        <w:ind w:left="-567" w:right="-142"/>
        <w:jc w:val="both"/>
        <w:rPr>
          <w:rFonts w:ascii="Arial" w:hAnsi="Arial" w:cs="Arial"/>
          <w:b/>
          <w:color w:val="244061" w:themeColor="accent1" w:themeShade="80"/>
          <w:sz w:val="28"/>
          <w:szCs w:val="32"/>
          <w:lang w:val="en-US"/>
        </w:rPr>
      </w:pPr>
    </w:p>
    <w:p w14:paraId="3A3DC88E" w14:textId="77777777" w:rsidR="00341591" w:rsidRPr="009A3A9C" w:rsidRDefault="00341591" w:rsidP="0035130C">
      <w:pPr>
        <w:ind w:left="-567" w:right="-142"/>
        <w:jc w:val="both"/>
        <w:rPr>
          <w:rFonts w:ascii="Arial" w:hAnsi="Arial" w:cs="Arial"/>
          <w:b/>
          <w:color w:val="244061" w:themeColor="accent1" w:themeShade="80"/>
          <w:szCs w:val="28"/>
          <w:lang w:val="en-US"/>
        </w:rPr>
      </w:pPr>
      <w:r w:rsidRPr="009A3A9C">
        <w:rPr>
          <w:rFonts w:ascii="Arial" w:hAnsi="Arial" w:cs="Arial"/>
          <w:b/>
          <w:color w:val="244061" w:themeColor="accent1" w:themeShade="80"/>
          <w:szCs w:val="28"/>
          <w:lang w:val="en-US"/>
        </w:rPr>
        <w:t xml:space="preserve">The Audit and Risk Committee receives the </w:t>
      </w:r>
      <w:r>
        <w:rPr>
          <w:rFonts w:ascii="Arial" w:hAnsi="Arial" w:cs="Arial"/>
          <w:b/>
          <w:color w:val="244061" w:themeColor="accent1" w:themeShade="80"/>
          <w:szCs w:val="28"/>
          <w:lang w:val="en-US"/>
        </w:rPr>
        <w:t>Conflict of Interest</w:t>
      </w:r>
      <w:r w:rsidRPr="009A3A9C">
        <w:rPr>
          <w:rFonts w:ascii="Arial" w:hAnsi="Arial" w:cs="Arial"/>
          <w:b/>
          <w:color w:val="244061" w:themeColor="accent1" w:themeShade="80"/>
          <w:szCs w:val="28"/>
          <w:lang w:val="en-US"/>
        </w:rPr>
        <w:t xml:space="preserve"> report and notes the findings, recommendations of the Audit and the management comments.   </w:t>
      </w:r>
    </w:p>
    <w:p w14:paraId="6F43AF92" w14:textId="77777777" w:rsidR="00341591" w:rsidRPr="005F77A2" w:rsidRDefault="00341591" w:rsidP="0035130C">
      <w:pPr>
        <w:ind w:left="-567" w:right="-142"/>
        <w:jc w:val="both"/>
        <w:rPr>
          <w:rFonts w:ascii="Arial" w:hAnsi="Arial" w:cs="Arial"/>
          <w:bCs/>
          <w:szCs w:val="24"/>
          <w:lang w:val="en-US"/>
        </w:rPr>
      </w:pPr>
    </w:p>
    <w:p w14:paraId="12B378E4" w14:textId="77777777" w:rsidR="00341591" w:rsidRPr="005F77A2" w:rsidRDefault="00341591" w:rsidP="0035130C">
      <w:pPr>
        <w:ind w:left="-567" w:right="-142"/>
        <w:jc w:val="both"/>
        <w:rPr>
          <w:rFonts w:ascii="Arial" w:hAnsi="Arial" w:cs="Arial"/>
          <w:b/>
          <w:sz w:val="28"/>
          <w:szCs w:val="32"/>
          <w:lang w:val="en-US"/>
        </w:rPr>
      </w:pPr>
    </w:p>
    <w:p w14:paraId="0A317841" w14:textId="77777777" w:rsidR="00341591" w:rsidRPr="005F77A2" w:rsidRDefault="00341591" w:rsidP="0035130C">
      <w:pPr>
        <w:ind w:left="-567" w:right="-142"/>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26DF1CA6" w14:textId="77777777" w:rsidR="00341591" w:rsidRPr="005F77A2" w:rsidRDefault="00341591" w:rsidP="0035130C">
      <w:pPr>
        <w:ind w:left="-567" w:right="-142"/>
        <w:jc w:val="both"/>
        <w:rPr>
          <w:rFonts w:ascii="Arial" w:hAnsi="Arial" w:cs="Arial"/>
          <w:color w:val="000000" w:themeColor="text1"/>
          <w:szCs w:val="24"/>
        </w:rPr>
      </w:pPr>
    </w:p>
    <w:p w14:paraId="585AC746" w14:textId="77777777" w:rsidR="00341591" w:rsidRPr="005F77A2" w:rsidRDefault="00341591" w:rsidP="0035130C">
      <w:pPr>
        <w:ind w:left="-567" w:right="-142"/>
        <w:jc w:val="both"/>
        <w:rPr>
          <w:rFonts w:ascii="Arial" w:hAnsi="Arial" w:cs="Arial"/>
          <w:color w:val="000000" w:themeColor="text1"/>
          <w:szCs w:val="24"/>
        </w:rPr>
      </w:pPr>
      <w:r w:rsidRPr="00D57ED8">
        <w:rPr>
          <w:rFonts w:ascii="Arial" w:hAnsi="Arial" w:cs="Arial"/>
          <w:color w:val="000000" w:themeColor="text1"/>
          <w:szCs w:val="24"/>
        </w:rPr>
        <w:t>Simple Majority.</w:t>
      </w:r>
      <w:r w:rsidRPr="005F77A2">
        <w:rPr>
          <w:rFonts w:ascii="Arial" w:hAnsi="Arial" w:cs="Arial"/>
          <w:color w:val="000000" w:themeColor="text1"/>
          <w:szCs w:val="24"/>
        </w:rPr>
        <w:t xml:space="preserve"> </w:t>
      </w:r>
    </w:p>
    <w:p w14:paraId="2D9BA066" w14:textId="77777777" w:rsidR="00341591" w:rsidRDefault="00341591" w:rsidP="0035130C">
      <w:pPr>
        <w:ind w:left="-567" w:right="-142"/>
        <w:jc w:val="both"/>
        <w:rPr>
          <w:rFonts w:ascii="Arial" w:hAnsi="Arial" w:cs="Arial"/>
          <w:b/>
          <w:sz w:val="28"/>
          <w:szCs w:val="32"/>
          <w:lang w:val="en-US"/>
        </w:rPr>
      </w:pPr>
    </w:p>
    <w:p w14:paraId="466525F9" w14:textId="77777777" w:rsidR="00341591" w:rsidRPr="005F77A2" w:rsidRDefault="00341591" w:rsidP="0035130C">
      <w:pPr>
        <w:ind w:left="-567" w:right="-142"/>
        <w:jc w:val="both"/>
        <w:rPr>
          <w:rFonts w:ascii="Arial" w:hAnsi="Arial" w:cs="Arial"/>
          <w:b/>
          <w:sz w:val="28"/>
          <w:szCs w:val="32"/>
          <w:lang w:val="en-US"/>
        </w:rPr>
      </w:pPr>
    </w:p>
    <w:p w14:paraId="316E8EC9" w14:textId="77777777" w:rsidR="00341591" w:rsidRPr="00E87554" w:rsidRDefault="00341591" w:rsidP="0035130C">
      <w:pPr>
        <w:ind w:left="-567" w:right="-142"/>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796879E0" w14:textId="77777777" w:rsidR="00341591" w:rsidRPr="005F77A2" w:rsidRDefault="00341591" w:rsidP="0035130C">
      <w:pPr>
        <w:ind w:left="-567" w:right="-142"/>
        <w:jc w:val="both"/>
        <w:rPr>
          <w:rFonts w:ascii="Arial" w:hAnsi="Arial" w:cs="Arial"/>
          <w:b/>
          <w:sz w:val="28"/>
          <w:szCs w:val="32"/>
          <w:lang w:val="en-US"/>
        </w:rPr>
      </w:pPr>
    </w:p>
    <w:p w14:paraId="381883CE" w14:textId="77777777" w:rsidR="00341591" w:rsidRPr="00690509" w:rsidRDefault="00341591" w:rsidP="0035130C">
      <w:pPr>
        <w:ind w:left="-567" w:right="-142"/>
        <w:jc w:val="both"/>
        <w:rPr>
          <w:rFonts w:ascii="Arial" w:hAnsi="Arial" w:cs="Arial"/>
          <w:szCs w:val="24"/>
          <w:lang w:val="en-US"/>
        </w:rPr>
      </w:pPr>
      <w:r w:rsidRPr="4C223527">
        <w:rPr>
          <w:rFonts w:ascii="Arial" w:hAnsi="Arial" w:cs="Arial"/>
          <w:szCs w:val="24"/>
          <w:lang w:val="en-US"/>
        </w:rPr>
        <w:t xml:space="preserve">Moore Australia as the City’s appointed Internal Auditors conducted a review of the City’s </w:t>
      </w:r>
      <w:r>
        <w:rPr>
          <w:rFonts w:ascii="Arial" w:hAnsi="Arial" w:cs="Arial"/>
          <w:szCs w:val="24"/>
          <w:lang w:val="en-US"/>
        </w:rPr>
        <w:t>Conflict of Interest management</w:t>
      </w:r>
      <w:r w:rsidRPr="4C223527">
        <w:rPr>
          <w:rFonts w:ascii="Arial" w:hAnsi="Arial" w:cs="Arial"/>
          <w:szCs w:val="24"/>
          <w:lang w:val="en-US"/>
        </w:rPr>
        <w:t>.  Moore’s audit was conducted with input from City personnel.</w:t>
      </w:r>
    </w:p>
    <w:p w14:paraId="1F855260" w14:textId="77777777" w:rsidR="00341591" w:rsidRPr="00690509" w:rsidRDefault="00341591" w:rsidP="0035130C">
      <w:pPr>
        <w:ind w:left="-567" w:right="-142"/>
        <w:jc w:val="both"/>
        <w:rPr>
          <w:rFonts w:ascii="Arial" w:hAnsi="Arial" w:cs="Arial"/>
          <w:bCs/>
          <w:szCs w:val="24"/>
          <w:lang w:val="en-US"/>
        </w:rPr>
      </w:pPr>
    </w:p>
    <w:p w14:paraId="58B5ECDD" w14:textId="77777777" w:rsidR="00341591" w:rsidRDefault="00341591" w:rsidP="0035130C">
      <w:pPr>
        <w:ind w:left="-567" w:right="-142"/>
        <w:jc w:val="both"/>
        <w:rPr>
          <w:rFonts w:ascii="Arial" w:hAnsi="Arial" w:cs="Arial"/>
          <w:b/>
          <w:sz w:val="28"/>
          <w:szCs w:val="32"/>
          <w:lang w:val="en-US"/>
        </w:rPr>
      </w:pPr>
      <w:r w:rsidRPr="00690509">
        <w:rPr>
          <w:rFonts w:ascii="Arial" w:hAnsi="Arial" w:cs="Arial"/>
          <w:bCs/>
          <w:szCs w:val="24"/>
          <w:lang w:val="en-US"/>
        </w:rPr>
        <w:t>The attached report contains details of the findings, issues raised and management comments.</w:t>
      </w:r>
    </w:p>
    <w:p w14:paraId="564CB8C5" w14:textId="77777777" w:rsidR="00341591" w:rsidRDefault="00341591" w:rsidP="0035130C">
      <w:pPr>
        <w:ind w:left="-567" w:right="-142"/>
        <w:jc w:val="both"/>
        <w:rPr>
          <w:rFonts w:ascii="Arial" w:hAnsi="Arial" w:cs="Arial"/>
          <w:b/>
          <w:sz w:val="28"/>
          <w:szCs w:val="32"/>
          <w:lang w:val="en-US"/>
        </w:rPr>
      </w:pPr>
    </w:p>
    <w:p w14:paraId="58593947" w14:textId="77777777" w:rsidR="00341591" w:rsidRPr="005F77A2" w:rsidRDefault="00341591" w:rsidP="0035130C">
      <w:pPr>
        <w:ind w:left="-567" w:right="-142"/>
        <w:jc w:val="both"/>
        <w:rPr>
          <w:rFonts w:ascii="Arial" w:hAnsi="Arial" w:cs="Arial"/>
          <w:b/>
          <w:sz w:val="28"/>
          <w:szCs w:val="32"/>
          <w:lang w:val="en-US"/>
        </w:rPr>
      </w:pPr>
    </w:p>
    <w:p w14:paraId="71F73F38" w14:textId="77777777" w:rsidR="00341591" w:rsidRPr="00F53452" w:rsidRDefault="00341591" w:rsidP="0035130C">
      <w:pPr>
        <w:ind w:left="-567" w:right="-142"/>
        <w:jc w:val="both"/>
        <w:rPr>
          <w:rFonts w:ascii="Arial" w:hAnsi="Arial" w:cs="Arial"/>
          <w:b/>
          <w:bCs/>
          <w:color w:val="17365D" w:themeColor="text2" w:themeShade="BF"/>
          <w:sz w:val="28"/>
          <w:szCs w:val="28"/>
          <w:lang w:val="en-US"/>
        </w:rPr>
      </w:pPr>
      <w:r w:rsidRPr="079C5E49">
        <w:rPr>
          <w:rFonts w:ascii="Arial" w:hAnsi="Arial" w:cs="Arial"/>
          <w:b/>
          <w:bCs/>
          <w:color w:val="17365D" w:themeColor="text2" w:themeShade="BF"/>
          <w:sz w:val="28"/>
          <w:szCs w:val="28"/>
          <w:lang w:val="en-US"/>
        </w:rPr>
        <w:t>Discussion</w:t>
      </w:r>
    </w:p>
    <w:p w14:paraId="35412CCC" w14:textId="77777777" w:rsidR="00341591" w:rsidRPr="00F53452" w:rsidRDefault="00341591" w:rsidP="0035130C">
      <w:pPr>
        <w:ind w:left="-567" w:right="-142"/>
        <w:jc w:val="both"/>
        <w:rPr>
          <w:rFonts w:ascii="Arial" w:hAnsi="Arial" w:cs="Arial"/>
          <w:szCs w:val="24"/>
          <w:lang w:val="en-US"/>
        </w:rPr>
      </w:pPr>
    </w:p>
    <w:p w14:paraId="206065DA" w14:textId="77777777" w:rsidR="00341591" w:rsidRDefault="00341591" w:rsidP="0035130C">
      <w:pPr>
        <w:ind w:left="-567" w:right="-142"/>
        <w:jc w:val="both"/>
        <w:rPr>
          <w:rFonts w:ascii="Arial" w:hAnsi="Arial" w:cs="Arial"/>
          <w:szCs w:val="24"/>
          <w:lang w:val="en-US"/>
        </w:rPr>
      </w:pPr>
      <w:r w:rsidRPr="079C5E49">
        <w:rPr>
          <w:rFonts w:ascii="Arial" w:hAnsi="Arial" w:cs="Arial"/>
          <w:szCs w:val="24"/>
          <w:lang w:val="en-US"/>
        </w:rPr>
        <w:t>The report from Moore Australia made 14 Findings.  These findings and officer comments are detailed below.  Where applicable, an update has been provided.  The timeframes and action owners for completion of these findings are contained in the Moore Australia report that is attached to this report.</w:t>
      </w:r>
    </w:p>
    <w:p w14:paraId="2D302A92" w14:textId="77777777" w:rsidR="00341591" w:rsidRDefault="00341591" w:rsidP="0035130C">
      <w:pPr>
        <w:ind w:left="-567" w:right="-142"/>
        <w:jc w:val="both"/>
        <w:rPr>
          <w:rFonts w:ascii="Arial" w:hAnsi="Arial" w:cs="Arial"/>
          <w:szCs w:val="24"/>
          <w:lang w:val="en-US"/>
        </w:rPr>
      </w:pPr>
    </w:p>
    <w:p w14:paraId="22E23338" w14:textId="77777777" w:rsidR="005A11F8" w:rsidRDefault="005A11F8" w:rsidP="0035130C">
      <w:pPr>
        <w:ind w:left="-567" w:right="-142"/>
        <w:jc w:val="both"/>
        <w:rPr>
          <w:rFonts w:ascii="Arial" w:hAnsi="Arial" w:cs="Arial"/>
          <w:szCs w:val="24"/>
          <w:lang w:val="en-US"/>
        </w:rPr>
      </w:pPr>
    </w:p>
    <w:p w14:paraId="2BDDFCBB" w14:textId="3D0AF136" w:rsidR="00341591" w:rsidRPr="005A11F8" w:rsidRDefault="00341591" w:rsidP="0035130C">
      <w:pPr>
        <w:pStyle w:val="ListParagraph"/>
        <w:numPr>
          <w:ilvl w:val="0"/>
          <w:numId w:val="39"/>
        </w:numPr>
        <w:ind w:right="-142"/>
        <w:jc w:val="both"/>
        <w:rPr>
          <w:rFonts w:ascii="Arial" w:hAnsi="Arial" w:cs="Arial"/>
          <w:b/>
          <w:bCs/>
          <w:szCs w:val="24"/>
          <w:lang w:val="en-US"/>
        </w:rPr>
      </w:pPr>
      <w:r w:rsidRPr="005A11F8">
        <w:rPr>
          <w:rFonts w:ascii="Arial" w:hAnsi="Arial" w:cs="Arial"/>
          <w:b/>
          <w:bCs/>
          <w:szCs w:val="24"/>
          <w:lang w:val="en-US"/>
        </w:rPr>
        <w:t>Risk Management</w:t>
      </w:r>
    </w:p>
    <w:p w14:paraId="087CF68B" w14:textId="77777777" w:rsidR="005A11F8" w:rsidRPr="005A11F8" w:rsidRDefault="005A11F8" w:rsidP="0035130C">
      <w:pPr>
        <w:pStyle w:val="ListParagraph"/>
        <w:ind w:left="3" w:right="-142"/>
        <w:jc w:val="both"/>
        <w:rPr>
          <w:rFonts w:ascii="Arial" w:hAnsi="Arial" w:cs="Arial"/>
          <w:szCs w:val="24"/>
          <w:lang w:val="en-US"/>
        </w:rPr>
      </w:pPr>
    </w:p>
    <w:p w14:paraId="7E3555AA" w14:textId="77777777" w:rsidR="00341591" w:rsidRDefault="00341591" w:rsidP="0035130C">
      <w:pPr>
        <w:ind w:right="-142"/>
        <w:jc w:val="both"/>
        <w:rPr>
          <w:rFonts w:ascii="Arial" w:eastAsia="Arial" w:hAnsi="Arial" w:cs="Arial"/>
          <w:szCs w:val="24"/>
          <w:lang w:val="en-US"/>
        </w:rPr>
      </w:pPr>
      <w:r w:rsidRPr="079C5E49">
        <w:rPr>
          <w:rFonts w:ascii="Arial" w:eastAsia="Arial" w:hAnsi="Arial" w:cs="Arial"/>
          <w:szCs w:val="24"/>
          <w:lang w:val="en-US"/>
        </w:rPr>
        <w:t>a.</w:t>
      </w:r>
      <w:r>
        <w:tab/>
      </w:r>
      <w:r w:rsidRPr="079C5E49">
        <w:rPr>
          <w:rFonts w:ascii="Arial" w:eastAsia="Arial" w:hAnsi="Arial" w:cs="Arial"/>
          <w:szCs w:val="24"/>
          <w:lang w:val="en-US"/>
        </w:rPr>
        <w:t xml:space="preserve">Consider developing and implementing a formal budget dedicated to funding risk </w:t>
      </w:r>
      <w:r>
        <w:tab/>
      </w:r>
      <w:r w:rsidRPr="079C5E49">
        <w:rPr>
          <w:rFonts w:ascii="Arial" w:eastAsia="Arial" w:hAnsi="Arial" w:cs="Arial"/>
          <w:szCs w:val="24"/>
          <w:lang w:val="en-US"/>
        </w:rPr>
        <w:t xml:space="preserve">management and COI-related practices. </w:t>
      </w:r>
    </w:p>
    <w:p w14:paraId="5F2462C0" w14:textId="77777777" w:rsidR="00341591" w:rsidRDefault="00341591" w:rsidP="0035130C">
      <w:pPr>
        <w:ind w:right="-142"/>
        <w:jc w:val="both"/>
        <w:rPr>
          <w:rFonts w:ascii="Arial" w:eastAsia="Arial" w:hAnsi="Arial" w:cs="Arial"/>
          <w:szCs w:val="24"/>
          <w:lang w:val="en-US"/>
        </w:rPr>
      </w:pPr>
    </w:p>
    <w:p w14:paraId="11ED53AB"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Provisions have been made in the Governance Business Unit budget for 2023/24 to progress the risk management project at the City and to ensure implementation and embedding of risk management in the City’s processes.</w:t>
      </w:r>
    </w:p>
    <w:p w14:paraId="58AF7A85" w14:textId="77777777" w:rsidR="00341591" w:rsidRDefault="00341591" w:rsidP="0035130C">
      <w:pPr>
        <w:ind w:right="-142"/>
        <w:jc w:val="both"/>
        <w:rPr>
          <w:rFonts w:ascii="Arial" w:eastAsia="Arial" w:hAnsi="Arial" w:cs="Arial"/>
          <w:szCs w:val="24"/>
          <w:lang w:val="en-US"/>
        </w:rPr>
      </w:pPr>
    </w:p>
    <w:p w14:paraId="5EFC3162" w14:textId="77777777" w:rsidR="00341591" w:rsidRDefault="00341591" w:rsidP="0035130C">
      <w:pPr>
        <w:ind w:right="-142"/>
        <w:jc w:val="both"/>
        <w:rPr>
          <w:rFonts w:ascii="Arial" w:eastAsia="Arial" w:hAnsi="Arial" w:cs="Arial"/>
          <w:szCs w:val="24"/>
          <w:lang w:val="en-US"/>
        </w:rPr>
      </w:pPr>
      <w:r w:rsidRPr="079C5E49">
        <w:rPr>
          <w:rFonts w:ascii="Arial" w:eastAsia="Arial" w:hAnsi="Arial" w:cs="Arial"/>
          <w:szCs w:val="24"/>
          <w:lang w:val="en-US"/>
        </w:rPr>
        <w:t>b.</w:t>
      </w:r>
      <w:r>
        <w:tab/>
      </w:r>
      <w:r w:rsidRPr="079C5E49">
        <w:rPr>
          <w:rFonts w:ascii="Arial" w:eastAsia="Arial" w:hAnsi="Arial" w:cs="Arial"/>
          <w:szCs w:val="24"/>
          <w:lang w:val="en-US"/>
        </w:rPr>
        <w:t xml:space="preserve">Consider appointing a resource to perform risk management including COI </w:t>
      </w:r>
      <w:r>
        <w:tab/>
      </w:r>
      <w:r w:rsidRPr="079C5E49">
        <w:rPr>
          <w:rFonts w:ascii="Arial" w:eastAsia="Arial" w:hAnsi="Arial" w:cs="Arial"/>
          <w:szCs w:val="24"/>
          <w:lang w:val="en-US"/>
        </w:rPr>
        <w:t xml:space="preserve">practices within the City. A ‘Senior Governance Officer’ position is referred to in </w:t>
      </w:r>
      <w:r>
        <w:tab/>
      </w:r>
      <w:r w:rsidRPr="079C5E49">
        <w:rPr>
          <w:rFonts w:ascii="Arial" w:eastAsia="Arial" w:hAnsi="Arial" w:cs="Arial"/>
          <w:szCs w:val="24"/>
          <w:lang w:val="en-US"/>
        </w:rPr>
        <w:t xml:space="preserve">the City’s Policy documents. We understand that the position of “Coordinator </w:t>
      </w:r>
      <w:r>
        <w:tab/>
      </w:r>
      <w:r w:rsidRPr="079C5E49">
        <w:rPr>
          <w:rFonts w:ascii="Arial" w:eastAsia="Arial" w:hAnsi="Arial" w:cs="Arial"/>
          <w:szCs w:val="24"/>
          <w:lang w:val="en-US"/>
        </w:rPr>
        <w:t>Governance and Risk” is currently being recruited at the City.</w:t>
      </w:r>
    </w:p>
    <w:p w14:paraId="0BFF5A1E" w14:textId="77777777" w:rsidR="00341591" w:rsidRDefault="00341591" w:rsidP="0035130C">
      <w:pPr>
        <w:ind w:right="-142"/>
        <w:jc w:val="both"/>
        <w:rPr>
          <w:rFonts w:ascii="Arial" w:eastAsia="Arial" w:hAnsi="Arial" w:cs="Arial"/>
          <w:szCs w:val="24"/>
          <w:lang w:val="en-US"/>
        </w:rPr>
      </w:pPr>
    </w:p>
    <w:p w14:paraId="5E30D862"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The City, in January 2023, appointed a dedicated Coordinator of Governance and Risk.  The Risk Management Project has progressed to date with a draft Risk Management Policy, Risk Management Framework, and Strategic Risk Register having been developed.  It is intended that these documents will be tabled at an Audit and Risk Committee meeting in the near future.</w:t>
      </w:r>
    </w:p>
    <w:p w14:paraId="12EA1D3E" w14:textId="77777777" w:rsidR="00341591" w:rsidRDefault="00341591" w:rsidP="0035130C">
      <w:pPr>
        <w:ind w:left="-567" w:right="-142"/>
        <w:jc w:val="both"/>
        <w:rPr>
          <w:rFonts w:ascii="Arial" w:eastAsia="Arial" w:hAnsi="Arial" w:cs="Arial"/>
          <w:szCs w:val="24"/>
          <w:lang w:val="en-US"/>
        </w:rPr>
      </w:pPr>
    </w:p>
    <w:p w14:paraId="3A708DBE" w14:textId="48AA0C80" w:rsidR="00341591" w:rsidRPr="005A11F8" w:rsidRDefault="00341591" w:rsidP="0035130C">
      <w:pPr>
        <w:pStyle w:val="ListParagraph"/>
        <w:numPr>
          <w:ilvl w:val="0"/>
          <w:numId w:val="39"/>
        </w:numPr>
        <w:ind w:right="-142"/>
        <w:jc w:val="both"/>
        <w:rPr>
          <w:rFonts w:ascii="Arial" w:eastAsia="Arial" w:hAnsi="Arial" w:cs="Arial"/>
          <w:b/>
          <w:bCs/>
          <w:szCs w:val="24"/>
          <w:lang w:val="en-US"/>
        </w:rPr>
      </w:pPr>
      <w:r w:rsidRPr="005A11F8">
        <w:rPr>
          <w:rFonts w:ascii="Arial" w:eastAsia="Arial" w:hAnsi="Arial" w:cs="Arial"/>
          <w:b/>
          <w:bCs/>
          <w:szCs w:val="24"/>
          <w:lang w:val="en-US"/>
        </w:rPr>
        <w:t>COI Register</w:t>
      </w:r>
    </w:p>
    <w:p w14:paraId="3198A977" w14:textId="77777777" w:rsidR="005A11F8" w:rsidRPr="005A11F8" w:rsidRDefault="005A11F8" w:rsidP="0035130C">
      <w:pPr>
        <w:pStyle w:val="ListParagraph"/>
        <w:ind w:left="3" w:right="-142"/>
        <w:jc w:val="both"/>
        <w:rPr>
          <w:rFonts w:ascii="Arial" w:eastAsia="Arial" w:hAnsi="Arial" w:cs="Arial"/>
          <w:szCs w:val="24"/>
          <w:lang w:val="en-US"/>
        </w:rPr>
      </w:pPr>
    </w:p>
    <w:p w14:paraId="0AFA9109" w14:textId="77777777" w:rsidR="00341591" w:rsidRDefault="00341591" w:rsidP="0035130C">
      <w:pPr>
        <w:ind w:right="-142"/>
        <w:jc w:val="both"/>
        <w:rPr>
          <w:rFonts w:ascii="Arial" w:eastAsia="Arial" w:hAnsi="Arial" w:cs="Arial"/>
          <w:szCs w:val="24"/>
          <w:lang w:val="en-US"/>
        </w:rPr>
      </w:pPr>
      <w:r w:rsidRPr="079C5E49">
        <w:rPr>
          <w:rFonts w:ascii="Arial" w:eastAsia="Arial" w:hAnsi="Arial" w:cs="Arial"/>
          <w:szCs w:val="24"/>
          <w:lang w:val="en-US"/>
        </w:rPr>
        <w:t>c.</w:t>
      </w:r>
      <w:r>
        <w:tab/>
      </w:r>
      <w:r w:rsidRPr="079C5E49">
        <w:rPr>
          <w:rFonts w:ascii="Arial" w:eastAsia="Arial" w:hAnsi="Arial" w:cs="Arial"/>
          <w:szCs w:val="24"/>
          <w:lang w:val="en-US"/>
        </w:rPr>
        <w:t>Develop and implement a central Conflicts of Interest Register.</w:t>
      </w:r>
    </w:p>
    <w:p w14:paraId="499AC609" w14:textId="77777777" w:rsidR="00341591" w:rsidRDefault="00341591" w:rsidP="0035130C">
      <w:pPr>
        <w:ind w:right="-142"/>
        <w:jc w:val="both"/>
        <w:rPr>
          <w:rFonts w:ascii="Arial" w:hAnsi="Arial" w:cs="Arial"/>
          <w:szCs w:val="32"/>
          <w:lang w:val="en-US"/>
        </w:rPr>
      </w:pPr>
    </w:p>
    <w:p w14:paraId="51AC10D9" w14:textId="77777777" w:rsidR="00341591" w:rsidRPr="005F77A2" w:rsidRDefault="00341591" w:rsidP="0035130C">
      <w:pPr>
        <w:ind w:right="-142"/>
        <w:jc w:val="both"/>
        <w:rPr>
          <w:rFonts w:ascii="Arial" w:hAnsi="Arial" w:cs="Arial"/>
          <w:szCs w:val="24"/>
          <w:lang w:val="en-US"/>
        </w:rPr>
      </w:pPr>
      <w:r w:rsidRPr="377ABF00">
        <w:rPr>
          <w:rFonts w:ascii="Arial" w:eastAsia="Arial" w:hAnsi="Arial" w:cs="Arial"/>
          <w:szCs w:val="24"/>
          <w:lang w:val="en-US"/>
        </w:rPr>
        <w:t xml:space="preserve">Response - </w:t>
      </w:r>
      <w:r w:rsidRPr="377ABF00">
        <w:rPr>
          <w:rFonts w:ascii="Arial" w:hAnsi="Arial" w:cs="Arial"/>
          <w:szCs w:val="24"/>
          <w:lang w:val="en-US"/>
        </w:rPr>
        <w:t>The City does have a designated register that captures all conflicts of interest declared by Councillors and officers at Council and committee meetings.  This is also used to capture conflicts of interest outside of these meetings if and when officers provide the information to the CEO. The register is located in the City’s document system.  A formalised Conflicts of Interest Register has been developed by the Planning business unit for the capture of conflicts specific to their officers.</w:t>
      </w:r>
    </w:p>
    <w:p w14:paraId="510F3CE8" w14:textId="77777777" w:rsidR="00341591" w:rsidRDefault="00341591" w:rsidP="0035130C">
      <w:pPr>
        <w:ind w:left="-567" w:right="-142"/>
        <w:jc w:val="both"/>
        <w:rPr>
          <w:rFonts w:ascii="Arial" w:hAnsi="Arial" w:cs="Arial"/>
          <w:szCs w:val="24"/>
          <w:lang w:val="en-US"/>
        </w:rPr>
      </w:pPr>
    </w:p>
    <w:p w14:paraId="50A07595" w14:textId="428F1445" w:rsidR="00341591" w:rsidRPr="005A11F8" w:rsidRDefault="00341591" w:rsidP="0035130C">
      <w:pPr>
        <w:pStyle w:val="ListParagraph"/>
        <w:numPr>
          <w:ilvl w:val="0"/>
          <w:numId w:val="39"/>
        </w:numPr>
        <w:ind w:right="-142"/>
        <w:jc w:val="both"/>
        <w:rPr>
          <w:rFonts w:ascii="Arial" w:eastAsia="Arial" w:hAnsi="Arial" w:cs="Arial"/>
          <w:szCs w:val="24"/>
          <w:lang w:val="en-US"/>
        </w:rPr>
      </w:pPr>
      <w:r w:rsidRPr="005A11F8">
        <w:rPr>
          <w:rFonts w:ascii="Arial" w:eastAsia="Arial" w:hAnsi="Arial" w:cs="Arial"/>
          <w:b/>
          <w:bCs/>
          <w:szCs w:val="24"/>
          <w:lang w:val="en-US"/>
        </w:rPr>
        <w:t>Register of Financial Interests – Primary and Annual Returns</w:t>
      </w:r>
      <w:r w:rsidRPr="005A11F8">
        <w:rPr>
          <w:rFonts w:ascii="Arial" w:eastAsia="Arial" w:hAnsi="Arial" w:cs="Arial"/>
          <w:szCs w:val="24"/>
          <w:lang w:val="en-US"/>
        </w:rPr>
        <w:t xml:space="preserve"> </w:t>
      </w:r>
    </w:p>
    <w:p w14:paraId="10EF2C9C" w14:textId="77777777" w:rsidR="005A11F8" w:rsidRPr="005A11F8" w:rsidRDefault="005A11F8" w:rsidP="0035130C">
      <w:pPr>
        <w:pStyle w:val="ListParagraph"/>
        <w:ind w:left="3" w:right="-142"/>
        <w:jc w:val="both"/>
        <w:rPr>
          <w:rFonts w:ascii="Arial" w:eastAsia="Arial" w:hAnsi="Arial" w:cs="Arial"/>
          <w:szCs w:val="24"/>
          <w:lang w:val="en-US"/>
        </w:rPr>
      </w:pPr>
    </w:p>
    <w:p w14:paraId="36CBC526"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 xml:space="preserve">d. </w:t>
      </w:r>
      <w:r>
        <w:tab/>
      </w:r>
      <w:r w:rsidRPr="377ABF00">
        <w:rPr>
          <w:rFonts w:ascii="Arial" w:eastAsia="Arial" w:hAnsi="Arial" w:cs="Arial"/>
          <w:szCs w:val="24"/>
          <w:lang w:val="en-US"/>
        </w:rPr>
        <w:t xml:space="preserve">Ensure that the City’s Register of Financial Interest is updated to include all </w:t>
      </w:r>
      <w:r>
        <w:tab/>
      </w:r>
      <w:r w:rsidRPr="377ABF00">
        <w:rPr>
          <w:rFonts w:ascii="Arial" w:eastAsia="Arial" w:hAnsi="Arial" w:cs="Arial"/>
          <w:szCs w:val="24"/>
          <w:lang w:val="en-US"/>
        </w:rPr>
        <w:t xml:space="preserve">required information, including all Primary and Annual Declarations in the form </w:t>
      </w:r>
      <w:r>
        <w:tab/>
      </w:r>
      <w:r w:rsidRPr="377ABF00">
        <w:rPr>
          <w:rFonts w:ascii="Arial" w:eastAsia="Arial" w:hAnsi="Arial" w:cs="Arial"/>
          <w:szCs w:val="24"/>
          <w:lang w:val="en-US"/>
        </w:rPr>
        <w:t xml:space="preserve">prescribed by legislation. </w:t>
      </w:r>
    </w:p>
    <w:p w14:paraId="42570B7C" w14:textId="77777777" w:rsidR="00341591" w:rsidRDefault="00341591" w:rsidP="0035130C">
      <w:pPr>
        <w:ind w:right="-142"/>
        <w:jc w:val="both"/>
        <w:rPr>
          <w:rFonts w:ascii="Arial" w:eastAsia="Arial" w:hAnsi="Arial" w:cs="Arial"/>
          <w:szCs w:val="24"/>
          <w:lang w:val="en-US"/>
        </w:rPr>
      </w:pPr>
    </w:p>
    <w:p w14:paraId="2060753B"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No further action required. All required information is maintained in the Attain software solution.</w:t>
      </w:r>
    </w:p>
    <w:p w14:paraId="2F7E2277" w14:textId="77777777" w:rsidR="00341591" w:rsidRDefault="00341591" w:rsidP="0035130C">
      <w:pPr>
        <w:ind w:right="-142"/>
        <w:jc w:val="both"/>
        <w:rPr>
          <w:rFonts w:ascii="Arial" w:eastAsia="Arial" w:hAnsi="Arial" w:cs="Arial"/>
          <w:szCs w:val="24"/>
          <w:lang w:val="en-US"/>
        </w:rPr>
      </w:pPr>
    </w:p>
    <w:p w14:paraId="14FCF464" w14:textId="77777777" w:rsidR="00341591" w:rsidRDefault="00341591" w:rsidP="0035130C">
      <w:pPr>
        <w:ind w:right="-142"/>
        <w:jc w:val="both"/>
        <w:rPr>
          <w:rFonts w:ascii="Arial" w:eastAsia="Arial" w:hAnsi="Arial" w:cs="Arial"/>
          <w:szCs w:val="24"/>
          <w:lang w:val="en-US"/>
        </w:rPr>
      </w:pPr>
      <w:r w:rsidRPr="079C5E49">
        <w:rPr>
          <w:rFonts w:ascii="Arial" w:eastAsia="Arial" w:hAnsi="Arial" w:cs="Arial"/>
          <w:szCs w:val="24"/>
          <w:lang w:val="en-US"/>
        </w:rPr>
        <w:t>e.</w:t>
      </w:r>
      <w:r>
        <w:tab/>
      </w:r>
      <w:r w:rsidRPr="079C5E49">
        <w:rPr>
          <w:rFonts w:ascii="Arial" w:eastAsia="Arial" w:hAnsi="Arial" w:cs="Arial"/>
          <w:szCs w:val="24"/>
          <w:lang w:val="en-US"/>
        </w:rPr>
        <w:t xml:space="preserve">Ensure that the City’s website is updated to include all information disclosures as </w:t>
      </w:r>
      <w:r>
        <w:tab/>
      </w:r>
      <w:r w:rsidRPr="079C5E49">
        <w:rPr>
          <w:rFonts w:ascii="Arial" w:eastAsia="Arial" w:hAnsi="Arial" w:cs="Arial"/>
          <w:szCs w:val="24"/>
          <w:lang w:val="en-US"/>
        </w:rPr>
        <w:t>per legislative requirements.</w:t>
      </w:r>
    </w:p>
    <w:p w14:paraId="47386CE8" w14:textId="77777777" w:rsidR="00341591" w:rsidRDefault="00341591" w:rsidP="0035130C">
      <w:pPr>
        <w:ind w:right="-142"/>
        <w:jc w:val="both"/>
        <w:rPr>
          <w:rFonts w:ascii="Arial" w:eastAsia="Arial" w:hAnsi="Arial" w:cs="Arial"/>
          <w:szCs w:val="24"/>
          <w:lang w:val="en-US"/>
        </w:rPr>
      </w:pPr>
    </w:p>
    <w:p w14:paraId="5AB6CC2F"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No further action is required. The City’s website now includes this information.</w:t>
      </w:r>
    </w:p>
    <w:p w14:paraId="31C400FD" w14:textId="77777777" w:rsidR="00341591" w:rsidRDefault="00341591" w:rsidP="0035130C">
      <w:pPr>
        <w:ind w:left="-567" w:right="-142"/>
        <w:jc w:val="both"/>
        <w:rPr>
          <w:rFonts w:ascii="Arial" w:eastAsia="Arial" w:hAnsi="Arial" w:cs="Arial"/>
          <w:szCs w:val="24"/>
          <w:lang w:val="en-US"/>
        </w:rPr>
      </w:pPr>
    </w:p>
    <w:p w14:paraId="212036E4" w14:textId="77777777" w:rsidR="005A11F8" w:rsidRDefault="005A11F8" w:rsidP="0035130C">
      <w:pPr>
        <w:ind w:right="-142"/>
        <w:rPr>
          <w:rFonts w:ascii="Arial" w:eastAsia="Arial" w:hAnsi="Arial" w:cs="Arial"/>
          <w:b/>
          <w:bCs/>
          <w:szCs w:val="24"/>
          <w:lang w:val="en-US"/>
        </w:rPr>
      </w:pPr>
      <w:r>
        <w:rPr>
          <w:rFonts w:ascii="Arial" w:eastAsia="Arial" w:hAnsi="Arial" w:cs="Arial"/>
          <w:b/>
          <w:bCs/>
          <w:szCs w:val="24"/>
          <w:lang w:val="en-US"/>
        </w:rPr>
        <w:br w:type="page"/>
      </w:r>
    </w:p>
    <w:p w14:paraId="4766C28D" w14:textId="2153A651" w:rsidR="00341591" w:rsidRPr="005A11F8" w:rsidRDefault="00341591" w:rsidP="0035130C">
      <w:pPr>
        <w:pStyle w:val="ListParagraph"/>
        <w:numPr>
          <w:ilvl w:val="0"/>
          <w:numId w:val="39"/>
        </w:numPr>
        <w:ind w:right="-142"/>
        <w:jc w:val="both"/>
        <w:rPr>
          <w:rFonts w:ascii="Arial" w:eastAsia="Arial" w:hAnsi="Arial" w:cs="Arial"/>
          <w:b/>
          <w:bCs/>
          <w:szCs w:val="24"/>
          <w:lang w:val="en-US"/>
        </w:rPr>
      </w:pPr>
      <w:r w:rsidRPr="005A11F8">
        <w:rPr>
          <w:rFonts w:ascii="Arial" w:eastAsia="Arial" w:hAnsi="Arial" w:cs="Arial"/>
          <w:b/>
          <w:bCs/>
          <w:szCs w:val="24"/>
          <w:lang w:val="en-US"/>
        </w:rPr>
        <w:t>Secondary Employment</w:t>
      </w:r>
    </w:p>
    <w:p w14:paraId="47F394ED" w14:textId="77777777" w:rsidR="005A11F8" w:rsidRPr="005A11F8" w:rsidRDefault="005A11F8" w:rsidP="0035130C">
      <w:pPr>
        <w:pStyle w:val="ListParagraph"/>
        <w:ind w:left="3" w:right="-142"/>
        <w:jc w:val="both"/>
        <w:rPr>
          <w:rFonts w:ascii="Arial" w:eastAsia="Arial" w:hAnsi="Arial" w:cs="Arial"/>
          <w:szCs w:val="24"/>
          <w:lang w:val="en-US"/>
        </w:rPr>
      </w:pPr>
    </w:p>
    <w:p w14:paraId="4C42707E" w14:textId="77777777" w:rsidR="00341591" w:rsidRDefault="00341591" w:rsidP="0035130C">
      <w:pPr>
        <w:ind w:right="-142"/>
        <w:jc w:val="both"/>
        <w:rPr>
          <w:rFonts w:ascii="Arial" w:eastAsia="Arial" w:hAnsi="Arial" w:cs="Arial"/>
          <w:szCs w:val="24"/>
          <w:lang w:val="en-US"/>
        </w:rPr>
      </w:pPr>
      <w:r w:rsidRPr="079C5E49">
        <w:rPr>
          <w:rFonts w:ascii="Arial" w:eastAsia="Arial" w:hAnsi="Arial" w:cs="Arial"/>
          <w:szCs w:val="24"/>
          <w:lang w:val="en-US"/>
        </w:rPr>
        <w:t>f.</w:t>
      </w:r>
      <w:r>
        <w:tab/>
      </w:r>
      <w:r w:rsidRPr="079C5E49">
        <w:rPr>
          <w:rFonts w:ascii="Arial" w:eastAsia="Arial" w:hAnsi="Arial" w:cs="Arial"/>
          <w:szCs w:val="24"/>
          <w:lang w:val="en-US"/>
        </w:rPr>
        <w:t>Develop and implement a Secondary Employment Register.</w:t>
      </w:r>
    </w:p>
    <w:p w14:paraId="2BE26060" w14:textId="77777777" w:rsidR="00341591" w:rsidRDefault="00341591" w:rsidP="0035130C">
      <w:pPr>
        <w:ind w:right="-142"/>
        <w:jc w:val="both"/>
        <w:rPr>
          <w:rFonts w:ascii="Arial" w:eastAsia="Arial" w:hAnsi="Arial" w:cs="Arial"/>
          <w:szCs w:val="24"/>
          <w:lang w:val="en-US"/>
        </w:rPr>
      </w:pPr>
    </w:p>
    <w:p w14:paraId="26980B1C"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A register of secondary employment has been included in the HR module in One Council.</w:t>
      </w:r>
    </w:p>
    <w:p w14:paraId="31EEE88C" w14:textId="77777777" w:rsidR="00341591" w:rsidRDefault="00341591" w:rsidP="0035130C">
      <w:pPr>
        <w:ind w:left="-567" w:right="-142"/>
        <w:jc w:val="both"/>
        <w:rPr>
          <w:rFonts w:ascii="Arial" w:eastAsia="Arial" w:hAnsi="Arial" w:cs="Arial"/>
          <w:szCs w:val="24"/>
          <w:lang w:val="en-US"/>
        </w:rPr>
      </w:pPr>
    </w:p>
    <w:p w14:paraId="355BFF41" w14:textId="2D039936" w:rsidR="00341591" w:rsidRPr="005A11F8" w:rsidRDefault="00341591" w:rsidP="0035130C">
      <w:pPr>
        <w:pStyle w:val="ListParagraph"/>
        <w:numPr>
          <w:ilvl w:val="0"/>
          <w:numId w:val="39"/>
        </w:numPr>
        <w:ind w:right="-142"/>
        <w:jc w:val="both"/>
        <w:rPr>
          <w:rFonts w:ascii="Arial" w:eastAsia="Arial" w:hAnsi="Arial" w:cs="Arial"/>
          <w:b/>
          <w:bCs/>
          <w:szCs w:val="24"/>
          <w:lang w:val="en-US"/>
        </w:rPr>
      </w:pPr>
      <w:r w:rsidRPr="005A11F8">
        <w:rPr>
          <w:rFonts w:ascii="Arial" w:eastAsia="Arial" w:hAnsi="Arial" w:cs="Arial"/>
          <w:b/>
          <w:bCs/>
          <w:szCs w:val="24"/>
          <w:lang w:val="en-US"/>
        </w:rPr>
        <w:t>Disclosure of gifts and benefits</w:t>
      </w:r>
    </w:p>
    <w:p w14:paraId="041ECF4E" w14:textId="77777777" w:rsidR="005A11F8" w:rsidRPr="005A11F8" w:rsidRDefault="005A11F8" w:rsidP="0035130C">
      <w:pPr>
        <w:pStyle w:val="ListParagraph"/>
        <w:ind w:left="3" w:right="-142"/>
        <w:jc w:val="both"/>
        <w:rPr>
          <w:rFonts w:ascii="Arial" w:eastAsia="Arial" w:hAnsi="Arial" w:cs="Arial"/>
          <w:szCs w:val="24"/>
          <w:lang w:val="en-US"/>
        </w:rPr>
      </w:pPr>
    </w:p>
    <w:p w14:paraId="255C2387" w14:textId="77777777" w:rsidR="00341591" w:rsidRDefault="00341591" w:rsidP="0035130C">
      <w:pPr>
        <w:ind w:right="-142"/>
        <w:jc w:val="both"/>
      </w:pPr>
      <w:r w:rsidRPr="079C5E49">
        <w:rPr>
          <w:rFonts w:ascii="Arial" w:eastAsia="Arial" w:hAnsi="Arial" w:cs="Arial"/>
          <w:szCs w:val="24"/>
          <w:lang w:val="en-US"/>
        </w:rPr>
        <w:t>g.</w:t>
      </w:r>
      <w:r>
        <w:tab/>
      </w:r>
      <w:r w:rsidRPr="079C5E49">
        <w:rPr>
          <w:rFonts w:ascii="Arial" w:eastAsia="Arial" w:hAnsi="Arial" w:cs="Arial"/>
          <w:szCs w:val="24"/>
          <w:lang w:val="en-US"/>
        </w:rPr>
        <w:t xml:space="preserve">Consider adding an additional column to the electronic gifts register to distinguish </w:t>
      </w:r>
      <w:r>
        <w:tab/>
      </w:r>
      <w:r w:rsidRPr="079C5E49">
        <w:rPr>
          <w:rFonts w:ascii="Arial" w:eastAsia="Arial" w:hAnsi="Arial" w:cs="Arial"/>
          <w:szCs w:val="24"/>
          <w:lang w:val="en-US"/>
        </w:rPr>
        <w:t xml:space="preserve"> between the date of the declaration and the date of the record to evidence </w:t>
      </w:r>
      <w:r>
        <w:tab/>
      </w:r>
      <w:r w:rsidRPr="079C5E49">
        <w:rPr>
          <w:rFonts w:ascii="Arial" w:eastAsia="Arial" w:hAnsi="Arial" w:cs="Arial"/>
          <w:szCs w:val="24"/>
          <w:lang w:val="en-US"/>
        </w:rPr>
        <w:t xml:space="preserve"> compliance with the </w:t>
      </w:r>
      <w:proofErr w:type="gramStart"/>
      <w:r w:rsidRPr="079C5E49">
        <w:rPr>
          <w:rFonts w:ascii="Arial" w:eastAsia="Arial" w:hAnsi="Arial" w:cs="Arial"/>
          <w:szCs w:val="24"/>
          <w:lang w:val="en-US"/>
        </w:rPr>
        <w:t>10 day</w:t>
      </w:r>
      <w:proofErr w:type="gramEnd"/>
      <w:r w:rsidRPr="079C5E49">
        <w:rPr>
          <w:rFonts w:ascii="Arial" w:eastAsia="Arial" w:hAnsi="Arial" w:cs="Arial"/>
          <w:szCs w:val="24"/>
          <w:lang w:val="en-US"/>
        </w:rPr>
        <w:t xml:space="preserve"> rule.</w:t>
      </w:r>
    </w:p>
    <w:p w14:paraId="5ACBAD63" w14:textId="77777777" w:rsidR="00341591" w:rsidRDefault="00341591" w:rsidP="0035130C">
      <w:pPr>
        <w:ind w:right="-142"/>
        <w:jc w:val="both"/>
        <w:rPr>
          <w:rFonts w:ascii="Arial" w:eastAsia="Arial" w:hAnsi="Arial" w:cs="Arial"/>
          <w:szCs w:val="24"/>
          <w:lang w:val="en-US"/>
        </w:rPr>
      </w:pPr>
    </w:p>
    <w:p w14:paraId="52C78369"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Attain has been updated to include these declarations. No further action is required.</w:t>
      </w:r>
    </w:p>
    <w:p w14:paraId="4B0921D2" w14:textId="77777777" w:rsidR="00341591" w:rsidRDefault="00341591" w:rsidP="0035130C">
      <w:pPr>
        <w:ind w:right="-142"/>
        <w:jc w:val="both"/>
        <w:rPr>
          <w:rFonts w:ascii="Arial" w:eastAsia="Arial" w:hAnsi="Arial" w:cs="Arial"/>
          <w:szCs w:val="24"/>
          <w:lang w:val="en-US"/>
        </w:rPr>
      </w:pPr>
    </w:p>
    <w:p w14:paraId="3863447D" w14:textId="77777777" w:rsidR="00341591" w:rsidRDefault="00341591" w:rsidP="0035130C">
      <w:pPr>
        <w:ind w:right="-142"/>
        <w:jc w:val="both"/>
      </w:pPr>
      <w:r w:rsidRPr="079C5E49">
        <w:rPr>
          <w:rFonts w:ascii="Arial" w:eastAsia="Arial" w:hAnsi="Arial" w:cs="Arial"/>
          <w:szCs w:val="24"/>
          <w:lang w:val="en-US"/>
        </w:rPr>
        <w:t>h.</w:t>
      </w:r>
      <w:r>
        <w:tab/>
      </w:r>
      <w:r w:rsidRPr="079C5E49">
        <w:rPr>
          <w:rFonts w:ascii="Arial" w:eastAsia="Arial" w:hAnsi="Arial" w:cs="Arial"/>
          <w:szCs w:val="24"/>
          <w:lang w:val="en-US"/>
        </w:rPr>
        <w:t xml:space="preserve">Provide refresher training to the City’s employees regarding what kinds of gifts </w:t>
      </w:r>
      <w:r>
        <w:tab/>
      </w:r>
      <w:r w:rsidRPr="079C5E49">
        <w:rPr>
          <w:rFonts w:ascii="Arial" w:eastAsia="Arial" w:hAnsi="Arial" w:cs="Arial"/>
          <w:szCs w:val="24"/>
          <w:lang w:val="en-US"/>
        </w:rPr>
        <w:t xml:space="preserve">are reportable and how to complete the register. Ensure that updates to the </w:t>
      </w:r>
      <w:r>
        <w:tab/>
      </w:r>
      <w:r w:rsidRPr="079C5E49">
        <w:rPr>
          <w:rFonts w:ascii="Arial" w:eastAsia="Arial" w:hAnsi="Arial" w:cs="Arial"/>
          <w:szCs w:val="24"/>
          <w:lang w:val="en-US"/>
        </w:rPr>
        <w:t>register are appropriately workflowed for approval.</w:t>
      </w:r>
    </w:p>
    <w:p w14:paraId="53474906" w14:textId="77777777" w:rsidR="00341591" w:rsidRDefault="00341591" w:rsidP="0035130C">
      <w:pPr>
        <w:ind w:right="-142"/>
        <w:jc w:val="both"/>
        <w:rPr>
          <w:rFonts w:ascii="Arial" w:eastAsia="Arial" w:hAnsi="Arial" w:cs="Arial"/>
          <w:szCs w:val="24"/>
          <w:lang w:val="en-US"/>
        </w:rPr>
      </w:pPr>
    </w:p>
    <w:p w14:paraId="70C94E4F"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Refresher training will be developed in conjunction with HR on core governance topics.</w:t>
      </w:r>
    </w:p>
    <w:p w14:paraId="75CE1273" w14:textId="77777777" w:rsidR="00341591" w:rsidRDefault="00341591" w:rsidP="0035130C">
      <w:pPr>
        <w:ind w:right="-142"/>
        <w:jc w:val="both"/>
        <w:rPr>
          <w:rFonts w:ascii="Arial" w:eastAsia="Arial" w:hAnsi="Arial" w:cs="Arial"/>
          <w:szCs w:val="24"/>
          <w:lang w:val="en-US"/>
        </w:rPr>
      </w:pPr>
    </w:p>
    <w:p w14:paraId="7DA6B963" w14:textId="77777777" w:rsidR="00341591" w:rsidRDefault="00341591" w:rsidP="0035130C">
      <w:pPr>
        <w:ind w:right="-142"/>
        <w:jc w:val="both"/>
      </w:pPr>
      <w:r w:rsidRPr="079C5E49">
        <w:rPr>
          <w:rFonts w:ascii="Arial" w:eastAsia="Arial" w:hAnsi="Arial" w:cs="Arial"/>
          <w:szCs w:val="24"/>
          <w:lang w:val="en-US"/>
        </w:rPr>
        <w:t>i.</w:t>
      </w:r>
      <w:r>
        <w:tab/>
      </w:r>
      <w:r w:rsidRPr="079C5E49">
        <w:rPr>
          <w:rFonts w:ascii="Arial" w:eastAsia="Arial" w:hAnsi="Arial" w:cs="Arial"/>
          <w:szCs w:val="24"/>
          <w:lang w:val="en-US"/>
        </w:rPr>
        <w:t xml:space="preserve">Implement control procedures to ensure that an up-to-date version of the register </w:t>
      </w:r>
      <w:r>
        <w:tab/>
      </w:r>
      <w:r w:rsidRPr="079C5E49">
        <w:rPr>
          <w:rFonts w:ascii="Arial" w:eastAsia="Arial" w:hAnsi="Arial" w:cs="Arial"/>
          <w:szCs w:val="24"/>
          <w:lang w:val="en-US"/>
        </w:rPr>
        <w:t>is uploaded to the City’s website in accordance with legislation.</w:t>
      </w:r>
    </w:p>
    <w:p w14:paraId="002315A9" w14:textId="77777777" w:rsidR="00341591" w:rsidRDefault="00341591" w:rsidP="0035130C">
      <w:pPr>
        <w:ind w:right="-142"/>
        <w:jc w:val="both"/>
        <w:rPr>
          <w:rFonts w:ascii="Arial" w:eastAsia="Arial" w:hAnsi="Arial" w:cs="Arial"/>
          <w:szCs w:val="24"/>
          <w:lang w:val="en-US"/>
        </w:rPr>
      </w:pPr>
    </w:p>
    <w:p w14:paraId="5D02B043"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Website has been updated to include these declarations. No further action required.</w:t>
      </w:r>
    </w:p>
    <w:p w14:paraId="4B30D933" w14:textId="77777777" w:rsidR="00341591" w:rsidRDefault="00341591" w:rsidP="0035130C">
      <w:pPr>
        <w:ind w:left="-567" w:right="-142"/>
        <w:jc w:val="both"/>
        <w:rPr>
          <w:rFonts w:ascii="Arial" w:eastAsia="Arial" w:hAnsi="Arial" w:cs="Arial"/>
          <w:szCs w:val="24"/>
          <w:lang w:val="en-US"/>
        </w:rPr>
      </w:pPr>
    </w:p>
    <w:p w14:paraId="2C09601B" w14:textId="77777777" w:rsidR="00341591" w:rsidRDefault="00341591" w:rsidP="0035130C">
      <w:pPr>
        <w:ind w:left="-567" w:right="-142"/>
        <w:jc w:val="both"/>
        <w:rPr>
          <w:rFonts w:ascii="Arial" w:eastAsia="Arial" w:hAnsi="Arial" w:cs="Arial"/>
          <w:szCs w:val="24"/>
          <w:lang w:val="en-US"/>
        </w:rPr>
      </w:pPr>
      <w:r w:rsidRPr="079C5E49">
        <w:rPr>
          <w:rFonts w:ascii="Arial" w:eastAsia="Arial" w:hAnsi="Arial" w:cs="Arial"/>
          <w:b/>
          <w:bCs/>
          <w:szCs w:val="24"/>
          <w:lang w:val="en-US"/>
        </w:rPr>
        <w:t>6.</w:t>
      </w:r>
      <w:r>
        <w:tab/>
      </w:r>
      <w:r w:rsidRPr="079C5E49">
        <w:rPr>
          <w:rFonts w:ascii="Arial" w:eastAsia="Arial" w:hAnsi="Arial" w:cs="Arial"/>
          <w:b/>
          <w:bCs/>
          <w:szCs w:val="24"/>
          <w:lang w:val="en-US"/>
        </w:rPr>
        <w:t>Employee COI Training</w:t>
      </w:r>
    </w:p>
    <w:p w14:paraId="7EB8B8D5" w14:textId="77777777" w:rsidR="00341591" w:rsidRDefault="00341591" w:rsidP="0035130C">
      <w:pPr>
        <w:ind w:left="-567" w:right="-142"/>
        <w:jc w:val="both"/>
        <w:rPr>
          <w:rFonts w:ascii="Arial" w:eastAsia="Arial" w:hAnsi="Arial" w:cs="Arial"/>
          <w:szCs w:val="24"/>
          <w:lang w:val="en-US"/>
        </w:rPr>
      </w:pPr>
    </w:p>
    <w:p w14:paraId="0F97B918" w14:textId="77777777" w:rsidR="00341591" w:rsidRDefault="00341591" w:rsidP="0035130C">
      <w:pPr>
        <w:ind w:right="-142"/>
        <w:jc w:val="both"/>
        <w:rPr>
          <w:rFonts w:ascii="Arial" w:eastAsia="Arial" w:hAnsi="Arial" w:cs="Arial"/>
          <w:szCs w:val="24"/>
          <w:lang w:val="en-US"/>
        </w:rPr>
      </w:pPr>
      <w:r w:rsidRPr="079C5E49">
        <w:rPr>
          <w:rFonts w:ascii="Arial" w:eastAsia="Arial" w:hAnsi="Arial" w:cs="Arial"/>
          <w:szCs w:val="24"/>
          <w:lang w:val="en-US"/>
        </w:rPr>
        <w:t>j.</w:t>
      </w:r>
      <w:r>
        <w:tab/>
      </w:r>
      <w:r w:rsidRPr="079C5E49">
        <w:rPr>
          <w:rFonts w:ascii="Arial" w:eastAsia="Arial" w:hAnsi="Arial" w:cs="Arial"/>
          <w:szCs w:val="24"/>
          <w:lang w:val="en-US"/>
        </w:rPr>
        <w:t xml:space="preserve">Develop and implement a COI training program for Council, Management, </w:t>
      </w:r>
      <w:r>
        <w:tab/>
      </w:r>
      <w:r>
        <w:tab/>
      </w:r>
      <w:r w:rsidRPr="079C5E49">
        <w:rPr>
          <w:rFonts w:ascii="Arial" w:eastAsia="Arial" w:hAnsi="Arial" w:cs="Arial"/>
          <w:szCs w:val="24"/>
          <w:lang w:val="en-US"/>
        </w:rPr>
        <w:t xml:space="preserve">employees, contractors and volunteers which is supplemented by assessment </w:t>
      </w:r>
      <w:r>
        <w:tab/>
      </w:r>
      <w:r w:rsidRPr="079C5E49">
        <w:rPr>
          <w:rFonts w:ascii="Arial" w:eastAsia="Arial" w:hAnsi="Arial" w:cs="Arial"/>
          <w:szCs w:val="24"/>
          <w:lang w:val="en-US"/>
        </w:rPr>
        <w:t xml:space="preserve">components and scheduled refresher training. This should be underpinned by a </w:t>
      </w:r>
      <w:r>
        <w:tab/>
      </w:r>
      <w:r w:rsidRPr="079C5E49">
        <w:rPr>
          <w:rFonts w:ascii="Arial" w:eastAsia="Arial" w:hAnsi="Arial" w:cs="Arial"/>
          <w:szCs w:val="24"/>
          <w:lang w:val="en-US"/>
        </w:rPr>
        <w:t xml:space="preserve">COI training program for risk and COI related activities. Training materials and </w:t>
      </w:r>
      <w:r>
        <w:tab/>
      </w:r>
      <w:r w:rsidRPr="079C5E49">
        <w:rPr>
          <w:rFonts w:ascii="Arial" w:eastAsia="Arial" w:hAnsi="Arial" w:cs="Arial"/>
          <w:szCs w:val="24"/>
          <w:lang w:val="en-US"/>
        </w:rPr>
        <w:t>attendance should records be maintained.</w:t>
      </w:r>
    </w:p>
    <w:p w14:paraId="4AA48EFB" w14:textId="77777777" w:rsidR="00341591" w:rsidRDefault="00341591" w:rsidP="0035130C">
      <w:pPr>
        <w:ind w:right="-142"/>
        <w:jc w:val="both"/>
        <w:rPr>
          <w:rFonts w:ascii="Arial" w:eastAsia="Arial" w:hAnsi="Arial" w:cs="Arial"/>
          <w:szCs w:val="24"/>
          <w:lang w:val="en-US"/>
        </w:rPr>
      </w:pPr>
    </w:p>
    <w:p w14:paraId="260E150B"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Refresher training will be developed in conjunction with HR on core governance topics.</w:t>
      </w:r>
    </w:p>
    <w:p w14:paraId="054A0304" w14:textId="77777777" w:rsidR="00341591" w:rsidRDefault="00341591" w:rsidP="0035130C">
      <w:pPr>
        <w:ind w:left="-567" w:right="-142"/>
        <w:jc w:val="both"/>
        <w:rPr>
          <w:rFonts w:ascii="Arial" w:eastAsia="Arial" w:hAnsi="Arial" w:cs="Arial"/>
          <w:szCs w:val="24"/>
          <w:lang w:val="en-US"/>
        </w:rPr>
      </w:pPr>
    </w:p>
    <w:p w14:paraId="036276E4" w14:textId="77777777" w:rsidR="00341591" w:rsidRDefault="00341591" w:rsidP="0035130C">
      <w:pPr>
        <w:ind w:left="-567" w:right="-142"/>
        <w:jc w:val="both"/>
        <w:rPr>
          <w:rFonts w:ascii="Arial" w:eastAsia="Arial" w:hAnsi="Arial" w:cs="Arial"/>
          <w:szCs w:val="24"/>
          <w:lang w:val="en-US"/>
        </w:rPr>
      </w:pPr>
      <w:r w:rsidRPr="079C5E49">
        <w:rPr>
          <w:rFonts w:ascii="Arial" w:eastAsia="Arial" w:hAnsi="Arial" w:cs="Arial"/>
          <w:b/>
          <w:bCs/>
          <w:szCs w:val="24"/>
          <w:lang w:val="en-US"/>
        </w:rPr>
        <w:t>7.</w:t>
      </w:r>
      <w:r>
        <w:tab/>
      </w:r>
      <w:r w:rsidRPr="079C5E49">
        <w:rPr>
          <w:rFonts w:ascii="Arial" w:eastAsia="Arial" w:hAnsi="Arial" w:cs="Arial"/>
          <w:b/>
          <w:bCs/>
          <w:szCs w:val="24"/>
          <w:lang w:val="en-US"/>
        </w:rPr>
        <w:t>COI declarations and due diligence</w:t>
      </w:r>
    </w:p>
    <w:p w14:paraId="7377B269" w14:textId="77777777" w:rsidR="00341591" w:rsidRDefault="00341591" w:rsidP="0035130C">
      <w:pPr>
        <w:ind w:left="-567" w:right="-142"/>
        <w:jc w:val="both"/>
        <w:rPr>
          <w:rFonts w:ascii="Arial" w:eastAsia="Arial" w:hAnsi="Arial" w:cs="Arial"/>
          <w:szCs w:val="24"/>
          <w:lang w:val="en-US"/>
        </w:rPr>
      </w:pPr>
    </w:p>
    <w:p w14:paraId="52045F14" w14:textId="77777777" w:rsidR="00341591" w:rsidRDefault="00341591" w:rsidP="0035130C">
      <w:pPr>
        <w:ind w:right="-142"/>
        <w:jc w:val="both"/>
      </w:pPr>
      <w:r w:rsidRPr="079C5E49">
        <w:rPr>
          <w:rFonts w:ascii="Arial" w:eastAsia="Arial" w:hAnsi="Arial" w:cs="Arial"/>
          <w:szCs w:val="24"/>
          <w:lang w:val="en-US"/>
        </w:rPr>
        <w:t>k.</w:t>
      </w:r>
      <w:r>
        <w:tab/>
      </w:r>
      <w:r w:rsidRPr="079C5E49">
        <w:rPr>
          <w:rFonts w:ascii="Arial" w:eastAsia="Arial" w:hAnsi="Arial" w:cs="Arial"/>
          <w:szCs w:val="24"/>
          <w:lang w:val="en-US"/>
        </w:rPr>
        <w:t xml:space="preserve">Employees should be requested to declare any actual, potential, or perceived </w:t>
      </w:r>
      <w:r>
        <w:tab/>
      </w:r>
      <w:r w:rsidRPr="079C5E49">
        <w:rPr>
          <w:rFonts w:ascii="Arial" w:eastAsia="Arial" w:hAnsi="Arial" w:cs="Arial"/>
          <w:szCs w:val="24"/>
          <w:lang w:val="en-US"/>
        </w:rPr>
        <w:t xml:space="preserve">conflicts of interest upon hire, confirm their existence or absence once a year </w:t>
      </w:r>
      <w:r>
        <w:tab/>
      </w:r>
      <w:r w:rsidRPr="079C5E49">
        <w:rPr>
          <w:rFonts w:ascii="Arial" w:eastAsia="Arial" w:hAnsi="Arial" w:cs="Arial"/>
          <w:szCs w:val="24"/>
          <w:lang w:val="en-US"/>
        </w:rPr>
        <w:t xml:space="preserve">and be familiarised with the processes in which they can submit COI declarations </w:t>
      </w:r>
      <w:r>
        <w:tab/>
      </w:r>
      <w:r w:rsidRPr="079C5E49">
        <w:rPr>
          <w:rFonts w:ascii="Arial" w:eastAsia="Arial" w:hAnsi="Arial" w:cs="Arial"/>
          <w:szCs w:val="24"/>
          <w:lang w:val="en-US"/>
        </w:rPr>
        <w:t xml:space="preserve">at any given point in time. All conflicts should be recorded in the Conflicts of </w:t>
      </w:r>
      <w:r>
        <w:tab/>
      </w:r>
      <w:r w:rsidRPr="079C5E49">
        <w:rPr>
          <w:rFonts w:ascii="Arial" w:eastAsia="Arial" w:hAnsi="Arial" w:cs="Arial"/>
          <w:szCs w:val="24"/>
          <w:lang w:val="en-US"/>
        </w:rPr>
        <w:t xml:space="preserve">Interest Register and be managed in accordance with the policy and procedure </w:t>
      </w:r>
      <w:r>
        <w:tab/>
      </w:r>
      <w:r w:rsidRPr="079C5E49">
        <w:rPr>
          <w:rFonts w:ascii="Arial" w:eastAsia="Arial" w:hAnsi="Arial" w:cs="Arial"/>
          <w:szCs w:val="24"/>
          <w:lang w:val="en-US"/>
        </w:rPr>
        <w:t>already in place.</w:t>
      </w:r>
    </w:p>
    <w:p w14:paraId="0CC062B4" w14:textId="77777777" w:rsidR="00341591" w:rsidRDefault="00341591" w:rsidP="0035130C">
      <w:pPr>
        <w:ind w:right="-142"/>
        <w:jc w:val="both"/>
        <w:rPr>
          <w:rFonts w:ascii="Arial" w:eastAsia="Arial" w:hAnsi="Arial" w:cs="Arial"/>
          <w:szCs w:val="24"/>
          <w:lang w:val="en-US"/>
        </w:rPr>
      </w:pPr>
    </w:p>
    <w:p w14:paraId="4B973E19"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Implement measures to require declarations on an annual basis in conjunction with HR.</w:t>
      </w:r>
    </w:p>
    <w:p w14:paraId="04363375" w14:textId="77777777" w:rsidR="00341591" w:rsidRDefault="00341591" w:rsidP="0035130C">
      <w:pPr>
        <w:ind w:right="-142"/>
        <w:jc w:val="both"/>
        <w:rPr>
          <w:rFonts w:ascii="Arial" w:eastAsia="Arial" w:hAnsi="Arial" w:cs="Arial"/>
          <w:szCs w:val="24"/>
          <w:lang w:val="en-US"/>
        </w:rPr>
      </w:pPr>
    </w:p>
    <w:p w14:paraId="2E60B1F9" w14:textId="77777777" w:rsidR="00341591" w:rsidRDefault="00341591" w:rsidP="0035130C">
      <w:pPr>
        <w:ind w:right="-142"/>
        <w:jc w:val="both"/>
      </w:pPr>
      <w:r w:rsidRPr="079C5E49">
        <w:rPr>
          <w:rFonts w:ascii="Arial" w:eastAsia="Arial" w:hAnsi="Arial" w:cs="Arial"/>
          <w:szCs w:val="24"/>
          <w:lang w:val="en-US"/>
        </w:rPr>
        <w:t>l.</w:t>
      </w:r>
      <w:r>
        <w:tab/>
      </w:r>
      <w:r w:rsidRPr="079C5E49">
        <w:rPr>
          <w:rFonts w:ascii="Arial" w:eastAsia="Arial" w:hAnsi="Arial" w:cs="Arial"/>
          <w:szCs w:val="24"/>
          <w:lang w:val="en-US"/>
        </w:rPr>
        <w:t xml:space="preserve">Consider conducting background and due diligence checks on potential staff, </w:t>
      </w:r>
      <w:r>
        <w:tab/>
      </w:r>
      <w:r w:rsidRPr="079C5E49">
        <w:rPr>
          <w:rFonts w:ascii="Arial" w:eastAsia="Arial" w:hAnsi="Arial" w:cs="Arial"/>
          <w:szCs w:val="24"/>
          <w:lang w:val="en-US"/>
        </w:rPr>
        <w:t xml:space="preserve">suppliers, contractors and business partners, particularly in circumstances that </w:t>
      </w:r>
      <w:r>
        <w:tab/>
      </w:r>
      <w:r w:rsidRPr="079C5E49">
        <w:rPr>
          <w:rFonts w:ascii="Arial" w:eastAsia="Arial" w:hAnsi="Arial" w:cs="Arial"/>
          <w:szCs w:val="24"/>
          <w:lang w:val="en-US"/>
        </w:rPr>
        <w:t>involve elevated risk.</w:t>
      </w:r>
    </w:p>
    <w:p w14:paraId="4E986636" w14:textId="77777777" w:rsidR="00341591" w:rsidRDefault="00341591" w:rsidP="0035130C">
      <w:pPr>
        <w:ind w:right="-142"/>
        <w:jc w:val="both"/>
        <w:rPr>
          <w:rFonts w:ascii="Arial" w:eastAsia="Arial" w:hAnsi="Arial" w:cs="Arial"/>
          <w:szCs w:val="24"/>
          <w:lang w:val="en-US"/>
        </w:rPr>
      </w:pPr>
    </w:p>
    <w:p w14:paraId="47960DC4"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Consider conducting background checks on potential staff, and contractors.</w:t>
      </w:r>
    </w:p>
    <w:p w14:paraId="629B0479" w14:textId="77777777" w:rsidR="00341591" w:rsidRDefault="00341591" w:rsidP="0035130C">
      <w:pPr>
        <w:ind w:left="-567" w:right="-142"/>
        <w:jc w:val="both"/>
        <w:rPr>
          <w:rFonts w:ascii="Arial" w:eastAsia="Arial" w:hAnsi="Arial" w:cs="Arial"/>
          <w:szCs w:val="24"/>
          <w:lang w:val="en-US"/>
        </w:rPr>
      </w:pPr>
    </w:p>
    <w:p w14:paraId="700781DA" w14:textId="77777777" w:rsidR="00341591" w:rsidRDefault="00341591" w:rsidP="0035130C">
      <w:pPr>
        <w:ind w:right="-142"/>
        <w:jc w:val="both"/>
        <w:rPr>
          <w:rFonts w:ascii="Arial" w:eastAsia="Arial" w:hAnsi="Arial" w:cs="Arial"/>
          <w:szCs w:val="24"/>
          <w:lang w:val="en-US"/>
        </w:rPr>
      </w:pPr>
      <w:r w:rsidRPr="079C5E49">
        <w:rPr>
          <w:rFonts w:ascii="Arial" w:eastAsia="Arial" w:hAnsi="Arial" w:cs="Arial"/>
          <w:szCs w:val="24"/>
          <w:lang w:val="en-US"/>
        </w:rPr>
        <w:t>m.</w:t>
      </w:r>
      <w:r>
        <w:tab/>
      </w:r>
      <w:r w:rsidRPr="079C5E49">
        <w:rPr>
          <w:rFonts w:ascii="Arial" w:eastAsia="Arial" w:hAnsi="Arial" w:cs="Arial"/>
          <w:szCs w:val="24"/>
          <w:lang w:val="en-US"/>
        </w:rPr>
        <w:t xml:space="preserve">Consider performing data analytics to identify undeclared conflicts of interest. </w:t>
      </w:r>
      <w:r>
        <w:tab/>
      </w:r>
      <w:r w:rsidRPr="079C5E49">
        <w:rPr>
          <w:rFonts w:ascii="Arial" w:eastAsia="Arial" w:hAnsi="Arial" w:cs="Arial"/>
          <w:szCs w:val="24"/>
          <w:lang w:val="en-US"/>
        </w:rPr>
        <w:t xml:space="preserve">This may include but is not limited to implementing periodic comparison of </w:t>
      </w:r>
      <w:r>
        <w:tab/>
      </w:r>
      <w:r>
        <w:tab/>
      </w:r>
      <w:r w:rsidRPr="079C5E49">
        <w:rPr>
          <w:rFonts w:ascii="Arial" w:eastAsia="Arial" w:hAnsi="Arial" w:cs="Arial"/>
          <w:szCs w:val="24"/>
          <w:lang w:val="en-US"/>
        </w:rPr>
        <w:t xml:space="preserve">vendor information with current employees’ information such as addresses and </w:t>
      </w:r>
      <w:r>
        <w:tab/>
      </w:r>
      <w:r w:rsidRPr="079C5E49">
        <w:rPr>
          <w:rFonts w:ascii="Arial" w:eastAsia="Arial" w:hAnsi="Arial" w:cs="Arial"/>
          <w:szCs w:val="24"/>
          <w:lang w:val="en-US"/>
        </w:rPr>
        <w:t>telephone numbers.</w:t>
      </w:r>
    </w:p>
    <w:p w14:paraId="6B0D779D" w14:textId="77777777" w:rsidR="00341591" w:rsidRDefault="00341591" w:rsidP="0035130C">
      <w:pPr>
        <w:ind w:right="-142"/>
        <w:jc w:val="both"/>
        <w:rPr>
          <w:rFonts w:ascii="Arial" w:eastAsia="Arial" w:hAnsi="Arial" w:cs="Arial"/>
          <w:szCs w:val="24"/>
          <w:lang w:val="en-US"/>
        </w:rPr>
      </w:pPr>
    </w:p>
    <w:p w14:paraId="7EB29FC4"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Consider use of data analytics as part of the OneCouncil system.</w:t>
      </w:r>
    </w:p>
    <w:p w14:paraId="25A82B66" w14:textId="77777777" w:rsidR="00341591" w:rsidRDefault="00341591" w:rsidP="0035130C">
      <w:pPr>
        <w:ind w:left="-567" w:right="-142"/>
        <w:jc w:val="both"/>
        <w:rPr>
          <w:rFonts w:ascii="Arial" w:eastAsia="Arial" w:hAnsi="Arial" w:cs="Arial"/>
          <w:szCs w:val="24"/>
          <w:lang w:val="en-US"/>
        </w:rPr>
      </w:pPr>
    </w:p>
    <w:p w14:paraId="3F95B202" w14:textId="77777777" w:rsidR="00341591" w:rsidRDefault="00341591" w:rsidP="0035130C">
      <w:pPr>
        <w:ind w:left="-567" w:right="-142"/>
        <w:jc w:val="both"/>
        <w:rPr>
          <w:rFonts w:ascii="Arial" w:eastAsia="Arial" w:hAnsi="Arial" w:cs="Arial"/>
          <w:szCs w:val="24"/>
          <w:lang w:val="en-US"/>
        </w:rPr>
      </w:pPr>
      <w:r w:rsidRPr="079C5E49">
        <w:rPr>
          <w:rFonts w:ascii="Arial" w:eastAsia="Arial" w:hAnsi="Arial" w:cs="Arial"/>
          <w:b/>
          <w:bCs/>
          <w:szCs w:val="24"/>
          <w:lang w:val="en-US"/>
        </w:rPr>
        <w:t>8.</w:t>
      </w:r>
      <w:r>
        <w:tab/>
      </w:r>
      <w:r w:rsidRPr="079C5E49">
        <w:rPr>
          <w:rFonts w:ascii="Arial" w:eastAsia="Arial" w:hAnsi="Arial" w:cs="Arial"/>
          <w:b/>
          <w:bCs/>
          <w:szCs w:val="24"/>
          <w:lang w:val="en-US"/>
        </w:rPr>
        <w:t>Policy Review and Monitoring</w:t>
      </w:r>
    </w:p>
    <w:p w14:paraId="6CDADB47" w14:textId="77777777" w:rsidR="00341591" w:rsidRDefault="00341591" w:rsidP="0035130C">
      <w:pPr>
        <w:ind w:left="-567" w:right="-142"/>
        <w:jc w:val="both"/>
        <w:rPr>
          <w:rFonts w:ascii="Arial" w:eastAsia="Arial" w:hAnsi="Arial" w:cs="Arial"/>
          <w:szCs w:val="24"/>
          <w:lang w:val="en-US"/>
        </w:rPr>
      </w:pPr>
    </w:p>
    <w:p w14:paraId="231B29DB" w14:textId="77777777" w:rsidR="00341591" w:rsidRDefault="00341591" w:rsidP="0035130C">
      <w:pPr>
        <w:ind w:right="-142"/>
        <w:jc w:val="both"/>
      </w:pPr>
      <w:r w:rsidRPr="079C5E49">
        <w:rPr>
          <w:rFonts w:ascii="Arial" w:eastAsia="Arial" w:hAnsi="Arial" w:cs="Arial"/>
          <w:szCs w:val="24"/>
          <w:lang w:val="en-US"/>
        </w:rPr>
        <w:t>n.</w:t>
      </w:r>
      <w:r>
        <w:tab/>
      </w:r>
      <w:r w:rsidRPr="079C5E49">
        <w:rPr>
          <w:rFonts w:ascii="Arial" w:eastAsia="Arial" w:hAnsi="Arial" w:cs="Arial"/>
          <w:szCs w:val="24"/>
          <w:lang w:val="en-US"/>
        </w:rPr>
        <w:t xml:space="preserve">Consider a review of the policy and procedure already adopted by the City to </w:t>
      </w:r>
      <w:r>
        <w:tab/>
      </w:r>
      <w:r w:rsidRPr="079C5E49">
        <w:rPr>
          <w:rFonts w:ascii="Arial" w:eastAsia="Arial" w:hAnsi="Arial" w:cs="Arial"/>
          <w:szCs w:val="24"/>
          <w:lang w:val="en-US"/>
        </w:rPr>
        <w:t xml:space="preserve">ensure that it meets the required objectives. Partner this with recommendation 5, </w:t>
      </w:r>
      <w:r>
        <w:tab/>
      </w:r>
      <w:r w:rsidRPr="079C5E49">
        <w:rPr>
          <w:rFonts w:ascii="Arial" w:eastAsia="Arial" w:hAnsi="Arial" w:cs="Arial"/>
          <w:szCs w:val="24"/>
          <w:lang w:val="en-US"/>
        </w:rPr>
        <w:t xml:space="preserve">in developing and implementing a training program for the City to ensure that all </w:t>
      </w:r>
      <w:r>
        <w:tab/>
      </w:r>
      <w:r w:rsidRPr="079C5E49">
        <w:rPr>
          <w:rFonts w:ascii="Arial" w:eastAsia="Arial" w:hAnsi="Arial" w:cs="Arial"/>
          <w:szCs w:val="24"/>
          <w:lang w:val="en-US"/>
        </w:rPr>
        <w:t xml:space="preserve">stakeholders are aware of the requirements of the policy and procedure to adopt </w:t>
      </w:r>
      <w:r>
        <w:tab/>
      </w:r>
      <w:r w:rsidRPr="079C5E49">
        <w:rPr>
          <w:rFonts w:ascii="Arial" w:eastAsia="Arial" w:hAnsi="Arial" w:cs="Arial"/>
          <w:szCs w:val="24"/>
          <w:lang w:val="en-US"/>
        </w:rPr>
        <w:t>them effectively.</w:t>
      </w:r>
    </w:p>
    <w:p w14:paraId="64218229" w14:textId="77777777" w:rsidR="00341591" w:rsidRDefault="00341591" w:rsidP="0035130C">
      <w:pPr>
        <w:ind w:right="-142"/>
        <w:jc w:val="both"/>
        <w:rPr>
          <w:rFonts w:ascii="Arial" w:eastAsia="Arial" w:hAnsi="Arial" w:cs="Arial"/>
          <w:szCs w:val="24"/>
          <w:lang w:val="en-US"/>
        </w:rPr>
      </w:pPr>
    </w:p>
    <w:p w14:paraId="748B434C" w14:textId="77777777" w:rsidR="00341591" w:rsidRDefault="00341591" w:rsidP="0035130C">
      <w:pPr>
        <w:ind w:right="-142"/>
        <w:jc w:val="both"/>
        <w:rPr>
          <w:rFonts w:ascii="Arial" w:eastAsia="Arial" w:hAnsi="Arial" w:cs="Arial"/>
          <w:szCs w:val="24"/>
          <w:lang w:val="en-US"/>
        </w:rPr>
      </w:pPr>
      <w:r w:rsidRPr="377ABF00">
        <w:rPr>
          <w:rFonts w:ascii="Arial" w:eastAsia="Arial" w:hAnsi="Arial" w:cs="Arial"/>
          <w:szCs w:val="24"/>
          <w:lang w:val="en-US"/>
        </w:rPr>
        <w:t>Response - Review policy and procedure.</w:t>
      </w:r>
    </w:p>
    <w:p w14:paraId="1DA1A3BC" w14:textId="77777777" w:rsidR="00341591" w:rsidRDefault="00341591" w:rsidP="0035130C">
      <w:pPr>
        <w:ind w:left="-567" w:right="-142"/>
        <w:jc w:val="both"/>
        <w:rPr>
          <w:rFonts w:ascii="Arial" w:eastAsia="Arial" w:hAnsi="Arial" w:cs="Arial"/>
          <w:szCs w:val="24"/>
          <w:lang w:val="en-US"/>
        </w:rPr>
      </w:pPr>
    </w:p>
    <w:p w14:paraId="7EF46CE0" w14:textId="77777777" w:rsidR="005A11F8" w:rsidRDefault="005A11F8" w:rsidP="0035130C">
      <w:pPr>
        <w:ind w:left="-567" w:right="-142"/>
        <w:jc w:val="both"/>
        <w:rPr>
          <w:rFonts w:ascii="Arial" w:eastAsia="Arial" w:hAnsi="Arial" w:cs="Arial"/>
          <w:szCs w:val="24"/>
          <w:lang w:val="en-US"/>
        </w:rPr>
      </w:pPr>
    </w:p>
    <w:p w14:paraId="5D133724" w14:textId="77777777" w:rsidR="00341591" w:rsidRPr="005F77A2" w:rsidRDefault="00341591" w:rsidP="0035130C">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453743BC" w14:textId="77777777" w:rsidR="00341591" w:rsidRPr="005F77A2" w:rsidRDefault="00341591" w:rsidP="0035130C">
      <w:pPr>
        <w:ind w:left="-567" w:right="-142"/>
        <w:jc w:val="both"/>
        <w:rPr>
          <w:rFonts w:ascii="Arial" w:hAnsi="Arial" w:cs="Arial"/>
          <w:b/>
          <w:szCs w:val="32"/>
          <w:lang w:val="en-US"/>
        </w:rPr>
      </w:pPr>
    </w:p>
    <w:p w14:paraId="742E4D19" w14:textId="77777777" w:rsidR="00341591" w:rsidRDefault="00341591" w:rsidP="0035130C">
      <w:pPr>
        <w:ind w:left="-567" w:right="-142"/>
        <w:jc w:val="both"/>
        <w:rPr>
          <w:rFonts w:ascii="Arial" w:hAnsi="Arial" w:cs="Arial"/>
          <w:szCs w:val="32"/>
          <w:lang w:val="en-US"/>
        </w:rPr>
      </w:pPr>
      <w:r>
        <w:rPr>
          <w:rFonts w:ascii="Arial" w:hAnsi="Arial" w:cs="Arial"/>
          <w:szCs w:val="32"/>
          <w:lang w:val="en-US"/>
        </w:rPr>
        <w:t xml:space="preserve">Over the period of the audit, City staff members were interviewed and consulted with by the Moore Australia audit team. </w:t>
      </w:r>
    </w:p>
    <w:p w14:paraId="2F50B510" w14:textId="77777777" w:rsidR="00341591" w:rsidRDefault="00341591" w:rsidP="0035130C">
      <w:pPr>
        <w:ind w:left="-567" w:right="-142"/>
        <w:jc w:val="both"/>
        <w:rPr>
          <w:rFonts w:ascii="Arial" w:hAnsi="Arial" w:cs="Arial"/>
          <w:szCs w:val="32"/>
          <w:lang w:val="en-US"/>
        </w:rPr>
      </w:pPr>
    </w:p>
    <w:p w14:paraId="463EFFC1" w14:textId="77777777" w:rsidR="00341591" w:rsidRPr="005F77A2" w:rsidRDefault="00341591" w:rsidP="0035130C">
      <w:pPr>
        <w:ind w:left="-567" w:right="-142"/>
        <w:jc w:val="both"/>
        <w:rPr>
          <w:rFonts w:ascii="Arial" w:hAnsi="Arial" w:cs="Arial"/>
          <w:szCs w:val="32"/>
          <w:lang w:val="en-US"/>
        </w:rPr>
      </w:pPr>
    </w:p>
    <w:p w14:paraId="79E659E3" w14:textId="77777777" w:rsidR="00341591" w:rsidRPr="005F77A2" w:rsidRDefault="00341591" w:rsidP="0035130C">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1513644F" w14:textId="77777777" w:rsidR="00341591" w:rsidRPr="005F77A2" w:rsidRDefault="00341591" w:rsidP="0035130C">
      <w:pPr>
        <w:ind w:left="-567" w:right="-142"/>
        <w:jc w:val="both"/>
        <w:rPr>
          <w:rFonts w:ascii="Arial" w:hAnsi="Arial" w:cs="Arial"/>
          <w:szCs w:val="32"/>
          <w:highlight w:val="red"/>
          <w:lang w:val="en-US"/>
        </w:rPr>
      </w:pPr>
    </w:p>
    <w:p w14:paraId="23FBF481" w14:textId="77777777" w:rsidR="00341591" w:rsidRPr="005F77A2" w:rsidRDefault="00341591" w:rsidP="0035130C">
      <w:pPr>
        <w:ind w:left="-567" w:right="-142"/>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13DFCF7C" w14:textId="77777777" w:rsidR="00341591" w:rsidRPr="005F77A2" w:rsidRDefault="00341591" w:rsidP="0035130C">
      <w:pPr>
        <w:ind w:left="-567" w:right="-142"/>
        <w:jc w:val="both"/>
        <w:rPr>
          <w:rFonts w:ascii="Arial" w:hAnsi="Arial" w:cs="Arial"/>
          <w:b/>
          <w:color w:val="17365D" w:themeColor="text2" w:themeShade="BF"/>
          <w:szCs w:val="24"/>
          <w:lang w:val="en-US"/>
        </w:rPr>
      </w:pPr>
    </w:p>
    <w:p w14:paraId="0C277AA1" w14:textId="77777777" w:rsidR="00341591" w:rsidRPr="005F77A2" w:rsidRDefault="00341591" w:rsidP="0035130C">
      <w:pPr>
        <w:ind w:left="-567" w:right="-142"/>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Our city will be an environmentally-sensitive, beautiful and inclusive place.</w:t>
      </w:r>
    </w:p>
    <w:p w14:paraId="619816E7" w14:textId="77777777" w:rsidR="00341591" w:rsidRPr="005F77A2" w:rsidRDefault="00341591" w:rsidP="0035130C">
      <w:pPr>
        <w:ind w:left="-567" w:right="-142"/>
        <w:jc w:val="both"/>
        <w:rPr>
          <w:rFonts w:ascii="Arial" w:hAnsi="Arial" w:cs="Arial"/>
          <w:szCs w:val="24"/>
          <w:lang w:val="en-US"/>
        </w:rPr>
      </w:pPr>
    </w:p>
    <w:p w14:paraId="5B5192C8" w14:textId="253D567B" w:rsidR="00341591" w:rsidRPr="005F77A2" w:rsidRDefault="00341591" w:rsidP="0035130C">
      <w:pPr>
        <w:ind w:left="-567" w:right="-142"/>
        <w:jc w:val="both"/>
        <w:rPr>
          <w:rFonts w:ascii="Arial" w:hAnsi="Arial" w:cs="Arial"/>
          <w:bCs/>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p>
    <w:p w14:paraId="6378F8AB" w14:textId="77777777" w:rsidR="00341591" w:rsidRPr="005F77A2" w:rsidRDefault="00341591" w:rsidP="0035130C">
      <w:pPr>
        <w:ind w:left="1560" w:right="-142"/>
        <w:jc w:val="both"/>
        <w:rPr>
          <w:rFonts w:ascii="Arial" w:hAnsi="Arial" w:cs="Arial"/>
          <w:b/>
          <w:szCs w:val="28"/>
          <w:lang w:val="en-US"/>
        </w:rPr>
      </w:pPr>
      <w:r w:rsidRPr="005F77A2">
        <w:rPr>
          <w:rFonts w:ascii="Arial" w:hAnsi="Arial" w:cs="Arial"/>
          <w:b/>
          <w:szCs w:val="28"/>
          <w:lang w:val="en-US"/>
        </w:rPr>
        <w:t>Great Governance and Civic Leadership</w:t>
      </w:r>
    </w:p>
    <w:p w14:paraId="32E8952F" w14:textId="77777777" w:rsidR="00341591" w:rsidRPr="005F77A2" w:rsidRDefault="00341591" w:rsidP="0035130C">
      <w:pPr>
        <w:ind w:left="1560" w:right="-142"/>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1FAFF67B" w14:textId="77777777" w:rsidR="00341591" w:rsidRPr="005F77A2" w:rsidRDefault="00341591" w:rsidP="0035130C">
      <w:pPr>
        <w:ind w:left="-567" w:right="-142"/>
        <w:jc w:val="both"/>
        <w:rPr>
          <w:rFonts w:ascii="Arial" w:hAnsi="Arial" w:cs="Arial"/>
          <w:bCs/>
          <w:szCs w:val="28"/>
          <w:lang w:val="en-US"/>
        </w:rPr>
      </w:pPr>
    </w:p>
    <w:p w14:paraId="3C8F8E52" w14:textId="77777777" w:rsidR="00341591" w:rsidRDefault="00341591" w:rsidP="0035130C">
      <w:pPr>
        <w:ind w:left="-567" w:right="-142"/>
        <w:jc w:val="both"/>
        <w:rPr>
          <w:rFonts w:ascii="Arial" w:hAnsi="Arial" w:cs="Arial"/>
          <w:b/>
          <w:sz w:val="28"/>
          <w:szCs w:val="32"/>
          <w:lang w:val="en-US"/>
        </w:rPr>
      </w:pPr>
    </w:p>
    <w:p w14:paraId="190AA62B" w14:textId="77777777" w:rsidR="005A11F8" w:rsidRPr="005F77A2" w:rsidRDefault="005A11F8" w:rsidP="0035130C">
      <w:pPr>
        <w:ind w:left="-567" w:right="-142"/>
        <w:jc w:val="both"/>
        <w:rPr>
          <w:rFonts w:ascii="Arial" w:hAnsi="Arial" w:cs="Arial"/>
          <w:b/>
          <w:sz w:val="28"/>
          <w:szCs w:val="32"/>
          <w:lang w:val="en-US"/>
        </w:rPr>
      </w:pPr>
    </w:p>
    <w:p w14:paraId="6A53BE1F" w14:textId="77777777" w:rsidR="00341591" w:rsidRPr="005F77A2" w:rsidRDefault="00341591" w:rsidP="0035130C">
      <w:pPr>
        <w:ind w:left="-567" w:right="-142"/>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29B19F67" w14:textId="77777777" w:rsidR="00341591" w:rsidRPr="005F77A2" w:rsidRDefault="00341591" w:rsidP="0035130C">
      <w:pPr>
        <w:ind w:left="-567" w:right="-142"/>
        <w:jc w:val="both"/>
        <w:rPr>
          <w:rFonts w:ascii="Arial" w:hAnsi="Arial" w:cs="Arial"/>
          <w:b/>
          <w:szCs w:val="32"/>
          <w:highlight w:val="yellow"/>
          <w:lang w:val="en-US"/>
        </w:rPr>
      </w:pPr>
    </w:p>
    <w:p w14:paraId="1E3CFABA" w14:textId="77777777" w:rsidR="00341591" w:rsidRPr="005F77A2" w:rsidRDefault="00341591" w:rsidP="0035130C">
      <w:pPr>
        <w:ind w:left="-567" w:right="-142"/>
        <w:jc w:val="both"/>
        <w:rPr>
          <w:rFonts w:ascii="Arial" w:hAnsi="Arial" w:cs="Arial"/>
          <w:szCs w:val="24"/>
          <w:lang w:val="en-US"/>
        </w:rPr>
      </w:pPr>
      <w:r w:rsidRPr="4C223527">
        <w:rPr>
          <w:rFonts w:ascii="Arial" w:hAnsi="Arial" w:cs="Arial"/>
          <w:szCs w:val="24"/>
          <w:lang w:val="en-US"/>
        </w:rPr>
        <w:t xml:space="preserve">The annual budget includes provision to address the recommendations arising in this report.  </w:t>
      </w:r>
    </w:p>
    <w:p w14:paraId="246B6FEA" w14:textId="77777777" w:rsidR="00341591" w:rsidRDefault="00341591" w:rsidP="0035130C">
      <w:pPr>
        <w:ind w:left="-567" w:right="-142"/>
        <w:jc w:val="both"/>
        <w:rPr>
          <w:rFonts w:ascii="Arial" w:hAnsi="Arial" w:cs="Arial"/>
          <w:szCs w:val="24"/>
          <w:highlight w:val="yellow"/>
          <w:lang w:val="en-US"/>
        </w:rPr>
      </w:pPr>
    </w:p>
    <w:p w14:paraId="2C0DE4FC" w14:textId="77777777" w:rsidR="005A11F8" w:rsidRPr="005F77A2" w:rsidRDefault="005A11F8" w:rsidP="0035130C">
      <w:pPr>
        <w:ind w:left="-567" w:right="-142"/>
        <w:jc w:val="both"/>
        <w:rPr>
          <w:rFonts w:ascii="Arial" w:hAnsi="Arial" w:cs="Arial"/>
          <w:szCs w:val="24"/>
          <w:highlight w:val="yellow"/>
          <w:lang w:val="en-US"/>
        </w:rPr>
      </w:pPr>
    </w:p>
    <w:p w14:paraId="48B11C47" w14:textId="77777777" w:rsidR="00341591" w:rsidRPr="00F53452" w:rsidRDefault="00341591" w:rsidP="0035130C">
      <w:pPr>
        <w:ind w:left="-567" w:right="-142"/>
        <w:jc w:val="both"/>
        <w:rPr>
          <w:rFonts w:ascii="Arial" w:hAnsi="Arial" w:cs="Arial"/>
          <w:b/>
          <w:bCs/>
          <w:color w:val="17365D" w:themeColor="text2" w:themeShade="BF"/>
          <w:sz w:val="28"/>
          <w:szCs w:val="28"/>
          <w:lang w:val="en-US"/>
        </w:rPr>
      </w:pPr>
      <w:r w:rsidRPr="079C5E49">
        <w:rPr>
          <w:rFonts w:ascii="Arial" w:hAnsi="Arial" w:cs="Arial"/>
          <w:b/>
          <w:bCs/>
          <w:color w:val="17365D" w:themeColor="text2" w:themeShade="BF"/>
          <w:sz w:val="28"/>
          <w:szCs w:val="28"/>
          <w:lang w:val="en-US"/>
        </w:rPr>
        <w:t>Legislative and Policy Implications</w:t>
      </w:r>
    </w:p>
    <w:p w14:paraId="4D96B971" w14:textId="77777777" w:rsidR="00341591" w:rsidRPr="00F53452" w:rsidRDefault="00341591" w:rsidP="0035130C">
      <w:pPr>
        <w:ind w:left="-567" w:right="-142"/>
        <w:jc w:val="both"/>
        <w:rPr>
          <w:rFonts w:ascii="Arial" w:hAnsi="Arial" w:cs="Arial"/>
          <w:b/>
          <w:bCs/>
          <w:sz w:val="28"/>
          <w:szCs w:val="28"/>
          <w:lang w:val="en-US"/>
        </w:rPr>
      </w:pPr>
    </w:p>
    <w:p w14:paraId="2A55023D" w14:textId="46877009" w:rsidR="00341591" w:rsidRDefault="00386315" w:rsidP="0035130C">
      <w:pPr>
        <w:ind w:left="-567" w:right="-142"/>
        <w:jc w:val="both"/>
        <w:rPr>
          <w:rFonts w:ascii="Arial" w:hAnsi="Arial" w:cs="Arial"/>
          <w:szCs w:val="24"/>
          <w:lang w:val="en-US"/>
        </w:rPr>
      </w:pPr>
      <w:hyperlink r:id="rId22" w:history="1">
        <w:r w:rsidR="00341591" w:rsidRPr="000327CA">
          <w:rPr>
            <w:rStyle w:val="Hyperlink"/>
            <w:rFonts w:ascii="Arial" w:hAnsi="Arial" w:cs="Arial"/>
            <w:i/>
            <w:iCs/>
            <w:szCs w:val="24"/>
            <w:lang w:val="en-US"/>
          </w:rPr>
          <w:t>Local Government Act 1995</w:t>
        </w:r>
      </w:hyperlink>
      <w:r w:rsidR="00341591" w:rsidRPr="079C5E49">
        <w:rPr>
          <w:rFonts w:ascii="Arial" w:hAnsi="Arial" w:cs="Arial"/>
          <w:szCs w:val="24"/>
          <w:lang w:val="en-US"/>
        </w:rPr>
        <w:t xml:space="preserve"> Part 5, Division 6 sections 5.57 - 5.73 (Disclosures of Financial Interests in matters affecting local government decisions); sections 5.74 - 5.87 (Disclosure of financial interests in returns).</w:t>
      </w:r>
    </w:p>
    <w:p w14:paraId="1A439E00" w14:textId="77777777" w:rsidR="00341591" w:rsidRDefault="00341591" w:rsidP="0035130C">
      <w:pPr>
        <w:ind w:left="-567" w:right="-142"/>
        <w:jc w:val="both"/>
        <w:rPr>
          <w:rFonts w:ascii="Arial" w:hAnsi="Arial" w:cs="Arial"/>
          <w:szCs w:val="24"/>
          <w:lang w:val="en-US"/>
        </w:rPr>
      </w:pPr>
    </w:p>
    <w:p w14:paraId="2F11368D" w14:textId="6FA69E25" w:rsidR="00341591" w:rsidRDefault="00386315" w:rsidP="0035130C">
      <w:pPr>
        <w:ind w:left="-567" w:right="-142"/>
        <w:jc w:val="both"/>
        <w:rPr>
          <w:rFonts w:ascii="Arial" w:hAnsi="Arial" w:cs="Arial"/>
          <w:szCs w:val="24"/>
          <w:highlight w:val="yellow"/>
          <w:lang w:val="en-US"/>
        </w:rPr>
      </w:pPr>
      <w:hyperlink r:id="rId23" w:history="1">
        <w:r w:rsidR="00341591" w:rsidRPr="005C7BA3">
          <w:rPr>
            <w:rStyle w:val="Hyperlink"/>
            <w:rFonts w:ascii="Arial" w:hAnsi="Arial" w:cs="Arial"/>
            <w:i/>
            <w:iCs/>
            <w:szCs w:val="24"/>
            <w:lang w:val="en-US"/>
          </w:rPr>
          <w:t>Local Government (Administration) Regulations 1996</w:t>
        </w:r>
      </w:hyperlink>
      <w:r w:rsidR="00341591" w:rsidRPr="079C5E49">
        <w:rPr>
          <w:rFonts w:ascii="Arial" w:hAnsi="Arial" w:cs="Arial"/>
          <w:szCs w:val="24"/>
          <w:lang w:val="en-US"/>
        </w:rPr>
        <w:t xml:space="preserve"> regulations 20 – 28A.</w:t>
      </w:r>
    </w:p>
    <w:p w14:paraId="42667CD0" w14:textId="77777777" w:rsidR="00341591" w:rsidRDefault="00341591" w:rsidP="0035130C">
      <w:pPr>
        <w:ind w:left="-567" w:right="-142"/>
        <w:jc w:val="both"/>
        <w:rPr>
          <w:rFonts w:ascii="Arial" w:hAnsi="Arial" w:cs="Arial"/>
          <w:b/>
          <w:color w:val="17365D" w:themeColor="text2" w:themeShade="BF"/>
          <w:sz w:val="28"/>
          <w:szCs w:val="32"/>
          <w:lang w:val="en-US"/>
        </w:rPr>
      </w:pPr>
    </w:p>
    <w:p w14:paraId="74593103" w14:textId="77777777" w:rsidR="005A11F8" w:rsidRDefault="005A11F8" w:rsidP="0035130C">
      <w:pPr>
        <w:ind w:left="-567" w:right="-142"/>
        <w:jc w:val="both"/>
        <w:rPr>
          <w:rFonts w:ascii="Arial" w:hAnsi="Arial" w:cs="Arial"/>
          <w:b/>
          <w:color w:val="17365D" w:themeColor="text2" w:themeShade="BF"/>
          <w:sz w:val="28"/>
          <w:szCs w:val="32"/>
          <w:lang w:val="en-US"/>
        </w:rPr>
      </w:pPr>
    </w:p>
    <w:p w14:paraId="70CF1D3D" w14:textId="77777777" w:rsidR="00341591" w:rsidRPr="005F77A2" w:rsidRDefault="00341591" w:rsidP="0035130C">
      <w:pPr>
        <w:ind w:left="-567" w:right="-142"/>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54A199A8" w14:textId="77777777" w:rsidR="00341591" w:rsidRDefault="00341591" w:rsidP="0035130C">
      <w:pPr>
        <w:ind w:left="-567" w:right="-142"/>
        <w:jc w:val="both"/>
        <w:rPr>
          <w:rFonts w:ascii="Arial" w:hAnsi="Arial" w:cs="Arial"/>
          <w:b/>
          <w:sz w:val="28"/>
          <w:szCs w:val="32"/>
          <w:lang w:val="en-US"/>
        </w:rPr>
      </w:pPr>
    </w:p>
    <w:p w14:paraId="04CF8AA7" w14:textId="57F2183F" w:rsidR="00341591" w:rsidRPr="0043201A" w:rsidRDefault="00341591" w:rsidP="0035130C">
      <w:pPr>
        <w:ind w:left="-567" w:right="-142"/>
        <w:jc w:val="both"/>
        <w:rPr>
          <w:rFonts w:ascii="Arial" w:hAnsi="Arial" w:cs="Arial"/>
          <w:szCs w:val="24"/>
          <w:lang w:val="en-US"/>
        </w:rPr>
      </w:pPr>
      <w:r w:rsidRPr="00CF0826">
        <w:rPr>
          <w:rFonts w:ascii="Arial" w:hAnsi="Arial" w:cs="Arial"/>
          <w:szCs w:val="24"/>
          <w:lang w:val="en-US"/>
        </w:rPr>
        <w:t>Should the rec</w:t>
      </w:r>
      <w:r>
        <w:rPr>
          <w:rFonts w:ascii="Arial" w:hAnsi="Arial" w:cs="Arial"/>
          <w:szCs w:val="24"/>
          <w:lang w:val="en-US"/>
        </w:rPr>
        <w:t>ommendations</w:t>
      </w:r>
      <w:r w:rsidRPr="00CF0826">
        <w:rPr>
          <w:rFonts w:ascii="Arial" w:hAnsi="Arial" w:cs="Arial"/>
          <w:szCs w:val="24"/>
          <w:lang w:val="en-US"/>
        </w:rPr>
        <w:t xml:space="preserve"> be endor</w:t>
      </w:r>
      <w:r>
        <w:rPr>
          <w:rFonts w:ascii="Arial" w:hAnsi="Arial" w:cs="Arial"/>
          <w:szCs w:val="24"/>
          <w:lang w:val="en-US"/>
        </w:rPr>
        <w:t>s</w:t>
      </w:r>
      <w:r w:rsidRPr="00CF0826">
        <w:rPr>
          <w:rFonts w:ascii="Arial" w:hAnsi="Arial" w:cs="Arial"/>
          <w:szCs w:val="24"/>
          <w:lang w:val="en-US"/>
        </w:rPr>
        <w:t>ed, admin</w:t>
      </w:r>
      <w:r>
        <w:rPr>
          <w:rFonts w:ascii="Arial" w:hAnsi="Arial" w:cs="Arial"/>
          <w:szCs w:val="24"/>
          <w:lang w:val="en-US"/>
        </w:rPr>
        <w:t>istration</w:t>
      </w:r>
      <w:r w:rsidRPr="00CF0826">
        <w:rPr>
          <w:rFonts w:ascii="Arial" w:hAnsi="Arial" w:cs="Arial"/>
          <w:szCs w:val="24"/>
          <w:lang w:val="en-US"/>
        </w:rPr>
        <w:t xml:space="preserve"> will implem</w:t>
      </w:r>
      <w:r>
        <w:rPr>
          <w:rFonts w:ascii="Arial" w:hAnsi="Arial" w:cs="Arial"/>
          <w:szCs w:val="24"/>
          <w:lang w:val="en-US"/>
        </w:rPr>
        <w:t>en</w:t>
      </w:r>
      <w:r w:rsidRPr="00CF0826">
        <w:rPr>
          <w:rFonts w:ascii="Arial" w:hAnsi="Arial" w:cs="Arial"/>
          <w:szCs w:val="24"/>
          <w:lang w:val="en-US"/>
        </w:rPr>
        <w:t xml:space="preserve">t actions as outlined in report. </w:t>
      </w:r>
    </w:p>
    <w:p w14:paraId="2906E117" w14:textId="77777777" w:rsidR="00341591" w:rsidRDefault="00341591" w:rsidP="0035130C">
      <w:pPr>
        <w:ind w:left="-567" w:right="-142"/>
        <w:jc w:val="both"/>
        <w:rPr>
          <w:rFonts w:ascii="Arial" w:hAnsi="Arial" w:cs="Arial"/>
          <w:szCs w:val="24"/>
        </w:rPr>
      </w:pPr>
    </w:p>
    <w:p w14:paraId="3024904A" w14:textId="77777777" w:rsidR="005A11F8" w:rsidRDefault="005A11F8" w:rsidP="0035130C">
      <w:pPr>
        <w:ind w:left="-567" w:right="-142"/>
        <w:jc w:val="both"/>
        <w:rPr>
          <w:rFonts w:ascii="Arial" w:hAnsi="Arial" w:cs="Arial"/>
          <w:szCs w:val="24"/>
        </w:rPr>
      </w:pPr>
    </w:p>
    <w:p w14:paraId="07F60095" w14:textId="77777777" w:rsidR="00341591" w:rsidRPr="005F77A2" w:rsidRDefault="00341591" w:rsidP="0035130C">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038103B6" w14:textId="77777777" w:rsidR="00341591" w:rsidRPr="005F77A2" w:rsidRDefault="00341591" w:rsidP="0035130C">
      <w:pPr>
        <w:ind w:left="-567" w:right="-142"/>
        <w:jc w:val="both"/>
        <w:rPr>
          <w:rFonts w:ascii="Arial" w:hAnsi="Arial" w:cs="Arial"/>
          <w:bCs/>
          <w:szCs w:val="28"/>
          <w:lang w:val="en-US"/>
        </w:rPr>
      </w:pPr>
    </w:p>
    <w:p w14:paraId="07781DB6" w14:textId="77777777" w:rsidR="00341591" w:rsidRPr="005F77A2" w:rsidRDefault="00341591" w:rsidP="0035130C">
      <w:pPr>
        <w:ind w:left="-567" w:right="-142"/>
        <w:jc w:val="both"/>
        <w:rPr>
          <w:rFonts w:ascii="Arial" w:hAnsi="Arial" w:cs="Arial"/>
          <w:bCs/>
        </w:rPr>
      </w:pPr>
      <w:r w:rsidRPr="00AA296F">
        <w:rPr>
          <w:rFonts w:ascii="Arial" w:hAnsi="Arial" w:cs="Arial"/>
          <w:bCs/>
          <w:szCs w:val="24"/>
          <w:lang w:val="en-US"/>
        </w:rPr>
        <w:t xml:space="preserve">The </w:t>
      </w:r>
      <w:r>
        <w:rPr>
          <w:rFonts w:ascii="Arial" w:hAnsi="Arial" w:cs="Arial"/>
          <w:bCs/>
          <w:szCs w:val="24"/>
          <w:lang w:val="en-US"/>
        </w:rPr>
        <w:t xml:space="preserve">Conflict of Interest </w:t>
      </w:r>
      <w:r w:rsidRPr="00AA296F">
        <w:rPr>
          <w:rFonts w:ascii="Arial" w:hAnsi="Arial" w:cs="Arial"/>
          <w:bCs/>
          <w:szCs w:val="24"/>
          <w:lang w:val="en-US"/>
        </w:rPr>
        <w:t>findings</w:t>
      </w:r>
      <w:r>
        <w:rPr>
          <w:rFonts w:ascii="Arial" w:hAnsi="Arial" w:cs="Arial"/>
          <w:bCs/>
          <w:szCs w:val="24"/>
          <w:lang w:val="en-US"/>
        </w:rPr>
        <w:t>,</w:t>
      </w:r>
      <w:r w:rsidRPr="00AA296F">
        <w:rPr>
          <w:rFonts w:ascii="Arial" w:hAnsi="Arial" w:cs="Arial"/>
          <w:bCs/>
          <w:szCs w:val="24"/>
          <w:lang w:val="en-US"/>
        </w:rPr>
        <w:t xml:space="preserve"> </w:t>
      </w:r>
      <w:r>
        <w:rPr>
          <w:rFonts w:ascii="Arial" w:hAnsi="Arial" w:cs="Arial"/>
          <w:bCs/>
          <w:szCs w:val="24"/>
          <w:lang w:val="en-US"/>
        </w:rPr>
        <w:t>with m</w:t>
      </w:r>
      <w:r w:rsidRPr="00AA296F">
        <w:rPr>
          <w:rFonts w:ascii="Arial" w:hAnsi="Arial" w:cs="Arial"/>
          <w:bCs/>
          <w:szCs w:val="24"/>
          <w:lang w:val="en-US"/>
        </w:rPr>
        <w:t>anagement comments</w:t>
      </w:r>
      <w:r>
        <w:rPr>
          <w:rFonts w:ascii="Arial" w:hAnsi="Arial" w:cs="Arial"/>
          <w:bCs/>
          <w:szCs w:val="24"/>
          <w:lang w:val="en-US"/>
        </w:rPr>
        <w:t xml:space="preserve">, is presented to the Audit and Risk Committee for their information. </w:t>
      </w:r>
    </w:p>
    <w:p w14:paraId="12E42F16" w14:textId="77777777" w:rsidR="00341591" w:rsidRDefault="00341591" w:rsidP="0035130C">
      <w:pPr>
        <w:ind w:right="-142"/>
        <w:jc w:val="both"/>
        <w:rPr>
          <w:rFonts w:ascii="Arial" w:hAnsi="Arial" w:cs="Arial"/>
          <w:bCs/>
        </w:rPr>
      </w:pPr>
    </w:p>
    <w:p w14:paraId="37275CEE" w14:textId="77777777" w:rsidR="005A11F8" w:rsidRPr="005F77A2" w:rsidRDefault="005A11F8" w:rsidP="0035130C">
      <w:pPr>
        <w:ind w:right="-142"/>
        <w:jc w:val="both"/>
        <w:rPr>
          <w:rFonts w:ascii="Arial" w:hAnsi="Arial" w:cs="Arial"/>
          <w:bCs/>
        </w:rPr>
      </w:pPr>
    </w:p>
    <w:p w14:paraId="56EF220D" w14:textId="77777777" w:rsidR="00341591" w:rsidRPr="005F77A2" w:rsidRDefault="00341591" w:rsidP="0035130C">
      <w:pPr>
        <w:ind w:left="-567" w:right="-142"/>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2EFA3C5E" w14:textId="77777777" w:rsidR="00341591" w:rsidRDefault="00341591" w:rsidP="0035130C">
      <w:pPr>
        <w:ind w:left="-567" w:right="-142"/>
        <w:jc w:val="both"/>
        <w:rPr>
          <w:rFonts w:ascii="Arial" w:hAnsi="Arial" w:cs="Arial"/>
          <w:bCs/>
          <w:szCs w:val="24"/>
          <w:lang w:val="en-US"/>
        </w:rPr>
      </w:pPr>
    </w:p>
    <w:p w14:paraId="50EAAE5A" w14:textId="5A34986D" w:rsidR="00341591" w:rsidRPr="005F77A2" w:rsidRDefault="005A11F8" w:rsidP="0035130C">
      <w:pPr>
        <w:ind w:left="-567" w:right="-142"/>
        <w:jc w:val="both"/>
        <w:rPr>
          <w:rFonts w:ascii="Arial" w:hAnsi="Arial" w:cs="Arial"/>
          <w:bCs/>
          <w:szCs w:val="24"/>
        </w:rPr>
      </w:pPr>
      <w:r>
        <w:rPr>
          <w:rFonts w:ascii="Arial" w:hAnsi="Arial" w:cs="Arial"/>
          <w:bCs/>
          <w:szCs w:val="24"/>
          <w:lang w:val="en-US"/>
        </w:rPr>
        <w:t>Nil.</w:t>
      </w:r>
    </w:p>
    <w:p w14:paraId="4D57F29C" w14:textId="13834784" w:rsidR="00531E25" w:rsidRDefault="00341591" w:rsidP="0035130C">
      <w:pPr>
        <w:ind w:right="-142"/>
        <w:rPr>
          <w:rFonts w:ascii="Arial" w:hAnsi="Arial" w:cs="Arial"/>
        </w:rPr>
      </w:pPr>
      <w:r>
        <w:rPr>
          <w:rFonts w:ascii="Arial" w:hAnsi="Arial" w:cs="Arial"/>
        </w:rPr>
        <w:br w:type="page"/>
      </w:r>
    </w:p>
    <w:p w14:paraId="4E7980AD" w14:textId="2EC87A8B" w:rsidR="00531E25" w:rsidRPr="00531E25" w:rsidRDefault="00531E25" w:rsidP="00531E25">
      <w:pPr>
        <w:keepNext/>
        <w:tabs>
          <w:tab w:val="left" w:pos="-567"/>
          <w:tab w:val="right" w:pos="8335"/>
          <w:tab w:val="right" w:pos="8505"/>
        </w:tabs>
        <w:ind w:right="-330" w:hanging="1134"/>
        <w:jc w:val="both"/>
        <w:outlineLvl w:val="1"/>
        <w:rPr>
          <w:rFonts w:ascii="Arial" w:hAnsi="Arial" w:cs="Arial"/>
          <w:b/>
          <w:color w:val="1F3864"/>
          <w:sz w:val="28"/>
          <w:szCs w:val="28"/>
        </w:rPr>
      </w:pPr>
      <w:bookmarkStart w:id="30" w:name="_Toc135119004"/>
      <w:bookmarkStart w:id="31" w:name="_Toc135293899"/>
      <w:r>
        <w:rPr>
          <w:rFonts w:ascii="Arial" w:hAnsi="Arial" w:cs="Arial"/>
          <w:b/>
          <w:color w:val="1F3864"/>
          <w:sz w:val="28"/>
          <w:szCs w:val="28"/>
        </w:rPr>
        <w:t xml:space="preserve">9.5 </w:t>
      </w:r>
      <w:r w:rsidR="005A11F8">
        <w:rPr>
          <w:rFonts w:ascii="Arial" w:hAnsi="Arial" w:cs="Arial"/>
          <w:b/>
          <w:color w:val="1F3864"/>
          <w:sz w:val="28"/>
          <w:szCs w:val="28"/>
        </w:rPr>
        <w:tab/>
      </w:r>
      <w:r w:rsidRPr="00BE13CF">
        <w:rPr>
          <w:rFonts w:ascii="Arial" w:hAnsi="Arial" w:cs="Arial"/>
          <w:b/>
          <w:color w:val="1F3864"/>
          <w:sz w:val="28"/>
          <w:szCs w:val="28"/>
        </w:rPr>
        <w:t>ARC</w:t>
      </w:r>
      <w:r>
        <w:rPr>
          <w:rFonts w:ascii="Arial" w:hAnsi="Arial" w:cs="Arial"/>
          <w:b/>
          <w:color w:val="1F3864"/>
          <w:sz w:val="28"/>
          <w:szCs w:val="28"/>
        </w:rPr>
        <w:t>1</w:t>
      </w:r>
      <w:r w:rsidR="00B70351">
        <w:rPr>
          <w:rFonts w:ascii="Arial" w:hAnsi="Arial" w:cs="Arial"/>
          <w:b/>
          <w:color w:val="1F3864"/>
          <w:sz w:val="28"/>
          <w:szCs w:val="28"/>
        </w:rPr>
        <w:t>1</w:t>
      </w:r>
      <w:r>
        <w:rPr>
          <w:rFonts w:ascii="Arial" w:hAnsi="Arial" w:cs="Arial"/>
          <w:b/>
          <w:color w:val="1F3864"/>
          <w:sz w:val="28"/>
          <w:szCs w:val="28"/>
        </w:rPr>
        <w:t xml:space="preserve">.05.23 – </w:t>
      </w:r>
      <w:r w:rsidR="00930683" w:rsidRPr="00930683">
        <w:rPr>
          <w:rFonts w:ascii="Arial" w:hAnsi="Arial" w:cs="Arial"/>
          <w:b/>
          <w:color w:val="1F3864"/>
          <w:sz w:val="28"/>
          <w:szCs w:val="28"/>
        </w:rPr>
        <w:t>OneCouncil Project Status Report</w:t>
      </w:r>
      <w:bookmarkEnd w:id="30"/>
      <w:bookmarkEnd w:id="31"/>
    </w:p>
    <w:p w14:paraId="25A5389C" w14:textId="77777777" w:rsidR="00531E25" w:rsidRDefault="00531E25" w:rsidP="00BC3E98">
      <w:pPr>
        <w:ind w:left="-567" w:right="-142"/>
        <w:jc w:val="both"/>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531E25" w:rsidRPr="00C02867" w14:paraId="7A1EAEB6" w14:textId="77777777">
        <w:tc>
          <w:tcPr>
            <w:tcW w:w="2632" w:type="dxa"/>
          </w:tcPr>
          <w:p w14:paraId="420328A2" w14:textId="77777777" w:rsidR="00531E25" w:rsidRPr="00E95DDF" w:rsidRDefault="00531E25">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0E3AA027" w14:textId="77777777" w:rsidR="00531E25" w:rsidRPr="00E95DDF" w:rsidRDefault="00531E25">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Pr>
                <w:rFonts w:ascii="Arial" w:hAnsi="Arial" w:cs="Arial"/>
                <w:szCs w:val="24"/>
                <w:lang w:val="en-AU"/>
              </w:rPr>
              <w:t>22 May 2023</w:t>
            </w:r>
          </w:p>
        </w:tc>
      </w:tr>
      <w:tr w:rsidR="00531E25" w:rsidRPr="00C02867" w14:paraId="6B1A3601" w14:textId="77777777">
        <w:tc>
          <w:tcPr>
            <w:tcW w:w="2632" w:type="dxa"/>
          </w:tcPr>
          <w:p w14:paraId="06218551" w14:textId="77777777" w:rsidR="00531E25" w:rsidRPr="00E95DDF" w:rsidRDefault="00531E25">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4F041804" w14:textId="77777777" w:rsidR="00531E25" w:rsidRPr="00E95DDF" w:rsidRDefault="00531E25">
            <w:pPr>
              <w:ind w:right="39"/>
              <w:jc w:val="both"/>
              <w:rPr>
                <w:rFonts w:ascii="Arial" w:hAnsi="Arial" w:cs="Arial"/>
                <w:szCs w:val="24"/>
                <w:lang w:val="en-AU"/>
              </w:rPr>
            </w:pPr>
            <w:r w:rsidRPr="00E95DDF">
              <w:rPr>
                <w:rFonts w:ascii="Arial" w:hAnsi="Arial" w:cs="Arial"/>
                <w:szCs w:val="24"/>
                <w:lang w:val="en-AU"/>
              </w:rPr>
              <w:t>City of Nedlands</w:t>
            </w:r>
          </w:p>
        </w:tc>
      </w:tr>
      <w:tr w:rsidR="00531E25" w:rsidRPr="00C02867" w14:paraId="511B8B96" w14:textId="77777777">
        <w:tc>
          <w:tcPr>
            <w:tcW w:w="2632" w:type="dxa"/>
          </w:tcPr>
          <w:p w14:paraId="6796BB6C" w14:textId="77777777" w:rsidR="00531E25" w:rsidRPr="00E95DDF" w:rsidRDefault="00531E25">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1CA11034" w14:textId="77777777" w:rsidR="00531E25" w:rsidRPr="00E95DDF" w:rsidRDefault="00531E25">
            <w:pPr>
              <w:pStyle w:val="Subsection"/>
              <w:tabs>
                <w:tab w:val="clear" w:pos="595"/>
                <w:tab w:val="clear" w:pos="879"/>
              </w:tabs>
              <w:spacing w:before="0" w:line="240" w:lineRule="auto"/>
              <w:ind w:left="0" w:right="39" w:firstLine="0"/>
              <w:rPr>
                <w:rFonts w:ascii="Arial" w:hAnsi="Arial" w:cs="Arial"/>
                <w:szCs w:val="24"/>
              </w:rPr>
            </w:pPr>
          </w:p>
          <w:p w14:paraId="69F758EE" w14:textId="77777777" w:rsidR="00531E25" w:rsidRPr="00E95DDF" w:rsidRDefault="00531E25">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531E25" w:rsidRPr="00C02867" w14:paraId="1519BA79" w14:textId="77777777">
        <w:tc>
          <w:tcPr>
            <w:tcW w:w="2632" w:type="dxa"/>
          </w:tcPr>
          <w:p w14:paraId="28C6CD44" w14:textId="77777777" w:rsidR="00531E25" w:rsidRPr="00E95DDF" w:rsidRDefault="00531E25">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6DBD6006" w14:textId="616D6441" w:rsidR="00531E25" w:rsidRPr="00E95DDF" w:rsidRDefault="005B72F8">
            <w:pPr>
              <w:ind w:right="39"/>
              <w:jc w:val="both"/>
              <w:rPr>
                <w:rFonts w:ascii="Arial" w:hAnsi="Arial" w:cs="Arial"/>
                <w:szCs w:val="24"/>
                <w:lang w:val="en-AU"/>
              </w:rPr>
            </w:pPr>
            <w:r>
              <w:rPr>
                <w:rFonts w:ascii="Arial" w:hAnsi="Arial" w:cs="Arial"/>
                <w:szCs w:val="24"/>
                <w:lang w:val="en-AU"/>
              </w:rPr>
              <w:t>Emma Van der Wiele – Project Manager (ERP)</w:t>
            </w:r>
          </w:p>
        </w:tc>
      </w:tr>
      <w:tr w:rsidR="00531E25" w:rsidRPr="00C02867" w14:paraId="710ADB46" w14:textId="77777777">
        <w:tc>
          <w:tcPr>
            <w:tcW w:w="2632" w:type="dxa"/>
          </w:tcPr>
          <w:p w14:paraId="171363D7" w14:textId="312403BE" w:rsidR="00531E25" w:rsidRPr="00E95DDF" w:rsidRDefault="005A11F8">
            <w:pPr>
              <w:ind w:right="110"/>
              <w:jc w:val="both"/>
              <w:rPr>
                <w:rFonts w:ascii="Arial" w:hAnsi="Arial" w:cs="Arial"/>
                <w:b/>
                <w:color w:val="244061" w:themeColor="accent1" w:themeShade="80"/>
                <w:szCs w:val="24"/>
                <w:lang w:val="en-AU"/>
              </w:rPr>
            </w:pPr>
            <w:r>
              <w:rPr>
                <w:rFonts w:ascii="Arial" w:hAnsi="Arial" w:cs="Arial"/>
                <w:b/>
                <w:color w:val="244061" w:themeColor="accent1" w:themeShade="80"/>
                <w:szCs w:val="24"/>
                <w:lang w:val="en-AU"/>
              </w:rPr>
              <w:t>Director</w:t>
            </w:r>
          </w:p>
        </w:tc>
        <w:tc>
          <w:tcPr>
            <w:tcW w:w="7291" w:type="dxa"/>
          </w:tcPr>
          <w:p w14:paraId="5DE9E534" w14:textId="0D898110" w:rsidR="00531E25" w:rsidRPr="00E95DDF" w:rsidRDefault="006727B9">
            <w:pPr>
              <w:ind w:right="39"/>
              <w:jc w:val="both"/>
              <w:rPr>
                <w:rFonts w:ascii="Arial" w:hAnsi="Arial" w:cs="Arial"/>
                <w:szCs w:val="24"/>
                <w:lang w:val="en-AU"/>
              </w:rPr>
            </w:pPr>
            <w:r>
              <w:rPr>
                <w:rFonts w:ascii="Arial" w:hAnsi="Arial" w:cs="Arial"/>
                <w:szCs w:val="24"/>
                <w:lang w:val="en-AU"/>
              </w:rPr>
              <w:t>Michael Cole – Director Corporate Services</w:t>
            </w:r>
          </w:p>
        </w:tc>
      </w:tr>
      <w:tr w:rsidR="00531E25" w:rsidRPr="00C02867" w14:paraId="638DAF41" w14:textId="77777777">
        <w:tc>
          <w:tcPr>
            <w:tcW w:w="2632" w:type="dxa"/>
          </w:tcPr>
          <w:p w14:paraId="488AEF09" w14:textId="77777777" w:rsidR="00531E25" w:rsidRPr="00E95DDF" w:rsidRDefault="00531E25">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1501079C" w14:textId="339F5B99" w:rsidR="00531E25" w:rsidRPr="004E4834" w:rsidRDefault="009B72B7">
            <w:pPr>
              <w:ind w:right="39"/>
              <w:jc w:val="both"/>
              <w:rPr>
                <w:rFonts w:ascii="Arial" w:hAnsi="Arial" w:cs="Arial"/>
                <w:szCs w:val="24"/>
                <w:lang w:val="en-US"/>
              </w:rPr>
            </w:pPr>
            <w:r>
              <w:rPr>
                <w:rFonts w:ascii="Arial" w:hAnsi="Arial" w:cs="Arial"/>
                <w:szCs w:val="24"/>
                <w:lang w:val="en-US"/>
              </w:rPr>
              <w:t>Nil</w:t>
            </w:r>
          </w:p>
        </w:tc>
      </w:tr>
    </w:tbl>
    <w:p w14:paraId="15B463B3" w14:textId="77777777" w:rsidR="00243BC4" w:rsidRDefault="00243BC4" w:rsidP="00BC3E98">
      <w:pPr>
        <w:ind w:left="-567" w:right="-142"/>
        <w:jc w:val="both"/>
        <w:rPr>
          <w:rFonts w:ascii="Arial" w:hAnsi="Arial" w:cs="Arial"/>
        </w:rPr>
      </w:pPr>
    </w:p>
    <w:p w14:paraId="44618F7C" w14:textId="77777777" w:rsidR="00243BC4" w:rsidRPr="00E87554" w:rsidRDefault="00243BC4" w:rsidP="0035130C">
      <w:pPr>
        <w:ind w:left="-567" w:right="-142"/>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6DCA707F" w14:textId="77777777" w:rsidR="00243BC4" w:rsidRPr="00C1421E" w:rsidRDefault="00243BC4" w:rsidP="0035130C">
      <w:pPr>
        <w:ind w:left="-567" w:right="-142"/>
        <w:jc w:val="both"/>
        <w:rPr>
          <w:rFonts w:ascii="Arial" w:hAnsi="Arial" w:cs="Arial"/>
          <w:b/>
          <w:szCs w:val="24"/>
          <w:lang w:val="en-US"/>
        </w:rPr>
      </w:pPr>
    </w:p>
    <w:p w14:paraId="0A4A99EC" w14:textId="77777777" w:rsidR="00243BC4" w:rsidRDefault="00243BC4" w:rsidP="0035130C">
      <w:pPr>
        <w:ind w:left="-567" w:right="-142"/>
        <w:jc w:val="both"/>
        <w:rPr>
          <w:rFonts w:ascii="Arial" w:hAnsi="Arial" w:cs="Arial"/>
          <w:szCs w:val="24"/>
          <w:lang w:val="en-US"/>
        </w:rPr>
      </w:pPr>
      <w:r>
        <w:rPr>
          <w:rFonts w:ascii="Arial" w:hAnsi="Arial" w:cs="Arial"/>
          <w:szCs w:val="24"/>
          <w:lang w:val="en-US"/>
        </w:rPr>
        <w:t>The purpose of this report is to provide the Project status and current health of the OneCouncil Enterprise Resource Planning system implementation.</w:t>
      </w:r>
    </w:p>
    <w:p w14:paraId="6AFFA7DB" w14:textId="77777777" w:rsidR="00243BC4" w:rsidRDefault="00243BC4" w:rsidP="0035130C">
      <w:pPr>
        <w:ind w:left="-567" w:right="-142"/>
        <w:jc w:val="both"/>
        <w:rPr>
          <w:rFonts w:ascii="Arial" w:hAnsi="Arial" w:cs="Arial"/>
          <w:b/>
          <w:szCs w:val="24"/>
          <w:lang w:val="en-US"/>
        </w:rPr>
      </w:pPr>
    </w:p>
    <w:p w14:paraId="04C8AA3A" w14:textId="77777777" w:rsidR="005A11F8" w:rsidRPr="00C1421E" w:rsidRDefault="005A11F8" w:rsidP="0035130C">
      <w:pPr>
        <w:ind w:left="-567" w:right="-142"/>
        <w:jc w:val="both"/>
        <w:rPr>
          <w:rFonts w:ascii="Arial" w:hAnsi="Arial" w:cs="Arial"/>
          <w:b/>
          <w:szCs w:val="24"/>
          <w:lang w:val="en-US"/>
        </w:rPr>
      </w:pPr>
    </w:p>
    <w:p w14:paraId="6CD77471" w14:textId="77777777" w:rsidR="00243BC4" w:rsidRPr="00E87554" w:rsidRDefault="00243BC4" w:rsidP="0035130C">
      <w:pPr>
        <w:ind w:left="-567" w:right="-142"/>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209B04DE" w14:textId="77777777" w:rsidR="00243BC4" w:rsidRPr="00C1421E" w:rsidRDefault="00243BC4" w:rsidP="0035130C">
      <w:pPr>
        <w:ind w:left="-567" w:right="-142"/>
        <w:jc w:val="both"/>
        <w:rPr>
          <w:rFonts w:ascii="Arial" w:hAnsi="Arial" w:cs="Arial"/>
          <w:b/>
          <w:color w:val="244061" w:themeColor="accent1" w:themeShade="80"/>
          <w:szCs w:val="24"/>
          <w:lang w:val="en-US"/>
        </w:rPr>
      </w:pPr>
    </w:p>
    <w:p w14:paraId="76168F30" w14:textId="77777777" w:rsidR="00243BC4" w:rsidRDefault="00243BC4" w:rsidP="0035130C">
      <w:pPr>
        <w:ind w:left="-567" w:right="-142"/>
        <w:jc w:val="both"/>
        <w:rPr>
          <w:rFonts w:ascii="Arial" w:hAnsi="Arial" w:cs="Arial"/>
          <w:b/>
          <w:color w:val="244061" w:themeColor="accent1" w:themeShade="80"/>
          <w:szCs w:val="24"/>
          <w:highlight w:val="yellow"/>
          <w:lang w:val="en-US"/>
        </w:rPr>
      </w:pPr>
      <w:r>
        <w:rPr>
          <w:rFonts w:ascii="Arial" w:hAnsi="Arial" w:cs="Arial"/>
          <w:szCs w:val="24"/>
          <w:lang w:val="en-US"/>
        </w:rPr>
        <w:t>Audit &amp; Risk Committee receives the OneCouncil Project Status Report.</w:t>
      </w:r>
    </w:p>
    <w:p w14:paraId="5A801CC5" w14:textId="77777777" w:rsidR="00243BC4" w:rsidRDefault="00243BC4" w:rsidP="0035130C">
      <w:pPr>
        <w:ind w:left="-567" w:right="-142"/>
        <w:jc w:val="both"/>
        <w:rPr>
          <w:rFonts w:ascii="Arial" w:hAnsi="Arial" w:cs="Arial"/>
          <w:bCs/>
          <w:szCs w:val="24"/>
          <w:lang w:val="en-US"/>
        </w:rPr>
      </w:pPr>
    </w:p>
    <w:p w14:paraId="5C38F5BF" w14:textId="77777777" w:rsidR="005A11F8" w:rsidRPr="00C1421E" w:rsidRDefault="005A11F8" w:rsidP="0035130C">
      <w:pPr>
        <w:ind w:left="-567" w:right="-142"/>
        <w:jc w:val="both"/>
        <w:rPr>
          <w:rFonts w:ascii="Arial" w:hAnsi="Arial" w:cs="Arial"/>
          <w:bCs/>
          <w:szCs w:val="24"/>
          <w:lang w:val="en-US"/>
        </w:rPr>
      </w:pPr>
    </w:p>
    <w:p w14:paraId="7FDCA6FA" w14:textId="77777777" w:rsidR="00243BC4" w:rsidRPr="001F5D65" w:rsidRDefault="00243BC4" w:rsidP="0035130C">
      <w:pPr>
        <w:ind w:left="-567" w:right="-142"/>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4EFEB6DC" w14:textId="77777777" w:rsidR="00243BC4" w:rsidRPr="00C1421E" w:rsidRDefault="00243BC4" w:rsidP="0035130C">
      <w:pPr>
        <w:ind w:left="-567" w:right="-142"/>
        <w:jc w:val="both"/>
        <w:rPr>
          <w:rFonts w:ascii="Arial" w:hAnsi="Arial" w:cs="Arial"/>
          <w:color w:val="000000" w:themeColor="text1"/>
          <w:szCs w:val="24"/>
        </w:rPr>
      </w:pPr>
    </w:p>
    <w:p w14:paraId="1CBA0172" w14:textId="77777777" w:rsidR="00243BC4" w:rsidRDefault="00243BC4" w:rsidP="0035130C">
      <w:pPr>
        <w:ind w:left="-567" w:right="-142"/>
        <w:jc w:val="both"/>
        <w:rPr>
          <w:rFonts w:ascii="Arial" w:hAnsi="Arial" w:cs="Arial"/>
          <w:color w:val="000000" w:themeColor="text1"/>
          <w:szCs w:val="24"/>
        </w:rPr>
      </w:pPr>
      <w:r w:rsidRPr="00C1421E">
        <w:rPr>
          <w:rFonts w:ascii="Arial" w:hAnsi="Arial" w:cs="Arial"/>
          <w:color w:val="000000" w:themeColor="text1"/>
          <w:szCs w:val="24"/>
        </w:rPr>
        <w:t xml:space="preserve">Simple </w:t>
      </w:r>
      <w:r>
        <w:rPr>
          <w:rFonts w:ascii="Arial" w:hAnsi="Arial" w:cs="Arial"/>
          <w:color w:val="000000" w:themeColor="text1"/>
          <w:szCs w:val="24"/>
        </w:rPr>
        <w:t>Majority</w:t>
      </w:r>
    </w:p>
    <w:p w14:paraId="26D63EFE" w14:textId="77777777" w:rsidR="00243BC4" w:rsidRDefault="00243BC4" w:rsidP="0035130C">
      <w:pPr>
        <w:ind w:left="-567" w:right="-142"/>
        <w:jc w:val="both"/>
        <w:rPr>
          <w:rFonts w:ascii="Arial" w:hAnsi="Arial" w:cs="Arial"/>
          <w:color w:val="000000" w:themeColor="text1"/>
          <w:szCs w:val="24"/>
        </w:rPr>
      </w:pPr>
    </w:p>
    <w:p w14:paraId="61C9F3D6" w14:textId="77777777" w:rsidR="005A11F8" w:rsidRPr="008172CB" w:rsidRDefault="005A11F8" w:rsidP="0035130C">
      <w:pPr>
        <w:ind w:left="-567" w:right="-142"/>
        <w:jc w:val="both"/>
        <w:rPr>
          <w:rFonts w:ascii="Arial" w:hAnsi="Arial" w:cs="Arial"/>
          <w:color w:val="000000" w:themeColor="text1"/>
          <w:szCs w:val="24"/>
        </w:rPr>
      </w:pPr>
    </w:p>
    <w:p w14:paraId="043B622E" w14:textId="77777777" w:rsidR="00243BC4" w:rsidRPr="00E87554" w:rsidRDefault="00243BC4" w:rsidP="0035130C">
      <w:pPr>
        <w:ind w:left="-567" w:right="-142"/>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75323242" w14:textId="77777777" w:rsidR="00243BC4" w:rsidRPr="00C1421E" w:rsidRDefault="00243BC4" w:rsidP="0035130C">
      <w:pPr>
        <w:ind w:left="-567" w:right="-142"/>
        <w:jc w:val="both"/>
        <w:rPr>
          <w:rFonts w:ascii="Arial" w:hAnsi="Arial" w:cs="Arial"/>
          <w:b/>
          <w:szCs w:val="24"/>
          <w:lang w:val="en-US"/>
        </w:rPr>
      </w:pPr>
    </w:p>
    <w:p w14:paraId="21BF0CFB" w14:textId="5BF41CB8" w:rsidR="00243BC4" w:rsidRPr="00A20AF5" w:rsidRDefault="00243BC4" w:rsidP="0035130C">
      <w:pPr>
        <w:ind w:left="-567" w:right="-142"/>
        <w:jc w:val="both"/>
        <w:rPr>
          <w:rFonts w:ascii="Arial" w:hAnsi="Arial" w:cs="Arial"/>
          <w:bCs/>
          <w:szCs w:val="24"/>
          <w:lang w:val="en-US"/>
        </w:rPr>
      </w:pPr>
      <w:r w:rsidRPr="00A20AF5">
        <w:rPr>
          <w:rFonts w:ascii="Arial" w:hAnsi="Arial" w:cs="Arial"/>
          <w:bCs/>
          <w:szCs w:val="24"/>
          <w:lang w:val="en-US"/>
        </w:rPr>
        <w:t>At the Ordinary Council Meeting held on the 22 June 2021 Council resolved the following:</w:t>
      </w:r>
    </w:p>
    <w:p w14:paraId="3961CE87" w14:textId="77777777" w:rsidR="00243BC4" w:rsidRDefault="00243BC4" w:rsidP="0035130C">
      <w:pPr>
        <w:ind w:left="-567" w:right="-142"/>
        <w:jc w:val="both"/>
        <w:rPr>
          <w:rFonts w:ascii="Arial" w:hAnsi="Arial" w:cs="Arial"/>
          <w:bCs/>
          <w:szCs w:val="24"/>
          <w:lang w:val="en-US"/>
        </w:rPr>
      </w:pPr>
    </w:p>
    <w:p w14:paraId="0844ABE3" w14:textId="2BFB62E9" w:rsidR="002E3609" w:rsidRDefault="002E3609" w:rsidP="0035130C">
      <w:pPr>
        <w:ind w:left="-567" w:right="-142"/>
        <w:jc w:val="both"/>
        <w:rPr>
          <w:rFonts w:ascii="Arial" w:hAnsi="Arial" w:cs="Arial"/>
          <w:bCs/>
          <w:szCs w:val="24"/>
          <w:lang w:val="en-US"/>
        </w:rPr>
      </w:pPr>
      <w:r>
        <w:rPr>
          <w:rFonts w:ascii="Arial" w:hAnsi="Arial" w:cs="Arial"/>
          <w:bCs/>
          <w:szCs w:val="24"/>
          <w:lang w:val="en-US"/>
        </w:rPr>
        <w:t xml:space="preserve">“That Council: </w:t>
      </w:r>
    </w:p>
    <w:p w14:paraId="4B3E06EA" w14:textId="77777777" w:rsidR="002E3609" w:rsidRPr="00A20AF5" w:rsidRDefault="002E3609" w:rsidP="0035130C">
      <w:pPr>
        <w:ind w:left="-567" w:right="-142"/>
        <w:jc w:val="both"/>
        <w:rPr>
          <w:rFonts w:ascii="Arial" w:hAnsi="Arial" w:cs="Arial"/>
          <w:bCs/>
          <w:szCs w:val="24"/>
          <w:lang w:val="en-US"/>
        </w:rPr>
      </w:pPr>
    </w:p>
    <w:p w14:paraId="783CE69C" w14:textId="77777777" w:rsidR="00243BC4" w:rsidRDefault="00243BC4" w:rsidP="0035130C">
      <w:pPr>
        <w:numPr>
          <w:ilvl w:val="0"/>
          <w:numId w:val="8"/>
        </w:numPr>
        <w:ind w:left="0" w:right="-142" w:hanging="567"/>
        <w:jc w:val="both"/>
        <w:rPr>
          <w:rFonts w:ascii="Arial" w:hAnsi="Arial" w:cs="Arial"/>
          <w:bCs/>
          <w:szCs w:val="24"/>
          <w:lang w:val="en-US"/>
        </w:rPr>
      </w:pPr>
      <w:r w:rsidRPr="00A20AF5">
        <w:rPr>
          <w:rFonts w:ascii="Arial" w:hAnsi="Arial" w:cs="Arial"/>
          <w:bCs/>
          <w:szCs w:val="24"/>
          <w:lang w:val="en-US"/>
        </w:rPr>
        <w:t>approves the supplier, TechnologyOne, to be awarded the contract for RFT 2020-21.03 – Provision City Finance System (Enterprise Resource Planning System) for the initial term of 5 years, comprising the initial 3 years with two one-year extensions, to be awarded under Local Government (Functions &amp; General) Regulations 1996 11(2).</w:t>
      </w:r>
    </w:p>
    <w:p w14:paraId="1B6C1253" w14:textId="77777777" w:rsidR="005A11F8" w:rsidRPr="00A20AF5" w:rsidRDefault="005A11F8" w:rsidP="0035130C">
      <w:pPr>
        <w:ind w:right="-142"/>
        <w:jc w:val="both"/>
        <w:rPr>
          <w:rFonts w:ascii="Arial" w:hAnsi="Arial" w:cs="Arial"/>
          <w:bCs/>
          <w:szCs w:val="24"/>
          <w:lang w:val="en-US"/>
        </w:rPr>
      </w:pPr>
    </w:p>
    <w:p w14:paraId="5367D925" w14:textId="77777777" w:rsidR="00243BC4" w:rsidRDefault="00243BC4" w:rsidP="0035130C">
      <w:pPr>
        <w:numPr>
          <w:ilvl w:val="0"/>
          <w:numId w:val="8"/>
        </w:numPr>
        <w:ind w:left="0" w:right="-142" w:hanging="567"/>
        <w:jc w:val="both"/>
        <w:rPr>
          <w:rFonts w:ascii="Arial" w:hAnsi="Arial" w:cs="Arial"/>
          <w:bCs/>
          <w:szCs w:val="24"/>
          <w:lang w:val="en-US"/>
        </w:rPr>
      </w:pPr>
      <w:r w:rsidRPr="00A20AF5">
        <w:rPr>
          <w:rFonts w:ascii="Arial" w:hAnsi="Arial" w:cs="Arial"/>
          <w:bCs/>
          <w:szCs w:val="24"/>
          <w:lang w:val="en-US"/>
        </w:rPr>
        <w:t xml:space="preserve">agrees to enter a contract with TechnologyOne to purchase their Enterprise Resource Planning System, called OneCouncil, with final contract subject to independent review to the satisfaction of the Chief Executive </w:t>
      </w:r>
      <w:proofErr w:type="gramStart"/>
      <w:r w:rsidRPr="00A20AF5">
        <w:rPr>
          <w:rFonts w:ascii="Arial" w:hAnsi="Arial" w:cs="Arial"/>
          <w:bCs/>
          <w:szCs w:val="24"/>
          <w:lang w:val="en-US"/>
        </w:rPr>
        <w:t>Officer;</w:t>
      </w:r>
      <w:proofErr w:type="gramEnd"/>
      <w:r w:rsidRPr="00A20AF5">
        <w:rPr>
          <w:rFonts w:ascii="Arial" w:hAnsi="Arial" w:cs="Arial"/>
          <w:bCs/>
          <w:szCs w:val="24"/>
          <w:lang w:val="en-US"/>
        </w:rPr>
        <w:t xml:space="preserve"> and</w:t>
      </w:r>
      <w:r>
        <w:rPr>
          <w:rFonts w:ascii="Arial" w:hAnsi="Arial" w:cs="Arial"/>
          <w:bCs/>
          <w:szCs w:val="24"/>
          <w:lang w:val="en-US"/>
        </w:rPr>
        <w:t xml:space="preserve"> </w:t>
      </w:r>
      <w:r w:rsidRPr="00A20AF5">
        <w:rPr>
          <w:rFonts w:ascii="Arial" w:hAnsi="Arial" w:cs="Arial"/>
          <w:bCs/>
          <w:szCs w:val="24"/>
          <w:lang w:val="en-US"/>
        </w:rPr>
        <w:t>notes:</w:t>
      </w:r>
    </w:p>
    <w:p w14:paraId="52023EA0" w14:textId="77777777" w:rsidR="00243BC4" w:rsidRDefault="00243BC4" w:rsidP="0035130C">
      <w:pPr>
        <w:ind w:left="-567" w:right="-142"/>
        <w:jc w:val="both"/>
        <w:rPr>
          <w:rFonts w:ascii="Arial" w:hAnsi="Arial" w:cs="Arial"/>
          <w:bCs/>
          <w:szCs w:val="24"/>
          <w:lang w:val="en-US"/>
        </w:rPr>
      </w:pPr>
    </w:p>
    <w:p w14:paraId="3B296654" w14:textId="77777777" w:rsidR="00243BC4" w:rsidRPr="000709D7" w:rsidRDefault="00243BC4" w:rsidP="0035130C">
      <w:pPr>
        <w:pStyle w:val="ListParagraph"/>
        <w:numPr>
          <w:ilvl w:val="0"/>
          <w:numId w:val="18"/>
        </w:numPr>
        <w:ind w:left="567" w:right="-142" w:hanging="567"/>
        <w:jc w:val="both"/>
        <w:rPr>
          <w:rFonts w:ascii="Arial" w:hAnsi="Arial" w:cs="Arial"/>
          <w:bCs/>
          <w:szCs w:val="24"/>
          <w:lang w:val="en-US"/>
        </w:rPr>
      </w:pPr>
      <w:r w:rsidRPr="000709D7">
        <w:rPr>
          <w:rFonts w:ascii="Arial" w:hAnsi="Arial" w:cs="Arial"/>
          <w:bCs/>
          <w:szCs w:val="24"/>
          <w:lang w:val="en-US"/>
        </w:rPr>
        <w:t xml:space="preserve">The adoption of the Integrated Enterprise Resource Planning approach for implementing Information Systems; and </w:t>
      </w:r>
    </w:p>
    <w:p w14:paraId="3E477510" w14:textId="77777777" w:rsidR="00243BC4" w:rsidRPr="000709D7" w:rsidRDefault="00243BC4" w:rsidP="0035130C">
      <w:pPr>
        <w:pStyle w:val="ListParagraph"/>
        <w:ind w:left="567" w:right="-142" w:hanging="567"/>
        <w:jc w:val="both"/>
        <w:rPr>
          <w:rFonts w:ascii="Arial" w:hAnsi="Arial" w:cs="Arial"/>
          <w:bCs/>
          <w:szCs w:val="24"/>
          <w:lang w:val="en-US"/>
        </w:rPr>
      </w:pPr>
    </w:p>
    <w:p w14:paraId="5662CAC4" w14:textId="033B6985" w:rsidR="00243BC4" w:rsidRPr="00A20AF5" w:rsidRDefault="00243BC4" w:rsidP="0035130C">
      <w:pPr>
        <w:ind w:left="567" w:right="-142" w:hanging="567"/>
        <w:jc w:val="both"/>
        <w:rPr>
          <w:rFonts w:ascii="Arial" w:hAnsi="Arial" w:cs="Arial"/>
          <w:bCs/>
          <w:szCs w:val="24"/>
          <w:lang w:val="en-US"/>
        </w:rPr>
      </w:pPr>
      <w:r w:rsidRPr="00A20AF5">
        <w:rPr>
          <w:rFonts w:ascii="Arial" w:hAnsi="Arial" w:cs="Arial"/>
          <w:bCs/>
          <w:szCs w:val="24"/>
          <w:lang w:val="en-US"/>
        </w:rPr>
        <w:t xml:space="preserve">b. </w:t>
      </w:r>
      <w:r w:rsidR="005A11F8">
        <w:rPr>
          <w:rFonts w:ascii="Arial" w:hAnsi="Arial" w:cs="Arial"/>
          <w:bCs/>
          <w:szCs w:val="24"/>
          <w:lang w:val="en-US"/>
        </w:rPr>
        <w:tab/>
      </w:r>
      <w:r w:rsidRPr="00A20AF5">
        <w:rPr>
          <w:rFonts w:ascii="Arial" w:hAnsi="Arial" w:cs="Arial"/>
          <w:bCs/>
          <w:szCs w:val="24"/>
          <w:lang w:val="en-US"/>
        </w:rPr>
        <w:t>The implementation of the TechnologyOne One Council solution using the Cloud model called “Software as a Service.</w:t>
      </w:r>
      <w:r w:rsidR="002E3609">
        <w:rPr>
          <w:rFonts w:ascii="Arial" w:hAnsi="Arial" w:cs="Arial"/>
          <w:bCs/>
          <w:szCs w:val="24"/>
          <w:lang w:val="en-US"/>
        </w:rPr>
        <w:t>”</w:t>
      </w:r>
    </w:p>
    <w:p w14:paraId="2709A6E2" w14:textId="77777777" w:rsidR="00243BC4" w:rsidRDefault="00243BC4" w:rsidP="0035130C">
      <w:pPr>
        <w:ind w:left="-567" w:right="-142"/>
        <w:jc w:val="both"/>
        <w:rPr>
          <w:rFonts w:ascii="Arial" w:hAnsi="Arial" w:cs="Arial"/>
          <w:bCs/>
          <w:szCs w:val="24"/>
          <w:lang w:val="en-US"/>
        </w:rPr>
      </w:pPr>
    </w:p>
    <w:p w14:paraId="3853F23C" w14:textId="77777777" w:rsidR="00243BC4" w:rsidRDefault="00243BC4" w:rsidP="0035130C">
      <w:pPr>
        <w:ind w:left="-567" w:right="-142"/>
        <w:jc w:val="both"/>
        <w:rPr>
          <w:rFonts w:ascii="Arial" w:hAnsi="Arial" w:cs="Arial"/>
          <w:bCs/>
          <w:szCs w:val="24"/>
          <w:lang w:val="en-US"/>
        </w:rPr>
      </w:pPr>
      <w:r>
        <w:rPr>
          <w:rFonts w:ascii="Arial" w:hAnsi="Arial" w:cs="Arial"/>
          <w:bCs/>
          <w:szCs w:val="24"/>
          <w:lang w:val="en-US"/>
        </w:rPr>
        <w:t xml:space="preserve">The OneCouncil implementation project has been managed as an internal project, resourced to accommodate a staged roll out of fundamental modules across the organisation. The project has been divided into three key phases which align evenly to a three-year commitment of delivery. </w:t>
      </w:r>
    </w:p>
    <w:p w14:paraId="0780C23D" w14:textId="77777777" w:rsidR="00243BC4" w:rsidRDefault="00243BC4" w:rsidP="0035130C">
      <w:pPr>
        <w:ind w:left="-567" w:right="-142"/>
        <w:jc w:val="both"/>
        <w:rPr>
          <w:rFonts w:ascii="Arial" w:hAnsi="Arial" w:cs="Arial"/>
          <w:bCs/>
          <w:szCs w:val="24"/>
          <w:lang w:val="en-US"/>
        </w:rPr>
      </w:pPr>
    </w:p>
    <w:p w14:paraId="71A85AD9" w14:textId="77777777" w:rsidR="00243BC4" w:rsidRPr="00B82B55" w:rsidRDefault="00243BC4" w:rsidP="0035130C">
      <w:pPr>
        <w:ind w:left="-567" w:right="-142"/>
        <w:jc w:val="both"/>
        <w:rPr>
          <w:rFonts w:ascii="Arial" w:hAnsi="Arial" w:cs="Arial"/>
          <w:bCs/>
          <w:szCs w:val="24"/>
          <w:lang w:val="en-US"/>
        </w:rPr>
      </w:pPr>
      <w:r>
        <w:rPr>
          <w:rFonts w:ascii="Arial" w:hAnsi="Arial" w:cs="Arial"/>
          <w:bCs/>
          <w:szCs w:val="24"/>
          <w:lang w:val="en-US"/>
        </w:rPr>
        <w:t>The City successfully implemented the modules forecast in the first phase, on time and with organisational wide support and engagement.</w:t>
      </w:r>
    </w:p>
    <w:p w14:paraId="62B23BFA" w14:textId="77777777" w:rsidR="00243BC4" w:rsidRDefault="00243BC4" w:rsidP="0035130C">
      <w:pPr>
        <w:ind w:left="-567" w:right="-142"/>
        <w:jc w:val="both"/>
        <w:rPr>
          <w:rFonts w:ascii="Arial" w:hAnsi="Arial" w:cs="Arial"/>
          <w:b/>
          <w:szCs w:val="24"/>
          <w:lang w:val="en-US"/>
        </w:rPr>
      </w:pPr>
    </w:p>
    <w:p w14:paraId="6E07265F" w14:textId="77777777" w:rsidR="005A11F8" w:rsidRPr="00C1421E" w:rsidRDefault="005A11F8" w:rsidP="0035130C">
      <w:pPr>
        <w:ind w:left="-567" w:right="-142"/>
        <w:jc w:val="both"/>
        <w:rPr>
          <w:rFonts w:ascii="Arial" w:hAnsi="Arial" w:cs="Arial"/>
          <w:b/>
          <w:szCs w:val="24"/>
          <w:lang w:val="en-US"/>
        </w:rPr>
      </w:pPr>
    </w:p>
    <w:p w14:paraId="6AB3DD7A" w14:textId="77777777" w:rsidR="00243BC4" w:rsidRPr="001F5D65" w:rsidRDefault="00243BC4" w:rsidP="0035130C">
      <w:pPr>
        <w:ind w:left="-567" w:right="-142"/>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11449499" w14:textId="77777777" w:rsidR="00243BC4" w:rsidRPr="00C1421E" w:rsidRDefault="00243BC4" w:rsidP="0035130C">
      <w:pPr>
        <w:ind w:left="-567" w:right="-142"/>
        <w:jc w:val="both"/>
        <w:rPr>
          <w:rFonts w:ascii="Arial" w:hAnsi="Arial" w:cs="Arial"/>
          <w:szCs w:val="24"/>
          <w:lang w:val="en-US"/>
        </w:rPr>
      </w:pPr>
    </w:p>
    <w:p w14:paraId="0F056E0D" w14:textId="77777777" w:rsidR="00243BC4" w:rsidRDefault="00243BC4" w:rsidP="0035130C">
      <w:pPr>
        <w:ind w:left="-567" w:right="-142"/>
        <w:jc w:val="both"/>
        <w:rPr>
          <w:rFonts w:ascii="Arial" w:hAnsi="Arial" w:cs="Arial"/>
          <w:szCs w:val="24"/>
        </w:rPr>
      </w:pPr>
      <w:r w:rsidRPr="00B023B3">
        <w:rPr>
          <w:rFonts w:ascii="Arial" w:hAnsi="Arial" w:cs="Arial"/>
          <w:szCs w:val="24"/>
        </w:rPr>
        <w:t>The City is currently engaged in phase two of the</w:t>
      </w:r>
      <w:r>
        <w:rPr>
          <w:rFonts w:ascii="Arial" w:hAnsi="Arial" w:cs="Arial"/>
          <w:szCs w:val="24"/>
        </w:rPr>
        <w:t xml:space="preserve"> OneCouncil</w:t>
      </w:r>
      <w:r w:rsidRPr="00B023B3">
        <w:rPr>
          <w:rFonts w:ascii="Arial" w:hAnsi="Arial" w:cs="Arial"/>
          <w:szCs w:val="24"/>
        </w:rPr>
        <w:t xml:space="preserve"> project implementation, scheduled for completion </w:t>
      </w:r>
      <w:r>
        <w:rPr>
          <w:rFonts w:ascii="Arial" w:hAnsi="Arial" w:cs="Arial"/>
          <w:szCs w:val="24"/>
        </w:rPr>
        <w:t xml:space="preserve">in </w:t>
      </w:r>
      <w:r w:rsidRPr="00B023B3">
        <w:rPr>
          <w:rFonts w:ascii="Arial" w:hAnsi="Arial" w:cs="Arial"/>
          <w:szCs w:val="24"/>
        </w:rPr>
        <w:t xml:space="preserve">2023. The current phase is on track and continues to progress with </w:t>
      </w:r>
      <w:r>
        <w:rPr>
          <w:rFonts w:ascii="Arial" w:hAnsi="Arial" w:cs="Arial"/>
          <w:szCs w:val="24"/>
        </w:rPr>
        <w:t xml:space="preserve">successful </w:t>
      </w:r>
      <w:r w:rsidRPr="00B023B3">
        <w:rPr>
          <w:rFonts w:ascii="Arial" w:hAnsi="Arial" w:cs="Arial"/>
          <w:szCs w:val="24"/>
        </w:rPr>
        <w:t>module implementation</w:t>
      </w:r>
      <w:r>
        <w:rPr>
          <w:rFonts w:ascii="Arial" w:hAnsi="Arial" w:cs="Arial"/>
          <w:szCs w:val="24"/>
        </w:rPr>
        <w:t xml:space="preserve">, </w:t>
      </w:r>
      <w:r w:rsidRPr="00B023B3">
        <w:rPr>
          <w:rFonts w:ascii="Arial" w:hAnsi="Arial" w:cs="Arial"/>
          <w:szCs w:val="24"/>
        </w:rPr>
        <w:t>on time and within budget.</w:t>
      </w:r>
      <w:r>
        <w:rPr>
          <w:rFonts w:ascii="Arial" w:hAnsi="Arial" w:cs="Arial"/>
          <w:szCs w:val="24"/>
        </w:rPr>
        <w:t xml:space="preserve"> There is considerable risk of scope impact where action is not made on the open escalation point detailed within this document. </w:t>
      </w:r>
    </w:p>
    <w:p w14:paraId="5E5BB29A" w14:textId="77777777" w:rsidR="00243BC4" w:rsidRPr="00A23BA3" w:rsidRDefault="00243BC4" w:rsidP="0035130C">
      <w:pPr>
        <w:ind w:left="-567" w:right="-142"/>
        <w:jc w:val="both"/>
        <w:rPr>
          <w:rFonts w:ascii="Arial" w:hAnsi="Arial" w:cs="Arial"/>
          <w:szCs w:val="24"/>
        </w:rPr>
      </w:pPr>
    </w:p>
    <w:p w14:paraId="7EDF9B87" w14:textId="77777777" w:rsidR="00243BC4" w:rsidRPr="00A23BA3" w:rsidRDefault="00243BC4" w:rsidP="0035130C">
      <w:pPr>
        <w:ind w:left="-567" w:right="-142"/>
        <w:jc w:val="both"/>
        <w:rPr>
          <w:rFonts w:ascii="Arial" w:hAnsi="Arial" w:cs="Arial"/>
          <w:szCs w:val="24"/>
        </w:rPr>
      </w:pPr>
      <w:r w:rsidRPr="00A23BA3">
        <w:rPr>
          <w:rFonts w:ascii="Arial" w:hAnsi="Arial" w:cs="Arial"/>
          <w:szCs w:val="24"/>
        </w:rPr>
        <w:t>The escalation underpins the issue of continuous improvement and business as usual including the expectation on the project team to manage the influx of improvements and issues in conjunction with new module implementation</w:t>
      </w:r>
      <w:r w:rsidRPr="0022547A">
        <w:rPr>
          <w:rFonts w:ascii="Arial" w:hAnsi="Arial" w:cs="Arial"/>
          <w:szCs w:val="24"/>
        </w:rPr>
        <w:t xml:space="preserve">. </w:t>
      </w:r>
    </w:p>
    <w:p w14:paraId="635E8539" w14:textId="77777777" w:rsidR="00243BC4" w:rsidRPr="00A23BA3" w:rsidRDefault="00243BC4" w:rsidP="0035130C">
      <w:pPr>
        <w:ind w:left="-567" w:right="-142"/>
        <w:jc w:val="both"/>
        <w:rPr>
          <w:rFonts w:ascii="Arial" w:hAnsi="Arial" w:cs="Arial"/>
          <w:szCs w:val="24"/>
        </w:rPr>
      </w:pPr>
    </w:p>
    <w:p w14:paraId="3C29CD39" w14:textId="77777777" w:rsidR="00243BC4" w:rsidRPr="00A23BA3" w:rsidRDefault="00243BC4" w:rsidP="0035130C">
      <w:pPr>
        <w:ind w:left="-567" w:right="-142"/>
        <w:jc w:val="both"/>
        <w:rPr>
          <w:rFonts w:ascii="Arial" w:hAnsi="Arial" w:cs="Arial"/>
          <w:szCs w:val="24"/>
        </w:rPr>
      </w:pPr>
      <w:r w:rsidRPr="00A23BA3">
        <w:rPr>
          <w:rFonts w:ascii="Arial" w:hAnsi="Arial" w:cs="Arial"/>
          <w:szCs w:val="24"/>
        </w:rPr>
        <w:t>The activities completed in the April 2023 reporting period are aligned with managing current project controls and embedding the success of the OneCouncil solution. The forward-thinking project team are committed to future proofing the functionality that the system offers and have actively participated in strategies to achieve positive outcomes for the City of Nedlands.</w:t>
      </w:r>
    </w:p>
    <w:p w14:paraId="2AB2E4AA" w14:textId="77777777" w:rsidR="00243BC4" w:rsidRPr="00A23BA3" w:rsidRDefault="00243BC4" w:rsidP="0035130C">
      <w:pPr>
        <w:ind w:left="-567" w:right="-142"/>
        <w:jc w:val="both"/>
        <w:rPr>
          <w:rFonts w:ascii="Arial" w:hAnsi="Arial" w:cs="Arial"/>
          <w:szCs w:val="24"/>
        </w:rPr>
      </w:pPr>
    </w:p>
    <w:p w14:paraId="2BFB293F" w14:textId="77777777" w:rsidR="00243BC4" w:rsidRDefault="00243BC4" w:rsidP="0035130C">
      <w:pPr>
        <w:ind w:left="-567" w:right="-142"/>
        <w:jc w:val="both"/>
        <w:rPr>
          <w:rFonts w:ascii="Arial" w:hAnsi="Arial" w:cs="Arial"/>
          <w:szCs w:val="24"/>
        </w:rPr>
      </w:pPr>
      <w:r w:rsidRPr="00A23BA3">
        <w:rPr>
          <w:rFonts w:ascii="Arial" w:hAnsi="Arial" w:cs="Arial"/>
          <w:szCs w:val="24"/>
        </w:rPr>
        <w:t>Continued efforts to prepare for Phase 3 – Property and Ratings include an increase in the organisational wide communications and messaging from senior leadership and champions including feedback from recently completed or commenced modules. The scope of stakeholder engagement ensures the city understands the level of support and facilitation the project team are offering and committed to, which encourages the organisation to take an interest in the campaign and strengthen the change adoption.</w:t>
      </w:r>
    </w:p>
    <w:p w14:paraId="5D6A2768" w14:textId="77777777" w:rsidR="00243BC4" w:rsidRPr="00A23BA3" w:rsidRDefault="00243BC4" w:rsidP="0035130C">
      <w:pPr>
        <w:ind w:left="-567" w:right="-142"/>
        <w:jc w:val="both"/>
        <w:rPr>
          <w:rFonts w:ascii="Arial" w:hAnsi="Arial" w:cs="Arial"/>
          <w:szCs w:val="24"/>
        </w:rPr>
      </w:pPr>
    </w:p>
    <w:p w14:paraId="4C76B299" w14:textId="77777777" w:rsidR="00243BC4" w:rsidRPr="002E3609" w:rsidRDefault="00243BC4" w:rsidP="0035130C">
      <w:pPr>
        <w:ind w:left="-567" w:right="-142"/>
        <w:jc w:val="both"/>
        <w:rPr>
          <w:rFonts w:ascii="Arial" w:hAnsi="Arial" w:cs="Arial"/>
          <w:szCs w:val="24"/>
        </w:rPr>
      </w:pPr>
      <w:r w:rsidRPr="002E3609">
        <w:rPr>
          <w:rFonts w:ascii="Arial" w:hAnsi="Arial" w:cs="Arial"/>
          <w:szCs w:val="24"/>
          <w:lang w:val="en-US"/>
        </w:rPr>
        <w:t>For a comprehensive overview of the phase 2 tracking, r</w:t>
      </w:r>
      <w:r w:rsidRPr="002E3609">
        <w:rPr>
          <w:rFonts w:ascii="Arial" w:hAnsi="Arial" w:cs="Arial"/>
          <w:szCs w:val="24"/>
        </w:rPr>
        <w:t xml:space="preserve">efer to figure 1. </w:t>
      </w:r>
      <w:r w:rsidRPr="002E3609">
        <w:rPr>
          <w:rFonts w:ascii="Arial" w:hAnsi="Arial" w:cs="Arial"/>
          <w:szCs w:val="24"/>
          <w:lang w:val="en-US"/>
        </w:rPr>
        <w:t xml:space="preserve">Phase 2 - Project progress tracker for the April 2023 reporting period. </w:t>
      </w:r>
    </w:p>
    <w:tbl>
      <w:tblPr>
        <w:tblpPr w:leftFromText="180" w:rightFromText="180" w:vertAnchor="text" w:tblpX="-441" w:tblpY="19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76"/>
        <w:gridCol w:w="1418"/>
        <w:gridCol w:w="5386"/>
      </w:tblGrid>
      <w:tr w:rsidR="00243BC4" w:rsidRPr="00675595" w14:paraId="39534C7B" w14:textId="77777777" w:rsidTr="0035130C">
        <w:tc>
          <w:tcPr>
            <w:tcW w:w="1696" w:type="dxa"/>
            <w:shd w:val="clear" w:color="auto" w:fill="auto"/>
          </w:tcPr>
          <w:p w14:paraId="00AE6E0E" w14:textId="77777777" w:rsidR="00243BC4" w:rsidRPr="00675595" w:rsidRDefault="00243BC4" w:rsidP="0035130C">
            <w:pPr>
              <w:rPr>
                <w:rFonts w:ascii="Arial" w:eastAsia="SimSun" w:hAnsi="Arial" w:cs="Arial"/>
                <w:b/>
                <w:szCs w:val="24"/>
                <w:lang w:eastAsia="zh-CN" w:bidi="th-TH"/>
              </w:rPr>
            </w:pPr>
            <w:r w:rsidRPr="00675595">
              <w:rPr>
                <w:rFonts w:ascii="Arial" w:eastAsia="SimSun" w:hAnsi="Arial" w:cs="Arial"/>
                <w:b/>
                <w:szCs w:val="24"/>
                <w:lang w:eastAsia="zh-CN" w:bidi="th-TH"/>
              </w:rPr>
              <w:t>Area</w:t>
            </w:r>
          </w:p>
        </w:tc>
        <w:tc>
          <w:tcPr>
            <w:tcW w:w="1276" w:type="dxa"/>
            <w:shd w:val="clear" w:color="auto" w:fill="auto"/>
          </w:tcPr>
          <w:p w14:paraId="3EC0B3BA" w14:textId="77777777" w:rsidR="00243BC4" w:rsidRPr="00675595" w:rsidRDefault="00243BC4" w:rsidP="0035130C">
            <w:pPr>
              <w:rPr>
                <w:rFonts w:ascii="Arial" w:eastAsia="SimSun" w:hAnsi="Arial" w:cs="Arial"/>
                <w:b/>
                <w:szCs w:val="24"/>
                <w:lang w:eastAsia="zh-CN" w:bidi="th-TH"/>
              </w:rPr>
            </w:pPr>
            <w:r w:rsidRPr="00675595">
              <w:rPr>
                <w:rFonts w:ascii="Arial" w:eastAsia="SimSun" w:hAnsi="Arial" w:cs="Arial"/>
                <w:b/>
                <w:szCs w:val="24"/>
                <w:lang w:eastAsia="zh-CN" w:bidi="th-TH"/>
              </w:rPr>
              <w:t>Previous Status</w:t>
            </w:r>
          </w:p>
        </w:tc>
        <w:tc>
          <w:tcPr>
            <w:tcW w:w="1418" w:type="dxa"/>
            <w:shd w:val="clear" w:color="auto" w:fill="auto"/>
          </w:tcPr>
          <w:p w14:paraId="574C986B" w14:textId="77777777" w:rsidR="00D66057" w:rsidRDefault="00243BC4" w:rsidP="0035130C">
            <w:pPr>
              <w:rPr>
                <w:rFonts w:ascii="Arial" w:eastAsia="SimSun" w:hAnsi="Arial" w:cs="Arial"/>
                <w:b/>
                <w:szCs w:val="24"/>
                <w:lang w:eastAsia="zh-CN" w:bidi="th-TH"/>
              </w:rPr>
            </w:pPr>
            <w:r w:rsidRPr="00675595">
              <w:rPr>
                <w:rFonts w:ascii="Arial" w:eastAsia="SimSun" w:hAnsi="Arial" w:cs="Arial"/>
                <w:b/>
                <w:szCs w:val="24"/>
                <w:lang w:eastAsia="zh-CN" w:bidi="th-TH"/>
              </w:rPr>
              <w:t xml:space="preserve">Current </w:t>
            </w:r>
          </w:p>
          <w:p w14:paraId="01BBB999" w14:textId="3E68D8A9" w:rsidR="00243BC4" w:rsidRPr="00675595" w:rsidRDefault="00243BC4" w:rsidP="0035130C">
            <w:pPr>
              <w:rPr>
                <w:rFonts w:ascii="Arial" w:eastAsia="SimSun" w:hAnsi="Arial" w:cs="Arial"/>
                <w:b/>
                <w:szCs w:val="24"/>
                <w:lang w:eastAsia="zh-CN" w:bidi="th-TH"/>
              </w:rPr>
            </w:pPr>
            <w:r w:rsidRPr="00675595">
              <w:rPr>
                <w:rFonts w:ascii="Arial" w:eastAsia="SimSun" w:hAnsi="Arial" w:cs="Arial"/>
                <w:b/>
                <w:szCs w:val="24"/>
                <w:lang w:eastAsia="zh-CN" w:bidi="th-TH"/>
              </w:rPr>
              <w:t>Status</w:t>
            </w:r>
          </w:p>
        </w:tc>
        <w:tc>
          <w:tcPr>
            <w:tcW w:w="5386" w:type="dxa"/>
            <w:shd w:val="clear" w:color="auto" w:fill="auto"/>
          </w:tcPr>
          <w:p w14:paraId="19CBC50D" w14:textId="77777777" w:rsidR="00243BC4" w:rsidRPr="00675595" w:rsidRDefault="00243BC4" w:rsidP="0035130C">
            <w:pPr>
              <w:ind w:left="36"/>
              <w:rPr>
                <w:rFonts w:ascii="Arial" w:eastAsia="SimSun" w:hAnsi="Arial" w:cs="Arial"/>
                <w:b/>
                <w:szCs w:val="24"/>
                <w:lang w:eastAsia="zh-CN" w:bidi="th-TH"/>
              </w:rPr>
            </w:pPr>
            <w:r w:rsidRPr="00675595">
              <w:rPr>
                <w:rFonts w:ascii="Arial" w:eastAsia="SimSun" w:hAnsi="Arial" w:cs="Arial"/>
                <w:b/>
                <w:szCs w:val="24"/>
                <w:lang w:eastAsia="zh-CN" w:bidi="th-TH"/>
              </w:rPr>
              <w:t>Comments</w:t>
            </w:r>
          </w:p>
        </w:tc>
      </w:tr>
      <w:tr w:rsidR="00243BC4" w:rsidRPr="00675595" w14:paraId="47EE02EE" w14:textId="77777777" w:rsidTr="0035130C">
        <w:trPr>
          <w:trHeight w:val="751"/>
        </w:trPr>
        <w:tc>
          <w:tcPr>
            <w:tcW w:w="1696" w:type="dxa"/>
            <w:shd w:val="clear" w:color="auto" w:fill="auto"/>
            <w:vAlign w:val="center"/>
          </w:tcPr>
          <w:p w14:paraId="4BA9E379" w14:textId="77777777" w:rsidR="00243BC4" w:rsidRPr="00675595" w:rsidRDefault="00243BC4" w:rsidP="0035130C">
            <w:pPr>
              <w:rPr>
                <w:rFonts w:ascii="Arial" w:eastAsia="SimSun" w:hAnsi="Arial" w:cs="Arial"/>
                <w:b/>
                <w:szCs w:val="24"/>
                <w:lang w:eastAsia="zh-CN" w:bidi="th-TH"/>
              </w:rPr>
            </w:pPr>
            <w:r w:rsidRPr="00675595">
              <w:rPr>
                <w:rFonts w:ascii="Arial" w:eastAsia="SimSun" w:hAnsi="Arial" w:cs="Arial"/>
                <w:b/>
                <w:szCs w:val="24"/>
                <w:lang w:eastAsia="zh-CN" w:bidi="th-TH"/>
              </w:rPr>
              <w:t>Scope</w:t>
            </w:r>
          </w:p>
        </w:tc>
        <w:tc>
          <w:tcPr>
            <w:tcW w:w="1276" w:type="dxa"/>
            <w:shd w:val="clear" w:color="auto" w:fill="008000"/>
            <w:vAlign w:val="center"/>
          </w:tcPr>
          <w:p w14:paraId="4F887C29" w14:textId="77777777" w:rsidR="00243BC4" w:rsidRPr="00675595" w:rsidRDefault="00243BC4" w:rsidP="00D66057">
            <w:pPr>
              <w:spacing w:before="60" w:after="60"/>
              <w:ind w:left="-567" w:right="206"/>
              <w:jc w:val="right"/>
              <w:rPr>
                <w:rFonts w:ascii="Arial" w:eastAsia="SimSun" w:hAnsi="Arial" w:cs="Arial"/>
                <w:b/>
                <w:szCs w:val="24"/>
                <w:lang w:eastAsia="zh-CN" w:bidi="th-TH"/>
              </w:rPr>
            </w:pPr>
          </w:p>
        </w:tc>
        <w:tc>
          <w:tcPr>
            <w:tcW w:w="1418" w:type="dxa"/>
            <w:shd w:val="clear" w:color="auto" w:fill="FF6600"/>
            <w:vAlign w:val="center"/>
          </w:tcPr>
          <w:p w14:paraId="42101D9E" w14:textId="77777777" w:rsidR="00243BC4" w:rsidRPr="00675595" w:rsidRDefault="00243BC4" w:rsidP="00D66057">
            <w:pPr>
              <w:spacing w:before="60" w:after="60"/>
              <w:ind w:left="-567" w:right="206"/>
              <w:jc w:val="right"/>
              <w:rPr>
                <w:rFonts w:ascii="Arial" w:eastAsia="SimSun" w:hAnsi="Arial" w:cs="Arial"/>
                <w:b/>
                <w:szCs w:val="24"/>
                <w:lang w:eastAsia="zh-CN" w:bidi="th-TH"/>
              </w:rPr>
            </w:pPr>
          </w:p>
        </w:tc>
        <w:tc>
          <w:tcPr>
            <w:tcW w:w="5386" w:type="dxa"/>
            <w:shd w:val="clear" w:color="auto" w:fill="auto"/>
          </w:tcPr>
          <w:p w14:paraId="7F4CFF60" w14:textId="77777777" w:rsidR="00243BC4" w:rsidRPr="00675595" w:rsidRDefault="00243BC4" w:rsidP="0035130C">
            <w:pPr>
              <w:rPr>
                <w:rFonts w:ascii="Arial" w:eastAsia="SimSun" w:hAnsi="Arial" w:cs="Arial"/>
                <w:szCs w:val="24"/>
                <w:lang w:eastAsia="zh-CN" w:bidi="th-TH"/>
              </w:rPr>
            </w:pPr>
            <w:r>
              <w:rPr>
                <w:rFonts w:ascii="Arial" w:eastAsia="SimSun" w:hAnsi="Arial" w:cs="Arial"/>
                <w:szCs w:val="24"/>
                <w:lang w:eastAsia="zh-CN" w:bidi="th-TH"/>
              </w:rPr>
              <w:t>Outcomes are at risk if open escalation point is not actioned</w:t>
            </w:r>
            <w:r w:rsidRPr="00675595">
              <w:rPr>
                <w:rFonts w:ascii="Arial" w:eastAsia="SimSun" w:hAnsi="Arial" w:cs="Arial"/>
                <w:szCs w:val="24"/>
                <w:lang w:eastAsia="zh-CN" w:bidi="th-TH"/>
              </w:rPr>
              <w:t xml:space="preserve"> </w:t>
            </w:r>
          </w:p>
        </w:tc>
      </w:tr>
      <w:tr w:rsidR="00243BC4" w:rsidRPr="00675595" w14:paraId="1CA022D2" w14:textId="77777777" w:rsidTr="0035130C">
        <w:trPr>
          <w:trHeight w:val="848"/>
        </w:trPr>
        <w:tc>
          <w:tcPr>
            <w:tcW w:w="1696" w:type="dxa"/>
            <w:shd w:val="clear" w:color="auto" w:fill="auto"/>
            <w:vAlign w:val="center"/>
          </w:tcPr>
          <w:p w14:paraId="10F34473" w14:textId="77777777" w:rsidR="00243BC4" w:rsidRPr="00675595" w:rsidRDefault="00243BC4" w:rsidP="0035130C">
            <w:pPr>
              <w:rPr>
                <w:rFonts w:ascii="Arial" w:eastAsia="SimSun" w:hAnsi="Arial" w:cs="Arial"/>
                <w:b/>
                <w:szCs w:val="24"/>
                <w:lang w:eastAsia="zh-CN" w:bidi="th-TH"/>
              </w:rPr>
            </w:pPr>
            <w:r w:rsidRPr="00675595">
              <w:rPr>
                <w:rFonts w:ascii="Arial" w:eastAsia="SimSun" w:hAnsi="Arial" w:cs="Arial"/>
                <w:b/>
                <w:szCs w:val="24"/>
                <w:lang w:eastAsia="zh-CN" w:bidi="th-TH"/>
              </w:rPr>
              <w:t>Budget</w:t>
            </w:r>
          </w:p>
        </w:tc>
        <w:tc>
          <w:tcPr>
            <w:tcW w:w="1276" w:type="dxa"/>
            <w:shd w:val="clear" w:color="auto" w:fill="008000"/>
            <w:vAlign w:val="center"/>
          </w:tcPr>
          <w:p w14:paraId="5F95970A" w14:textId="77777777" w:rsidR="00243BC4" w:rsidRPr="00675595" w:rsidRDefault="00243BC4" w:rsidP="00D66057">
            <w:pPr>
              <w:spacing w:before="60" w:after="60"/>
              <w:ind w:left="-567" w:right="206"/>
              <w:jc w:val="right"/>
              <w:rPr>
                <w:rFonts w:ascii="Arial" w:eastAsia="SimSun" w:hAnsi="Arial" w:cs="Arial"/>
                <w:b/>
                <w:szCs w:val="24"/>
                <w:lang w:eastAsia="zh-CN" w:bidi="th-TH"/>
              </w:rPr>
            </w:pPr>
          </w:p>
        </w:tc>
        <w:tc>
          <w:tcPr>
            <w:tcW w:w="1418" w:type="dxa"/>
            <w:shd w:val="clear" w:color="auto" w:fill="008000"/>
            <w:vAlign w:val="center"/>
          </w:tcPr>
          <w:p w14:paraId="08D03B5E" w14:textId="77777777" w:rsidR="00243BC4" w:rsidRPr="00675595" w:rsidRDefault="00243BC4" w:rsidP="00D66057">
            <w:pPr>
              <w:spacing w:before="60" w:after="60"/>
              <w:ind w:left="-567" w:right="206"/>
              <w:jc w:val="right"/>
              <w:rPr>
                <w:rFonts w:ascii="Arial" w:eastAsia="SimSun" w:hAnsi="Arial" w:cs="Arial"/>
                <w:b/>
                <w:szCs w:val="24"/>
                <w:lang w:eastAsia="zh-CN" w:bidi="th-TH"/>
              </w:rPr>
            </w:pPr>
          </w:p>
        </w:tc>
        <w:tc>
          <w:tcPr>
            <w:tcW w:w="5386" w:type="dxa"/>
            <w:shd w:val="clear" w:color="auto" w:fill="auto"/>
          </w:tcPr>
          <w:p w14:paraId="37824BBB" w14:textId="77777777" w:rsidR="00243BC4" w:rsidRPr="00675595" w:rsidRDefault="00243BC4" w:rsidP="0035130C">
            <w:pPr>
              <w:rPr>
                <w:rFonts w:ascii="Arial" w:eastAsia="SimSun" w:hAnsi="Arial" w:cs="Arial"/>
                <w:szCs w:val="24"/>
                <w:lang w:eastAsia="zh-CN" w:bidi="th-TH"/>
              </w:rPr>
            </w:pPr>
            <w:r w:rsidRPr="00675595">
              <w:rPr>
                <w:rFonts w:ascii="Arial" w:eastAsia="SimSun" w:hAnsi="Arial" w:cs="Arial"/>
                <w:szCs w:val="24"/>
                <w:lang w:eastAsia="zh-CN" w:bidi="th-TH"/>
              </w:rPr>
              <w:t xml:space="preserve">The budget forecast for the year remains within the allocated budget </w:t>
            </w:r>
          </w:p>
        </w:tc>
      </w:tr>
      <w:tr w:rsidR="00243BC4" w:rsidRPr="00675595" w14:paraId="6A57F741" w14:textId="77777777" w:rsidTr="0035130C">
        <w:trPr>
          <w:trHeight w:val="831"/>
        </w:trPr>
        <w:tc>
          <w:tcPr>
            <w:tcW w:w="1696" w:type="dxa"/>
            <w:shd w:val="clear" w:color="auto" w:fill="auto"/>
            <w:vAlign w:val="center"/>
          </w:tcPr>
          <w:p w14:paraId="46649C9E" w14:textId="77777777" w:rsidR="00243BC4" w:rsidRPr="00675595" w:rsidRDefault="00243BC4" w:rsidP="0035130C">
            <w:pPr>
              <w:rPr>
                <w:rFonts w:ascii="Arial" w:eastAsia="SimSun" w:hAnsi="Arial" w:cs="Arial"/>
                <w:b/>
                <w:szCs w:val="24"/>
                <w:lang w:eastAsia="zh-CN" w:bidi="th-TH"/>
              </w:rPr>
            </w:pPr>
            <w:r w:rsidRPr="00675595">
              <w:rPr>
                <w:rFonts w:ascii="Arial" w:eastAsia="SimSun" w:hAnsi="Arial" w:cs="Arial"/>
                <w:b/>
                <w:szCs w:val="24"/>
                <w:lang w:eastAsia="zh-CN" w:bidi="th-TH"/>
              </w:rPr>
              <w:t>Schedule</w:t>
            </w:r>
          </w:p>
        </w:tc>
        <w:tc>
          <w:tcPr>
            <w:tcW w:w="1276" w:type="dxa"/>
            <w:shd w:val="clear" w:color="auto" w:fill="008000"/>
            <w:vAlign w:val="center"/>
          </w:tcPr>
          <w:p w14:paraId="1CD93A6F" w14:textId="77777777" w:rsidR="00243BC4" w:rsidRPr="00675595" w:rsidRDefault="00243BC4" w:rsidP="00D66057">
            <w:pPr>
              <w:spacing w:before="60" w:after="60"/>
              <w:ind w:left="-567" w:right="206"/>
              <w:jc w:val="right"/>
              <w:rPr>
                <w:rFonts w:ascii="Arial" w:eastAsia="SimSun" w:hAnsi="Arial" w:cs="Arial"/>
                <w:b/>
                <w:szCs w:val="24"/>
                <w:lang w:eastAsia="zh-CN" w:bidi="th-TH"/>
              </w:rPr>
            </w:pPr>
          </w:p>
        </w:tc>
        <w:tc>
          <w:tcPr>
            <w:tcW w:w="1418" w:type="dxa"/>
            <w:shd w:val="clear" w:color="auto" w:fill="008000"/>
            <w:vAlign w:val="center"/>
          </w:tcPr>
          <w:p w14:paraId="54A3706A" w14:textId="77777777" w:rsidR="00243BC4" w:rsidRPr="00675595" w:rsidRDefault="00243BC4" w:rsidP="00D66057">
            <w:pPr>
              <w:spacing w:before="60" w:after="60"/>
              <w:ind w:left="-567" w:right="206"/>
              <w:jc w:val="right"/>
              <w:rPr>
                <w:rFonts w:ascii="Arial" w:eastAsia="SimSun" w:hAnsi="Arial" w:cs="Arial"/>
                <w:b/>
                <w:szCs w:val="24"/>
                <w:lang w:eastAsia="zh-CN" w:bidi="th-TH"/>
              </w:rPr>
            </w:pPr>
          </w:p>
        </w:tc>
        <w:tc>
          <w:tcPr>
            <w:tcW w:w="5386" w:type="dxa"/>
            <w:shd w:val="clear" w:color="auto" w:fill="auto"/>
          </w:tcPr>
          <w:p w14:paraId="1D1C8646" w14:textId="77777777" w:rsidR="00243BC4" w:rsidRPr="00675595" w:rsidRDefault="00243BC4" w:rsidP="0035130C">
            <w:pPr>
              <w:ind w:left="36"/>
              <w:rPr>
                <w:rFonts w:ascii="Arial" w:eastAsia="SimSun" w:hAnsi="Arial" w:cs="Arial"/>
                <w:szCs w:val="24"/>
                <w:lang w:eastAsia="zh-CN" w:bidi="th-TH"/>
              </w:rPr>
            </w:pPr>
            <w:r>
              <w:rPr>
                <w:rFonts w:ascii="Arial" w:eastAsia="SimSun" w:hAnsi="Arial" w:cs="Arial"/>
                <w:szCs w:val="24"/>
                <w:lang w:eastAsia="zh-CN" w:bidi="th-TH"/>
              </w:rPr>
              <w:t>The schedule is being effectively managed</w:t>
            </w:r>
          </w:p>
        </w:tc>
      </w:tr>
    </w:tbl>
    <w:p w14:paraId="4BB571EC" w14:textId="77777777" w:rsidR="00243BC4" w:rsidRDefault="00243BC4" w:rsidP="00243BC4">
      <w:pPr>
        <w:ind w:left="-567" w:right="-330"/>
        <w:jc w:val="both"/>
        <w:rPr>
          <w:rFonts w:ascii="Arial" w:hAnsi="Arial" w:cs="Arial"/>
          <w:szCs w:val="24"/>
        </w:rPr>
      </w:pPr>
    </w:p>
    <w:tbl>
      <w:tblPr>
        <w:tblW w:w="10032" w:type="dxa"/>
        <w:tblInd w:w="-426" w:type="dxa"/>
        <w:tblLook w:val="01E0" w:firstRow="1" w:lastRow="1" w:firstColumn="1" w:lastColumn="1" w:noHBand="0" w:noVBand="0"/>
      </w:tblPr>
      <w:tblGrid>
        <w:gridCol w:w="1653"/>
        <w:gridCol w:w="582"/>
        <w:gridCol w:w="7797"/>
      </w:tblGrid>
      <w:tr w:rsidR="00243BC4" w:rsidRPr="00675595" w14:paraId="2BEAA261" w14:textId="77777777" w:rsidTr="00243BC4">
        <w:tc>
          <w:tcPr>
            <w:tcW w:w="1653" w:type="dxa"/>
            <w:shd w:val="clear" w:color="auto" w:fill="008000"/>
            <w:vAlign w:val="center"/>
          </w:tcPr>
          <w:p w14:paraId="0AE04780" w14:textId="77777777" w:rsidR="00243BC4" w:rsidRPr="00675595" w:rsidRDefault="00243BC4" w:rsidP="00243BC4">
            <w:pPr>
              <w:spacing w:before="60" w:after="60"/>
              <w:ind w:left="-567" w:right="206"/>
              <w:jc w:val="center"/>
              <w:rPr>
                <w:rFonts w:ascii="Calibri" w:eastAsia="SimSun" w:hAnsi="Calibri" w:cs="Calibri"/>
                <w:b/>
                <w:color w:val="FFFFFF"/>
                <w:szCs w:val="24"/>
                <w:lang w:eastAsia="zh-CN" w:bidi="th-TH"/>
              </w:rPr>
            </w:pPr>
            <w:r w:rsidRPr="00675595">
              <w:rPr>
                <w:rFonts w:ascii="Calibri" w:eastAsia="SimSun" w:hAnsi="Calibri" w:cs="Calibri"/>
                <w:b/>
                <w:color w:val="FFFFFF"/>
                <w:szCs w:val="24"/>
                <w:lang w:eastAsia="zh-CN" w:bidi="th-TH"/>
              </w:rPr>
              <w:t>Green</w:t>
            </w:r>
          </w:p>
        </w:tc>
        <w:tc>
          <w:tcPr>
            <w:tcW w:w="582" w:type="dxa"/>
            <w:vAlign w:val="center"/>
          </w:tcPr>
          <w:p w14:paraId="5923A807" w14:textId="77777777" w:rsidR="00243BC4" w:rsidRPr="00675595" w:rsidRDefault="00243BC4" w:rsidP="00243BC4">
            <w:pPr>
              <w:ind w:left="-567" w:right="206"/>
              <w:rPr>
                <w:rFonts w:ascii="Calibri" w:eastAsia="SimSun" w:hAnsi="Calibri" w:cs="Calibri"/>
                <w:szCs w:val="24"/>
                <w:lang w:eastAsia="zh-CN" w:bidi="th-TH"/>
              </w:rPr>
            </w:pPr>
          </w:p>
        </w:tc>
        <w:tc>
          <w:tcPr>
            <w:tcW w:w="7797" w:type="dxa"/>
            <w:vAlign w:val="center"/>
          </w:tcPr>
          <w:p w14:paraId="47F20D07" w14:textId="77777777" w:rsidR="00243BC4" w:rsidRPr="00675595" w:rsidRDefault="00243BC4" w:rsidP="0035130C">
            <w:pPr>
              <w:ind w:right="206"/>
              <w:jc w:val="both"/>
              <w:rPr>
                <w:rFonts w:ascii="Arial" w:eastAsia="SimSun" w:hAnsi="Arial" w:cs="Arial"/>
                <w:szCs w:val="24"/>
                <w:lang w:eastAsia="zh-CN" w:bidi="th-TH"/>
              </w:rPr>
            </w:pPr>
            <w:r w:rsidRPr="00675595">
              <w:rPr>
                <w:rFonts w:ascii="Arial" w:eastAsia="SimSun" w:hAnsi="Arial" w:cs="Arial"/>
                <w:szCs w:val="24"/>
                <w:lang w:eastAsia="zh-CN" w:bidi="th-TH"/>
              </w:rPr>
              <w:t>Project is on track to deliver the expected outcomes at the budgeted cost in the currently agreed timeframe</w:t>
            </w:r>
          </w:p>
        </w:tc>
      </w:tr>
      <w:tr w:rsidR="00243BC4" w:rsidRPr="00675595" w14:paraId="37628277" w14:textId="77777777" w:rsidTr="00243BC4">
        <w:tc>
          <w:tcPr>
            <w:tcW w:w="1653" w:type="dxa"/>
            <w:shd w:val="clear" w:color="auto" w:fill="FF6600"/>
            <w:vAlign w:val="center"/>
          </w:tcPr>
          <w:p w14:paraId="63643F19" w14:textId="77777777" w:rsidR="00243BC4" w:rsidRPr="00675595" w:rsidRDefault="00243BC4" w:rsidP="00243BC4">
            <w:pPr>
              <w:spacing w:before="60" w:after="60"/>
              <w:ind w:left="-567" w:right="206"/>
              <w:jc w:val="center"/>
              <w:rPr>
                <w:rFonts w:ascii="Calibri" w:eastAsia="SimSun" w:hAnsi="Calibri" w:cs="Calibri"/>
                <w:b/>
                <w:color w:val="FFFFFF"/>
                <w:szCs w:val="24"/>
                <w:lang w:eastAsia="zh-CN" w:bidi="th-TH"/>
              </w:rPr>
            </w:pPr>
            <w:r w:rsidRPr="00675595">
              <w:rPr>
                <w:rFonts w:ascii="Calibri" w:eastAsia="SimSun" w:hAnsi="Calibri" w:cs="Calibri"/>
                <w:b/>
                <w:color w:val="FFFFFF"/>
                <w:szCs w:val="24"/>
                <w:lang w:eastAsia="zh-CN" w:bidi="th-TH"/>
              </w:rPr>
              <w:t>Amber</w:t>
            </w:r>
          </w:p>
        </w:tc>
        <w:tc>
          <w:tcPr>
            <w:tcW w:w="582" w:type="dxa"/>
            <w:vAlign w:val="center"/>
          </w:tcPr>
          <w:p w14:paraId="17D59673" w14:textId="77777777" w:rsidR="00243BC4" w:rsidRPr="00675595" w:rsidRDefault="00243BC4" w:rsidP="00243BC4">
            <w:pPr>
              <w:ind w:left="-567" w:right="206"/>
              <w:rPr>
                <w:rFonts w:ascii="Calibri" w:eastAsia="SimSun" w:hAnsi="Calibri" w:cs="Calibri"/>
                <w:szCs w:val="24"/>
                <w:lang w:eastAsia="zh-CN" w:bidi="th-TH"/>
              </w:rPr>
            </w:pPr>
          </w:p>
        </w:tc>
        <w:tc>
          <w:tcPr>
            <w:tcW w:w="7797" w:type="dxa"/>
            <w:vAlign w:val="center"/>
          </w:tcPr>
          <w:p w14:paraId="77F9709F" w14:textId="77777777" w:rsidR="00243BC4" w:rsidRPr="00675595" w:rsidRDefault="00243BC4" w:rsidP="0035130C">
            <w:pPr>
              <w:ind w:right="206"/>
              <w:jc w:val="both"/>
              <w:rPr>
                <w:rFonts w:ascii="Arial" w:eastAsia="SimSun" w:hAnsi="Arial" w:cs="Arial"/>
                <w:szCs w:val="24"/>
                <w:lang w:eastAsia="zh-CN" w:bidi="th-TH"/>
              </w:rPr>
            </w:pPr>
            <w:r w:rsidRPr="00675595">
              <w:rPr>
                <w:rFonts w:ascii="Arial" w:eastAsia="SimSun" w:hAnsi="Arial" w:cs="Arial"/>
                <w:bCs/>
                <w:szCs w:val="24"/>
                <w:lang w:eastAsia="zh-CN" w:bidi="th-TH"/>
              </w:rPr>
              <w:t>Currently agreed outcomes, time, cost and/or quality requirements are at risk of being exceeded if specific action is not taken</w:t>
            </w:r>
          </w:p>
        </w:tc>
      </w:tr>
      <w:tr w:rsidR="00243BC4" w:rsidRPr="00675595" w14:paraId="1BF5E92D" w14:textId="77777777" w:rsidTr="00243BC4">
        <w:tc>
          <w:tcPr>
            <w:tcW w:w="1653" w:type="dxa"/>
            <w:shd w:val="clear" w:color="auto" w:fill="FF0000"/>
            <w:vAlign w:val="center"/>
          </w:tcPr>
          <w:p w14:paraId="5933EF10" w14:textId="77777777" w:rsidR="00243BC4" w:rsidRPr="00675595" w:rsidRDefault="00243BC4" w:rsidP="00243BC4">
            <w:pPr>
              <w:spacing w:before="60" w:after="60"/>
              <w:ind w:left="-567" w:right="206"/>
              <w:jc w:val="center"/>
              <w:rPr>
                <w:rFonts w:ascii="Calibri" w:eastAsia="SimSun" w:hAnsi="Calibri" w:cs="Calibri"/>
                <w:b/>
                <w:color w:val="FFFFFF"/>
                <w:szCs w:val="24"/>
                <w:lang w:eastAsia="zh-CN" w:bidi="th-TH"/>
              </w:rPr>
            </w:pPr>
            <w:r w:rsidRPr="00675595">
              <w:rPr>
                <w:rFonts w:ascii="Calibri" w:eastAsia="SimSun" w:hAnsi="Calibri" w:cs="Calibri"/>
                <w:b/>
                <w:color w:val="FFFFFF"/>
                <w:szCs w:val="24"/>
                <w:lang w:eastAsia="zh-CN" w:bidi="th-TH"/>
              </w:rPr>
              <w:t>Red</w:t>
            </w:r>
          </w:p>
        </w:tc>
        <w:tc>
          <w:tcPr>
            <w:tcW w:w="582" w:type="dxa"/>
            <w:vAlign w:val="center"/>
          </w:tcPr>
          <w:p w14:paraId="38671EDE" w14:textId="77777777" w:rsidR="00243BC4" w:rsidRPr="00675595" w:rsidRDefault="00243BC4" w:rsidP="00243BC4">
            <w:pPr>
              <w:ind w:left="-567" w:right="206"/>
              <w:rPr>
                <w:rFonts w:ascii="Calibri" w:eastAsia="SimSun" w:hAnsi="Calibri" w:cs="Calibri"/>
                <w:szCs w:val="24"/>
                <w:lang w:eastAsia="zh-CN" w:bidi="th-TH"/>
              </w:rPr>
            </w:pPr>
          </w:p>
        </w:tc>
        <w:tc>
          <w:tcPr>
            <w:tcW w:w="7797" w:type="dxa"/>
            <w:vAlign w:val="center"/>
          </w:tcPr>
          <w:p w14:paraId="6717ED42" w14:textId="77777777" w:rsidR="00243BC4" w:rsidRPr="00675595" w:rsidRDefault="00243BC4" w:rsidP="0035130C">
            <w:pPr>
              <w:ind w:right="206"/>
              <w:jc w:val="both"/>
              <w:rPr>
                <w:rFonts w:ascii="Arial" w:eastAsia="SimSun" w:hAnsi="Arial" w:cs="Arial"/>
                <w:szCs w:val="24"/>
                <w:lang w:eastAsia="zh-CN" w:bidi="th-TH"/>
              </w:rPr>
            </w:pPr>
            <w:r w:rsidRPr="00675595">
              <w:rPr>
                <w:rFonts w:ascii="Arial" w:eastAsia="SimSun" w:hAnsi="Arial" w:cs="Arial"/>
                <w:bCs/>
                <w:szCs w:val="24"/>
                <w:lang w:eastAsia="zh-CN" w:bidi="th-TH"/>
              </w:rPr>
              <w:t>C</w:t>
            </w:r>
            <w:r w:rsidRPr="00675595">
              <w:rPr>
                <w:rFonts w:ascii="Arial" w:eastAsia="SimSun" w:hAnsi="Arial" w:cs="Arial"/>
                <w:szCs w:val="24"/>
                <w:lang w:eastAsia="zh-CN" w:bidi="th-TH"/>
              </w:rPr>
              <w:t>urrently agreed outcomes, time, cost and/or quality requirements have been or will be exceeded and specific action is required to address</w:t>
            </w:r>
          </w:p>
        </w:tc>
      </w:tr>
    </w:tbl>
    <w:p w14:paraId="43FF21EA" w14:textId="77777777" w:rsidR="00243BC4" w:rsidRPr="004B23CF" w:rsidRDefault="00243BC4" w:rsidP="00243BC4">
      <w:pPr>
        <w:ind w:left="-567" w:right="-330"/>
        <w:jc w:val="both"/>
        <w:rPr>
          <w:rFonts w:ascii="Arial" w:hAnsi="Arial" w:cs="Arial"/>
          <w:szCs w:val="24"/>
        </w:rPr>
      </w:pPr>
    </w:p>
    <w:p w14:paraId="2DC4DB2F" w14:textId="77777777" w:rsidR="00243BC4" w:rsidRPr="002E3609" w:rsidRDefault="00243BC4" w:rsidP="0035130C">
      <w:pPr>
        <w:ind w:left="-567" w:right="-142"/>
        <w:jc w:val="both"/>
        <w:rPr>
          <w:rFonts w:ascii="Arial" w:hAnsi="Arial" w:cs="Arial"/>
          <w:b/>
          <w:bCs/>
          <w:szCs w:val="24"/>
          <w:lang w:val="en-US"/>
        </w:rPr>
      </w:pPr>
      <w:r w:rsidRPr="002E3609">
        <w:rPr>
          <w:rFonts w:ascii="Arial" w:hAnsi="Arial" w:cs="Arial"/>
          <w:b/>
          <w:bCs/>
          <w:szCs w:val="24"/>
          <w:lang w:val="en-US"/>
        </w:rPr>
        <w:t>Activities recently completed (last period):</w:t>
      </w:r>
    </w:p>
    <w:p w14:paraId="651DDE9E" w14:textId="77777777" w:rsidR="002E3609" w:rsidRPr="002E3609" w:rsidRDefault="002E3609" w:rsidP="0035130C">
      <w:pPr>
        <w:ind w:left="-567" w:right="-142"/>
        <w:jc w:val="both"/>
        <w:rPr>
          <w:rFonts w:ascii="Arial" w:hAnsi="Arial" w:cs="Arial"/>
          <w:szCs w:val="24"/>
          <w:lang w:val="en-US"/>
        </w:rPr>
      </w:pPr>
    </w:p>
    <w:p w14:paraId="7419775B" w14:textId="77777777" w:rsidR="00243BC4" w:rsidRPr="00572619" w:rsidRDefault="00243BC4" w:rsidP="0035130C">
      <w:pPr>
        <w:numPr>
          <w:ilvl w:val="0"/>
          <w:numId w:val="31"/>
        </w:numPr>
        <w:ind w:left="0" w:right="-142" w:hanging="567"/>
        <w:jc w:val="both"/>
        <w:rPr>
          <w:rFonts w:ascii="Arial" w:hAnsi="Arial" w:cs="Arial"/>
          <w:szCs w:val="24"/>
          <w:lang w:val="en-US"/>
        </w:rPr>
      </w:pPr>
      <w:r w:rsidRPr="00572619">
        <w:rPr>
          <w:rFonts w:ascii="Arial" w:hAnsi="Arial" w:cs="Arial"/>
          <w:szCs w:val="24"/>
          <w:lang w:val="en-US"/>
        </w:rPr>
        <w:t xml:space="preserve">The project schedule for phase 3 - property and ratings has been developed within MS project and details the macro work packages across the period of project delivery. Consideration has been mapped to allow for TechnologyOne consultant availability post go-live for an extended 2-month period. </w:t>
      </w:r>
    </w:p>
    <w:p w14:paraId="1004E3BC" w14:textId="77777777" w:rsidR="00243BC4" w:rsidRPr="00572619" w:rsidRDefault="00243BC4" w:rsidP="0035130C">
      <w:pPr>
        <w:numPr>
          <w:ilvl w:val="0"/>
          <w:numId w:val="31"/>
        </w:numPr>
        <w:ind w:left="0" w:right="-142" w:hanging="567"/>
        <w:jc w:val="both"/>
        <w:rPr>
          <w:rFonts w:ascii="Arial" w:hAnsi="Arial" w:cs="Arial"/>
          <w:szCs w:val="24"/>
          <w:lang w:val="en-US"/>
        </w:rPr>
      </w:pPr>
      <w:r w:rsidRPr="00572619">
        <w:rPr>
          <w:rFonts w:ascii="Arial" w:hAnsi="Arial" w:cs="Arial"/>
          <w:szCs w:val="24"/>
          <w:lang w:val="en-US"/>
        </w:rPr>
        <w:t>The phase 3 visual communication slide to showcase the Property and Ratings phase to the organisation has been developed and will begin circulation within the organisation to track the progress of the project.</w:t>
      </w:r>
    </w:p>
    <w:p w14:paraId="26A15893" w14:textId="77777777" w:rsidR="00243BC4" w:rsidRPr="00572619" w:rsidRDefault="00243BC4" w:rsidP="0035130C">
      <w:pPr>
        <w:numPr>
          <w:ilvl w:val="0"/>
          <w:numId w:val="31"/>
        </w:numPr>
        <w:ind w:left="0" w:right="-142" w:hanging="567"/>
        <w:jc w:val="both"/>
        <w:rPr>
          <w:rFonts w:ascii="Arial" w:hAnsi="Arial" w:cs="Arial"/>
          <w:szCs w:val="24"/>
          <w:lang w:val="en-US"/>
        </w:rPr>
      </w:pPr>
      <w:r w:rsidRPr="00572619">
        <w:rPr>
          <w:rFonts w:ascii="Arial" w:hAnsi="Arial" w:cs="Arial"/>
          <w:szCs w:val="24"/>
          <w:lang w:val="en-US"/>
        </w:rPr>
        <w:t>Facilitated presentation to the Planning and Compliance directorate to provide high level overview of phase 2 progress and the inclusions of phase 3; prompting a healthy discussion on data management and business process preparedness.</w:t>
      </w:r>
    </w:p>
    <w:p w14:paraId="16CFB880" w14:textId="77777777" w:rsidR="00243BC4" w:rsidRPr="00572619" w:rsidRDefault="00243BC4" w:rsidP="0035130C">
      <w:pPr>
        <w:numPr>
          <w:ilvl w:val="0"/>
          <w:numId w:val="31"/>
        </w:numPr>
        <w:ind w:left="0" w:right="-142" w:hanging="567"/>
        <w:jc w:val="both"/>
        <w:rPr>
          <w:rFonts w:ascii="Arial" w:hAnsi="Arial" w:cs="Arial"/>
          <w:szCs w:val="24"/>
          <w:lang w:val="en-US"/>
        </w:rPr>
      </w:pPr>
      <w:r w:rsidRPr="00572619">
        <w:rPr>
          <w:rFonts w:ascii="Arial" w:hAnsi="Arial" w:cs="Arial"/>
          <w:szCs w:val="24"/>
          <w:lang w:val="en-US"/>
        </w:rPr>
        <w:t>ASPEC assets data validation process by external contractors is complete and supports the input of data for the Assets and works module.</w:t>
      </w:r>
    </w:p>
    <w:p w14:paraId="39E5C9B6" w14:textId="77777777" w:rsidR="00243BC4" w:rsidRPr="00572619" w:rsidRDefault="00243BC4" w:rsidP="0035130C">
      <w:pPr>
        <w:numPr>
          <w:ilvl w:val="0"/>
          <w:numId w:val="31"/>
        </w:numPr>
        <w:ind w:left="0" w:right="-142" w:hanging="567"/>
        <w:jc w:val="both"/>
        <w:rPr>
          <w:rFonts w:ascii="Arial" w:hAnsi="Arial" w:cs="Arial"/>
          <w:szCs w:val="24"/>
          <w:lang w:val="en-US"/>
        </w:rPr>
      </w:pPr>
      <w:r w:rsidRPr="00572619">
        <w:rPr>
          <w:rFonts w:ascii="Arial" w:hAnsi="Arial" w:cs="Arial"/>
          <w:szCs w:val="24"/>
          <w:lang w:val="en-US"/>
        </w:rPr>
        <w:t>Assets module configuration is complete and user acceptance testing is scheduled with impacted stakeholders. As the Assets module nears the go-live, the project team made an informed decision to increase the frequency of meetings to ensure quality in delivery of functionality, change and transfer of module management to business owners.</w:t>
      </w:r>
    </w:p>
    <w:p w14:paraId="3F782256" w14:textId="77777777" w:rsidR="00243BC4" w:rsidRPr="00572619" w:rsidRDefault="00243BC4" w:rsidP="0035130C">
      <w:pPr>
        <w:numPr>
          <w:ilvl w:val="0"/>
          <w:numId w:val="31"/>
        </w:numPr>
        <w:ind w:left="0" w:right="-142" w:hanging="567"/>
        <w:jc w:val="both"/>
        <w:rPr>
          <w:rFonts w:ascii="Arial" w:hAnsi="Arial" w:cs="Arial"/>
          <w:szCs w:val="24"/>
          <w:lang w:val="en-US"/>
        </w:rPr>
      </w:pPr>
      <w:r w:rsidRPr="00572619">
        <w:rPr>
          <w:rFonts w:ascii="Arial" w:hAnsi="Arial" w:cs="Arial"/>
          <w:szCs w:val="24"/>
          <w:lang w:val="en-US"/>
        </w:rPr>
        <w:t>The project team have arranged an Assets and Depreciation financial training session with internal stakeholders as part of Assets and Works module implementation, facilitated by a TechnologyOne consultant.</w:t>
      </w:r>
    </w:p>
    <w:p w14:paraId="7ECA0133" w14:textId="77777777" w:rsidR="00243BC4" w:rsidRPr="00572619" w:rsidRDefault="00243BC4" w:rsidP="0035130C">
      <w:pPr>
        <w:numPr>
          <w:ilvl w:val="0"/>
          <w:numId w:val="31"/>
        </w:numPr>
        <w:ind w:left="0" w:right="-142" w:hanging="567"/>
        <w:jc w:val="both"/>
        <w:rPr>
          <w:rFonts w:ascii="Arial" w:hAnsi="Arial" w:cs="Arial"/>
          <w:szCs w:val="24"/>
          <w:lang w:val="en-US"/>
        </w:rPr>
      </w:pPr>
      <w:r w:rsidRPr="00572619">
        <w:rPr>
          <w:rFonts w:ascii="Arial" w:hAnsi="Arial" w:cs="Arial"/>
          <w:szCs w:val="24"/>
          <w:lang w:val="en-US"/>
        </w:rPr>
        <w:t>Property and Ratings communications have been arranged for the June all staff meeting with messaging delivered by Project Sponsor/Director Corporate Services.</w:t>
      </w:r>
    </w:p>
    <w:p w14:paraId="269CF811" w14:textId="77777777" w:rsidR="00243BC4" w:rsidRPr="00572619" w:rsidRDefault="00243BC4" w:rsidP="0035130C">
      <w:pPr>
        <w:numPr>
          <w:ilvl w:val="0"/>
          <w:numId w:val="31"/>
        </w:numPr>
        <w:ind w:left="0" w:right="-142" w:hanging="567"/>
        <w:jc w:val="both"/>
        <w:rPr>
          <w:rFonts w:ascii="Arial" w:hAnsi="Arial" w:cs="Arial"/>
          <w:szCs w:val="24"/>
          <w:lang w:val="en-US"/>
        </w:rPr>
      </w:pPr>
      <w:r w:rsidRPr="00572619">
        <w:rPr>
          <w:rFonts w:ascii="Arial" w:hAnsi="Arial" w:cs="Arial"/>
          <w:szCs w:val="24"/>
          <w:lang w:val="en-US"/>
        </w:rPr>
        <w:t>1:1 informing sessions to prepare Managers for the property and ratings phase of the project have been mapped and will include the scale of involvement, understanding the current business area data, documented processes, expectation setting and reviewing of resource allocation. Sessions will commence mid-May 2023.</w:t>
      </w:r>
    </w:p>
    <w:p w14:paraId="6EE56570" w14:textId="77777777" w:rsidR="00243BC4" w:rsidRPr="00572619" w:rsidRDefault="00243BC4" w:rsidP="0035130C">
      <w:pPr>
        <w:numPr>
          <w:ilvl w:val="0"/>
          <w:numId w:val="31"/>
        </w:numPr>
        <w:ind w:left="0" w:right="-142" w:hanging="567"/>
        <w:jc w:val="both"/>
        <w:rPr>
          <w:rFonts w:ascii="Arial" w:hAnsi="Arial" w:cs="Arial"/>
          <w:szCs w:val="24"/>
        </w:rPr>
      </w:pPr>
      <w:r w:rsidRPr="00572619">
        <w:rPr>
          <w:rFonts w:ascii="Arial" w:hAnsi="Arial" w:cs="Arial"/>
          <w:szCs w:val="24"/>
        </w:rPr>
        <w:t xml:space="preserve">The Contracts module has been placed on hold due to the offboarding of business area employees, however steps to manage project delivery and continuity of business processes with the </w:t>
      </w:r>
      <w:r w:rsidRPr="002E3609">
        <w:rPr>
          <w:rFonts w:ascii="Arial" w:hAnsi="Arial" w:cs="Arial"/>
          <w:szCs w:val="24"/>
          <w:lang w:val="en-US"/>
        </w:rPr>
        <w:t>current</w:t>
      </w:r>
      <w:r w:rsidRPr="00572619">
        <w:rPr>
          <w:rFonts w:ascii="Arial" w:hAnsi="Arial" w:cs="Arial"/>
          <w:szCs w:val="24"/>
        </w:rPr>
        <w:t xml:space="preserve"> issues at the forefront of topic have been established and communicated to stakeholders. This includes ongoing testing to ensure the functionality is a fit for purpose solution once the business area is resourced to administer and maintain the module. Contingency efforts to ensure the module configuration and knowledge is captured will be evidenced in development of a succinct portfolio/work-pack inclusive of video instructions and process maps for administration, data input and maintenance for the incoming officers.</w:t>
      </w:r>
    </w:p>
    <w:p w14:paraId="71715B8B" w14:textId="77777777" w:rsidR="00243BC4" w:rsidRPr="00572619" w:rsidRDefault="00243BC4" w:rsidP="0035130C">
      <w:pPr>
        <w:numPr>
          <w:ilvl w:val="0"/>
          <w:numId w:val="31"/>
        </w:numPr>
        <w:ind w:left="0" w:right="-142" w:hanging="567"/>
        <w:jc w:val="both"/>
        <w:rPr>
          <w:rFonts w:ascii="Arial" w:hAnsi="Arial" w:cs="Arial"/>
          <w:szCs w:val="24"/>
          <w:lang w:val="en-US"/>
        </w:rPr>
      </w:pPr>
      <w:r w:rsidRPr="00572619">
        <w:rPr>
          <w:rFonts w:ascii="Arial" w:hAnsi="Arial" w:cs="Arial"/>
          <w:szCs w:val="24"/>
          <w:lang w:val="en-US"/>
        </w:rPr>
        <w:t xml:space="preserve">DXP configuration sessions have commenced with all stakeholders partaking in the three-day workshops to establish the functionality and desired outcomes. Preparation prior to the configuration sessions included a project team pre-briefing, a briefing session with all stakeholders to understand the module inclusions/exclusions, timeframes, availability, expectation setting and levels of engagement for the journey to completion, Information gathering and mapping of processes with the stakeholders. Its important to note that the stakeholder engagement effort to form a collaborative internal working relationship was pivotal to the preparation for configuration sessions. </w:t>
      </w:r>
    </w:p>
    <w:p w14:paraId="24D1C607"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The OneCouncil champions model is proving beneficial to the project success as the project team have integrated use of Promapps within their training program. The mapping solution offers support to the organisation offering a central repository of corporate knowledge capture. Training has included workshop demonstrations, knowledge sharing sessions and champion presentations on a process of their choosing. Elevating the use of promapps in this forum will increase the maturity of the business processes and reduce organisational wide risks.</w:t>
      </w:r>
    </w:p>
    <w:p w14:paraId="1EA6CEFD"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Supporting business continuity and embedding of process knowledge across the organisation; the project team have created a calendar of OneCouncil training refresher sessions on existing modules based on the feedback from surveys and interactions with employees. The training session poster includes a QR code for ease of booking a session and forms part of the change and communications plans to support the City’s transformation to the OneCouncil solution.</w:t>
      </w:r>
    </w:p>
    <w:p w14:paraId="005F8E97" w14:textId="77777777" w:rsidR="00243BC4" w:rsidRPr="00572619" w:rsidRDefault="00243BC4" w:rsidP="002E3609">
      <w:pPr>
        <w:numPr>
          <w:ilvl w:val="0"/>
          <w:numId w:val="31"/>
        </w:numPr>
        <w:ind w:left="0" w:right="-330" w:hanging="567"/>
        <w:jc w:val="both"/>
        <w:rPr>
          <w:rFonts w:ascii="Arial" w:hAnsi="Arial" w:cs="Arial"/>
          <w:szCs w:val="24"/>
        </w:rPr>
      </w:pPr>
      <w:r w:rsidRPr="00572619">
        <w:rPr>
          <w:rFonts w:ascii="Arial" w:hAnsi="Arial" w:cs="Arial"/>
          <w:szCs w:val="24"/>
        </w:rPr>
        <w:t xml:space="preserve">E-Recruitment module has been successfully implemented. Planned training schedule is complete and final training session triggered by employee demand is scheduled for May. All work instructions, process maps and video demonstrations are now an available resource to the hiring </w:t>
      </w:r>
      <w:r w:rsidRPr="002E3609">
        <w:rPr>
          <w:rFonts w:ascii="Arial" w:hAnsi="Arial" w:cs="Arial"/>
          <w:szCs w:val="24"/>
          <w:lang w:val="en-US"/>
        </w:rPr>
        <w:t>managers</w:t>
      </w:r>
      <w:r w:rsidRPr="00572619">
        <w:rPr>
          <w:rFonts w:ascii="Arial" w:hAnsi="Arial" w:cs="Arial"/>
          <w:szCs w:val="24"/>
        </w:rPr>
        <w:t>. A module competency assessment is scheduled for August to evidence the successful implementation and draw lessons learnt data. The project team continue to work with the module owners to solution any issues post go-live.</w:t>
      </w:r>
    </w:p>
    <w:p w14:paraId="6CEDDFB0"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The project team participated in an internal OneCouncil risk assessment workshop and identified the key areas for concern. The workshops were a collaborative and active engagement in communicating cause, event and impact reflected using the risk bowtie methodology. There were eight risks identified; all of which have current and planned preventative and mitigating controls which will undergo quarterly review.</w:t>
      </w:r>
    </w:p>
    <w:p w14:paraId="7CAB62EA"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 xml:space="preserve">Data migration training with TechnologyOne has been arranged to prepare the business systems analysts for the scale of data capture and transfer required for property and ratings component of the project. </w:t>
      </w:r>
    </w:p>
    <w:p w14:paraId="55FE9C86"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The project team have made a conscious effort to prepare for the City of Nedlands End of financial year roll over by ensuring a TechnologyOne consultant is available to assist with the system management in an event of a roll back or where the system may lose functionality. Plans to manage the roll over will be undertaken by the Finance business area.</w:t>
      </w:r>
    </w:p>
    <w:p w14:paraId="23C7A1B7"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An ECM module health check has been arranged with TechnologyOne as part of a quality assurance and management preparation leading into property and ratings phase of the project.</w:t>
      </w:r>
    </w:p>
    <w:p w14:paraId="3C93A593"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Development of a module breakdown map to establish the volume of work dispersed across the organisation relative to the property and ratings phase of the project. The map will identify the module relationships with business processes, responsible employees for processes, status of data, availability of officers, volume of work required, allocation of time required to project, etc. The resource will inform at a macro and micro level, the efforts and impacts the phase will have on the organisation.</w:t>
      </w:r>
    </w:p>
    <w:p w14:paraId="4E083BAA" w14:textId="77777777" w:rsidR="00243BC4" w:rsidRDefault="00243BC4" w:rsidP="00243BC4">
      <w:pPr>
        <w:ind w:left="-567" w:right="-330"/>
        <w:jc w:val="both"/>
        <w:rPr>
          <w:rFonts w:ascii="Arial" w:hAnsi="Arial" w:cs="Arial"/>
          <w:b/>
          <w:bCs/>
          <w:szCs w:val="24"/>
          <w:lang w:val="en-US"/>
        </w:rPr>
      </w:pPr>
      <w:r w:rsidRPr="002E3609">
        <w:rPr>
          <w:rFonts w:ascii="Arial" w:hAnsi="Arial" w:cs="Arial"/>
          <w:b/>
          <w:bCs/>
          <w:szCs w:val="24"/>
          <w:lang w:val="en-US"/>
        </w:rPr>
        <w:t>Upcoming period’s activities:</w:t>
      </w:r>
    </w:p>
    <w:p w14:paraId="657B242C" w14:textId="77777777" w:rsidR="002E3609" w:rsidRPr="002E3609" w:rsidRDefault="002E3609" w:rsidP="00243BC4">
      <w:pPr>
        <w:ind w:left="-567" w:right="-330"/>
        <w:jc w:val="both"/>
        <w:rPr>
          <w:rFonts w:ascii="Arial" w:hAnsi="Arial" w:cs="Arial"/>
          <w:b/>
          <w:bCs/>
          <w:szCs w:val="24"/>
          <w:lang w:val="en-US"/>
        </w:rPr>
      </w:pPr>
    </w:p>
    <w:p w14:paraId="2CE5BBB4" w14:textId="77777777" w:rsidR="00243BC4" w:rsidRPr="00572619" w:rsidRDefault="00243BC4" w:rsidP="002E3609">
      <w:pPr>
        <w:numPr>
          <w:ilvl w:val="0"/>
          <w:numId w:val="31"/>
        </w:numPr>
        <w:ind w:left="0" w:right="-330" w:hanging="567"/>
        <w:jc w:val="both"/>
        <w:rPr>
          <w:rFonts w:ascii="Arial" w:hAnsi="Arial" w:cs="Arial"/>
          <w:szCs w:val="24"/>
          <w:lang w:val="en-US"/>
        </w:rPr>
      </w:pPr>
      <w:bookmarkStart w:id="32" w:name="_Hlk134538330"/>
      <w:r w:rsidRPr="00572619">
        <w:rPr>
          <w:rFonts w:ascii="Arial" w:hAnsi="Arial" w:cs="Arial"/>
          <w:szCs w:val="24"/>
          <w:lang w:val="en-US"/>
        </w:rPr>
        <w:t>PPLGS demonstration session at City of South Perth</w:t>
      </w:r>
    </w:p>
    <w:p w14:paraId="045EC528"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PPLGS preparation and configuration sessions</w:t>
      </w:r>
    </w:p>
    <w:p w14:paraId="42BE3E10"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1:1 session with Managers impacted by the Property and Ratings module. Messaging to understand the involvement, business process accessibility, allocated resources, expectation setting and committed agreement.</w:t>
      </w:r>
    </w:p>
    <w:p w14:paraId="175FBDF0"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Creation of Contracts module portfolio work-pack to complete the project delivery with the current constraints on the business area.</w:t>
      </w:r>
    </w:p>
    <w:p w14:paraId="4F0656A9" w14:textId="77777777" w:rsidR="00243BC4" w:rsidRPr="00572619" w:rsidRDefault="00243BC4" w:rsidP="00243BC4">
      <w:pPr>
        <w:numPr>
          <w:ilvl w:val="0"/>
          <w:numId w:val="32"/>
        </w:numPr>
        <w:ind w:left="-567" w:right="-330" w:firstLine="0"/>
        <w:jc w:val="both"/>
        <w:rPr>
          <w:rFonts w:ascii="Arial" w:hAnsi="Arial" w:cs="Arial"/>
          <w:szCs w:val="24"/>
          <w:lang w:val="en-US"/>
        </w:rPr>
      </w:pPr>
      <w:r w:rsidRPr="00572619">
        <w:rPr>
          <w:rFonts w:ascii="Arial" w:hAnsi="Arial" w:cs="Arial"/>
          <w:szCs w:val="24"/>
          <w:lang w:val="en-US"/>
        </w:rPr>
        <w:t>Development of master data documentation to assist with Phase 3 – Debtors.</w:t>
      </w:r>
    </w:p>
    <w:p w14:paraId="41376D42" w14:textId="77777777" w:rsidR="00243BC4" w:rsidRPr="00572619" w:rsidRDefault="00243BC4" w:rsidP="00243BC4">
      <w:pPr>
        <w:numPr>
          <w:ilvl w:val="0"/>
          <w:numId w:val="32"/>
        </w:numPr>
        <w:ind w:left="-567" w:right="-330" w:firstLine="0"/>
        <w:jc w:val="both"/>
        <w:rPr>
          <w:rFonts w:ascii="Arial" w:hAnsi="Arial" w:cs="Arial"/>
          <w:szCs w:val="24"/>
          <w:lang w:val="en-US"/>
        </w:rPr>
      </w:pPr>
      <w:r w:rsidRPr="00572619">
        <w:rPr>
          <w:rFonts w:ascii="Arial" w:hAnsi="Arial" w:cs="Arial"/>
          <w:szCs w:val="24"/>
          <w:lang w:val="en-US"/>
        </w:rPr>
        <w:t>Assets and works User Acceptance Training and configuration migration.</w:t>
      </w:r>
    </w:p>
    <w:p w14:paraId="06674AFB" w14:textId="77777777" w:rsidR="00243BC4" w:rsidRPr="00572619" w:rsidRDefault="00243BC4" w:rsidP="00243BC4">
      <w:pPr>
        <w:numPr>
          <w:ilvl w:val="0"/>
          <w:numId w:val="32"/>
        </w:numPr>
        <w:ind w:left="-567" w:right="-330" w:firstLine="0"/>
        <w:jc w:val="both"/>
        <w:rPr>
          <w:rFonts w:ascii="Arial" w:hAnsi="Arial" w:cs="Arial"/>
          <w:szCs w:val="24"/>
          <w:lang w:val="en-US"/>
        </w:rPr>
      </w:pPr>
      <w:r w:rsidRPr="00572619">
        <w:rPr>
          <w:rFonts w:ascii="Arial" w:hAnsi="Arial" w:cs="Arial"/>
          <w:szCs w:val="24"/>
          <w:lang w:val="en-US"/>
        </w:rPr>
        <w:t>Assets and works training and communications plan.</w:t>
      </w:r>
    </w:p>
    <w:p w14:paraId="43B43608"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Increased volume of communication to broader organisation on Phase 2 update and Phase 3 commencing – Project Manager and Change Manager to present as guests at City of Nedlands team stand up meetings with the intention of promoting discussion/concerns and achieving stakeholder confidence and buy in.</w:t>
      </w:r>
    </w:p>
    <w:p w14:paraId="7389A93E"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Development of a Terms of Reference for Phase 3 allocated business area resources – Meeting platform is required for resource collaboration to communicate their experiences, issues, concerns, wins and loses to the project team throughout each stage of the project journey. This is an important part of the transformation, as siloed operations will halt the success and maturity of the project.</w:t>
      </w:r>
    </w:p>
    <w:p w14:paraId="032EB5A6"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Establishing meeting frequency with Manager ICT for technical change governance for Phase 3 – property and ratings</w:t>
      </w:r>
    </w:p>
    <w:p w14:paraId="31FB5A2D" w14:textId="77777777" w:rsidR="00243BC4" w:rsidRPr="00572619" w:rsidRDefault="00243BC4" w:rsidP="002E3609">
      <w:pPr>
        <w:numPr>
          <w:ilvl w:val="0"/>
          <w:numId w:val="31"/>
        </w:numPr>
        <w:ind w:left="0" w:right="-330" w:hanging="567"/>
        <w:jc w:val="both"/>
        <w:rPr>
          <w:rFonts w:ascii="Arial" w:hAnsi="Arial" w:cs="Arial"/>
          <w:szCs w:val="24"/>
          <w:lang w:val="en-US"/>
        </w:rPr>
      </w:pPr>
      <w:r w:rsidRPr="00572619">
        <w:rPr>
          <w:rFonts w:ascii="Arial" w:hAnsi="Arial" w:cs="Arial"/>
          <w:szCs w:val="24"/>
          <w:lang w:val="en-US"/>
        </w:rPr>
        <w:t>Preparation sessions with Rates officer and Manager Finance on expectation, dependencies, contingency plans for phase 3 of the project.</w:t>
      </w:r>
    </w:p>
    <w:bookmarkEnd w:id="32"/>
    <w:p w14:paraId="12BF4506" w14:textId="77777777" w:rsidR="00243BC4" w:rsidRDefault="00243BC4" w:rsidP="00243BC4">
      <w:pPr>
        <w:ind w:left="-567" w:right="-330"/>
        <w:jc w:val="both"/>
        <w:rPr>
          <w:rFonts w:ascii="Arial" w:hAnsi="Arial" w:cs="Arial"/>
          <w:szCs w:val="24"/>
          <w:lang w:val="en-US"/>
        </w:rPr>
      </w:pPr>
    </w:p>
    <w:p w14:paraId="4EC7A509" w14:textId="77777777" w:rsidR="00243BC4" w:rsidRPr="002E3609" w:rsidRDefault="00243BC4" w:rsidP="00243BC4">
      <w:pPr>
        <w:ind w:left="-567" w:right="-330"/>
        <w:jc w:val="both"/>
        <w:rPr>
          <w:rFonts w:ascii="Arial" w:hAnsi="Arial" w:cs="Arial"/>
          <w:b/>
          <w:bCs/>
          <w:szCs w:val="24"/>
          <w:lang w:val="en-US"/>
        </w:rPr>
      </w:pPr>
      <w:r w:rsidRPr="002E3609">
        <w:rPr>
          <w:rFonts w:ascii="Arial" w:hAnsi="Arial" w:cs="Arial"/>
          <w:b/>
          <w:bCs/>
          <w:szCs w:val="24"/>
          <w:lang w:val="en-US"/>
        </w:rPr>
        <w:t>Project Issues for Escalation:</w:t>
      </w:r>
    </w:p>
    <w:p w14:paraId="5C132A67" w14:textId="77777777" w:rsidR="00243BC4" w:rsidRDefault="00243BC4" w:rsidP="00243BC4">
      <w:pPr>
        <w:ind w:left="-567" w:right="-330"/>
        <w:jc w:val="both"/>
        <w:rPr>
          <w:rFonts w:ascii="Arial" w:hAnsi="Arial" w:cs="Arial"/>
          <w:szCs w:val="24"/>
          <w:u w:val="single"/>
          <w:lang w:val="en-US"/>
        </w:rPr>
      </w:pPr>
    </w:p>
    <w:p w14:paraId="664E8CFA" w14:textId="68755124" w:rsidR="00243BC4" w:rsidRDefault="00243BC4" w:rsidP="00243BC4">
      <w:pPr>
        <w:ind w:left="-567" w:right="-330"/>
        <w:jc w:val="both"/>
        <w:rPr>
          <w:rFonts w:ascii="Arial" w:hAnsi="Arial" w:cs="Arial"/>
          <w:szCs w:val="24"/>
          <w:lang w:val="en-US"/>
        </w:rPr>
      </w:pPr>
      <w:r w:rsidRPr="00BD5209">
        <w:rPr>
          <w:rFonts w:ascii="Arial" w:hAnsi="Arial" w:cs="Arial"/>
          <w:szCs w:val="24"/>
          <w:lang w:val="en-US"/>
        </w:rPr>
        <w:t>Continuous Improvement – Business as Usual</w:t>
      </w:r>
      <w:r w:rsidR="0035130C">
        <w:rPr>
          <w:rFonts w:ascii="Arial" w:hAnsi="Arial" w:cs="Arial"/>
          <w:szCs w:val="24"/>
          <w:lang w:val="en-US"/>
        </w:rPr>
        <w:t xml:space="preserve"> </w:t>
      </w:r>
    </w:p>
    <w:p w14:paraId="3C00E9DF" w14:textId="77777777" w:rsidR="00CA386D" w:rsidRPr="00BD5209" w:rsidRDefault="00CA386D" w:rsidP="00243BC4">
      <w:pPr>
        <w:ind w:left="-567" w:right="-330"/>
        <w:jc w:val="both"/>
        <w:rPr>
          <w:rFonts w:ascii="Arial" w:hAnsi="Arial" w:cs="Arial"/>
          <w:szCs w:val="24"/>
          <w:lang w:val="en-US"/>
        </w:rPr>
      </w:pPr>
    </w:p>
    <w:p w14:paraId="6E8351AC" w14:textId="77777777" w:rsidR="00243BC4" w:rsidRDefault="00243BC4" w:rsidP="00243BC4">
      <w:pPr>
        <w:ind w:left="-567" w:right="-330"/>
        <w:jc w:val="both"/>
        <w:rPr>
          <w:rFonts w:ascii="Arial" w:hAnsi="Arial" w:cs="Arial"/>
          <w:szCs w:val="24"/>
          <w:lang w:val="en-US"/>
        </w:rPr>
      </w:pPr>
      <w:r w:rsidRPr="00BD5209">
        <w:rPr>
          <w:rFonts w:ascii="Arial" w:hAnsi="Arial" w:cs="Arial"/>
          <w:szCs w:val="24"/>
          <w:lang w:val="en-US"/>
        </w:rPr>
        <w:t xml:space="preserve">Complexities: </w:t>
      </w:r>
    </w:p>
    <w:p w14:paraId="48653464" w14:textId="77777777" w:rsidR="002E3609" w:rsidRPr="00BD5209" w:rsidRDefault="002E3609" w:rsidP="0035130C">
      <w:pPr>
        <w:ind w:left="-567" w:right="-142"/>
        <w:jc w:val="both"/>
        <w:rPr>
          <w:rFonts w:ascii="Arial" w:hAnsi="Arial" w:cs="Arial"/>
          <w:szCs w:val="24"/>
          <w:lang w:val="en-US"/>
        </w:rPr>
      </w:pPr>
    </w:p>
    <w:p w14:paraId="3EE1212E" w14:textId="77777777" w:rsidR="00243BC4" w:rsidRPr="00BD5209" w:rsidRDefault="00243BC4" w:rsidP="0035130C">
      <w:pPr>
        <w:numPr>
          <w:ilvl w:val="0"/>
          <w:numId w:val="31"/>
        </w:numPr>
        <w:ind w:left="0" w:right="-330" w:hanging="567"/>
        <w:jc w:val="both"/>
        <w:rPr>
          <w:rFonts w:ascii="Arial" w:hAnsi="Arial" w:cs="Arial"/>
          <w:szCs w:val="24"/>
          <w:lang w:val="en-US"/>
        </w:rPr>
      </w:pPr>
      <w:r w:rsidRPr="00BD5209">
        <w:rPr>
          <w:rFonts w:ascii="Arial" w:hAnsi="Arial" w:cs="Arial"/>
          <w:szCs w:val="24"/>
          <w:lang w:val="en-US"/>
        </w:rPr>
        <w:t>There is an increasing expectation from internal business areas for Project team members to manage OneCouncil technical helpdesk and continuous improvement activities as part of business as usual for modules which have been successfully implemented. Paired with undertaking new module implementation as part of the evolving project, this is not a sustainable solution and does not equip the organisation with adequate business continuity efforts to support the immediate operations furthermore, the system in the long term.</w:t>
      </w:r>
    </w:p>
    <w:p w14:paraId="6698FF60" w14:textId="77777777" w:rsidR="00A432E7" w:rsidRDefault="00A432E7" w:rsidP="0035130C">
      <w:pPr>
        <w:ind w:right="-142" w:hanging="567"/>
        <w:jc w:val="both"/>
        <w:rPr>
          <w:rFonts w:ascii="Arial" w:hAnsi="Arial" w:cs="Arial"/>
          <w:szCs w:val="24"/>
          <w:lang w:val="en-US"/>
        </w:rPr>
      </w:pPr>
    </w:p>
    <w:p w14:paraId="5DC2B88D" w14:textId="152FD206" w:rsidR="00243BC4" w:rsidRDefault="00243BC4" w:rsidP="0035130C">
      <w:pPr>
        <w:ind w:right="-142" w:hanging="567"/>
        <w:jc w:val="both"/>
        <w:rPr>
          <w:rFonts w:ascii="Arial" w:hAnsi="Arial" w:cs="Arial"/>
          <w:szCs w:val="24"/>
          <w:lang w:val="en-US"/>
        </w:rPr>
      </w:pPr>
      <w:r w:rsidRPr="00BD5209">
        <w:rPr>
          <w:rFonts w:ascii="Arial" w:hAnsi="Arial" w:cs="Arial"/>
          <w:szCs w:val="24"/>
          <w:lang w:val="en-US"/>
        </w:rPr>
        <w:t xml:space="preserve">Proposed Solution: </w:t>
      </w:r>
    </w:p>
    <w:p w14:paraId="480F5F53" w14:textId="77777777" w:rsidR="00A432E7" w:rsidRPr="00BD5209" w:rsidRDefault="00A432E7" w:rsidP="0035130C">
      <w:pPr>
        <w:ind w:right="-142" w:hanging="567"/>
        <w:jc w:val="both"/>
        <w:rPr>
          <w:rFonts w:ascii="Arial" w:hAnsi="Arial" w:cs="Arial"/>
          <w:szCs w:val="24"/>
          <w:lang w:val="en-US"/>
        </w:rPr>
      </w:pPr>
    </w:p>
    <w:p w14:paraId="122EE712" w14:textId="77777777" w:rsidR="00243BC4" w:rsidRPr="00BD5209" w:rsidRDefault="00243BC4" w:rsidP="0035130C">
      <w:pPr>
        <w:numPr>
          <w:ilvl w:val="0"/>
          <w:numId w:val="31"/>
        </w:numPr>
        <w:ind w:left="0" w:right="-330" w:hanging="567"/>
        <w:jc w:val="both"/>
        <w:rPr>
          <w:rFonts w:ascii="Arial" w:hAnsi="Arial" w:cs="Arial"/>
          <w:b/>
          <w:bCs/>
          <w:szCs w:val="24"/>
          <w:lang w:val="en-US"/>
        </w:rPr>
      </w:pPr>
      <w:r w:rsidRPr="00BD5209">
        <w:rPr>
          <w:rFonts w:ascii="Arial" w:hAnsi="Arial" w:cs="Arial"/>
          <w:szCs w:val="24"/>
          <w:lang w:val="en-US"/>
        </w:rPr>
        <w:t xml:space="preserve">Upskill the Information Technology team to understand the technical elements of the system and undertake the helpdesk/BAU components. </w:t>
      </w:r>
    </w:p>
    <w:p w14:paraId="2C635BF5" w14:textId="77777777" w:rsidR="00243BC4" w:rsidRPr="00BD5209" w:rsidRDefault="00243BC4" w:rsidP="0035130C">
      <w:pPr>
        <w:numPr>
          <w:ilvl w:val="0"/>
          <w:numId w:val="31"/>
        </w:numPr>
        <w:ind w:left="0" w:right="-330" w:hanging="567"/>
        <w:jc w:val="both"/>
        <w:rPr>
          <w:rFonts w:ascii="Arial" w:hAnsi="Arial" w:cs="Arial"/>
          <w:szCs w:val="24"/>
          <w:lang w:val="en-US"/>
        </w:rPr>
      </w:pPr>
      <w:r w:rsidRPr="00BD5209">
        <w:rPr>
          <w:rFonts w:ascii="Arial" w:hAnsi="Arial" w:cs="Arial"/>
          <w:szCs w:val="24"/>
          <w:lang w:val="en-US"/>
        </w:rPr>
        <w:t>Build a stronger working relationship with Information Technology team to ensure ease of knowledge sharing and collaboration. E.g. Involvement in Project team meetings, Demonstrations by project team members on technical nuances and governance on approach to manage issues and changes.</w:t>
      </w:r>
    </w:p>
    <w:p w14:paraId="7ACB853D" w14:textId="77777777" w:rsidR="00243BC4" w:rsidRDefault="00243BC4" w:rsidP="0035130C">
      <w:pPr>
        <w:numPr>
          <w:ilvl w:val="0"/>
          <w:numId w:val="31"/>
        </w:numPr>
        <w:ind w:left="0" w:right="-330" w:hanging="567"/>
        <w:jc w:val="both"/>
        <w:rPr>
          <w:rFonts w:ascii="Arial" w:hAnsi="Arial" w:cs="Arial"/>
          <w:szCs w:val="24"/>
          <w:lang w:val="en-US"/>
        </w:rPr>
      </w:pPr>
      <w:r w:rsidRPr="00BD5209">
        <w:rPr>
          <w:rFonts w:ascii="Arial" w:hAnsi="Arial" w:cs="Arial"/>
          <w:szCs w:val="24"/>
          <w:lang w:val="en-US"/>
        </w:rPr>
        <w:t>Module Closure Acceptance document detailing the functionality delivered, milestones met, agreed plan (with an end date) for continuous improvement to address any issues that may have surfaced since module Go-Live.</w:t>
      </w:r>
    </w:p>
    <w:p w14:paraId="69FDD723" w14:textId="24D08984" w:rsidR="000B45DE" w:rsidRPr="000B45DE" w:rsidRDefault="00243BC4" w:rsidP="0035130C">
      <w:pPr>
        <w:numPr>
          <w:ilvl w:val="0"/>
          <w:numId w:val="31"/>
        </w:numPr>
        <w:ind w:left="0" w:right="-330" w:hanging="567"/>
        <w:jc w:val="both"/>
        <w:rPr>
          <w:rFonts w:ascii="Arial" w:hAnsi="Arial" w:cs="Arial"/>
          <w:szCs w:val="24"/>
          <w:lang w:val="en-US"/>
        </w:rPr>
      </w:pPr>
      <w:r>
        <w:rPr>
          <w:rFonts w:ascii="Arial" w:hAnsi="Arial" w:cs="Arial"/>
          <w:szCs w:val="24"/>
          <w:lang w:val="en-US"/>
        </w:rPr>
        <w:t>The above has been supported by EM</w:t>
      </w:r>
      <w:r w:rsidR="00533B51">
        <w:rPr>
          <w:rFonts w:ascii="Arial" w:hAnsi="Arial" w:cs="Arial"/>
          <w:szCs w:val="24"/>
          <w:lang w:val="en-US"/>
        </w:rPr>
        <w:t>T</w:t>
      </w:r>
    </w:p>
    <w:p w14:paraId="3EEF78D2" w14:textId="77777777" w:rsidR="000B45DE" w:rsidRDefault="000B45DE" w:rsidP="0035130C">
      <w:pPr>
        <w:ind w:right="-142"/>
        <w:jc w:val="both"/>
        <w:rPr>
          <w:rFonts w:ascii="Arial" w:hAnsi="Arial" w:cs="Arial"/>
          <w:szCs w:val="24"/>
          <w:lang w:val="en-US"/>
        </w:rPr>
      </w:pPr>
    </w:p>
    <w:p w14:paraId="4D4AD645" w14:textId="77777777" w:rsidR="000B45DE" w:rsidRDefault="000B45DE" w:rsidP="0035130C">
      <w:pPr>
        <w:ind w:right="-142"/>
        <w:jc w:val="both"/>
        <w:rPr>
          <w:rFonts w:ascii="Arial" w:hAnsi="Arial" w:cs="Arial"/>
          <w:szCs w:val="24"/>
          <w:lang w:val="en-US"/>
        </w:rPr>
      </w:pPr>
    </w:p>
    <w:p w14:paraId="70597B12" w14:textId="03FAF30C" w:rsidR="000B45DE" w:rsidRPr="000B45DE" w:rsidRDefault="000B45DE" w:rsidP="000B45DE">
      <w:pPr>
        <w:ind w:right="-330"/>
        <w:jc w:val="both"/>
        <w:rPr>
          <w:rFonts w:ascii="Arial" w:hAnsi="Arial" w:cs="Arial"/>
          <w:szCs w:val="24"/>
          <w:lang w:val="en-US"/>
        </w:rPr>
        <w:sectPr w:rsidR="000B45DE" w:rsidRPr="000B45DE" w:rsidSect="00D276FF">
          <w:headerReference w:type="default" r:id="rId24"/>
          <w:footerReference w:type="even" r:id="rId25"/>
          <w:footerReference w:type="default" r:id="rId26"/>
          <w:headerReference w:type="first" r:id="rId27"/>
          <w:footerReference w:type="first" r:id="rId28"/>
          <w:pgSz w:w="11907" w:h="16840" w:code="9"/>
          <w:pgMar w:top="1440" w:right="992" w:bottom="1440" w:left="1701" w:header="0" w:footer="720" w:gutter="0"/>
          <w:paperSrc w:first="260" w:other="260"/>
          <w:cols w:space="720"/>
          <w:titlePg/>
          <w:docGrid w:linePitch="326"/>
        </w:sectPr>
      </w:pPr>
    </w:p>
    <w:p w14:paraId="1ADCF8A4" w14:textId="562927A2" w:rsidR="00914DE5" w:rsidRDefault="00533B51" w:rsidP="001A461F">
      <w:pPr>
        <w:keepNext/>
        <w:tabs>
          <w:tab w:val="left" w:pos="-567"/>
          <w:tab w:val="right" w:pos="8335"/>
          <w:tab w:val="right" w:pos="8505"/>
        </w:tabs>
        <w:ind w:right="-330"/>
        <w:jc w:val="both"/>
        <w:outlineLvl w:val="1"/>
        <w:rPr>
          <w:rFonts w:ascii="Arial" w:hAnsi="Arial" w:cs="Arial"/>
        </w:rPr>
        <w:sectPr w:rsidR="00914DE5" w:rsidSect="00914DE5">
          <w:pgSz w:w="16840" w:h="11907" w:orient="landscape" w:code="9"/>
          <w:pgMar w:top="1701" w:right="1440" w:bottom="992" w:left="1440" w:header="0" w:footer="720" w:gutter="0"/>
          <w:paperSrc w:first="260" w:other="260"/>
          <w:cols w:space="720"/>
          <w:titlePg/>
          <w:docGrid w:linePitch="326"/>
        </w:sectPr>
      </w:pPr>
      <w:bookmarkStart w:id="33" w:name="_Toc135119005"/>
      <w:bookmarkStart w:id="34" w:name="_Toc135293900"/>
      <w:r>
        <w:rPr>
          <w:noProof/>
        </w:rPr>
        <w:drawing>
          <wp:anchor distT="0" distB="0" distL="114300" distR="114300" simplePos="0" relativeHeight="251658240" behindDoc="0" locked="0" layoutInCell="1" allowOverlap="1" wp14:anchorId="1D9BDC8B" wp14:editId="17F2F6A8">
            <wp:simplePos x="0" y="0"/>
            <wp:positionH relativeFrom="margin">
              <wp:posOffset>-752475</wp:posOffset>
            </wp:positionH>
            <wp:positionV relativeFrom="paragraph">
              <wp:posOffset>0</wp:posOffset>
            </wp:positionV>
            <wp:extent cx="10201275" cy="5848350"/>
            <wp:effectExtent l="0" t="0" r="9525" b="0"/>
            <wp:wrapTopAndBottom/>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29">
                      <a:extLst>
                        <a:ext uri="{28A0092B-C50C-407E-A947-70E740481C1C}">
                          <a14:useLocalDpi xmlns:a14="http://schemas.microsoft.com/office/drawing/2010/main" val="0"/>
                        </a:ext>
                      </a:extLst>
                    </a:blip>
                    <a:stretch>
                      <a:fillRect/>
                    </a:stretch>
                  </pic:blipFill>
                  <pic:spPr>
                    <a:xfrm>
                      <a:off x="0" y="0"/>
                      <a:ext cx="10201275" cy="5848350"/>
                    </a:xfrm>
                    <a:prstGeom prst="rect">
                      <a:avLst/>
                    </a:prstGeom>
                  </pic:spPr>
                </pic:pic>
              </a:graphicData>
            </a:graphic>
            <wp14:sizeRelH relativeFrom="margin">
              <wp14:pctWidth>0</wp14:pctWidth>
            </wp14:sizeRelH>
            <wp14:sizeRelV relativeFrom="margin">
              <wp14:pctHeight>0</wp14:pctHeight>
            </wp14:sizeRelV>
          </wp:anchor>
        </w:drawing>
      </w:r>
      <w:r w:rsidRPr="006F2AFB">
        <w:rPr>
          <w:rFonts w:ascii="Arial" w:hAnsi="Arial" w:cs="Arial"/>
          <w:i/>
          <w:iCs/>
          <w:sz w:val="18"/>
          <w:szCs w:val="18"/>
          <w:lang w:val="en-US"/>
        </w:rPr>
        <w:t xml:space="preserve">Figure 1. </w:t>
      </w:r>
      <w:bookmarkStart w:id="35" w:name="_Hlk126922702"/>
      <w:r w:rsidRPr="006F2AFB">
        <w:rPr>
          <w:rFonts w:ascii="Arial" w:hAnsi="Arial" w:cs="Arial"/>
          <w:i/>
          <w:iCs/>
          <w:sz w:val="18"/>
          <w:szCs w:val="18"/>
          <w:lang w:val="en-US"/>
        </w:rPr>
        <w:t xml:space="preserve">Phase 2 - Project progress tracker for the </w:t>
      </w:r>
      <w:r>
        <w:rPr>
          <w:rFonts w:ascii="Arial" w:hAnsi="Arial" w:cs="Arial"/>
          <w:i/>
          <w:iCs/>
          <w:sz w:val="18"/>
          <w:szCs w:val="18"/>
          <w:lang w:val="en-US"/>
        </w:rPr>
        <w:t>April</w:t>
      </w:r>
      <w:r w:rsidRPr="006F2AFB">
        <w:rPr>
          <w:rFonts w:ascii="Arial" w:hAnsi="Arial" w:cs="Arial"/>
          <w:i/>
          <w:iCs/>
          <w:sz w:val="18"/>
          <w:szCs w:val="18"/>
          <w:lang w:val="en-US"/>
        </w:rPr>
        <w:t xml:space="preserve"> 2023 reporting period</w:t>
      </w:r>
      <w:bookmarkEnd w:id="33"/>
      <w:bookmarkEnd w:id="35"/>
      <w:bookmarkEnd w:id="34"/>
      <w:r>
        <w:rPr>
          <w:noProof/>
        </w:rPr>
        <w:t xml:space="preserve"> </w:t>
      </w:r>
    </w:p>
    <w:p w14:paraId="3CD9F2A3" w14:textId="77777777" w:rsidR="00937183" w:rsidRPr="001F5D65" w:rsidRDefault="00937183" w:rsidP="0035130C">
      <w:pPr>
        <w:ind w:left="-284" w:right="-142"/>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103E2C43" w14:textId="77777777" w:rsidR="00937183" w:rsidRPr="00C1421E" w:rsidRDefault="00937183" w:rsidP="0035130C">
      <w:pPr>
        <w:ind w:left="-284" w:right="-142"/>
        <w:jc w:val="both"/>
        <w:rPr>
          <w:rFonts w:ascii="Arial" w:hAnsi="Arial" w:cs="Arial"/>
          <w:b/>
          <w:szCs w:val="24"/>
          <w:lang w:val="en-US"/>
        </w:rPr>
      </w:pPr>
    </w:p>
    <w:p w14:paraId="3C34C009" w14:textId="77777777" w:rsidR="00937183" w:rsidRDefault="00937183" w:rsidP="0035130C">
      <w:pPr>
        <w:ind w:left="-284" w:right="-142"/>
        <w:jc w:val="both"/>
        <w:rPr>
          <w:rFonts w:ascii="Arial" w:eastAsia="Calibri" w:hAnsi="Arial" w:cs="Arial"/>
          <w:szCs w:val="32"/>
          <w:lang w:val="en-US"/>
        </w:rPr>
      </w:pPr>
      <w:r>
        <w:rPr>
          <w:rFonts w:ascii="Arial" w:eastAsia="Calibri" w:hAnsi="Arial" w:cs="Arial"/>
          <w:szCs w:val="32"/>
          <w:lang w:val="en-US"/>
        </w:rPr>
        <w:t>This report summarises detailed consultative information which observes the accuracy of the project status and health. Consultative efforts are managed in accordance with the below Stakeholder Consultation Plans.</w:t>
      </w:r>
    </w:p>
    <w:p w14:paraId="4EB7EDDD" w14:textId="77777777" w:rsidR="00937183" w:rsidRPr="00921307" w:rsidRDefault="00937183" w:rsidP="0035130C">
      <w:pPr>
        <w:spacing w:after="120"/>
        <w:ind w:right="-142"/>
        <w:jc w:val="both"/>
        <w:rPr>
          <w:rFonts w:ascii="Arial" w:eastAsia="Calibri" w:hAnsi="Arial" w:cs="Arial"/>
          <w:szCs w:val="32"/>
          <w:lang w:val="en-US"/>
        </w:rPr>
      </w:pPr>
    </w:p>
    <w:tbl>
      <w:tblPr>
        <w:tblStyle w:val="TableGrid"/>
        <w:tblW w:w="9493" w:type="dxa"/>
        <w:jc w:val="center"/>
        <w:tblLook w:val="04A0" w:firstRow="1" w:lastRow="0" w:firstColumn="1" w:lastColumn="0" w:noHBand="0" w:noVBand="1"/>
      </w:tblPr>
      <w:tblGrid>
        <w:gridCol w:w="2977"/>
        <w:gridCol w:w="6516"/>
      </w:tblGrid>
      <w:tr w:rsidR="00937183" w:rsidRPr="00921307" w14:paraId="62FA16B0" w14:textId="77777777" w:rsidTr="0035130C">
        <w:trPr>
          <w:tblHeader/>
          <w:jc w:val="center"/>
        </w:trPr>
        <w:tc>
          <w:tcPr>
            <w:tcW w:w="2977" w:type="dxa"/>
            <w:shd w:val="clear" w:color="auto" w:fill="D9D9D9"/>
            <w:vAlign w:val="center"/>
          </w:tcPr>
          <w:p w14:paraId="012D13E7" w14:textId="77777777" w:rsidR="00937183" w:rsidRPr="00921307" w:rsidRDefault="00937183" w:rsidP="00937183">
            <w:pPr>
              <w:jc w:val="center"/>
              <w:rPr>
                <w:rFonts w:ascii="Arial" w:eastAsia="Times New Roman" w:hAnsi="Arial" w:cs="Arial"/>
                <w:b/>
                <w:bCs/>
                <w:szCs w:val="20"/>
              </w:rPr>
            </w:pPr>
            <w:r w:rsidRPr="00921307">
              <w:rPr>
                <w:rFonts w:ascii="Arial" w:eastAsia="Times New Roman" w:hAnsi="Arial" w:cs="Arial"/>
                <w:b/>
                <w:bCs/>
                <w:szCs w:val="20"/>
              </w:rPr>
              <w:t>Stakeholder Consultation Plans</w:t>
            </w:r>
          </w:p>
        </w:tc>
        <w:tc>
          <w:tcPr>
            <w:tcW w:w="6516" w:type="dxa"/>
            <w:shd w:val="clear" w:color="auto" w:fill="D9D9D9"/>
            <w:vAlign w:val="center"/>
          </w:tcPr>
          <w:p w14:paraId="39612583" w14:textId="77777777" w:rsidR="00937183" w:rsidRPr="00921307" w:rsidRDefault="00937183" w:rsidP="00937183">
            <w:pPr>
              <w:jc w:val="center"/>
              <w:rPr>
                <w:rFonts w:ascii="Arial" w:eastAsia="Times New Roman" w:hAnsi="Arial" w:cs="Arial"/>
                <w:b/>
                <w:bCs/>
                <w:szCs w:val="20"/>
              </w:rPr>
            </w:pPr>
          </w:p>
          <w:p w14:paraId="5EE8ECF4" w14:textId="77777777" w:rsidR="00937183" w:rsidRPr="00921307" w:rsidRDefault="00937183" w:rsidP="00937183">
            <w:pPr>
              <w:jc w:val="center"/>
              <w:rPr>
                <w:rFonts w:ascii="Arial" w:eastAsia="Times New Roman" w:hAnsi="Arial" w:cs="Arial"/>
                <w:b/>
                <w:bCs/>
                <w:szCs w:val="20"/>
              </w:rPr>
            </w:pPr>
            <w:r w:rsidRPr="00921307">
              <w:rPr>
                <w:rFonts w:ascii="Arial" w:eastAsia="Times New Roman" w:hAnsi="Arial" w:cs="Arial"/>
                <w:b/>
                <w:bCs/>
                <w:szCs w:val="20"/>
              </w:rPr>
              <w:t>Purpose</w:t>
            </w:r>
          </w:p>
          <w:p w14:paraId="28D73431" w14:textId="77777777" w:rsidR="00937183" w:rsidRPr="00921307" w:rsidRDefault="00937183" w:rsidP="00937183">
            <w:pPr>
              <w:jc w:val="center"/>
              <w:rPr>
                <w:rFonts w:ascii="Arial" w:eastAsia="Times New Roman" w:hAnsi="Arial" w:cs="Arial"/>
                <w:b/>
                <w:bCs/>
                <w:szCs w:val="20"/>
              </w:rPr>
            </w:pPr>
          </w:p>
        </w:tc>
      </w:tr>
      <w:tr w:rsidR="00937183" w:rsidRPr="00921307" w14:paraId="75D61685" w14:textId="77777777" w:rsidTr="0035130C">
        <w:trPr>
          <w:jc w:val="center"/>
        </w:trPr>
        <w:tc>
          <w:tcPr>
            <w:tcW w:w="2977" w:type="dxa"/>
          </w:tcPr>
          <w:p w14:paraId="2F454471" w14:textId="77777777" w:rsidR="00937183" w:rsidRPr="00921307" w:rsidRDefault="00937183" w:rsidP="00937183">
            <w:pPr>
              <w:rPr>
                <w:rFonts w:ascii="Arial" w:eastAsia="Times New Roman" w:hAnsi="Arial" w:cs="Arial"/>
                <w:szCs w:val="20"/>
              </w:rPr>
            </w:pPr>
            <w:r w:rsidRPr="00921307">
              <w:rPr>
                <w:rFonts w:ascii="Arial" w:eastAsia="Times New Roman" w:hAnsi="Arial" w:cs="Arial"/>
                <w:szCs w:val="20"/>
              </w:rPr>
              <w:t xml:space="preserve">Change Management Plan </w:t>
            </w:r>
          </w:p>
          <w:p w14:paraId="0F5F691D" w14:textId="77777777" w:rsidR="00937183" w:rsidRPr="00921307" w:rsidRDefault="00937183" w:rsidP="00937183">
            <w:pPr>
              <w:jc w:val="both"/>
              <w:rPr>
                <w:rFonts w:ascii="Arial" w:eastAsia="Times New Roman" w:hAnsi="Arial" w:cs="Arial"/>
                <w:szCs w:val="20"/>
              </w:rPr>
            </w:pPr>
          </w:p>
        </w:tc>
        <w:tc>
          <w:tcPr>
            <w:tcW w:w="6516" w:type="dxa"/>
          </w:tcPr>
          <w:p w14:paraId="5A502AA4" w14:textId="77777777" w:rsidR="00937183" w:rsidRPr="00921307" w:rsidRDefault="00937183" w:rsidP="00937183">
            <w:pPr>
              <w:jc w:val="both"/>
              <w:rPr>
                <w:rFonts w:ascii="Arial" w:eastAsia="Times New Roman" w:hAnsi="Arial" w:cs="Arial"/>
                <w:szCs w:val="20"/>
              </w:rPr>
            </w:pPr>
            <w:r w:rsidRPr="00921307">
              <w:rPr>
                <w:rFonts w:ascii="Arial" w:eastAsia="Times New Roman" w:hAnsi="Arial" w:cs="Arial"/>
                <w:szCs w:val="20"/>
              </w:rPr>
              <w:t xml:space="preserve">To outline the strategy and approach to managing the organisational change associated with implementing the OneCouncil project for employees, customers, and stakeholders. </w:t>
            </w:r>
          </w:p>
          <w:p w14:paraId="5080BCC1" w14:textId="77777777" w:rsidR="00937183" w:rsidRPr="00921307" w:rsidRDefault="00937183" w:rsidP="00937183">
            <w:pPr>
              <w:jc w:val="both"/>
              <w:rPr>
                <w:rFonts w:ascii="Arial" w:eastAsia="Times New Roman" w:hAnsi="Arial" w:cs="Arial"/>
                <w:szCs w:val="20"/>
              </w:rPr>
            </w:pPr>
          </w:p>
        </w:tc>
      </w:tr>
      <w:tr w:rsidR="00937183" w:rsidRPr="00921307" w14:paraId="106BDE4E" w14:textId="77777777" w:rsidTr="0035130C">
        <w:trPr>
          <w:jc w:val="center"/>
        </w:trPr>
        <w:tc>
          <w:tcPr>
            <w:tcW w:w="2977" w:type="dxa"/>
          </w:tcPr>
          <w:p w14:paraId="312AE76D" w14:textId="77777777" w:rsidR="00937183" w:rsidRPr="00921307" w:rsidRDefault="00937183" w:rsidP="00937183">
            <w:pPr>
              <w:jc w:val="both"/>
              <w:rPr>
                <w:rFonts w:ascii="Arial" w:eastAsia="Times New Roman" w:hAnsi="Arial" w:cs="Arial"/>
                <w:szCs w:val="20"/>
              </w:rPr>
            </w:pPr>
            <w:r w:rsidRPr="00921307">
              <w:rPr>
                <w:rFonts w:ascii="Arial" w:eastAsia="Times New Roman" w:hAnsi="Arial" w:cs="Arial"/>
                <w:szCs w:val="20"/>
              </w:rPr>
              <w:t>Communication Plan</w:t>
            </w:r>
          </w:p>
        </w:tc>
        <w:tc>
          <w:tcPr>
            <w:tcW w:w="6516" w:type="dxa"/>
          </w:tcPr>
          <w:p w14:paraId="55FD04DB" w14:textId="77777777" w:rsidR="00937183" w:rsidRPr="00921307" w:rsidRDefault="00937183" w:rsidP="00937183">
            <w:pPr>
              <w:jc w:val="both"/>
              <w:rPr>
                <w:rFonts w:ascii="Arial" w:eastAsia="Times New Roman" w:hAnsi="Arial" w:cs="Arial"/>
                <w:szCs w:val="20"/>
              </w:rPr>
            </w:pPr>
            <w:r w:rsidRPr="00921307">
              <w:rPr>
                <w:rFonts w:ascii="Arial" w:eastAsia="Times New Roman" w:hAnsi="Arial" w:cs="Arial"/>
                <w:szCs w:val="20"/>
              </w:rPr>
              <w:t xml:space="preserve">To provide an overall framework for the ongoing management, coordination, and delivery of communications to all staff across the City of Nedlands impacted by the OneCouncil project activities. </w:t>
            </w:r>
          </w:p>
          <w:p w14:paraId="66B0319A" w14:textId="77777777" w:rsidR="00937183" w:rsidRPr="00921307" w:rsidRDefault="00937183" w:rsidP="00937183">
            <w:pPr>
              <w:jc w:val="both"/>
              <w:rPr>
                <w:rFonts w:ascii="Arial" w:eastAsia="Times New Roman" w:hAnsi="Arial" w:cs="Arial"/>
                <w:szCs w:val="20"/>
              </w:rPr>
            </w:pPr>
          </w:p>
        </w:tc>
      </w:tr>
      <w:tr w:rsidR="00937183" w:rsidRPr="00921307" w14:paraId="3BDD70B3" w14:textId="77777777" w:rsidTr="0035130C">
        <w:trPr>
          <w:jc w:val="center"/>
        </w:trPr>
        <w:tc>
          <w:tcPr>
            <w:tcW w:w="2977" w:type="dxa"/>
          </w:tcPr>
          <w:p w14:paraId="153C0565" w14:textId="77777777" w:rsidR="00937183" w:rsidRPr="00921307" w:rsidRDefault="00937183" w:rsidP="00937183">
            <w:pPr>
              <w:jc w:val="both"/>
              <w:rPr>
                <w:rFonts w:ascii="Arial" w:eastAsia="Times New Roman" w:hAnsi="Arial" w:cs="Arial"/>
                <w:szCs w:val="20"/>
              </w:rPr>
            </w:pPr>
            <w:r w:rsidRPr="00921307">
              <w:rPr>
                <w:rFonts w:ascii="Arial" w:eastAsia="Times New Roman" w:hAnsi="Arial" w:cs="Arial"/>
                <w:szCs w:val="20"/>
              </w:rPr>
              <w:t xml:space="preserve">Stakeholder Engagement Plan </w:t>
            </w:r>
          </w:p>
          <w:p w14:paraId="3AA7A9DD" w14:textId="77777777" w:rsidR="00937183" w:rsidRPr="00921307" w:rsidRDefault="00937183" w:rsidP="00937183">
            <w:pPr>
              <w:jc w:val="both"/>
              <w:rPr>
                <w:rFonts w:ascii="Arial" w:eastAsia="Times New Roman" w:hAnsi="Arial" w:cs="Arial"/>
                <w:szCs w:val="20"/>
              </w:rPr>
            </w:pPr>
          </w:p>
        </w:tc>
        <w:tc>
          <w:tcPr>
            <w:tcW w:w="6516" w:type="dxa"/>
          </w:tcPr>
          <w:p w14:paraId="4D2C69A3" w14:textId="77777777" w:rsidR="00937183" w:rsidRPr="00921307" w:rsidRDefault="00937183" w:rsidP="00937183">
            <w:pPr>
              <w:jc w:val="both"/>
              <w:rPr>
                <w:rFonts w:ascii="Arial" w:eastAsia="Times New Roman" w:hAnsi="Arial" w:cs="Arial"/>
                <w:szCs w:val="20"/>
              </w:rPr>
            </w:pPr>
            <w:r w:rsidRPr="00921307">
              <w:rPr>
                <w:rFonts w:ascii="Arial" w:eastAsia="Times New Roman" w:hAnsi="Arial" w:cs="Arial"/>
                <w:szCs w:val="20"/>
              </w:rPr>
              <w:t xml:space="preserve">To outline the City’s approach to managing stakeholder engagement throughout the implementation of the OneCouncil solution to ensure clear direction for the delivery of stakeholder engagement actions. </w:t>
            </w:r>
          </w:p>
        </w:tc>
      </w:tr>
    </w:tbl>
    <w:p w14:paraId="39395EBE" w14:textId="77777777" w:rsidR="00937183" w:rsidRDefault="00937183" w:rsidP="00937183">
      <w:pPr>
        <w:ind w:right="-330"/>
        <w:jc w:val="both"/>
        <w:rPr>
          <w:rFonts w:ascii="Arial" w:hAnsi="Arial" w:cs="Arial"/>
          <w:szCs w:val="24"/>
          <w:highlight w:val="yellow"/>
          <w:lang w:val="en-US"/>
        </w:rPr>
      </w:pPr>
    </w:p>
    <w:p w14:paraId="518015E1" w14:textId="77777777" w:rsidR="00E71E5A" w:rsidRDefault="00E71E5A" w:rsidP="00E71E5A">
      <w:pPr>
        <w:ind w:right="-142"/>
        <w:jc w:val="both"/>
        <w:rPr>
          <w:rFonts w:ascii="Arial" w:hAnsi="Arial" w:cs="Arial"/>
          <w:szCs w:val="24"/>
          <w:highlight w:val="yellow"/>
          <w:lang w:val="en-US"/>
        </w:rPr>
      </w:pPr>
    </w:p>
    <w:p w14:paraId="68F45F16" w14:textId="77777777" w:rsidR="00937183" w:rsidRPr="001F5D65" w:rsidRDefault="00937183" w:rsidP="0035130C">
      <w:pPr>
        <w:ind w:right="-142"/>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01F0B473" w14:textId="77777777" w:rsidR="00937183" w:rsidRPr="00C1421E" w:rsidRDefault="00937183" w:rsidP="0035130C">
      <w:pPr>
        <w:ind w:right="-142"/>
        <w:jc w:val="both"/>
        <w:rPr>
          <w:rFonts w:ascii="Arial" w:hAnsi="Arial" w:cs="Arial"/>
          <w:szCs w:val="24"/>
          <w:highlight w:val="red"/>
          <w:lang w:val="en-US"/>
        </w:rPr>
      </w:pPr>
    </w:p>
    <w:p w14:paraId="0A475102" w14:textId="77777777" w:rsidR="00937183" w:rsidRPr="00C1421E" w:rsidRDefault="00937183" w:rsidP="0035130C">
      <w:pPr>
        <w:ind w:right="-142"/>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6CFB7A2A" w14:textId="77777777" w:rsidR="00937183" w:rsidRPr="00C1421E" w:rsidRDefault="00937183" w:rsidP="0035130C">
      <w:pPr>
        <w:ind w:right="-142"/>
        <w:jc w:val="both"/>
        <w:rPr>
          <w:rFonts w:ascii="Arial" w:hAnsi="Arial" w:cs="Arial"/>
          <w:b/>
          <w:color w:val="17365D" w:themeColor="text2" w:themeShade="BF"/>
          <w:szCs w:val="24"/>
          <w:lang w:val="en-US"/>
        </w:rPr>
      </w:pPr>
    </w:p>
    <w:p w14:paraId="068A9630" w14:textId="77777777" w:rsidR="00937183" w:rsidRPr="00C1421E" w:rsidRDefault="00937183" w:rsidP="0035130C">
      <w:pPr>
        <w:ind w:right="-142"/>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Our city will be an environmentally sensitive, beautiful, and inclusive place.</w:t>
      </w:r>
    </w:p>
    <w:p w14:paraId="0DB05A3A" w14:textId="77777777" w:rsidR="00937183" w:rsidRPr="00C1421E" w:rsidRDefault="00937183" w:rsidP="0035130C">
      <w:pPr>
        <w:ind w:right="-142"/>
        <w:jc w:val="both"/>
        <w:rPr>
          <w:rFonts w:ascii="Arial" w:hAnsi="Arial" w:cs="Arial"/>
          <w:szCs w:val="24"/>
          <w:lang w:val="en-US"/>
        </w:rPr>
      </w:pPr>
    </w:p>
    <w:p w14:paraId="41820BAF" w14:textId="77777777" w:rsidR="00937183" w:rsidRPr="00C1421E" w:rsidRDefault="00937183" w:rsidP="0035130C">
      <w:pPr>
        <w:ind w:right="-142"/>
        <w:jc w:val="both"/>
        <w:rPr>
          <w:rFonts w:ascii="Arial" w:hAnsi="Arial" w:cs="Arial"/>
          <w:b/>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Cs/>
          <w:szCs w:val="24"/>
          <w:lang w:val="en-US"/>
        </w:rPr>
        <w:tab/>
      </w:r>
      <w:r w:rsidRPr="00C1421E">
        <w:rPr>
          <w:rFonts w:ascii="Arial" w:hAnsi="Arial" w:cs="Arial"/>
          <w:b/>
          <w:szCs w:val="24"/>
          <w:lang w:val="en-US"/>
        </w:rPr>
        <w:t>High standard of services</w:t>
      </w:r>
    </w:p>
    <w:p w14:paraId="3506FD49" w14:textId="77777777" w:rsidR="00937183" w:rsidRPr="00C1421E" w:rsidRDefault="00937183" w:rsidP="0035130C">
      <w:pPr>
        <w:ind w:left="2127" w:right="-142"/>
        <w:jc w:val="both"/>
        <w:rPr>
          <w:rFonts w:ascii="Arial" w:hAnsi="Arial" w:cs="Arial"/>
          <w:bCs/>
          <w:szCs w:val="24"/>
          <w:lang w:val="en-US"/>
        </w:rPr>
      </w:pPr>
      <w:r w:rsidRPr="00C1421E">
        <w:rPr>
          <w:rFonts w:ascii="Arial" w:hAnsi="Arial" w:cs="Arial"/>
          <w:bCs/>
          <w:szCs w:val="24"/>
          <w:lang w:val="en-US"/>
        </w:rPr>
        <w:t>We have local services delivered to a high standard that take the needs of our diverse community into account.</w:t>
      </w:r>
    </w:p>
    <w:p w14:paraId="682FA2A6" w14:textId="77777777" w:rsidR="00937183" w:rsidRPr="00C1421E" w:rsidRDefault="00937183" w:rsidP="0035130C">
      <w:pPr>
        <w:ind w:right="-142"/>
        <w:jc w:val="both"/>
        <w:rPr>
          <w:rFonts w:ascii="Arial" w:hAnsi="Arial" w:cs="Arial"/>
          <w:bCs/>
          <w:szCs w:val="24"/>
          <w:lang w:val="en-US"/>
        </w:rPr>
      </w:pPr>
    </w:p>
    <w:p w14:paraId="067F9EF0" w14:textId="77777777" w:rsidR="00937183" w:rsidRPr="00C1421E" w:rsidRDefault="00937183" w:rsidP="0035130C">
      <w:pPr>
        <w:ind w:left="2127" w:right="-142"/>
        <w:jc w:val="both"/>
        <w:rPr>
          <w:rFonts w:ascii="Arial" w:hAnsi="Arial" w:cs="Arial"/>
          <w:b/>
          <w:szCs w:val="24"/>
          <w:lang w:val="en-US"/>
        </w:rPr>
      </w:pPr>
      <w:r w:rsidRPr="00C1421E">
        <w:rPr>
          <w:rFonts w:ascii="Arial" w:hAnsi="Arial" w:cs="Arial"/>
          <w:b/>
          <w:szCs w:val="24"/>
          <w:lang w:val="en-US"/>
        </w:rPr>
        <w:t>Great Governance and Civic Leadership</w:t>
      </w:r>
    </w:p>
    <w:p w14:paraId="69010E7D" w14:textId="77777777" w:rsidR="00937183" w:rsidRPr="00C1421E" w:rsidRDefault="00937183" w:rsidP="0035130C">
      <w:pPr>
        <w:ind w:left="2127" w:right="-142"/>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6895BF2E" w14:textId="77777777" w:rsidR="00937183" w:rsidRPr="00C1421E" w:rsidRDefault="00937183" w:rsidP="0035130C">
      <w:pPr>
        <w:ind w:right="-142"/>
        <w:jc w:val="both"/>
        <w:rPr>
          <w:rFonts w:ascii="Arial" w:hAnsi="Arial" w:cs="Arial"/>
          <w:bCs/>
          <w:szCs w:val="24"/>
          <w:lang w:val="en-US"/>
        </w:rPr>
      </w:pPr>
    </w:p>
    <w:p w14:paraId="53D42585" w14:textId="77777777" w:rsidR="00937183" w:rsidRPr="00C1421E" w:rsidRDefault="00937183" w:rsidP="0035130C">
      <w:pPr>
        <w:ind w:right="-142"/>
        <w:jc w:val="both"/>
        <w:rPr>
          <w:rFonts w:ascii="Arial" w:hAnsi="Arial" w:cs="Arial"/>
          <w:b/>
          <w:bCs/>
          <w:color w:val="17365D" w:themeColor="text2" w:themeShade="BF"/>
          <w:szCs w:val="24"/>
          <w:lang w:val="en-US"/>
        </w:rPr>
      </w:pPr>
      <w:r w:rsidRPr="00C1421E">
        <w:rPr>
          <w:rFonts w:ascii="Arial" w:eastAsia="Acumin Pro" w:hAnsi="Arial" w:cs="Arial"/>
          <w:b/>
          <w:bCs/>
          <w:color w:val="17365D" w:themeColor="text2" w:themeShade="BF"/>
          <w:szCs w:val="24"/>
          <w:lang w:val="en-US"/>
        </w:rPr>
        <w:t>Priority</w:t>
      </w:r>
      <w:r w:rsidRPr="00C1421E">
        <w:rPr>
          <w:rFonts w:ascii="Arial" w:hAnsi="Arial" w:cs="Arial"/>
          <w:b/>
          <w:bCs/>
          <w:color w:val="17365D" w:themeColor="text2" w:themeShade="BF"/>
          <w:szCs w:val="24"/>
          <w:lang w:val="en-US"/>
        </w:rPr>
        <w:t xml:space="preserve"> Area</w:t>
      </w:r>
    </w:p>
    <w:p w14:paraId="0CB0490B" w14:textId="77777777" w:rsidR="00937183" w:rsidRPr="006536A2" w:rsidRDefault="00937183" w:rsidP="0035130C">
      <w:pPr>
        <w:ind w:right="-142"/>
        <w:jc w:val="both"/>
        <w:rPr>
          <w:rFonts w:ascii="Arial" w:hAnsi="Arial" w:cs="Arial"/>
          <w:szCs w:val="24"/>
          <w:lang w:val="en-US"/>
        </w:rPr>
      </w:pPr>
    </w:p>
    <w:p w14:paraId="61EEE9C9" w14:textId="77777777" w:rsidR="00937183" w:rsidRPr="006536A2" w:rsidRDefault="00937183" w:rsidP="0035130C">
      <w:pPr>
        <w:pStyle w:val="ListParagraph"/>
        <w:numPr>
          <w:ilvl w:val="0"/>
          <w:numId w:val="24"/>
        </w:numPr>
        <w:ind w:left="567" w:right="-142" w:hanging="567"/>
        <w:jc w:val="both"/>
        <w:rPr>
          <w:rFonts w:ascii="Arial" w:hAnsi="Arial" w:cs="Arial"/>
          <w:szCs w:val="24"/>
          <w:lang w:val="en-US"/>
        </w:rPr>
      </w:pPr>
      <w:r w:rsidRPr="006536A2">
        <w:rPr>
          <w:rFonts w:ascii="Arial" w:hAnsi="Arial" w:cs="Arial"/>
          <w:szCs w:val="24"/>
          <w:lang w:val="en-US"/>
        </w:rPr>
        <w:t>The implementation of OneCouncil is a key result area for the Chief Executive Officer</w:t>
      </w:r>
      <w:r>
        <w:rPr>
          <w:rFonts w:ascii="Arial" w:hAnsi="Arial" w:cs="Arial"/>
          <w:szCs w:val="24"/>
          <w:lang w:val="en-US"/>
        </w:rPr>
        <w:t>.</w:t>
      </w:r>
    </w:p>
    <w:p w14:paraId="258BA61A" w14:textId="77777777" w:rsidR="00937183" w:rsidRDefault="00937183" w:rsidP="0035130C">
      <w:pPr>
        <w:ind w:right="-142"/>
        <w:jc w:val="both"/>
        <w:rPr>
          <w:rFonts w:ascii="Arial" w:hAnsi="Arial" w:cs="Arial"/>
          <w:bCs/>
          <w:szCs w:val="24"/>
          <w:lang w:val="en-US"/>
        </w:rPr>
      </w:pPr>
    </w:p>
    <w:p w14:paraId="43EA5839" w14:textId="77777777" w:rsidR="003B3DBB" w:rsidRDefault="003B3DBB" w:rsidP="00937183">
      <w:pPr>
        <w:ind w:right="-330"/>
        <w:jc w:val="both"/>
        <w:rPr>
          <w:rFonts w:ascii="Arial" w:hAnsi="Arial" w:cs="Arial"/>
          <w:bCs/>
          <w:szCs w:val="24"/>
          <w:lang w:val="en-US"/>
        </w:rPr>
      </w:pPr>
    </w:p>
    <w:p w14:paraId="7970045D" w14:textId="77777777" w:rsidR="00937183" w:rsidRDefault="00937183" w:rsidP="0035130C">
      <w:pPr>
        <w:ind w:right="-142"/>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59646A94" w14:textId="77777777" w:rsidR="00937183" w:rsidRDefault="00937183" w:rsidP="0035130C">
      <w:pPr>
        <w:ind w:right="-142"/>
        <w:jc w:val="both"/>
        <w:rPr>
          <w:rFonts w:ascii="Arial" w:hAnsi="Arial" w:cs="Arial"/>
          <w:b/>
          <w:color w:val="244061" w:themeColor="accent1" w:themeShade="80"/>
          <w:sz w:val="28"/>
          <w:szCs w:val="32"/>
          <w:lang w:val="en-US"/>
        </w:rPr>
      </w:pPr>
    </w:p>
    <w:p w14:paraId="7C59A746" w14:textId="77777777" w:rsidR="00937183" w:rsidRPr="005A0970" w:rsidRDefault="00937183" w:rsidP="0035130C">
      <w:pPr>
        <w:ind w:right="-142"/>
        <w:jc w:val="both"/>
        <w:rPr>
          <w:rFonts w:ascii="Arial" w:hAnsi="Arial" w:cs="Arial"/>
          <w:bCs/>
          <w:szCs w:val="24"/>
          <w:lang w:val="en-US"/>
        </w:rPr>
      </w:pPr>
      <w:r w:rsidRPr="005A0970">
        <w:rPr>
          <w:rFonts w:ascii="Arial" w:hAnsi="Arial" w:cs="Arial"/>
          <w:bCs/>
          <w:szCs w:val="24"/>
          <w:lang w:val="en-US"/>
        </w:rPr>
        <w:t>A provision</w:t>
      </w:r>
      <w:r>
        <w:rPr>
          <w:rFonts w:ascii="Arial" w:hAnsi="Arial" w:cs="Arial"/>
          <w:bCs/>
          <w:szCs w:val="24"/>
          <w:lang w:val="en-US"/>
        </w:rPr>
        <w:t xml:space="preserve"> for the continuing implementation of OneCouncil is included in the approved City of Nedlands 2022/23 Annual Budget.</w:t>
      </w:r>
    </w:p>
    <w:p w14:paraId="16731DC5" w14:textId="77777777" w:rsidR="00937183" w:rsidRDefault="00937183" w:rsidP="0035130C">
      <w:pPr>
        <w:ind w:right="-142"/>
        <w:jc w:val="both"/>
        <w:rPr>
          <w:rFonts w:ascii="Arial" w:hAnsi="Arial" w:cs="Arial"/>
          <w:bCs/>
          <w:color w:val="244061" w:themeColor="accent1" w:themeShade="80"/>
          <w:sz w:val="28"/>
          <w:szCs w:val="32"/>
          <w:lang w:val="en-US"/>
        </w:rPr>
      </w:pPr>
    </w:p>
    <w:p w14:paraId="7B459ECD" w14:textId="77777777" w:rsidR="00E71E5A" w:rsidRPr="005A0970" w:rsidRDefault="00E71E5A" w:rsidP="0035130C">
      <w:pPr>
        <w:ind w:right="-142"/>
        <w:jc w:val="both"/>
        <w:rPr>
          <w:rFonts w:ascii="Arial" w:hAnsi="Arial" w:cs="Arial"/>
          <w:bCs/>
          <w:color w:val="244061" w:themeColor="accent1" w:themeShade="80"/>
          <w:sz w:val="28"/>
          <w:szCs w:val="32"/>
          <w:lang w:val="en-US"/>
        </w:rPr>
      </w:pPr>
    </w:p>
    <w:p w14:paraId="5949D36D" w14:textId="77777777" w:rsidR="00937183" w:rsidRPr="001F5D65" w:rsidRDefault="00937183" w:rsidP="0035130C">
      <w:pPr>
        <w:ind w:right="-142"/>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0040D3AB" w14:textId="77777777" w:rsidR="00937183" w:rsidRPr="00C1421E" w:rsidRDefault="00937183" w:rsidP="0035130C">
      <w:pPr>
        <w:ind w:right="-142"/>
        <w:jc w:val="both"/>
        <w:rPr>
          <w:rFonts w:ascii="Arial" w:hAnsi="Arial" w:cs="Arial"/>
          <w:b/>
          <w:szCs w:val="24"/>
          <w:lang w:val="en-US"/>
        </w:rPr>
      </w:pPr>
    </w:p>
    <w:p w14:paraId="5204FD25" w14:textId="165A71CA" w:rsidR="00937183" w:rsidRPr="00C1421E" w:rsidRDefault="00937183" w:rsidP="0035130C">
      <w:pPr>
        <w:ind w:right="-142"/>
        <w:jc w:val="both"/>
        <w:rPr>
          <w:rFonts w:ascii="Arial" w:hAnsi="Arial" w:cs="Arial"/>
          <w:bCs/>
          <w:szCs w:val="24"/>
          <w:lang w:val="en-US"/>
        </w:rPr>
      </w:pPr>
      <w:r>
        <w:rPr>
          <w:rFonts w:ascii="Arial" w:hAnsi="Arial" w:cs="Arial"/>
          <w:bCs/>
          <w:szCs w:val="24"/>
          <w:lang w:val="en-US"/>
        </w:rPr>
        <w:t>Nil</w:t>
      </w:r>
      <w:r w:rsidR="00E71E5A">
        <w:rPr>
          <w:rFonts w:ascii="Arial" w:hAnsi="Arial" w:cs="Arial"/>
          <w:bCs/>
          <w:szCs w:val="24"/>
          <w:lang w:val="en-US"/>
        </w:rPr>
        <w:t>.</w:t>
      </w:r>
    </w:p>
    <w:p w14:paraId="24704CDC" w14:textId="77777777" w:rsidR="00937183" w:rsidRDefault="00937183" w:rsidP="0035130C">
      <w:pPr>
        <w:ind w:right="-142"/>
        <w:jc w:val="both"/>
        <w:rPr>
          <w:rFonts w:ascii="Arial" w:hAnsi="Arial" w:cs="Arial"/>
          <w:b/>
          <w:color w:val="17365D" w:themeColor="text2" w:themeShade="BF"/>
          <w:sz w:val="28"/>
          <w:szCs w:val="32"/>
          <w:lang w:val="en-US"/>
        </w:rPr>
      </w:pPr>
    </w:p>
    <w:p w14:paraId="006AA829" w14:textId="77777777" w:rsidR="00E71E5A" w:rsidRDefault="00E71E5A" w:rsidP="0035130C">
      <w:pPr>
        <w:ind w:right="-142"/>
        <w:jc w:val="both"/>
        <w:rPr>
          <w:rFonts w:ascii="Arial" w:hAnsi="Arial" w:cs="Arial"/>
          <w:b/>
          <w:color w:val="17365D" w:themeColor="text2" w:themeShade="BF"/>
          <w:sz w:val="28"/>
          <w:szCs w:val="32"/>
          <w:lang w:val="en-US"/>
        </w:rPr>
      </w:pPr>
    </w:p>
    <w:p w14:paraId="034162AD" w14:textId="77777777" w:rsidR="00937183" w:rsidRPr="001F5D65" w:rsidRDefault="00937183" w:rsidP="0035130C">
      <w:pPr>
        <w:ind w:right="-142"/>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7E7336A6" w14:textId="77777777" w:rsidR="00937183" w:rsidRPr="00C1421E" w:rsidRDefault="00937183" w:rsidP="0035130C">
      <w:pPr>
        <w:ind w:right="-142"/>
        <w:jc w:val="both"/>
        <w:rPr>
          <w:rFonts w:ascii="Arial" w:hAnsi="Arial" w:cs="Arial"/>
          <w:b/>
          <w:szCs w:val="24"/>
          <w:lang w:val="en-US"/>
        </w:rPr>
      </w:pPr>
    </w:p>
    <w:p w14:paraId="25047A2A" w14:textId="77777777" w:rsidR="00937183" w:rsidRDefault="00937183" w:rsidP="0035130C">
      <w:pPr>
        <w:ind w:right="-142"/>
        <w:jc w:val="both"/>
        <w:rPr>
          <w:rFonts w:ascii="Arial" w:hAnsi="Arial" w:cs="Arial"/>
          <w:bCs/>
          <w:szCs w:val="24"/>
          <w:lang w:val="en-US"/>
        </w:rPr>
      </w:pPr>
      <w:r>
        <w:rPr>
          <w:rFonts w:ascii="Arial" w:hAnsi="Arial" w:cs="Arial"/>
          <w:bCs/>
          <w:szCs w:val="24"/>
          <w:lang w:val="en-US"/>
        </w:rPr>
        <w:t>The City has sufficient information to present the OneCouncil Project status report.</w:t>
      </w:r>
    </w:p>
    <w:p w14:paraId="37CF7167" w14:textId="77777777" w:rsidR="00937183" w:rsidRDefault="00937183" w:rsidP="0035130C">
      <w:pPr>
        <w:ind w:right="-142"/>
        <w:jc w:val="both"/>
        <w:rPr>
          <w:rFonts w:ascii="Arial" w:hAnsi="Arial" w:cs="Arial"/>
          <w:szCs w:val="24"/>
        </w:rPr>
      </w:pPr>
    </w:p>
    <w:p w14:paraId="275367FB" w14:textId="77777777" w:rsidR="00E71E5A" w:rsidRPr="00C1421E" w:rsidRDefault="00E71E5A" w:rsidP="0035130C">
      <w:pPr>
        <w:ind w:right="-142"/>
        <w:jc w:val="both"/>
        <w:rPr>
          <w:rFonts w:ascii="Arial" w:hAnsi="Arial" w:cs="Arial"/>
          <w:szCs w:val="24"/>
        </w:rPr>
      </w:pPr>
    </w:p>
    <w:p w14:paraId="2C3E5596" w14:textId="77777777" w:rsidR="00937183" w:rsidRPr="001F5D65" w:rsidRDefault="00937183" w:rsidP="0035130C">
      <w:pPr>
        <w:ind w:right="-142"/>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6E6614CF" w14:textId="77777777" w:rsidR="00937183" w:rsidRPr="00C1421E" w:rsidRDefault="00937183" w:rsidP="0035130C">
      <w:pPr>
        <w:ind w:right="-142"/>
        <w:jc w:val="both"/>
        <w:rPr>
          <w:rFonts w:ascii="Arial" w:hAnsi="Arial" w:cs="Arial"/>
          <w:bCs/>
          <w:szCs w:val="24"/>
        </w:rPr>
      </w:pPr>
    </w:p>
    <w:p w14:paraId="5D3947AD" w14:textId="77777777" w:rsidR="00937183" w:rsidRDefault="00937183" w:rsidP="0035130C">
      <w:pPr>
        <w:ind w:right="-142"/>
        <w:jc w:val="both"/>
        <w:rPr>
          <w:rFonts w:ascii="Arial" w:hAnsi="Arial" w:cs="Arial"/>
          <w:bCs/>
          <w:szCs w:val="24"/>
        </w:rPr>
      </w:pPr>
      <w:r>
        <w:rPr>
          <w:rFonts w:ascii="Arial" w:hAnsi="Arial" w:cs="Arial"/>
          <w:bCs/>
          <w:szCs w:val="24"/>
        </w:rPr>
        <w:t>The implementation of the OneCouncil project underpins the strategic and operational requirements for the City of Nedlands through a single, integrated solution. The change benefits of the software allow the city to embrace technological strategies to deliver smart community goals.</w:t>
      </w:r>
    </w:p>
    <w:p w14:paraId="797FA910" w14:textId="77777777" w:rsidR="00937183" w:rsidRDefault="00937183" w:rsidP="0035130C">
      <w:pPr>
        <w:ind w:right="-142"/>
        <w:jc w:val="both"/>
        <w:rPr>
          <w:rFonts w:ascii="Arial" w:hAnsi="Arial" w:cs="Arial"/>
          <w:bCs/>
          <w:szCs w:val="24"/>
        </w:rPr>
      </w:pPr>
    </w:p>
    <w:p w14:paraId="3185B643" w14:textId="77777777" w:rsidR="00937183" w:rsidRDefault="00937183" w:rsidP="0035130C">
      <w:pPr>
        <w:ind w:right="-142"/>
        <w:jc w:val="both"/>
        <w:rPr>
          <w:rFonts w:ascii="Arial" w:hAnsi="Arial" w:cs="Arial"/>
          <w:bCs/>
          <w:szCs w:val="24"/>
        </w:rPr>
      </w:pPr>
      <w:r>
        <w:rPr>
          <w:rFonts w:ascii="Arial" w:hAnsi="Arial" w:cs="Arial"/>
          <w:bCs/>
          <w:szCs w:val="24"/>
        </w:rPr>
        <w:t>Recent adoption of changes to the approach and management of the OneCouncil project has seen the module implementation and change acceptance by the organisation reach a level of maturity that ensures the systems future is embedded in the culture at the City of Nedlands.</w:t>
      </w:r>
    </w:p>
    <w:p w14:paraId="71ADEE18" w14:textId="77777777" w:rsidR="00937183" w:rsidRDefault="00937183" w:rsidP="0035130C">
      <w:pPr>
        <w:ind w:right="-142"/>
        <w:jc w:val="both"/>
        <w:rPr>
          <w:rFonts w:ascii="Arial" w:hAnsi="Arial" w:cs="Arial"/>
          <w:bCs/>
          <w:szCs w:val="24"/>
        </w:rPr>
      </w:pPr>
    </w:p>
    <w:p w14:paraId="3894130B" w14:textId="77777777" w:rsidR="00937183" w:rsidRDefault="00937183" w:rsidP="0035130C">
      <w:pPr>
        <w:ind w:right="-142"/>
        <w:jc w:val="both"/>
        <w:rPr>
          <w:rFonts w:ascii="Arial" w:hAnsi="Arial" w:cs="Arial"/>
          <w:bCs/>
          <w:szCs w:val="24"/>
        </w:rPr>
      </w:pPr>
      <w:r>
        <w:rPr>
          <w:rFonts w:ascii="Arial" w:hAnsi="Arial" w:cs="Arial"/>
          <w:bCs/>
          <w:szCs w:val="24"/>
        </w:rPr>
        <w:t>Solutioning the escalation point to address continuous improvement and business as usual will ensure reduced impact to the three project health areas namely, scope, budget and schedule.</w:t>
      </w:r>
    </w:p>
    <w:p w14:paraId="23AB5E72" w14:textId="77777777" w:rsidR="00937183" w:rsidRDefault="00937183" w:rsidP="0035130C">
      <w:pPr>
        <w:ind w:right="-142"/>
        <w:jc w:val="both"/>
        <w:rPr>
          <w:rFonts w:ascii="Arial" w:hAnsi="Arial" w:cs="Arial"/>
          <w:bCs/>
          <w:szCs w:val="24"/>
        </w:rPr>
      </w:pPr>
    </w:p>
    <w:p w14:paraId="0B2FF526" w14:textId="23783A6A" w:rsidR="00937183" w:rsidRDefault="00937183" w:rsidP="0035130C">
      <w:pPr>
        <w:ind w:right="-142"/>
        <w:jc w:val="both"/>
        <w:rPr>
          <w:rFonts w:ascii="Arial" w:hAnsi="Arial" w:cs="Arial"/>
          <w:bCs/>
          <w:szCs w:val="24"/>
        </w:rPr>
      </w:pPr>
      <w:r>
        <w:rPr>
          <w:rFonts w:ascii="Arial" w:hAnsi="Arial" w:cs="Arial"/>
          <w:bCs/>
          <w:szCs w:val="24"/>
        </w:rPr>
        <w:t>Efforts to ensure the project continues to mature as the team transition from Phase 2 to Phase 3 include operating with a collaborative lens, addressing issues raised for escalation and continuous improvement initiatives are managed efficiently and effectively in partnership.</w:t>
      </w:r>
    </w:p>
    <w:p w14:paraId="49DC5712" w14:textId="77777777" w:rsidR="00937183" w:rsidRDefault="00937183" w:rsidP="0035130C">
      <w:pPr>
        <w:ind w:right="-142"/>
        <w:jc w:val="both"/>
        <w:rPr>
          <w:rFonts w:ascii="Arial" w:hAnsi="Arial" w:cs="Arial"/>
          <w:bCs/>
          <w:szCs w:val="24"/>
        </w:rPr>
      </w:pPr>
    </w:p>
    <w:p w14:paraId="41961B56" w14:textId="77777777" w:rsidR="00E71E5A" w:rsidRPr="00C1421E" w:rsidRDefault="00E71E5A" w:rsidP="0035130C">
      <w:pPr>
        <w:ind w:right="-142"/>
        <w:jc w:val="both"/>
        <w:rPr>
          <w:rFonts w:ascii="Arial" w:hAnsi="Arial" w:cs="Arial"/>
          <w:bCs/>
          <w:szCs w:val="24"/>
        </w:rPr>
      </w:pPr>
    </w:p>
    <w:p w14:paraId="25053276" w14:textId="77777777" w:rsidR="00937183" w:rsidRPr="001F5D65" w:rsidRDefault="00937183" w:rsidP="0035130C">
      <w:pPr>
        <w:ind w:right="-142"/>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3C9DA3A7" w14:textId="77777777" w:rsidR="00E71E5A" w:rsidRDefault="00E71E5A" w:rsidP="0035130C">
      <w:pPr>
        <w:ind w:left="-284" w:right="-142" w:firstLine="284"/>
        <w:jc w:val="both"/>
        <w:rPr>
          <w:rFonts w:ascii="Arial" w:hAnsi="Arial" w:cs="Arial"/>
          <w:bCs/>
          <w:szCs w:val="24"/>
          <w:lang w:val="en-US"/>
        </w:rPr>
      </w:pPr>
    </w:p>
    <w:p w14:paraId="536D96C2" w14:textId="069C1723" w:rsidR="00937183" w:rsidRPr="00BB4F98" w:rsidRDefault="00937183" w:rsidP="0035130C">
      <w:pPr>
        <w:ind w:left="-284" w:right="-142" w:firstLine="284"/>
        <w:jc w:val="both"/>
        <w:rPr>
          <w:rFonts w:ascii="Arial" w:hAnsi="Arial" w:cs="Arial"/>
          <w:bCs/>
          <w:szCs w:val="24"/>
          <w:lang w:val="en-US"/>
        </w:rPr>
      </w:pPr>
      <w:r w:rsidRPr="00BB4F98">
        <w:rPr>
          <w:rFonts w:ascii="Arial" w:hAnsi="Arial" w:cs="Arial"/>
          <w:bCs/>
          <w:szCs w:val="24"/>
          <w:lang w:val="en-US"/>
        </w:rPr>
        <w:t>Nil</w:t>
      </w:r>
      <w:r w:rsidR="00E71E5A">
        <w:rPr>
          <w:rFonts w:ascii="Arial" w:hAnsi="Arial" w:cs="Arial"/>
          <w:bCs/>
          <w:szCs w:val="24"/>
          <w:lang w:val="en-US"/>
        </w:rPr>
        <w:t>.</w:t>
      </w:r>
    </w:p>
    <w:p w14:paraId="26C0D3F7" w14:textId="02D1C8E3" w:rsidR="00533B51" w:rsidRDefault="00CA5DAD" w:rsidP="00CA5DAD">
      <w:pPr>
        <w:rPr>
          <w:rFonts w:ascii="Arial" w:hAnsi="Arial" w:cs="Arial"/>
        </w:rPr>
      </w:pPr>
      <w:r>
        <w:rPr>
          <w:rFonts w:ascii="Arial" w:hAnsi="Arial" w:cs="Arial"/>
        </w:rPr>
        <w:br w:type="page"/>
      </w:r>
    </w:p>
    <w:p w14:paraId="05285E54" w14:textId="77777777" w:rsidR="00C22F30" w:rsidRPr="001072C8" w:rsidRDefault="00C22F30" w:rsidP="0035130C">
      <w:pPr>
        <w:pStyle w:val="Heading1"/>
        <w:numPr>
          <w:ilvl w:val="0"/>
          <w:numId w:val="1"/>
        </w:numPr>
        <w:tabs>
          <w:tab w:val="clear" w:pos="720"/>
          <w:tab w:val="clear" w:pos="2410"/>
          <w:tab w:val="clear" w:pos="2977"/>
          <w:tab w:val="clear" w:pos="8335"/>
          <w:tab w:val="clear" w:pos="8505"/>
        </w:tabs>
        <w:spacing w:before="0" w:after="0"/>
        <w:ind w:left="-567" w:right="-142" w:hanging="567"/>
        <w:rPr>
          <w:rFonts w:ascii="Arial" w:hAnsi="Arial" w:cs="Arial"/>
          <w:caps w:val="0"/>
          <w:color w:val="17365D" w:themeColor="text2" w:themeShade="BF"/>
          <w:u w:val="none"/>
        </w:rPr>
      </w:pPr>
      <w:bookmarkStart w:id="36" w:name="_Toc127174291"/>
      <w:bookmarkStart w:id="37" w:name="_Toc135119006"/>
      <w:bookmarkStart w:id="38" w:name="_Toc135293901"/>
      <w:r w:rsidRPr="001072C8">
        <w:rPr>
          <w:rFonts w:ascii="Arial" w:hAnsi="Arial" w:cs="Arial"/>
          <w:caps w:val="0"/>
          <w:color w:val="17365D" w:themeColor="text2" w:themeShade="BF"/>
          <w:u w:val="none"/>
        </w:rPr>
        <w:t>In Camera</w:t>
      </w:r>
      <w:bookmarkEnd w:id="36"/>
      <w:bookmarkEnd w:id="37"/>
      <w:bookmarkEnd w:id="38"/>
    </w:p>
    <w:p w14:paraId="78B776BB" w14:textId="77777777" w:rsidR="00C22F30" w:rsidRPr="001072C8" w:rsidRDefault="00C22F30" w:rsidP="0035130C">
      <w:pPr>
        <w:ind w:right="-142"/>
      </w:pPr>
    </w:p>
    <w:p w14:paraId="3152E94F" w14:textId="77777777" w:rsidR="00C22F30" w:rsidRDefault="00C22F30" w:rsidP="0035130C">
      <w:pPr>
        <w:ind w:left="-567" w:right="-142"/>
        <w:jc w:val="both"/>
        <w:rPr>
          <w:rFonts w:ascii="Arial" w:hAnsi="Arial" w:cs="Arial"/>
        </w:rPr>
      </w:pPr>
      <w:r w:rsidRPr="001072C8">
        <w:rPr>
          <w:rFonts w:ascii="Arial" w:hAnsi="Arial" w:cs="Arial"/>
        </w:rPr>
        <w:t>Allocated time for Committee to discuss items with Auditors without Administration or Public present.</w:t>
      </w:r>
    </w:p>
    <w:p w14:paraId="01DA45E6" w14:textId="2DB83523" w:rsidR="00A811DD" w:rsidRDefault="00A811DD" w:rsidP="0035130C">
      <w:pPr>
        <w:ind w:right="-142"/>
        <w:rPr>
          <w:rFonts w:ascii="Arial" w:hAnsi="Arial" w:cs="Arial"/>
        </w:rPr>
      </w:pPr>
    </w:p>
    <w:p w14:paraId="42358B45" w14:textId="77777777" w:rsidR="00DB2AE2" w:rsidRPr="00A811DD" w:rsidRDefault="00DB2AE2" w:rsidP="0035130C">
      <w:pPr>
        <w:ind w:right="-142"/>
        <w:rPr>
          <w:rFonts w:ascii="Arial" w:hAnsi="Arial" w:cs="Arial"/>
        </w:rPr>
      </w:pPr>
    </w:p>
    <w:p w14:paraId="5D46B956" w14:textId="48411E51" w:rsidR="00785D8C" w:rsidRPr="002737A6" w:rsidRDefault="00785D8C" w:rsidP="0035130C">
      <w:pPr>
        <w:pStyle w:val="Heading1"/>
        <w:numPr>
          <w:ilvl w:val="0"/>
          <w:numId w:val="1"/>
        </w:numPr>
        <w:tabs>
          <w:tab w:val="clear" w:pos="720"/>
          <w:tab w:val="clear" w:pos="2410"/>
          <w:tab w:val="clear" w:pos="2977"/>
          <w:tab w:val="clear" w:pos="8335"/>
          <w:tab w:val="clear" w:pos="8505"/>
        </w:tabs>
        <w:spacing w:before="0" w:after="0"/>
        <w:ind w:left="-567" w:right="-142" w:hanging="567"/>
        <w:rPr>
          <w:rFonts w:ascii="Arial" w:hAnsi="Arial" w:cs="Arial"/>
          <w:color w:val="1F497D" w:themeColor="text2"/>
          <w:szCs w:val="28"/>
          <w:u w:val="none"/>
        </w:rPr>
      </w:pPr>
      <w:bookmarkStart w:id="39" w:name="_Toc135119007"/>
      <w:bookmarkStart w:id="40" w:name="_Toc135293902"/>
      <w:r w:rsidRPr="002737A6">
        <w:rPr>
          <w:rFonts w:ascii="Arial" w:hAnsi="Arial" w:cs="Arial"/>
          <w:caps w:val="0"/>
          <w:color w:val="17365D" w:themeColor="text2" w:themeShade="BF"/>
          <w:szCs w:val="28"/>
          <w:u w:val="none"/>
        </w:rPr>
        <w:t>Date of Next Meeting</w:t>
      </w:r>
      <w:bookmarkEnd w:id="39"/>
      <w:bookmarkEnd w:id="40"/>
    </w:p>
    <w:p w14:paraId="03CD722D" w14:textId="175D8696" w:rsidR="00785D8C" w:rsidRPr="00785D8C" w:rsidRDefault="00785D8C" w:rsidP="0035130C">
      <w:pPr>
        <w:pStyle w:val="CouncilHeading"/>
        <w:ind w:right="-142"/>
        <w:rPr>
          <w:rFonts w:ascii="Arial" w:hAnsi="Arial" w:cs="Arial"/>
          <w:b w:val="0"/>
          <w:bCs/>
          <w:caps/>
          <w:color w:val="17365D" w:themeColor="text2" w:themeShade="BF"/>
          <w:szCs w:val="24"/>
          <w:u w:val="none"/>
        </w:rPr>
      </w:pPr>
    </w:p>
    <w:p w14:paraId="2F102CCF" w14:textId="4B7CD53A" w:rsidR="00785D8C" w:rsidRPr="00785D8C" w:rsidRDefault="00785D8C" w:rsidP="0035130C">
      <w:pPr>
        <w:pStyle w:val="CouncilHeading"/>
        <w:ind w:right="-142"/>
        <w:rPr>
          <w:rFonts w:ascii="Arial" w:hAnsi="Arial" w:cs="Arial"/>
          <w:b w:val="0"/>
          <w:bCs/>
          <w:szCs w:val="24"/>
          <w:u w:val="none"/>
        </w:rPr>
      </w:pPr>
      <w:r>
        <w:rPr>
          <w:rFonts w:ascii="Arial" w:hAnsi="Arial" w:cs="Arial"/>
          <w:b w:val="0"/>
          <w:bCs/>
          <w:szCs w:val="24"/>
          <w:u w:val="none"/>
        </w:rPr>
        <w:t xml:space="preserve">The date of the next meeting of the </w:t>
      </w:r>
      <w:r w:rsidR="002737A6">
        <w:rPr>
          <w:rFonts w:ascii="Arial" w:hAnsi="Arial" w:cs="Arial"/>
          <w:b w:val="0"/>
          <w:bCs/>
          <w:szCs w:val="24"/>
          <w:u w:val="none"/>
        </w:rPr>
        <w:t>Audit &amp; Risk</w:t>
      </w:r>
      <w:r>
        <w:rPr>
          <w:rFonts w:ascii="Arial" w:hAnsi="Arial" w:cs="Arial"/>
          <w:b w:val="0"/>
          <w:bCs/>
          <w:szCs w:val="24"/>
          <w:u w:val="none"/>
        </w:rPr>
        <w:t xml:space="preserve"> Committee Meeting will be on </w:t>
      </w:r>
      <w:r w:rsidR="00D045A4">
        <w:rPr>
          <w:rFonts w:ascii="Arial" w:hAnsi="Arial" w:cs="Arial"/>
          <w:b w:val="0"/>
          <w:bCs/>
          <w:szCs w:val="24"/>
          <w:u w:val="none"/>
        </w:rPr>
        <w:t xml:space="preserve">Monday </w:t>
      </w:r>
      <w:r w:rsidR="007C208E">
        <w:rPr>
          <w:rFonts w:ascii="Arial" w:hAnsi="Arial" w:cs="Arial"/>
          <w:b w:val="0"/>
          <w:bCs/>
          <w:szCs w:val="24"/>
          <w:u w:val="none"/>
        </w:rPr>
        <w:t>2</w:t>
      </w:r>
      <w:r w:rsidR="00364C49">
        <w:rPr>
          <w:rFonts w:ascii="Arial" w:hAnsi="Arial" w:cs="Arial"/>
          <w:b w:val="0"/>
          <w:bCs/>
          <w:szCs w:val="24"/>
          <w:u w:val="none"/>
        </w:rPr>
        <w:t xml:space="preserve">1 August </w:t>
      </w:r>
      <w:r>
        <w:rPr>
          <w:rFonts w:ascii="Arial" w:hAnsi="Arial" w:cs="Arial"/>
          <w:b w:val="0"/>
          <w:bCs/>
          <w:szCs w:val="24"/>
          <w:u w:val="none"/>
        </w:rPr>
        <w:t>at 5.30pm.</w:t>
      </w:r>
    </w:p>
    <w:p w14:paraId="7A00D60C" w14:textId="19061D5A" w:rsidR="00785D8C" w:rsidRPr="00785D8C" w:rsidRDefault="00785D8C" w:rsidP="0035130C">
      <w:pPr>
        <w:pStyle w:val="CouncilHeading"/>
        <w:ind w:right="-142"/>
        <w:rPr>
          <w:rFonts w:ascii="Arial" w:hAnsi="Arial" w:cs="Arial"/>
          <w:b w:val="0"/>
          <w:bCs/>
          <w:caps/>
          <w:color w:val="17365D" w:themeColor="text2" w:themeShade="BF"/>
          <w:szCs w:val="24"/>
          <w:u w:val="none"/>
        </w:rPr>
      </w:pPr>
    </w:p>
    <w:p w14:paraId="1A9139BE" w14:textId="77777777" w:rsidR="00785D8C" w:rsidRPr="00785D8C" w:rsidRDefault="00785D8C" w:rsidP="0035130C">
      <w:pPr>
        <w:pStyle w:val="CouncilHeading"/>
        <w:ind w:right="-142"/>
        <w:rPr>
          <w:rFonts w:ascii="Arial" w:hAnsi="Arial" w:cs="Arial"/>
          <w:b w:val="0"/>
          <w:bCs/>
          <w:color w:val="1F497D" w:themeColor="text2"/>
          <w:kern w:val="28"/>
          <w:szCs w:val="24"/>
          <w:u w:val="none"/>
        </w:rPr>
      </w:pPr>
    </w:p>
    <w:p w14:paraId="49C764D8" w14:textId="04FD485B" w:rsidR="00D05D60" w:rsidRPr="009D6800" w:rsidRDefault="00A53BD3" w:rsidP="0035130C">
      <w:pPr>
        <w:pStyle w:val="Heading1"/>
        <w:numPr>
          <w:ilvl w:val="0"/>
          <w:numId w:val="1"/>
        </w:numPr>
        <w:tabs>
          <w:tab w:val="clear" w:pos="720"/>
          <w:tab w:val="clear" w:pos="2410"/>
          <w:tab w:val="clear" w:pos="2977"/>
          <w:tab w:val="clear" w:pos="8335"/>
          <w:tab w:val="clear" w:pos="8505"/>
        </w:tabs>
        <w:spacing w:before="0" w:after="0"/>
        <w:ind w:left="-567" w:right="-142" w:hanging="567"/>
        <w:rPr>
          <w:rFonts w:ascii="Arial" w:hAnsi="Arial" w:cs="Arial"/>
          <w:caps w:val="0"/>
          <w:color w:val="17365D" w:themeColor="text2" w:themeShade="BF"/>
          <w:szCs w:val="28"/>
          <w:u w:val="none"/>
        </w:rPr>
      </w:pPr>
      <w:bookmarkStart w:id="41" w:name="_Toc135119008"/>
      <w:bookmarkStart w:id="42" w:name="_Toc135293903"/>
      <w:r w:rsidRPr="002737A6">
        <w:rPr>
          <w:rFonts w:ascii="Arial" w:hAnsi="Arial" w:cs="Arial"/>
          <w:caps w:val="0"/>
          <w:color w:val="17365D" w:themeColor="text2" w:themeShade="BF"/>
          <w:szCs w:val="28"/>
          <w:u w:val="none"/>
        </w:rPr>
        <w:t>Declaration</w:t>
      </w:r>
      <w:r w:rsidRPr="009D6800">
        <w:rPr>
          <w:rFonts w:ascii="Arial" w:hAnsi="Arial" w:cs="Arial"/>
          <w:caps w:val="0"/>
          <w:color w:val="17365D" w:themeColor="text2" w:themeShade="BF"/>
          <w:szCs w:val="28"/>
          <w:u w:val="none"/>
        </w:rPr>
        <w:t xml:space="preserve"> of Closure</w:t>
      </w:r>
      <w:bookmarkEnd w:id="41"/>
      <w:bookmarkEnd w:id="42"/>
    </w:p>
    <w:p w14:paraId="49C764D9" w14:textId="77777777" w:rsidR="00D05D60" w:rsidRPr="00046B3A" w:rsidRDefault="00D05D60" w:rsidP="0035130C">
      <w:pPr>
        <w:ind w:left="-1134" w:right="-142"/>
        <w:jc w:val="both"/>
        <w:rPr>
          <w:rFonts w:ascii="Arial" w:hAnsi="Arial" w:cs="Arial"/>
          <w:szCs w:val="24"/>
        </w:rPr>
      </w:pPr>
    </w:p>
    <w:p w14:paraId="49C764DA" w14:textId="77777777" w:rsidR="00D05D60" w:rsidRPr="00046B3A" w:rsidRDefault="00D05D60" w:rsidP="0035130C">
      <w:pPr>
        <w:ind w:left="-567" w:right="-142"/>
        <w:jc w:val="both"/>
        <w:rPr>
          <w:rFonts w:ascii="Arial" w:hAnsi="Arial" w:cs="Arial"/>
          <w:szCs w:val="24"/>
        </w:rPr>
      </w:pPr>
      <w:r w:rsidRPr="00046B3A">
        <w:rPr>
          <w:rFonts w:ascii="Arial" w:hAnsi="Arial" w:cs="Arial"/>
          <w:szCs w:val="24"/>
        </w:rPr>
        <w:t>There being no further business, the Presiding Member will declare the meeting closed.</w:t>
      </w:r>
    </w:p>
    <w:p w14:paraId="49C764DB" w14:textId="77777777" w:rsidR="00D05D60" w:rsidRPr="00046B3A" w:rsidRDefault="00D05D60" w:rsidP="000F1794">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E1" w14:textId="77777777" w:rsidR="00B60CB0" w:rsidRPr="00046B3A" w:rsidRDefault="00B60CB0" w:rsidP="000F1794">
      <w:pPr>
        <w:tabs>
          <w:tab w:val="left" w:pos="720"/>
          <w:tab w:val="left" w:pos="1440"/>
          <w:tab w:val="left" w:pos="2410"/>
          <w:tab w:val="left" w:pos="2977"/>
          <w:tab w:val="right" w:pos="8335"/>
          <w:tab w:val="right" w:pos="8505"/>
        </w:tabs>
        <w:ind w:left="-1134" w:right="-238"/>
        <w:jc w:val="both"/>
        <w:rPr>
          <w:rFonts w:ascii="Arial" w:hAnsi="Arial" w:cs="Arial"/>
          <w:szCs w:val="24"/>
        </w:rPr>
      </w:pPr>
    </w:p>
    <w:sectPr w:rsidR="00B60CB0" w:rsidRPr="00046B3A" w:rsidSect="00D276FF">
      <w:pgSz w:w="11907" w:h="16840" w:code="9"/>
      <w:pgMar w:top="1440" w:right="992" w:bottom="1440" w:left="1701"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A69A8" w14:textId="77777777" w:rsidR="00B5391E" w:rsidRDefault="00B5391E" w:rsidP="00D05D60">
      <w:pPr>
        <w:pStyle w:val="TOC3"/>
      </w:pPr>
      <w:r>
        <w:separator/>
      </w:r>
    </w:p>
  </w:endnote>
  <w:endnote w:type="continuationSeparator" w:id="0">
    <w:p w14:paraId="1E7116C6" w14:textId="77777777" w:rsidR="00B5391E" w:rsidRDefault="00B5391E" w:rsidP="00D05D60">
      <w:pPr>
        <w:pStyle w:val="TOC3"/>
      </w:pPr>
      <w:r>
        <w:continuationSeparator/>
      </w:r>
    </w:p>
  </w:endnote>
  <w:endnote w:type="continuationNotice" w:id="1">
    <w:p w14:paraId="111936AA" w14:textId="77777777" w:rsidR="00B5391E" w:rsidRDefault="00B53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cumin Pro">
    <w:panose1 w:val="020B0504020202020204"/>
    <w:charset w:val="00"/>
    <w:family w:val="swiss"/>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p w14:paraId="58F299F2" w14:textId="77777777" w:rsidR="006269B0" w:rsidRDefault="006269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p w14:paraId="04DD8A44" w14:textId="77777777" w:rsidR="006269B0" w:rsidRDefault="006269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p w14:paraId="41E2DDE1" w14:textId="77777777" w:rsidR="006269B0" w:rsidRDefault="006269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EDA8" w14:textId="77777777" w:rsidR="00B5391E" w:rsidRDefault="00B5391E" w:rsidP="00D05D60">
      <w:pPr>
        <w:pStyle w:val="TOC3"/>
      </w:pPr>
      <w:r>
        <w:separator/>
      </w:r>
    </w:p>
  </w:footnote>
  <w:footnote w:type="continuationSeparator" w:id="0">
    <w:p w14:paraId="4E229FC1" w14:textId="77777777" w:rsidR="00B5391E" w:rsidRDefault="00B5391E" w:rsidP="00D05D60">
      <w:pPr>
        <w:pStyle w:val="TOC3"/>
      </w:pPr>
      <w:r>
        <w:continuationSeparator/>
      </w:r>
    </w:p>
  </w:footnote>
  <w:footnote w:type="continuationNotice" w:id="1">
    <w:p w14:paraId="39CB60AC" w14:textId="77777777" w:rsidR="00B5391E" w:rsidRDefault="00B539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674B2A7F" w:rsidR="008E4E99" w:rsidRPr="00046B3A" w:rsidRDefault="00E218E4" w:rsidP="008E4E99">
    <w:pPr>
      <w:pStyle w:val="Header"/>
      <w:jc w:val="right"/>
      <w:rPr>
        <w:rFonts w:ascii="Arial" w:hAnsi="Arial" w:cs="Arial"/>
        <w:color w:val="1F497D"/>
      </w:rPr>
    </w:pPr>
    <w:r>
      <w:rPr>
        <w:rFonts w:ascii="Arial" w:hAnsi="Arial" w:cs="Arial"/>
        <w:color w:val="1F497D"/>
      </w:rPr>
      <w:t>Audit &amp; Risk</w:t>
    </w:r>
    <w:r w:rsidR="00785D8C">
      <w:rPr>
        <w:rFonts w:ascii="Arial" w:hAnsi="Arial" w:cs="Arial"/>
        <w:color w:val="1F497D"/>
      </w:rPr>
      <w:t xml:space="preserve"> Committee</w:t>
    </w:r>
    <w:r w:rsidR="008E4E99" w:rsidRPr="00046B3A">
      <w:rPr>
        <w:rFonts w:ascii="Arial" w:hAnsi="Arial" w:cs="Arial"/>
        <w:color w:val="1F497D"/>
      </w:rPr>
      <w:t xml:space="preserve"> Meeting</w:t>
    </w:r>
    <w:r w:rsidR="0016521E">
      <w:rPr>
        <w:rFonts w:ascii="Arial" w:hAnsi="Arial" w:cs="Arial"/>
        <w:color w:val="1F497D"/>
      </w:rPr>
      <w:t xml:space="preserve"> Agenda </w:t>
    </w:r>
    <w:r w:rsidR="008E4E99" w:rsidRPr="00046B3A">
      <w:rPr>
        <w:rFonts w:ascii="Arial" w:hAnsi="Arial" w:cs="Arial"/>
        <w:color w:val="1F497D"/>
      </w:rPr>
      <w:t xml:space="preserve"> </w:t>
    </w:r>
  </w:p>
  <w:p w14:paraId="66D80042" w14:textId="2380BDCB" w:rsidR="008E4E99" w:rsidRPr="00046B3A" w:rsidRDefault="0054790D" w:rsidP="008E4E99">
    <w:pPr>
      <w:pStyle w:val="Header"/>
      <w:jc w:val="right"/>
      <w:rPr>
        <w:rFonts w:ascii="Arial" w:hAnsi="Arial" w:cs="Arial"/>
        <w:color w:val="1F497D"/>
      </w:rPr>
    </w:pPr>
    <w:r>
      <w:rPr>
        <w:rFonts w:ascii="Arial" w:hAnsi="Arial" w:cs="Arial"/>
        <w:color w:val="1F497D"/>
      </w:rPr>
      <w:t>22 May</w:t>
    </w:r>
    <w:r w:rsidR="007B3F70">
      <w:rPr>
        <w:rFonts w:ascii="Arial" w:hAnsi="Arial" w:cs="Arial"/>
        <w:color w:val="1F497D"/>
      </w:rPr>
      <w:t xml:space="preserve"> 2023</w:t>
    </w:r>
  </w:p>
  <w:p w14:paraId="690885C8" w14:textId="4AF45FB0" w:rsidR="008E4E99" w:rsidRPr="008E4E99" w:rsidRDefault="00386315"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4320596" w:rsidR="003573CF" w:rsidRDefault="00E606BE">
    <w:pPr>
      <w:pStyle w:val="Header"/>
    </w:pPr>
    <w:r>
      <w:rPr>
        <w:noProof/>
      </w:rPr>
      <w:drawing>
        <wp:anchor distT="0" distB="0" distL="114300" distR="114300" simplePos="0" relativeHeight="251658240" behindDoc="1" locked="0" layoutInCell="1" allowOverlap="1" wp14:anchorId="7DF237B2" wp14:editId="52C40679">
          <wp:simplePos x="0" y="0"/>
          <wp:positionH relativeFrom="page">
            <wp:align>left</wp:align>
          </wp:positionH>
          <wp:positionV relativeFrom="paragraph">
            <wp:posOffset>-743</wp:posOffset>
          </wp:positionV>
          <wp:extent cx="7823835" cy="1021080"/>
          <wp:effectExtent l="0" t="0" r="5715" b="7620"/>
          <wp:wrapTight wrapText="bothSides">
            <wp:wrapPolygon edited="0">
              <wp:start x="0" y="0"/>
              <wp:lineTo x="0" y="21358"/>
              <wp:lineTo x="21563" y="21358"/>
              <wp:lineTo x="215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7AA063FF" w:rsidR="00EA432A" w:rsidRPr="00046B3A" w:rsidRDefault="00E218E4" w:rsidP="008E4E99">
    <w:pPr>
      <w:pStyle w:val="Header"/>
      <w:jc w:val="right"/>
      <w:rPr>
        <w:rFonts w:ascii="Arial" w:hAnsi="Arial" w:cs="Arial"/>
        <w:color w:val="1F497D"/>
      </w:rPr>
    </w:pPr>
    <w:r>
      <w:rPr>
        <w:rFonts w:ascii="Arial" w:hAnsi="Arial" w:cs="Arial"/>
        <w:color w:val="1F497D"/>
      </w:rPr>
      <w:t xml:space="preserve">Audit &amp; Risk </w:t>
    </w:r>
    <w:r w:rsidR="00A3421B">
      <w:rPr>
        <w:rFonts w:ascii="Arial" w:hAnsi="Arial" w:cs="Arial"/>
        <w:color w:val="1F497D"/>
      </w:rPr>
      <w:t>Committee</w:t>
    </w:r>
    <w:r w:rsidR="00EA432A" w:rsidRPr="00046B3A">
      <w:rPr>
        <w:rFonts w:ascii="Arial" w:hAnsi="Arial" w:cs="Arial"/>
        <w:color w:val="1F497D"/>
      </w:rPr>
      <w:t xml:space="preserve"> Meeting</w:t>
    </w:r>
    <w:r w:rsidR="0016521E">
      <w:rPr>
        <w:rFonts w:ascii="Arial" w:hAnsi="Arial" w:cs="Arial"/>
        <w:color w:val="1F497D"/>
      </w:rPr>
      <w:t xml:space="preserve"> Agenda</w:t>
    </w:r>
    <w:r w:rsidR="00EA432A" w:rsidRPr="00046B3A">
      <w:rPr>
        <w:rFonts w:ascii="Arial" w:hAnsi="Arial" w:cs="Arial"/>
        <w:color w:val="1F497D"/>
      </w:rPr>
      <w:t xml:space="preserve"> </w:t>
    </w:r>
  </w:p>
  <w:p w14:paraId="2FCAE0A7" w14:textId="7811B9FC" w:rsidR="00543A07" w:rsidRPr="00046B3A" w:rsidRDefault="00C22F30" w:rsidP="00543A07">
    <w:pPr>
      <w:pStyle w:val="Header"/>
      <w:tabs>
        <w:tab w:val="clear" w:pos="8306"/>
      </w:tabs>
      <w:jc w:val="right"/>
      <w:rPr>
        <w:rFonts w:ascii="Arial" w:hAnsi="Arial" w:cs="Arial"/>
        <w:color w:val="1F497D" w:themeColor="text2"/>
      </w:rPr>
    </w:pPr>
    <w:r>
      <w:rPr>
        <w:rFonts w:ascii="Arial" w:hAnsi="Arial" w:cs="Arial"/>
        <w:color w:val="1F497D" w:themeColor="text2"/>
      </w:rPr>
      <w:t>22 May</w:t>
    </w:r>
    <w:r w:rsidR="00543A07">
      <w:rPr>
        <w:rFonts w:ascii="Arial" w:hAnsi="Arial" w:cs="Arial"/>
        <w:color w:val="1F497D" w:themeColor="text2"/>
      </w:rPr>
      <w:t xml:space="preserve"> 2023</w:t>
    </w:r>
  </w:p>
  <w:p w14:paraId="44AC0E41" w14:textId="74B321CE" w:rsidR="00EA432A" w:rsidRPr="003C1660" w:rsidRDefault="00386315" w:rsidP="003C1660">
    <w:pPr>
      <w:pStyle w:val="Header"/>
      <w:tabs>
        <w:tab w:val="clear" w:pos="8306"/>
      </w:tabs>
      <w:ind w:left="-1418" w:right="-238"/>
      <w:jc w:val="right"/>
      <w:rPr>
        <w:rFonts w:ascii="Acumin Pro" w:hAnsi="Acumin Pro"/>
        <w:color w:val="1F497D"/>
      </w:rPr>
    </w:pPr>
    <w:r>
      <w:rPr>
        <w:rFonts w:ascii="Acumin Pro" w:hAnsi="Acumin Pro"/>
        <w:color w:val="548DD4" w:themeColor="text2" w:themeTint="99"/>
      </w:rPr>
      <w:pict w14:anchorId="4518DF7B">
        <v:rect id="_x0000_i1026" style="width:522.05pt;height:3.2pt" o:hrpct="991" o:hralign="center" o:hrstd="t" o:hrnoshade="t" o:hr="t" fillcolor="#1f497d [3215]" stroked="f"/>
      </w:pict>
    </w:r>
  </w:p>
  <w:p w14:paraId="2A52F130" w14:textId="77777777" w:rsidR="006269B0" w:rsidRDefault="006269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Default="00C30DD8" w:rsidP="008F51F1">
    <w:pPr>
      <w:pStyle w:val="Header"/>
      <w:tabs>
        <w:tab w:val="clear" w:pos="8306"/>
      </w:tabs>
      <w:jc w:val="right"/>
      <w:rPr>
        <w:rFonts w:ascii="Acumin Pro" w:hAnsi="Acumin Pro"/>
        <w:color w:val="1F497D" w:themeColor="text2"/>
      </w:rPr>
    </w:pPr>
  </w:p>
  <w:p w14:paraId="498C7F84" w14:textId="0795BBB9" w:rsidR="00D35FB2" w:rsidRPr="00046B3A" w:rsidRDefault="00E218E4" w:rsidP="008F51F1">
    <w:pPr>
      <w:pStyle w:val="Header"/>
      <w:tabs>
        <w:tab w:val="clear" w:pos="8306"/>
      </w:tabs>
      <w:jc w:val="right"/>
      <w:rPr>
        <w:rFonts w:ascii="Arial" w:hAnsi="Arial" w:cs="Arial"/>
        <w:color w:val="1F497D" w:themeColor="text2"/>
      </w:rPr>
    </w:pPr>
    <w:r>
      <w:rPr>
        <w:rFonts w:ascii="Arial" w:hAnsi="Arial" w:cs="Arial"/>
        <w:color w:val="1F497D" w:themeColor="text2"/>
      </w:rPr>
      <w:t>Audit &amp; Risk</w:t>
    </w:r>
    <w:r w:rsidR="00F63EF5">
      <w:rPr>
        <w:rFonts w:ascii="Arial" w:hAnsi="Arial" w:cs="Arial"/>
        <w:color w:val="1F497D" w:themeColor="text2"/>
      </w:rPr>
      <w:t xml:space="preserve"> Committee</w:t>
    </w:r>
    <w:r w:rsidR="00D35FB2" w:rsidRPr="00046B3A">
      <w:rPr>
        <w:rFonts w:ascii="Arial" w:hAnsi="Arial" w:cs="Arial"/>
        <w:color w:val="1F497D" w:themeColor="text2"/>
      </w:rPr>
      <w:t xml:space="preserve"> Meeting</w:t>
    </w:r>
    <w:r w:rsidR="0016521E">
      <w:rPr>
        <w:rFonts w:ascii="Arial" w:hAnsi="Arial" w:cs="Arial"/>
        <w:color w:val="1F497D" w:themeColor="text2"/>
      </w:rPr>
      <w:t xml:space="preserve"> Agenda </w:t>
    </w:r>
    <w:r w:rsidR="00D35FB2" w:rsidRPr="00046B3A">
      <w:rPr>
        <w:rFonts w:ascii="Arial" w:hAnsi="Arial" w:cs="Arial"/>
        <w:color w:val="1F497D" w:themeColor="text2"/>
      </w:rPr>
      <w:t xml:space="preserve"> </w:t>
    </w:r>
  </w:p>
  <w:p w14:paraId="0B7BAEC0" w14:textId="08991323" w:rsidR="006F7EBD" w:rsidRPr="00046B3A" w:rsidRDefault="0054790D" w:rsidP="008F51F1">
    <w:pPr>
      <w:pStyle w:val="Header"/>
      <w:tabs>
        <w:tab w:val="clear" w:pos="8306"/>
      </w:tabs>
      <w:jc w:val="right"/>
      <w:rPr>
        <w:rFonts w:ascii="Arial" w:hAnsi="Arial" w:cs="Arial"/>
        <w:color w:val="1F497D" w:themeColor="text2"/>
      </w:rPr>
    </w:pPr>
    <w:r>
      <w:rPr>
        <w:rFonts w:ascii="Arial" w:hAnsi="Arial" w:cs="Arial"/>
        <w:color w:val="1F497D" w:themeColor="text2"/>
      </w:rPr>
      <w:t>22 May</w:t>
    </w:r>
    <w:r w:rsidR="00F6575A">
      <w:rPr>
        <w:rFonts w:ascii="Arial" w:hAnsi="Arial" w:cs="Arial"/>
        <w:color w:val="1F497D" w:themeColor="text2"/>
      </w:rPr>
      <w:t xml:space="preserve"> 2023</w:t>
    </w:r>
  </w:p>
  <w:p w14:paraId="16A0ABDA" w14:textId="562E1490" w:rsidR="006269B0" w:rsidRPr="00533B51" w:rsidRDefault="00386315" w:rsidP="00533B51">
    <w:pPr>
      <w:pStyle w:val="Header"/>
      <w:tabs>
        <w:tab w:val="clear" w:pos="4153"/>
        <w:tab w:val="clear" w:pos="8306"/>
        <w:tab w:val="left" w:pos="9356"/>
      </w:tabs>
      <w:ind w:left="-1418" w:right="-238"/>
      <w:jc w:val="right"/>
      <w:rPr>
        <w:rFonts w:ascii="Acumin Pro" w:hAnsi="Acumin Pro"/>
        <w:color w:val="548DD4" w:themeColor="text2" w:themeTint="99"/>
      </w:rPr>
    </w:pPr>
    <w:r>
      <w:rPr>
        <w:rFonts w:ascii="Acumin Pro" w:hAnsi="Acumin Pro"/>
        <w:color w:val="548DD4" w:themeColor="text2" w:themeTint="99"/>
      </w:rPr>
      <w:pict w14:anchorId="69F5CB18">
        <v:rect id="_x0000_i1027" style="width:546.2pt;height:3.2pt" o:hrpct="988" o:hralign="center" o:hrstd="t" o:hrnoshade="t" o:hr="t" fillcolor="#1f497d [321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810D"/>
    <w:multiLevelType w:val="hybridMultilevel"/>
    <w:tmpl w:val="4222909E"/>
    <w:lvl w:ilvl="0" w:tplc="61DA5230">
      <w:start w:val="1"/>
      <w:numFmt w:val="decimal"/>
      <w:lvlText w:val="%1."/>
      <w:lvlJc w:val="left"/>
      <w:pPr>
        <w:ind w:left="720" w:hanging="360"/>
      </w:pPr>
    </w:lvl>
    <w:lvl w:ilvl="1" w:tplc="4D900086">
      <w:start w:val="1"/>
      <w:numFmt w:val="lowerLetter"/>
      <w:lvlText w:val="%2."/>
      <w:lvlJc w:val="left"/>
      <w:pPr>
        <w:ind w:left="1440" w:hanging="360"/>
      </w:pPr>
    </w:lvl>
    <w:lvl w:ilvl="2" w:tplc="51EACE58">
      <w:start w:val="1"/>
      <w:numFmt w:val="lowerRoman"/>
      <w:lvlText w:val="%3."/>
      <w:lvlJc w:val="right"/>
      <w:pPr>
        <w:ind w:left="2160" w:hanging="180"/>
      </w:pPr>
    </w:lvl>
    <w:lvl w:ilvl="3" w:tplc="841A3850">
      <w:start w:val="1"/>
      <w:numFmt w:val="decimal"/>
      <w:lvlText w:val="%4."/>
      <w:lvlJc w:val="left"/>
      <w:pPr>
        <w:ind w:left="2880" w:hanging="360"/>
      </w:pPr>
    </w:lvl>
    <w:lvl w:ilvl="4" w:tplc="B2F884D8">
      <w:start w:val="1"/>
      <w:numFmt w:val="lowerLetter"/>
      <w:lvlText w:val="%5."/>
      <w:lvlJc w:val="left"/>
      <w:pPr>
        <w:ind w:left="3600" w:hanging="360"/>
      </w:pPr>
    </w:lvl>
    <w:lvl w:ilvl="5" w:tplc="E160A990">
      <w:start w:val="1"/>
      <w:numFmt w:val="lowerRoman"/>
      <w:lvlText w:val="%6."/>
      <w:lvlJc w:val="right"/>
      <w:pPr>
        <w:ind w:left="4320" w:hanging="180"/>
      </w:pPr>
    </w:lvl>
    <w:lvl w:ilvl="6" w:tplc="967E089E">
      <w:start w:val="1"/>
      <w:numFmt w:val="decimal"/>
      <w:lvlText w:val="%7."/>
      <w:lvlJc w:val="left"/>
      <w:pPr>
        <w:ind w:left="5040" w:hanging="360"/>
      </w:pPr>
    </w:lvl>
    <w:lvl w:ilvl="7" w:tplc="04FEF402">
      <w:start w:val="1"/>
      <w:numFmt w:val="lowerLetter"/>
      <w:lvlText w:val="%8."/>
      <w:lvlJc w:val="left"/>
      <w:pPr>
        <w:ind w:left="5760" w:hanging="360"/>
      </w:pPr>
    </w:lvl>
    <w:lvl w:ilvl="8" w:tplc="70FE4EC0">
      <w:start w:val="1"/>
      <w:numFmt w:val="lowerRoman"/>
      <w:lvlText w:val="%9."/>
      <w:lvlJc w:val="right"/>
      <w:pPr>
        <w:ind w:left="6480" w:hanging="180"/>
      </w:pPr>
    </w:lvl>
  </w:abstractNum>
  <w:abstractNum w:abstractNumId="1" w15:restartNumberingAfterBreak="0">
    <w:nsid w:val="08B238AA"/>
    <w:multiLevelType w:val="hybridMultilevel"/>
    <w:tmpl w:val="1E5E81A6"/>
    <w:lvl w:ilvl="0" w:tplc="FFFFFFFF">
      <w:start w:val="1"/>
      <w:numFmt w:val="decimal"/>
      <w:lvlText w:val="%1."/>
      <w:lvlJc w:val="left"/>
      <w:pPr>
        <w:ind w:left="436"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 w15:restartNumberingAfterBreak="0">
    <w:nsid w:val="093E511B"/>
    <w:multiLevelType w:val="hybridMultilevel"/>
    <w:tmpl w:val="7B746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B2715D"/>
    <w:multiLevelType w:val="hybridMultilevel"/>
    <w:tmpl w:val="FAC889DA"/>
    <w:lvl w:ilvl="0" w:tplc="86645212">
      <w:start w:val="1"/>
      <w:numFmt w:val="decimal"/>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 w15:restartNumberingAfterBreak="0">
    <w:nsid w:val="0F9B62E9"/>
    <w:multiLevelType w:val="hybridMultilevel"/>
    <w:tmpl w:val="A590FD64"/>
    <w:lvl w:ilvl="0" w:tplc="6A162F48">
      <w:start w:val="1"/>
      <w:numFmt w:val="decimal"/>
      <w:lvlText w:val="%1."/>
      <w:lvlJc w:val="left"/>
      <w:pPr>
        <w:ind w:left="76" w:hanging="360"/>
      </w:pPr>
      <w:rPr>
        <w:rFonts w:hint="default"/>
        <w:b/>
        <w:bCs/>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5" w15:restartNumberingAfterBreak="0">
    <w:nsid w:val="14C5763D"/>
    <w:multiLevelType w:val="hybridMultilevel"/>
    <w:tmpl w:val="4FE440C0"/>
    <w:lvl w:ilvl="0" w:tplc="9F063E74">
      <w:start w:val="1"/>
      <w:numFmt w:val="decimal"/>
      <w:lvlText w:val="%1."/>
      <w:lvlJc w:val="left"/>
      <w:pPr>
        <w:ind w:left="76"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661D0F"/>
    <w:multiLevelType w:val="hybridMultilevel"/>
    <w:tmpl w:val="24F089E2"/>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239A0DBA"/>
    <w:multiLevelType w:val="hybridMultilevel"/>
    <w:tmpl w:val="916C5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7209E3"/>
    <w:multiLevelType w:val="hybridMultilevel"/>
    <w:tmpl w:val="DC72C358"/>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9" w15:restartNumberingAfterBreak="0">
    <w:nsid w:val="28D24DA0"/>
    <w:multiLevelType w:val="hybridMultilevel"/>
    <w:tmpl w:val="C100B642"/>
    <w:lvl w:ilvl="0" w:tplc="0C09000F">
      <w:start w:val="1"/>
      <w:numFmt w:val="decimal"/>
      <w:lvlText w:val="%1."/>
      <w:lvlJc w:val="left"/>
      <w:pPr>
        <w:ind w:left="76" w:hanging="360"/>
      </w:p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0" w15:restartNumberingAfterBreak="0">
    <w:nsid w:val="2AA36911"/>
    <w:multiLevelType w:val="hybridMultilevel"/>
    <w:tmpl w:val="4FE440C0"/>
    <w:lvl w:ilvl="0" w:tplc="FFFFFFFF">
      <w:start w:val="1"/>
      <w:numFmt w:val="decimal"/>
      <w:lvlText w:val="%1."/>
      <w:lvlJc w:val="left"/>
      <w:pPr>
        <w:ind w:left="76"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35000541"/>
    <w:multiLevelType w:val="hybridMultilevel"/>
    <w:tmpl w:val="64709A14"/>
    <w:lvl w:ilvl="0" w:tplc="9F063E74">
      <w:start w:val="1"/>
      <w:numFmt w:val="decimal"/>
      <w:lvlText w:val="%1."/>
      <w:lvlJc w:val="left"/>
      <w:pPr>
        <w:ind w:left="76"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367F68"/>
    <w:multiLevelType w:val="hybridMultilevel"/>
    <w:tmpl w:val="450089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266E77"/>
    <w:multiLevelType w:val="hybridMultilevel"/>
    <w:tmpl w:val="6E8A37BA"/>
    <w:lvl w:ilvl="0" w:tplc="5F12A446">
      <w:start w:val="1"/>
      <w:numFmt w:val="decimal"/>
      <w:lvlText w:val="%1."/>
      <w:lvlJc w:val="left"/>
      <w:pPr>
        <w:ind w:left="720" w:hanging="360"/>
      </w:pPr>
    </w:lvl>
    <w:lvl w:ilvl="1" w:tplc="92647ADA">
      <w:start w:val="1"/>
      <w:numFmt w:val="lowerLetter"/>
      <w:lvlText w:val="%2."/>
      <w:lvlJc w:val="left"/>
      <w:pPr>
        <w:ind w:left="1440" w:hanging="360"/>
      </w:pPr>
    </w:lvl>
    <w:lvl w:ilvl="2" w:tplc="A42EE808">
      <w:start w:val="1"/>
      <w:numFmt w:val="lowerRoman"/>
      <w:lvlText w:val="%3."/>
      <w:lvlJc w:val="right"/>
      <w:pPr>
        <w:ind w:left="2160" w:hanging="180"/>
      </w:pPr>
    </w:lvl>
    <w:lvl w:ilvl="3" w:tplc="F7869C48">
      <w:start w:val="1"/>
      <w:numFmt w:val="decimal"/>
      <w:lvlText w:val="%4."/>
      <w:lvlJc w:val="left"/>
      <w:pPr>
        <w:ind w:left="2880" w:hanging="360"/>
      </w:pPr>
    </w:lvl>
    <w:lvl w:ilvl="4" w:tplc="DDA49370">
      <w:start w:val="1"/>
      <w:numFmt w:val="lowerLetter"/>
      <w:lvlText w:val="%5."/>
      <w:lvlJc w:val="left"/>
      <w:pPr>
        <w:ind w:left="3600" w:hanging="360"/>
      </w:pPr>
    </w:lvl>
    <w:lvl w:ilvl="5" w:tplc="AEAA1D12">
      <w:start w:val="1"/>
      <w:numFmt w:val="lowerRoman"/>
      <w:lvlText w:val="%6."/>
      <w:lvlJc w:val="right"/>
      <w:pPr>
        <w:ind w:left="4320" w:hanging="180"/>
      </w:pPr>
    </w:lvl>
    <w:lvl w:ilvl="6" w:tplc="879E4588">
      <w:start w:val="1"/>
      <w:numFmt w:val="decimal"/>
      <w:lvlText w:val="%7."/>
      <w:lvlJc w:val="left"/>
      <w:pPr>
        <w:ind w:left="5040" w:hanging="360"/>
      </w:pPr>
    </w:lvl>
    <w:lvl w:ilvl="7" w:tplc="030C3554">
      <w:start w:val="1"/>
      <w:numFmt w:val="lowerLetter"/>
      <w:lvlText w:val="%8."/>
      <w:lvlJc w:val="left"/>
      <w:pPr>
        <w:ind w:left="5760" w:hanging="360"/>
      </w:pPr>
    </w:lvl>
    <w:lvl w:ilvl="8" w:tplc="54ACA806">
      <w:start w:val="1"/>
      <w:numFmt w:val="lowerRoman"/>
      <w:lvlText w:val="%9."/>
      <w:lvlJc w:val="right"/>
      <w:pPr>
        <w:ind w:left="6480" w:hanging="180"/>
      </w:pPr>
    </w:lvl>
  </w:abstractNum>
  <w:abstractNum w:abstractNumId="15" w15:restartNumberingAfterBreak="0">
    <w:nsid w:val="3AE07480"/>
    <w:multiLevelType w:val="hybridMultilevel"/>
    <w:tmpl w:val="DC72C358"/>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6"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487C37"/>
    <w:multiLevelType w:val="hybridMultilevel"/>
    <w:tmpl w:val="DA34AD14"/>
    <w:lvl w:ilvl="0" w:tplc="B1823DF2">
      <w:start w:val="1"/>
      <w:numFmt w:val="bullet"/>
      <w:lvlText w:val="-"/>
      <w:lvlJc w:val="left"/>
      <w:pPr>
        <w:ind w:left="405" w:hanging="360"/>
      </w:pPr>
      <w:rPr>
        <w:rFonts w:ascii="Calibri" w:eastAsia="Times New Roman"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8" w15:restartNumberingAfterBreak="0">
    <w:nsid w:val="411579A9"/>
    <w:multiLevelType w:val="hybridMultilevel"/>
    <w:tmpl w:val="3226436E"/>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9" w15:restartNumberingAfterBreak="0">
    <w:nsid w:val="41B50610"/>
    <w:multiLevelType w:val="hybridMultilevel"/>
    <w:tmpl w:val="85F2FF3E"/>
    <w:lvl w:ilvl="0" w:tplc="43E29E04">
      <w:start w:val="1"/>
      <w:numFmt w:val="decimal"/>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0" w15:restartNumberingAfterBreak="0">
    <w:nsid w:val="43B95CEB"/>
    <w:multiLevelType w:val="hybridMultilevel"/>
    <w:tmpl w:val="FD182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7B47DC"/>
    <w:multiLevelType w:val="hybridMultilevel"/>
    <w:tmpl w:val="F36E7BA4"/>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2" w15:restartNumberingAfterBreak="0">
    <w:nsid w:val="494D5667"/>
    <w:multiLevelType w:val="hybridMultilevel"/>
    <w:tmpl w:val="02DADFBE"/>
    <w:lvl w:ilvl="0" w:tplc="8AD817F8">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203159"/>
    <w:multiLevelType w:val="multilevel"/>
    <w:tmpl w:val="B33A6FD0"/>
    <w:lvl w:ilvl="0">
      <w:start w:val="1"/>
      <w:numFmt w:val="decimal"/>
      <w:lvlText w:val="%1."/>
      <w:lvlJc w:val="left"/>
      <w:pPr>
        <w:tabs>
          <w:tab w:val="num" w:pos="720"/>
        </w:tabs>
        <w:ind w:left="720" w:hanging="720"/>
      </w:pPr>
      <w:rPr>
        <w:b/>
        <w:i w:val="0"/>
        <w:color w:val="17365D" w:themeColor="text2" w:themeShade="BF"/>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28"/>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4" w15:restartNumberingAfterBreak="0">
    <w:nsid w:val="4F9127FF"/>
    <w:multiLevelType w:val="hybridMultilevel"/>
    <w:tmpl w:val="4D5A0C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6" w15:restartNumberingAfterBreak="0">
    <w:nsid w:val="65925061"/>
    <w:multiLevelType w:val="hybridMultilevel"/>
    <w:tmpl w:val="D480C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A0730B"/>
    <w:multiLevelType w:val="hybridMultilevel"/>
    <w:tmpl w:val="764A7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3E523A"/>
    <w:multiLevelType w:val="hybridMultilevel"/>
    <w:tmpl w:val="7C08E11E"/>
    <w:lvl w:ilvl="0" w:tplc="FFFFFFFF">
      <w:start w:val="1"/>
      <w:numFmt w:val="decimal"/>
      <w:lvlText w:val="%1."/>
      <w:lvlJc w:val="left"/>
      <w:pPr>
        <w:ind w:left="36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B206B2"/>
    <w:multiLevelType w:val="hybridMultilevel"/>
    <w:tmpl w:val="BEB6C8F4"/>
    <w:lvl w:ilvl="0" w:tplc="FFFFFFFF">
      <w:start w:val="1"/>
      <w:numFmt w:val="decimal"/>
      <w:lvlText w:val="%1."/>
      <w:lvlJc w:val="left"/>
      <w:pPr>
        <w:ind w:left="76"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306056"/>
    <w:multiLevelType w:val="hybridMultilevel"/>
    <w:tmpl w:val="36EED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258606F"/>
    <w:multiLevelType w:val="hybridMultilevel"/>
    <w:tmpl w:val="CEE6F9F4"/>
    <w:lvl w:ilvl="0" w:tplc="B492F7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47A4D47"/>
    <w:multiLevelType w:val="hybridMultilevel"/>
    <w:tmpl w:val="A5CC0E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35" w15:restartNumberingAfterBreak="0">
    <w:nsid w:val="7563215B"/>
    <w:multiLevelType w:val="hybridMultilevel"/>
    <w:tmpl w:val="DA92937C"/>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6" w15:restartNumberingAfterBreak="0">
    <w:nsid w:val="7C615E95"/>
    <w:multiLevelType w:val="hybridMultilevel"/>
    <w:tmpl w:val="BEB6C8F4"/>
    <w:lvl w:ilvl="0" w:tplc="FFFFFFFF">
      <w:start w:val="1"/>
      <w:numFmt w:val="decimal"/>
      <w:lvlText w:val="%1."/>
      <w:lvlJc w:val="left"/>
      <w:pPr>
        <w:ind w:left="76"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FA22C78"/>
    <w:multiLevelType w:val="hybridMultilevel"/>
    <w:tmpl w:val="74C65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EF3E76"/>
    <w:multiLevelType w:val="hybridMultilevel"/>
    <w:tmpl w:val="458C9DB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16cid:durableId="1459184996">
    <w:abstractNumId w:val="23"/>
  </w:num>
  <w:num w:numId="2" w16cid:durableId="1042439077">
    <w:abstractNumId w:val="25"/>
  </w:num>
  <w:num w:numId="3" w16cid:durableId="262033814">
    <w:abstractNumId w:val="11"/>
  </w:num>
  <w:num w:numId="4" w16cid:durableId="261305285">
    <w:abstractNumId w:val="31"/>
  </w:num>
  <w:num w:numId="5" w16cid:durableId="1394498611">
    <w:abstractNumId w:val="28"/>
  </w:num>
  <w:num w:numId="6" w16cid:durableId="1663581041">
    <w:abstractNumId w:val="0"/>
  </w:num>
  <w:num w:numId="7" w16cid:durableId="218444892">
    <w:abstractNumId w:val="14"/>
  </w:num>
  <w:num w:numId="8" w16cid:durableId="174227309">
    <w:abstractNumId w:val="30"/>
  </w:num>
  <w:num w:numId="9" w16cid:durableId="1426996454">
    <w:abstractNumId w:val="7"/>
  </w:num>
  <w:num w:numId="10" w16cid:durableId="8602517">
    <w:abstractNumId w:val="27"/>
  </w:num>
  <w:num w:numId="11" w16cid:durableId="2005082087">
    <w:abstractNumId w:val="20"/>
  </w:num>
  <w:num w:numId="12" w16cid:durableId="335428477">
    <w:abstractNumId w:val="37"/>
  </w:num>
  <w:num w:numId="13" w16cid:durableId="120460945">
    <w:abstractNumId w:val="33"/>
  </w:num>
  <w:num w:numId="14" w16cid:durableId="213854285">
    <w:abstractNumId w:val="8"/>
  </w:num>
  <w:num w:numId="15" w16cid:durableId="1542210131">
    <w:abstractNumId w:val="9"/>
  </w:num>
  <w:num w:numId="16" w16cid:durableId="926621983">
    <w:abstractNumId w:val="1"/>
  </w:num>
  <w:num w:numId="17" w16cid:durableId="1569727445">
    <w:abstractNumId w:val="15"/>
  </w:num>
  <w:num w:numId="18" w16cid:durableId="296956858">
    <w:abstractNumId w:val="32"/>
  </w:num>
  <w:num w:numId="19" w16cid:durableId="715011363">
    <w:abstractNumId w:val="22"/>
  </w:num>
  <w:num w:numId="20" w16cid:durableId="1009865784">
    <w:abstractNumId w:val="6"/>
  </w:num>
  <w:num w:numId="21" w16cid:durableId="1060590368">
    <w:abstractNumId w:val="18"/>
  </w:num>
  <w:num w:numId="22" w16cid:durableId="668024183">
    <w:abstractNumId w:val="21"/>
  </w:num>
  <w:num w:numId="23" w16cid:durableId="1270702114">
    <w:abstractNumId w:val="35"/>
  </w:num>
  <w:num w:numId="24" w16cid:durableId="2062974287">
    <w:abstractNumId w:val="34"/>
  </w:num>
  <w:num w:numId="25" w16cid:durableId="2105689457">
    <w:abstractNumId w:val="3"/>
  </w:num>
  <w:num w:numId="26" w16cid:durableId="1317105126">
    <w:abstractNumId w:val="16"/>
  </w:num>
  <w:num w:numId="27" w16cid:durableId="1619794548">
    <w:abstractNumId w:val="2"/>
  </w:num>
  <w:num w:numId="28" w16cid:durableId="761992038">
    <w:abstractNumId w:val="26"/>
  </w:num>
  <w:num w:numId="29" w16cid:durableId="1320114866">
    <w:abstractNumId w:val="38"/>
  </w:num>
  <w:num w:numId="30" w16cid:durableId="823426081">
    <w:abstractNumId w:val="4"/>
  </w:num>
  <w:num w:numId="31" w16cid:durableId="789399407">
    <w:abstractNumId w:val="13"/>
  </w:num>
  <w:num w:numId="32" w16cid:durableId="887766386">
    <w:abstractNumId w:val="24"/>
  </w:num>
  <w:num w:numId="33" w16cid:durableId="91751956">
    <w:abstractNumId w:val="17"/>
  </w:num>
  <w:num w:numId="34" w16cid:durableId="2099012331">
    <w:abstractNumId w:val="5"/>
  </w:num>
  <w:num w:numId="35" w16cid:durableId="975835251">
    <w:abstractNumId w:val="12"/>
  </w:num>
  <w:num w:numId="36" w16cid:durableId="1893879589">
    <w:abstractNumId w:val="10"/>
  </w:num>
  <w:num w:numId="37" w16cid:durableId="89981030">
    <w:abstractNumId w:val="29"/>
  </w:num>
  <w:num w:numId="38" w16cid:durableId="1245921069">
    <w:abstractNumId w:val="36"/>
  </w:num>
  <w:num w:numId="39" w16cid:durableId="172263439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0UsdYp02zjNqyYtPcIwWk3gmbAtvip1bVRr6rbnirn5QfH/1pKnfHFI2KYPM4TWVmI/UtJ4SrYVqZfg0AEQjBg==" w:salt="e7krwzvXH0NdMVA+PmRdS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1A5"/>
    <w:rsid w:val="000052DF"/>
    <w:rsid w:val="00005E98"/>
    <w:rsid w:val="00010C44"/>
    <w:rsid w:val="00012020"/>
    <w:rsid w:val="00012C59"/>
    <w:rsid w:val="00013F59"/>
    <w:rsid w:val="00021070"/>
    <w:rsid w:val="00021804"/>
    <w:rsid w:val="000327CA"/>
    <w:rsid w:val="00033148"/>
    <w:rsid w:val="00033CAD"/>
    <w:rsid w:val="00035FD2"/>
    <w:rsid w:val="00046B3A"/>
    <w:rsid w:val="000519E3"/>
    <w:rsid w:val="000617AC"/>
    <w:rsid w:val="00066C2D"/>
    <w:rsid w:val="00067C26"/>
    <w:rsid w:val="00076006"/>
    <w:rsid w:val="000858A6"/>
    <w:rsid w:val="00085B7F"/>
    <w:rsid w:val="0008602F"/>
    <w:rsid w:val="00090093"/>
    <w:rsid w:val="00095CE5"/>
    <w:rsid w:val="000975F6"/>
    <w:rsid w:val="000A64DA"/>
    <w:rsid w:val="000A793C"/>
    <w:rsid w:val="000B309E"/>
    <w:rsid w:val="000B45DE"/>
    <w:rsid w:val="000E0501"/>
    <w:rsid w:val="000E06F2"/>
    <w:rsid w:val="000E08A5"/>
    <w:rsid w:val="000E2B1E"/>
    <w:rsid w:val="000E4F9F"/>
    <w:rsid w:val="000E6876"/>
    <w:rsid w:val="000F1794"/>
    <w:rsid w:val="00101BB2"/>
    <w:rsid w:val="00105BA1"/>
    <w:rsid w:val="001072C8"/>
    <w:rsid w:val="001106E2"/>
    <w:rsid w:val="001115BB"/>
    <w:rsid w:val="001126B8"/>
    <w:rsid w:val="001162A1"/>
    <w:rsid w:val="00117F46"/>
    <w:rsid w:val="00120185"/>
    <w:rsid w:val="00124B02"/>
    <w:rsid w:val="00143306"/>
    <w:rsid w:val="00146552"/>
    <w:rsid w:val="00146D00"/>
    <w:rsid w:val="00156E30"/>
    <w:rsid w:val="0016521E"/>
    <w:rsid w:val="00171DAC"/>
    <w:rsid w:val="0017296A"/>
    <w:rsid w:val="0017649D"/>
    <w:rsid w:val="00180419"/>
    <w:rsid w:val="00182CC1"/>
    <w:rsid w:val="001834F5"/>
    <w:rsid w:val="00183DC6"/>
    <w:rsid w:val="0018616E"/>
    <w:rsid w:val="00191A3D"/>
    <w:rsid w:val="001950DE"/>
    <w:rsid w:val="00197274"/>
    <w:rsid w:val="00197EA6"/>
    <w:rsid w:val="001A461F"/>
    <w:rsid w:val="001B0C54"/>
    <w:rsid w:val="001B1F93"/>
    <w:rsid w:val="001B6ECB"/>
    <w:rsid w:val="001C1E8D"/>
    <w:rsid w:val="001D0611"/>
    <w:rsid w:val="001D4D05"/>
    <w:rsid w:val="001E4EBE"/>
    <w:rsid w:val="0020090F"/>
    <w:rsid w:val="00201B76"/>
    <w:rsid w:val="002043C0"/>
    <w:rsid w:val="00217B97"/>
    <w:rsid w:val="002225C0"/>
    <w:rsid w:val="002306D8"/>
    <w:rsid w:val="0023480C"/>
    <w:rsid w:val="0023488E"/>
    <w:rsid w:val="00237CB2"/>
    <w:rsid w:val="002413C5"/>
    <w:rsid w:val="00241570"/>
    <w:rsid w:val="00242190"/>
    <w:rsid w:val="00243BC4"/>
    <w:rsid w:val="00245619"/>
    <w:rsid w:val="00245F03"/>
    <w:rsid w:val="00247C56"/>
    <w:rsid w:val="00257F09"/>
    <w:rsid w:val="00272A75"/>
    <w:rsid w:val="00272E61"/>
    <w:rsid w:val="002737A6"/>
    <w:rsid w:val="00274B6C"/>
    <w:rsid w:val="00283EC1"/>
    <w:rsid w:val="0028600A"/>
    <w:rsid w:val="00294418"/>
    <w:rsid w:val="002A4CC7"/>
    <w:rsid w:val="002B4681"/>
    <w:rsid w:val="002B6245"/>
    <w:rsid w:val="002B62D7"/>
    <w:rsid w:val="002C2ABB"/>
    <w:rsid w:val="002D4CD1"/>
    <w:rsid w:val="002D6451"/>
    <w:rsid w:val="002E3609"/>
    <w:rsid w:val="002E4E59"/>
    <w:rsid w:val="002E7CF7"/>
    <w:rsid w:val="002F18C7"/>
    <w:rsid w:val="002F792E"/>
    <w:rsid w:val="00301FF7"/>
    <w:rsid w:val="00306821"/>
    <w:rsid w:val="003218B8"/>
    <w:rsid w:val="00327C0A"/>
    <w:rsid w:val="003311C9"/>
    <w:rsid w:val="00331E8F"/>
    <w:rsid w:val="003348ED"/>
    <w:rsid w:val="0033529B"/>
    <w:rsid w:val="00336EBD"/>
    <w:rsid w:val="00340C17"/>
    <w:rsid w:val="00341591"/>
    <w:rsid w:val="0035130C"/>
    <w:rsid w:val="00355804"/>
    <w:rsid w:val="003573CF"/>
    <w:rsid w:val="00357990"/>
    <w:rsid w:val="00360055"/>
    <w:rsid w:val="00360A55"/>
    <w:rsid w:val="00364C49"/>
    <w:rsid w:val="00365EB5"/>
    <w:rsid w:val="003757D2"/>
    <w:rsid w:val="0037582B"/>
    <w:rsid w:val="003809E0"/>
    <w:rsid w:val="00391204"/>
    <w:rsid w:val="00393381"/>
    <w:rsid w:val="00394299"/>
    <w:rsid w:val="00395EF6"/>
    <w:rsid w:val="003A3DF2"/>
    <w:rsid w:val="003B3DBB"/>
    <w:rsid w:val="003B65B2"/>
    <w:rsid w:val="003C1660"/>
    <w:rsid w:val="003C4744"/>
    <w:rsid w:val="003D10A2"/>
    <w:rsid w:val="003D7CE9"/>
    <w:rsid w:val="003E0C80"/>
    <w:rsid w:val="003E516E"/>
    <w:rsid w:val="003F13A9"/>
    <w:rsid w:val="003F4684"/>
    <w:rsid w:val="003F7309"/>
    <w:rsid w:val="00414CEC"/>
    <w:rsid w:val="004210BC"/>
    <w:rsid w:val="00424F58"/>
    <w:rsid w:val="0042695A"/>
    <w:rsid w:val="00427A64"/>
    <w:rsid w:val="0043201A"/>
    <w:rsid w:val="0044714C"/>
    <w:rsid w:val="004527E4"/>
    <w:rsid w:val="00452B82"/>
    <w:rsid w:val="00452F7E"/>
    <w:rsid w:val="00465939"/>
    <w:rsid w:val="00465A04"/>
    <w:rsid w:val="00473D32"/>
    <w:rsid w:val="00475411"/>
    <w:rsid w:val="00477C38"/>
    <w:rsid w:val="00493873"/>
    <w:rsid w:val="0049617C"/>
    <w:rsid w:val="004972A6"/>
    <w:rsid w:val="004A0883"/>
    <w:rsid w:val="004A39E6"/>
    <w:rsid w:val="004B7518"/>
    <w:rsid w:val="004B76AE"/>
    <w:rsid w:val="004C5F20"/>
    <w:rsid w:val="004D3422"/>
    <w:rsid w:val="004D4709"/>
    <w:rsid w:val="004D65A0"/>
    <w:rsid w:val="004F3CEC"/>
    <w:rsid w:val="004F5A51"/>
    <w:rsid w:val="00502683"/>
    <w:rsid w:val="00507879"/>
    <w:rsid w:val="005079B0"/>
    <w:rsid w:val="0051361C"/>
    <w:rsid w:val="00516A8D"/>
    <w:rsid w:val="00531E25"/>
    <w:rsid w:val="00533B51"/>
    <w:rsid w:val="0053682E"/>
    <w:rsid w:val="00543004"/>
    <w:rsid w:val="00543A07"/>
    <w:rsid w:val="0054790D"/>
    <w:rsid w:val="00547AF4"/>
    <w:rsid w:val="00550A22"/>
    <w:rsid w:val="00551112"/>
    <w:rsid w:val="005572FB"/>
    <w:rsid w:val="00562866"/>
    <w:rsid w:val="0056381E"/>
    <w:rsid w:val="00567FD5"/>
    <w:rsid w:val="0057350C"/>
    <w:rsid w:val="00574B3A"/>
    <w:rsid w:val="00574E45"/>
    <w:rsid w:val="005820BB"/>
    <w:rsid w:val="00585196"/>
    <w:rsid w:val="0058576F"/>
    <w:rsid w:val="00594883"/>
    <w:rsid w:val="005A11F8"/>
    <w:rsid w:val="005A213C"/>
    <w:rsid w:val="005A296C"/>
    <w:rsid w:val="005B1312"/>
    <w:rsid w:val="005B2191"/>
    <w:rsid w:val="005B6BE0"/>
    <w:rsid w:val="005B72F8"/>
    <w:rsid w:val="005C3347"/>
    <w:rsid w:val="005C7BA3"/>
    <w:rsid w:val="005D0E26"/>
    <w:rsid w:val="005D569C"/>
    <w:rsid w:val="005D5A27"/>
    <w:rsid w:val="005D76AC"/>
    <w:rsid w:val="005E17A8"/>
    <w:rsid w:val="005E2056"/>
    <w:rsid w:val="005E3943"/>
    <w:rsid w:val="005E3B35"/>
    <w:rsid w:val="005F07F4"/>
    <w:rsid w:val="005F39DF"/>
    <w:rsid w:val="005F3E33"/>
    <w:rsid w:val="005F40E7"/>
    <w:rsid w:val="006018DD"/>
    <w:rsid w:val="006028E2"/>
    <w:rsid w:val="00615E05"/>
    <w:rsid w:val="006176FF"/>
    <w:rsid w:val="006230C9"/>
    <w:rsid w:val="006269B0"/>
    <w:rsid w:val="0063547E"/>
    <w:rsid w:val="00636FDA"/>
    <w:rsid w:val="00641A07"/>
    <w:rsid w:val="006420CA"/>
    <w:rsid w:val="006639E9"/>
    <w:rsid w:val="00665EE9"/>
    <w:rsid w:val="0066768C"/>
    <w:rsid w:val="00670BA7"/>
    <w:rsid w:val="00670C30"/>
    <w:rsid w:val="006727B9"/>
    <w:rsid w:val="00683A50"/>
    <w:rsid w:val="0068513C"/>
    <w:rsid w:val="00694B78"/>
    <w:rsid w:val="0069679E"/>
    <w:rsid w:val="006A06C5"/>
    <w:rsid w:val="006A14E9"/>
    <w:rsid w:val="006B238C"/>
    <w:rsid w:val="006D3A2F"/>
    <w:rsid w:val="006E7625"/>
    <w:rsid w:val="006F084D"/>
    <w:rsid w:val="006F7EBD"/>
    <w:rsid w:val="00702238"/>
    <w:rsid w:val="0070410F"/>
    <w:rsid w:val="00706224"/>
    <w:rsid w:val="00707012"/>
    <w:rsid w:val="0071406B"/>
    <w:rsid w:val="00714DCA"/>
    <w:rsid w:val="007168CB"/>
    <w:rsid w:val="007205DD"/>
    <w:rsid w:val="007501E3"/>
    <w:rsid w:val="00751290"/>
    <w:rsid w:val="00762421"/>
    <w:rsid w:val="0076267F"/>
    <w:rsid w:val="00765E9D"/>
    <w:rsid w:val="00767105"/>
    <w:rsid w:val="00785D8C"/>
    <w:rsid w:val="00786112"/>
    <w:rsid w:val="007A3763"/>
    <w:rsid w:val="007A3C4C"/>
    <w:rsid w:val="007A732A"/>
    <w:rsid w:val="007B0592"/>
    <w:rsid w:val="007B2AD2"/>
    <w:rsid w:val="007B3F70"/>
    <w:rsid w:val="007B5C3A"/>
    <w:rsid w:val="007C208E"/>
    <w:rsid w:val="007D162E"/>
    <w:rsid w:val="007D5EF8"/>
    <w:rsid w:val="007D76DF"/>
    <w:rsid w:val="007E1B14"/>
    <w:rsid w:val="007E4C0D"/>
    <w:rsid w:val="007E5EEA"/>
    <w:rsid w:val="007F0796"/>
    <w:rsid w:val="0080244D"/>
    <w:rsid w:val="008031B2"/>
    <w:rsid w:val="00803CBB"/>
    <w:rsid w:val="00806BE0"/>
    <w:rsid w:val="0082329E"/>
    <w:rsid w:val="008275F4"/>
    <w:rsid w:val="00830236"/>
    <w:rsid w:val="008313F0"/>
    <w:rsid w:val="008326C6"/>
    <w:rsid w:val="008365DE"/>
    <w:rsid w:val="008507F9"/>
    <w:rsid w:val="00854283"/>
    <w:rsid w:val="008542A6"/>
    <w:rsid w:val="0086268C"/>
    <w:rsid w:val="008706ED"/>
    <w:rsid w:val="008766D4"/>
    <w:rsid w:val="00880B14"/>
    <w:rsid w:val="00881ABB"/>
    <w:rsid w:val="008845EF"/>
    <w:rsid w:val="00886A69"/>
    <w:rsid w:val="00886B2B"/>
    <w:rsid w:val="00890AE8"/>
    <w:rsid w:val="00890C84"/>
    <w:rsid w:val="0089120A"/>
    <w:rsid w:val="00891A82"/>
    <w:rsid w:val="00892D7B"/>
    <w:rsid w:val="0089550E"/>
    <w:rsid w:val="00895F17"/>
    <w:rsid w:val="008A07B0"/>
    <w:rsid w:val="008A10A5"/>
    <w:rsid w:val="008A2123"/>
    <w:rsid w:val="008B5A38"/>
    <w:rsid w:val="008C3B1E"/>
    <w:rsid w:val="008C50E4"/>
    <w:rsid w:val="008D1525"/>
    <w:rsid w:val="008D5B76"/>
    <w:rsid w:val="008D7F21"/>
    <w:rsid w:val="008E4E99"/>
    <w:rsid w:val="008E5A62"/>
    <w:rsid w:val="008F51F1"/>
    <w:rsid w:val="009069E3"/>
    <w:rsid w:val="00914DE5"/>
    <w:rsid w:val="009171E2"/>
    <w:rsid w:val="00917E68"/>
    <w:rsid w:val="00923EE3"/>
    <w:rsid w:val="00927A88"/>
    <w:rsid w:val="00927C28"/>
    <w:rsid w:val="00930683"/>
    <w:rsid w:val="00931880"/>
    <w:rsid w:val="009368F4"/>
    <w:rsid w:val="00937183"/>
    <w:rsid w:val="0095033D"/>
    <w:rsid w:val="009507BB"/>
    <w:rsid w:val="009511F8"/>
    <w:rsid w:val="0096021A"/>
    <w:rsid w:val="00965EBE"/>
    <w:rsid w:val="009715D6"/>
    <w:rsid w:val="00977FCC"/>
    <w:rsid w:val="00980917"/>
    <w:rsid w:val="0098368E"/>
    <w:rsid w:val="00984C5B"/>
    <w:rsid w:val="00987BD1"/>
    <w:rsid w:val="00990C22"/>
    <w:rsid w:val="009A6AE1"/>
    <w:rsid w:val="009A70B5"/>
    <w:rsid w:val="009B3981"/>
    <w:rsid w:val="009B72B7"/>
    <w:rsid w:val="009B7555"/>
    <w:rsid w:val="009C19E9"/>
    <w:rsid w:val="009C1D8E"/>
    <w:rsid w:val="009D4616"/>
    <w:rsid w:val="009D4752"/>
    <w:rsid w:val="009D4BCB"/>
    <w:rsid w:val="009D6800"/>
    <w:rsid w:val="009E133E"/>
    <w:rsid w:val="009E2251"/>
    <w:rsid w:val="009E2D4C"/>
    <w:rsid w:val="009F05B8"/>
    <w:rsid w:val="009F17EE"/>
    <w:rsid w:val="00A047BC"/>
    <w:rsid w:val="00A06984"/>
    <w:rsid w:val="00A1041E"/>
    <w:rsid w:val="00A11DC0"/>
    <w:rsid w:val="00A14A0C"/>
    <w:rsid w:val="00A25BC3"/>
    <w:rsid w:val="00A3421B"/>
    <w:rsid w:val="00A432E7"/>
    <w:rsid w:val="00A43DDD"/>
    <w:rsid w:val="00A53261"/>
    <w:rsid w:val="00A53BD3"/>
    <w:rsid w:val="00A5596D"/>
    <w:rsid w:val="00A60C04"/>
    <w:rsid w:val="00A60E5C"/>
    <w:rsid w:val="00A61B87"/>
    <w:rsid w:val="00A642EE"/>
    <w:rsid w:val="00A668C8"/>
    <w:rsid w:val="00A70BB3"/>
    <w:rsid w:val="00A76D49"/>
    <w:rsid w:val="00A773D3"/>
    <w:rsid w:val="00A811DD"/>
    <w:rsid w:val="00A852A4"/>
    <w:rsid w:val="00A85F23"/>
    <w:rsid w:val="00AA39E3"/>
    <w:rsid w:val="00AB6A5C"/>
    <w:rsid w:val="00AB71CA"/>
    <w:rsid w:val="00AC20BF"/>
    <w:rsid w:val="00AC5221"/>
    <w:rsid w:val="00AD1A48"/>
    <w:rsid w:val="00AD2424"/>
    <w:rsid w:val="00AD341C"/>
    <w:rsid w:val="00AD560B"/>
    <w:rsid w:val="00AE4443"/>
    <w:rsid w:val="00AE4E86"/>
    <w:rsid w:val="00AE59BD"/>
    <w:rsid w:val="00AF340E"/>
    <w:rsid w:val="00AF3791"/>
    <w:rsid w:val="00B1257B"/>
    <w:rsid w:val="00B16942"/>
    <w:rsid w:val="00B16FC9"/>
    <w:rsid w:val="00B21AFF"/>
    <w:rsid w:val="00B24E21"/>
    <w:rsid w:val="00B31B09"/>
    <w:rsid w:val="00B4113D"/>
    <w:rsid w:val="00B4390A"/>
    <w:rsid w:val="00B52DF6"/>
    <w:rsid w:val="00B5391E"/>
    <w:rsid w:val="00B60CB0"/>
    <w:rsid w:val="00B70351"/>
    <w:rsid w:val="00B745F5"/>
    <w:rsid w:val="00B82A6C"/>
    <w:rsid w:val="00B94CD1"/>
    <w:rsid w:val="00B96C69"/>
    <w:rsid w:val="00BA5954"/>
    <w:rsid w:val="00BB03E2"/>
    <w:rsid w:val="00BB12F3"/>
    <w:rsid w:val="00BB3A10"/>
    <w:rsid w:val="00BB7A76"/>
    <w:rsid w:val="00BC3ADE"/>
    <w:rsid w:val="00BC3E98"/>
    <w:rsid w:val="00BC5123"/>
    <w:rsid w:val="00BC57AF"/>
    <w:rsid w:val="00BC6E74"/>
    <w:rsid w:val="00BD1442"/>
    <w:rsid w:val="00BD577A"/>
    <w:rsid w:val="00BE13CF"/>
    <w:rsid w:val="00BE7494"/>
    <w:rsid w:val="00BF1329"/>
    <w:rsid w:val="00C06047"/>
    <w:rsid w:val="00C12BEE"/>
    <w:rsid w:val="00C20C43"/>
    <w:rsid w:val="00C22F30"/>
    <w:rsid w:val="00C240B8"/>
    <w:rsid w:val="00C26AF2"/>
    <w:rsid w:val="00C30DD8"/>
    <w:rsid w:val="00C341E0"/>
    <w:rsid w:val="00C42215"/>
    <w:rsid w:val="00C531A6"/>
    <w:rsid w:val="00C56B01"/>
    <w:rsid w:val="00C60F0F"/>
    <w:rsid w:val="00C6315F"/>
    <w:rsid w:val="00C6358F"/>
    <w:rsid w:val="00C66BB9"/>
    <w:rsid w:val="00C7367D"/>
    <w:rsid w:val="00C826C4"/>
    <w:rsid w:val="00C926AE"/>
    <w:rsid w:val="00CA386D"/>
    <w:rsid w:val="00CA3B5C"/>
    <w:rsid w:val="00CA5577"/>
    <w:rsid w:val="00CA5DAD"/>
    <w:rsid w:val="00CB33D5"/>
    <w:rsid w:val="00CB5D45"/>
    <w:rsid w:val="00CB7ED2"/>
    <w:rsid w:val="00CC46CE"/>
    <w:rsid w:val="00CD4880"/>
    <w:rsid w:val="00CD512A"/>
    <w:rsid w:val="00CE76CD"/>
    <w:rsid w:val="00CF1F11"/>
    <w:rsid w:val="00CF228D"/>
    <w:rsid w:val="00CF348E"/>
    <w:rsid w:val="00CF391A"/>
    <w:rsid w:val="00CF3ABE"/>
    <w:rsid w:val="00CF6662"/>
    <w:rsid w:val="00CF68EA"/>
    <w:rsid w:val="00D045A4"/>
    <w:rsid w:val="00D05D60"/>
    <w:rsid w:val="00D06737"/>
    <w:rsid w:val="00D132B9"/>
    <w:rsid w:val="00D14506"/>
    <w:rsid w:val="00D21784"/>
    <w:rsid w:val="00D2515F"/>
    <w:rsid w:val="00D260EC"/>
    <w:rsid w:val="00D276FF"/>
    <w:rsid w:val="00D35FB2"/>
    <w:rsid w:val="00D6032F"/>
    <w:rsid w:val="00D6052C"/>
    <w:rsid w:val="00D66057"/>
    <w:rsid w:val="00D810A2"/>
    <w:rsid w:val="00D81C71"/>
    <w:rsid w:val="00D856F7"/>
    <w:rsid w:val="00D86A68"/>
    <w:rsid w:val="00D917A9"/>
    <w:rsid w:val="00D95D79"/>
    <w:rsid w:val="00DA33AE"/>
    <w:rsid w:val="00DA3A87"/>
    <w:rsid w:val="00DB183A"/>
    <w:rsid w:val="00DB2AE2"/>
    <w:rsid w:val="00DC1356"/>
    <w:rsid w:val="00DD1C03"/>
    <w:rsid w:val="00DE18EE"/>
    <w:rsid w:val="00DF06E4"/>
    <w:rsid w:val="00DF4B00"/>
    <w:rsid w:val="00DF73B7"/>
    <w:rsid w:val="00E01AC0"/>
    <w:rsid w:val="00E11161"/>
    <w:rsid w:val="00E20B7C"/>
    <w:rsid w:val="00E218E4"/>
    <w:rsid w:val="00E22F52"/>
    <w:rsid w:val="00E24F6A"/>
    <w:rsid w:val="00E25925"/>
    <w:rsid w:val="00E31D32"/>
    <w:rsid w:val="00E32C2C"/>
    <w:rsid w:val="00E366C0"/>
    <w:rsid w:val="00E411C2"/>
    <w:rsid w:val="00E413BC"/>
    <w:rsid w:val="00E43CA7"/>
    <w:rsid w:val="00E44A89"/>
    <w:rsid w:val="00E567FC"/>
    <w:rsid w:val="00E606BE"/>
    <w:rsid w:val="00E71E5A"/>
    <w:rsid w:val="00E77B8E"/>
    <w:rsid w:val="00E9360C"/>
    <w:rsid w:val="00E948FE"/>
    <w:rsid w:val="00E9641B"/>
    <w:rsid w:val="00EA3027"/>
    <w:rsid w:val="00EA432A"/>
    <w:rsid w:val="00EA4F74"/>
    <w:rsid w:val="00EB44DB"/>
    <w:rsid w:val="00EB4698"/>
    <w:rsid w:val="00EB670A"/>
    <w:rsid w:val="00ED3E4D"/>
    <w:rsid w:val="00ED4690"/>
    <w:rsid w:val="00ED4960"/>
    <w:rsid w:val="00EE4686"/>
    <w:rsid w:val="00F03255"/>
    <w:rsid w:val="00F100D8"/>
    <w:rsid w:val="00F101BA"/>
    <w:rsid w:val="00F1486A"/>
    <w:rsid w:val="00F166E1"/>
    <w:rsid w:val="00F24CE3"/>
    <w:rsid w:val="00F34059"/>
    <w:rsid w:val="00F347BE"/>
    <w:rsid w:val="00F47226"/>
    <w:rsid w:val="00F477F8"/>
    <w:rsid w:val="00F479F9"/>
    <w:rsid w:val="00F54510"/>
    <w:rsid w:val="00F547FF"/>
    <w:rsid w:val="00F63EF5"/>
    <w:rsid w:val="00F65733"/>
    <w:rsid w:val="00F6575A"/>
    <w:rsid w:val="00F67B3E"/>
    <w:rsid w:val="00F71C69"/>
    <w:rsid w:val="00F8145C"/>
    <w:rsid w:val="00F81784"/>
    <w:rsid w:val="00F844FE"/>
    <w:rsid w:val="00F85BD5"/>
    <w:rsid w:val="00F90ED0"/>
    <w:rsid w:val="00FA251F"/>
    <w:rsid w:val="00FA373F"/>
    <w:rsid w:val="00FA6715"/>
    <w:rsid w:val="00FB20CF"/>
    <w:rsid w:val="00FB7A37"/>
    <w:rsid w:val="00FC57B8"/>
    <w:rsid w:val="00FD2268"/>
    <w:rsid w:val="00FD6422"/>
    <w:rsid w:val="00FD783E"/>
    <w:rsid w:val="00FE5471"/>
    <w:rsid w:val="00FE5F6F"/>
    <w:rsid w:val="00FF352A"/>
    <w:rsid w:val="01A1E3C1"/>
    <w:rsid w:val="03DCEA6B"/>
    <w:rsid w:val="0B30AC49"/>
    <w:rsid w:val="0E22BEA4"/>
    <w:rsid w:val="11C0F091"/>
    <w:rsid w:val="129031EC"/>
    <w:rsid w:val="137895C1"/>
    <w:rsid w:val="1402F775"/>
    <w:rsid w:val="150A4D8D"/>
    <w:rsid w:val="16006E60"/>
    <w:rsid w:val="184779E1"/>
    <w:rsid w:val="1B6B16C1"/>
    <w:rsid w:val="23E7859F"/>
    <w:rsid w:val="2773F761"/>
    <w:rsid w:val="2821F91C"/>
    <w:rsid w:val="2A3496AC"/>
    <w:rsid w:val="2E4D0DFA"/>
    <w:rsid w:val="2E5D6770"/>
    <w:rsid w:val="36CAABC8"/>
    <w:rsid w:val="3787B08A"/>
    <w:rsid w:val="3D1D1CFD"/>
    <w:rsid w:val="3D890376"/>
    <w:rsid w:val="42B2A956"/>
    <w:rsid w:val="448C803A"/>
    <w:rsid w:val="451E3E32"/>
    <w:rsid w:val="45471A90"/>
    <w:rsid w:val="45C5AE59"/>
    <w:rsid w:val="49DF2F2E"/>
    <w:rsid w:val="4A0605A3"/>
    <w:rsid w:val="4B77D810"/>
    <w:rsid w:val="514A4640"/>
    <w:rsid w:val="53C4BA23"/>
    <w:rsid w:val="57FA67D9"/>
    <w:rsid w:val="5926A0FC"/>
    <w:rsid w:val="5AAB0F68"/>
    <w:rsid w:val="6A8BB1AD"/>
    <w:rsid w:val="6B129593"/>
    <w:rsid w:val="6E1C9FF5"/>
    <w:rsid w:val="73920E69"/>
    <w:rsid w:val="75B5C6AE"/>
    <w:rsid w:val="7A92E3D4"/>
    <w:rsid w:val="7ACF389F"/>
    <w:rsid w:val="7B4A1E23"/>
    <w:rsid w:val="7DE854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3CCF1A81-55E6-4B23-9E04-A93B1BE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85D8C"/>
    <w:pPr>
      <w:tabs>
        <w:tab w:val="left" w:pos="1440"/>
        <w:tab w:val="left" w:pos="2410"/>
        <w:tab w:val="left" w:pos="2977"/>
        <w:tab w:val="right" w:pos="8335"/>
        <w:tab w:val="right" w:pos="8505"/>
      </w:tabs>
      <w:spacing w:before="0" w:after="0"/>
      <w:ind w:left="-567"/>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CB5D45"/>
    <w:pPr>
      <w:tabs>
        <w:tab w:val="left" w:pos="1418"/>
        <w:tab w:val="right" w:leader="dot" w:pos="8222"/>
      </w:tabs>
      <w:ind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customStyle="1" w:styleId="paragraph">
    <w:name w:val="paragraph"/>
    <w:basedOn w:val="Normal"/>
    <w:rsid w:val="00785D8C"/>
    <w:pPr>
      <w:spacing w:before="100" w:beforeAutospacing="1" w:after="100" w:afterAutospacing="1"/>
    </w:pPr>
    <w:rPr>
      <w:szCs w:val="24"/>
      <w:lang w:eastAsia="en-AU"/>
    </w:rPr>
  </w:style>
  <w:style w:type="character" w:customStyle="1" w:styleId="normaltextrun">
    <w:name w:val="normaltextrun"/>
    <w:rsid w:val="00785D8C"/>
  </w:style>
  <w:style w:type="character" w:customStyle="1" w:styleId="eop">
    <w:name w:val="eop"/>
    <w:rsid w:val="00785D8C"/>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785D8C"/>
    <w:pPr>
      <w:ind w:left="720"/>
      <w:contextualSpacing/>
    </w:pPr>
  </w:style>
  <w:style w:type="table" w:styleId="TableGrid">
    <w:name w:val="Table Grid"/>
    <w:basedOn w:val="TableNormal"/>
    <w:uiPriority w:val="39"/>
    <w:rsid w:val="00FA373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FA373F"/>
    <w:pPr>
      <w:tabs>
        <w:tab w:val="right" w:pos="595"/>
        <w:tab w:val="left" w:pos="879"/>
      </w:tabs>
      <w:spacing w:before="160" w:line="260" w:lineRule="atLeast"/>
      <w:ind w:left="879" w:hanging="879"/>
    </w:pPr>
    <w:rPr>
      <w:sz w:val="24"/>
    </w:rPr>
  </w:style>
  <w:style w:type="character" w:styleId="Mention">
    <w:name w:val="Mention"/>
    <w:basedOn w:val="DefaultParagraphFont"/>
    <w:uiPriority w:val="99"/>
    <w:unhideWhenUsed/>
    <w:rsid w:val="000E06F2"/>
    <w:rPr>
      <w:color w:val="2B579A"/>
      <w:shd w:val="clear" w:color="auto" w:fill="E6E6E6"/>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890AE8"/>
    <w:rPr>
      <w:sz w:val="24"/>
      <w:lang w:eastAsia="en-US"/>
    </w:rPr>
  </w:style>
  <w:style w:type="paragraph" w:styleId="CommentText">
    <w:name w:val="annotation text"/>
    <w:basedOn w:val="Normal"/>
    <w:link w:val="CommentTextChar"/>
    <w:unhideWhenUsed/>
    <w:rsid w:val="00BC3ADE"/>
    <w:rPr>
      <w:sz w:val="20"/>
    </w:rPr>
  </w:style>
  <w:style w:type="character" w:customStyle="1" w:styleId="CommentTextChar">
    <w:name w:val="Comment Text Char"/>
    <w:basedOn w:val="DefaultParagraphFont"/>
    <w:link w:val="CommentText"/>
    <w:rsid w:val="00BC3ADE"/>
    <w:rPr>
      <w:lang w:eastAsia="en-US"/>
    </w:rPr>
  </w:style>
  <w:style w:type="paragraph" w:styleId="CommentSubject">
    <w:name w:val="annotation subject"/>
    <w:basedOn w:val="CommentText"/>
    <w:next w:val="CommentText"/>
    <w:link w:val="CommentSubjectChar"/>
    <w:semiHidden/>
    <w:unhideWhenUsed/>
    <w:rsid w:val="00BC3ADE"/>
    <w:rPr>
      <w:b/>
      <w:bCs/>
    </w:rPr>
  </w:style>
  <w:style w:type="character" w:customStyle="1" w:styleId="CommentSubjectChar">
    <w:name w:val="Comment Subject Char"/>
    <w:basedOn w:val="CommentTextChar"/>
    <w:link w:val="CommentSubject"/>
    <w:semiHidden/>
    <w:rsid w:val="00BC3ADE"/>
    <w:rPr>
      <w:b/>
      <w:bCs/>
      <w:lang w:eastAsia="en-US"/>
    </w:rPr>
  </w:style>
  <w:style w:type="paragraph" w:styleId="Revision">
    <w:name w:val="Revision"/>
    <w:hidden/>
    <w:uiPriority w:val="99"/>
    <w:semiHidden/>
    <w:rsid w:val="0042695A"/>
    <w:rPr>
      <w:sz w:val="24"/>
      <w:lang w:eastAsia="en-US"/>
    </w:rPr>
  </w:style>
  <w:style w:type="paragraph" w:styleId="TOCHeading">
    <w:name w:val="TOC Heading"/>
    <w:basedOn w:val="Heading1"/>
    <w:next w:val="Normal"/>
    <w:uiPriority w:val="39"/>
    <w:unhideWhenUsed/>
    <w:qFormat/>
    <w:rsid w:val="00830236"/>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NormalWeb">
    <w:name w:val="Normal (Web)"/>
    <w:basedOn w:val="Normal"/>
    <w:uiPriority w:val="99"/>
    <w:semiHidden/>
    <w:unhideWhenUsed/>
    <w:rsid w:val="00AB6A5C"/>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nedlands.wa.gov.au/council/council-meetings/livestreaming-council-committee-meetings.aspx"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nedlands.wa.gov.au/public-address-registration-form" TargetMode="External"/><Relationship Id="rId20" Type="http://schemas.openxmlformats.org/officeDocument/2006/relationships/header" Target="header2.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nedlands.wa.gov.au/public-question-time" TargetMode="External"/><Relationship Id="rId23" Type="http://schemas.openxmlformats.org/officeDocument/2006/relationships/hyperlink" Target="https://www.legislation.wa.gov.au/legislation/prod/filestore.nsf/FileURL/mrdoc_43667.pdf/$FILE/Local%20Government%20(Administration)%20Regulations%201996%20-%20%5B03-m0-00%5D.pdf?OpenElement" TargetMode="Externa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uncil@nedlands.wa.gov.au" TargetMode="External"/><Relationship Id="rId22" Type="http://schemas.openxmlformats.org/officeDocument/2006/relationships/hyperlink" Target="https://www.legislation.wa.gov.au/legislation/prod/filestore.nsf/FileURL/mrdoc_43454.pdf/$FILE/Local%20Government%20Act%201995%20-%20%5B07-t0-00%5D.pdf?OpenElement" TargetMode="External"/><Relationship Id="rId27" Type="http://schemas.openxmlformats.org/officeDocument/2006/relationships/header" Target="header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ORGN-895686482-3414</_dlc_DocId>
    <_dlc_DocIdUrl xmlns="02b462e0-950b-4d18-8f56-efe6ec8fd98e">
      <Url>https://nedlands365.sharepoint.com/sites/organisation/council/_layouts/15/DocIdRedir.aspx?ID=ORGN-895686482-3414</Url>
      <Description>ORGN-895686482-3414</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77</Value>
      <Value>4</Value>
      <Value>76</Value>
      <Value>154</Value>
    </TaxCatchAll>
    <Additional_x0020_Info xmlns="7dce4f99-cff1-4fd8-801c-290f26aab7b1">Template - Agenda - Special Council Meetings</Additional_x0020_Info>
    <V3Comments xmlns="http://schemas.microsoft.com/sharepoint/v3" xsi:nil="true"/>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lcf76f155ced4ddcb4097134ff3c332f xmlns="d4671229-5354-4a9a-b82f-bc62069045a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20" ma:contentTypeDescription="" ma:contentTypeScope="" ma:versionID="4664aa541909529d767bdea58afa0e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2415d2ec33f641c8476a527e252d6785"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element ref="ns6:lcf76f155ced4ddcb4097134ff3c332f" minOccurs="0"/>
                <xsd:element ref="ns6:MediaServiceOCR" minOccurs="0"/>
                <xsd:element ref="ns6:MediaServiceGenerationTime" minOccurs="0"/>
                <xsd:element ref="ns6:MediaServiceEventHashCode"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2.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3.xml><?xml version="1.0" encoding="utf-8"?>
<ds:datastoreItem xmlns:ds="http://schemas.openxmlformats.org/officeDocument/2006/customXml" ds:itemID="{6C23A3C0-10B7-4721-AB15-9813D7C71C59}">
  <ds:schemaRefs>
    <ds:schemaRef ds:uri="http://schemas.microsoft.com/office/2006/documentManagement/types"/>
    <ds:schemaRef ds:uri="http://schemas.microsoft.com/sharepoint/v3"/>
    <ds:schemaRef ds:uri="7dce4f99-cff1-4fd8-801c-290f26aab7b1"/>
    <ds:schemaRef ds:uri="02b462e0-950b-4d18-8f56-efe6ec8fd98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 ds:uri="http://www.w3.org/XML/1998/namespace"/>
    <ds:schemaRef ds:uri="82dc8473-40ba-4f11-b935-f34260e482de"/>
    <ds:schemaRef ds:uri="a4569545-3f5c-4d76-b5ef-e21c01e673e6"/>
    <ds:schemaRef ds:uri="99f90307-c380-4349-a4d3-52955e408d9d"/>
    <ds:schemaRef ds:uri="d4671229-5354-4a9a-b82f-bc62069045a4"/>
    <ds:schemaRef ds:uri="http://purl.org/dc/terms/"/>
  </ds:schemaRefs>
</ds:datastoreItem>
</file>

<file path=customXml/itemProps4.xml><?xml version="1.0" encoding="utf-8"?>
<ds:datastoreItem xmlns:ds="http://schemas.openxmlformats.org/officeDocument/2006/customXml" ds:itemID="{A9CAF9C6-C584-4721-B1EA-701BC98F1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10B46E-CAF0-4A56-AA46-71C6691A5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6119</Words>
  <Characters>37284</Characters>
  <Application>Microsoft Office Word</Application>
  <DocSecurity>8</DocSecurity>
  <Lines>1285</Lines>
  <Paragraphs>563</Paragraphs>
  <ScaleCrop>false</ScaleCrop>
  <Company>City of Nedlands</Company>
  <LinksUpToDate>false</LinksUpToDate>
  <CharactersWithSpaces>42840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 (insert date month year)</dc:title>
  <dc:subject/>
  <dc:creator>slove</dc:creator>
  <cp:keywords/>
  <dc:description/>
  <cp:lastModifiedBy>Nicole Ceric</cp:lastModifiedBy>
  <cp:revision>3</cp:revision>
  <cp:lastPrinted>1900-01-01T08:00:00Z</cp:lastPrinted>
  <dcterms:created xsi:type="dcterms:W3CDTF">2023-05-30T01:19:00Z</dcterms:created>
  <dcterms:modified xsi:type="dcterms:W3CDTF">2023-05-30T01:20:00Z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0x010100DBE2AFA49EAD6847BCAE523F8D149C8E00F69279D46EAA0B45B11A2D4E0D1C1062</vt:lpwstr>
  </property>
  <property fmtid="{D5CDD505-2E9C-101B-9397-08002B2CF9AE}" pid="3" name="_dlc_DocIdItemGuid">
    <vt:lpwstr>a4e32209-86be-4755-aeb0-b595e8aaf5ad</vt:lpwstr>
  </property>
  <property fmtid="{D5CDD505-2E9C-101B-9397-08002B2CF9AE}" pid="4" name="Document Set Status">
    <vt:lpwstr/>
  </property>
  <property fmtid="{D5CDD505-2E9C-101B-9397-08002B2CF9AE}" pid="5" name="Entity">
    <vt:lpwstr>4</vt:lpwstr>
  </property>
  <property fmtid="{D5CDD505-2E9C-101B-9397-08002B2CF9AE}" pid="6" name="Activity">
    <vt:lpwstr>76</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77</vt:lpwstr>
  </property>
  <property fmtid="{D5CDD505-2E9C-101B-9397-08002B2CF9AE}" pid="11" name="MediaServiceImageTags">
    <vt:lpwstr/>
  </property>
</Properties>
</file>