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476A7BDC" w:rsidR="00DF4B00" w:rsidRPr="00046B3A" w:rsidRDefault="00DF4B00" w:rsidP="00EA432A">
      <w:pPr>
        <w:ind w:left="-1134" w:right="471"/>
        <w:rPr>
          <w:rFonts w:ascii="Arial" w:hAnsi="Arial" w:cs="Arial"/>
          <w:b/>
          <w:color w:val="003876"/>
          <w:sz w:val="72"/>
          <w:szCs w:val="160"/>
          <w:lang w:val="en-GB" w:eastAsia="en-GB"/>
        </w:rPr>
      </w:pPr>
    </w:p>
    <w:p w14:paraId="49C7646D" w14:textId="36F57A4A" w:rsidR="00180419" w:rsidRPr="00046B3A" w:rsidRDefault="00E813B7"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3E06EAEC" w:rsidR="00180419" w:rsidRPr="00046B3A" w:rsidRDefault="0082329E"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22 May</w:t>
      </w:r>
      <w:r w:rsidR="00965EBE">
        <w:rPr>
          <w:rFonts w:ascii="Arial" w:hAnsi="Arial" w:cs="Arial"/>
          <w:b/>
          <w:bCs/>
          <w:color w:val="003876"/>
          <w:sz w:val="40"/>
          <w:szCs w:val="40"/>
          <w:lang w:val="en-GB" w:eastAsia="en-GB"/>
        </w:rPr>
        <w:t xml:space="preserve"> </w:t>
      </w:r>
      <w:r w:rsidR="007B3F70">
        <w:rPr>
          <w:rFonts w:ascii="Arial" w:hAnsi="Arial" w:cs="Arial"/>
          <w:b/>
          <w:bCs/>
          <w:color w:val="003876"/>
          <w:sz w:val="40"/>
          <w:szCs w:val="40"/>
          <w:lang w:val="en-GB" w:eastAsia="en-GB"/>
        </w:rPr>
        <w:t>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EB95329" w14:textId="77777777" w:rsidR="00E359E3" w:rsidRDefault="00E359E3" w:rsidP="00785D8C">
      <w:pPr>
        <w:tabs>
          <w:tab w:val="left" w:pos="720"/>
          <w:tab w:val="left" w:pos="1440"/>
          <w:tab w:val="left" w:pos="2410"/>
          <w:tab w:val="left" w:pos="2977"/>
          <w:tab w:val="right" w:pos="8335"/>
          <w:tab w:val="right" w:pos="8505"/>
        </w:tabs>
        <w:ind w:left="-1134" w:right="471"/>
        <w:rPr>
          <w:rFonts w:ascii="Arial" w:hAnsi="Arial" w:cs="Arial"/>
          <w:b/>
          <w:bCs/>
        </w:rPr>
      </w:pPr>
    </w:p>
    <w:p w14:paraId="52304799" w14:textId="77777777" w:rsidR="00E359E3" w:rsidRDefault="00E359E3" w:rsidP="00785D8C">
      <w:pPr>
        <w:tabs>
          <w:tab w:val="left" w:pos="720"/>
          <w:tab w:val="left" w:pos="1440"/>
          <w:tab w:val="left" w:pos="2410"/>
          <w:tab w:val="left" w:pos="2977"/>
          <w:tab w:val="right" w:pos="8335"/>
          <w:tab w:val="right" w:pos="8505"/>
        </w:tabs>
        <w:ind w:left="-1134" w:right="471"/>
        <w:rPr>
          <w:rFonts w:ascii="Arial" w:hAnsi="Arial" w:cs="Arial"/>
          <w:b/>
          <w:bCs/>
        </w:rPr>
      </w:pPr>
    </w:p>
    <w:p w14:paraId="4086F053" w14:textId="77777777" w:rsidR="00E359E3" w:rsidRDefault="00E359E3" w:rsidP="00785D8C">
      <w:pPr>
        <w:tabs>
          <w:tab w:val="left" w:pos="720"/>
          <w:tab w:val="left" w:pos="1440"/>
          <w:tab w:val="left" w:pos="2410"/>
          <w:tab w:val="left" w:pos="2977"/>
          <w:tab w:val="right" w:pos="8335"/>
          <w:tab w:val="right" w:pos="8505"/>
        </w:tabs>
        <w:ind w:left="-1134" w:right="471"/>
        <w:rPr>
          <w:rFonts w:ascii="Arial" w:hAnsi="Arial" w:cs="Arial"/>
          <w:b/>
          <w:bCs/>
        </w:rPr>
      </w:pPr>
    </w:p>
    <w:p w14:paraId="0C2464EA" w14:textId="77777777" w:rsidR="00E359E3" w:rsidRDefault="00E359E3" w:rsidP="00785D8C">
      <w:pPr>
        <w:tabs>
          <w:tab w:val="left" w:pos="720"/>
          <w:tab w:val="left" w:pos="1440"/>
          <w:tab w:val="left" w:pos="2410"/>
          <w:tab w:val="left" w:pos="2977"/>
          <w:tab w:val="right" w:pos="8335"/>
          <w:tab w:val="right" w:pos="8505"/>
        </w:tabs>
        <w:ind w:left="-1134" w:right="471"/>
        <w:rPr>
          <w:rFonts w:ascii="Arial" w:hAnsi="Arial" w:cs="Arial"/>
          <w:b/>
          <w:bCs/>
        </w:rPr>
      </w:pPr>
    </w:p>
    <w:p w14:paraId="185C37AA" w14:textId="77777777" w:rsidR="00E359E3" w:rsidRDefault="00E359E3" w:rsidP="00785D8C">
      <w:pPr>
        <w:tabs>
          <w:tab w:val="left" w:pos="720"/>
          <w:tab w:val="left" w:pos="1440"/>
          <w:tab w:val="left" w:pos="2410"/>
          <w:tab w:val="left" w:pos="2977"/>
          <w:tab w:val="right" w:pos="8335"/>
          <w:tab w:val="right" w:pos="8505"/>
        </w:tabs>
        <w:ind w:left="-1134" w:right="471"/>
        <w:rPr>
          <w:rFonts w:ascii="Arial" w:hAnsi="Arial" w:cs="Arial"/>
          <w:b/>
          <w:bCs/>
        </w:rPr>
      </w:pPr>
    </w:p>
    <w:p w14:paraId="63C93341" w14:textId="77777777" w:rsidR="00E359E3" w:rsidRPr="00046B3A" w:rsidRDefault="00E359E3"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70FD63D" w14:textId="77777777" w:rsidR="00E359E3" w:rsidRPr="00FE0C3A" w:rsidRDefault="00E359E3" w:rsidP="00E359E3">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Attention</w:t>
      </w:r>
    </w:p>
    <w:p w14:paraId="759AB9F9" w14:textId="77777777" w:rsidR="00E359E3" w:rsidRPr="00FE0C3A" w:rsidRDefault="00E359E3" w:rsidP="00E359E3">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4BDD812A" w14:textId="77777777" w:rsidR="00E359E3" w:rsidRPr="00FE0C3A" w:rsidRDefault="00E359E3" w:rsidP="00E359E3">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These Minutes are subject to confirmation.</w:t>
      </w:r>
    </w:p>
    <w:p w14:paraId="0BB0FDE8" w14:textId="77777777" w:rsidR="00E359E3" w:rsidRPr="00FE0C3A" w:rsidRDefault="00E359E3" w:rsidP="00E359E3">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20095200" w14:textId="77777777" w:rsidR="00E359E3" w:rsidRPr="00FE0C3A" w:rsidRDefault="00E359E3" w:rsidP="00E359E3">
      <w:pPr>
        <w:tabs>
          <w:tab w:val="left" w:pos="720"/>
          <w:tab w:val="left" w:pos="1440"/>
          <w:tab w:val="left" w:pos="2410"/>
          <w:tab w:val="left" w:pos="2977"/>
          <w:tab w:val="right" w:pos="8335"/>
          <w:tab w:val="right" w:pos="8505"/>
        </w:tabs>
        <w:ind w:left="-1134"/>
        <w:jc w:val="both"/>
        <w:rPr>
          <w:rFonts w:ascii="Arial" w:hAnsi="Arial" w:cs="Arial"/>
          <w:sz w:val="22"/>
          <w:szCs w:val="18"/>
        </w:rPr>
      </w:pPr>
      <w:r w:rsidRPr="00FE0C3A">
        <w:rPr>
          <w:rFonts w:ascii="Arial" w:hAnsi="Arial" w:cs="Arial"/>
          <w:color w:val="17365D" w:themeColor="text2" w:themeShade="BF"/>
          <w:szCs w:val="24"/>
        </w:rPr>
        <w:t>Prior to acting on any resolution of the Council contained in these minutes, a check should be made of the Ordinary Meeting of Council following this meeting to ensure that there has not been a correction made to any resolution</w:t>
      </w:r>
      <w:r w:rsidRPr="00FE0C3A">
        <w:rPr>
          <w:rFonts w:ascii="Arial" w:hAnsi="Arial" w:cs="Arial"/>
          <w:sz w:val="22"/>
          <w:szCs w:val="18"/>
        </w:rPr>
        <w:t>.</w:t>
      </w:r>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158767775"/>
        <w:docPartObj>
          <w:docPartGallery w:val="Table of Contents"/>
          <w:docPartUnique/>
        </w:docPartObj>
      </w:sdtPr>
      <w:sdtEndPr>
        <w:rPr>
          <w:b/>
          <w:bCs/>
          <w:noProof/>
        </w:rPr>
      </w:sdtEndPr>
      <w:sdtContent>
        <w:p w14:paraId="4AEDC4F7" w14:textId="25874D27" w:rsidR="00ED3E4D" w:rsidRDefault="00ED3E4D">
          <w:pPr>
            <w:pStyle w:val="TOCHeading"/>
          </w:pPr>
        </w:p>
        <w:p w14:paraId="7B1917B0" w14:textId="1E4F7DEC" w:rsidR="00ED3E4D" w:rsidRPr="00ED3E4D" w:rsidRDefault="00ED3E4D" w:rsidP="00ED3E4D">
          <w:pPr>
            <w:pStyle w:val="TOC2"/>
            <w:tabs>
              <w:tab w:val="clear" w:pos="8222"/>
              <w:tab w:val="right" w:leader="dot" w:pos="9356"/>
            </w:tabs>
            <w:ind w:right="187"/>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135293885" w:history="1">
            <w:r w:rsidRPr="00ED3E4D">
              <w:rPr>
                <w:rStyle w:val="Hyperlink"/>
                <w:rFonts w:ascii="Arial" w:hAnsi="Arial" w:cs="Arial"/>
              </w:rPr>
              <w:t>1.</w:t>
            </w:r>
            <w:r w:rsidRPr="00ED3E4D">
              <w:rPr>
                <w:rFonts w:ascii="Arial" w:eastAsiaTheme="minorEastAsia" w:hAnsi="Arial" w:cs="Arial"/>
                <w:sz w:val="22"/>
                <w:szCs w:val="22"/>
                <w:lang w:eastAsia="en-AU"/>
              </w:rPr>
              <w:tab/>
            </w:r>
            <w:r w:rsidRPr="00ED3E4D">
              <w:rPr>
                <w:rStyle w:val="Hyperlink"/>
                <w:rFonts w:ascii="Arial" w:hAnsi="Arial" w:cs="Arial"/>
              </w:rPr>
              <w:t>Declaration of Opening</w:t>
            </w:r>
            <w:r w:rsidRPr="00ED3E4D">
              <w:rPr>
                <w:rFonts w:ascii="Arial" w:hAnsi="Arial" w:cs="Arial"/>
                <w:webHidden/>
              </w:rPr>
              <w:tab/>
            </w:r>
            <w:r w:rsidRPr="00ED3E4D">
              <w:rPr>
                <w:rFonts w:ascii="Arial" w:hAnsi="Arial" w:cs="Arial"/>
                <w:webHidden/>
              </w:rPr>
              <w:fldChar w:fldCharType="begin"/>
            </w:r>
            <w:r w:rsidRPr="00ED3E4D">
              <w:rPr>
                <w:rFonts w:ascii="Arial" w:hAnsi="Arial" w:cs="Arial"/>
                <w:webHidden/>
              </w:rPr>
              <w:instrText xml:space="preserve"> PAGEREF _Toc135293885 \h </w:instrText>
            </w:r>
            <w:r w:rsidRPr="00ED3E4D">
              <w:rPr>
                <w:rFonts w:ascii="Arial" w:hAnsi="Arial" w:cs="Arial"/>
                <w:webHidden/>
              </w:rPr>
            </w:r>
            <w:r w:rsidRPr="00ED3E4D">
              <w:rPr>
                <w:rFonts w:ascii="Arial" w:hAnsi="Arial" w:cs="Arial"/>
                <w:webHidden/>
              </w:rPr>
              <w:fldChar w:fldCharType="separate"/>
            </w:r>
            <w:r w:rsidR="00B237D9">
              <w:rPr>
                <w:rFonts w:ascii="Arial" w:hAnsi="Arial" w:cs="Arial"/>
                <w:webHidden/>
              </w:rPr>
              <w:t>4</w:t>
            </w:r>
            <w:r w:rsidRPr="00ED3E4D">
              <w:rPr>
                <w:rFonts w:ascii="Arial" w:hAnsi="Arial" w:cs="Arial"/>
                <w:webHidden/>
              </w:rPr>
              <w:fldChar w:fldCharType="end"/>
            </w:r>
          </w:hyperlink>
        </w:p>
        <w:p w14:paraId="0CAEA6B0" w14:textId="520B4AB1"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6" w:history="1">
            <w:r w:rsidR="00ED3E4D" w:rsidRPr="00ED3E4D">
              <w:rPr>
                <w:rStyle w:val="Hyperlink"/>
                <w:rFonts w:ascii="Arial" w:hAnsi="Arial" w:cs="Arial"/>
              </w:rPr>
              <w:t>2.</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Present and Apologies and Leave of Absence (Previously Approved)</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_Toc135293886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4</w:t>
            </w:r>
            <w:r w:rsidR="00ED3E4D" w:rsidRPr="00ED3E4D">
              <w:rPr>
                <w:rFonts w:ascii="Arial" w:hAnsi="Arial" w:cs="Arial"/>
                <w:webHidden/>
              </w:rPr>
              <w:fldChar w:fldCharType="end"/>
            </w:r>
          </w:hyperlink>
        </w:p>
        <w:p w14:paraId="233D7499" w14:textId="359D2C00"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7" w:history="1">
            <w:r w:rsidR="00ED3E4D" w:rsidRPr="00ED3E4D">
              <w:rPr>
                <w:rStyle w:val="Hyperlink"/>
                <w:rFonts w:ascii="Arial" w:hAnsi="Arial" w:cs="Arial"/>
              </w:rPr>
              <w:t>3.</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Public Question Time</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_Toc135293887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4</w:t>
            </w:r>
            <w:r w:rsidR="00ED3E4D" w:rsidRPr="00ED3E4D">
              <w:rPr>
                <w:rFonts w:ascii="Arial" w:hAnsi="Arial" w:cs="Arial"/>
                <w:webHidden/>
              </w:rPr>
              <w:fldChar w:fldCharType="end"/>
            </w:r>
          </w:hyperlink>
        </w:p>
        <w:p w14:paraId="07AED013" w14:textId="49ECFD21"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8" w:history="1">
            <w:r w:rsidR="00ED3E4D" w:rsidRPr="00ED3E4D">
              <w:rPr>
                <w:rStyle w:val="Hyperlink"/>
                <w:rFonts w:ascii="Arial" w:hAnsi="Arial" w:cs="Arial"/>
              </w:rPr>
              <w:t>4.</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Addresses by Members of the Public</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_Toc135293888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5</w:t>
            </w:r>
            <w:r w:rsidR="00ED3E4D" w:rsidRPr="00ED3E4D">
              <w:rPr>
                <w:rFonts w:ascii="Arial" w:hAnsi="Arial" w:cs="Arial"/>
                <w:webHidden/>
              </w:rPr>
              <w:fldChar w:fldCharType="end"/>
            </w:r>
          </w:hyperlink>
        </w:p>
        <w:p w14:paraId="58712F1C" w14:textId="13BF8B81"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9" w:history="1">
            <w:r w:rsidR="00ED3E4D" w:rsidRPr="00ED3E4D">
              <w:rPr>
                <w:rStyle w:val="Hyperlink"/>
                <w:rFonts w:ascii="Arial" w:hAnsi="Arial" w:cs="Arial"/>
              </w:rPr>
              <w:t>5.</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Disclosures of Financial Interest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_Toc135293889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5</w:t>
            </w:r>
            <w:r w:rsidR="00ED3E4D" w:rsidRPr="00ED3E4D">
              <w:rPr>
                <w:rFonts w:ascii="Arial" w:hAnsi="Arial" w:cs="Arial"/>
                <w:webHidden/>
              </w:rPr>
              <w:fldChar w:fldCharType="end"/>
            </w:r>
          </w:hyperlink>
        </w:p>
        <w:p w14:paraId="09292695" w14:textId="78A630A6"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0" w:history="1">
            <w:r w:rsidR="00ED3E4D" w:rsidRPr="00ED3E4D">
              <w:rPr>
                <w:rStyle w:val="Hyperlink"/>
                <w:rFonts w:ascii="Arial" w:hAnsi="Arial" w:cs="Arial"/>
              </w:rPr>
              <w:t>6.</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Disclosures of Interests Affecting Impartiality</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_Toc135293890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5</w:t>
            </w:r>
            <w:r w:rsidR="00ED3E4D" w:rsidRPr="00ED3E4D">
              <w:rPr>
                <w:rFonts w:ascii="Arial" w:hAnsi="Arial" w:cs="Arial"/>
                <w:webHidden/>
              </w:rPr>
              <w:fldChar w:fldCharType="end"/>
            </w:r>
          </w:hyperlink>
        </w:p>
        <w:p w14:paraId="0AB9DAB4" w14:textId="221E6006"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1" w:history="1">
            <w:r w:rsidR="00ED3E4D" w:rsidRPr="00ED3E4D">
              <w:rPr>
                <w:rStyle w:val="Hyperlink"/>
                <w:rFonts w:ascii="Arial" w:hAnsi="Arial" w:cs="Arial"/>
              </w:rPr>
              <w:t>7.</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Declarations by Members That They Have Not Given Due Consideration to Papers</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_Toc135293891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5</w:t>
            </w:r>
            <w:r w:rsidR="00ED3E4D" w:rsidRPr="00ED3E4D">
              <w:rPr>
                <w:rFonts w:ascii="Arial" w:hAnsi="Arial" w:cs="Arial"/>
                <w:webHidden/>
              </w:rPr>
              <w:fldChar w:fldCharType="end"/>
            </w:r>
          </w:hyperlink>
        </w:p>
        <w:p w14:paraId="1707E430" w14:textId="4B9AF55F"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2" w:history="1">
            <w:r w:rsidR="00ED3E4D" w:rsidRPr="00ED3E4D">
              <w:rPr>
                <w:rStyle w:val="Hyperlink"/>
                <w:rFonts w:ascii="Arial" w:hAnsi="Arial" w:cs="Arial"/>
              </w:rPr>
              <w:t>8.</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Confirmation of Minutes</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_Toc135293892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5</w:t>
            </w:r>
            <w:r w:rsidR="00ED3E4D" w:rsidRPr="00ED3E4D">
              <w:rPr>
                <w:rFonts w:ascii="Arial" w:hAnsi="Arial" w:cs="Arial"/>
                <w:webHidden/>
              </w:rPr>
              <w:fldChar w:fldCharType="end"/>
            </w:r>
          </w:hyperlink>
        </w:p>
        <w:p w14:paraId="24C9D324" w14:textId="6BB47852"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3" w:history="1">
            <w:r w:rsidR="00ED3E4D" w:rsidRPr="00ED3E4D">
              <w:rPr>
                <w:rStyle w:val="Hyperlink"/>
                <w:rFonts w:ascii="Arial" w:hAnsi="Arial" w:cs="Arial"/>
              </w:rPr>
              <w:t xml:space="preserve">8.1 </w:t>
            </w:r>
            <w:r w:rsidR="00ED3E4D">
              <w:rPr>
                <w:rStyle w:val="Hyperlink"/>
                <w:rFonts w:ascii="Arial" w:hAnsi="Arial" w:cs="Arial"/>
              </w:rPr>
              <w:tab/>
            </w:r>
            <w:r w:rsidR="00ED3E4D" w:rsidRPr="00ED3E4D">
              <w:rPr>
                <w:rStyle w:val="Hyperlink"/>
                <w:rFonts w:ascii="Arial" w:hAnsi="Arial" w:cs="Arial"/>
              </w:rPr>
              <w:t>Special Audit &amp; Risk Committee Meeting Minutes – 20 April 2023</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_Toc135293893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5</w:t>
            </w:r>
            <w:r w:rsidR="00ED3E4D" w:rsidRPr="00ED3E4D">
              <w:rPr>
                <w:rFonts w:ascii="Arial" w:hAnsi="Arial" w:cs="Arial"/>
                <w:webHidden/>
              </w:rPr>
              <w:fldChar w:fldCharType="end"/>
            </w:r>
          </w:hyperlink>
        </w:p>
        <w:p w14:paraId="6DB5CD6A" w14:textId="5967B674"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4" w:history="1">
            <w:r w:rsidR="00ED3E4D" w:rsidRPr="00ED3E4D">
              <w:rPr>
                <w:rStyle w:val="Hyperlink"/>
                <w:rFonts w:ascii="Arial" w:hAnsi="Arial" w:cs="Arial"/>
              </w:rPr>
              <w:t>9.</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Items for Discussion</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_Toc135293894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6</w:t>
            </w:r>
            <w:r w:rsidR="00ED3E4D" w:rsidRPr="00ED3E4D">
              <w:rPr>
                <w:rFonts w:ascii="Arial" w:hAnsi="Arial" w:cs="Arial"/>
                <w:webHidden/>
              </w:rPr>
              <w:fldChar w:fldCharType="end"/>
            </w:r>
          </w:hyperlink>
        </w:p>
        <w:p w14:paraId="72964454" w14:textId="34A48CF3"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5" w:history="1">
            <w:r w:rsidR="00ED3E4D" w:rsidRPr="00ED3E4D">
              <w:rPr>
                <w:rStyle w:val="Hyperlink"/>
                <w:rFonts w:ascii="Arial" w:hAnsi="Arial" w:cs="Arial"/>
              </w:rPr>
              <w:t xml:space="preserve">9.1 </w:t>
            </w:r>
            <w:r w:rsidR="00ED3E4D">
              <w:rPr>
                <w:rStyle w:val="Hyperlink"/>
                <w:rFonts w:ascii="Arial" w:hAnsi="Arial" w:cs="Arial"/>
              </w:rPr>
              <w:tab/>
            </w:r>
            <w:r w:rsidR="00ED3E4D" w:rsidRPr="00ED3E4D">
              <w:rPr>
                <w:rStyle w:val="Hyperlink"/>
                <w:rFonts w:ascii="Arial" w:hAnsi="Arial" w:cs="Arial"/>
              </w:rPr>
              <w:t>ARC07.05.23 – Internal Audit Report – Workforce Management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_Toc135293895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6</w:t>
            </w:r>
            <w:r w:rsidR="00ED3E4D" w:rsidRPr="00ED3E4D">
              <w:rPr>
                <w:rFonts w:ascii="Arial" w:hAnsi="Arial" w:cs="Arial"/>
                <w:webHidden/>
              </w:rPr>
              <w:fldChar w:fldCharType="end"/>
            </w:r>
          </w:hyperlink>
        </w:p>
        <w:p w14:paraId="09C84F38" w14:textId="69D35929"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6" w:history="1">
            <w:r w:rsidR="00ED3E4D" w:rsidRPr="00ED3E4D">
              <w:rPr>
                <w:rStyle w:val="Hyperlink"/>
                <w:rFonts w:ascii="Arial" w:hAnsi="Arial" w:cs="Arial"/>
              </w:rPr>
              <w:t xml:space="preserve">9.2 </w:t>
            </w:r>
            <w:r w:rsidR="00ED3E4D">
              <w:rPr>
                <w:rStyle w:val="Hyperlink"/>
                <w:rFonts w:ascii="Arial" w:hAnsi="Arial" w:cs="Arial"/>
              </w:rPr>
              <w:tab/>
            </w:r>
            <w:r w:rsidR="00ED3E4D" w:rsidRPr="00ED3E4D">
              <w:rPr>
                <w:rStyle w:val="Hyperlink"/>
                <w:rFonts w:ascii="Arial" w:hAnsi="Arial" w:cs="Arial"/>
              </w:rPr>
              <w:t>ARC08.05.23 – Entry Meeting with OAG and RSM - Audit 2023</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_Toc135293896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10</w:t>
            </w:r>
            <w:r w:rsidR="00ED3E4D" w:rsidRPr="00ED3E4D">
              <w:rPr>
                <w:rFonts w:ascii="Arial" w:hAnsi="Arial" w:cs="Arial"/>
                <w:webHidden/>
              </w:rPr>
              <w:fldChar w:fldCharType="end"/>
            </w:r>
          </w:hyperlink>
        </w:p>
        <w:p w14:paraId="6493BED4" w14:textId="6F9F7616"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7" w:history="1">
            <w:r w:rsidR="00ED3E4D" w:rsidRPr="00ED3E4D">
              <w:rPr>
                <w:rStyle w:val="Hyperlink"/>
                <w:rFonts w:ascii="Arial" w:hAnsi="Arial" w:cs="Arial"/>
              </w:rPr>
              <w:t xml:space="preserve">9.3 </w:t>
            </w:r>
            <w:r w:rsidR="00ED3E4D">
              <w:rPr>
                <w:rStyle w:val="Hyperlink"/>
                <w:rFonts w:ascii="Arial" w:hAnsi="Arial" w:cs="Arial"/>
              </w:rPr>
              <w:tab/>
            </w:r>
            <w:r w:rsidR="00ED3E4D" w:rsidRPr="00ED3E4D">
              <w:rPr>
                <w:rStyle w:val="Hyperlink"/>
                <w:rFonts w:ascii="Arial" w:hAnsi="Arial" w:cs="Arial"/>
              </w:rPr>
              <w:t>ARC09.05.23 – Update from Moore Australia</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_Toc135293897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13</w:t>
            </w:r>
            <w:r w:rsidR="00ED3E4D" w:rsidRPr="00ED3E4D">
              <w:rPr>
                <w:rFonts w:ascii="Arial" w:hAnsi="Arial" w:cs="Arial"/>
                <w:webHidden/>
              </w:rPr>
              <w:fldChar w:fldCharType="end"/>
            </w:r>
          </w:hyperlink>
        </w:p>
        <w:p w14:paraId="130CC0A8" w14:textId="44F3AA6C"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8" w:history="1">
            <w:r w:rsidR="00ED3E4D" w:rsidRPr="00ED3E4D">
              <w:rPr>
                <w:rStyle w:val="Hyperlink"/>
                <w:rFonts w:ascii="Arial" w:hAnsi="Arial" w:cs="Arial"/>
              </w:rPr>
              <w:t xml:space="preserve">9.4 </w:t>
            </w:r>
            <w:r w:rsidR="00ED3E4D">
              <w:rPr>
                <w:rStyle w:val="Hyperlink"/>
                <w:rFonts w:ascii="Arial" w:hAnsi="Arial" w:cs="Arial"/>
              </w:rPr>
              <w:tab/>
            </w:r>
            <w:r w:rsidR="00ED3E4D" w:rsidRPr="00ED3E4D">
              <w:rPr>
                <w:rStyle w:val="Hyperlink"/>
                <w:rFonts w:ascii="Arial" w:hAnsi="Arial" w:cs="Arial"/>
              </w:rPr>
              <w:t>ARC10.05.23 – Internal Audit Report – Conflict of Interest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_Toc135293898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15</w:t>
            </w:r>
            <w:r w:rsidR="00ED3E4D" w:rsidRPr="00ED3E4D">
              <w:rPr>
                <w:rFonts w:ascii="Arial" w:hAnsi="Arial" w:cs="Arial"/>
                <w:webHidden/>
              </w:rPr>
              <w:fldChar w:fldCharType="end"/>
            </w:r>
          </w:hyperlink>
        </w:p>
        <w:p w14:paraId="6B47A740" w14:textId="3BFB1F31"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9" w:history="1">
            <w:r w:rsidR="00ED3E4D" w:rsidRPr="00ED3E4D">
              <w:rPr>
                <w:rStyle w:val="Hyperlink"/>
                <w:rFonts w:ascii="Arial" w:hAnsi="Arial" w:cs="Arial"/>
              </w:rPr>
              <w:t xml:space="preserve">9.5 </w:t>
            </w:r>
            <w:r w:rsidR="00ED3E4D">
              <w:rPr>
                <w:rStyle w:val="Hyperlink"/>
                <w:rFonts w:ascii="Arial" w:hAnsi="Arial" w:cs="Arial"/>
              </w:rPr>
              <w:tab/>
            </w:r>
            <w:r w:rsidR="00ED3E4D" w:rsidRPr="00ED3E4D">
              <w:rPr>
                <w:rStyle w:val="Hyperlink"/>
                <w:rFonts w:ascii="Arial" w:hAnsi="Arial" w:cs="Arial"/>
              </w:rPr>
              <w:t>ARC11.05.23 – OneCouncil Project Status Report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_Toc135293899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20</w:t>
            </w:r>
            <w:r w:rsidR="00ED3E4D" w:rsidRPr="00ED3E4D">
              <w:rPr>
                <w:rFonts w:ascii="Arial" w:hAnsi="Arial" w:cs="Arial"/>
                <w:webHidden/>
              </w:rPr>
              <w:fldChar w:fldCharType="end"/>
            </w:r>
          </w:hyperlink>
        </w:p>
        <w:p w14:paraId="0250C71C" w14:textId="00E92881"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901" w:history="1">
            <w:r w:rsidR="00ED3E4D" w:rsidRPr="00ED3E4D">
              <w:rPr>
                <w:rStyle w:val="Hyperlink"/>
                <w:rFonts w:ascii="Arial" w:hAnsi="Arial" w:cs="Arial"/>
              </w:rPr>
              <w:t>10.</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In Camera</w:t>
            </w:r>
            <w:r w:rsidR="00ED3E4D" w:rsidRPr="00ED3E4D">
              <w:rPr>
                <w:rFonts w:ascii="Arial" w:hAnsi="Arial" w:cs="Arial"/>
                <w:webHidden/>
              </w:rPr>
              <w:tab/>
            </w:r>
            <w:r w:rsid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_Toc135293901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29</w:t>
            </w:r>
            <w:r w:rsidR="00ED3E4D" w:rsidRPr="00ED3E4D">
              <w:rPr>
                <w:rFonts w:ascii="Arial" w:hAnsi="Arial" w:cs="Arial"/>
                <w:webHidden/>
              </w:rPr>
              <w:fldChar w:fldCharType="end"/>
            </w:r>
          </w:hyperlink>
        </w:p>
        <w:p w14:paraId="6FF32063" w14:textId="2746DDBE"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902" w:history="1">
            <w:r w:rsidR="00ED3E4D" w:rsidRPr="00ED3E4D">
              <w:rPr>
                <w:rStyle w:val="Hyperlink"/>
                <w:rFonts w:ascii="Arial" w:hAnsi="Arial" w:cs="Arial"/>
              </w:rPr>
              <w:t>11.</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Date of Next Meeting</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_Toc135293902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29</w:t>
            </w:r>
            <w:r w:rsidR="00ED3E4D" w:rsidRPr="00ED3E4D">
              <w:rPr>
                <w:rFonts w:ascii="Arial" w:hAnsi="Arial" w:cs="Arial"/>
                <w:webHidden/>
              </w:rPr>
              <w:fldChar w:fldCharType="end"/>
            </w:r>
          </w:hyperlink>
        </w:p>
        <w:p w14:paraId="5D2E5E0B" w14:textId="3A160A75" w:rsidR="00ED3E4D" w:rsidRPr="00ED3E4D" w:rsidRDefault="005B330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903" w:history="1">
            <w:r w:rsidR="00ED3E4D" w:rsidRPr="00ED3E4D">
              <w:rPr>
                <w:rStyle w:val="Hyperlink"/>
                <w:rFonts w:ascii="Arial" w:hAnsi="Arial" w:cs="Arial"/>
              </w:rPr>
              <w:t>12.</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Declaration of Closure</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_Toc135293903 \h </w:instrText>
            </w:r>
            <w:r w:rsidR="00ED3E4D" w:rsidRPr="00ED3E4D">
              <w:rPr>
                <w:rFonts w:ascii="Arial" w:hAnsi="Arial" w:cs="Arial"/>
                <w:webHidden/>
              </w:rPr>
            </w:r>
            <w:r w:rsidR="00ED3E4D" w:rsidRPr="00ED3E4D">
              <w:rPr>
                <w:rFonts w:ascii="Arial" w:hAnsi="Arial" w:cs="Arial"/>
                <w:webHidden/>
              </w:rPr>
              <w:fldChar w:fldCharType="separate"/>
            </w:r>
            <w:r w:rsidR="00B237D9">
              <w:rPr>
                <w:rFonts w:ascii="Arial" w:hAnsi="Arial" w:cs="Arial"/>
                <w:webHidden/>
              </w:rPr>
              <w:t>29</w:t>
            </w:r>
            <w:r w:rsidR="00ED3E4D" w:rsidRPr="00ED3E4D">
              <w:rPr>
                <w:rFonts w:ascii="Arial" w:hAnsi="Arial" w:cs="Arial"/>
                <w:webHidden/>
              </w:rPr>
              <w:fldChar w:fldCharType="end"/>
            </w:r>
          </w:hyperlink>
        </w:p>
        <w:p w14:paraId="1EAA23C8" w14:textId="7DB175E4" w:rsidR="00ED3E4D" w:rsidRDefault="00ED3E4D">
          <w:r>
            <w:rPr>
              <w:b/>
              <w:bCs/>
              <w:noProof/>
            </w:rPr>
            <w:fldChar w:fldCharType="end"/>
          </w:r>
        </w:p>
      </w:sdtContent>
    </w:sdt>
    <w:p w14:paraId="49C76485" w14:textId="4712112E" w:rsidR="00180419" w:rsidRPr="00046B3A" w:rsidRDefault="00180419" w:rsidP="00394299">
      <w:pPr>
        <w:pStyle w:val="TOCHeading"/>
        <w:tabs>
          <w:tab w:val="left" w:pos="0"/>
        </w:tabs>
        <w:ind w:left="-1134"/>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5"/>
          <w:footerReference w:type="even" r:id="rId16"/>
          <w:footerReference w:type="default" r:id="rId17"/>
          <w:headerReference w:type="first" r:id="rId18"/>
          <w:footerReference w:type="first" r:id="rId19"/>
          <w:pgSz w:w="11907" w:h="16840" w:code="9"/>
          <w:pgMar w:top="1440" w:right="567" w:bottom="1440" w:left="1797" w:header="8" w:footer="720" w:gutter="0"/>
          <w:cols w:space="720"/>
          <w:titlePg/>
          <w:docGrid w:linePitch="326"/>
        </w:sectPr>
      </w:pPr>
    </w:p>
    <w:p w14:paraId="49C76492" w14:textId="4DB26619" w:rsidR="00683A5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0" w:name="_Toc135118990"/>
      <w:bookmarkStart w:id="1" w:name="_Toc135293885"/>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bookmarkEnd w:id="1"/>
    </w:p>
    <w:p w14:paraId="49C76493" w14:textId="77777777" w:rsidR="00683A50" w:rsidRPr="00046B3A" w:rsidRDefault="00683A50" w:rsidP="00E71E5A">
      <w:pPr>
        <w:tabs>
          <w:tab w:val="left" w:pos="720"/>
          <w:tab w:val="left" w:pos="1440"/>
          <w:tab w:val="left" w:pos="2410"/>
          <w:tab w:val="left" w:pos="2977"/>
          <w:tab w:val="right" w:pos="8335"/>
          <w:tab w:val="right" w:pos="8505"/>
        </w:tabs>
        <w:ind w:left="-1134" w:right="-142"/>
        <w:jc w:val="both"/>
        <w:rPr>
          <w:rFonts w:ascii="Arial" w:hAnsi="Arial" w:cs="Arial"/>
          <w:b/>
          <w:szCs w:val="24"/>
        </w:rPr>
      </w:pPr>
    </w:p>
    <w:p w14:paraId="49C76494" w14:textId="2D05BB80" w:rsidR="00683A50" w:rsidRPr="00046B3A" w:rsidRDefault="00683A50" w:rsidP="00E71E5A">
      <w:pPr>
        <w:tabs>
          <w:tab w:val="left" w:pos="720"/>
          <w:tab w:val="left" w:pos="1440"/>
          <w:tab w:val="left" w:pos="2410"/>
          <w:tab w:val="left" w:pos="2977"/>
          <w:tab w:val="right" w:pos="8335"/>
          <w:tab w:val="right" w:pos="8505"/>
        </w:tabs>
        <w:ind w:left="-567" w:right="-142"/>
        <w:jc w:val="both"/>
        <w:rPr>
          <w:rFonts w:ascii="Arial" w:hAnsi="Arial" w:cs="Arial"/>
          <w:szCs w:val="24"/>
        </w:rPr>
      </w:pPr>
      <w:r w:rsidRPr="00046B3A">
        <w:rPr>
          <w:rFonts w:ascii="Arial" w:hAnsi="Arial" w:cs="Arial"/>
          <w:szCs w:val="24"/>
        </w:rPr>
        <w:t>The Presiding Member declare</w:t>
      </w:r>
      <w:r w:rsidR="00812BAD">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and dr</w:t>
      </w:r>
      <w:r w:rsidR="00812BAD">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2D4CD1">
        <w:rPr>
          <w:rFonts w:ascii="Arial" w:hAnsi="Arial" w:cs="Arial"/>
          <w:szCs w:val="24"/>
        </w:rPr>
        <w:t>on</w:t>
      </w:r>
      <w:r w:rsidR="00E44A89">
        <w:rPr>
          <w:rFonts w:ascii="Arial" w:hAnsi="Arial" w:cs="Arial"/>
          <w:szCs w:val="24"/>
        </w:rPr>
        <w:t xml:space="preserve"> </w:t>
      </w:r>
      <w:r w:rsidR="002D4CD1">
        <w:rPr>
          <w:rFonts w:ascii="Arial" w:hAnsi="Arial" w:cs="Arial"/>
          <w:szCs w:val="24"/>
        </w:rPr>
        <w:t>page</w:t>
      </w:r>
      <w:r w:rsidR="00191A3D">
        <w:rPr>
          <w:rFonts w:ascii="Arial" w:hAnsi="Arial" w:cs="Arial"/>
          <w:szCs w:val="24"/>
        </w:rPr>
        <w:t xml:space="preserve"> </w:t>
      </w:r>
      <w:r w:rsidR="00B52DF6">
        <w:rPr>
          <w:rFonts w:ascii="Arial" w:hAnsi="Arial" w:cs="Arial"/>
          <w:szCs w:val="24"/>
        </w:rPr>
        <w:t xml:space="preserve">2 </w:t>
      </w:r>
      <w:r w:rsidR="00191A3D">
        <w:rPr>
          <w:rFonts w:ascii="Arial" w:hAnsi="Arial" w:cs="Arial"/>
          <w:szCs w:val="24"/>
        </w:rPr>
        <w:t>and advise</w:t>
      </w:r>
      <w:r w:rsidR="00812BAD">
        <w:rPr>
          <w:rFonts w:ascii="Arial" w:hAnsi="Arial" w:cs="Arial"/>
          <w:szCs w:val="24"/>
        </w:rPr>
        <w:t>d</w:t>
      </w:r>
      <w:r w:rsidR="00191A3D">
        <w:rPr>
          <w:rFonts w:ascii="Arial" w:hAnsi="Arial" w:cs="Arial"/>
          <w:szCs w:val="24"/>
        </w:rPr>
        <w:t xml:space="preserve"> that the meeting is being livestreamed.</w:t>
      </w:r>
    </w:p>
    <w:p w14:paraId="49C76495" w14:textId="04F2423E" w:rsidR="00562866" w:rsidRPr="00046B3A" w:rsidRDefault="00562866" w:rsidP="00E71E5A">
      <w:pPr>
        <w:tabs>
          <w:tab w:val="left" w:pos="720"/>
          <w:tab w:val="left" w:pos="1440"/>
          <w:tab w:val="left" w:pos="2410"/>
          <w:tab w:val="left" w:pos="2977"/>
          <w:tab w:val="right" w:pos="8335"/>
          <w:tab w:val="right" w:pos="8505"/>
        </w:tabs>
        <w:ind w:left="-1134" w:right="-142"/>
        <w:jc w:val="both"/>
        <w:rPr>
          <w:rFonts w:ascii="Arial" w:hAnsi="Arial" w:cs="Arial"/>
          <w:sz w:val="22"/>
        </w:rPr>
      </w:pPr>
    </w:p>
    <w:p w14:paraId="5CE3F108" w14:textId="77777777" w:rsidR="0020090F" w:rsidRPr="00046B3A" w:rsidRDefault="0020090F" w:rsidP="00E71E5A">
      <w:pPr>
        <w:tabs>
          <w:tab w:val="left" w:pos="720"/>
          <w:tab w:val="left" w:pos="1440"/>
          <w:tab w:val="left" w:pos="2410"/>
          <w:tab w:val="left" w:pos="2977"/>
          <w:tab w:val="right" w:pos="8335"/>
          <w:tab w:val="right" w:pos="8505"/>
        </w:tabs>
        <w:ind w:left="-1134" w:right="-142"/>
        <w:jc w:val="both"/>
        <w:rPr>
          <w:rFonts w:ascii="Arial" w:hAnsi="Arial" w:cs="Arial"/>
          <w:sz w:val="22"/>
        </w:rPr>
      </w:pPr>
    </w:p>
    <w:p w14:paraId="49C76498" w14:textId="2535DEC7" w:rsidR="00D05D6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2" w:name="_Toc135118991"/>
      <w:bookmarkStart w:id="3" w:name="_Toc135293886"/>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2"/>
      <w:bookmarkEnd w:id="3"/>
    </w:p>
    <w:p w14:paraId="49C76499" w14:textId="77777777" w:rsidR="00D05D60" w:rsidRPr="00046B3A" w:rsidRDefault="00D05D60"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szCs w:val="24"/>
        </w:rPr>
      </w:pPr>
    </w:p>
    <w:p w14:paraId="27403B76" w14:textId="77777777" w:rsidR="000D3030" w:rsidRPr="00E02B84" w:rsidRDefault="000D3030" w:rsidP="000D3030">
      <w:pPr>
        <w:numPr>
          <w:ilvl w:val="12"/>
          <w:numId w:val="0"/>
        </w:numPr>
        <w:tabs>
          <w:tab w:val="left" w:pos="720"/>
          <w:tab w:val="left" w:pos="1418"/>
          <w:tab w:val="left" w:pos="1985"/>
          <w:tab w:val="left" w:pos="2410"/>
          <w:tab w:val="left" w:pos="2977"/>
          <w:tab w:val="right" w:pos="9072"/>
        </w:tabs>
        <w:ind w:left="-567" w:right="-238"/>
        <w:rPr>
          <w:rFonts w:ascii="Arial" w:hAnsi="Arial" w:cs="Arial"/>
          <w:szCs w:val="24"/>
        </w:rPr>
      </w:pPr>
      <w:r w:rsidRPr="00E02B84">
        <w:rPr>
          <w:rFonts w:ascii="Arial" w:hAnsi="Arial" w:cs="Arial"/>
          <w:b/>
          <w:color w:val="244061" w:themeColor="accent1" w:themeShade="80"/>
          <w:szCs w:val="24"/>
        </w:rPr>
        <w:t>Councillors</w:t>
      </w:r>
      <w:r>
        <w:rPr>
          <w:rFonts w:ascii="Arial" w:hAnsi="Arial" w:cs="Arial"/>
          <w:szCs w:val="24"/>
        </w:rPr>
        <w:tab/>
      </w:r>
      <w:r w:rsidRPr="00163C95">
        <w:rPr>
          <w:rFonts w:ascii="Arial" w:hAnsi="Arial" w:cs="Arial"/>
          <w:szCs w:val="24"/>
        </w:rPr>
        <w:t xml:space="preserve">Councillor L J McManus </w:t>
      </w:r>
      <w:r>
        <w:rPr>
          <w:rFonts w:ascii="Arial" w:hAnsi="Arial" w:cs="Arial"/>
          <w:szCs w:val="24"/>
        </w:rPr>
        <w:t>Presiding Member</w:t>
      </w:r>
      <w:r w:rsidRPr="00163C95">
        <w:rPr>
          <w:rFonts w:ascii="Arial" w:hAnsi="Arial" w:cs="Arial"/>
          <w:szCs w:val="24"/>
        </w:rPr>
        <w:tab/>
      </w:r>
      <w:r>
        <w:rPr>
          <w:rFonts w:ascii="Arial" w:hAnsi="Arial" w:cs="Arial"/>
          <w:szCs w:val="24"/>
        </w:rPr>
        <w:t xml:space="preserve">  </w:t>
      </w:r>
      <w:r w:rsidRPr="00163C95">
        <w:rPr>
          <w:rFonts w:ascii="Arial" w:hAnsi="Arial" w:cs="Arial"/>
          <w:szCs w:val="24"/>
        </w:rPr>
        <w:t>Coastal Districts Ward</w:t>
      </w:r>
    </w:p>
    <w:p w14:paraId="6635DC95" w14:textId="77777777" w:rsidR="000D3030" w:rsidRDefault="000D3030" w:rsidP="000D3030">
      <w:pPr>
        <w:tabs>
          <w:tab w:val="left" w:pos="1418"/>
          <w:tab w:val="right" w:pos="9214"/>
        </w:tabs>
        <w:ind w:left="-567"/>
        <w:jc w:val="both"/>
        <w:rPr>
          <w:rFonts w:ascii="Arial" w:hAnsi="Arial" w:cs="Arial"/>
          <w:szCs w:val="24"/>
        </w:rPr>
      </w:pPr>
      <w:r>
        <w:rPr>
          <w:rFonts w:ascii="Arial" w:hAnsi="Arial" w:cs="Arial"/>
          <w:szCs w:val="24"/>
        </w:rPr>
        <w:tab/>
      </w:r>
      <w:r w:rsidRPr="00E02B84">
        <w:rPr>
          <w:rFonts w:ascii="Arial" w:hAnsi="Arial" w:cs="Arial"/>
          <w:szCs w:val="24"/>
        </w:rPr>
        <w:t>Mayor F E M Argyle</w:t>
      </w:r>
    </w:p>
    <w:p w14:paraId="578DEE91" w14:textId="1F640C05" w:rsidR="000D3030" w:rsidRPr="00E02B84" w:rsidRDefault="00381B71" w:rsidP="000D3030">
      <w:pPr>
        <w:tabs>
          <w:tab w:val="left" w:pos="1418"/>
          <w:tab w:val="right" w:pos="9214"/>
        </w:tabs>
        <w:ind w:left="-567"/>
        <w:jc w:val="both"/>
        <w:rPr>
          <w:rFonts w:ascii="Arial" w:hAnsi="Arial" w:cs="Arial"/>
          <w:szCs w:val="24"/>
        </w:rPr>
      </w:pPr>
      <w:r>
        <w:rPr>
          <w:rFonts w:ascii="Arial" w:hAnsi="Arial" w:cs="Arial"/>
          <w:szCs w:val="24"/>
        </w:rPr>
        <w:tab/>
      </w:r>
      <w:r w:rsidR="000D3030" w:rsidRPr="00E02B84">
        <w:rPr>
          <w:rFonts w:ascii="Arial" w:hAnsi="Arial" w:cs="Arial"/>
          <w:szCs w:val="24"/>
        </w:rPr>
        <w:t>Councillor R Senathirajah</w:t>
      </w:r>
      <w:r w:rsidR="000D3030" w:rsidRPr="009B4599">
        <w:rPr>
          <w:rFonts w:ascii="Arial" w:hAnsi="Arial" w:cs="Arial"/>
          <w:szCs w:val="24"/>
        </w:rPr>
        <w:tab/>
        <w:t>Melvista Ward</w:t>
      </w:r>
    </w:p>
    <w:p w14:paraId="7B0610BB" w14:textId="77777777" w:rsidR="000D3030" w:rsidRDefault="000D3030" w:rsidP="000D3030">
      <w:pPr>
        <w:tabs>
          <w:tab w:val="left" w:pos="1418"/>
          <w:tab w:val="right" w:pos="9214"/>
        </w:tabs>
        <w:ind w:left="-567"/>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32BCD0E4" w14:textId="77777777" w:rsidR="000D3030" w:rsidRPr="009B4599" w:rsidRDefault="000D3030" w:rsidP="000D3030">
      <w:pPr>
        <w:tabs>
          <w:tab w:val="left" w:pos="1418"/>
          <w:tab w:val="left" w:pos="4967"/>
          <w:tab w:val="right" w:pos="9214"/>
        </w:tabs>
        <w:ind w:left="-284" w:right="-330"/>
        <w:jc w:val="both"/>
        <w:rPr>
          <w:rFonts w:ascii="Arial" w:hAnsi="Arial" w:cs="Arial"/>
          <w:szCs w:val="24"/>
        </w:rPr>
      </w:pPr>
      <w:r w:rsidRPr="009B4599">
        <w:rPr>
          <w:rFonts w:ascii="Arial" w:hAnsi="Arial" w:cs="Arial"/>
          <w:szCs w:val="24"/>
        </w:rPr>
        <w:tab/>
      </w:r>
      <w:r w:rsidRPr="00E02B84">
        <w:rPr>
          <w:rFonts w:ascii="Arial" w:hAnsi="Arial" w:cs="Arial"/>
          <w:szCs w:val="24"/>
        </w:rPr>
        <w:t>Councillor O Combes</w:t>
      </w:r>
      <w:r>
        <w:rPr>
          <w:rFonts w:ascii="Arial" w:hAnsi="Arial" w:cs="Arial"/>
          <w:szCs w:val="24"/>
        </w:rPr>
        <w:tab/>
      </w:r>
      <w:r w:rsidRPr="009B4599">
        <w:rPr>
          <w:rFonts w:ascii="Arial" w:hAnsi="Arial" w:cs="Arial"/>
          <w:szCs w:val="24"/>
        </w:rPr>
        <w:tab/>
        <w:t>Hollywood Ward</w:t>
      </w:r>
    </w:p>
    <w:p w14:paraId="10A69785" w14:textId="77777777" w:rsidR="000D3030" w:rsidRPr="009B4599" w:rsidRDefault="000D3030" w:rsidP="000D3030">
      <w:pPr>
        <w:tabs>
          <w:tab w:val="left" w:pos="1418"/>
          <w:tab w:val="left" w:pos="4967"/>
          <w:tab w:val="right" w:pos="9214"/>
        </w:tabs>
        <w:ind w:left="-284" w:right="-330"/>
        <w:jc w:val="both"/>
        <w:rPr>
          <w:rFonts w:ascii="Arial" w:hAnsi="Arial" w:cs="Arial"/>
          <w:szCs w:val="24"/>
        </w:rPr>
      </w:pPr>
    </w:p>
    <w:p w14:paraId="620F70E0" w14:textId="77777777" w:rsidR="000D3030" w:rsidRPr="009B4599" w:rsidRDefault="000D3030" w:rsidP="000D3030">
      <w:pPr>
        <w:tabs>
          <w:tab w:val="left" w:pos="1418"/>
          <w:tab w:val="right" w:pos="9214"/>
        </w:tabs>
        <w:ind w:left="-567" w:right="-330"/>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r>
      <w:r w:rsidRPr="009B4599">
        <w:rPr>
          <w:rFonts w:ascii="Arial" w:hAnsi="Arial" w:cs="Arial"/>
          <w:szCs w:val="24"/>
        </w:rPr>
        <w:t>Mr W R Parker</w:t>
      </w:r>
      <w:r w:rsidRPr="009B4599">
        <w:rPr>
          <w:rFonts w:ascii="Arial" w:hAnsi="Arial" w:cs="Arial"/>
          <w:szCs w:val="24"/>
        </w:rPr>
        <w:tab/>
        <w:t>Chief Executive Officer</w:t>
      </w:r>
    </w:p>
    <w:p w14:paraId="056A3DFC" w14:textId="77777777" w:rsidR="000D3030" w:rsidRPr="009B4599" w:rsidRDefault="000D3030" w:rsidP="000D3030">
      <w:pPr>
        <w:tabs>
          <w:tab w:val="left" w:pos="1418"/>
          <w:tab w:val="left" w:pos="5113"/>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r>
      <w:r>
        <w:rPr>
          <w:rFonts w:ascii="Arial" w:hAnsi="Arial" w:cs="Arial"/>
          <w:szCs w:val="24"/>
        </w:rPr>
        <w:tab/>
      </w:r>
      <w:r w:rsidRPr="009B4599">
        <w:rPr>
          <w:rFonts w:ascii="Arial" w:hAnsi="Arial" w:cs="Arial"/>
          <w:szCs w:val="24"/>
        </w:rPr>
        <w:t>Director Corporate Services</w:t>
      </w:r>
    </w:p>
    <w:p w14:paraId="2CE47354" w14:textId="04088FC4" w:rsidR="000D3030" w:rsidRDefault="000D3030" w:rsidP="000D3030">
      <w:pPr>
        <w:tabs>
          <w:tab w:val="left" w:pos="1418"/>
          <w:tab w:val="right" w:pos="9214"/>
        </w:tabs>
        <w:ind w:left="-284" w:right="-330"/>
        <w:jc w:val="both"/>
        <w:rPr>
          <w:rFonts w:ascii="Arial" w:hAnsi="Arial" w:cs="Arial"/>
          <w:szCs w:val="24"/>
        </w:rPr>
      </w:pPr>
      <w:r w:rsidRPr="009B4599">
        <w:rPr>
          <w:rFonts w:ascii="Arial" w:hAnsi="Arial" w:cs="Arial"/>
          <w:szCs w:val="24"/>
        </w:rPr>
        <w:tab/>
      </w:r>
      <w:r>
        <w:rPr>
          <w:rFonts w:ascii="Arial" w:hAnsi="Arial" w:cs="Arial"/>
          <w:szCs w:val="24"/>
        </w:rPr>
        <w:t>Ms L J Kania</w:t>
      </w:r>
      <w:r>
        <w:rPr>
          <w:rFonts w:ascii="Arial" w:hAnsi="Arial" w:cs="Arial"/>
          <w:szCs w:val="24"/>
        </w:rPr>
        <w:tab/>
        <w:t>Coordinator Governance &amp; Risk</w:t>
      </w:r>
    </w:p>
    <w:p w14:paraId="532919C2" w14:textId="77777777" w:rsidR="000D3030" w:rsidRDefault="000D3030" w:rsidP="000D3030">
      <w:pPr>
        <w:tabs>
          <w:tab w:val="left" w:pos="1418"/>
          <w:tab w:val="right" w:pos="9214"/>
        </w:tabs>
        <w:ind w:left="-284" w:right="-330"/>
        <w:jc w:val="both"/>
        <w:rPr>
          <w:rFonts w:ascii="Arial" w:hAnsi="Arial" w:cs="Arial"/>
          <w:szCs w:val="24"/>
        </w:rPr>
      </w:pPr>
      <w:r>
        <w:rPr>
          <w:rFonts w:ascii="Arial" w:hAnsi="Arial" w:cs="Arial"/>
          <w:szCs w:val="24"/>
        </w:rPr>
        <w:tab/>
        <w:t>Ms S Mettam</w:t>
      </w:r>
      <w:r>
        <w:rPr>
          <w:rFonts w:ascii="Arial" w:hAnsi="Arial" w:cs="Arial"/>
          <w:szCs w:val="24"/>
        </w:rPr>
        <w:tab/>
        <w:t>Manager Human Resources</w:t>
      </w:r>
    </w:p>
    <w:p w14:paraId="6ACE02D0" w14:textId="77777777" w:rsidR="000D3030" w:rsidRDefault="000D3030" w:rsidP="000D3030">
      <w:pPr>
        <w:tabs>
          <w:tab w:val="left" w:pos="1418"/>
          <w:tab w:val="right" w:pos="9214"/>
        </w:tabs>
        <w:ind w:left="-284" w:right="-330"/>
        <w:jc w:val="both"/>
        <w:rPr>
          <w:rFonts w:ascii="Arial" w:hAnsi="Arial" w:cs="Arial"/>
          <w:szCs w:val="24"/>
        </w:rPr>
      </w:pPr>
      <w:r>
        <w:rPr>
          <w:rFonts w:ascii="Arial" w:hAnsi="Arial" w:cs="Arial"/>
          <w:szCs w:val="24"/>
        </w:rPr>
        <w:tab/>
        <w:t>Ms E Van Der Wiele</w:t>
      </w:r>
      <w:r>
        <w:rPr>
          <w:rFonts w:ascii="Arial" w:hAnsi="Arial" w:cs="Arial"/>
          <w:szCs w:val="24"/>
        </w:rPr>
        <w:tab/>
        <w:t>Project Manager (ERP)</w:t>
      </w:r>
    </w:p>
    <w:p w14:paraId="7C4ECF82" w14:textId="77777777" w:rsidR="000D3030" w:rsidRDefault="000D3030" w:rsidP="000D3030">
      <w:pPr>
        <w:tabs>
          <w:tab w:val="left" w:pos="1418"/>
          <w:tab w:val="right" w:pos="9214"/>
        </w:tabs>
        <w:ind w:left="-284" w:right="-330"/>
        <w:jc w:val="both"/>
        <w:rPr>
          <w:rFonts w:ascii="Arial" w:hAnsi="Arial" w:cs="Arial"/>
          <w:szCs w:val="24"/>
        </w:rPr>
      </w:pPr>
      <w:r>
        <w:rPr>
          <w:rFonts w:ascii="Arial" w:hAnsi="Arial" w:cs="Arial"/>
          <w:szCs w:val="24"/>
        </w:rPr>
        <w:tab/>
        <w:t>Mr S Billingham</w:t>
      </w:r>
      <w:r>
        <w:rPr>
          <w:rFonts w:ascii="Arial" w:hAnsi="Arial" w:cs="Arial"/>
          <w:szCs w:val="24"/>
        </w:rPr>
        <w:tab/>
        <w:t>Manager Financial Services</w:t>
      </w:r>
    </w:p>
    <w:p w14:paraId="767BA86E" w14:textId="77777777" w:rsidR="000D3030" w:rsidRDefault="000D3030" w:rsidP="000D3030">
      <w:pPr>
        <w:tabs>
          <w:tab w:val="left" w:pos="1418"/>
          <w:tab w:val="right" w:pos="9214"/>
        </w:tabs>
        <w:ind w:left="-284" w:right="-330"/>
        <w:jc w:val="both"/>
        <w:rPr>
          <w:rFonts w:ascii="Arial" w:hAnsi="Arial" w:cs="Arial"/>
          <w:szCs w:val="24"/>
        </w:rPr>
      </w:pPr>
    </w:p>
    <w:p w14:paraId="00F98E0F" w14:textId="77777777" w:rsidR="000D3030" w:rsidRDefault="000D3030" w:rsidP="000D3030">
      <w:pPr>
        <w:widowControl w:val="0"/>
        <w:tabs>
          <w:tab w:val="left" w:pos="1418"/>
          <w:tab w:val="right" w:pos="10773"/>
        </w:tabs>
        <w:autoSpaceDE w:val="0"/>
        <w:autoSpaceDN w:val="0"/>
        <w:ind w:left="-567" w:right="37"/>
        <w:jc w:val="both"/>
        <w:rPr>
          <w:rFonts w:ascii="Arial" w:eastAsia="Arial" w:hAnsi="Arial" w:cs="Arial"/>
          <w:szCs w:val="24"/>
          <w:lang w:val="en-US"/>
        </w:rPr>
      </w:pPr>
      <w:r w:rsidRPr="005124FF">
        <w:rPr>
          <w:rFonts w:ascii="Arial" w:eastAsia="Arial" w:hAnsi="Arial" w:cs="Arial"/>
          <w:b/>
          <w:color w:val="244061" w:themeColor="accent1" w:themeShade="80"/>
          <w:szCs w:val="24"/>
          <w:lang w:val="en-US"/>
        </w:rPr>
        <w:t xml:space="preserve">Invited </w:t>
      </w:r>
      <w:r w:rsidRPr="005124FF">
        <w:rPr>
          <w:rFonts w:ascii="Arial" w:eastAsia="Arial" w:hAnsi="Arial" w:cs="Arial"/>
          <w:b/>
          <w:color w:val="244061" w:themeColor="accent1" w:themeShade="80"/>
          <w:szCs w:val="24"/>
          <w:lang w:val="en-US"/>
        </w:rPr>
        <w:tab/>
      </w:r>
      <w:r>
        <w:rPr>
          <w:rFonts w:ascii="Arial" w:eastAsia="Arial" w:hAnsi="Arial" w:cs="Arial"/>
          <w:szCs w:val="24"/>
          <w:lang w:val="en-US"/>
        </w:rPr>
        <w:t>Matthew Beevers</w:t>
      </w:r>
      <w:r w:rsidRPr="005124FF">
        <w:rPr>
          <w:rFonts w:ascii="Arial" w:eastAsia="Arial" w:hAnsi="Arial" w:cs="Arial"/>
          <w:szCs w:val="24"/>
          <w:lang w:val="en-US"/>
        </w:rPr>
        <w:tab/>
      </w:r>
      <w:r>
        <w:rPr>
          <w:rFonts w:ascii="Arial" w:eastAsia="Arial" w:hAnsi="Arial" w:cs="Arial"/>
          <w:szCs w:val="24"/>
          <w:lang w:val="en-US"/>
        </w:rPr>
        <w:t>Engagement Director RSM</w:t>
      </w:r>
    </w:p>
    <w:p w14:paraId="00CB7FF0" w14:textId="1BB3D7A4" w:rsidR="000D3030" w:rsidRPr="005124FF" w:rsidRDefault="008E5AD2" w:rsidP="000D3030">
      <w:pPr>
        <w:widowControl w:val="0"/>
        <w:tabs>
          <w:tab w:val="left" w:pos="1418"/>
          <w:tab w:val="right" w:pos="10773"/>
        </w:tabs>
        <w:autoSpaceDE w:val="0"/>
        <w:autoSpaceDN w:val="0"/>
        <w:ind w:left="-567" w:right="37"/>
        <w:jc w:val="both"/>
        <w:rPr>
          <w:rFonts w:ascii="Arial" w:eastAsia="Arial" w:hAnsi="Arial" w:cs="Arial"/>
          <w:szCs w:val="24"/>
          <w:lang w:val="en-US"/>
        </w:rPr>
      </w:pPr>
      <w:r w:rsidRPr="005124FF">
        <w:rPr>
          <w:rFonts w:ascii="Arial" w:eastAsia="Arial" w:hAnsi="Arial" w:cs="Arial"/>
          <w:b/>
          <w:bCs/>
          <w:color w:val="244061" w:themeColor="accent1" w:themeShade="80"/>
          <w:szCs w:val="24"/>
          <w:lang w:val="en-US"/>
        </w:rPr>
        <w:t>Guests</w:t>
      </w:r>
      <w:r w:rsidR="000D3030">
        <w:rPr>
          <w:rFonts w:ascii="Arial" w:eastAsia="Arial" w:hAnsi="Arial" w:cs="Arial"/>
          <w:b/>
          <w:color w:val="244061" w:themeColor="accent1" w:themeShade="80"/>
          <w:szCs w:val="24"/>
          <w:lang w:val="en-US"/>
        </w:rPr>
        <w:tab/>
      </w:r>
      <w:r w:rsidR="000D3030" w:rsidRPr="00E227EE">
        <w:rPr>
          <w:rFonts w:ascii="Arial" w:eastAsia="Arial" w:hAnsi="Arial" w:cs="Arial"/>
          <w:szCs w:val="24"/>
          <w:lang w:val="en-US"/>
        </w:rPr>
        <w:t>Pranjal Sudhir Bhate</w:t>
      </w:r>
      <w:r w:rsidR="000D3030" w:rsidRPr="00E227EE">
        <w:rPr>
          <w:rFonts w:ascii="Arial" w:eastAsia="Arial" w:hAnsi="Arial" w:cs="Arial"/>
          <w:szCs w:val="24"/>
          <w:lang w:val="en-US"/>
        </w:rPr>
        <w:tab/>
      </w:r>
      <w:r w:rsidR="000D3030">
        <w:rPr>
          <w:rFonts w:ascii="Arial" w:eastAsia="Arial" w:hAnsi="Arial" w:cs="Arial"/>
          <w:szCs w:val="24"/>
          <w:lang w:val="en-US"/>
        </w:rPr>
        <w:t xml:space="preserve">Engagement Manager </w:t>
      </w:r>
      <w:r w:rsidR="000D3030" w:rsidRPr="00E227EE">
        <w:rPr>
          <w:rFonts w:ascii="Arial" w:eastAsia="Arial" w:hAnsi="Arial" w:cs="Arial"/>
          <w:szCs w:val="24"/>
          <w:lang w:val="en-US"/>
        </w:rPr>
        <w:t>RSM</w:t>
      </w:r>
    </w:p>
    <w:p w14:paraId="19F7CD4B" w14:textId="2470EFFF" w:rsidR="000D3030" w:rsidRDefault="000D3030" w:rsidP="000D3030">
      <w:pPr>
        <w:widowControl w:val="0"/>
        <w:tabs>
          <w:tab w:val="left" w:pos="1418"/>
          <w:tab w:val="right" w:pos="10773"/>
        </w:tabs>
        <w:autoSpaceDE w:val="0"/>
        <w:autoSpaceDN w:val="0"/>
        <w:ind w:left="2268" w:right="37" w:hanging="2835"/>
        <w:jc w:val="both"/>
        <w:rPr>
          <w:rFonts w:ascii="Arial" w:eastAsia="Arial" w:hAnsi="Arial" w:cs="Arial"/>
          <w:szCs w:val="24"/>
          <w:lang w:val="en-US"/>
        </w:rPr>
      </w:pPr>
      <w:r w:rsidRPr="005124FF">
        <w:rPr>
          <w:rFonts w:ascii="Arial" w:eastAsia="Arial" w:hAnsi="Arial" w:cs="Arial"/>
          <w:szCs w:val="24"/>
          <w:lang w:val="en-US"/>
        </w:rPr>
        <w:tab/>
      </w:r>
      <w:r w:rsidRPr="007D16E5">
        <w:rPr>
          <w:rFonts w:ascii="Arial" w:eastAsia="Arial" w:hAnsi="Arial" w:cs="Arial"/>
          <w:szCs w:val="24"/>
          <w:lang w:val="en-US"/>
        </w:rPr>
        <w:t xml:space="preserve">Punitha Perumal </w:t>
      </w:r>
      <w:r w:rsidRPr="005124FF">
        <w:rPr>
          <w:rFonts w:ascii="Arial" w:eastAsia="Arial" w:hAnsi="Arial" w:cs="Arial"/>
          <w:szCs w:val="24"/>
          <w:lang w:val="en-US"/>
        </w:rPr>
        <w:t xml:space="preserve">      </w:t>
      </w:r>
      <w:r w:rsidRPr="005124FF">
        <w:rPr>
          <w:rFonts w:ascii="Arial" w:eastAsia="Arial" w:hAnsi="Arial" w:cs="Arial"/>
          <w:szCs w:val="24"/>
          <w:lang w:val="en-US"/>
        </w:rPr>
        <w:tab/>
        <w:t xml:space="preserve"> </w:t>
      </w:r>
      <w:r>
        <w:rPr>
          <w:rFonts w:ascii="Arial" w:eastAsia="Arial" w:hAnsi="Arial" w:cs="Arial"/>
          <w:szCs w:val="24"/>
          <w:lang w:val="en-US"/>
        </w:rPr>
        <w:t>Associate Director</w:t>
      </w:r>
      <w:r w:rsidRPr="005124FF">
        <w:rPr>
          <w:rFonts w:ascii="Arial" w:eastAsia="Arial" w:hAnsi="Arial" w:cs="Arial"/>
          <w:szCs w:val="24"/>
          <w:lang w:val="en-US"/>
        </w:rPr>
        <w:t xml:space="preserve"> </w:t>
      </w:r>
      <w:r>
        <w:rPr>
          <w:rFonts w:ascii="Arial" w:eastAsia="Arial" w:hAnsi="Arial" w:cs="Arial"/>
          <w:szCs w:val="24"/>
          <w:lang w:val="en-US"/>
        </w:rPr>
        <w:t>Financial Audit OAG</w:t>
      </w:r>
    </w:p>
    <w:p w14:paraId="528B7093" w14:textId="77777777" w:rsidR="000D3030" w:rsidRDefault="000D3030" w:rsidP="000D3030">
      <w:pPr>
        <w:widowControl w:val="0"/>
        <w:tabs>
          <w:tab w:val="left" w:pos="1418"/>
          <w:tab w:val="right" w:pos="10773"/>
        </w:tabs>
        <w:autoSpaceDE w:val="0"/>
        <w:autoSpaceDN w:val="0"/>
        <w:ind w:left="2268" w:right="37" w:hanging="2835"/>
        <w:jc w:val="both"/>
        <w:rPr>
          <w:rFonts w:ascii="Arial" w:eastAsia="Arial" w:hAnsi="Arial" w:cs="Arial"/>
          <w:b/>
          <w:bCs/>
          <w:color w:val="244061" w:themeColor="accent1" w:themeShade="80"/>
          <w:szCs w:val="24"/>
          <w:lang w:val="en-US"/>
        </w:rPr>
      </w:pPr>
      <w:r>
        <w:rPr>
          <w:rFonts w:ascii="Arial" w:eastAsia="Arial" w:hAnsi="Arial" w:cs="Arial"/>
          <w:b/>
          <w:bCs/>
          <w:color w:val="244061" w:themeColor="accent1" w:themeShade="80"/>
          <w:szCs w:val="24"/>
          <w:lang w:val="en-US"/>
        </w:rPr>
        <w:tab/>
      </w:r>
      <w:r w:rsidRPr="00E92474">
        <w:rPr>
          <w:rFonts w:ascii="Arial" w:eastAsia="Arial" w:hAnsi="Arial" w:cs="Arial"/>
          <w:szCs w:val="24"/>
          <w:lang w:val="en-US"/>
        </w:rPr>
        <w:t xml:space="preserve">Michelle Shafizadeh </w:t>
      </w:r>
      <w:r w:rsidRPr="00E92474">
        <w:rPr>
          <w:rFonts w:ascii="Arial" w:eastAsia="Arial" w:hAnsi="Arial" w:cs="Arial"/>
          <w:szCs w:val="24"/>
          <w:lang w:val="en-US"/>
        </w:rPr>
        <w:tab/>
        <w:t>Director Moore Australia</w:t>
      </w:r>
    </w:p>
    <w:p w14:paraId="4A6A9D0B" w14:textId="77777777" w:rsidR="000D3030" w:rsidRDefault="000D3030" w:rsidP="000D3030">
      <w:pPr>
        <w:widowControl w:val="0"/>
        <w:tabs>
          <w:tab w:val="left" w:pos="1418"/>
          <w:tab w:val="right" w:pos="10773"/>
        </w:tabs>
        <w:autoSpaceDE w:val="0"/>
        <w:autoSpaceDN w:val="0"/>
        <w:ind w:left="2268" w:right="37" w:hanging="2835"/>
        <w:jc w:val="both"/>
        <w:rPr>
          <w:rFonts w:ascii="Arial" w:eastAsia="Arial" w:hAnsi="Arial" w:cs="Arial"/>
          <w:szCs w:val="24"/>
          <w:lang w:val="en-US"/>
        </w:rPr>
      </w:pPr>
      <w:r>
        <w:rPr>
          <w:rFonts w:ascii="Arial" w:eastAsia="Arial" w:hAnsi="Arial" w:cs="Arial"/>
          <w:b/>
          <w:bCs/>
          <w:color w:val="244061" w:themeColor="accent1" w:themeShade="80"/>
          <w:szCs w:val="24"/>
          <w:lang w:val="en-US"/>
        </w:rPr>
        <w:tab/>
      </w:r>
      <w:r w:rsidRPr="00B802E5">
        <w:rPr>
          <w:rFonts w:ascii="Arial" w:eastAsia="Arial" w:hAnsi="Arial" w:cs="Arial"/>
          <w:szCs w:val="24"/>
          <w:lang w:val="en-US"/>
        </w:rPr>
        <w:t>Nick Goosen</w:t>
      </w:r>
      <w:r w:rsidRPr="00B802E5">
        <w:rPr>
          <w:rFonts w:ascii="Arial" w:eastAsia="Arial" w:hAnsi="Arial" w:cs="Arial"/>
          <w:szCs w:val="24"/>
          <w:lang w:val="en-US"/>
        </w:rPr>
        <w:tab/>
        <w:t>Associate Director Moore Australia</w:t>
      </w:r>
    </w:p>
    <w:p w14:paraId="5C50F244" w14:textId="49C0D9E8" w:rsidR="000D3030" w:rsidRPr="005124FF" w:rsidRDefault="000D3030" w:rsidP="006740A3">
      <w:pPr>
        <w:widowControl w:val="0"/>
        <w:tabs>
          <w:tab w:val="left" w:pos="1418"/>
          <w:tab w:val="right" w:pos="10773"/>
        </w:tabs>
        <w:autoSpaceDE w:val="0"/>
        <w:autoSpaceDN w:val="0"/>
        <w:ind w:right="37"/>
        <w:jc w:val="both"/>
        <w:rPr>
          <w:rFonts w:ascii="Arial" w:eastAsia="Arial" w:hAnsi="Arial" w:cs="Arial"/>
          <w:szCs w:val="24"/>
          <w:lang w:val="en-US"/>
        </w:rPr>
      </w:pPr>
    </w:p>
    <w:p w14:paraId="286B0EC5" w14:textId="2858ADF4" w:rsidR="000D3030" w:rsidRPr="00E02B84" w:rsidRDefault="000D3030" w:rsidP="000D3030">
      <w:pPr>
        <w:tabs>
          <w:tab w:val="left" w:pos="1418"/>
        </w:tabs>
        <w:ind w:left="-567"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There wer</w:t>
      </w:r>
      <w:r>
        <w:rPr>
          <w:rFonts w:ascii="Arial" w:hAnsi="Arial" w:cs="Arial"/>
          <w:szCs w:val="24"/>
        </w:rPr>
        <w:t xml:space="preserve">e </w:t>
      </w:r>
      <w:r w:rsidR="00BC554D">
        <w:rPr>
          <w:rFonts w:ascii="Arial" w:hAnsi="Arial" w:cs="Arial"/>
          <w:szCs w:val="24"/>
        </w:rPr>
        <w:t>no</w:t>
      </w:r>
      <w:r>
        <w:rPr>
          <w:rFonts w:ascii="Arial" w:hAnsi="Arial" w:cs="Arial"/>
          <w:szCs w:val="24"/>
        </w:rPr>
        <w:t xml:space="preserve"> </w:t>
      </w:r>
      <w:r w:rsidRPr="00E02B84">
        <w:rPr>
          <w:rFonts w:ascii="Arial" w:hAnsi="Arial" w:cs="Arial"/>
          <w:szCs w:val="24"/>
        </w:rPr>
        <w:t xml:space="preserve">members of the public present and </w:t>
      </w:r>
      <w:r w:rsidR="0028792F">
        <w:rPr>
          <w:rFonts w:ascii="Arial" w:hAnsi="Arial" w:cs="Arial"/>
          <w:szCs w:val="24"/>
        </w:rPr>
        <w:t>none</w:t>
      </w:r>
      <w:r w:rsidRPr="00E02B84">
        <w:rPr>
          <w:rFonts w:ascii="Arial" w:hAnsi="Arial" w:cs="Arial"/>
          <w:szCs w:val="24"/>
        </w:rPr>
        <w:t xml:space="preserve"> online.</w:t>
      </w:r>
    </w:p>
    <w:p w14:paraId="2E225CE8" w14:textId="77777777" w:rsidR="000D3030" w:rsidRPr="00E02B84" w:rsidRDefault="000D3030" w:rsidP="000D3030">
      <w:pPr>
        <w:tabs>
          <w:tab w:val="left" w:pos="1418"/>
          <w:tab w:val="left" w:pos="1985"/>
          <w:tab w:val="right" w:pos="8335"/>
        </w:tabs>
        <w:ind w:left="-567"/>
        <w:jc w:val="both"/>
        <w:rPr>
          <w:rFonts w:ascii="Arial" w:hAnsi="Arial" w:cs="Arial"/>
          <w:szCs w:val="24"/>
        </w:rPr>
      </w:pPr>
    </w:p>
    <w:p w14:paraId="7752F2BD" w14:textId="77777777" w:rsidR="000D3030" w:rsidRPr="00E02B84" w:rsidRDefault="000D3030" w:rsidP="000D3030">
      <w:pPr>
        <w:tabs>
          <w:tab w:val="left" w:pos="1418"/>
        </w:tabs>
        <w:ind w:left="-567"/>
        <w:jc w:val="both"/>
        <w:rPr>
          <w:rFonts w:ascii="Arial" w:hAnsi="Arial" w:cs="Arial"/>
          <w:szCs w:val="24"/>
        </w:rPr>
      </w:pPr>
      <w:r w:rsidRPr="00E02B84">
        <w:rPr>
          <w:rFonts w:ascii="Arial" w:hAnsi="Arial" w:cs="Arial"/>
          <w:b/>
          <w:color w:val="244061" w:themeColor="accent1" w:themeShade="80"/>
          <w:szCs w:val="24"/>
        </w:rPr>
        <w:t>Press</w:t>
      </w:r>
      <w:r w:rsidRPr="00E02B84">
        <w:rPr>
          <w:rFonts w:ascii="Arial" w:hAnsi="Arial" w:cs="Arial"/>
          <w:szCs w:val="24"/>
        </w:rPr>
        <w:tab/>
        <w:t>Nil.</w:t>
      </w:r>
    </w:p>
    <w:p w14:paraId="44374149" w14:textId="77777777" w:rsidR="000D3030" w:rsidRPr="00E02B84" w:rsidRDefault="000D3030" w:rsidP="000D3030">
      <w:pPr>
        <w:tabs>
          <w:tab w:val="left" w:pos="1985"/>
        </w:tabs>
        <w:ind w:left="-567" w:right="-238" w:hanging="1985"/>
        <w:jc w:val="both"/>
        <w:rPr>
          <w:rFonts w:ascii="Arial" w:hAnsi="Arial" w:cs="Arial"/>
          <w:szCs w:val="24"/>
        </w:rPr>
      </w:pPr>
    </w:p>
    <w:p w14:paraId="16D0547B" w14:textId="01719ED6" w:rsidR="000D3030" w:rsidRPr="00E02B84" w:rsidRDefault="000D3030" w:rsidP="000D3030">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Pr>
          <w:rFonts w:ascii="Arial" w:hAnsi="Arial" w:cs="Arial"/>
          <w:szCs w:val="24"/>
        </w:rPr>
        <w:tab/>
      </w:r>
      <w:r w:rsidR="008E5AD2">
        <w:rPr>
          <w:rFonts w:ascii="Arial" w:hAnsi="Arial" w:cs="Arial"/>
          <w:szCs w:val="24"/>
        </w:rPr>
        <w:t>Nil.</w:t>
      </w:r>
    </w:p>
    <w:p w14:paraId="5145A6AF" w14:textId="77777777" w:rsidR="000D3030" w:rsidRPr="00E02B84" w:rsidRDefault="000D3030" w:rsidP="000D3030">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781863A8" w14:textId="77777777" w:rsidR="000D3030" w:rsidRPr="00E02B84" w:rsidRDefault="000D3030" w:rsidP="000D3030">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p>
    <w:p w14:paraId="5AB42D4C" w14:textId="23B22F26" w:rsidR="000D3030" w:rsidRPr="00046B3A" w:rsidRDefault="000D3030" w:rsidP="000D3030">
      <w:pPr>
        <w:tabs>
          <w:tab w:val="left" w:pos="720"/>
          <w:tab w:val="left" w:pos="1440"/>
          <w:tab w:val="left" w:pos="1985"/>
          <w:tab w:val="left" w:pos="2410"/>
          <w:tab w:val="left" w:pos="2977"/>
          <w:tab w:val="right" w:pos="8335"/>
          <w:tab w:val="right" w:pos="8505"/>
        </w:tabs>
        <w:ind w:left="-567" w:right="-238"/>
        <w:jc w:val="both"/>
        <w:rPr>
          <w:rFonts w:ascii="Arial" w:hAnsi="Arial" w:cs="Arial"/>
          <w:i/>
        </w:rPr>
      </w:pPr>
      <w:r w:rsidRPr="00E02B84">
        <w:rPr>
          <w:rFonts w:ascii="Arial" w:hAnsi="Arial" w:cs="Arial"/>
          <w:b/>
          <w:color w:val="244061" w:themeColor="accent1" w:themeShade="80"/>
          <w:szCs w:val="24"/>
        </w:rPr>
        <w:t>Apologies</w:t>
      </w:r>
      <w:r w:rsidRPr="00E02B84">
        <w:rPr>
          <w:rFonts w:ascii="Arial" w:hAnsi="Arial" w:cs="Arial"/>
          <w:szCs w:val="24"/>
        </w:rPr>
        <w:tab/>
      </w:r>
      <w:r>
        <w:rPr>
          <w:rFonts w:ascii="Arial" w:hAnsi="Arial" w:cs="Arial"/>
          <w:szCs w:val="24"/>
        </w:rPr>
        <w:tab/>
      </w:r>
      <w:r w:rsidR="008E5AD2">
        <w:rPr>
          <w:rFonts w:ascii="Arial" w:hAnsi="Arial" w:cs="Arial"/>
          <w:szCs w:val="24"/>
        </w:rPr>
        <w:t>Nil.</w:t>
      </w:r>
    </w:p>
    <w:p w14:paraId="4D3AB3D2" w14:textId="77777777" w:rsidR="000D3030" w:rsidRDefault="000D3030" w:rsidP="000D3030">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9E" w14:textId="77777777" w:rsidR="00180419" w:rsidRPr="00046B3A" w:rsidRDefault="00180419" w:rsidP="00E71E5A">
      <w:pPr>
        <w:tabs>
          <w:tab w:val="left" w:pos="720"/>
          <w:tab w:val="left" w:pos="1440"/>
          <w:tab w:val="left" w:pos="1985"/>
          <w:tab w:val="left" w:pos="2410"/>
          <w:tab w:val="left" w:pos="2977"/>
          <w:tab w:val="right" w:pos="8335"/>
          <w:tab w:val="right" w:pos="8505"/>
        </w:tabs>
        <w:ind w:left="-567" w:right="-142"/>
        <w:jc w:val="both"/>
        <w:rPr>
          <w:rFonts w:ascii="Arial" w:hAnsi="Arial" w:cs="Arial"/>
          <w:i/>
        </w:rPr>
      </w:pPr>
    </w:p>
    <w:p w14:paraId="49C764A6" w14:textId="77777777" w:rsidR="00D05D60" w:rsidRPr="00046B3A" w:rsidRDefault="00D05D60" w:rsidP="00E71E5A">
      <w:p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A7" w14:textId="77777777" w:rsidR="00683A5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4" w:name="_Toc135118992"/>
      <w:bookmarkStart w:id="5" w:name="_Toc135293887"/>
      <w:r w:rsidRPr="002737A6">
        <w:rPr>
          <w:rFonts w:ascii="Arial" w:hAnsi="Arial" w:cs="Arial"/>
          <w:caps w:val="0"/>
          <w:color w:val="17365D" w:themeColor="text2" w:themeShade="BF"/>
          <w:szCs w:val="28"/>
          <w:u w:val="none"/>
        </w:rPr>
        <w:t>Public Question Time</w:t>
      </w:r>
      <w:bookmarkEnd w:id="4"/>
      <w:bookmarkEnd w:id="5"/>
    </w:p>
    <w:p w14:paraId="49C764A8" w14:textId="0AF6E939" w:rsidR="00683A50" w:rsidRPr="00046B3A" w:rsidRDefault="00683A50" w:rsidP="00E71E5A">
      <w:pPr>
        <w:tabs>
          <w:tab w:val="left" w:pos="1440"/>
          <w:tab w:val="left" w:pos="2410"/>
          <w:tab w:val="left" w:pos="2977"/>
          <w:tab w:val="right" w:pos="8505"/>
        </w:tabs>
        <w:ind w:left="-1134" w:right="-142"/>
        <w:jc w:val="both"/>
        <w:rPr>
          <w:rFonts w:ascii="Arial" w:hAnsi="Arial" w:cs="Arial"/>
          <w:szCs w:val="24"/>
        </w:rPr>
      </w:pPr>
    </w:p>
    <w:p w14:paraId="3D5DED4C" w14:textId="3593856A" w:rsidR="00C531A6" w:rsidRPr="00046B3A" w:rsidRDefault="00C531A6" w:rsidP="00E71E5A">
      <w:pPr>
        <w:ind w:left="-567" w:right="-142"/>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Default="00452F7E" w:rsidP="00E71E5A">
      <w:pPr>
        <w:ind w:left="-709" w:right="-142"/>
        <w:jc w:val="both"/>
        <w:rPr>
          <w:rFonts w:ascii="Arial" w:hAnsi="Arial" w:cs="Arial"/>
          <w:szCs w:val="24"/>
        </w:rPr>
      </w:pPr>
    </w:p>
    <w:p w14:paraId="34CAE55B" w14:textId="4BAFFD0C" w:rsidR="000D3030" w:rsidRDefault="000D3030" w:rsidP="000D3030">
      <w:pPr>
        <w:ind w:left="-567" w:right="-142"/>
        <w:jc w:val="both"/>
        <w:rPr>
          <w:rFonts w:ascii="Arial" w:hAnsi="Arial" w:cs="Arial"/>
          <w:szCs w:val="24"/>
        </w:rPr>
      </w:pPr>
      <w:r>
        <w:rPr>
          <w:rFonts w:ascii="Arial" w:hAnsi="Arial" w:cs="Arial"/>
          <w:szCs w:val="24"/>
        </w:rPr>
        <w:t>Nil.</w:t>
      </w:r>
    </w:p>
    <w:p w14:paraId="38AB5897" w14:textId="77777777" w:rsidR="000D3030" w:rsidRDefault="000D3030" w:rsidP="000D3030">
      <w:pPr>
        <w:ind w:left="-567" w:right="-142"/>
        <w:jc w:val="both"/>
        <w:rPr>
          <w:rFonts w:ascii="Arial" w:hAnsi="Arial" w:cs="Arial"/>
          <w:szCs w:val="24"/>
        </w:rPr>
      </w:pPr>
    </w:p>
    <w:p w14:paraId="60569777" w14:textId="77777777" w:rsidR="000D3030" w:rsidRDefault="000D3030" w:rsidP="000D3030">
      <w:pPr>
        <w:ind w:left="-567" w:right="-142"/>
        <w:jc w:val="both"/>
        <w:rPr>
          <w:rFonts w:ascii="Arial" w:hAnsi="Arial" w:cs="Arial"/>
          <w:szCs w:val="24"/>
        </w:rPr>
      </w:pPr>
    </w:p>
    <w:p w14:paraId="40D9E15A" w14:textId="77777777" w:rsidR="000D3030" w:rsidRDefault="000D3030" w:rsidP="000D3030">
      <w:pPr>
        <w:ind w:left="-567" w:right="-142"/>
        <w:jc w:val="both"/>
        <w:rPr>
          <w:rFonts w:ascii="Arial" w:hAnsi="Arial" w:cs="Arial"/>
          <w:szCs w:val="24"/>
        </w:rPr>
      </w:pPr>
    </w:p>
    <w:p w14:paraId="6630EE00" w14:textId="77777777" w:rsidR="00381B71" w:rsidRDefault="00381B71" w:rsidP="000D3030">
      <w:pPr>
        <w:ind w:left="-567" w:right="-142"/>
        <w:jc w:val="both"/>
        <w:rPr>
          <w:rFonts w:ascii="Arial" w:hAnsi="Arial" w:cs="Arial"/>
          <w:szCs w:val="24"/>
        </w:rPr>
      </w:pPr>
    </w:p>
    <w:p w14:paraId="47BE1F4A" w14:textId="77777777" w:rsidR="00381B71" w:rsidRPr="00046B3A" w:rsidRDefault="00381B71" w:rsidP="000D3030">
      <w:pPr>
        <w:ind w:left="-567" w:right="-142"/>
        <w:jc w:val="both"/>
        <w:rPr>
          <w:rFonts w:ascii="Arial" w:hAnsi="Arial" w:cs="Arial"/>
          <w:szCs w:val="24"/>
        </w:rPr>
      </w:pPr>
    </w:p>
    <w:p w14:paraId="773BA6A7" w14:textId="77777777" w:rsidR="00452F7E" w:rsidRPr="00046B3A" w:rsidRDefault="00452F7E" w:rsidP="00E71E5A">
      <w:pPr>
        <w:ind w:left="-709" w:right="-142"/>
        <w:jc w:val="both"/>
        <w:rPr>
          <w:rFonts w:ascii="Arial" w:hAnsi="Arial" w:cs="Arial"/>
          <w:szCs w:val="24"/>
        </w:rPr>
      </w:pPr>
    </w:p>
    <w:p w14:paraId="49C764AE" w14:textId="77777777" w:rsidR="00683A50" w:rsidRPr="00046B3A"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 w:val="24"/>
          <w:szCs w:val="24"/>
          <w:u w:val="none"/>
        </w:rPr>
      </w:pPr>
      <w:bookmarkStart w:id="6" w:name="_Toc135118993"/>
      <w:bookmarkStart w:id="7" w:name="_Toc135293888"/>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6"/>
      <w:bookmarkEnd w:id="7"/>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E71E5A">
      <w:pPr>
        <w:tabs>
          <w:tab w:val="left" w:pos="720"/>
          <w:tab w:val="left" w:pos="1440"/>
          <w:tab w:val="left" w:pos="2410"/>
          <w:tab w:val="left" w:pos="2977"/>
          <w:tab w:val="right" w:pos="8505"/>
        </w:tabs>
        <w:ind w:left="-1134" w:right="-142"/>
        <w:jc w:val="both"/>
        <w:rPr>
          <w:rFonts w:ascii="Arial" w:hAnsi="Arial" w:cs="Arial"/>
          <w:szCs w:val="24"/>
        </w:rPr>
      </w:pPr>
    </w:p>
    <w:p w14:paraId="49C764B0" w14:textId="3A91F593" w:rsidR="00355804" w:rsidRDefault="00355804" w:rsidP="00E71E5A">
      <w:pPr>
        <w:numPr>
          <w:ilvl w:val="12"/>
          <w:numId w:val="0"/>
        </w:numPr>
        <w:tabs>
          <w:tab w:val="left" w:pos="1440"/>
          <w:tab w:val="left" w:pos="2410"/>
          <w:tab w:val="left" w:pos="2977"/>
          <w:tab w:val="right" w:pos="8335"/>
          <w:tab w:val="right" w:pos="8505"/>
        </w:tabs>
        <w:ind w:left="-567" w:right="-142" w:hanging="11"/>
        <w:jc w:val="both"/>
        <w:rPr>
          <w:rFonts w:ascii="Arial" w:hAnsi="Arial" w:cs="Arial"/>
        </w:rPr>
      </w:pPr>
      <w:r w:rsidRPr="00046B3A">
        <w:rPr>
          <w:rFonts w:ascii="Arial" w:hAnsi="Arial" w:cs="Arial"/>
        </w:rPr>
        <w:t>Addresses by members of the public who ha</w:t>
      </w:r>
      <w:r w:rsidR="000D3030">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2B43B17C" w14:textId="77777777" w:rsidR="000D3030" w:rsidRDefault="000D3030" w:rsidP="00E71E5A">
      <w:pPr>
        <w:numPr>
          <w:ilvl w:val="12"/>
          <w:numId w:val="0"/>
        </w:numPr>
        <w:tabs>
          <w:tab w:val="left" w:pos="1440"/>
          <w:tab w:val="left" w:pos="2410"/>
          <w:tab w:val="left" w:pos="2977"/>
          <w:tab w:val="right" w:pos="8335"/>
          <w:tab w:val="right" w:pos="8505"/>
        </w:tabs>
        <w:ind w:left="-567" w:right="-142" w:hanging="11"/>
        <w:jc w:val="both"/>
        <w:rPr>
          <w:rFonts w:ascii="Arial" w:hAnsi="Arial" w:cs="Arial"/>
        </w:rPr>
      </w:pPr>
    </w:p>
    <w:p w14:paraId="1EC3FC08" w14:textId="5F69CA92" w:rsidR="000D3030" w:rsidRPr="00046B3A" w:rsidRDefault="000D3030" w:rsidP="00E71E5A">
      <w:pPr>
        <w:numPr>
          <w:ilvl w:val="12"/>
          <w:numId w:val="0"/>
        </w:numPr>
        <w:tabs>
          <w:tab w:val="left" w:pos="1440"/>
          <w:tab w:val="left" w:pos="2410"/>
          <w:tab w:val="left" w:pos="2977"/>
          <w:tab w:val="right" w:pos="8335"/>
          <w:tab w:val="right" w:pos="8505"/>
        </w:tabs>
        <w:ind w:left="-567" w:right="-142" w:hanging="11"/>
        <w:jc w:val="both"/>
        <w:rPr>
          <w:rFonts w:ascii="Arial" w:hAnsi="Arial" w:cs="Arial"/>
        </w:rPr>
      </w:pPr>
      <w:r>
        <w:rPr>
          <w:rFonts w:ascii="Arial" w:hAnsi="Arial" w:cs="Arial"/>
        </w:rPr>
        <w:t>Nil.</w:t>
      </w:r>
    </w:p>
    <w:p w14:paraId="49C764B1" w14:textId="77777777" w:rsidR="00562866" w:rsidRPr="00046B3A" w:rsidRDefault="00562866"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B2" w14:textId="77777777" w:rsidR="00355804" w:rsidRPr="00046B3A" w:rsidRDefault="00355804" w:rsidP="00E71E5A">
      <w:p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B3" w14:textId="4ACC720C" w:rsidR="00D05D6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8" w:name="_Toc135118994"/>
      <w:bookmarkStart w:id="9" w:name="_Toc135293889"/>
      <w:r w:rsidRPr="002737A6">
        <w:rPr>
          <w:rFonts w:ascii="Arial" w:hAnsi="Arial" w:cs="Arial"/>
          <w:caps w:val="0"/>
          <w:color w:val="17365D" w:themeColor="text2" w:themeShade="BF"/>
          <w:szCs w:val="28"/>
          <w:u w:val="none"/>
        </w:rPr>
        <w:t xml:space="preserve">Disclosures of Financial </w:t>
      </w:r>
      <w:r w:rsidR="000D3030">
        <w:rPr>
          <w:rFonts w:ascii="Arial" w:hAnsi="Arial" w:cs="Arial"/>
          <w:caps w:val="0"/>
          <w:color w:val="17365D" w:themeColor="text2" w:themeShade="BF"/>
          <w:szCs w:val="28"/>
          <w:u w:val="none"/>
        </w:rPr>
        <w:t xml:space="preserve">/ Proximity </w:t>
      </w:r>
      <w:r w:rsidRPr="002737A6">
        <w:rPr>
          <w:rFonts w:ascii="Arial" w:hAnsi="Arial" w:cs="Arial"/>
          <w:caps w:val="0"/>
          <w:color w:val="17365D" w:themeColor="text2" w:themeShade="BF"/>
          <w:szCs w:val="28"/>
          <w:u w:val="none"/>
        </w:rPr>
        <w:t>Interest</w:t>
      </w:r>
      <w:bookmarkEnd w:id="8"/>
      <w:bookmarkEnd w:id="9"/>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E71E5A">
      <w:pPr>
        <w:tabs>
          <w:tab w:val="left" w:pos="720"/>
          <w:tab w:val="left" w:pos="1440"/>
          <w:tab w:val="left" w:pos="2410"/>
          <w:tab w:val="left" w:pos="2977"/>
          <w:tab w:val="right" w:pos="8335"/>
          <w:tab w:val="right" w:pos="8505"/>
        </w:tabs>
        <w:ind w:left="-1134" w:right="-142"/>
        <w:jc w:val="both"/>
        <w:rPr>
          <w:rFonts w:ascii="Arial" w:hAnsi="Arial" w:cs="Arial"/>
          <w:b/>
          <w:szCs w:val="24"/>
        </w:rPr>
      </w:pPr>
    </w:p>
    <w:p w14:paraId="49C764B5" w14:textId="773834CA" w:rsidR="00D05D60" w:rsidRPr="002737A6" w:rsidRDefault="00D05D60" w:rsidP="00E71E5A">
      <w:pPr>
        <w:ind w:left="-567" w:right="-142"/>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remind</w:t>
      </w:r>
      <w:r w:rsidR="000D3030">
        <w:rPr>
          <w:rFonts w:ascii="Arial" w:hAnsi="Arial" w:cs="Arial"/>
          <w:szCs w:val="24"/>
        </w:rPr>
        <w:t>ed</w:t>
      </w:r>
      <w:r w:rsidRPr="002737A6">
        <w:rPr>
          <w:rFonts w:ascii="Arial" w:hAnsi="Arial" w:cs="Arial"/>
          <w:szCs w:val="24"/>
        </w:rPr>
        <w:t xml:space="preserve">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6498B949" w14:textId="77777777" w:rsidR="000D3030" w:rsidRPr="00147AEA" w:rsidRDefault="000D3030" w:rsidP="000D3030">
      <w:pPr>
        <w:numPr>
          <w:ilvl w:val="12"/>
          <w:numId w:val="0"/>
        </w:numPr>
        <w:tabs>
          <w:tab w:val="left" w:pos="1440"/>
          <w:tab w:val="left" w:pos="2410"/>
          <w:tab w:val="left" w:pos="2977"/>
          <w:tab w:val="right" w:pos="8335"/>
          <w:tab w:val="right" w:pos="8505"/>
        </w:tabs>
        <w:ind w:left="-567" w:right="-330"/>
        <w:jc w:val="both"/>
        <w:rPr>
          <w:rFonts w:ascii="Arial" w:hAnsi="Arial" w:cs="Arial"/>
          <w:szCs w:val="24"/>
        </w:rPr>
      </w:pPr>
    </w:p>
    <w:p w14:paraId="421331BC" w14:textId="77777777" w:rsidR="000D3030" w:rsidRDefault="000D3030" w:rsidP="000D3030">
      <w:pPr>
        <w:numPr>
          <w:ilvl w:val="12"/>
          <w:numId w:val="0"/>
        </w:numPr>
        <w:tabs>
          <w:tab w:val="left" w:pos="1440"/>
          <w:tab w:val="left" w:pos="2410"/>
          <w:tab w:val="left" w:pos="2977"/>
          <w:tab w:val="right" w:pos="8335"/>
          <w:tab w:val="right" w:pos="8505"/>
        </w:tabs>
        <w:ind w:left="-567" w:right="-330"/>
        <w:jc w:val="both"/>
        <w:rPr>
          <w:rFonts w:ascii="Arial" w:hAnsi="Arial" w:cs="Arial"/>
          <w:szCs w:val="24"/>
        </w:rPr>
      </w:pPr>
      <w:r w:rsidRPr="00147AEA">
        <w:rPr>
          <w:rFonts w:ascii="Arial" w:hAnsi="Arial" w:cs="Arial"/>
          <w:szCs w:val="24"/>
        </w:rPr>
        <w:t>There were no disclosures of financial interest.</w:t>
      </w:r>
    </w:p>
    <w:p w14:paraId="49C764B9" w14:textId="559F4870" w:rsidR="00562866" w:rsidRPr="002737A6" w:rsidRDefault="00562866" w:rsidP="00E71E5A">
      <w:pPr>
        <w:ind w:left="-567" w:right="-142"/>
        <w:jc w:val="both"/>
        <w:rPr>
          <w:rFonts w:ascii="Arial" w:hAnsi="Arial" w:cs="Arial"/>
          <w:szCs w:val="24"/>
        </w:rPr>
      </w:pPr>
    </w:p>
    <w:p w14:paraId="55C10943" w14:textId="77777777" w:rsidR="00C30DD8" w:rsidRPr="00046B3A" w:rsidRDefault="00C30DD8" w:rsidP="002413C5">
      <w:pPr>
        <w:pStyle w:val="BodyTextIndent"/>
        <w:ind w:left="-1134" w:right="-238"/>
        <w:rPr>
          <w:rFonts w:ascii="Arial" w:hAnsi="Arial" w:cs="Arial"/>
          <w:b/>
          <w:i/>
          <w:szCs w:val="24"/>
        </w:rPr>
      </w:pPr>
    </w:p>
    <w:p w14:paraId="49C764BC" w14:textId="77777777" w:rsidR="00683A50" w:rsidRPr="00046B3A"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 w:val="24"/>
          <w:szCs w:val="24"/>
          <w:u w:val="none"/>
        </w:rPr>
      </w:pPr>
      <w:bookmarkStart w:id="10" w:name="_Toc135118995"/>
      <w:bookmarkStart w:id="11" w:name="_Toc135293890"/>
      <w:r w:rsidRPr="002737A6">
        <w:rPr>
          <w:rFonts w:ascii="Arial" w:hAnsi="Arial" w:cs="Arial"/>
          <w:caps w:val="0"/>
          <w:color w:val="17365D" w:themeColor="text2" w:themeShade="BF"/>
          <w:szCs w:val="28"/>
          <w:u w:val="none"/>
        </w:rPr>
        <w:t>Disclosures of Interests Affecting Impartiality</w:t>
      </w:r>
      <w:bookmarkEnd w:id="10"/>
      <w:bookmarkEnd w:id="11"/>
    </w:p>
    <w:p w14:paraId="18FE22E9" w14:textId="77777777" w:rsidR="000D3030" w:rsidRPr="00147AEA" w:rsidRDefault="000D3030" w:rsidP="000D3030">
      <w:pPr>
        <w:ind w:left="-567" w:right="-330"/>
        <w:rPr>
          <w:rFonts w:ascii="Arial" w:hAnsi="Arial" w:cs="Arial"/>
          <w:szCs w:val="24"/>
        </w:rPr>
      </w:pPr>
    </w:p>
    <w:p w14:paraId="688E06BB" w14:textId="77777777" w:rsidR="000D3030" w:rsidRPr="00147AEA" w:rsidRDefault="000D3030" w:rsidP="000D3030">
      <w:pPr>
        <w:ind w:left="-567" w:right="-330"/>
        <w:rPr>
          <w:rFonts w:ascii="Arial" w:hAnsi="Arial" w:cs="Arial"/>
          <w:b/>
          <w:szCs w:val="24"/>
        </w:rPr>
      </w:pPr>
      <w:r w:rsidRPr="00147AEA">
        <w:rPr>
          <w:rFonts w:ascii="Arial" w:hAnsi="Arial" w:cs="Arial"/>
          <w:szCs w:val="24"/>
        </w:rPr>
        <w:t>There were no disclosures affecting impartiality.</w:t>
      </w:r>
    </w:p>
    <w:p w14:paraId="65FB70F5" w14:textId="5048D450" w:rsidR="003757D2" w:rsidRPr="002737A6" w:rsidRDefault="003757D2" w:rsidP="00E71E5A">
      <w:pPr>
        <w:ind w:left="-567" w:right="-142"/>
        <w:jc w:val="both"/>
        <w:rPr>
          <w:rFonts w:ascii="Arial" w:hAnsi="Arial" w:cs="Arial"/>
          <w:szCs w:val="24"/>
        </w:rPr>
      </w:pPr>
    </w:p>
    <w:p w14:paraId="27D00D68" w14:textId="77777777" w:rsidR="00E24F6A" w:rsidRPr="00046B3A" w:rsidRDefault="00E24F6A" w:rsidP="00E71E5A">
      <w:pPr>
        <w:pStyle w:val="BodyTextIndent"/>
        <w:ind w:left="-1134" w:right="-142"/>
        <w:rPr>
          <w:rFonts w:ascii="Arial" w:hAnsi="Arial" w:cs="Arial"/>
          <w:sz w:val="22"/>
          <w:szCs w:val="24"/>
        </w:rPr>
      </w:pPr>
    </w:p>
    <w:p w14:paraId="49C764C9" w14:textId="597BCB30" w:rsidR="00D05D60" w:rsidRPr="00046B3A"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 w:val="24"/>
          <w:szCs w:val="24"/>
          <w:u w:val="none"/>
        </w:rPr>
      </w:pPr>
      <w:bookmarkStart w:id="12" w:name="_Toc135118996"/>
      <w:bookmarkStart w:id="13" w:name="_Toc135293891"/>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Given Due Consideration to Papers</w:t>
      </w:r>
      <w:bookmarkEnd w:id="12"/>
      <w:bookmarkEnd w:id="13"/>
    </w:p>
    <w:p w14:paraId="49C764CA" w14:textId="77777777" w:rsidR="00D05D60" w:rsidRPr="00046B3A" w:rsidRDefault="00D05D60"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b/>
          <w:szCs w:val="24"/>
        </w:rPr>
      </w:pPr>
    </w:p>
    <w:p w14:paraId="49C764CB" w14:textId="66210523" w:rsidR="00D05D60" w:rsidRPr="00046B3A" w:rsidRDefault="000D3030" w:rsidP="00E71E5A">
      <w:pPr>
        <w:ind w:left="-567" w:right="-142"/>
        <w:jc w:val="both"/>
        <w:rPr>
          <w:rFonts w:ascii="Arial" w:hAnsi="Arial" w:cs="Arial"/>
          <w:szCs w:val="24"/>
        </w:rPr>
      </w:pPr>
      <w:r>
        <w:rPr>
          <w:rFonts w:ascii="Arial" w:hAnsi="Arial" w:cs="Arial"/>
          <w:szCs w:val="24"/>
        </w:rPr>
        <w:t>Nil.</w:t>
      </w:r>
    </w:p>
    <w:p w14:paraId="617B3512" w14:textId="77777777" w:rsidR="000D3030" w:rsidRDefault="000D3030" w:rsidP="000067BF">
      <w:pPr>
        <w:numPr>
          <w:ilvl w:val="12"/>
          <w:numId w:val="0"/>
        </w:numPr>
        <w:tabs>
          <w:tab w:val="left" w:pos="720"/>
          <w:tab w:val="left" w:pos="1440"/>
          <w:tab w:val="left" w:pos="2410"/>
          <w:tab w:val="left" w:pos="2977"/>
          <w:tab w:val="right" w:pos="8335"/>
          <w:tab w:val="right" w:pos="8505"/>
        </w:tabs>
        <w:ind w:right="-142"/>
        <w:jc w:val="both"/>
        <w:rPr>
          <w:rFonts w:ascii="Arial" w:hAnsi="Arial" w:cs="Arial"/>
          <w:szCs w:val="24"/>
        </w:rPr>
      </w:pPr>
    </w:p>
    <w:p w14:paraId="4AC86401" w14:textId="77777777" w:rsidR="000D3030" w:rsidRPr="00046B3A" w:rsidRDefault="000D3030"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CE" w14:textId="7236F232" w:rsidR="00D05D60" w:rsidRPr="002737A6" w:rsidRDefault="00785D8C"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aps w:val="0"/>
          <w:color w:val="17365D" w:themeColor="text2" w:themeShade="BF"/>
          <w:szCs w:val="28"/>
          <w:u w:val="none"/>
        </w:rPr>
      </w:pPr>
      <w:bookmarkStart w:id="14" w:name="_Toc135118997"/>
      <w:bookmarkStart w:id="15" w:name="_Toc135293892"/>
      <w:r w:rsidRPr="002737A6">
        <w:rPr>
          <w:rFonts w:ascii="Arial" w:hAnsi="Arial" w:cs="Arial"/>
          <w:caps w:val="0"/>
          <w:color w:val="17365D" w:themeColor="text2" w:themeShade="BF"/>
          <w:szCs w:val="28"/>
          <w:u w:val="none"/>
        </w:rPr>
        <w:t>Confirmation of Minutes</w:t>
      </w:r>
      <w:bookmarkEnd w:id="14"/>
      <w:bookmarkEnd w:id="15"/>
    </w:p>
    <w:p w14:paraId="49C764CF" w14:textId="481A1DB3" w:rsidR="00D05D60" w:rsidRDefault="00D05D60" w:rsidP="00E71E5A">
      <w:pPr>
        <w:tabs>
          <w:tab w:val="left" w:pos="720"/>
          <w:tab w:val="left" w:pos="1440"/>
          <w:tab w:val="left" w:pos="2410"/>
          <w:tab w:val="left" w:pos="2977"/>
          <w:tab w:val="right" w:pos="8335"/>
          <w:tab w:val="right" w:pos="8505"/>
        </w:tabs>
        <w:ind w:left="-1134" w:right="-142"/>
        <w:jc w:val="both"/>
        <w:rPr>
          <w:rFonts w:ascii="Arial" w:hAnsi="Arial" w:cs="Arial"/>
          <w:b/>
          <w:szCs w:val="24"/>
        </w:rPr>
      </w:pPr>
    </w:p>
    <w:p w14:paraId="0FD952E0" w14:textId="1772A34C" w:rsidR="006B238C" w:rsidRPr="006B238C" w:rsidRDefault="00881ABB" w:rsidP="00E71E5A">
      <w:pPr>
        <w:keepNext/>
        <w:tabs>
          <w:tab w:val="left" w:pos="-284"/>
          <w:tab w:val="right" w:pos="8335"/>
          <w:tab w:val="right" w:pos="8505"/>
        </w:tabs>
        <w:ind w:left="-567" w:right="-142" w:hanging="567"/>
        <w:jc w:val="both"/>
        <w:outlineLvl w:val="1"/>
        <w:rPr>
          <w:rFonts w:ascii="Arial" w:hAnsi="Arial" w:cs="Arial"/>
          <w:b/>
          <w:color w:val="1F3864"/>
          <w:sz w:val="28"/>
          <w:szCs w:val="28"/>
        </w:rPr>
      </w:pPr>
      <w:bookmarkStart w:id="16" w:name="_Toc135118998"/>
      <w:bookmarkStart w:id="17" w:name="_Toc135293893"/>
      <w:r>
        <w:rPr>
          <w:rFonts w:ascii="Arial" w:hAnsi="Arial" w:cs="Arial"/>
          <w:b/>
          <w:color w:val="1F3864"/>
          <w:sz w:val="28"/>
          <w:szCs w:val="28"/>
        </w:rPr>
        <w:t xml:space="preserve">8.1 </w:t>
      </w:r>
      <w:r w:rsidR="00066C2D">
        <w:rPr>
          <w:rFonts w:ascii="Arial" w:hAnsi="Arial" w:cs="Arial"/>
          <w:b/>
          <w:color w:val="1F3864"/>
          <w:sz w:val="28"/>
          <w:szCs w:val="28"/>
        </w:rPr>
        <w:tab/>
      </w:r>
      <w:r w:rsidR="002F792E">
        <w:rPr>
          <w:rFonts w:ascii="Arial" w:hAnsi="Arial" w:cs="Arial"/>
          <w:b/>
          <w:color w:val="1F3864"/>
          <w:sz w:val="28"/>
          <w:szCs w:val="28"/>
        </w:rPr>
        <w:t xml:space="preserve">Special </w:t>
      </w:r>
      <w:r w:rsidR="00BE13CF">
        <w:rPr>
          <w:rFonts w:ascii="Arial" w:hAnsi="Arial" w:cs="Arial"/>
          <w:b/>
          <w:color w:val="1F3864"/>
          <w:sz w:val="28"/>
          <w:szCs w:val="28"/>
        </w:rPr>
        <w:t xml:space="preserve">Audit &amp; Risk Committee Meeting Minutes – </w:t>
      </w:r>
      <w:r w:rsidR="004B76AE">
        <w:rPr>
          <w:rFonts w:ascii="Arial" w:hAnsi="Arial" w:cs="Arial"/>
          <w:b/>
          <w:color w:val="1F3864"/>
          <w:sz w:val="28"/>
          <w:szCs w:val="28"/>
        </w:rPr>
        <w:t>20 April</w:t>
      </w:r>
      <w:r w:rsidR="0016521E">
        <w:rPr>
          <w:rFonts w:ascii="Arial" w:hAnsi="Arial" w:cs="Arial"/>
          <w:b/>
          <w:color w:val="1F3864"/>
          <w:sz w:val="28"/>
          <w:szCs w:val="28"/>
        </w:rPr>
        <w:t xml:space="preserve"> 2023</w:t>
      </w:r>
      <w:bookmarkEnd w:id="16"/>
      <w:bookmarkEnd w:id="17"/>
    </w:p>
    <w:p w14:paraId="1F4D1A9E" w14:textId="1D65728F" w:rsidR="006B238C" w:rsidRPr="00147AEA" w:rsidRDefault="003D062D" w:rsidP="00E71E5A">
      <w:pPr>
        <w:tabs>
          <w:tab w:val="left" w:pos="-284"/>
        </w:tabs>
        <w:ind w:left="-284" w:right="-142"/>
      </w:pPr>
      <w:r>
        <w:rPr>
          <w:noProof/>
        </w:rPr>
        <mc:AlternateContent>
          <mc:Choice Requires="wps">
            <w:drawing>
              <wp:anchor distT="0" distB="0" distL="114300" distR="114300" simplePos="0" relativeHeight="251657215" behindDoc="1" locked="0" layoutInCell="1" allowOverlap="1" wp14:anchorId="57E8AC18" wp14:editId="7D218EE5">
                <wp:simplePos x="0" y="0"/>
                <wp:positionH relativeFrom="column">
                  <wp:posOffset>-405880</wp:posOffset>
                </wp:positionH>
                <wp:positionV relativeFrom="paragraph">
                  <wp:posOffset>161752</wp:posOffset>
                </wp:positionV>
                <wp:extent cx="6520872" cy="1089891"/>
                <wp:effectExtent l="0" t="0" r="13335" b="15240"/>
                <wp:wrapNone/>
                <wp:docPr id="3" name="Rectangle 3"/>
                <wp:cNvGraphicFramePr/>
                <a:graphic xmlns:a="http://schemas.openxmlformats.org/drawingml/2006/main">
                  <a:graphicData uri="http://schemas.microsoft.com/office/word/2010/wordprocessingShape">
                    <wps:wsp>
                      <wps:cNvSpPr/>
                      <wps:spPr>
                        <a:xfrm>
                          <a:off x="0" y="0"/>
                          <a:ext cx="6520872" cy="1089891"/>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F040F" id="Rectangle 3" o:spid="_x0000_s1026" style="position:absolute;margin-left:-31.95pt;margin-top:12.75pt;width:513.45pt;height:85.8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" filled="f" strokecolor="#243f60 [1604]" strokeweight="2pt"/>
            </w:pict>
          </mc:Fallback>
        </mc:AlternateContent>
      </w:r>
    </w:p>
    <w:p w14:paraId="694D36C1" w14:textId="60F689CA" w:rsidR="008E5AD2" w:rsidRPr="00147AEA" w:rsidRDefault="008E5AD2" w:rsidP="008E5AD2">
      <w:pPr>
        <w:ind w:left="-567" w:right="-330"/>
        <w:jc w:val="both"/>
        <w:rPr>
          <w:rFonts w:ascii="Arial" w:hAnsi="Arial" w:cs="Arial"/>
          <w:szCs w:val="24"/>
        </w:rPr>
      </w:pPr>
      <w:r w:rsidRPr="00147AEA">
        <w:rPr>
          <w:rFonts w:ascii="Arial" w:hAnsi="Arial" w:cs="Arial"/>
          <w:szCs w:val="24"/>
        </w:rPr>
        <w:t>Moved –</w:t>
      </w:r>
      <w:r w:rsidR="00343F04">
        <w:rPr>
          <w:rFonts w:ascii="Arial" w:hAnsi="Arial" w:cs="Arial"/>
          <w:szCs w:val="24"/>
        </w:rPr>
        <w:t xml:space="preserve">Mayor Argyle </w:t>
      </w:r>
    </w:p>
    <w:p w14:paraId="523A8871" w14:textId="6020304D" w:rsidR="008E5AD2" w:rsidRPr="00147AEA" w:rsidRDefault="008E5AD2" w:rsidP="008E5AD2">
      <w:pPr>
        <w:ind w:left="-567" w:right="-330"/>
        <w:jc w:val="both"/>
        <w:rPr>
          <w:rFonts w:ascii="Arial" w:hAnsi="Arial" w:cs="Arial"/>
          <w:szCs w:val="24"/>
        </w:rPr>
      </w:pPr>
      <w:r w:rsidRPr="00147AEA">
        <w:rPr>
          <w:rFonts w:ascii="Arial" w:hAnsi="Arial" w:cs="Arial"/>
          <w:szCs w:val="24"/>
        </w:rPr>
        <w:t xml:space="preserve">Seconded – Councillor </w:t>
      </w:r>
      <w:r w:rsidR="00343F04">
        <w:rPr>
          <w:rFonts w:ascii="Arial" w:hAnsi="Arial" w:cs="Arial"/>
          <w:szCs w:val="24"/>
        </w:rPr>
        <w:t>M</w:t>
      </w:r>
      <w:r w:rsidR="00476CE2">
        <w:rPr>
          <w:rFonts w:ascii="Arial" w:hAnsi="Arial" w:cs="Arial"/>
          <w:szCs w:val="24"/>
        </w:rPr>
        <w:t>cManus</w:t>
      </w:r>
    </w:p>
    <w:p w14:paraId="2A913A55" w14:textId="77777777" w:rsidR="008E5AD2" w:rsidRPr="00147AEA" w:rsidRDefault="008E5AD2" w:rsidP="008E5AD2">
      <w:pPr>
        <w:ind w:left="-567" w:right="-330"/>
        <w:jc w:val="both"/>
        <w:rPr>
          <w:rFonts w:ascii="Arial" w:hAnsi="Arial" w:cs="Arial"/>
          <w:szCs w:val="24"/>
        </w:rPr>
      </w:pPr>
    </w:p>
    <w:p w14:paraId="76CD83C0" w14:textId="04076AD2" w:rsidR="00785D8C" w:rsidRPr="00F06509" w:rsidRDefault="00785D8C" w:rsidP="00F06509">
      <w:pPr>
        <w:pStyle w:val="CouncilHeading"/>
      </w:pPr>
      <w:r w:rsidRPr="00F06509">
        <w:t>The Minutes of the</w:t>
      </w:r>
      <w:r w:rsidR="002737A6" w:rsidRPr="00F06509">
        <w:t xml:space="preserve"> </w:t>
      </w:r>
      <w:r w:rsidR="002F792E" w:rsidRPr="00F06509">
        <w:t xml:space="preserve">Special </w:t>
      </w:r>
      <w:r w:rsidR="002737A6" w:rsidRPr="00F06509">
        <w:t>Audit &amp; Risk</w:t>
      </w:r>
      <w:r w:rsidRPr="00F06509">
        <w:t xml:space="preserve"> Committee Meeting</w:t>
      </w:r>
      <w:r w:rsidR="0016521E" w:rsidRPr="00F06509">
        <w:t xml:space="preserve"> </w:t>
      </w:r>
      <w:r w:rsidR="004B76AE" w:rsidRPr="00F06509">
        <w:t>20 April</w:t>
      </w:r>
      <w:r w:rsidRPr="00F06509">
        <w:t xml:space="preserve"> be accepted as a true and correct record of that meeting.</w:t>
      </w:r>
    </w:p>
    <w:p w14:paraId="489EFA9A" w14:textId="4AB88B33" w:rsidR="003D062D" w:rsidRPr="00147AEA" w:rsidRDefault="003D062D">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615B5CF9" w14:textId="61E9278B" w:rsidR="008E5AD2" w:rsidRPr="00147AEA" w:rsidRDefault="008E5AD2" w:rsidP="008E5AD2">
      <w:pPr>
        <w:ind w:left="-284" w:right="-330"/>
        <w:jc w:val="right"/>
        <w:rPr>
          <w:rFonts w:ascii="Arial" w:hAnsi="Arial" w:cs="Arial"/>
          <w:b/>
          <w:szCs w:val="24"/>
        </w:rPr>
      </w:pPr>
    </w:p>
    <w:p w14:paraId="090AA6C9" w14:textId="15CB91A4" w:rsidR="008E5AD2" w:rsidRPr="00147AEA" w:rsidRDefault="008E5AD2" w:rsidP="008E5AD2">
      <w:pPr>
        <w:ind w:left="-284" w:right="-330"/>
        <w:jc w:val="right"/>
        <w:rPr>
          <w:rFonts w:ascii="Arial" w:hAnsi="Arial" w:cs="Arial"/>
          <w:b/>
          <w:szCs w:val="24"/>
        </w:rPr>
      </w:pPr>
    </w:p>
    <w:p w14:paraId="49C764D2" w14:textId="77777777" w:rsidR="003D10A2" w:rsidRPr="00785D8C" w:rsidRDefault="003D10A2" w:rsidP="00F06509">
      <w:pPr>
        <w:pStyle w:val="CouncilHeading"/>
      </w:pPr>
    </w:p>
    <w:p w14:paraId="36B024FA" w14:textId="77777777" w:rsidR="000F1794" w:rsidRDefault="000F1794" w:rsidP="00E71E5A">
      <w:pPr>
        <w:ind w:right="-142"/>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349677E1" w14:textId="43F619AE" w:rsidR="001A461F" w:rsidRPr="001A461F" w:rsidRDefault="00785D8C" w:rsidP="001A461F">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18" w:name="_Toc135118999"/>
      <w:bookmarkStart w:id="19" w:name="_Toc135293894"/>
      <w:r w:rsidRPr="002737A6">
        <w:rPr>
          <w:rFonts w:ascii="Arial" w:hAnsi="Arial" w:cs="Arial"/>
          <w:caps w:val="0"/>
          <w:color w:val="17365D" w:themeColor="text2" w:themeShade="BF"/>
          <w:szCs w:val="28"/>
          <w:u w:val="none"/>
        </w:rPr>
        <w:t>Items for Discussion</w:t>
      </w:r>
      <w:bookmarkEnd w:id="18"/>
      <w:bookmarkEnd w:id="19"/>
    </w:p>
    <w:p w14:paraId="21D78A15" w14:textId="77777777" w:rsidR="004F3CEC" w:rsidRPr="00A811DD" w:rsidRDefault="004F3CEC" w:rsidP="004F3CEC">
      <w:pPr>
        <w:rPr>
          <w:rFonts w:ascii="Arial" w:hAnsi="Arial" w:cs="Arial"/>
        </w:rPr>
      </w:pPr>
    </w:p>
    <w:p w14:paraId="3B4F8962" w14:textId="23EF4984" w:rsidR="001A461F" w:rsidRPr="00531E25" w:rsidRDefault="00881ABB"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20" w:name="_Toc127174285"/>
      <w:bookmarkStart w:id="21" w:name="_Toc128148813"/>
      <w:bookmarkStart w:id="22" w:name="_Toc135119000"/>
      <w:bookmarkStart w:id="23" w:name="_Toc135293895"/>
      <w:bookmarkEnd w:id="20"/>
      <w:bookmarkEnd w:id="21"/>
      <w:r>
        <w:rPr>
          <w:rFonts w:ascii="Arial" w:hAnsi="Arial" w:cs="Arial"/>
          <w:b/>
          <w:color w:val="1F3864"/>
          <w:sz w:val="28"/>
          <w:szCs w:val="28"/>
        </w:rPr>
        <w:t xml:space="preserve">9.1 </w:t>
      </w:r>
      <w:r w:rsidR="00066C2D">
        <w:rPr>
          <w:rFonts w:ascii="Arial" w:hAnsi="Arial" w:cs="Arial"/>
          <w:b/>
          <w:color w:val="1F3864"/>
          <w:sz w:val="28"/>
          <w:szCs w:val="28"/>
        </w:rPr>
        <w:tab/>
      </w:r>
      <w:r w:rsidR="00C42215" w:rsidRPr="00BE13CF">
        <w:rPr>
          <w:rFonts w:ascii="Arial" w:hAnsi="Arial" w:cs="Arial"/>
          <w:b/>
          <w:color w:val="1F3864"/>
          <w:sz w:val="28"/>
          <w:szCs w:val="28"/>
        </w:rPr>
        <w:t>ARC</w:t>
      </w:r>
      <w:r w:rsidR="00DF06E4">
        <w:rPr>
          <w:rFonts w:ascii="Arial" w:hAnsi="Arial" w:cs="Arial"/>
          <w:b/>
          <w:color w:val="1F3864"/>
          <w:sz w:val="28"/>
          <w:szCs w:val="28"/>
        </w:rPr>
        <w:t>0</w:t>
      </w:r>
      <w:r w:rsidR="00B70351">
        <w:rPr>
          <w:rFonts w:ascii="Arial" w:hAnsi="Arial" w:cs="Arial"/>
          <w:b/>
          <w:color w:val="1F3864"/>
          <w:sz w:val="28"/>
          <w:szCs w:val="28"/>
        </w:rPr>
        <w:t>7</w:t>
      </w:r>
      <w:r w:rsidR="00DF06E4">
        <w:rPr>
          <w:rFonts w:ascii="Arial" w:hAnsi="Arial" w:cs="Arial"/>
          <w:b/>
          <w:color w:val="1F3864"/>
          <w:sz w:val="28"/>
          <w:szCs w:val="28"/>
        </w:rPr>
        <w:t xml:space="preserve">.05.23 </w:t>
      </w:r>
      <w:r w:rsidR="001A461F">
        <w:rPr>
          <w:rFonts w:ascii="Arial" w:hAnsi="Arial" w:cs="Arial"/>
          <w:b/>
          <w:color w:val="1F3864"/>
          <w:sz w:val="28"/>
          <w:szCs w:val="28"/>
        </w:rPr>
        <w:t>–</w:t>
      </w:r>
      <w:r w:rsidR="00DF06E4">
        <w:rPr>
          <w:rFonts w:ascii="Arial" w:hAnsi="Arial" w:cs="Arial"/>
          <w:b/>
          <w:color w:val="1F3864"/>
          <w:sz w:val="28"/>
          <w:szCs w:val="28"/>
        </w:rPr>
        <w:t xml:space="preserve"> </w:t>
      </w:r>
      <w:r w:rsidR="005E3B35" w:rsidRPr="005E3B35">
        <w:rPr>
          <w:rFonts w:ascii="Arial" w:hAnsi="Arial" w:cs="Arial"/>
          <w:b/>
          <w:color w:val="1F3864"/>
          <w:sz w:val="28"/>
          <w:szCs w:val="28"/>
        </w:rPr>
        <w:t>Internal Audit Report – Workforce Management</w:t>
      </w:r>
      <w:bookmarkEnd w:id="22"/>
      <w:bookmarkEnd w:id="23"/>
    </w:p>
    <w:p w14:paraId="4ABF3DE5" w14:textId="002752EA" w:rsid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BF1329" w:rsidRPr="00C02867" w14:paraId="2E1117F1" w14:textId="77777777" w:rsidTr="003C1660">
        <w:tc>
          <w:tcPr>
            <w:tcW w:w="2632" w:type="dxa"/>
          </w:tcPr>
          <w:p w14:paraId="606F68D4"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D15880D" w14:textId="1B996B33" w:rsidR="00BF1329" w:rsidRPr="00E95DDF" w:rsidRDefault="00BF1329">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sidR="002F792E">
              <w:rPr>
                <w:rFonts w:ascii="Arial" w:hAnsi="Arial" w:cs="Arial"/>
                <w:szCs w:val="24"/>
                <w:lang w:val="en-AU"/>
              </w:rPr>
              <w:t>22 May</w:t>
            </w:r>
            <w:r>
              <w:rPr>
                <w:rFonts w:ascii="Arial" w:hAnsi="Arial" w:cs="Arial"/>
                <w:szCs w:val="24"/>
                <w:lang w:val="en-AU"/>
              </w:rPr>
              <w:t xml:space="preserve"> 2023</w:t>
            </w:r>
          </w:p>
        </w:tc>
      </w:tr>
      <w:tr w:rsidR="00BF1329" w:rsidRPr="00C02867" w14:paraId="546414F4" w14:textId="77777777" w:rsidTr="003C1660">
        <w:tc>
          <w:tcPr>
            <w:tcW w:w="2632" w:type="dxa"/>
          </w:tcPr>
          <w:p w14:paraId="60D03B63"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F831FB4" w14:textId="77777777" w:rsidR="00BF1329" w:rsidRPr="00E95DDF" w:rsidRDefault="00BF1329">
            <w:pPr>
              <w:ind w:right="39"/>
              <w:jc w:val="both"/>
              <w:rPr>
                <w:rFonts w:ascii="Arial" w:hAnsi="Arial" w:cs="Arial"/>
                <w:szCs w:val="24"/>
                <w:lang w:val="en-AU"/>
              </w:rPr>
            </w:pPr>
            <w:r w:rsidRPr="00E95DDF">
              <w:rPr>
                <w:rFonts w:ascii="Arial" w:hAnsi="Arial" w:cs="Arial"/>
                <w:szCs w:val="24"/>
                <w:lang w:val="en-AU"/>
              </w:rPr>
              <w:t>City of Nedlands</w:t>
            </w:r>
          </w:p>
        </w:tc>
      </w:tr>
      <w:tr w:rsidR="00BF1329" w:rsidRPr="00C02867" w14:paraId="472DE498" w14:textId="77777777" w:rsidTr="003C1660">
        <w:tc>
          <w:tcPr>
            <w:tcW w:w="2632" w:type="dxa"/>
          </w:tcPr>
          <w:p w14:paraId="1E84C94E" w14:textId="77777777" w:rsidR="00BF1329" w:rsidRPr="00E95DDF" w:rsidRDefault="00BF132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72B880E" w14:textId="77777777" w:rsidR="00BF1329" w:rsidRPr="00E95DDF" w:rsidRDefault="00BF1329">
            <w:pPr>
              <w:pStyle w:val="Subsection"/>
              <w:tabs>
                <w:tab w:val="clear" w:pos="595"/>
                <w:tab w:val="clear" w:pos="879"/>
              </w:tabs>
              <w:spacing w:before="0" w:line="240" w:lineRule="auto"/>
              <w:ind w:left="0" w:right="39" w:firstLine="0"/>
              <w:rPr>
                <w:rFonts w:ascii="Arial" w:hAnsi="Arial" w:cs="Arial"/>
                <w:szCs w:val="24"/>
              </w:rPr>
            </w:pPr>
          </w:p>
          <w:p w14:paraId="0C0F6F4F" w14:textId="77777777" w:rsidR="00BF1329" w:rsidRPr="00E95DDF" w:rsidRDefault="00BF132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BF1329" w:rsidRPr="00C02867" w14:paraId="3D77B98E" w14:textId="77777777" w:rsidTr="003C1660">
        <w:tc>
          <w:tcPr>
            <w:tcW w:w="2632" w:type="dxa"/>
          </w:tcPr>
          <w:p w14:paraId="46A76C37"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FEF6162" w14:textId="503579CB" w:rsidR="00BF1329" w:rsidRPr="00E95DDF" w:rsidRDefault="00336EBD">
            <w:pPr>
              <w:ind w:right="39"/>
              <w:jc w:val="both"/>
              <w:rPr>
                <w:rFonts w:ascii="Arial" w:hAnsi="Arial" w:cs="Arial"/>
                <w:szCs w:val="24"/>
                <w:lang w:val="en-AU"/>
              </w:rPr>
            </w:pPr>
            <w:r>
              <w:rPr>
                <w:rFonts w:ascii="Arial" w:hAnsi="Arial" w:cs="Arial"/>
                <w:szCs w:val="24"/>
                <w:lang w:val="en-AU"/>
              </w:rPr>
              <w:t>Shelley Met</w:t>
            </w:r>
            <w:r w:rsidR="002043C0">
              <w:rPr>
                <w:rFonts w:ascii="Arial" w:hAnsi="Arial" w:cs="Arial"/>
                <w:szCs w:val="24"/>
                <w:lang w:val="en-AU"/>
              </w:rPr>
              <w:t xml:space="preserve">tam – Manager Human Resources </w:t>
            </w:r>
          </w:p>
        </w:tc>
      </w:tr>
      <w:tr w:rsidR="00BF1329" w:rsidRPr="00C02867" w14:paraId="406980EF" w14:textId="77777777" w:rsidTr="003C1660">
        <w:tc>
          <w:tcPr>
            <w:tcW w:w="2632" w:type="dxa"/>
          </w:tcPr>
          <w:p w14:paraId="351644F8" w14:textId="5A3B4C86" w:rsidR="00BF1329" w:rsidRPr="00E95DDF" w:rsidRDefault="00336EBD">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3260A367" w14:textId="28484ACC" w:rsidR="00BF1329" w:rsidRPr="00E95DDF" w:rsidRDefault="00336EBD">
            <w:pPr>
              <w:ind w:right="39"/>
              <w:jc w:val="both"/>
              <w:rPr>
                <w:rFonts w:ascii="Arial" w:hAnsi="Arial" w:cs="Arial"/>
                <w:szCs w:val="24"/>
                <w:lang w:val="en-AU"/>
              </w:rPr>
            </w:pPr>
            <w:r w:rsidRPr="4C223527">
              <w:rPr>
                <w:rFonts w:ascii="Arial" w:hAnsi="Arial" w:cs="Arial"/>
                <w:szCs w:val="24"/>
                <w:lang w:val="en-AU"/>
              </w:rPr>
              <w:t>Michael Cole Director Corporate Services</w:t>
            </w:r>
          </w:p>
        </w:tc>
      </w:tr>
      <w:tr w:rsidR="00BF1329" w:rsidRPr="00C02867" w14:paraId="70851EB6" w14:textId="77777777" w:rsidTr="003C1660">
        <w:tc>
          <w:tcPr>
            <w:tcW w:w="2632" w:type="dxa"/>
          </w:tcPr>
          <w:p w14:paraId="2A84147C"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812B3B6" w14:textId="3C94CFA0" w:rsidR="00BF1329" w:rsidRPr="009069E3" w:rsidRDefault="00A60C04" w:rsidP="009069E3">
            <w:pPr>
              <w:pStyle w:val="ListParagraph"/>
              <w:numPr>
                <w:ilvl w:val="0"/>
                <w:numId w:val="35"/>
              </w:numPr>
              <w:tabs>
                <w:tab w:val="left" w:pos="382"/>
              </w:tabs>
              <w:ind w:left="382" w:right="39"/>
              <w:jc w:val="both"/>
              <w:rPr>
                <w:rFonts w:ascii="Arial" w:hAnsi="Arial" w:cs="Arial"/>
                <w:szCs w:val="24"/>
                <w:lang w:val="en-US"/>
              </w:rPr>
            </w:pPr>
            <w:r w:rsidRPr="009069E3">
              <w:rPr>
                <w:rFonts w:ascii="Arial" w:hAnsi="Arial" w:cs="Arial"/>
                <w:szCs w:val="32"/>
                <w:lang w:val="en-US"/>
              </w:rPr>
              <w:t xml:space="preserve">Internal Audit – Workforce Management - </w:t>
            </w:r>
            <w:r w:rsidRPr="009069E3">
              <w:rPr>
                <w:rFonts w:ascii="Arial" w:hAnsi="Arial" w:cs="Arial"/>
                <w:szCs w:val="24"/>
                <w:lang w:val="en-US"/>
              </w:rPr>
              <w:t>See appendix 3 of Item   ARC09.05.23 Moore Aust Report</w:t>
            </w:r>
          </w:p>
        </w:tc>
      </w:tr>
    </w:tbl>
    <w:p w14:paraId="3DF824E7" w14:textId="0B0A7257" w:rsidR="00BF1329" w:rsidRDefault="00BF1329" w:rsidP="00BF1329">
      <w:pPr>
        <w:ind w:right="-330"/>
        <w:jc w:val="both"/>
        <w:rPr>
          <w:rFonts w:ascii="Arial" w:hAnsi="Arial" w:cs="Arial"/>
          <w:b/>
          <w:szCs w:val="24"/>
          <w:lang w:val="en-US"/>
        </w:rPr>
      </w:pPr>
    </w:p>
    <w:p w14:paraId="23681EC2" w14:textId="74D100B0" w:rsidR="00D36A7B" w:rsidRPr="00147AEA" w:rsidRDefault="00D36A7B" w:rsidP="00F26DC5">
      <w:pPr>
        <w:ind w:left="-567" w:right="-142"/>
        <w:jc w:val="both"/>
        <w:rPr>
          <w:rFonts w:ascii="Arial" w:hAnsi="Arial" w:cs="Arial"/>
          <w:b/>
          <w:bCs/>
        </w:rPr>
      </w:pPr>
      <w:bookmarkStart w:id="24" w:name="_Hlk110852337"/>
      <w:r w:rsidRPr="00EC30F6">
        <w:rPr>
          <w:rFonts w:ascii="Arial" w:hAnsi="Arial" w:cs="Arial"/>
          <w:b/>
          <w:bCs/>
        </w:rPr>
        <w:t xml:space="preserve">Regulation 11(da) </w:t>
      </w:r>
      <w:r w:rsidR="003D062D" w:rsidRPr="00EC30F6">
        <w:rPr>
          <w:rFonts w:ascii="Arial" w:hAnsi="Arial" w:cs="Arial"/>
          <w:b/>
          <w:bCs/>
        </w:rPr>
        <w:t>–</w:t>
      </w:r>
      <w:r w:rsidRPr="00EC30F6">
        <w:rPr>
          <w:rFonts w:ascii="Arial" w:hAnsi="Arial" w:cs="Arial"/>
          <w:b/>
          <w:bCs/>
        </w:rPr>
        <w:t xml:space="preserve"> </w:t>
      </w:r>
      <w:r w:rsidR="4F06AC66" w:rsidRPr="00EC30F6">
        <w:rPr>
          <w:rFonts w:ascii="Arial" w:hAnsi="Arial" w:cs="Arial"/>
          <w:b/>
          <w:bCs/>
        </w:rPr>
        <w:t>During discussion on this item management and Moore Australia provided assurance</w:t>
      </w:r>
      <w:r w:rsidR="4F06AC66" w:rsidRPr="544A3AA3">
        <w:rPr>
          <w:rFonts w:ascii="Arial" w:hAnsi="Arial" w:cs="Arial"/>
          <w:b/>
          <w:bCs/>
        </w:rPr>
        <w:t xml:space="preserve">s on the progress that is being made on outstanding </w:t>
      </w:r>
      <w:r w:rsidR="56489AFA" w:rsidRPr="544A3AA3">
        <w:rPr>
          <w:rFonts w:ascii="Arial" w:hAnsi="Arial" w:cs="Arial"/>
          <w:b/>
          <w:bCs/>
        </w:rPr>
        <w:t>recommendations.</w:t>
      </w:r>
      <w:r w:rsidR="4F06AC66" w:rsidRPr="544A3AA3">
        <w:rPr>
          <w:rFonts w:ascii="Arial" w:hAnsi="Arial" w:cs="Arial"/>
          <w:b/>
          <w:bCs/>
        </w:rPr>
        <w:t xml:space="preserve">  </w:t>
      </w:r>
    </w:p>
    <w:p w14:paraId="6C70AC40" w14:textId="77777777" w:rsidR="00D36A7B" w:rsidRPr="00147AEA" w:rsidRDefault="00D36A7B" w:rsidP="00D36A7B">
      <w:pPr>
        <w:ind w:left="-567" w:right="-330"/>
        <w:jc w:val="both"/>
        <w:rPr>
          <w:rFonts w:ascii="Arial" w:hAnsi="Arial" w:cs="Arial"/>
          <w:szCs w:val="24"/>
        </w:rPr>
      </w:pPr>
    </w:p>
    <w:p w14:paraId="398D00CC" w14:textId="52397629"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Moved – Councillor </w:t>
      </w:r>
      <w:r w:rsidR="003D3058">
        <w:rPr>
          <w:rFonts w:ascii="Arial" w:hAnsi="Arial" w:cs="Arial"/>
          <w:szCs w:val="24"/>
        </w:rPr>
        <w:t>Combes</w:t>
      </w:r>
    </w:p>
    <w:p w14:paraId="71645B29" w14:textId="38A67E32"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Seconded – </w:t>
      </w:r>
      <w:r w:rsidR="00427A06">
        <w:rPr>
          <w:rFonts w:ascii="Arial" w:hAnsi="Arial" w:cs="Arial"/>
          <w:szCs w:val="24"/>
        </w:rPr>
        <w:t>Mayor Argyle</w:t>
      </w:r>
    </w:p>
    <w:p w14:paraId="320A37EB" w14:textId="77777777" w:rsidR="00D36A7B" w:rsidRPr="00147AEA" w:rsidRDefault="00D36A7B" w:rsidP="00D36A7B">
      <w:pPr>
        <w:ind w:left="-567" w:right="-330"/>
        <w:jc w:val="both"/>
        <w:rPr>
          <w:rFonts w:ascii="Arial" w:hAnsi="Arial" w:cs="Arial"/>
          <w:szCs w:val="24"/>
        </w:rPr>
      </w:pPr>
    </w:p>
    <w:p w14:paraId="4D100E4F" w14:textId="77777777" w:rsidR="00D36A7B" w:rsidRPr="00422EC0" w:rsidRDefault="00D36A7B" w:rsidP="00D36A7B">
      <w:pPr>
        <w:ind w:left="-567" w:right="-330"/>
        <w:jc w:val="both"/>
        <w:rPr>
          <w:rFonts w:ascii="Arial" w:hAnsi="Arial" w:cs="Arial"/>
          <w:b/>
          <w:color w:val="1F3864"/>
          <w:szCs w:val="24"/>
        </w:rPr>
      </w:pPr>
      <w:r w:rsidRPr="00422EC0">
        <w:rPr>
          <w:rFonts w:ascii="Arial" w:hAnsi="Arial" w:cs="Arial"/>
          <w:b/>
          <w:color w:val="1F3864"/>
          <w:szCs w:val="24"/>
        </w:rPr>
        <w:t>That the Recommendation be adopted.</w:t>
      </w:r>
    </w:p>
    <w:p w14:paraId="7C01C1AA" w14:textId="77777777" w:rsidR="00D36A7B" w:rsidRPr="00422EC0" w:rsidRDefault="00D36A7B" w:rsidP="00D36A7B">
      <w:pPr>
        <w:ind w:left="-567" w:right="-330"/>
        <w:jc w:val="both"/>
        <w:rPr>
          <w:rFonts w:ascii="Arial" w:hAnsi="Arial" w:cs="Arial"/>
          <w:color w:val="1F3864"/>
          <w:szCs w:val="24"/>
        </w:rPr>
      </w:pPr>
      <w:r w:rsidRPr="00422EC0">
        <w:rPr>
          <w:rFonts w:ascii="Arial" w:hAnsi="Arial" w:cs="Arial"/>
          <w:color w:val="1F3864"/>
          <w:szCs w:val="24"/>
        </w:rPr>
        <w:t>(Printed below for ease of reference)</w:t>
      </w:r>
    </w:p>
    <w:p w14:paraId="6A6F9635" w14:textId="7903A1DB" w:rsidR="00D36A7B" w:rsidRPr="00147AEA" w:rsidRDefault="00667D0F" w:rsidP="00F26DC5">
      <w:pPr>
        <w:ind w:left="-284" w:right="-142"/>
        <w:jc w:val="right"/>
        <w:rPr>
          <w:rFonts w:ascii="Arial" w:hAnsi="Arial" w:cs="Arial"/>
          <w:b/>
          <w:szCs w:val="24"/>
        </w:rPr>
      </w:pPr>
      <w:r>
        <w:rPr>
          <w:rFonts w:ascii="Arial" w:hAnsi="Arial" w:cs="Arial"/>
          <w:b/>
          <w:szCs w:val="24"/>
        </w:rPr>
        <w:t>C</w:t>
      </w:r>
      <w:r w:rsidR="003D062D">
        <w:rPr>
          <w:rFonts w:ascii="Arial" w:hAnsi="Arial" w:cs="Arial"/>
          <w:b/>
          <w:szCs w:val="24"/>
        </w:rPr>
        <w:t xml:space="preserve">ARRIED </w:t>
      </w:r>
      <w:r>
        <w:rPr>
          <w:rFonts w:ascii="Arial" w:hAnsi="Arial" w:cs="Arial"/>
          <w:b/>
          <w:szCs w:val="24"/>
        </w:rPr>
        <w:t>4/1</w:t>
      </w:r>
    </w:p>
    <w:p w14:paraId="55E26E68" w14:textId="50909F96" w:rsidR="00D36A7B" w:rsidRDefault="00D36A7B" w:rsidP="00F26DC5">
      <w:pPr>
        <w:ind w:left="-284" w:right="-142"/>
        <w:jc w:val="right"/>
        <w:rPr>
          <w:rFonts w:ascii="Arial" w:hAnsi="Arial" w:cs="Arial"/>
          <w:b/>
          <w:szCs w:val="24"/>
        </w:rPr>
      </w:pPr>
      <w:r w:rsidRPr="00147AEA">
        <w:rPr>
          <w:rFonts w:ascii="Arial" w:hAnsi="Arial" w:cs="Arial"/>
          <w:b/>
          <w:szCs w:val="24"/>
        </w:rPr>
        <w:t xml:space="preserve">(Against: Cr. </w:t>
      </w:r>
      <w:r w:rsidR="00667D0F">
        <w:rPr>
          <w:rFonts w:ascii="Arial" w:hAnsi="Arial" w:cs="Arial"/>
          <w:b/>
          <w:szCs w:val="24"/>
        </w:rPr>
        <w:t>Mangano</w:t>
      </w:r>
      <w:r w:rsidRPr="00147AEA">
        <w:rPr>
          <w:rFonts w:ascii="Arial" w:hAnsi="Arial" w:cs="Arial"/>
          <w:b/>
          <w:szCs w:val="24"/>
        </w:rPr>
        <w:t>)</w:t>
      </w:r>
    </w:p>
    <w:p w14:paraId="4970F914" w14:textId="77777777" w:rsidR="00940CA1" w:rsidRPr="00147AEA" w:rsidRDefault="00940CA1">
      <w:pPr>
        <w:ind w:left="-284" w:right="-330"/>
        <w:jc w:val="right"/>
        <w:rPr>
          <w:rFonts w:ascii="Arial" w:hAnsi="Arial" w:cs="Arial"/>
          <w:b/>
          <w:szCs w:val="24"/>
        </w:rPr>
      </w:pPr>
    </w:p>
    <w:bookmarkEnd w:id="24"/>
    <w:p w14:paraId="45E7D385" w14:textId="3C86BC5D" w:rsidR="00D36A7B" w:rsidRPr="00147AEA" w:rsidRDefault="00600B7A">
      <w:pPr>
        <w:ind w:left="-284" w:right="-330"/>
        <w:jc w:val="right"/>
        <w:rPr>
          <w:rFonts w:ascii="Arial" w:hAnsi="Arial" w:cs="Arial"/>
          <w:b/>
          <w:szCs w:val="24"/>
        </w:rPr>
      </w:pPr>
      <w:r>
        <w:rPr>
          <w:noProof/>
        </w:rPr>
        <mc:AlternateContent>
          <mc:Choice Requires="wps">
            <w:drawing>
              <wp:anchor distT="0" distB="0" distL="114300" distR="114300" simplePos="0" relativeHeight="251660288" behindDoc="1" locked="0" layoutInCell="1" allowOverlap="1" wp14:anchorId="311BACA0" wp14:editId="387AE8FE">
                <wp:simplePos x="0" y="0"/>
                <wp:positionH relativeFrom="margin">
                  <wp:posOffset>-452062</wp:posOffset>
                </wp:positionH>
                <wp:positionV relativeFrom="paragraph">
                  <wp:posOffset>136524</wp:posOffset>
                </wp:positionV>
                <wp:extent cx="6437745" cy="1403927"/>
                <wp:effectExtent l="0" t="0" r="20320" b="25400"/>
                <wp:wrapNone/>
                <wp:docPr id="4" name="Rectangle 4"/>
                <wp:cNvGraphicFramePr/>
                <a:graphic xmlns:a="http://schemas.openxmlformats.org/drawingml/2006/main">
                  <a:graphicData uri="http://schemas.microsoft.com/office/word/2010/wordprocessingShape">
                    <wps:wsp>
                      <wps:cNvSpPr/>
                      <wps:spPr>
                        <a:xfrm>
                          <a:off x="0" y="0"/>
                          <a:ext cx="6437745" cy="140392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FBC6" id="Rectangle 4" o:spid="_x0000_s1026" style="position:absolute;margin-left:-35.6pt;margin-top:10.75pt;width:506.9pt;height:110.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" filled="f" strokecolor="#243f60 [1604]" strokeweight="2pt">
                <w10:wrap anchorx="margin"/>
              </v:rect>
            </w:pict>
          </mc:Fallback>
        </mc:AlternateContent>
      </w:r>
    </w:p>
    <w:p w14:paraId="3CFAE08F" w14:textId="41D8FDA0" w:rsidR="00F10094" w:rsidRPr="00E87554" w:rsidRDefault="00600B7A" w:rsidP="00F10094">
      <w:pPr>
        <w:ind w:left="-567" w:right="-142"/>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Audit &amp; Risk Recommendation / </w:t>
      </w:r>
      <w:r w:rsidR="00F10094" w:rsidRPr="00E87554">
        <w:rPr>
          <w:rFonts w:ascii="Arial" w:hAnsi="Arial" w:cs="Arial"/>
          <w:b/>
          <w:color w:val="244061" w:themeColor="accent1" w:themeShade="80"/>
          <w:sz w:val="28"/>
          <w:szCs w:val="32"/>
          <w:lang w:val="en-US"/>
        </w:rPr>
        <w:t>Recommendation</w:t>
      </w:r>
    </w:p>
    <w:p w14:paraId="7F85ABAE" w14:textId="77777777" w:rsidR="00F10094" w:rsidRPr="00E87554" w:rsidRDefault="00F10094" w:rsidP="00F10094">
      <w:pPr>
        <w:ind w:left="-567" w:right="-142"/>
        <w:jc w:val="both"/>
        <w:rPr>
          <w:rFonts w:ascii="Arial" w:hAnsi="Arial" w:cs="Arial"/>
          <w:b/>
          <w:color w:val="244061" w:themeColor="accent1" w:themeShade="80"/>
          <w:sz w:val="28"/>
          <w:szCs w:val="32"/>
          <w:lang w:val="en-US"/>
        </w:rPr>
      </w:pPr>
    </w:p>
    <w:p w14:paraId="636C7AC8" w14:textId="46183B54" w:rsidR="00543004" w:rsidRDefault="00F10094" w:rsidP="00F10094">
      <w:pPr>
        <w:ind w:left="-567" w:right="-142"/>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 receives the</w:t>
      </w:r>
      <w:r>
        <w:rPr>
          <w:rFonts w:ascii="Arial" w:hAnsi="Arial" w:cs="Arial"/>
          <w:b/>
          <w:color w:val="244061" w:themeColor="accent1" w:themeShade="80"/>
          <w:szCs w:val="28"/>
          <w:lang w:val="en-US"/>
        </w:rPr>
        <w:t xml:space="preserve"> Workforce Management</w:t>
      </w:r>
      <w:r w:rsidRPr="009A3A9C">
        <w:rPr>
          <w:rFonts w:ascii="Arial" w:hAnsi="Arial" w:cs="Arial"/>
          <w:b/>
          <w:color w:val="244061" w:themeColor="accent1" w:themeShade="80"/>
          <w:szCs w:val="28"/>
          <w:lang w:val="en-US"/>
        </w:rPr>
        <w:t xml:space="preserve"> r</w:t>
      </w:r>
      <w:r w:rsidRPr="00600B7A">
        <w:rPr>
          <w:rFonts w:ascii="Arial" w:hAnsi="Arial" w:cs="Arial"/>
          <w:b/>
          <w:color w:val="244061" w:themeColor="accent1" w:themeShade="80"/>
          <w:szCs w:val="28"/>
          <w:lang w:val="en-US"/>
        </w:rPr>
        <w:t xml:space="preserve">eport and notes the findings, recommendations of the Audit and the management comments as well as the assurances by the management and Moore Australia (internal auditor) that satisfactory progress is being achieved with the implementation of the recommendations.  </w:t>
      </w:r>
    </w:p>
    <w:p w14:paraId="2DE35CD5" w14:textId="77777777" w:rsidR="00F10094" w:rsidRDefault="00F10094" w:rsidP="00F10094">
      <w:pPr>
        <w:ind w:left="-567" w:right="-142"/>
        <w:jc w:val="both"/>
        <w:rPr>
          <w:rFonts w:ascii="Arial" w:hAnsi="Arial" w:cs="Arial"/>
          <w:b/>
          <w:color w:val="244061" w:themeColor="accent1" w:themeShade="80"/>
          <w:szCs w:val="28"/>
          <w:lang w:val="en-US"/>
        </w:rPr>
      </w:pPr>
    </w:p>
    <w:p w14:paraId="23FADA8E" w14:textId="77777777" w:rsidR="00F10094" w:rsidRPr="005F77A2" w:rsidRDefault="00F10094" w:rsidP="00F10094">
      <w:pPr>
        <w:ind w:left="-567" w:right="-142"/>
        <w:jc w:val="both"/>
        <w:rPr>
          <w:rFonts w:ascii="Arial" w:hAnsi="Arial" w:cs="Arial"/>
          <w:b/>
          <w:szCs w:val="32"/>
          <w:lang w:val="en-US"/>
        </w:rPr>
      </w:pPr>
    </w:p>
    <w:p w14:paraId="53AF39D9" w14:textId="77777777" w:rsidR="00543004" w:rsidRPr="00600B7A" w:rsidRDefault="00543004" w:rsidP="00E71E5A">
      <w:pPr>
        <w:ind w:left="-567" w:right="-142"/>
        <w:jc w:val="both"/>
        <w:rPr>
          <w:rFonts w:ascii="Arial" w:hAnsi="Arial" w:cs="Arial"/>
          <w:bCs/>
          <w:color w:val="244061" w:themeColor="accent1" w:themeShade="80"/>
          <w:sz w:val="28"/>
          <w:szCs w:val="32"/>
          <w:lang w:val="en-US"/>
        </w:rPr>
      </w:pPr>
      <w:r w:rsidRPr="00600B7A">
        <w:rPr>
          <w:rFonts w:ascii="Arial" w:hAnsi="Arial" w:cs="Arial"/>
          <w:bCs/>
          <w:color w:val="244061" w:themeColor="accent1" w:themeShade="80"/>
          <w:sz w:val="28"/>
          <w:szCs w:val="32"/>
          <w:lang w:val="en-US"/>
        </w:rPr>
        <w:t>Recommendation</w:t>
      </w:r>
    </w:p>
    <w:p w14:paraId="044B28F4" w14:textId="77777777" w:rsidR="00543004" w:rsidRPr="00600B7A" w:rsidRDefault="00543004" w:rsidP="00E71E5A">
      <w:pPr>
        <w:ind w:left="-567" w:right="-142"/>
        <w:jc w:val="both"/>
        <w:rPr>
          <w:rFonts w:ascii="Arial" w:hAnsi="Arial" w:cs="Arial"/>
          <w:bCs/>
          <w:color w:val="244061" w:themeColor="accent1" w:themeShade="80"/>
          <w:sz w:val="28"/>
          <w:szCs w:val="32"/>
          <w:lang w:val="en-US"/>
        </w:rPr>
      </w:pPr>
    </w:p>
    <w:p w14:paraId="526EDA6D" w14:textId="1DA9ECCB" w:rsidR="00543004" w:rsidRPr="00600B7A" w:rsidRDefault="00543004" w:rsidP="00E71E5A">
      <w:pPr>
        <w:ind w:left="-567" w:right="-142"/>
        <w:jc w:val="both"/>
        <w:rPr>
          <w:rFonts w:ascii="Arial" w:hAnsi="Arial" w:cs="Arial"/>
          <w:bCs/>
          <w:color w:val="244061" w:themeColor="accent1" w:themeShade="80"/>
          <w:szCs w:val="28"/>
          <w:lang w:val="en-US"/>
        </w:rPr>
      </w:pPr>
      <w:r w:rsidRPr="00600B7A">
        <w:rPr>
          <w:rFonts w:ascii="Arial" w:hAnsi="Arial" w:cs="Arial"/>
          <w:bCs/>
          <w:color w:val="244061" w:themeColor="accent1" w:themeShade="80"/>
          <w:szCs w:val="28"/>
          <w:lang w:val="en-US"/>
        </w:rPr>
        <w:t>The Audit and Risk Committee receives the Workforce Management report and notes the findings, recommendations of the Audit and the management comments</w:t>
      </w:r>
      <w:r w:rsidR="00F10094" w:rsidRPr="00600B7A">
        <w:rPr>
          <w:rFonts w:ascii="Arial" w:hAnsi="Arial" w:cs="Arial"/>
          <w:bCs/>
          <w:color w:val="244061" w:themeColor="accent1" w:themeShade="80"/>
          <w:szCs w:val="28"/>
          <w:lang w:val="en-US"/>
        </w:rPr>
        <w:t>.</w:t>
      </w:r>
    </w:p>
    <w:p w14:paraId="01BE73E0" w14:textId="77777777" w:rsidR="00543004" w:rsidRDefault="00543004" w:rsidP="00E71E5A">
      <w:pPr>
        <w:ind w:left="-567" w:right="-142"/>
        <w:jc w:val="both"/>
        <w:rPr>
          <w:rFonts w:ascii="Arial" w:hAnsi="Arial" w:cs="Arial"/>
          <w:bCs/>
          <w:szCs w:val="24"/>
          <w:lang w:val="en-US"/>
        </w:rPr>
      </w:pPr>
    </w:p>
    <w:p w14:paraId="541C5E40" w14:textId="77777777" w:rsidR="00D36A7B" w:rsidRPr="005F77A2" w:rsidRDefault="00D36A7B" w:rsidP="00E71E5A">
      <w:pPr>
        <w:ind w:left="-567" w:right="-142"/>
        <w:jc w:val="both"/>
        <w:rPr>
          <w:rFonts w:ascii="Arial" w:hAnsi="Arial" w:cs="Arial"/>
          <w:bCs/>
          <w:szCs w:val="24"/>
          <w:lang w:val="en-US"/>
        </w:rPr>
      </w:pPr>
    </w:p>
    <w:p w14:paraId="519695FD" w14:textId="77777777" w:rsidR="008E5AD2" w:rsidRPr="00E87554" w:rsidRDefault="008E5AD2" w:rsidP="008E5AD2">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904E367" w14:textId="77777777" w:rsidR="008E5AD2" w:rsidRPr="005F77A2" w:rsidRDefault="008E5AD2" w:rsidP="008E5AD2">
      <w:pPr>
        <w:ind w:left="-567" w:right="-142"/>
        <w:jc w:val="both"/>
        <w:rPr>
          <w:rFonts w:ascii="Arial" w:hAnsi="Arial" w:cs="Arial"/>
          <w:b/>
          <w:szCs w:val="32"/>
          <w:lang w:val="en-US"/>
        </w:rPr>
      </w:pPr>
    </w:p>
    <w:p w14:paraId="6B94ADBF" w14:textId="77777777" w:rsidR="008E5AD2" w:rsidRPr="005F77A2" w:rsidRDefault="008E5AD2" w:rsidP="008E5AD2">
      <w:pPr>
        <w:ind w:left="-567" w:right="-142"/>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Pr>
          <w:rFonts w:ascii="Arial" w:hAnsi="Arial" w:cs="Arial"/>
          <w:szCs w:val="32"/>
          <w:lang w:val="en-US"/>
        </w:rPr>
        <w:t>Workforce Management,</w:t>
      </w:r>
      <w:r w:rsidRPr="00BA5822">
        <w:rPr>
          <w:rFonts w:ascii="Arial" w:hAnsi="Arial" w:cs="Arial"/>
          <w:szCs w:val="32"/>
          <w:lang w:val="en-US"/>
        </w:rPr>
        <w:t xml:space="preserve"> conducted by Moore Australia</w:t>
      </w:r>
      <w:r>
        <w:rPr>
          <w:rFonts w:ascii="Arial" w:hAnsi="Arial" w:cs="Arial"/>
          <w:szCs w:val="32"/>
          <w:lang w:val="en-US"/>
        </w:rPr>
        <w:t>.</w:t>
      </w:r>
    </w:p>
    <w:p w14:paraId="1C787EEB" w14:textId="77777777" w:rsidR="00543004" w:rsidRPr="005F77A2" w:rsidRDefault="00543004" w:rsidP="00E71E5A">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5A9CBAA" w14:textId="77777777" w:rsidR="00543004" w:rsidRPr="005F77A2" w:rsidRDefault="00543004" w:rsidP="00E71E5A">
      <w:pPr>
        <w:ind w:left="-567" w:right="-142"/>
        <w:jc w:val="both"/>
        <w:rPr>
          <w:rFonts w:ascii="Arial" w:hAnsi="Arial" w:cs="Arial"/>
          <w:color w:val="000000" w:themeColor="text1"/>
          <w:szCs w:val="24"/>
        </w:rPr>
      </w:pPr>
    </w:p>
    <w:p w14:paraId="6DF72A32" w14:textId="77777777" w:rsidR="00543004" w:rsidRPr="005F77A2" w:rsidRDefault="00543004" w:rsidP="00E71E5A">
      <w:pPr>
        <w:ind w:left="-567" w:right="-142"/>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3E1AC084" w14:textId="77777777" w:rsidR="00543004" w:rsidRDefault="00543004" w:rsidP="00E71E5A">
      <w:pPr>
        <w:ind w:left="-567" w:right="-142"/>
        <w:jc w:val="both"/>
        <w:rPr>
          <w:rFonts w:ascii="Arial" w:hAnsi="Arial" w:cs="Arial"/>
          <w:b/>
          <w:sz w:val="28"/>
          <w:szCs w:val="32"/>
          <w:lang w:val="en-US"/>
        </w:rPr>
      </w:pPr>
    </w:p>
    <w:p w14:paraId="235867A3" w14:textId="77777777" w:rsidR="00543004" w:rsidRPr="005F77A2" w:rsidRDefault="00543004" w:rsidP="00E71E5A">
      <w:pPr>
        <w:ind w:left="-567" w:right="-142"/>
        <w:jc w:val="both"/>
        <w:rPr>
          <w:rFonts w:ascii="Arial" w:hAnsi="Arial" w:cs="Arial"/>
          <w:b/>
          <w:sz w:val="28"/>
          <w:szCs w:val="32"/>
          <w:lang w:val="en-US"/>
        </w:rPr>
      </w:pPr>
    </w:p>
    <w:p w14:paraId="118CB055" w14:textId="77777777" w:rsidR="00543004" w:rsidRPr="00E87554" w:rsidRDefault="00543004" w:rsidP="00E71E5A">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D5577BB" w14:textId="77777777" w:rsidR="00543004" w:rsidRPr="005F77A2" w:rsidRDefault="00543004" w:rsidP="00E71E5A">
      <w:pPr>
        <w:ind w:left="-567" w:right="-142"/>
        <w:jc w:val="both"/>
        <w:rPr>
          <w:rFonts w:ascii="Arial" w:hAnsi="Arial" w:cs="Arial"/>
          <w:b/>
          <w:sz w:val="28"/>
          <w:szCs w:val="32"/>
          <w:lang w:val="en-US"/>
        </w:rPr>
      </w:pPr>
    </w:p>
    <w:p w14:paraId="32DF2C62" w14:textId="77777777" w:rsidR="00543004" w:rsidRPr="00690509" w:rsidRDefault="00543004" w:rsidP="00E71E5A">
      <w:pPr>
        <w:ind w:left="-567" w:right="-142"/>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Pr>
          <w:rFonts w:ascii="Arial" w:hAnsi="Arial" w:cs="Arial"/>
          <w:szCs w:val="24"/>
          <w:lang w:val="en-US"/>
        </w:rPr>
        <w:t>Workforce Management</w:t>
      </w:r>
      <w:r w:rsidRPr="4C223527">
        <w:rPr>
          <w:rFonts w:ascii="Arial" w:hAnsi="Arial" w:cs="Arial"/>
          <w:szCs w:val="24"/>
          <w:lang w:val="en-US"/>
        </w:rPr>
        <w:t xml:space="preserve"> function.  Moore’s audit was conducted with input from City personnel.</w:t>
      </w:r>
    </w:p>
    <w:p w14:paraId="36B67136" w14:textId="77777777" w:rsidR="00543004" w:rsidRPr="00690509" w:rsidRDefault="00543004" w:rsidP="00E71E5A">
      <w:pPr>
        <w:ind w:left="-567" w:right="-142"/>
        <w:jc w:val="both"/>
        <w:rPr>
          <w:rFonts w:ascii="Arial" w:hAnsi="Arial" w:cs="Arial"/>
          <w:bCs/>
          <w:szCs w:val="24"/>
          <w:lang w:val="en-US"/>
        </w:rPr>
      </w:pPr>
    </w:p>
    <w:p w14:paraId="1021F4A5" w14:textId="77777777" w:rsidR="00543004" w:rsidRDefault="00543004" w:rsidP="00E71E5A">
      <w:pPr>
        <w:ind w:left="-567" w:right="-142"/>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01B3111F" w14:textId="77777777" w:rsidR="00543004" w:rsidRDefault="00543004" w:rsidP="00E71E5A">
      <w:pPr>
        <w:ind w:left="-567" w:right="-142"/>
        <w:jc w:val="both"/>
        <w:rPr>
          <w:rFonts w:ascii="Arial" w:hAnsi="Arial" w:cs="Arial"/>
          <w:b/>
          <w:sz w:val="28"/>
          <w:szCs w:val="32"/>
          <w:lang w:val="en-US"/>
        </w:rPr>
      </w:pPr>
    </w:p>
    <w:p w14:paraId="4DA4880F" w14:textId="77777777" w:rsidR="00543004" w:rsidRPr="005F77A2" w:rsidRDefault="00543004" w:rsidP="00E71E5A">
      <w:pPr>
        <w:ind w:left="-567" w:right="-142"/>
        <w:jc w:val="both"/>
        <w:rPr>
          <w:rFonts w:ascii="Arial" w:hAnsi="Arial" w:cs="Arial"/>
          <w:b/>
          <w:sz w:val="28"/>
          <w:szCs w:val="32"/>
          <w:lang w:val="en-US"/>
        </w:rPr>
      </w:pPr>
    </w:p>
    <w:p w14:paraId="3C049153" w14:textId="77777777" w:rsidR="00543004" w:rsidRPr="0004244C" w:rsidRDefault="00543004" w:rsidP="00E71E5A">
      <w:pPr>
        <w:ind w:left="-567" w:right="-142"/>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164800E3" w14:textId="77777777" w:rsidR="00543004" w:rsidRPr="0004244C" w:rsidRDefault="00543004" w:rsidP="00E71E5A">
      <w:pPr>
        <w:ind w:left="-567" w:right="-142"/>
        <w:jc w:val="both"/>
        <w:rPr>
          <w:rFonts w:ascii="Arial" w:hAnsi="Arial" w:cs="Arial"/>
          <w:szCs w:val="32"/>
          <w:lang w:val="en-US"/>
        </w:rPr>
      </w:pPr>
    </w:p>
    <w:p w14:paraId="6356AEDF" w14:textId="77777777" w:rsidR="00543004" w:rsidRDefault="00543004" w:rsidP="00E71E5A">
      <w:pPr>
        <w:ind w:left="-567" w:right="-142"/>
        <w:jc w:val="both"/>
        <w:rPr>
          <w:rFonts w:ascii="Arial" w:hAnsi="Arial" w:cs="Arial"/>
          <w:szCs w:val="24"/>
          <w:lang w:val="en-US"/>
        </w:rPr>
      </w:pPr>
      <w:r w:rsidRPr="0004244C">
        <w:rPr>
          <w:rFonts w:ascii="Arial" w:hAnsi="Arial" w:cs="Arial"/>
          <w:szCs w:val="24"/>
          <w:lang w:val="en-US"/>
        </w:rPr>
        <w:t xml:space="preserve">The City of Nedlands Workforce Plan (2022-2032) was adopted in June 2022 and included monitoring as part of the annual budget process. </w:t>
      </w:r>
    </w:p>
    <w:p w14:paraId="0F7F99E0" w14:textId="77777777" w:rsidR="00543004" w:rsidRDefault="00543004" w:rsidP="00E71E5A">
      <w:pPr>
        <w:ind w:left="-567" w:right="-142"/>
        <w:jc w:val="both"/>
        <w:rPr>
          <w:rFonts w:ascii="Arial" w:hAnsi="Arial" w:cs="Arial"/>
          <w:szCs w:val="24"/>
          <w:lang w:val="en-US"/>
        </w:rPr>
      </w:pPr>
    </w:p>
    <w:p w14:paraId="2D3ED954" w14:textId="77777777" w:rsidR="00543004" w:rsidRDefault="00543004" w:rsidP="00E71E5A">
      <w:pPr>
        <w:ind w:left="-567" w:right="-142"/>
        <w:jc w:val="both"/>
        <w:rPr>
          <w:rFonts w:ascii="Arial" w:hAnsi="Arial" w:cs="Arial"/>
          <w:szCs w:val="24"/>
          <w:lang w:val="en-US"/>
        </w:rPr>
      </w:pPr>
      <w:r>
        <w:rPr>
          <w:rFonts w:ascii="Arial" w:hAnsi="Arial" w:cs="Arial"/>
          <w:szCs w:val="24"/>
          <w:lang w:val="en-US"/>
        </w:rPr>
        <w:t xml:space="preserve">Moore’s Audit Report on Workforce Management identified the following areas for improvement, and together with the City’s response is as follows: </w:t>
      </w:r>
    </w:p>
    <w:p w14:paraId="5F2432C5" w14:textId="77777777" w:rsidR="00543004" w:rsidRDefault="00543004" w:rsidP="00E71E5A">
      <w:pPr>
        <w:ind w:left="-567" w:right="-142"/>
        <w:jc w:val="both"/>
        <w:rPr>
          <w:rFonts w:ascii="Arial" w:hAnsi="Arial" w:cs="Arial"/>
          <w:szCs w:val="24"/>
          <w:lang w:val="en-US"/>
        </w:rPr>
      </w:pPr>
    </w:p>
    <w:p w14:paraId="0ABCA5CF"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Develop activities to support Key Results Areas (KRAs)</w:t>
      </w:r>
      <w:r>
        <w:rPr>
          <w:rFonts w:ascii="Arial" w:hAnsi="Arial" w:cs="Arial"/>
          <w:szCs w:val="24"/>
          <w:lang w:val="en-US"/>
        </w:rPr>
        <w:t>: the CEO, Manager HR and Corporate Planning Officer are refining the performance appraisal tools to better incorporate and measure KRAs, flowing to employee performance appraisal processes;</w:t>
      </w:r>
    </w:p>
    <w:p w14:paraId="02319B71" w14:textId="77777777" w:rsidR="00543004" w:rsidRDefault="00543004" w:rsidP="00E71E5A">
      <w:pPr>
        <w:pStyle w:val="ListParagraph"/>
        <w:ind w:left="-567" w:right="-142"/>
        <w:jc w:val="both"/>
        <w:rPr>
          <w:rFonts w:ascii="Arial" w:hAnsi="Arial" w:cs="Arial"/>
          <w:szCs w:val="24"/>
          <w:lang w:val="en-US"/>
        </w:rPr>
      </w:pPr>
    </w:p>
    <w:p w14:paraId="4424FC17"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Resources:</w:t>
      </w:r>
      <w:r>
        <w:rPr>
          <w:rFonts w:ascii="Arial" w:hAnsi="Arial" w:cs="Arial"/>
          <w:szCs w:val="24"/>
          <w:lang w:val="en-US"/>
        </w:rPr>
        <w:t xml:space="preserve">  identified in the Workforce Plan and will continue to be monitored and adapted; </w:t>
      </w:r>
    </w:p>
    <w:p w14:paraId="59E7E77B" w14:textId="77777777" w:rsidR="00543004" w:rsidRDefault="00543004" w:rsidP="00E71E5A">
      <w:pPr>
        <w:pStyle w:val="ListParagraph"/>
        <w:ind w:left="-567" w:right="-142"/>
        <w:jc w:val="both"/>
        <w:rPr>
          <w:rFonts w:ascii="Arial" w:hAnsi="Arial" w:cs="Arial"/>
          <w:szCs w:val="24"/>
          <w:lang w:val="en-US"/>
        </w:rPr>
      </w:pPr>
    </w:p>
    <w:p w14:paraId="30A84475"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Training and Development</w:t>
      </w:r>
      <w:r>
        <w:rPr>
          <w:rFonts w:ascii="Arial" w:hAnsi="Arial" w:cs="Arial"/>
          <w:szCs w:val="24"/>
          <w:lang w:val="en-US"/>
        </w:rPr>
        <w:t xml:space="preserve">: training and development needs are identified with the integrated KRAs; </w:t>
      </w:r>
    </w:p>
    <w:p w14:paraId="42571020" w14:textId="77777777" w:rsidR="00543004" w:rsidRDefault="00543004" w:rsidP="00E71E5A">
      <w:pPr>
        <w:pStyle w:val="ListParagraph"/>
        <w:ind w:left="-567" w:right="-142"/>
        <w:jc w:val="both"/>
        <w:rPr>
          <w:rFonts w:ascii="Arial" w:hAnsi="Arial" w:cs="Arial"/>
          <w:szCs w:val="24"/>
          <w:lang w:val="en-US"/>
        </w:rPr>
      </w:pPr>
    </w:p>
    <w:p w14:paraId="21126A60"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Qualifications and Credentials Register</w:t>
      </w:r>
      <w:r>
        <w:rPr>
          <w:rFonts w:ascii="Arial" w:hAnsi="Arial" w:cs="Arial"/>
          <w:szCs w:val="24"/>
          <w:lang w:val="en-US"/>
        </w:rPr>
        <w:t xml:space="preserve">: </w:t>
      </w:r>
      <w:r w:rsidRPr="00D00134">
        <w:rPr>
          <w:rFonts w:ascii="Arial" w:hAnsi="Arial" w:cs="Arial"/>
          <w:szCs w:val="24"/>
          <w:lang w:val="en-US"/>
        </w:rPr>
        <w:t>the new HR module in OneCouncil includes an accreditation register</w:t>
      </w:r>
      <w:r>
        <w:rPr>
          <w:rFonts w:ascii="Arial" w:hAnsi="Arial" w:cs="Arial"/>
          <w:szCs w:val="24"/>
          <w:lang w:val="en-US"/>
        </w:rPr>
        <w:t xml:space="preserve"> which is \part of the set of employee data;</w:t>
      </w:r>
    </w:p>
    <w:p w14:paraId="5A87BB0B" w14:textId="77777777" w:rsidR="00543004" w:rsidRDefault="00543004" w:rsidP="00E71E5A">
      <w:pPr>
        <w:pStyle w:val="ListParagraph"/>
        <w:ind w:left="-567" w:right="-142"/>
        <w:jc w:val="both"/>
        <w:rPr>
          <w:rFonts w:ascii="Arial" w:hAnsi="Arial" w:cs="Arial"/>
          <w:szCs w:val="24"/>
          <w:lang w:val="en-US"/>
        </w:rPr>
      </w:pPr>
      <w:r>
        <w:rPr>
          <w:rFonts w:ascii="Arial" w:hAnsi="Arial" w:cs="Arial"/>
          <w:szCs w:val="24"/>
          <w:lang w:val="en-US"/>
        </w:rPr>
        <w:t xml:space="preserve"> </w:t>
      </w:r>
    </w:p>
    <w:p w14:paraId="241F6A7E" w14:textId="77777777" w:rsidR="00543004" w:rsidRDefault="00543004" w:rsidP="00E71E5A">
      <w:pPr>
        <w:pStyle w:val="ListParagraph"/>
        <w:numPr>
          <w:ilvl w:val="0"/>
          <w:numId w:val="30"/>
        </w:numPr>
        <w:ind w:left="-567" w:right="-142" w:firstLine="0"/>
        <w:jc w:val="both"/>
        <w:rPr>
          <w:rFonts w:ascii="Arial" w:hAnsi="Arial" w:cs="Arial"/>
          <w:szCs w:val="24"/>
          <w:lang w:val="en-US"/>
        </w:rPr>
      </w:pPr>
      <w:r w:rsidRPr="00674DA7">
        <w:rPr>
          <w:rFonts w:ascii="Arial" w:hAnsi="Arial" w:cs="Arial"/>
          <w:b/>
          <w:bCs/>
          <w:szCs w:val="24"/>
          <w:lang w:val="en-US"/>
        </w:rPr>
        <w:t>Workforce Risk Management</w:t>
      </w:r>
      <w:r>
        <w:rPr>
          <w:rFonts w:ascii="Arial" w:hAnsi="Arial" w:cs="Arial"/>
          <w:szCs w:val="24"/>
          <w:lang w:val="en-US"/>
        </w:rPr>
        <w:t xml:space="preserve">: currently under development; </w:t>
      </w:r>
    </w:p>
    <w:p w14:paraId="644520EA" w14:textId="77777777" w:rsidR="00543004" w:rsidRDefault="00543004" w:rsidP="00E71E5A">
      <w:pPr>
        <w:pStyle w:val="ListParagraph"/>
        <w:ind w:left="-567" w:right="-142"/>
        <w:jc w:val="both"/>
        <w:rPr>
          <w:rFonts w:ascii="Arial" w:hAnsi="Arial" w:cs="Arial"/>
          <w:szCs w:val="24"/>
          <w:lang w:val="en-US"/>
        </w:rPr>
      </w:pPr>
      <w:r>
        <w:rPr>
          <w:rFonts w:ascii="Arial" w:hAnsi="Arial" w:cs="Arial"/>
          <w:szCs w:val="24"/>
          <w:lang w:val="en-US"/>
        </w:rPr>
        <w:t xml:space="preserve"> </w:t>
      </w:r>
    </w:p>
    <w:p w14:paraId="4B0C933D" w14:textId="77777777" w:rsidR="00543004" w:rsidRDefault="00543004" w:rsidP="00E71E5A">
      <w:pPr>
        <w:pStyle w:val="ListParagraph"/>
        <w:numPr>
          <w:ilvl w:val="0"/>
          <w:numId w:val="30"/>
        </w:numPr>
        <w:ind w:left="-567" w:right="-142" w:firstLine="0"/>
        <w:jc w:val="both"/>
        <w:rPr>
          <w:rFonts w:ascii="Arial" w:hAnsi="Arial" w:cs="Arial"/>
          <w:szCs w:val="24"/>
          <w:lang w:val="en-US"/>
        </w:rPr>
      </w:pPr>
      <w:r w:rsidRPr="00674DA7">
        <w:rPr>
          <w:rFonts w:ascii="Arial" w:hAnsi="Arial" w:cs="Arial"/>
          <w:b/>
          <w:bCs/>
          <w:szCs w:val="24"/>
          <w:lang w:val="en-US"/>
        </w:rPr>
        <w:t>Legislative Compliance Register</w:t>
      </w:r>
      <w:r>
        <w:rPr>
          <w:rFonts w:ascii="Arial" w:hAnsi="Arial" w:cs="Arial"/>
          <w:szCs w:val="24"/>
          <w:lang w:val="en-US"/>
        </w:rPr>
        <w:t xml:space="preserve">: currently under development; </w:t>
      </w:r>
    </w:p>
    <w:p w14:paraId="3C796A05" w14:textId="77777777" w:rsidR="00543004" w:rsidRDefault="00543004" w:rsidP="00E71E5A">
      <w:pPr>
        <w:pStyle w:val="ListParagraph"/>
        <w:ind w:left="-567" w:right="-142"/>
        <w:jc w:val="both"/>
        <w:rPr>
          <w:rFonts w:ascii="Arial" w:hAnsi="Arial" w:cs="Arial"/>
          <w:szCs w:val="24"/>
          <w:lang w:val="en-US"/>
        </w:rPr>
      </w:pPr>
    </w:p>
    <w:p w14:paraId="18E51A02"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B96017">
        <w:rPr>
          <w:rFonts w:ascii="Arial" w:hAnsi="Arial" w:cs="Arial"/>
          <w:b/>
          <w:bCs/>
          <w:szCs w:val="24"/>
          <w:lang w:val="en-US"/>
        </w:rPr>
        <w:t>Supported Workforce Plan</w:t>
      </w:r>
      <w:r>
        <w:rPr>
          <w:rFonts w:ascii="Arial" w:hAnsi="Arial" w:cs="Arial"/>
          <w:szCs w:val="24"/>
          <w:lang w:val="en-US"/>
        </w:rPr>
        <w:t xml:space="preserve"> – the Workforce Plan milestones are regularly reported to EMT and Council and communicated to staff;  </w:t>
      </w:r>
    </w:p>
    <w:p w14:paraId="2823908D" w14:textId="77777777" w:rsidR="00543004" w:rsidRDefault="00543004" w:rsidP="00E71E5A">
      <w:pPr>
        <w:pStyle w:val="ListParagraph"/>
        <w:ind w:left="-567" w:right="-142"/>
        <w:jc w:val="both"/>
        <w:rPr>
          <w:rFonts w:ascii="Arial" w:hAnsi="Arial" w:cs="Arial"/>
          <w:szCs w:val="24"/>
          <w:lang w:val="en-US"/>
        </w:rPr>
      </w:pPr>
    </w:p>
    <w:p w14:paraId="776D322F" w14:textId="3FA96E4B" w:rsidR="00543004" w:rsidRPr="00D6052C" w:rsidRDefault="00543004" w:rsidP="00E71E5A">
      <w:pPr>
        <w:pStyle w:val="ListParagraph"/>
        <w:numPr>
          <w:ilvl w:val="0"/>
          <w:numId w:val="30"/>
        </w:numPr>
        <w:ind w:left="0" w:right="-142" w:hanging="567"/>
        <w:jc w:val="both"/>
        <w:rPr>
          <w:rFonts w:ascii="Arial" w:hAnsi="Arial" w:cs="Arial"/>
          <w:szCs w:val="24"/>
          <w:lang w:val="en-US"/>
        </w:rPr>
      </w:pPr>
      <w:r w:rsidRPr="00D6052C">
        <w:rPr>
          <w:rFonts w:ascii="Arial" w:hAnsi="Arial" w:cs="Arial"/>
          <w:b/>
          <w:bCs/>
          <w:szCs w:val="24"/>
          <w:lang w:val="en-US"/>
        </w:rPr>
        <w:t>Recruitment and Selection Policies and Procedures</w:t>
      </w:r>
      <w:r w:rsidRPr="00D6052C">
        <w:rPr>
          <w:rFonts w:ascii="Arial" w:hAnsi="Arial" w:cs="Arial"/>
          <w:szCs w:val="24"/>
          <w:lang w:val="en-US"/>
        </w:rPr>
        <w:t xml:space="preserve">: the OneCouncil recruitment module is in the final stages of implementation with accompanying revised policies and procedures; </w:t>
      </w:r>
    </w:p>
    <w:p w14:paraId="332B216C" w14:textId="77777777" w:rsidR="00543004" w:rsidRDefault="00543004" w:rsidP="00E71E5A">
      <w:pPr>
        <w:ind w:left="-567" w:right="-142"/>
        <w:jc w:val="both"/>
        <w:rPr>
          <w:rFonts w:ascii="Arial" w:hAnsi="Arial" w:cs="Arial"/>
          <w:szCs w:val="24"/>
          <w:lang w:val="en-US"/>
        </w:rPr>
      </w:pPr>
    </w:p>
    <w:p w14:paraId="18ADF8E4" w14:textId="729D3454" w:rsidR="00543004" w:rsidRDefault="60AC716E" w:rsidP="00E71E5A">
      <w:pPr>
        <w:pStyle w:val="ListParagraph"/>
        <w:numPr>
          <w:ilvl w:val="0"/>
          <w:numId w:val="30"/>
        </w:numPr>
        <w:ind w:left="0" w:right="-142" w:hanging="567"/>
        <w:jc w:val="both"/>
        <w:rPr>
          <w:rFonts w:ascii="Arial" w:hAnsi="Arial" w:cs="Arial"/>
          <w:szCs w:val="24"/>
          <w:lang w:val="en-US"/>
        </w:rPr>
      </w:pPr>
      <w:r w:rsidRPr="544A3AA3">
        <w:rPr>
          <w:rFonts w:ascii="Arial" w:hAnsi="Arial" w:cs="Arial"/>
          <w:b/>
          <w:bCs/>
          <w:lang w:val="en-US"/>
        </w:rPr>
        <w:t>Lack of Performance Indicators</w:t>
      </w:r>
      <w:r w:rsidRPr="544A3AA3">
        <w:rPr>
          <w:rFonts w:ascii="Arial" w:hAnsi="Arial" w:cs="Arial"/>
          <w:lang w:val="en-US"/>
        </w:rPr>
        <w:t xml:space="preserve">: as per 1 above, KRAs are being integrated with </w:t>
      </w:r>
      <w:r w:rsidRPr="544A3AA3">
        <w:rPr>
          <w:rFonts w:ascii="Arial" w:hAnsi="Arial" w:cs="Arial"/>
          <w:b/>
          <w:bCs/>
          <w:lang w:val="en-US"/>
        </w:rPr>
        <w:t>performance</w:t>
      </w:r>
      <w:r w:rsidRPr="544A3AA3">
        <w:rPr>
          <w:rFonts w:ascii="Arial" w:hAnsi="Arial" w:cs="Arial"/>
          <w:lang w:val="en-US"/>
        </w:rPr>
        <w:t xml:space="preserve"> and appraisal processes</w:t>
      </w:r>
      <w:r w:rsidR="06231E7F" w:rsidRPr="544A3AA3">
        <w:rPr>
          <w:rFonts w:ascii="Arial" w:hAnsi="Arial" w:cs="Arial"/>
          <w:lang w:val="en-US"/>
        </w:rPr>
        <w:t>;</w:t>
      </w:r>
    </w:p>
    <w:p w14:paraId="6531EF55" w14:textId="77777777" w:rsidR="00543004" w:rsidRDefault="00543004" w:rsidP="00E71E5A">
      <w:pPr>
        <w:ind w:left="-567" w:right="-142"/>
        <w:jc w:val="both"/>
        <w:rPr>
          <w:rFonts w:ascii="Arial" w:hAnsi="Arial" w:cs="Arial"/>
          <w:szCs w:val="24"/>
          <w:lang w:val="en-US"/>
        </w:rPr>
      </w:pPr>
      <w:r>
        <w:rPr>
          <w:rFonts w:ascii="Arial" w:hAnsi="Arial" w:cs="Arial"/>
          <w:szCs w:val="24"/>
          <w:lang w:val="en-US"/>
        </w:rPr>
        <w:t xml:space="preserve"> </w:t>
      </w:r>
    </w:p>
    <w:p w14:paraId="47B78C09" w14:textId="7EFB9124" w:rsidR="00543004" w:rsidRDefault="60AC716E" w:rsidP="00E71E5A">
      <w:pPr>
        <w:pStyle w:val="ListParagraph"/>
        <w:numPr>
          <w:ilvl w:val="0"/>
          <w:numId w:val="30"/>
        </w:numPr>
        <w:ind w:left="0" w:right="-142" w:hanging="567"/>
        <w:jc w:val="both"/>
        <w:rPr>
          <w:rFonts w:ascii="Arial" w:hAnsi="Arial" w:cs="Arial"/>
          <w:szCs w:val="24"/>
          <w:lang w:val="en-US"/>
        </w:rPr>
      </w:pPr>
      <w:r w:rsidRPr="544A3AA3">
        <w:rPr>
          <w:rFonts w:ascii="Arial" w:hAnsi="Arial" w:cs="Arial"/>
          <w:b/>
          <w:bCs/>
          <w:lang w:val="en-US"/>
        </w:rPr>
        <w:t>Surveys and assessments</w:t>
      </w:r>
      <w:r w:rsidRPr="544A3AA3">
        <w:rPr>
          <w:rFonts w:ascii="Arial" w:hAnsi="Arial" w:cs="Arial"/>
          <w:lang w:val="en-US"/>
        </w:rPr>
        <w:t>: the City conducts periodic Staff Climate surveys and exit</w:t>
      </w:r>
      <w:r w:rsidR="095BA3A4" w:rsidRPr="544A3AA3">
        <w:rPr>
          <w:rFonts w:ascii="Arial" w:hAnsi="Arial" w:cs="Arial"/>
          <w:lang w:val="en-US"/>
        </w:rPr>
        <w:t xml:space="preserve"> </w:t>
      </w:r>
      <w:r w:rsidRPr="544A3AA3">
        <w:rPr>
          <w:rFonts w:ascii="Arial" w:hAnsi="Arial" w:cs="Arial"/>
          <w:b/>
          <w:bCs/>
          <w:lang w:val="en-US"/>
        </w:rPr>
        <w:t>interviews</w:t>
      </w:r>
      <w:r w:rsidRPr="544A3AA3">
        <w:rPr>
          <w:rFonts w:ascii="Arial" w:hAnsi="Arial" w:cs="Arial"/>
          <w:lang w:val="en-US"/>
        </w:rPr>
        <w:t xml:space="preserve"> are offered to all staff;</w:t>
      </w:r>
    </w:p>
    <w:p w14:paraId="67840E48" w14:textId="77777777" w:rsidR="00543004" w:rsidRDefault="00543004" w:rsidP="00E71E5A">
      <w:pPr>
        <w:ind w:left="-567" w:right="-142"/>
        <w:jc w:val="both"/>
        <w:rPr>
          <w:rFonts w:ascii="Arial" w:hAnsi="Arial" w:cs="Arial"/>
          <w:szCs w:val="24"/>
          <w:lang w:val="en-US"/>
        </w:rPr>
      </w:pPr>
    </w:p>
    <w:p w14:paraId="5024D844" w14:textId="5F6725A0" w:rsidR="00543004" w:rsidRDefault="60AC716E" w:rsidP="00E71E5A">
      <w:pPr>
        <w:pStyle w:val="ListParagraph"/>
        <w:numPr>
          <w:ilvl w:val="0"/>
          <w:numId w:val="30"/>
        </w:numPr>
        <w:ind w:left="0" w:right="-142" w:hanging="567"/>
        <w:jc w:val="both"/>
        <w:rPr>
          <w:rFonts w:ascii="Arial" w:hAnsi="Arial" w:cs="Arial"/>
          <w:szCs w:val="24"/>
          <w:lang w:val="en-US"/>
        </w:rPr>
      </w:pPr>
      <w:r w:rsidRPr="544A3AA3">
        <w:rPr>
          <w:rFonts w:ascii="Arial" w:hAnsi="Arial" w:cs="Arial"/>
          <w:b/>
          <w:bCs/>
          <w:lang w:val="en-US"/>
        </w:rPr>
        <w:t>Audit and Risk Committee terms of reference</w:t>
      </w:r>
      <w:r w:rsidRPr="544A3AA3">
        <w:rPr>
          <w:rFonts w:ascii="Arial" w:hAnsi="Arial" w:cs="Arial"/>
          <w:lang w:val="en-US"/>
        </w:rPr>
        <w:t>: for review</w:t>
      </w:r>
      <w:r w:rsidR="06231E7F" w:rsidRPr="544A3AA3">
        <w:rPr>
          <w:rFonts w:ascii="Arial" w:hAnsi="Arial" w:cs="Arial"/>
          <w:lang w:val="en-US"/>
        </w:rPr>
        <w:t xml:space="preserve">; </w:t>
      </w:r>
    </w:p>
    <w:p w14:paraId="30898910" w14:textId="77777777" w:rsidR="00543004" w:rsidRDefault="00543004" w:rsidP="00E71E5A">
      <w:pPr>
        <w:ind w:left="-567" w:right="-142"/>
        <w:jc w:val="both"/>
        <w:rPr>
          <w:rFonts w:ascii="Arial" w:hAnsi="Arial" w:cs="Arial"/>
          <w:szCs w:val="24"/>
          <w:lang w:val="en-US"/>
        </w:rPr>
      </w:pPr>
    </w:p>
    <w:p w14:paraId="275BF4EB" w14:textId="2A72ABF4" w:rsidR="00543004" w:rsidRDefault="60AC716E" w:rsidP="00E71E5A">
      <w:pPr>
        <w:pStyle w:val="ListParagraph"/>
        <w:numPr>
          <w:ilvl w:val="0"/>
          <w:numId w:val="30"/>
        </w:numPr>
        <w:ind w:left="0" w:right="-142" w:hanging="567"/>
        <w:jc w:val="both"/>
        <w:rPr>
          <w:rFonts w:ascii="Arial" w:hAnsi="Arial" w:cs="Arial"/>
          <w:szCs w:val="24"/>
          <w:lang w:val="en-US"/>
        </w:rPr>
      </w:pPr>
      <w:r w:rsidRPr="544A3AA3">
        <w:rPr>
          <w:rFonts w:ascii="Arial" w:hAnsi="Arial" w:cs="Arial"/>
          <w:b/>
          <w:bCs/>
          <w:lang w:val="en-US"/>
        </w:rPr>
        <w:t>Approved termination policies</w:t>
      </w:r>
      <w:r w:rsidRPr="544A3AA3">
        <w:rPr>
          <w:rFonts w:ascii="Arial" w:hAnsi="Arial" w:cs="Arial"/>
          <w:lang w:val="en-US"/>
        </w:rPr>
        <w:t>: incorporated in OneCouncil modules;</w:t>
      </w:r>
    </w:p>
    <w:p w14:paraId="0DCFA780" w14:textId="77777777" w:rsidR="00543004" w:rsidRDefault="00543004" w:rsidP="00E71E5A">
      <w:pPr>
        <w:ind w:left="-567" w:right="-142"/>
        <w:jc w:val="both"/>
        <w:rPr>
          <w:rFonts w:ascii="Arial" w:hAnsi="Arial" w:cs="Arial"/>
          <w:szCs w:val="24"/>
          <w:lang w:val="en-US"/>
        </w:rPr>
      </w:pPr>
    </w:p>
    <w:p w14:paraId="7259A1F4" w14:textId="5A6EDE05" w:rsidR="00543004" w:rsidRDefault="60AC716E" w:rsidP="00E71E5A">
      <w:pPr>
        <w:pStyle w:val="ListParagraph"/>
        <w:numPr>
          <w:ilvl w:val="0"/>
          <w:numId w:val="30"/>
        </w:numPr>
        <w:ind w:left="0" w:right="-142" w:hanging="567"/>
        <w:jc w:val="both"/>
        <w:rPr>
          <w:rFonts w:ascii="Arial" w:hAnsi="Arial" w:cs="Arial"/>
          <w:szCs w:val="24"/>
          <w:lang w:val="en-US"/>
        </w:rPr>
      </w:pPr>
      <w:r w:rsidRPr="544A3AA3">
        <w:rPr>
          <w:rFonts w:ascii="Arial" w:hAnsi="Arial" w:cs="Arial"/>
          <w:b/>
          <w:bCs/>
          <w:lang w:val="en-US"/>
        </w:rPr>
        <w:t>Staff attrition</w:t>
      </w:r>
      <w:r w:rsidRPr="544A3AA3">
        <w:rPr>
          <w:rFonts w:ascii="Arial" w:hAnsi="Arial" w:cs="Arial"/>
          <w:lang w:val="en-US"/>
        </w:rPr>
        <w:t xml:space="preserve">: staff turnover at the City has been high. The employment market is challenging - consistent efforts to gather information on employee experience with a view to greater attraction and retention are consistently assessed; </w:t>
      </w:r>
      <w:r w:rsidR="06231E7F" w:rsidRPr="544A3AA3">
        <w:rPr>
          <w:rFonts w:ascii="Arial" w:hAnsi="Arial" w:cs="Arial"/>
          <w:lang w:val="en-US"/>
        </w:rPr>
        <w:t>and</w:t>
      </w:r>
    </w:p>
    <w:p w14:paraId="73A70047" w14:textId="77777777" w:rsidR="00543004" w:rsidRDefault="00543004" w:rsidP="00E71E5A">
      <w:pPr>
        <w:ind w:left="-567" w:right="-142"/>
        <w:jc w:val="both"/>
        <w:rPr>
          <w:rFonts w:ascii="Arial" w:hAnsi="Arial" w:cs="Arial"/>
          <w:szCs w:val="24"/>
          <w:lang w:val="en-US"/>
        </w:rPr>
      </w:pPr>
    </w:p>
    <w:p w14:paraId="68C2A0B2" w14:textId="30FD48E1" w:rsidR="00543004" w:rsidRDefault="60AC716E" w:rsidP="00E71E5A">
      <w:pPr>
        <w:pStyle w:val="ListParagraph"/>
        <w:numPr>
          <w:ilvl w:val="0"/>
          <w:numId w:val="30"/>
        </w:numPr>
        <w:ind w:left="0" w:right="-142" w:hanging="567"/>
        <w:jc w:val="both"/>
        <w:rPr>
          <w:rFonts w:ascii="Arial" w:hAnsi="Arial" w:cs="Arial"/>
          <w:szCs w:val="24"/>
          <w:lang w:val="en-US"/>
        </w:rPr>
      </w:pPr>
      <w:r w:rsidRPr="544A3AA3">
        <w:rPr>
          <w:rFonts w:ascii="Arial" w:hAnsi="Arial" w:cs="Arial"/>
          <w:b/>
          <w:bCs/>
          <w:lang w:val="en-US"/>
        </w:rPr>
        <w:t>Termination Improvement Opportunities</w:t>
      </w:r>
      <w:r w:rsidRPr="544A3AA3">
        <w:rPr>
          <w:rFonts w:ascii="Arial" w:hAnsi="Arial" w:cs="Arial"/>
          <w:lang w:val="en-US"/>
        </w:rPr>
        <w:t xml:space="preserve">: onboarding and offboarding procedures in OneCouncil are being implemented. </w:t>
      </w:r>
    </w:p>
    <w:p w14:paraId="0D9BC514" w14:textId="77777777" w:rsidR="00543004" w:rsidRDefault="00543004" w:rsidP="00E71E5A">
      <w:pPr>
        <w:ind w:left="-567" w:right="-142"/>
        <w:jc w:val="both"/>
        <w:rPr>
          <w:rFonts w:ascii="Arial" w:hAnsi="Arial" w:cs="Arial"/>
          <w:szCs w:val="32"/>
          <w:lang w:val="en-US"/>
        </w:rPr>
      </w:pPr>
    </w:p>
    <w:p w14:paraId="2DA8552F" w14:textId="77777777" w:rsidR="009069E3" w:rsidRPr="005F77A2" w:rsidRDefault="009069E3" w:rsidP="00E71E5A">
      <w:pPr>
        <w:ind w:left="-567" w:right="-142"/>
        <w:jc w:val="both"/>
        <w:rPr>
          <w:rFonts w:ascii="Arial" w:hAnsi="Arial" w:cs="Arial"/>
          <w:szCs w:val="32"/>
          <w:lang w:val="en-US"/>
        </w:rPr>
      </w:pPr>
    </w:p>
    <w:p w14:paraId="2BE43FC6"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6E6F488C" w14:textId="77777777" w:rsidR="00543004" w:rsidRPr="005F77A2" w:rsidRDefault="00543004" w:rsidP="00E71E5A">
      <w:pPr>
        <w:ind w:left="-567" w:right="-142"/>
        <w:jc w:val="both"/>
        <w:rPr>
          <w:rFonts w:ascii="Arial" w:hAnsi="Arial" w:cs="Arial"/>
          <w:b/>
          <w:szCs w:val="32"/>
          <w:lang w:val="en-US"/>
        </w:rPr>
      </w:pPr>
    </w:p>
    <w:p w14:paraId="3E3F16D9" w14:textId="77777777" w:rsidR="00543004" w:rsidRDefault="00543004" w:rsidP="00E71E5A">
      <w:pPr>
        <w:ind w:left="-567" w:right="-142"/>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155C6391" w14:textId="77777777" w:rsidR="00543004" w:rsidRDefault="00543004" w:rsidP="00E71E5A">
      <w:pPr>
        <w:ind w:left="-567" w:right="-142"/>
        <w:jc w:val="both"/>
        <w:rPr>
          <w:rFonts w:ascii="Arial" w:hAnsi="Arial" w:cs="Arial"/>
          <w:szCs w:val="32"/>
          <w:lang w:val="en-US"/>
        </w:rPr>
      </w:pPr>
    </w:p>
    <w:p w14:paraId="14647843" w14:textId="77777777" w:rsidR="00543004" w:rsidRPr="005F77A2" w:rsidRDefault="00543004" w:rsidP="00E71E5A">
      <w:pPr>
        <w:ind w:left="-567" w:right="-142"/>
        <w:jc w:val="both"/>
        <w:rPr>
          <w:rFonts w:ascii="Arial" w:hAnsi="Arial" w:cs="Arial"/>
          <w:szCs w:val="32"/>
          <w:lang w:val="en-US"/>
        </w:rPr>
      </w:pPr>
    </w:p>
    <w:p w14:paraId="6D6659DC"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A923D9E" w14:textId="77777777" w:rsidR="00543004" w:rsidRPr="005F77A2" w:rsidRDefault="00543004" w:rsidP="00E71E5A">
      <w:pPr>
        <w:ind w:left="-567" w:right="-142"/>
        <w:jc w:val="both"/>
        <w:rPr>
          <w:rFonts w:ascii="Arial" w:hAnsi="Arial" w:cs="Arial"/>
          <w:szCs w:val="32"/>
          <w:highlight w:val="red"/>
          <w:lang w:val="en-US"/>
        </w:rPr>
      </w:pPr>
    </w:p>
    <w:p w14:paraId="27529112" w14:textId="77777777" w:rsidR="00543004" w:rsidRPr="005F77A2" w:rsidRDefault="00543004" w:rsidP="00E71E5A">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5941BA2" w14:textId="77777777" w:rsidR="00543004" w:rsidRPr="005F77A2" w:rsidRDefault="00543004" w:rsidP="00E71E5A">
      <w:pPr>
        <w:ind w:left="-567" w:right="-142"/>
        <w:jc w:val="both"/>
        <w:rPr>
          <w:rFonts w:ascii="Arial" w:hAnsi="Arial" w:cs="Arial"/>
          <w:b/>
          <w:color w:val="17365D" w:themeColor="text2" w:themeShade="BF"/>
          <w:szCs w:val="24"/>
          <w:lang w:val="en-US"/>
        </w:rPr>
      </w:pPr>
    </w:p>
    <w:p w14:paraId="3DF4E341" w14:textId="77777777" w:rsidR="00543004" w:rsidRPr="005F77A2" w:rsidRDefault="00543004" w:rsidP="00E71E5A">
      <w:pPr>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76BF0070" w14:textId="77777777" w:rsidR="00543004" w:rsidRPr="005F77A2" w:rsidRDefault="00543004" w:rsidP="00E71E5A">
      <w:pPr>
        <w:ind w:left="-567" w:right="-142"/>
        <w:jc w:val="both"/>
        <w:rPr>
          <w:rFonts w:ascii="Arial" w:hAnsi="Arial" w:cs="Arial"/>
          <w:szCs w:val="24"/>
          <w:lang w:val="en-US"/>
        </w:rPr>
      </w:pPr>
    </w:p>
    <w:p w14:paraId="1880C200" w14:textId="77777777" w:rsidR="00543004" w:rsidRPr="005F77A2" w:rsidRDefault="00543004" w:rsidP="00E71E5A">
      <w:pPr>
        <w:ind w:left="-567" w:right="-142"/>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p>
    <w:p w14:paraId="1E9F307A" w14:textId="77777777" w:rsidR="00543004" w:rsidRPr="005F77A2" w:rsidRDefault="00543004" w:rsidP="00E71E5A">
      <w:pPr>
        <w:ind w:left="-567" w:right="-142"/>
        <w:jc w:val="both"/>
        <w:rPr>
          <w:rFonts w:ascii="Arial" w:hAnsi="Arial" w:cs="Arial"/>
          <w:bCs/>
          <w:szCs w:val="28"/>
          <w:lang w:val="en-US"/>
        </w:rPr>
      </w:pPr>
    </w:p>
    <w:p w14:paraId="5C136DD1" w14:textId="77777777" w:rsidR="00543004" w:rsidRPr="005F77A2" w:rsidRDefault="00543004" w:rsidP="00E71E5A">
      <w:pPr>
        <w:ind w:left="-567" w:right="-142"/>
        <w:jc w:val="both"/>
        <w:rPr>
          <w:rFonts w:ascii="Arial" w:hAnsi="Arial" w:cs="Arial"/>
          <w:b/>
          <w:szCs w:val="28"/>
          <w:lang w:val="en-US"/>
        </w:rPr>
      </w:pPr>
      <w:r w:rsidRPr="005F77A2">
        <w:rPr>
          <w:rFonts w:ascii="Arial" w:hAnsi="Arial" w:cs="Arial"/>
          <w:b/>
          <w:szCs w:val="28"/>
          <w:lang w:val="en-US"/>
        </w:rPr>
        <w:t>Great Governance and Civic Leadership</w:t>
      </w:r>
    </w:p>
    <w:p w14:paraId="7068DF49" w14:textId="77777777" w:rsidR="00543004" w:rsidRPr="005F77A2" w:rsidRDefault="00543004" w:rsidP="00E71E5A">
      <w:pPr>
        <w:ind w:left="-567"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0F62C10" w14:textId="77777777" w:rsidR="00543004" w:rsidRDefault="00543004" w:rsidP="00E71E5A">
      <w:pPr>
        <w:ind w:left="-567" w:right="-142"/>
        <w:jc w:val="both"/>
        <w:rPr>
          <w:rFonts w:ascii="Arial" w:hAnsi="Arial" w:cs="Arial"/>
          <w:b/>
          <w:sz w:val="28"/>
          <w:szCs w:val="32"/>
          <w:lang w:val="en-US"/>
        </w:rPr>
      </w:pPr>
    </w:p>
    <w:p w14:paraId="5C41989D" w14:textId="77777777" w:rsidR="002322D8" w:rsidRPr="005F77A2" w:rsidRDefault="002322D8" w:rsidP="00E71E5A">
      <w:pPr>
        <w:ind w:left="-567" w:right="-142"/>
        <w:jc w:val="both"/>
        <w:rPr>
          <w:rFonts w:ascii="Arial" w:hAnsi="Arial" w:cs="Arial"/>
          <w:b/>
          <w:sz w:val="28"/>
          <w:szCs w:val="32"/>
          <w:lang w:val="en-US"/>
        </w:rPr>
      </w:pPr>
    </w:p>
    <w:p w14:paraId="4F051B36" w14:textId="77777777" w:rsidR="00543004" w:rsidRPr="005F77A2" w:rsidRDefault="00543004"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1F1B658" w14:textId="77777777" w:rsidR="00543004" w:rsidRPr="005F77A2" w:rsidRDefault="00543004" w:rsidP="00E71E5A">
      <w:pPr>
        <w:ind w:left="-567" w:right="-142"/>
        <w:jc w:val="both"/>
        <w:rPr>
          <w:rFonts w:ascii="Arial" w:hAnsi="Arial" w:cs="Arial"/>
          <w:b/>
          <w:szCs w:val="32"/>
          <w:highlight w:val="yellow"/>
          <w:lang w:val="en-US"/>
        </w:rPr>
      </w:pPr>
    </w:p>
    <w:p w14:paraId="00ED0BA4" w14:textId="77777777" w:rsidR="00543004" w:rsidRPr="005F77A2" w:rsidRDefault="00543004" w:rsidP="00E71E5A">
      <w:pPr>
        <w:ind w:left="-567" w:right="-142"/>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20E43280" w14:textId="77777777" w:rsidR="00543004" w:rsidRDefault="00543004" w:rsidP="00E71E5A">
      <w:pPr>
        <w:ind w:left="-567" w:right="-142"/>
        <w:jc w:val="both"/>
        <w:rPr>
          <w:rFonts w:ascii="Arial" w:hAnsi="Arial" w:cs="Arial"/>
          <w:szCs w:val="24"/>
          <w:highlight w:val="yellow"/>
          <w:lang w:val="en-US"/>
        </w:rPr>
      </w:pPr>
    </w:p>
    <w:p w14:paraId="708F2F48" w14:textId="77777777" w:rsidR="009069E3" w:rsidRPr="005F77A2" w:rsidRDefault="009069E3" w:rsidP="00E71E5A">
      <w:pPr>
        <w:ind w:left="-567" w:right="-142"/>
        <w:jc w:val="both"/>
        <w:rPr>
          <w:rFonts w:ascii="Arial" w:hAnsi="Arial" w:cs="Arial"/>
          <w:szCs w:val="24"/>
          <w:highlight w:val="yellow"/>
          <w:lang w:val="en-US"/>
        </w:rPr>
      </w:pPr>
    </w:p>
    <w:p w14:paraId="6D721A83" w14:textId="77777777" w:rsidR="00543004" w:rsidRPr="00F53452" w:rsidRDefault="00543004" w:rsidP="00E71E5A">
      <w:pPr>
        <w:ind w:left="-567" w:right="-142"/>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4D6FF9E7" w14:textId="77777777" w:rsidR="00543004" w:rsidRPr="00F53452" w:rsidRDefault="00543004" w:rsidP="00E71E5A">
      <w:pPr>
        <w:ind w:left="-567" w:right="-142"/>
        <w:jc w:val="both"/>
        <w:rPr>
          <w:rFonts w:ascii="Arial" w:hAnsi="Arial" w:cs="Arial"/>
          <w:b/>
          <w:sz w:val="28"/>
          <w:szCs w:val="28"/>
          <w:lang w:val="en-US"/>
        </w:rPr>
      </w:pPr>
    </w:p>
    <w:p w14:paraId="5BD30123" w14:textId="77777777" w:rsidR="00543004" w:rsidRDefault="00543004" w:rsidP="00E71E5A">
      <w:pPr>
        <w:ind w:left="-567" w:right="-142"/>
        <w:jc w:val="both"/>
        <w:rPr>
          <w:rFonts w:ascii="Arial" w:hAnsi="Arial" w:cs="Arial"/>
          <w:color w:val="17365D" w:themeColor="text2" w:themeShade="BF"/>
          <w:sz w:val="28"/>
          <w:szCs w:val="28"/>
          <w:lang w:val="en-US"/>
        </w:rPr>
      </w:pPr>
      <w:r w:rsidRPr="5CC1E07D">
        <w:rPr>
          <w:rFonts w:ascii="Arial" w:hAnsi="Arial" w:cs="Arial"/>
          <w:sz w:val="28"/>
          <w:szCs w:val="28"/>
          <w:lang w:val="en-US"/>
        </w:rPr>
        <w:t xml:space="preserve">Risk management policy refers. </w:t>
      </w:r>
    </w:p>
    <w:p w14:paraId="48DF7CF9" w14:textId="77777777" w:rsidR="00543004" w:rsidRDefault="00543004" w:rsidP="00E71E5A">
      <w:pPr>
        <w:ind w:left="-567" w:right="-142"/>
        <w:jc w:val="both"/>
        <w:rPr>
          <w:rFonts w:ascii="Arial" w:hAnsi="Arial" w:cs="Arial"/>
          <w:sz w:val="28"/>
          <w:szCs w:val="28"/>
          <w:lang w:val="en-US"/>
        </w:rPr>
      </w:pPr>
    </w:p>
    <w:p w14:paraId="04A33841" w14:textId="77777777" w:rsidR="00BA704C" w:rsidRDefault="00BA704C" w:rsidP="00E71E5A">
      <w:pPr>
        <w:ind w:left="-567" w:right="-142"/>
        <w:jc w:val="both"/>
        <w:rPr>
          <w:rFonts w:ascii="Arial" w:hAnsi="Arial" w:cs="Arial"/>
          <w:sz w:val="28"/>
          <w:szCs w:val="28"/>
          <w:lang w:val="en-US"/>
        </w:rPr>
      </w:pPr>
    </w:p>
    <w:p w14:paraId="7B4A5358" w14:textId="77777777" w:rsidR="009069E3" w:rsidRDefault="009069E3" w:rsidP="00E71E5A">
      <w:pPr>
        <w:ind w:left="-567" w:right="-142"/>
        <w:jc w:val="both"/>
        <w:rPr>
          <w:rFonts w:ascii="Arial" w:hAnsi="Arial" w:cs="Arial"/>
          <w:sz w:val="28"/>
          <w:szCs w:val="28"/>
          <w:lang w:val="en-US"/>
        </w:rPr>
      </w:pPr>
    </w:p>
    <w:p w14:paraId="40CA2D74" w14:textId="77777777" w:rsidR="00543004" w:rsidRPr="005F77A2" w:rsidRDefault="00543004"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73EA28B" w14:textId="77777777" w:rsidR="00543004" w:rsidRDefault="00543004" w:rsidP="00E71E5A">
      <w:pPr>
        <w:ind w:left="-567" w:right="-142"/>
        <w:jc w:val="both"/>
        <w:rPr>
          <w:rFonts w:ascii="Arial" w:hAnsi="Arial" w:cs="Arial"/>
          <w:b/>
          <w:sz w:val="28"/>
          <w:szCs w:val="32"/>
          <w:lang w:val="en-US"/>
        </w:rPr>
      </w:pPr>
    </w:p>
    <w:p w14:paraId="28EE7B73" w14:textId="77777777" w:rsidR="00543004" w:rsidRPr="00CF0826" w:rsidRDefault="00543004" w:rsidP="00E71E5A">
      <w:pPr>
        <w:ind w:left="-567" w:right="-142"/>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w:t>
      </w:r>
      <w:r w:rsidRPr="5CC1E07D">
        <w:rPr>
          <w:rFonts w:ascii="Arial" w:hAnsi="Arial" w:cs="Arial"/>
          <w:szCs w:val="24"/>
          <w:lang w:val="en-US"/>
        </w:rPr>
        <w:t xml:space="preserve">the </w:t>
      </w:r>
      <w:r w:rsidRPr="00CF0826">
        <w:rPr>
          <w:rFonts w:ascii="Arial" w:hAnsi="Arial" w:cs="Arial"/>
          <w:szCs w:val="24"/>
          <w:lang w:val="en-US"/>
        </w:rPr>
        <w:t xml:space="preserve">report. </w:t>
      </w:r>
    </w:p>
    <w:p w14:paraId="6002B328" w14:textId="77777777" w:rsidR="00543004" w:rsidRDefault="00543004" w:rsidP="00E71E5A">
      <w:pPr>
        <w:ind w:left="-567" w:right="-142"/>
        <w:jc w:val="both"/>
        <w:rPr>
          <w:rFonts w:ascii="Arial" w:hAnsi="Arial" w:cs="Arial"/>
          <w:szCs w:val="24"/>
        </w:rPr>
      </w:pPr>
    </w:p>
    <w:p w14:paraId="623218D9" w14:textId="77777777" w:rsidR="009069E3" w:rsidRDefault="009069E3" w:rsidP="00E71E5A">
      <w:pPr>
        <w:ind w:left="-567" w:right="-142"/>
        <w:jc w:val="both"/>
        <w:rPr>
          <w:rFonts w:ascii="Arial" w:hAnsi="Arial" w:cs="Arial"/>
          <w:szCs w:val="24"/>
        </w:rPr>
      </w:pPr>
    </w:p>
    <w:p w14:paraId="2CF53268"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59B8371" w14:textId="77777777" w:rsidR="00543004" w:rsidRPr="005F77A2" w:rsidRDefault="00543004" w:rsidP="00E71E5A">
      <w:pPr>
        <w:ind w:left="-567" w:right="-142"/>
        <w:jc w:val="both"/>
        <w:rPr>
          <w:rFonts w:ascii="Arial" w:hAnsi="Arial" w:cs="Arial"/>
          <w:bCs/>
          <w:szCs w:val="28"/>
          <w:lang w:val="en-US"/>
        </w:rPr>
      </w:pPr>
    </w:p>
    <w:p w14:paraId="4A0E60B7" w14:textId="77777777" w:rsidR="00543004" w:rsidRPr="005F77A2" w:rsidRDefault="00543004" w:rsidP="00E71E5A">
      <w:pPr>
        <w:ind w:left="-567" w:right="-142"/>
        <w:jc w:val="both"/>
        <w:rPr>
          <w:rFonts w:ascii="Arial" w:hAnsi="Arial" w:cs="Arial"/>
          <w:bCs/>
        </w:rPr>
      </w:pPr>
      <w:r w:rsidRPr="00AA296F">
        <w:rPr>
          <w:rFonts w:ascii="Arial" w:hAnsi="Arial" w:cs="Arial"/>
          <w:bCs/>
          <w:szCs w:val="24"/>
          <w:lang w:val="en-US"/>
        </w:rPr>
        <w:t xml:space="preserve">The </w:t>
      </w:r>
      <w:r>
        <w:rPr>
          <w:rFonts w:ascii="Arial" w:hAnsi="Arial" w:cs="Arial"/>
          <w:bCs/>
          <w:szCs w:val="24"/>
          <w:lang w:val="en-US"/>
        </w:rPr>
        <w:t xml:space="preserve">Workforce Management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w:t>
      </w:r>
      <w:r w:rsidRPr="5CC1E07D">
        <w:rPr>
          <w:rFonts w:ascii="Arial" w:hAnsi="Arial" w:cs="Arial"/>
          <w:szCs w:val="24"/>
          <w:lang w:val="en-US"/>
        </w:rPr>
        <w:t>are</w:t>
      </w:r>
      <w:r>
        <w:rPr>
          <w:rFonts w:ascii="Arial" w:hAnsi="Arial" w:cs="Arial"/>
          <w:bCs/>
          <w:szCs w:val="24"/>
          <w:lang w:val="en-US"/>
        </w:rPr>
        <w:t xml:space="preserve"> presented to the Audit and Risk Committee for their information. </w:t>
      </w:r>
    </w:p>
    <w:p w14:paraId="24A11E14" w14:textId="77777777" w:rsidR="00543004" w:rsidRPr="005F77A2" w:rsidRDefault="00543004" w:rsidP="00E71E5A">
      <w:pPr>
        <w:ind w:left="-567" w:right="-142"/>
        <w:jc w:val="both"/>
        <w:rPr>
          <w:rFonts w:ascii="Arial" w:hAnsi="Arial" w:cs="Arial"/>
          <w:bCs/>
        </w:rPr>
      </w:pPr>
    </w:p>
    <w:p w14:paraId="540BB7B0" w14:textId="77777777" w:rsidR="00543004" w:rsidRPr="005F77A2" w:rsidRDefault="00543004" w:rsidP="00E71E5A">
      <w:pPr>
        <w:ind w:left="-567" w:right="-142"/>
        <w:jc w:val="both"/>
        <w:rPr>
          <w:rFonts w:ascii="Arial" w:hAnsi="Arial" w:cs="Arial"/>
          <w:bCs/>
        </w:rPr>
      </w:pPr>
    </w:p>
    <w:p w14:paraId="6092AD48"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760E94E5" w14:textId="77777777" w:rsidR="00543004" w:rsidRDefault="00543004" w:rsidP="00E71E5A">
      <w:pPr>
        <w:ind w:left="-567" w:right="-142"/>
        <w:jc w:val="both"/>
        <w:rPr>
          <w:rFonts w:ascii="Arial" w:hAnsi="Arial" w:cs="Arial"/>
          <w:bCs/>
          <w:szCs w:val="24"/>
          <w:lang w:val="en-US"/>
        </w:rPr>
      </w:pPr>
    </w:p>
    <w:p w14:paraId="28730B0E" w14:textId="32534F38" w:rsidR="00543004" w:rsidRPr="005F77A2" w:rsidRDefault="009069E3" w:rsidP="00E71E5A">
      <w:pPr>
        <w:ind w:left="-567" w:right="-142"/>
        <w:jc w:val="both"/>
        <w:rPr>
          <w:rFonts w:ascii="Arial" w:hAnsi="Arial" w:cs="Arial"/>
          <w:bCs/>
          <w:szCs w:val="24"/>
        </w:rPr>
      </w:pPr>
      <w:r>
        <w:rPr>
          <w:rFonts w:ascii="Arial" w:hAnsi="Arial" w:cs="Arial"/>
          <w:bCs/>
          <w:szCs w:val="24"/>
          <w:lang w:val="en-US"/>
        </w:rPr>
        <w:t>Nil.</w:t>
      </w:r>
    </w:p>
    <w:p w14:paraId="271CAAA1" w14:textId="382885FC" w:rsidR="001A461F" w:rsidRDefault="00543004" w:rsidP="00E71E5A">
      <w:pPr>
        <w:ind w:right="-142"/>
        <w:rPr>
          <w:rFonts w:ascii="Arial" w:hAnsi="Arial" w:cs="Arial"/>
          <w:b/>
          <w:szCs w:val="24"/>
          <w:lang w:val="en-US"/>
        </w:rPr>
      </w:pPr>
      <w:r>
        <w:rPr>
          <w:rFonts w:ascii="Arial" w:hAnsi="Arial" w:cs="Arial"/>
          <w:b/>
          <w:szCs w:val="24"/>
          <w:lang w:val="en-US"/>
        </w:rPr>
        <w:br w:type="page"/>
      </w:r>
    </w:p>
    <w:p w14:paraId="7AD0670D" w14:textId="4112F00F" w:rsid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25" w:name="_Toc135119001"/>
      <w:bookmarkStart w:id="26" w:name="_Toc135293896"/>
      <w:r>
        <w:rPr>
          <w:rFonts w:ascii="Arial" w:hAnsi="Arial" w:cs="Arial"/>
          <w:b/>
          <w:color w:val="1F3864"/>
          <w:sz w:val="28"/>
          <w:szCs w:val="28"/>
        </w:rPr>
        <w:t xml:space="preserve">9.2 </w:t>
      </w:r>
      <w:r w:rsidR="009069E3">
        <w:rPr>
          <w:rFonts w:ascii="Arial" w:hAnsi="Arial" w:cs="Arial"/>
          <w:b/>
          <w:color w:val="1F3864"/>
          <w:sz w:val="28"/>
          <w:szCs w:val="28"/>
        </w:rPr>
        <w:tab/>
      </w:r>
      <w:r w:rsidRPr="00BE13CF">
        <w:rPr>
          <w:rFonts w:ascii="Arial" w:hAnsi="Arial" w:cs="Arial"/>
          <w:b/>
          <w:color w:val="1F3864"/>
          <w:sz w:val="28"/>
          <w:szCs w:val="28"/>
        </w:rPr>
        <w:t>ARC</w:t>
      </w:r>
      <w:r>
        <w:rPr>
          <w:rFonts w:ascii="Arial" w:hAnsi="Arial" w:cs="Arial"/>
          <w:b/>
          <w:color w:val="1F3864"/>
          <w:sz w:val="28"/>
          <w:szCs w:val="28"/>
        </w:rPr>
        <w:t>0</w:t>
      </w:r>
      <w:r w:rsidR="00B70351">
        <w:rPr>
          <w:rFonts w:ascii="Arial" w:hAnsi="Arial" w:cs="Arial"/>
          <w:b/>
          <w:color w:val="1F3864"/>
          <w:sz w:val="28"/>
          <w:szCs w:val="28"/>
        </w:rPr>
        <w:t>8</w:t>
      </w:r>
      <w:r>
        <w:rPr>
          <w:rFonts w:ascii="Arial" w:hAnsi="Arial" w:cs="Arial"/>
          <w:b/>
          <w:color w:val="1F3864"/>
          <w:sz w:val="28"/>
          <w:szCs w:val="28"/>
        </w:rPr>
        <w:t xml:space="preserve">.05.23 – </w:t>
      </w:r>
      <w:r w:rsidR="0080244D" w:rsidRPr="0080244D">
        <w:rPr>
          <w:rFonts w:ascii="Arial" w:hAnsi="Arial" w:cs="Arial"/>
          <w:b/>
          <w:color w:val="1F3864"/>
          <w:sz w:val="28"/>
          <w:szCs w:val="28"/>
        </w:rPr>
        <w:t>Entry Meeting with OAG and RSM - Audit 2023</w:t>
      </w:r>
      <w:bookmarkEnd w:id="25"/>
      <w:bookmarkEnd w:id="26"/>
    </w:p>
    <w:p w14:paraId="7FA48FC1" w14:textId="77777777" w:rsidR="00A811DD" w:rsidRP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F4F8FB8" w14:textId="77777777">
        <w:tc>
          <w:tcPr>
            <w:tcW w:w="2632" w:type="dxa"/>
          </w:tcPr>
          <w:p w14:paraId="0524FDD1"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729F2AB" w14:textId="77777777" w:rsidR="001A461F" w:rsidRPr="00E95DDF" w:rsidRDefault="001A461F">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1A461F" w:rsidRPr="00C02867" w14:paraId="58F1BFB6" w14:textId="77777777">
        <w:tc>
          <w:tcPr>
            <w:tcW w:w="2632" w:type="dxa"/>
          </w:tcPr>
          <w:p w14:paraId="4A495A96"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B251709" w14:textId="77777777" w:rsidR="001A461F" w:rsidRPr="00E95DDF" w:rsidRDefault="001A461F">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066FD60A" w14:textId="77777777">
        <w:tc>
          <w:tcPr>
            <w:tcW w:w="2632" w:type="dxa"/>
          </w:tcPr>
          <w:p w14:paraId="4D54844E" w14:textId="77777777" w:rsidR="001A461F" w:rsidRPr="00E95DDF" w:rsidRDefault="001A461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3E648059"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p>
          <w:p w14:paraId="309CB245"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503964F3" w14:textId="77777777">
        <w:tc>
          <w:tcPr>
            <w:tcW w:w="2632" w:type="dxa"/>
          </w:tcPr>
          <w:p w14:paraId="0B72F05D"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37BD223" w14:textId="7DA920DE" w:rsidR="001A461F" w:rsidRPr="00E95DDF" w:rsidRDefault="00D810A2">
            <w:pPr>
              <w:ind w:right="39"/>
              <w:jc w:val="both"/>
              <w:rPr>
                <w:rFonts w:ascii="Arial" w:hAnsi="Arial" w:cs="Arial"/>
                <w:szCs w:val="24"/>
                <w:lang w:val="en-AU"/>
              </w:rPr>
            </w:pPr>
            <w:r>
              <w:rPr>
                <w:rFonts w:ascii="Arial" w:hAnsi="Arial" w:cs="Arial"/>
                <w:szCs w:val="24"/>
                <w:lang w:val="en-AU"/>
              </w:rPr>
              <w:t>RSM Australia Pty Ltd</w:t>
            </w:r>
          </w:p>
        </w:tc>
      </w:tr>
      <w:tr w:rsidR="001A461F" w:rsidRPr="00C02867" w14:paraId="08DF1EDE" w14:textId="77777777">
        <w:tc>
          <w:tcPr>
            <w:tcW w:w="2632" w:type="dxa"/>
          </w:tcPr>
          <w:p w14:paraId="44E2AF1F" w14:textId="73D84FB6" w:rsidR="001A461F" w:rsidRPr="00E95DDF" w:rsidRDefault="009069E3">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476500DE" w14:textId="67F2AE09" w:rsidR="001A461F" w:rsidRPr="00E95DDF" w:rsidRDefault="008275F4">
            <w:pPr>
              <w:ind w:right="39"/>
              <w:jc w:val="both"/>
              <w:rPr>
                <w:rFonts w:ascii="Arial" w:hAnsi="Arial" w:cs="Arial"/>
                <w:szCs w:val="24"/>
                <w:lang w:val="en-AU"/>
              </w:rPr>
            </w:pPr>
            <w:r>
              <w:rPr>
                <w:rFonts w:ascii="Arial" w:hAnsi="Arial" w:cs="Arial"/>
                <w:szCs w:val="24"/>
                <w:lang w:val="en-AU"/>
              </w:rPr>
              <w:t>Michael Cole – Director Corporate Services</w:t>
            </w:r>
          </w:p>
        </w:tc>
      </w:tr>
      <w:tr w:rsidR="001A461F" w:rsidRPr="00C02867" w14:paraId="5FDF0D34" w14:textId="77777777">
        <w:tc>
          <w:tcPr>
            <w:tcW w:w="2632" w:type="dxa"/>
          </w:tcPr>
          <w:p w14:paraId="72AFD26F"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E28D778" w14:textId="7038A55F" w:rsidR="001A461F" w:rsidRPr="009069E3" w:rsidRDefault="00A76D49" w:rsidP="009069E3">
            <w:pPr>
              <w:pStyle w:val="ListParagraph"/>
              <w:numPr>
                <w:ilvl w:val="0"/>
                <w:numId w:val="34"/>
              </w:numPr>
              <w:ind w:left="382" w:right="39"/>
              <w:jc w:val="both"/>
              <w:rPr>
                <w:rFonts w:ascii="Arial" w:hAnsi="Arial" w:cs="Arial"/>
                <w:szCs w:val="24"/>
                <w:lang w:val="en-US"/>
              </w:rPr>
            </w:pPr>
            <w:r w:rsidRPr="009069E3">
              <w:rPr>
                <w:rFonts w:ascii="Arial" w:hAnsi="Arial" w:cs="Arial"/>
                <w:szCs w:val="32"/>
                <w:lang w:val="en-US"/>
              </w:rPr>
              <w:t>City of Nedlands – Audit Planning Memorandum</w:t>
            </w:r>
          </w:p>
        </w:tc>
      </w:tr>
    </w:tbl>
    <w:p w14:paraId="30A9E3A9" w14:textId="3B1E1AFC" w:rsidR="001A461F" w:rsidRDefault="001A461F" w:rsidP="001E4EBE">
      <w:pPr>
        <w:ind w:left="-567" w:right="-330"/>
        <w:jc w:val="both"/>
        <w:rPr>
          <w:rFonts w:ascii="Arial" w:hAnsi="Arial" w:cs="Arial"/>
        </w:rPr>
      </w:pPr>
    </w:p>
    <w:p w14:paraId="194D7DCB" w14:textId="195356EB" w:rsidR="00D36A7B" w:rsidRPr="00147AEA" w:rsidRDefault="00D36A7B" w:rsidP="00D36A7B">
      <w:pPr>
        <w:ind w:left="-567" w:right="-330"/>
        <w:jc w:val="both"/>
        <w:rPr>
          <w:rFonts w:ascii="Arial" w:hAnsi="Arial" w:cs="Arial"/>
          <w:b/>
          <w:szCs w:val="24"/>
        </w:rPr>
      </w:pPr>
      <w:r w:rsidRPr="00147AEA">
        <w:rPr>
          <w:rFonts w:ascii="Arial" w:hAnsi="Arial" w:cs="Arial"/>
          <w:b/>
          <w:szCs w:val="24"/>
        </w:rPr>
        <w:t xml:space="preserve">Regulation 11(da) </w:t>
      </w:r>
      <w:r w:rsidR="002322D8">
        <w:rPr>
          <w:rFonts w:ascii="Arial" w:hAnsi="Arial" w:cs="Arial"/>
          <w:b/>
          <w:szCs w:val="24"/>
        </w:rPr>
        <w:t>–</w:t>
      </w:r>
      <w:r w:rsidRPr="00147AEA">
        <w:rPr>
          <w:rFonts w:ascii="Arial" w:hAnsi="Arial" w:cs="Arial"/>
          <w:b/>
          <w:szCs w:val="24"/>
        </w:rPr>
        <w:t xml:space="preserve"> </w:t>
      </w:r>
      <w:r w:rsidR="002322D8">
        <w:rPr>
          <w:rFonts w:ascii="Arial" w:hAnsi="Arial" w:cs="Arial"/>
          <w:b/>
          <w:szCs w:val="24"/>
        </w:rPr>
        <w:t>Not Applicable – Recommendation Adopted</w:t>
      </w:r>
    </w:p>
    <w:p w14:paraId="4CDF8C1E" w14:textId="77777777" w:rsidR="00D36A7B" w:rsidRPr="00147AEA" w:rsidRDefault="00D36A7B" w:rsidP="00D36A7B">
      <w:pPr>
        <w:ind w:left="-567" w:right="-330"/>
        <w:jc w:val="both"/>
        <w:rPr>
          <w:rFonts w:ascii="Arial" w:hAnsi="Arial" w:cs="Arial"/>
          <w:szCs w:val="24"/>
        </w:rPr>
      </w:pPr>
    </w:p>
    <w:p w14:paraId="370F3DA8" w14:textId="1C5CE29C"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Moved – Councillor </w:t>
      </w:r>
      <w:r w:rsidR="00E410E3">
        <w:rPr>
          <w:rFonts w:ascii="Arial" w:hAnsi="Arial" w:cs="Arial"/>
          <w:szCs w:val="24"/>
        </w:rPr>
        <w:t>S</w:t>
      </w:r>
      <w:r w:rsidR="00F95AFA">
        <w:rPr>
          <w:rFonts w:ascii="Arial" w:hAnsi="Arial" w:cs="Arial"/>
          <w:szCs w:val="24"/>
        </w:rPr>
        <w:t>en</w:t>
      </w:r>
      <w:r w:rsidR="003316D8">
        <w:rPr>
          <w:rFonts w:ascii="Arial" w:hAnsi="Arial" w:cs="Arial"/>
          <w:szCs w:val="24"/>
        </w:rPr>
        <w:t>a</w:t>
      </w:r>
      <w:r w:rsidR="00F95AFA">
        <w:rPr>
          <w:rFonts w:ascii="Arial" w:hAnsi="Arial" w:cs="Arial"/>
          <w:szCs w:val="24"/>
        </w:rPr>
        <w:t>th</w:t>
      </w:r>
      <w:r w:rsidR="003316D8">
        <w:rPr>
          <w:rFonts w:ascii="Arial" w:hAnsi="Arial" w:cs="Arial"/>
          <w:szCs w:val="24"/>
        </w:rPr>
        <w:t>i</w:t>
      </w:r>
      <w:r w:rsidR="00F95AFA">
        <w:rPr>
          <w:rFonts w:ascii="Arial" w:hAnsi="Arial" w:cs="Arial"/>
          <w:szCs w:val="24"/>
        </w:rPr>
        <w:t>rajah</w:t>
      </w:r>
    </w:p>
    <w:p w14:paraId="5EBD18F1" w14:textId="366EAD1D"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Seconded – </w:t>
      </w:r>
      <w:r w:rsidR="00DD605C">
        <w:rPr>
          <w:rFonts w:ascii="Arial" w:hAnsi="Arial" w:cs="Arial"/>
          <w:szCs w:val="24"/>
        </w:rPr>
        <w:t>Mayor Argyle</w:t>
      </w:r>
    </w:p>
    <w:p w14:paraId="1772B743" w14:textId="77777777" w:rsidR="00D36A7B" w:rsidRPr="00147AEA" w:rsidRDefault="00D36A7B" w:rsidP="00D36A7B">
      <w:pPr>
        <w:ind w:left="-567" w:right="-330"/>
        <w:jc w:val="both"/>
        <w:rPr>
          <w:rFonts w:ascii="Arial" w:hAnsi="Arial" w:cs="Arial"/>
          <w:szCs w:val="24"/>
        </w:rPr>
      </w:pPr>
    </w:p>
    <w:p w14:paraId="26ED336C" w14:textId="77777777" w:rsidR="00D36A7B" w:rsidRPr="00422EC0" w:rsidRDefault="00D36A7B" w:rsidP="00D36A7B">
      <w:pPr>
        <w:ind w:left="-567" w:right="-330"/>
        <w:jc w:val="both"/>
        <w:rPr>
          <w:rFonts w:ascii="Arial" w:hAnsi="Arial" w:cs="Arial"/>
          <w:b/>
          <w:color w:val="1F3864"/>
          <w:szCs w:val="24"/>
        </w:rPr>
      </w:pPr>
      <w:r w:rsidRPr="00422EC0">
        <w:rPr>
          <w:rFonts w:ascii="Arial" w:hAnsi="Arial" w:cs="Arial"/>
          <w:b/>
          <w:color w:val="1F3864"/>
          <w:szCs w:val="24"/>
        </w:rPr>
        <w:t>That the Recommendation be adopted.</w:t>
      </w:r>
    </w:p>
    <w:p w14:paraId="74DA84E8" w14:textId="77777777" w:rsidR="00D36A7B" w:rsidRPr="00422EC0" w:rsidRDefault="00D36A7B" w:rsidP="00D36A7B">
      <w:pPr>
        <w:ind w:left="-567" w:right="-330"/>
        <w:jc w:val="both"/>
        <w:rPr>
          <w:rFonts w:ascii="Arial" w:hAnsi="Arial" w:cs="Arial"/>
          <w:color w:val="1F3864"/>
          <w:szCs w:val="24"/>
        </w:rPr>
      </w:pPr>
      <w:r w:rsidRPr="00422EC0">
        <w:rPr>
          <w:rFonts w:ascii="Arial" w:hAnsi="Arial" w:cs="Arial"/>
          <w:color w:val="1F3864"/>
          <w:szCs w:val="24"/>
        </w:rPr>
        <w:t>(Printed below for ease of reference)</w:t>
      </w:r>
    </w:p>
    <w:p w14:paraId="2F57FEA7" w14:textId="5779671A" w:rsidR="00600B7A" w:rsidRPr="00147AEA" w:rsidRDefault="00600B7A">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306EF571" w14:textId="77777777" w:rsidR="00CF68EA" w:rsidRDefault="00CF68EA" w:rsidP="00E71E5A">
      <w:pPr>
        <w:ind w:left="-567" w:right="-142"/>
        <w:jc w:val="both"/>
        <w:rPr>
          <w:rFonts w:ascii="Arial" w:hAnsi="Arial" w:cs="Arial"/>
          <w:szCs w:val="32"/>
          <w:lang w:val="en-US"/>
        </w:rPr>
      </w:pPr>
    </w:p>
    <w:p w14:paraId="2BCAC000" w14:textId="11083EDD" w:rsidR="00CF68EA" w:rsidRDefault="002322D8" w:rsidP="00E71E5A">
      <w:pPr>
        <w:ind w:left="-567" w:right="-142"/>
        <w:jc w:val="both"/>
        <w:rPr>
          <w:rFonts w:ascii="Arial" w:hAnsi="Arial" w:cs="Arial"/>
          <w:szCs w:val="32"/>
          <w:lang w:val="en-US"/>
        </w:rPr>
      </w:pPr>
      <w:r>
        <w:rPr>
          <w:rFonts w:ascii="Arial" w:hAnsi="Arial" w:cs="Arial"/>
          <w:noProof/>
          <w:szCs w:val="32"/>
          <w:lang w:val="en-US"/>
        </w:rPr>
        <mc:AlternateContent>
          <mc:Choice Requires="wps">
            <w:drawing>
              <wp:anchor distT="0" distB="0" distL="114300" distR="114300" simplePos="0" relativeHeight="251661312" behindDoc="1" locked="0" layoutInCell="1" allowOverlap="1" wp14:anchorId="046069AC" wp14:editId="62C29AE5">
                <wp:simplePos x="0" y="0"/>
                <wp:positionH relativeFrom="column">
                  <wp:posOffset>-405880</wp:posOffset>
                </wp:positionH>
                <wp:positionV relativeFrom="paragraph">
                  <wp:posOffset>128097</wp:posOffset>
                </wp:positionV>
                <wp:extent cx="6465454" cy="877454"/>
                <wp:effectExtent l="0" t="0" r="12065" b="18415"/>
                <wp:wrapNone/>
                <wp:docPr id="5" name="Rectangle 5"/>
                <wp:cNvGraphicFramePr/>
                <a:graphic xmlns:a="http://schemas.openxmlformats.org/drawingml/2006/main">
                  <a:graphicData uri="http://schemas.microsoft.com/office/word/2010/wordprocessingShape">
                    <wps:wsp>
                      <wps:cNvSpPr/>
                      <wps:spPr>
                        <a:xfrm>
                          <a:off x="0" y="0"/>
                          <a:ext cx="6465454" cy="8774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A1863" id="Rectangle 5" o:spid="_x0000_s1026" style="position:absolute;margin-left:-31.95pt;margin-top:10.1pt;width:509.1pt;height:69.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" filled="f" strokecolor="#243f60 [1604]" strokeweight="2pt"/>
            </w:pict>
          </mc:Fallback>
        </mc:AlternateContent>
      </w:r>
    </w:p>
    <w:p w14:paraId="1C349293" w14:textId="24532815" w:rsidR="00CF68EA" w:rsidRDefault="002322D8" w:rsidP="00E71E5A">
      <w:pPr>
        <w:ind w:left="-567" w:right="-142"/>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Audit &amp; Risk Committee Recommendation / </w:t>
      </w:r>
      <w:r w:rsidR="00CF68EA" w:rsidRPr="005F77A2">
        <w:rPr>
          <w:rFonts w:ascii="Arial" w:hAnsi="Arial" w:cs="Arial"/>
          <w:b/>
          <w:color w:val="17365D" w:themeColor="text2" w:themeShade="BF"/>
          <w:sz w:val="28"/>
          <w:szCs w:val="32"/>
          <w:lang w:val="en-US"/>
        </w:rPr>
        <w:t>Recommendation</w:t>
      </w:r>
    </w:p>
    <w:p w14:paraId="27E7CB53" w14:textId="77777777" w:rsidR="00CF68EA" w:rsidRPr="005F77A2" w:rsidRDefault="00CF68EA" w:rsidP="00E71E5A">
      <w:pPr>
        <w:ind w:left="-567" w:right="-142"/>
        <w:jc w:val="both"/>
        <w:rPr>
          <w:rFonts w:ascii="Arial" w:hAnsi="Arial" w:cs="Arial"/>
          <w:b/>
          <w:color w:val="17365D" w:themeColor="text2" w:themeShade="BF"/>
          <w:sz w:val="28"/>
          <w:szCs w:val="32"/>
          <w:lang w:val="en-US"/>
        </w:rPr>
      </w:pPr>
    </w:p>
    <w:p w14:paraId="026FF24B" w14:textId="77777777" w:rsidR="00CF68EA" w:rsidRPr="00243E6F" w:rsidRDefault="00CF68EA" w:rsidP="00E71E5A">
      <w:pPr>
        <w:pStyle w:val="ListParagraph"/>
        <w:ind w:left="-567" w:right="-142"/>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 xml:space="preserve">receives </w:t>
      </w:r>
      <w:r w:rsidRPr="00243E6F">
        <w:rPr>
          <w:rFonts w:ascii="Arial" w:hAnsi="Arial" w:cs="Arial"/>
          <w:b/>
          <w:color w:val="244061" w:themeColor="accent1" w:themeShade="80"/>
          <w:szCs w:val="24"/>
          <w:lang w:val="en-US"/>
        </w:rPr>
        <w:t xml:space="preserve">the </w:t>
      </w:r>
      <w:r>
        <w:rPr>
          <w:rFonts w:ascii="Arial" w:hAnsi="Arial" w:cs="Arial"/>
          <w:b/>
          <w:color w:val="244061" w:themeColor="accent1" w:themeShade="80"/>
          <w:szCs w:val="24"/>
          <w:lang w:val="en-US"/>
        </w:rPr>
        <w:t>Audit Plan from RSM Australia for the audit of the City for the year ending 30 June 2023.</w:t>
      </w:r>
    </w:p>
    <w:p w14:paraId="1BAED122" w14:textId="77777777" w:rsidR="00CF68EA" w:rsidRDefault="00CF68EA" w:rsidP="00E71E5A">
      <w:pPr>
        <w:ind w:left="-567" w:right="-142"/>
        <w:jc w:val="both"/>
        <w:rPr>
          <w:rFonts w:ascii="Arial" w:hAnsi="Arial" w:cs="Arial"/>
          <w:b/>
          <w:color w:val="17365D" w:themeColor="text2" w:themeShade="BF"/>
          <w:sz w:val="28"/>
          <w:szCs w:val="32"/>
          <w:lang w:val="en-US"/>
        </w:rPr>
      </w:pPr>
    </w:p>
    <w:p w14:paraId="053C2037" w14:textId="77777777" w:rsidR="00D36A7B" w:rsidRDefault="00D36A7B" w:rsidP="00E71E5A">
      <w:pPr>
        <w:ind w:left="-567" w:right="-142"/>
        <w:jc w:val="both"/>
        <w:rPr>
          <w:rFonts w:ascii="Arial" w:hAnsi="Arial" w:cs="Arial"/>
          <w:b/>
          <w:color w:val="17365D" w:themeColor="text2" w:themeShade="BF"/>
          <w:sz w:val="28"/>
          <w:szCs w:val="32"/>
          <w:lang w:val="en-US"/>
        </w:rPr>
      </w:pPr>
    </w:p>
    <w:p w14:paraId="10EED272" w14:textId="77777777" w:rsidR="00D36A7B" w:rsidRPr="005F77A2" w:rsidRDefault="00D36A7B" w:rsidP="00D36A7B">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350C2CD1" w14:textId="77777777" w:rsidR="00D36A7B" w:rsidRPr="005F77A2" w:rsidRDefault="00D36A7B" w:rsidP="00D36A7B">
      <w:pPr>
        <w:ind w:left="-567" w:right="-142"/>
        <w:jc w:val="both"/>
        <w:rPr>
          <w:rFonts w:ascii="Arial" w:hAnsi="Arial" w:cs="Arial"/>
          <w:b/>
          <w:szCs w:val="32"/>
          <w:lang w:val="en-US"/>
        </w:rPr>
      </w:pPr>
    </w:p>
    <w:p w14:paraId="2F2019C1" w14:textId="77777777" w:rsidR="00D36A7B" w:rsidRDefault="00D36A7B" w:rsidP="00D36A7B">
      <w:pPr>
        <w:ind w:left="-567" w:right="-142"/>
        <w:jc w:val="both"/>
        <w:rPr>
          <w:rFonts w:ascii="Arial" w:hAnsi="Arial" w:cs="Arial"/>
          <w:szCs w:val="32"/>
          <w:lang w:val="en-US"/>
        </w:rPr>
      </w:pPr>
      <w:r w:rsidRPr="00CD35BA">
        <w:rPr>
          <w:rFonts w:ascii="Arial" w:hAnsi="Arial" w:cs="Arial"/>
          <w:szCs w:val="32"/>
          <w:lang w:val="en-US"/>
        </w:rPr>
        <w:t xml:space="preserve">This </w:t>
      </w:r>
      <w:r>
        <w:rPr>
          <w:rFonts w:ascii="Arial" w:hAnsi="Arial" w:cs="Arial"/>
          <w:szCs w:val="32"/>
          <w:lang w:val="en-US"/>
        </w:rPr>
        <w:t xml:space="preserve">item </w:t>
      </w:r>
      <w:r w:rsidRPr="00CD35BA">
        <w:rPr>
          <w:rFonts w:ascii="Arial" w:hAnsi="Arial" w:cs="Arial"/>
          <w:szCs w:val="32"/>
          <w:lang w:val="en-US"/>
        </w:rPr>
        <w:t xml:space="preserve">is for </w:t>
      </w:r>
      <w:r>
        <w:rPr>
          <w:rFonts w:ascii="Arial" w:hAnsi="Arial" w:cs="Arial"/>
          <w:szCs w:val="32"/>
          <w:lang w:val="en-US"/>
        </w:rPr>
        <w:t>RSM Australia</w:t>
      </w:r>
      <w:r w:rsidRPr="00CD35BA">
        <w:rPr>
          <w:rFonts w:ascii="Arial" w:hAnsi="Arial" w:cs="Arial"/>
          <w:szCs w:val="32"/>
          <w:lang w:val="en-US"/>
        </w:rPr>
        <w:t xml:space="preserve"> to present </w:t>
      </w:r>
      <w:r>
        <w:rPr>
          <w:rFonts w:ascii="Arial" w:hAnsi="Arial" w:cs="Arial"/>
          <w:szCs w:val="32"/>
          <w:lang w:val="en-US"/>
        </w:rPr>
        <w:t>their audit plan for the audit of the City of Nedlands for the year ending 30 June 2023.</w:t>
      </w:r>
    </w:p>
    <w:p w14:paraId="1C99CD70" w14:textId="77777777" w:rsidR="00CF68EA" w:rsidRDefault="00CF68EA" w:rsidP="00E71E5A">
      <w:pPr>
        <w:ind w:left="-567" w:right="-142"/>
        <w:jc w:val="both"/>
        <w:rPr>
          <w:rFonts w:ascii="Arial" w:hAnsi="Arial" w:cs="Arial"/>
          <w:b/>
          <w:color w:val="17365D" w:themeColor="text2" w:themeShade="BF"/>
          <w:sz w:val="28"/>
          <w:szCs w:val="32"/>
          <w:lang w:val="en-US"/>
        </w:rPr>
      </w:pPr>
    </w:p>
    <w:p w14:paraId="6C9D0F73" w14:textId="77777777" w:rsidR="00D36A7B" w:rsidRDefault="00D36A7B" w:rsidP="00E71E5A">
      <w:pPr>
        <w:ind w:left="-567" w:right="-142"/>
        <w:jc w:val="both"/>
        <w:rPr>
          <w:rFonts w:ascii="Arial" w:hAnsi="Arial" w:cs="Arial"/>
          <w:b/>
          <w:color w:val="17365D" w:themeColor="text2" w:themeShade="BF"/>
          <w:sz w:val="28"/>
          <w:szCs w:val="32"/>
          <w:lang w:val="en-US"/>
        </w:rPr>
      </w:pPr>
    </w:p>
    <w:p w14:paraId="536B0220" w14:textId="77777777" w:rsidR="00CF68EA" w:rsidRPr="005F77A2" w:rsidRDefault="00CF68EA" w:rsidP="00E71E5A">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4B3D678E" w14:textId="77777777" w:rsidR="00CF68EA" w:rsidRPr="005F77A2" w:rsidRDefault="00CF68EA" w:rsidP="00E71E5A">
      <w:pPr>
        <w:ind w:left="-567" w:right="-142"/>
        <w:jc w:val="both"/>
        <w:rPr>
          <w:rFonts w:ascii="Arial" w:hAnsi="Arial" w:cs="Arial"/>
          <w:color w:val="000000" w:themeColor="text1"/>
          <w:szCs w:val="24"/>
        </w:rPr>
      </w:pPr>
    </w:p>
    <w:p w14:paraId="0DBA9BF0" w14:textId="6334B0DB" w:rsidR="00CF68EA" w:rsidRPr="00754A42" w:rsidRDefault="00CF68EA" w:rsidP="00E71E5A">
      <w:pPr>
        <w:ind w:left="-567" w:right="-142"/>
        <w:jc w:val="both"/>
        <w:rPr>
          <w:rFonts w:ascii="Arial" w:hAnsi="Arial" w:cs="Arial"/>
          <w:color w:val="000000" w:themeColor="text1"/>
          <w:szCs w:val="24"/>
        </w:rPr>
      </w:pPr>
      <w:r>
        <w:rPr>
          <w:rFonts w:ascii="Arial" w:hAnsi="Arial" w:cs="Arial"/>
          <w:color w:val="000000" w:themeColor="text1"/>
          <w:szCs w:val="24"/>
        </w:rPr>
        <w:t>Simple Majority</w:t>
      </w:r>
      <w:r w:rsidR="001E4EBE">
        <w:rPr>
          <w:rFonts w:ascii="Arial" w:hAnsi="Arial" w:cs="Arial"/>
          <w:color w:val="000000" w:themeColor="text1"/>
          <w:szCs w:val="24"/>
        </w:rPr>
        <w:t>.</w:t>
      </w:r>
    </w:p>
    <w:p w14:paraId="4AFD0880" w14:textId="77777777" w:rsidR="00CF68EA" w:rsidRDefault="00CF68EA" w:rsidP="00E71E5A">
      <w:pPr>
        <w:ind w:left="-567" w:right="-142"/>
        <w:jc w:val="both"/>
        <w:rPr>
          <w:rFonts w:ascii="Arial" w:hAnsi="Arial" w:cs="Arial"/>
          <w:b/>
          <w:sz w:val="28"/>
          <w:szCs w:val="32"/>
          <w:lang w:val="en-US"/>
        </w:rPr>
      </w:pPr>
    </w:p>
    <w:p w14:paraId="46E891F8" w14:textId="77777777" w:rsidR="001E4EBE" w:rsidRPr="005F77A2" w:rsidRDefault="001E4EBE" w:rsidP="00E71E5A">
      <w:pPr>
        <w:ind w:left="-567" w:right="-142"/>
        <w:jc w:val="both"/>
        <w:rPr>
          <w:rFonts w:ascii="Arial" w:hAnsi="Arial" w:cs="Arial"/>
          <w:b/>
          <w:sz w:val="28"/>
          <w:szCs w:val="32"/>
          <w:lang w:val="en-US"/>
        </w:rPr>
      </w:pPr>
    </w:p>
    <w:p w14:paraId="683BE6D2" w14:textId="77777777" w:rsidR="00CF68EA" w:rsidRPr="005F77A2"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5D12FBB3" w14:textId="77777777" w:rsidR="00CF68EA" w:rsidRPr="005F77A2" w:rsidRDefault="00CF68EA" w:rsidP="00E71E5A">
      <w:pPr>
        <w:ind w:left="-567" w:right="-142"/>
        <w:jc w:val="both"/>
        <w:rPr>
          <w:rFonts w:ascii="Arial" w:hAnsi="Arial" w:cs="Arial"/>
          <w:b/>
          <w:sz w:val="28"/>
          <w:szCs w:val="32"/>
          <w:lang w:val="en-US"/>
        </w:rPr>
      </w:pPr>
    </w:p>
    <w:p w14:paraId="3C4EF412" w14:textId="77777777" w:rsidR="00CF68EA" w:rsidRDefault="00CF68EA" w:rsidP="00E71E5A">
      <w:pPr>
        <w:ind w:left="-567" w:right="-142"/>
        <w:jc w:val="both"/>
        <w:rPr>
          <w:rFonts w:ascii="Arial" w:hAnsi="Arial" w:cs="Arial"/>
          <w:bCs/>
          <w:szCs w:val="24"/>
          <w:lang w:val="en-US"/>
        </w:rPr>
      </w:pPr>
      <w:r>
        <w:rPr>
          <w:rFonts w:ascii="Arial" w:hAnsi="Arial" w:cs="Arial"/>
          <w:bCs/>
          <w:szCs w:val="24"/>
          <w:lang w:val="en-US"/>
        </w:rPr>
        <w:t>RSM Australia</w:t>
      </w:r>
      <w:r w:rsidRPr="00F46832">
        <w:rPr>
          <w:rFonts w:ascii="Arial" w:hAnsi="Arial" w:cs="Arial"/>
          <w:bCs/>
          <w:szCs w:val="24"/>
          <w:lang w:val="en-US"/>
        </w:rPr>
        <w:t xml:space="preserve"> has submitted </w:t>
      </w:r>
      <w:r>
        <w:rPr>
          <w:rFonts w:ascii="Arial" w:hAnsi="Arial" w:cs="Arial"/>
          <w:bCs/>
          <w:szCs w:val="24"/>
          <w:lang w:val="en-US"/>
        </w:rPr>
        <w:t xml:space="preserve">their audit plan which </w:t>
      </w:r>
      <w:r w:rsidRPr="00916ED7">
        <w:rPr>
          <w:rFonts w:ascii="Arial" w:hAnsi="Arial" w:cs="Arial"/>
          <w:bCs/>
          <w:szCs w:val="24"/>
          <w:lang w:val="en-US"/>
        </w:rPr>
        <w:t xml:space="preserve">outlines the scope of work and the key considerations in relation to </w:t>
      </w:r>
      <w:r>
        <w:rPr>
          <w:rFonts w:ascii="Arial" w:hAnsi="Arial" w:cs="Arial"/>
          <w:bCs/>
          <w:szCs w:val="24"/>
          <w:lang w:val="en-US"/>
        </w:rPr>
        <w:t xml:space="preserve">the </w:t>
      </w:r>
      <w:r w:rsidRPr="00916ED7">
        <w:rPr>
          <w:rFonts w:ascii="Arial" w:hAnsi="Arial" w:cs="Arial"/>
          <w:bCs/>
          <w:szCs w:val="24"/>
          <w:lang w:val="en-US"/>
        </w:rPr>
        <w:t>audit of City of Nedlands for the year ending 30 June 2023.</w:t>
      </w:r>
    </w:p>
    <w:p w14:paraId="3BF61B8C" w14:textId="77777777" w:rsidR="00CF68EA" w:rsidRPr="00916ED7" w:rsidRDefault="00CF68EA" w:rsidP="00E71E5A">
      <w:pPr>
        <w:ind w:left="-567" w:right="-142"/>
        <w:jc w:val="both"/>
        <w:rPr>
          <w:rFonts w:ascii="Arial" w:hAnsi="Arial" w:cs="Arial"/>
          <w:bCs/>
          <w:szCs w:val="24"/>
          <w:lang w:val="en-US"/>
        </w:rPr>
      </w:pPr>
    </w:p>
    <w:p w14:paraId="6B8BAEDC" w14:textId="77777777" w:rsidR="00CF68EA" w:rsidRDefault="00CF68EA" w:rsidP="00E71E5A">
      <w:pPr>
        <w:ind w:left="-567" w:right="-142"/>
        <w:jc w:val="both"/>
        <w:rPr>
          <w:rFonts w:ascii="Arial" w:hAnsi="Arial" w:cs="Arial"/>
          <w:bCs/>
          <w:szCs w:val="24"/>
          <w:lang w:val="en-US"/>
        </w:rPr>
      </w:pPr>
      <w:r w:rsidRPr="00916ED7">
        <w:rPr>
          <w:rFonts w:ascii="Arial" w:hAnsi="Arial" w:cs="Arial"/>
          <w:bCs/>
          <w:szCs w:val="24"/>
          <w:lang w:val="en-US"/>
        </w:rPr>
        <w:t xml:space="preserve">The purpose of this </w:t>
      </w:r>
      <w:r>
        <w:rPr>
          <w:rFonts w:ascii="Arial" w:hAnsi="Arial" w:cs="Arial"/>
          <w:bCs/>
          <w:szCs w:val="24"/>
          <w:lang w:val="en-US"/>
        </w:rPr>
        <w:t xml:space="preserve">audit plan </w:t>
      </w:r>
      <w:r w:rsidRPr="00916ED7">
        <w:rPr>
          <w:rFonts w:ascii="Arial" w:hAnsi="Arial" w:cs="Arial"/>
          <w:bCs/>
          <w:szCs w:val="24"/>
          <w:lang w:val="en-US"/>
        </w:rPr>
        <w:t xml:space="preserve">is to set out the key areas of the audit, when </w:t>
      </w:r>
      <w:r>
        <w:rPr>
          <w:rFonts w:ascii="Arial" w:hAnsi="Arial" w:cs="Arial"/>
          <w:bCs/>
          <w:szCs w:val="24"/>
          <w:lang w:val="en-US"/>
        </w:rPr>
        <w:t>they w</w:t>
      </w:r>
      <w:r w:rsidRPr="00916ED7">
        <w:rPr>
          <w:rFonts w:ascii="Arial" w:hAnsi="Arial" w:cs="Arial"/>
          <w:bCs/>
          <w:szCs w:val="24"/>
          <w:lang w:val="en-US"/>
        </w:rPr>
        <w:t xml:space="preserve">ill conduct the engagement and </w:t>
      </w:r>
      <w:r>
        <w:rPr>
          <w:rFonts w:ascii="Arial" w:hAnsi="Arial" w:cs="Arial"/>
          <w:bCs/>
          <w:szCs w:val="24"/>
          <w:lang w:val="en-US"/>
        </w:rPr>
        <w:t>the City.</w:t>
      </w:r>
    </w:p>
    <w:p w14:paraId="2EDBDD34" w14:textId="77777777" w:rsidR="00CF68EA" w:rsidRDefault="00CF68EA" w:rsidP="00E71E5A">
      <w:pPr>
        <w:ind w:left="-567" w:right="-142"/>
        <w:jc w:val="both"/>
        <w:rPr>
          <w:rFonts w:ascii="Arial" w:hAnsi="Arial" w:cs="Arial"/>
          <w:bCs/>
          <w:szCs w:val="24"/>
          <w:lang w:val="en-US"/>
        </w:rPr>
      </w:pPr>
      <w:r w:rsidRPr="00916ED7">
        <w:rPr>
          <w:rFonts w:ascii="Arial" w:hAnsi="Arial" w:cs="Arial"/>
          <w:bCs/>
          <w:szCs w:val="24"/>
          <w:lang w:val="en-US"/>
        </w:rPr>
        <w:t>The plan is prepared with input from Administration. The audit plan is tailored for City of Nedlands’ environment and revised throughout the year to adjust for business developments, additional relevant matters arising, changes in circumstances, findings from activities performed and feedback we receive from you.</w:t>
      </w:r>
    </w:p>
    <w:p w14:paraId="43C1D42E" w14:textId="77777777" w:rsidR="00CF68EA" w:rsidRDefault="00CF68EA" w:rsidP="00E71E5A">
      <w:pPr>
        <w:ind w:left="-567" w:right="-142"/>
        <w:jc w:val="both"/>
        <w:rPr>
          <w:rFonts w:ascii="Arial" w:hAnsi="Arial" w:cs="Arial"/>
          <w:b/>
          <w:sz w:val="28"/>
          <w:szCs w:val="32"/>
          <w:lang w:val="en-US"/>
        </w:rPr>
      </w:pPr>
    </w:p>
    <w:p w14:paraId="5FDE81A2" w14:textId="77777777" w:rsidR="001E4EBE" w:rsidRPr="005F77A2" w:rsidRDefault="001E4EBE" w:rsidP="00E71E5A">
      <w:pPr>
        <w:ind w:left="-567" w:right="-142"/>
        <w:jc w:val="both"/>
        <w:rPr>
          <w:rFonts w:ascii="Arial" w:hAnsi="Arial" w:cs="Arial"/>
          <w:b/>
          <w:sz w:val="28"/>
          <w:szCs w:val="32"/>
          <w:lang w:val="en-US"/>
        </w:rPr>
      </w:pPr>
    </w:p>
    <w:p w14:paraId="7DF5BCB4" w14:textId="77777777" w:rsidR="00CF68EA" w:rsidRPr="005F77A2"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75536FB" w14:textId="77777777" w:rsidR="00CF68EA" w:rsidRPr="005F77A2" w:rsidRDefault="00CF68EA" w:rsidP="00E71E5A">
      <w:pPr>
        <w:ind w:left="-567" w:right="-142"/>
        <w:jc w:val="both"/>
        <w:rPr>
          <w:rFonts w:ascii="Arial" w:hAnsi="Arial" w:cs="Arial"/>
          <w:b/>
          <w:szCs w:val="32"/>
          <w:lang w:val="en-US"/>
        </w:rPr>
      </w:pPr>
    </w:p>
    <w:p w14:paraId="7B2B231B" w14:textId="77777777" w:rsidR="00CF68EA" w:rsidRDefault="00CF68EA" w:rsidP="00E71E5A">
      <w:pPr>
        <w:ind w:left="-567" w:right="-142"/>
        <w:jc w:val="both"/>
        <w:rPr>
          <w:rFonts w:ascii="Arial" w:hAnsi="Arial" w:cs="Arial"/>
          <w:szCs w:val="32"/>
          <w:lang w:val="en-US"/>
        </w:rPr>
      </w:pPr>
      <w:r>
        <w:rPr>
          <w:rFonts w:ascii="Arial" w:hAnsi="Arial" w:cs="Arial"/>
          <w:szCs w:val="32"/>
          <w:lang w:val="en-US"/>
        </w:rPr>
        <w:t>Nil.</w:t>
      </w:r>
    </w:p>
    <w:p w14:paraId="3539D4FC" w14:textId="77777777" w:rsidR="00BA704C" w:rsidRDefault="00BA704C" w:rsidP="00E71E5A">
      <w:pPr>
        <w:ind w:left="-567" w:right="-142"/>
        <w:jc w:val="both"/>
        <w:rPr>
          <w:rFonts w:ascii="Arial" w:hAnsi="Arial" w:cs="Arial"/>
          <w:szCs w:val="32"/>
          <w:lang w:val="en-US"/>
        </w:rPr>
      </w:pPr>
    </w:p>
    <w:p w14:paraId="23E9B07B" w14:textId="77777777" w:rsidR="00BA704C" w:rsidRDefault="00BA704C" w:rsidP="00E71E5A">
      <w:pPr>
        <w:ind w:left="-567" w:right="-142"/>
        <w:jc w:val="both"/>
        <w:rPr>
          <w:rFonts w:ascii="Arial" w:hAnsi="Arial" w:cs="Arial"/>
          <w:szCs w:val="32"/>
          <w:lang w:val="en-US"/>
        </w:rPr>
      </w:pPr>
    </w:p>
    <w:p w14:paraId="225D402E" w14:textId="77777777" w:rsidR="00CF68EA" w:rsidRPr="005F77A2"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E73FA94" w14:textId="77777777" w:rsidR="00CF68EA" w:rsidRPr="005F77A2" w:rsidRDefault="00CF68EA" w:rsidP="00E71E5A">
      <w:pPr>
        <w:ind w:left="-567" w:right="-142"/>
        <w:jc w:val="both"/>
        <w:rPr>
          <w:rFonts w:ascii="Arial" w:hAnsi="Arial" w:cs="Arial"/>
          <w:szCs w:val="32"/>
          <w:highlight w:val="red"/>
          <w:lang w:val="en-US"/>
        </w:rPr>
      </w:pPr>
    </w:p>
    <w:p w14:paraId="7260DFBF" w14:textId="77777777" w:rsidR="00CF68EA" w:rsidRPr="005F77A2" w:rsidRDefault="00CF68EA" w:rsidP="00E71E5A">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9749674" w14:textId="77777777" w:rsidR="00CF68EA" w:rsidRPr="005F77A2" w:rsidRDefault="00CF68EA" w:rsidP="00E71E5A">
      <w:pPr>
        <w:ind w:left="-567" w:right="-142"/>
        <w:jc w:val="both"/>
        <w:rPr>
          <w:rFonts w:ascii="Arial" w:hAnsi="Arial" w:cs="Arial"/>
          <w:b/>
          <w:color w:val="17365D" w:themeColor="text2" w:themeShade="BF"/>
          <w:szCs w:val="24"/>
          <w:lang w:val="en-US"/>
        </w:rPr>
      </w:pPr>
    </w:p>
    <w:p w14:paraId="58BCA18D" w14:textId="77777777" w:rsidR="00CF68EA" w:rsidRPr="005F77A2" w:rsidRDefault="00CF68EA" w:rsidP="00E71E5A">
      <w:pPr>
        <w:tabs>
          <w:tab w:val="left" w:pos="1276"/>
        </w:tabs>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578E8E04" w14:textId="77777777" w:rsidR="00CF68EA" w:rsidRPr="005F77A2" w:rsidRDefault="00CF68EA" w:rsidP="00E71E5A">
      <w:pPr>
        <w:ind w:left="-567" w:right="-142"/>
        <w:jc w:val="both"/>
        <w:rPr>
          <w:rFonts w:ascii="Arial" w:hAnsi="Arial" w:cs="Arial"/>
          <w:szCs w:val="24"/>
          <w:lang w:val="en-US"/>
        </w:rPr>
      </w:pPr>
    </w:p>
    <w:p w14:paraId="12EB0998" w14:textId="77777777" w:rsidR="00CF68EA" w:rsidRPr="005F77A2" w:rsidRDefault="00CF68EA" w:rsidP="00E71E5A">
      <w:pPr>
        <w:ind w:left="-567" w:right="-142"/>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5DDBD366" w14:textId="77777777" w:rsidR="00CF68EA" w:rsidRPr="005F77A2" w:rsidRDefault="00CF68EA" w:rsidP="00E71E5A">
      <w:pPr>
        <w:ind w:left="1276" w:right="-142"/>
        <w:jc w:val="both"/>
        <w:rPr>
          <w:rFonts w:ascii="Arial" w:hAnsi="Arial" w:cs="Arial"/>
          <w:b/>
          <w:szCs w:val="28"/>
          <w:lang w:val="en-US"/>
        </w:rPr>
      </w:pPr>
      <w:r w:rsidRPr="005F77A2">
        <w:rPr>
          <w:rFonts w:ascii="Arial" w:hAnsi="Arial" w:cs="Arial"/>
          <w:b/>
          <w:szCs w:val="28"/>
          <w:lang w:val="en-US"/>
        </w:rPr>
        <w:t>High standard of services</w:t>
      </w:r>
    </w:p>
    <w:p w14:paraId="5549DF52" w14:textId="77777777" w:rsidR="00CF68EA" w:rsidRPr="005F77A2" w:rsidRDefault="00CF68EA" w:rsidP="00E71E5A">
      <w:pPr>
        <w:ind w:left="1276" w:right="-142"/>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0E0942E1" w14:textId="77777777" w:rsidR="00CF68EA" w:rsidRPr="005F77A2" w:rsidRDefault="00CF68EA" w:rsidP="00E71E5A">
      <w:pPr>
        <w:ind w:left="1276" w:right="-142"/>
        <w:jc w:val="both"/>
        <w:rPr>
          <w:rFonts w:ascii="Arial" w:hAnsi="Arial" w:cs="Arial"/>
          <w:bCs/>
          <w:szCs w:val="28"/>
          <w:lang w:val="en-US"/>
        </w:rPr>
      </w:pPr>
    </w:p>
    <w:p w14:paraId="14576F68" w14:textId="77777777" w:rsidR="00CF68EA" w:rsidRPr="005F77A2" w:rsidRDefault="00CF68EA" w:rsidP="00E71E5A">
      <w:pPr>
        <w:ind w:left="1276" w:right="-142"/>
        <w:jc w:val="both"/>
        <w:rPr>
          <w:rFonts w:ascii="Arial" w:hAnsi="Arial" w:cs="Arial"/>
          <w:b/>
          <w:szCs w:val="28"/>
          <w:lang w:val="en-US"/>
        </w:rPr>
      </w:pPr>
      <w:r w:rsidRPr="005F77A2">
        <w:rPr>
          <w:rFonts w:ascii="Arial" w:hAnsi="Arial" w:cs="Arial"/>
          <w:b/>
          <w:szCs w:val="28"/>
          <w:lang w:val="en-US"/>
        </w:rPr>
        <w:t>Great Governance and Civic Leadership</w:t>
      </w:r>
    </w:p>
    <w:p w14:paraId="7959AF10" w14:textId="77777777" w:rsidR="00CF68EA" w:rsidRPr="005F77A2" w:rsidRDefault="00CF68EA" w:rsidP="00E71E5A">
      <w:pPr>
        <w:ind w:left="1276"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09DE131" w14:textId="77777777" w:rsidR="00CF68EA" w:rsidRPr="005F77A2" w:rsidRDefault="00CF68EA" w:rsidP="00E71E5A">
      <w:pPr>
        <w:ind w:left="-567" w:right="-142"/>
        <w:jc w:val="both"/>
        <w:rPr>
          <w:rFonts w:ascii="Arial" w:hAnsi="Arial" w:cs="Arial"/>
          <w:bCs/>
          <w:szCs w:val="28"/>
          <w:lang w:val="en-US"/>
        </w:rPr>
      </w:pPr>
    </w:p>
    <w:p w14:paraId="10D67F2D" w14:textId="77777777" w:rsidR="001E4EBE" w:rsidRPr="005F77A2" w:rsidRDefault="001E4EBE" w:rsidP="00E71E5A">
      <w:pPr>
        <w:ind w:left="-567" w:right="-142"/>
        <w:jc w:val="both"/>
        <w:rPr>
          <w:rFonts w:ascii="Arial" w:hAnsi="Arial" w:cs="Arial"/>
          <w:b/>
          <w:sz w:val="28"/>
          <w:szCs w:val="32"/>
          <w:lang w:val="en-US"/>
        </w:rPr>
      </w:pPr>
    </w:p>
    <w:p w14:paraId="36E1721A" w14:textId="77777777" w:rsidR="00CF68EA" w:rsidRDefault="00CF68EA"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01E31A9A" w14:textId="77777777" w:rsidR="00CF68EA" w:rsidRDefault="00CF68EA" w:rsidP="00E71E5A">
      <w:pPr>
        <w:ind w:left="-567" w:right="-142"/>
        <w:jc w:val="both"/>
        <w:rPr>
          <w:rFonts w:ascii="Arial" w:hAnsi="Arial" w:cs="Arial"/>
          <w:b/>
          <w:sz w:val="28"/>
          <w:szCs w:val="32"/>
          <w:lang w:val="en-US"/>
        </w:rPr>
      </w:pPr>
    </w:p>
    <w:p w14:paraId="0080408B" w14:textId="77777777" w:rsidR="00CF68EA" w:rsidRDefault="00CF68EA" w:rsidP="00E71E5A">
      <w:pPr>
        <w:ind w:left="-567" w:right="-142"/>
        <w:jc w:val="both"/>
        <w:rPr>
          <w:rFonts w:ascii="Arial" w:hAnsi="Arial" w:cs="Arial"/>
          <w:b/>
          <w:sz w:val="28"/>
          <w:szCs w:val="32"/>
          <w:lang w:val="en-US"/>
        </w:rPr>
      </w:pPr>
      <w:r w:rsidRPr="0027262B">
        <w:rPr>
          <w:rFonts w:ascii="Arial" w:hAnsi="Arial" w:cs="Arial"/>
        </w:rPr>
        <w:t xml:space="preserve">There are no financial implications to this report.  </w:t>
      </w:r>
    </w:p>
    <w:p w14:paraId="5338C99F" w14:textId="77777777" w:rsidR="00CF68EA" w:rsidRDefault="00CF68EA" w:rsidP="00E71E5A">
      <w:pPr>
        <w:ind w:left="-567" w:right="-142"/>
        <w:jc w:val="both"/>
        <w:rPr>
          <w:rFonts w:ascii="Arial" w:hAnsi="Arial" w:cs="Arial"/>
          <w:b/>
          <w:sz w:val="28"/>
          <w:szCs w:val="32"/>
          <w:lang w:val="en-US"/>
        </w:rPr>
      </w:pPr>
    </w:p>
    <w:p w14:paraId="449BC148" w14:textId="77777777" w:rsidR="00CF68EA" w:rsidRPr="0027262B" w:rsidRDefault="00CF68EA" w:rsidP="00E71E5A">
      <w:pPr>
        <w:ind w:left="-567" w:right="-142"/>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2652BCCD" w14:textId="77777777" w:rsidR="00CF68EA" w:rsidRDefault="00CF68EA" w:rsidP="00E71E5A">
      <w:pPr>
        <w:ind w:left="-567" w:right="-142"/>
        <w:jc w:val="both"/>
        <w:rPr>
          <w:rFonts w:ascii="Arial" w:hAnsi="Arial" w:cs="Arial"/>
          <w:b/>
          <w:sz w:val="28"/>
          <w:szCs w:val="32"/>
          <w:lang w:val="en-US"/>
        </w:rPr>
      </w:pPr>
    </w:p>
    <w:p w14:paraId="29CA6D58" w14:textId="77777777" w:rsidR="001E4EBE" w:rsidRPr="005F77A2" w:rsidRDefault="001E4EBE" w:rsidP="00E71E5A">
      <w:pPr>
        <w:ind w:left="-567" w:right="-142"/>
        <w:jc w:val="both"/>
        <w:rPr>
          <w:rFonts w:ascii="Arial" w:hAnsi="Arial" w:cs="Arial"/>
          <w:b/>
          <w:sz w:val="28"/>
          <w:szCs w:val="32"/>
          <w:lang w:val="en-US"/>
        </w:rPr>
      </w:pPr>
    </w:p>
    <w:p w14:paraId="4F21CF8D" w14:textId="77777777" w:rsidR="00CF68EA" w:rsidRPr="005F77A2" w:rsidRDefault="00CF68EA"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5F242E36" w14:textId="77777777" w:rsidR="00CF68EA" w:rsidRPr="005F77A2" w:rsidRDefault="00CF68EA" w:rsidP="00E71E5A">
      <w:pPr>
        <w:ind w:left="-567" w:right="-142"/>
        <w:jc w:val="both"/>
        <w:rPr>
          <w:rFonts w:ascii="Arial" w:hAnsi="Arial" w:cs="Arial"/>
          <w:b/>
          <w:sz w:val="28"/>
          <w:szCs w:val="32"/>
          <w:lang w:val="en-US"/>
        </w:rPr>
      </w:pPr>
    </w:p>
    <w:p w14:paraId="0A0DAD3B" w14:textId="77777777" w:rsidR="00CF68EA" w:rsidRDefault="00CF68EA" w:rsidP="00E71E5A">
      <w:pPr>
        <w:ind w:left="-567" w:right="-142"/>
        <w:jc w:val="both"/>
        <w:rPr>
          <w:rFonts w:ascii="Arial" w:hAnsi="Arial" w:cs="Arial"/>
          <w:szCs w:val="24"/>
          <w:lang w:val="en-US"/>
        </w:rPr>
      </w:pPr>
      <w:r>
        <w:rPr>
          <w:rFonts w:ascii="Arial" w:hAnsi="Arial" w:cs="Arial"/>
          <w:szCs w:val="24"/>
          <w:lang w:val="en-US"/>
        </w:rPr>
        <w:t xml:space="preserve">The purpose of this report is to receive the Audit Plan.  Any feedback from the Audit and Risk Committee will be included in the audit plan. </w:t>
      </w:r>
    </w:p>
    <w:p w14:paraId="49BB5B38" w14:textId="77777777" w:rsidR="00CF68EA" w:rsidRDefault="00CF68EA" w:rsidP="00E71E5A">
      <w:pPr>
        <w:ind w:left="-567" w:right="-142"/>
        <w:jc w:val="both"/>
        <w:rPr>
          <w:rFonts w:ascii="Arial" w:hAnsi="Arial" w:cs="Arial"/>
          <w:szCs w:val="24"/>
        </w:rPr>
      </w:pPr>
    </w:p>
    <w:p w14:paraId="50E13A22" w14:textId="77777777" w:rsidR="002322D8" w:rsidRDefault="002322D8" w:rsidP="00E71E5A">
      <w:pPr>
        <w:ind w:left="-567" w:right="-142"/>
        <w:jc w:val="both"/>
        <w:rPr>
          <w:rFonts w:ascii="Arial" w:hAnsi="Arial" w:cs="Arial"/>
          <w:szCs w:val="24"/>
        </w:rPr>
      </w:pPr>
    </w:p>
    <w:p w14:paraId="2A4750CD" w14:textId="77777777" w:rsidR="002322D8" w:rsidRDefault="002322D8" w:rsidP="00E71E5A">
      <w:pPr>
        <w:ind w:left="-567" w:right="-142"/>
        <w:jc w:val="both"/>
        <w:rPr>
          <w:rFonts w:ascii="Arial" w:hAnsi="Arial" w:cs="Arial"/>
          <w:szCs w:val="24"/>
        </w:rPr>
      </w:pPr>
    </w:p>
    <w:p w14:paraId="33A74252" w14:textId="77777777" w:rsidR="00CF68EA" w:rsidRPr="006E18AC" w:rsidRDefault="00CF68EA" w:rsidP="00E71E5A">
      <w:pPr>
        <w:ind w:left="-567" w:right="-142"/>
        <w:jc w:val="both"/>
        <w:rPr>
          <w:rFonts w:ascii="Arial" w:hAnsi="Arial" w:cs="Arial"/>
          <w:szCs w:val="24"/>
        </w:rPr>
      </w:pPr>
      <w:r w:rsidRPr="005F77A2">
        <w:rPr>
          <w:rFonts w:ascii="Arial" w:hAnsi="Arial" w:cs="Arial"/>
          <w:b/>
          <w:color w:val="17365D" w:themeColor="text2" w:themeShade="BF"/>
          <w:sz w:val="28"/>
          <w:szCs w:val="32"/>
          <w:lang w:val="en-US"/>
        </w:rPr>
        <w:t>Conclusion</w:t>
      </w:r>
    </w:p>
    <w:p w14:paraId="32A80880" w14:textId="77777777" w:rsidR="00CF68EA" w:rsidRPr="005F77A2" w:rsidRDefault="00CF68EA" w:rsidP="00E71E5A">
      <w:pPr>
        <w:ind w:left="-567" w:right="-142"/>
        <w:jc w:val="both"/>
        <w:rPr>
          <w:rFonts w:ascii="Arial" w:hAnsi="Arial" w:cs="Arial"/>
          <w:bCs/>
          <w:szCs w:val="28"/>
          <w:lang w:val="en-US"/>
        </w:rPr>
      </w:pPr>
    </w:p>
    <w:p w14:paraId="735ADFA1" w14:textId="77777777" w:rsidR="00CF68EA" w:rsidRDefault="00CF68EA" w:rsidP="00E71E5A">
      <w:pPr>
        <w:ind w:left="-567" w:right="-142"/>
        <w:jc w:val="both"/>
        <w:rPr>
          <w:rFonts w:ascii="Arial" w:hAnsi="Arial" w:cs="Arial"/>
          <w:bCs/>
          <w:szCs w:val="24"/>
        </w:rPr>
      </w:pPr>
      <w:r w:rsidRPr="006637F0">
        <w:rPr>
          <w:rFonts w:ascii="Arial" w:hAnsi="Arial" w:cs="Arial"/>
          <w:bCs/>
          <w:szCs w:val="24"/>
        </w:rPr>
        <w:t>That Audit and Risk Committee receives t</w:t>
      </w:r>
      <w:r>
        <w:rPr>
          <w:rFonts w:ascii="Arial" w:hAnsi="Arial" w:cs="Arial"/>
          <w:bCs/>
          <w:szCs w:val="24"/>
        </w:rPr>
        <w:t>he</w:t>
      </w:r>
      <w:r w:rsidRPr="00916ED7">
        <w:t xml:space="preserve"> </w:t>
      </w:r>
      <w:r w:rsidRPr="00916ED7">
        <w:rPr>
          <w:rFonts w:ascii="Arial" w:hAnsi="Arial" w:cs="Arial"/>
          <w:bCs/>
          <w:szCs w:val="24"/>
        </w:rPr>
        <w:t>Audit Plan from RSM Australia for the audit of the City for the year ending 30 June 2023.</w:t>
      </w:r>
    </w:p>
    <w:p w14:paraId="2C002E90" w14:textId="77777777" w:rsidR="005A11F8" w:rsidRDefault="005A11F8" w:rsidP="00E71E5A">
      <w:pPr>
        <w:ind w:left="-567" w:right="-142"/>
        <w:jc w:val="both"/>
        <w:rPr>
          <w:rFonts w:ascii="Arial" w:hAnsi="Arial" w:cs="Arial"/>
          <w:bCs/>
          <w:szCs w:val="24"/>
        </w:rPr>
      </w:pPr>
    </w:p>
    <w:p w14:paraId="4FFB9350" w14:textId="77777777" w:rsidR="0035130C" w:rsidRDefault="0035130C" w:rsidP="00E71E5A">
      <w:pPr>
        <w:ind w:left="-567" w:right="-142"/>
        <w:jc w:val="both"/>
        <w:rPr>
          <w:rFonts w:ascii="Arial" w:hAnsi="Arial" w:cs="Arial"/>
          <w:bCs/>
          <w:szCs w:val="24"/>
        </w:rPr>
      </w:pPr>
    </w:p>
    <w:p w14:paraId="771F874D" w14:textId="77777777" w:rsidR="005A11F8" w:rsidRPr="005F77A2" w:rsidRDefault="005A11F8"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0F969F72" w14:textId="77777777" w:rsidR="005A11F8" w:rsidRDefault="005A11F8" w:rsidP="00E71E5A">
      <w:pPr>
        <w:ind w:left="-567" w:right="-142"/>
        <w:jc w:val="both"/>
        <w:rPr>
          <w:rFonts w:ascii="Arial" w:hAnsi="Arial" w:cs="Arial"/>
          <w:bCs/>
          <w:szCs w:val="24"/>
          <w:lang w:val="en-US"/>
        </w:rPr>
      </w:pPr>
    </w:p>
    <w:p w14:paraId="206F7F4E" w14:textId="77777777" w:rsidR="005A11F8" w:rsidRDefault="005A11F8" w:rsidP="00E71E5A">
      <w:pPr>
        <w:ind w:left="-567" w:right="-142"/>
        <w:jc w:val="both"/>
        <w:rPr>
          <w:rFonts w:ascii="Arial" w:hAnsi="Arial" w:cs="Arial"/>
          <w:bCs/>
          <w:szCs w:val="24"/>
          <w:lang w:val="en-US"/>
        </w:rPr>
      </w:pPr>
      <w:r>
        <w:rPr>
          <w:rFonts w:ascii="Arial" w:hAnsi="Arial" w:cs="Arial"/>
          <w:bCs/>
          <w:szCs w:val="24"/>
          <w:lang w:val="en-US"/>
        </w:rPr>
        <w:t>Nil.</w:t>
      </w:r>
    </w:p>
    <w:p w14:paraId="595CA933" w14:textId="77777777" w:rsidR="0035130C" w:rsidRDefault="0035130C" w:rsidP="00E71E5A">
      <w:pPr>
        <w:ind w:left="-567" w:right="-142"/>
        <w:jc w:val="both"/>
        <w:rPr>
          <w:rFonts w:ascii="Arial" w:hAnsi="Arial" w:cs="Arial"/>
          <w:bCs/>
          <w:szCs w:val="24"/>
          <w:lang w:val="en-US"/>
        </w:rPr>
      </w:pPr>
    </w:p>
    <w:p w14:paraId="26F43CB5" w14:textId="77777777" w:rsidR="0035130C" w:rsidRPr="005F77A2" w:rsidRDefault="0035130C" w:rsidP="00E71E5A">
      <w:pPr>
        <w:ind w:left="-567" w:right="-142"/>
        <w:jc w:val="both"/>
        <w:rPr>
          <w:rFonts w:ascii="Arial" w:hAnsi="Arial" w:cs="Arial"/>
          <w:bCs/>
          <w:szCs w:val="24"/>
        </w:rPr>
      </w:pPr>
    </w:p>
    <w:p w14:paraId="48D56299" w14:textId="77777777" w:rsidR="00D36A7B" w:rsidRDefault="00D36A7B">
      <w:pPr>
        <w:rPr>
          <w:rFonts w:ascii="Arial" w:hAnsi="Arial" w:cs="Arial"/>
          <w:b/>
          <w:color w:val="1F3864"/>
          <w:sz w:val="28"/>
          <w:szCs w:val="28"/>
        </w:rPr>
      </w:pPr>
      <w:bookmarkStart w:id="27" w:name="_Toc135119002"/>
      <w:bookmarkStart w:id="28" w:name="_Toc135293897"/>
      <w:r>
        <w:rPr>
          <w:rFonts w:ascii="Arial" w:hAnsi="Arial" w:cs="Arial"/>
          <w:b/>
          <w:color w:val="1F3864"/>
          <w:sz w:val="28"/>
          <w:szCs w:val="28"/>
        </w:rPr>
        <w:br w:type="page"/>
      </w:r>
    </w:p>
    <w:p w14:paraId="382AEE31" w14:textId="1F59887A"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r>
        <w:rPr>
          <w:rFonts w:ascii="Arial" w:hAnsi="Arial" w:cs="Arial"/>
          <w:b/>
          <w:color w:val="1F3864"/>
          <w:sz w:val="28"/>
          <w:szCs w:val="28"/>
        </w:rPr>
        <w:t xml:space="preserve">9.3 </w:t>
      </w:r>
      <w:r w:rsidR="001E4EBE">
        <w:rPr>
          <w:rFonts w:ascii="Arial" w:hAnsi="Arial" w:cs="Arial"/>
          <w:b/>
          <w:color w:val="1F3864"/>
          <w:sz w:val="28"/>
          <w:szCs w:val="28"/>
        </w:rPr>
        <w:tab/>
      </w:r>
      <w:r w:rsidRPr="00BE13CF">
        <w:rPr>
          <w:rFonts w:ascii="Arial" w:hAnsi="Arial" w:cs="Arial"/>
          <w:b/>
          <w:color w:val="1F3864"/>
          <w:sz w:val="28"/>
          <w:szCs w:val="28"/>
        </w:rPr>
        <w:t>ARC</w:t>
      </w:r>
      <w:r w:rsidR="00B70351">
        <w:rPr>
          <w:rFonts w:ascii="Arial" w:hAnsi="Arial" w:cs="Arial"/>
          <w:b/>
          <w:color w:val="1F3864"/>
          <w:sz w:val="28"/>
          <w:szCs w:val="28"/>
        </w:rPr>
        <w:t>09</w:t>
      </w:r>
      <w:r>
        <w:rPr>
          <w:rFonts w:ascii="Arial" w:hAnsi="Arial" w:cs="Arial"/>
          <w:b/>
          <w:color w:val="1F3864"/>
          <w:sz w:val="28"/>
          <w:szCs w:val="28"/>
        </w:rPr>
        <w:t xml:space="preserve">.05.23 – </w:t>
      </w:r>
      <w:r w:rsidR="00BB3A10" w:rsidRPr="00BB3A10">
        <w:rPr>
          <w:rFonts w:ascii="Arial" w:hAnsi="Arial" w:cs="Arial"/>
          <w:b/>
          <w:color w:val="1F3864"/>
          <w:sz w:val="28"/>
          <w:szCs w:val="28"/>
        </w:rPr>
        <w:t>Update from Moore Australia</w:t>
      </w:r>
      <w:bookmarkEnd w:id="27"/>
      <w:bookmarkEnd w:id="28"/>
    </w:p>
    <w:p w14:paraId="1EF8E1DD" w14:textId="77777777" w:rsidR="001A461F" w:rsidRDefault="001A461F"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2411028" w14:textId="77777777">
        <w:tc>
          <w:tcPr>
            <w:tcW w:w="2632" w:type="dxa"/>
          </w:tcPr>
          <w:p w14:paraId="4CFD97AE"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37B0BCA0" w14:textId="77777777" w:rsidR="001A461F" w:rsidRPr="00E95DDF" w:rsidRDefault="001A461F">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1A461F" w:rsidRPr="00C02867" w14:paraId="471AB8A4" w14:textId="77777777">
        <w:tc>
          <w:tcPr>
            <w:tcW w:w="2632" w:type="dxa"/>
          </w:tcPr>
          <w:p w14:paraId="651593B0"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07CFB9E2" w14:textId="77777777" w:rsidR="001A461F" w:rsidRPr="00E95DDF" w:rsidRDefault="001A461F">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1EB97EE5" w14:textId="77777777">
        <w:tc>
          <w:tcPr>
            <w:tcW w:w="2632" w:type="dxa"/>
          </w:tcPr>
          <w:p w14:paraId="672A457D" w14:textId="77777777" w:rsidR="001A461F" w:rsidRPr="00E95DDF" w:rsidRDefault="001A461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BB8CB6A"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p>
          <w:p w14:paraId="5B6076C6"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67067FD9" w14:textId="77777777">
        <w:tc>
          <w:tcPr>
            <w:tcW w:w="2632" w:type="dxa"/>
          </w:tcPr>
          <w:p w14:paraId="4D45DF6C"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C990FF9" w14:textId="5392E476" w:rsidR="001A461F" w:rsidRPr="00E95DDF" w:rsidRDefault="009F17EE">
            <w:pPr>
              <w:ind w:right="39"/>
              <w:jc w:val="both"/>
              <w:rPr>
                <w:rFonts w:ascii="Arial" w:hAnsi="Arial" w:cs="Arial"/>
                <w:szCs w:val="24"/>
                <w:lang w:val="en-AU"/>
              </w:rPr>
            </w:pPr>
            <w:r>
              <w:rPr>
                <w:rFonts w:ascii="Arial" w:hAnsi="Arial" w:cs="Arial"/>
                <w:szCs w:val="24"/>
                <w:lang w:val="en-AU"/>
              </w:rPr>
              <w:t>Moore Australia</w:t>
            </w:r>
          </w:p>
        </w:tc>
      </w:tr>
      <w:tr w:rsidR="001A461F" w:rsidRPr="00C02867" w14:paraId="29AE8E66" w14:textId="77777777">
        <w:tc>
          <w:tcPr>
            <w:tcW w:w="2632" w:type="dxa"/>
          </w:tcPr>
          <w:p w14:paraId="7F63911A" w14:textId="4FC7D9AD" w:rsidR="001A461F" w:rsidRPr="00E95DDF" w:rsidRDefault="001E4EBE">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29C29A84" w14:textId="75A7F313" w:rsidR="001A461F" w:rsidRPr="00E95DDF" w:rsidRDefault="00574B3A">
            <w:pPr>
              <w:ind w:right="39"/>
              <w:jc w:val="both"/>
              <w:rPr>
                <w:rFonts w:ascii="Arial" w:hAnsi="Arial" w:cs="Arial"/>
                <w:szCs w:val="24"/>
                <w:lang w:val="en-AU"/>
              </w:rPr>
            </w:pPr>
            <w:r>
              <w:rPr>
                <w:rFonts w:ascii="Arial" w:hAnsi="Arial" w:cs="Arial"/>
                <w:szCs w:val="24"/>
                <w:lang w:val="en-AU"/>
              </w:rPr>
              <w:t>Michael Cole –Director Corporate Services</w:t>
            </w:r>
          </w:p>
        </w:tc>
      </w:tr>
      <w:tr w:rsidR="001A461F" w:rsidRPr="00C02867" w14:paraId="70E727F7" w14:textId="77777777">
        <w:tc>
          <w:tcPr>
            <w:tcW w:w="2632" w:type="dxa"/>
          </w:tcPr>
          <w:p w14:paraId="2899ADBB"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AAAAE22" w14:textId="40A530E1" w:rsidR="001A461F" w:rsidRPr="001E4EBE" w:rsidRDefault="00987BD1" w:rsidP="001E4EBE">
            <w:pPr>
              <w:pStyle w:val="ListParagraph"/>
              <w:numPr>
                <w:ilvl w:val="0"/>
                <w:numId w:val="37"/>
              </w:numPr>
              <w:ind w:left="382" w:right="39"/>
              <w:jc w:val="both"/>
              <w:rPr>
                <w:rFonts w:ascii="Arial" w:hAnsi="Arial" w:cs="Arial"/>
                <w:szCs w:val="24"/>
                <w:lang w:val="en-US"/>
              </w:rPr>
            </w:pPr>
            <w:r w:rsidRPr="001E4EBE">
              <w:rPr>
                <w:rFonts w:ascii="Arial" w:hAnsi="Arial" w:cs="Arial"/>
                <w:szCs w:val="32"/>
                <w:lang w:val="en-US"/>
              </w:rPr>
              <w:t>Moore Australia Agenda Paper - ARC Meeting 22 May 2023</w:t>
            </w:r>
          </w:p>
        </w:tc>
      </w:tr>
    </w:tbl>
    <w:p w14:paraId="420AFCA5" w14:textId="77777777" w:rsidR="00594883" w:rsidRDefault="00594883"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1A042479" w14:textId="64CB5A31" w:rsidR="00D36A7B" w:rsidRPr="00147AEA" w:rsidRDefault="00D36A7B" w:rsidP="00D36A7B">
      <w:pPr>
        <w:ind w:left="-567" w:right="-330"/>
        <w:jc w:val="both"/>
        <w:rPr>
          <w:rFonts w:ascii="Arial" w:hAnsi="Arial" w:cs="Arial"/>
          <w:b/>
          <w:szCs w:val="24"/>
        </w:rPr>
      </w:pPr>
      <w:r w:rsidRPr="00147AEA">
        <w:rPr>
          <w:rFonts w:ascii="Arial" w:hAnsi="Arial" w:cs="Arial"/>
          <w:b/>
          <w:szCs w:val="24"/>
        </w:rPr>
        <w:t xml:space="preserve">Regulation 11(da) </w:t>
      </w:r>
      <w:r w:rsidR="002322D8">
        <w:rPr>
          <w:rFonts w:ascii="Arial" w:hAnsi="Arial" w:cs="Arial"/>
          <w:b/>
          <w:szCs w:val="24"/>
        </w:rPr>
        <w:t>–</w:t>
      </w:r>
      <w:r w:rsidRPr="00147AEA">
        <w:rPr>
          <w:rFonts w:ascii="Arial" w:hAnsi="Arial" w:cs="Arial"/>
          <w:b/>
          <w:szCs w:val="24"/>
        </w:rPr>
        <w:t xml:space="preserve"> </w:t>
      </w:r>
      <w:r w:rsidR="002322D8">
        <w:rPr>
          <w:rFonts w:ascii="Arial" w:hAnsi="Arial" w:cs="Arial"/>
          <w:b/>
          <w:szCs w:val="24"/>
        </w:rPr>
        <w:t>Not Applicable – Recommendation Adopted</w:t>
      </w:r>
    </w:p>
    <w:p w14:paraId="2BF805D5" w14:textId="77777777" w:rsidR="00D36A7B" w:rsidRPr="00147AEA" w:rsidRDefault="00D36A7B" w:rsidP="00D36A7B">
      <w:pPr>
        <w:ind w:left="-567" w:right="-330"/>
        <w:jc w:val="both"/>
        <w:rPr>
          <w:rFonts w:ascii="Arial" w:hAnsi="Arial" w:cs="Arial"/>
          <w:szCs w:val="24"/>
        </w:rPr>
      </w:pPr>
    </w:p>
    <w:p w14:paraId="650487FB" w14:textId="0A90E31A"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Moved – Councillor </w:t>
      </w:r>
      <w:r w:rsidR="001D1429">
        <w:rPr>
          <w:rFonts w:ascii="Arial" w:hAnsi="Arial" w:cs="Arial"/>
          <w:szCs w:val="24"/>
        </w:rPr>
        <w:t>Combes</w:t>
      </w:r>
    </w:p>
    <w:p w14:paraId="79E18C96" w14:textId="2D2430C7"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Seconded – </w:t>
      </w:r>
      <w:r w:rsidR="001D1429">
        <w:rPr>
          <w:rFonts w:ascii="Arial" w:hAnsi="Arial" w:cs="Arial"/>
          <w:szCs w:val="24"/>
        </w:rPr>
        <w:t>Mayor Argyle</w:t>
      </w:r>
    </w:p>
    <w:p w14:paraId="5CDB3F9D" w14:textId="77777777" w:rsidR="00D36A7B" w:rsidRPr="00147AEA" w:rsidRDefault="00D36A7B" w:rsidP="00D36A7B">
      <w:pPr>
        <w:ind w:left="-567" w:right="-330"/>
        <w:jc w:val="both"/>
        <w:rPr>
          <w:rFonts w:ascii="Arial" w:hAnsi="Arial" w:cs="Arial"/>
          <w:szCs w:val="24"/>
        </w:rPr>
      </w:pPr>
    </w:p>
    <w:p w14:paraId="6224643E" w14:textId="77777777" w:rsidR="00D36A7B" w:rsidRPr="00422EC0" w:rsidRDefault="00D36A7B" w:rsidP="00D36A7B">
      <w:pPr>
        <w:ind w:left="-567" w:right="-330"/>
        <w:jc w:val="both"/>
        <w:rPr>
          <w:rFonts w:ascii="Arial" w:hAnsi="Arial" w:cs="Arial"/>
          <w:b/>
          <w:color w:val="1F3864"/>
          <w:szCs w:val="24"/>
        </w:rPr>
      </w:pPr>
      <w:r w:rsidRPr="00422EC0">
        <w:rPr>
          <w:rFonts w:ascii="Arial" w:hAnsi="Arial" w:cs="Arial"/>
          <w:b/>
          <w:color w:val="1F3864"/>
          <w:szCs w:val="24"/>
        </w:rPr>
        <w:t>That the Recommendation be adopted.</w:t>
      </w:r>
    </w:p>
    <w:p w14:paraId="2926822E" w14:textId="77777777" w:rsidR="00D36A7B" w:rsidRPr="00422EC0" w:rsidRDefault="00D36A7B" w:rsidP="00D36A7B">
      <w:pPr>
        <w:ind w:left="-567" w:right="-330"/>
        <w:jc w:val="both"/>
        <w:rPr>
          <w:rFonts w:ascii="Arial" w:hAnsi="Arial" w:cs="Arial"/>
          <w:color w:val="1F3864"/>
          <w:szCs w:val="24"/>
        </w:rPr>
      </w:pPr>
      <w:r w:rsidRPr="00422EC0">
        <w:rPr>
          <w:rFonts w:ascii="Arial" w:hAnsi="Arial" w:cs="Arial"/>
          <w:color w:val="1F3864"/>
          <w:szCs w:val="24"/>
        </w:rPr>
        <w:t>(Printed below for ease of reference)</w:t>
      </w:r>
    </w:p>
    <w:p w14:paraId="455CE884" w14:textId="49E5D054" w:rsidR="00D36A7B" w:rsidRPr="00147AEA" w:rsidRDefault="002322D8" w:rsidP="00D36A7B">
      <w:pPr>
        <w:ind w:left="-284" w:right="-330"/>
        <w:jc w:val="right"/>
        <w:rPr>
          <w:rFonts w:ascii="Arial" w:hAnsi="Arial" w:cs="Arial"/>
          <w:b/>
          <w:szCs w:val="24"/>
        </w:rPr>
      </w:pPr>
      <w:r>
        <w:rPr>
          <w:rFonts w:ascii="Arial" w:hAnsi="Arial" w:cs="Arial"/>
          <w:b/>
          <w:szCs w:val="24"/>
        </w:rPr>
        <w:t>CARRIED</w:t>
      </w:r>
      <w:r w:rsidR="00713A6E">
        <w:rPr>
          <w:rFonts w:ascii="Arial" w:hAnsi="Arial" w:cs="Arial"/>
          <w:b/>
          <w:szCs w:val="24"/>
        </w:rPr>
        <w:t xml:space="preserve"> 4/1</w:t>
      </w:r>
    </w:p>
    <w:p w14:paraId="1850E693" w14:textId="55C3C68D" w:rsidR="00D36A7B" w:rsidRPr="00147AEA" w:rsidRDefault="00D36A7B" w:rsidP="00D36A7B">
      <w:pPr>
        <w:ind w:left="-284" w:right="-330"/>
        <w:jc w:val="right"/>
        <w:rPr>
          <w:rFonts w:ascii="Arial" w:hAnsi="Arial" w:cs="Arial"/>
          <w:b/>
          <w:szCs w:val="24"/>
        </w:rPr>
      </w:pPr>
      <w:r w:rsidRPr="00147AEA">
        <w:rPr>
          <w:rFonts w:ascii="Arial" w:hAnsi="Arial" w:cs="Arial"/>
          <w:b/>
          <w:szCs w:val="24"/>
        </w:rPr>
        <w:t>(Against: Cr</w:t>
      </w:r>
      <w:r w:rsidR="00BA704C">
        <w:rPr>
          <w:rFonts w:ascii="Arial" w:hAnsi="Arial" w:cs="Arial"/>
          <w:b/>
          <w:szCs w:val="24"/>
        </w:rPr>
        <w:t>.</w:t>
      </w:r>
      <w:r w:rsidR="00713A6E">
        <w:rPr>
          <w:rFonts w:ascii="Arial" w:hAnsi="Arial" w:cs="Arial"/>
          <w:b/>
          <w:szCs w:val="24"/>
        </w:rPr>
        <w:t xml:space="preserve"> Mangano</w:t>
      </w:r>
      <w:r w:rsidRPr="00147AEA">
        <w:rPr>
          <w:rFonts w:ascii="Arial" w:hAnsi="Arial" w:cs="Arial"/>
          <w:b/>
          <w:szCs w:val="24"/>
        </w:rPr>
        <w:t>)</w:t>
      </w:r>
    </w:p>
    <w:p w14:paraId="33011FCE" w14:textId="77777777" w:rsidR="00567FD5" w:rsidRDefault="00567FD5" w:rsidP="0035130C">
      <w:pPr>
        <w:ind w:right="-142"/>
        <w:jc w:val="both"/>
        <w:rPr>
          <w:rFonts w:ascii="Arial" w:hAnsi="Arial" w:cs="Arial"/>
          <w:szCs w:val="32"/>
          <w:lang w:val="en-US"/>
        </w:rPr>
      </w:pPr>
    </w:p>
    <w:p w14:paraId="1E2E7E39" w14:textId="77777777" w:rsidR="00BA704C" w:rsidRDefault="00BA704C" w:rsidP="0035130C">
      <w:pPr>
        <w:ind w:right="-142"/>
        <w:jc w:val="both"/>
        <w:rPr>
          <w:rFonts w:ascii="Arial" w:hAnsi="Arial" w:cs="Arial"/>
          <w:szCs w:val="32"/>
          <w:lang w:val="en-US"/>
        </w:rPr>
      </w:pPr>
    </w:p>
    <w:p w14:paraId="5147DA6D" w14:textId="1F4EFF5D" w:rsidR="005A11F8" w:rsidRDefault="002322D8" w:rsidP="0035130C">
      <w:pPr>
        <w:ind w:right="-142"/>
        <w:jc w:val="both"/>
        <w:rPr>
          <w:rFonts w:ascii="Arial" w:hAnsi="Arial" w:cs="Arial"/>
          <w:szCs w:val="32"/>
          <w:lang w:val="en-US"/>
        </w:rPr>
      </w:pPr>
      <w:r>
        <w:rPr>
          <w:rFonts w:ascii="Arial" w:hAnsi="Arial" w:cs="Arial"/>
          <w:noProof/>
          <w:szCs w:val="32"/>
          <w:lang w:val="en-US"/>
        </w:rPr>
        <mc:AlternateContent>
          <mc:Choice Requires="wps">
            <w:drawing>
              <wp:anchor distT="0" distB="0" distL="114300" distR="114300" simplePos="0" relativeHeight="251663360" behindDoc="1" locked="0" layoutInCell="1" allowOverlap="1" wp14:anchorId="6FAFDE15" wp14:editId="670EDEE1">
                <wp:simplePos x="0" y="0"/>
                <wp:positionH relativeFrom="margin">
                  <wp:posOffset>-432146</wp:posOffset>
                </wp:positionH>
                <wp:positionV relativeFrom="paragraph">
                  <wp:posOffset>92017</wp:posOffset>
                </wp:positionV>
                <wp:extent cx="6465454" cy="877454"/>
                <wp:effectExtent l="0" t="0" r="12065" b="18415"/>
                <wp:wrapNone/>
                <wp:docPr id="6" name="Rectangle 6"/>
                <wp:cNvGraphicFramePr/>
                <a:graphic xmlns:a="http://schemas.openxmlformats.org/drawingml/2006/main">
                  <a:graphicData uri="http://schemas.microsoft.com/office/word/2010/wordprocessingShape">
                    <wps:wsp>
                      <wps:cNvSpPr/>
                      <wps:spPr>
                        <a:xfrm>
                          <a:off x="0" y="0"/>
                          <a:ext cx="6465454" cy="8774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F0FD5" id="Rectangle 6" o:spid="_x0000_s1026" style="position:absolute;margin-left:-34.05pt;margin-top:7.25pt;width:509.1pt;height:69.1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" filled="f" strokecolor="#243f60 [1604]" strokeweight="2pt">
                <w10:wrap anchorx="margin"/>
              </v:rect>
            </w:pict>
          </mc:Fallback>
        </mc:AlternateContent>
      </w:r>
    </w:p>
    <w:p w14:paraId="4D2DFB86" w14:textId="5B927612" w:rsidR="00567FD5" w:rsidRDefault="002322D8" w:rsidP="0035130C">
      <w:pPr>
        <w:ind w:left="-567" w:right="-142"/>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Audit &amp; Risk Committee Recommendation / </w:t>
      </w:r>
      <w:r w:rsidR="00567FD5" w:rsidRPr="005F77A2">
        <w:rPr>
          <w:rFonts w:ascii="Arial" w:hAnsi="Arial" w:cs="Arial"/>
          <w:b/>
          <w:color w:val="17365D" w:themeColor="text2" w:themeShade="BF"/>
          <w:sz w:val="28"/>
          <w:szCs w:val="32"/>
          <w:lang w:val="en-US"/>
        </w:rPr>
        <w:t>Recommendation</w:t>
      </w:r>
    </w:p>
    <w:p w14:paraId="78172DC6" w14:textId="77777777" w:rsidR="00567FD5" w:rsidRPr="005F77A2" w:rsidRDefault="00567FD5" w:rsidP="0035130C">
      <w:pPr>
        <w:ind w:left="-567" w:right="-142"/>
        <w:jc w:val="both"/>
        <w:rPr>
          <w:rFonts w:ascii="Arial" w:hAnsi="Arial" w:cs="Arial"/>
          <w:b/>
          <w:color w:val="17365D" w:themeColor="text2" w:themeShade="BF"/>
          <w:sz w:val="28"/>
          <w:szCs w:val="32"/>
          <w:lang w:val="en-US"/>
        </w:rPr>
      </w:pPr>
    </w:p>
    <w:p w14:paraId="2C440CED" w14:textId="77777777" w:rsidR="00567FD5" w:rsidRPr="00243E6F" w:rsidRDefault="00567FD5" w:rsidP="0035130C">
      <w:pPr>
        <w:pStyle w:val="ListParagraph"/>
        <w:ind w:left="-567" w:right="-142"/>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1A029312" w14:textId="77777777" w:rsidR="00567FD5" w:rsidRDefault="00567FD5" w:rsidP="0035130C">
      <w:pPr>
        <w:ind w:right="-142"/>
        <w:jc w:val="both"/>
        <w:rPr>
          <w:rFonts w:ascii="Arial" w:hAnsi="Arial" w:cs="Arial"/>
          <w:b/>
          <w:color w:val="17365D" w:themeColor="text2" w:themeShade="BF"/>
          <w:sz w:val="28"/>
          <w:szCs w:val="32"/>
          <w:lang w:val="en-US"/>
        </w:rPr>
      </w:pPr>
    </w:p>
    <w:p w14:paraId="099832F7" w14:textId="77777777" w:rsidR="00D36A7B" w:rsidRDefault="00D36A7B" w:rsidP="0035130C">
      <w:pPr>
        <w:ind w:right="-142"/>
        <w:jc w:val="both"/>
        <w:rPr>
          <w:rFonts w:ascii="Arial" w:hAnsi="Arial" w:cs="Arial"/>
          <w:b/>
          <w:color w:val="17365D" w:themeColor="text2" w:themeShade="BF"/>
          <w:sz w:val="28"/>
          <w:szCs w:val="32"/>
          <w:lang w:val="en-US"/>
        </w:rPr>
      </w:pPr>
    </w:p>
    <w:p w14:paraId="302B4737" w14:textId="77777777" w:rsidR="00D36A7B" w:rsidRPr="005F77A2" w:rsidRDefault="00D36A7B" w:rsidP="00D36A7B">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0757DB7B" w14:textId="77777777" w:rsidR="00D36A7B" w:rsidRPr="005F77A2" w:rsidRDefault="00D36A7B" w:rsidP="00D36A7B">
      <w:pPr>
        <w:ind w:left="-567" w:right="-142"/>
        <w:jc w:val="both"/>
        <w:rPr>
          <w:rFonts w:ascii="Arial" w:hAnsi="Arial" w:cs="Arial"/>
          <w:b/>
          <w:szCs w:val="32"/>
          <w:lang w:val="en-US"/>
        </w:rPr>
      </w:pPr>
    </w:p>
    <w:p w14:paraId="508BB0A2" w14:textId="77777777" w:rsidR="00D36A7B" w:rsidRDefault="00D36A7B" w:rsidP="00D36A7B">
      <w:pPr>
        <w:ind w:left="-567" w:right="-142"/>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73BD1855" w14:textId="77777777" w:rsidR="005A11F8" w:rsidRDefault="005A11F8" w:rsidP="0035130C">
      <w:pPr>
        <w:ind w:right="-142"/>
        <w:jc w:val="both"/>
        <w:rPr>
          <w:rFonts w:ascii="Arial" w:hAnsi="Arial" w:cs="Arial"/>
          <w:b/>
          <w:color w:val="17365D" w:themeColor="text2" w:themeShade="BF"/>
          <w:sz w:val="28"/>
          <w:szCs w:val="32"/>
          <w:lang w:val="en-US"/>
        </w:rPr>
      </w:pPr>
    </w:p>
    <w:p w14:paraId="6C5F4C57" w14:textId="77777777" w:rsidR="002322D8" w:rsidRDefault="002322D8" w:rsidP="0035130C">
      <w:pPr>
        <w:ind w:right="-142"/>
        <w:jc w:val="both"/>
        <w:rPr>
          <w:rFonts w:ascii="Arial" w:hAnsi="Arial" w:cs="Arial"/>
          <w:b/>
          <w:color w:val="17365D" w:themeColor="text2" w:themeShade="BF"/>
          <w:sz w:val="28"/>
          <w:szCs w:val="32"/>
          <w:lang w:val="en-US"/>
        </w:rPr>
      </w:pPr>
    </w:p>
    <w:p w14:paraId="6FD0E43D" w14:textId="77777777" w:rsidR="00567FD5" w:rsidRPr="005F77A2" w:rsidRDefault="00567FD5" w:rsidP="0035130C">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3BD0FC09" w14:textId="77777777" w:rsidR="00567FD5" w:rsidRPr="005F77A2" w:rsidRDefault="00567FD5" w:rsidP="0035130C">
      <w:pPr>
        <w:ind w:left="-567" w:right="-142"/>
        <w:jc w:val="both"/>
        <w:rPr>
          <w:rFonts w:ascii="Arial" w:hAnsi="Arial" w:cs="Arial"/>
          <w:color w:val="000000" w:themeColor="text1"/>
          <w:szCs w:val="24"/>
        </w:rPr>
      </w:pPr>
    </w:p>
    <w:p w14:paraId="5B61B31E" w14:textId="385B7AB4" w:rsidR="00567FD5" w:rsidRPr="00754A42" w:rsidRDefault="00567FD5" w:rsidP="0035130C">
      <w:pPr>
        <w:ind w:left="-567" w:right="-142"/>
        <w:jc w:val="both"/>
        <w:rPr>
          <w:rFonts w:ascii="Arial" w:hAnsi="Arial" w:cs="Arial"/>
          <w:color w:val="000000" w:themeColor="text1"/>
          <w:szCs w:val="24"/>
        </w:rPr>
      </w:pPr>
      <w:r>
        <w:rPr>
          <w:rFonts w:ascii="Arial" w:hAnsi="Arial" w:cs="Arial"/>
          <w:color w:val="000000" w:themeColor="text1"/>
          <w:szCs w:val="24"/>
        </w:rPr>
        <w:t>Simple Majority</w:t>
      </w:r>
      <w:r w:rsidR="005A11F8">
        <w:rPr>
          <w:rFonts w:ascii="Arial" w:hAnsi="Arial" w:cs="Arial"/>
          <w:color w:val="000000" w:themeColor="text1"/>
          <w:szCs w:val="24"/>
        </w:rPr>
        <w:t>.</w:t>
      </w:r>
    </w:p>
    <w:p w14:paraId="4E217B89" w14:textId="77777777" w:rsidR="00567FD5" w:rsidRDefault="00567FD5" w:rsidP="0035130C">
      <w:pPr>
        <w:ind w:left="-567" w:right="-142"/>
        <w:jc w:val="both"/>
        <w:rPr>
          <w:rFonts w:ascii="Arial" w:hAnsi="Arial" w:cs="Arial"/>
          <w:b/>
          <w:sz w:val="28"/>
          <w:szCs w:val="32"/>
          <w:lang w:val="en-US"/>
        </w:rPr>
      </w:pPr>
    </w:p>
    <w:p w14:paraId="2D65C0E8" w14:textId="77777777" w:rsidR="005A11F8" w:rsidRPr="005F77A2" w:rsidRDefault="005A11F8" w:rsidP="0035130C">
      <w:pPr>
        <w:ind w:left="-567" w:right="-142"/>
        <w:jc w:val="both"/>
        <w:rPr>
          <w:rFonts w:ascii="Arial" w:hAnsi="Arial" w:cs="Arial"/>
          <w:b/>
          <w:sz w:val="28"/>
          <w:szCs w:val="32"/>
          <w:lang w:val="en-US"/>
        </w:rPr>
      </w:pPr>
    </w:p>
    <w:p w14:paraId="758D1759" w14:textId="77777777" w:rsidR="00567FD5" w:rsidRPr="005F77A2"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40C5B6B4" w14:textId="77777777" w:rsidR="00567FD5" w:rsidRPr="005F77A2" w:rsidRDefault="00567FD5" w:rsidP="0035130C">
      <w:pPr>
        <w:ind w:left="-567" w:right="-142"/>
        <w:jc w:val="both"/>
        <w:rPr>
          <w:rFonts w:ascii="Arial" w:hAnsi="Arial" w:cs="Arial"/>
          <w:b/>
          <w:sz w:val="28"/>
          <w:szCs w:val="32"/>
          <w:lang w:val="en-US"/>
        </w:rPr>
      </w:pPr>
    </w:p>
    <w:p w14:paraId="7BFEFD84" w14:textId="77777777" w:rsidR="00567FD5" w:rsidRDefault="00567FD5" w:rsidP="0035130C">
      <w:pPr>
        <w:ind w:left="-567" w:right="-142"/>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0050A0E6" w14:textId="77777777" w:rsidR="00567FD5" w:rsidRDefault="00567FD5" w:rsidP="0035130C">
      <w:pPr>
        <w:ind w:left="-567" w:right="-142"/>
        <w:jc w:val="both"/>
        <w:rPr>
          <w:rFonts w:ascii="Arial" w:hAnsi="Arial" w:cs="Arial"/>
          <w:b/>
          <w:sz w:val="28"/>
          <w:szCs w:val="32"/>
          <w:lang w:val="en-US"/>
        </w:rPr>
      </w:pPr>
    </w:p>
    <w:p w14:paraId="0BF210ED" w14:textId="77777777" w:rsidR="005A11F8" w:rsidRDefault="005A11F8" w:rsidP="0035130C">
      <w:pPr>
        <w:ind w:left="-567" w:right="-142"/>
        <w:jc w:val="both"/>
        <w:rPr>
          <w:rFonts w:ascii="Arial" w:hAnsi="Arial" w:cs="Arial"/>
          <w:b/>
          <w:sz w:val="28"/>
          <w:szCs w:val="32"/>
          <w:lang w:val="en-US"/>
        </w:rPr>
      </w:pPr>
    </w:p>
    <w:p w14:paraId="34B9E6C2" w14:textId="77777777" w:rsidR="002322D8" w:rsidRDefault="002322D8" w:rsidP="0035130C">
      <w:pPr>
        <w:ind w:left="-567" w:right="-142"/>
        <w:jc w:val="both"/>
        <w:rPr>
          <w:rFonts w:ascii="Arial" w:hAnsi="Arial" w:cs="Arial"/>
          <w:b/>
          <w:sz w:val="28"/>
          <w:szCs w:val="32"/>
          <w:lang w:val="en-US"/>
        </w:rPr>
      </w:pPr>
    </w:p>
    <w:p w14:paraId="3039596B" w14:textId="77777777" w:rsidR="00567FD5" w:rsidRPr="005F77A2"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3282AC0" w14:textId="77777777" w:rsidR="00567FD5" w:rsidRPr="005F77A2" w:rsidRDefault="00567FD5" w:rsidP="0035130C">
      <w:pPr>
        <w:ind w:left="-567" w:right="-142"/>
        <w:jc w:val="both"/>
        <w:rPr>
          <w:rFonts w:ascii="Arial" w:hAnsi="Arial" w:cs="Arial"/>
          <w:b/>
          <w:szCs w:val="32"/>
          <w:lang w:val="en-US"/>
        </w:rPr>
      </w:pPr>
    </w:p>
    <w:p w14:paraId="56FCD78C" w14:textId="77777777" w:rsidR="00567FD5" w:rsidRDefault="00567FD5" w:rsidP="0035130C">
      <w:pPr>
        <w:ind w:left="-567" w:right="-142"/>
        <w:jc w:val="both"/>
        <w:rPr>
          <w:rFonts w:ascii="Arial" w:hAnsi="Arial" w:cs="Arial"/>
          <w:szCs w:val="32"/>
          <w:lang w:val="en-US"/>
        </w:rPr>
      </w:pPr>
      <w:r>
        <w:rPr>
          <w:rFonts w:ascii="Arial" w:hAnsi="Arial" w:cs="Arial"/>
          <w:szCs w:val="32"/>
          <w:lang w:val="en-US"/>
        </w:rPr>
        <w:t>Nil.</w:t>
      </w:r>
    </w:p>
    <w:p w14:paraId="2BC7DE39" w14:textId="77777777" w:rsidR="002322D8" w:rsidRDefault="002322D8" w:rsidP="0035130C">
      <w:pPr>
        <w:ind w:left="-567" w:right="-142"/>
        <w:jc w:val="both"/>
        <w:rPr>
          <w:rFonts w:ascii="Arial" w:hAnsi="Arial" w:cs="Arial"/>
          <w:szCs w:val="32"/>
          <w:lang w:val="en-US"/>
        </w:rPr>
      </w:pPr>
    </w:p>
    <w:p w14:paraId="2D67A77E" w14:textId="77777777" w:rsidR="002322D8" w:rsidRDefault="002322D8" w:rsidP="0035130C">
      <w:pPr>
        <w:ind w:left="-567" w:right="-142"/>
        <w:jc w:val="both"/>
        <w:rPr>
          <w:rFonts w:ascii="Arial" w:hAnsi="Arial" w:cs="Arial"/>
          <w:szCs w:val="32"/>
          <w:lang w:val="en-US"/>
        </w:rPr>
      </w:pPr>
    </w:p>
    <w:p w14:paraId="5EBBBA15" w14:textId="77777777" w:rsidR="00567FD5" w:rsidRPr="005F77A2"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2DEA060" w14:textId="77777777" w:rsidR="00567FD5" w:rsidRPr="005F77A2" w:rsidRDefault="00567FD5" w:rsidP="0035130C">
      <w:pPr>
        <w:ind w:left="-567" w:right="-142"/>
        <w:jc w:val="both"/>
        <w:rPr>
          <w:rFonts w:ascii="Arial" w:hAnsi="Arial" w:cs="Arial"/>
          <w:szCs w:val="32"/>
          <w:highlight w:val="red"/>
          <w:lang w:val="en-US"/>
        </w:rPr>
      </w:pPr>
    </w:p>
    <w:p w14:paraId="11BB8088" w14:textId="77777777" w:rsidR="00567FD5" w:rsidRPr="005F77A2" w:rsidRDefault="00567FD5" w:rsidP="0035130C">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613EAC55" w14:textId="77777777" w:rsidR="00567FD5" w:rsidRPr="005F77A2" w:rsidRDefault="00567FD5" w:rsidP="0035130C">
      <w:pPr>
        <w:ind w:left="-567" w:right="-142"/>
        <w:jc w:val="both"/>
        <w:rPr>
          <w:rFonts w:ascii="Arial" w:hAnsi="Arial" w:cs="Arial"/>
          <w:b/>
          <w:color w:val="17365D" w:themeColor="text2" w:themeShade="BF"/>
          <w:szCs w:val="24"/>
          <w:lang w:val="en-US"/>
        </w:rPr>
      </w:pPr>
    </w:p>
    <w:p w14:paraId="3C662B4C" w14:textId="77777777" w:rsidR="00567FD5" w:rsidRPr="005F77A2" w:rsidRDefault="00567FD5" w:rsidP="0035130C">
      <w:pPr>
        <w:tabs>
          <w:tab w:val="left" w:pos="1276"/>
        </w:tabs>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533A7870" w14:textId="77777777" w:rsidR="005A11F8" w:rsidRPr="005F77A2" w:rsidRDefault="005A11F8" w:rsidP="0035130C">
      <w:pPr>
        <w:ind w:left="-567" w:right="-142"/>
        <w:jc w:val="both"/>
        <w:rPr>
          <w:rFonts w:ascii="Arial" w:hAnsi="Arial" w:cs="Arial"/>
          <w:szCs w:val="24"/>
          <w:lang w:val="en-US"/>
        </w:rPr>
      </w:pPr>
    </w:p>
    <w:p w14:paraId="0A3A1BB4" w14:textId="0A1CBC9F" w:rsidR="00567FD5" w:rsidRPr="005F77A2" w:rsidRDefault="00567FD5" w:rsidP="0035130C">
      <w:pPr>
        <w:tabs>
          <w:tab w:val="left" w:pos="1276"/>
        </w:tabs>
        <w:ind w:left="-567" w:right="-142"/>
        <w:jc w:val="both"/>
        <w:rPr>
          <w:rFonts w:ascii="Arial" w:hAnsi="Arial" w:cs="Arial"/>
          <w:b/>
          <w:szCs w:val="28"/>
          <w:lang w:val="en-US"/>
        </w:rPr>
      </w:pPr>
      <w:r w:rsidRPr="005F77A2">
        <w:rPr>
          <w:rFonts w:ascii="Arial" w:hAnsi="Arial" w:cs="Arial"/>
          <w:b/>
          <w:color w:val="17365D" w:themeColor="text2" w:themeShade="BF"/>
          <w:szCs w:val="28"/>
          <w:lang w:val="en-US"/>
        </w:rPr>
        <w:t>Values</w:t>
      </w:r>
      <w:r w:rsidR="005A11F8">
        <w:rPr>
          <w:rFonts w:ascii="Arial" w:hAnsi="Arial" w:cs="Arial"/>
          <w:b/>
          <w:color w:val="17365D" w:themeColor="text2" w:themeShade="BF"/>
          <w:szCs w:val="28"/>
          <w:lang w:val="en-US"/>
        </w:rPr>
        <w:tab/>
      </w:r>
      <w:r w:rsidRPr="005F77A2">
        <w:rPr>
          <w:rFonts w:ascii="Arial" w:hAnsi="Arial" w:cs="Arial"/>
          <w:b/>
          <w:szCs w:val="28"/>
          <w:lang w:val="en-US"/>
        </w:rPr>
        <w:t>High standard of services</w:t>
      </w:r>
    </w:p>
    <w:p w14:paraId="72458FF2" w14:textId="77777777" w:rsidR="00567FD5" w:rsidRPr="005F77A2" w:rsidRDefault="00567FD5" w:rsidP="0035130C">
      <w:pPr>
        <w:ind w:left="1276" w:right="-142"/>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71B022A9" w14:textId="77777777" w:rsidR="00567FD5" w:rsidRPr="005F77A2" w:rsidRDefault="00567FD5" w:rsidP="0035130C">
      <w:pPr>
        <w:ind w:left="1276" w:right="-142"/>
        <w:jc w:val="both"/>
        <w:rPr>
          <w:rFonts w:ascii="Arial" w:hAnsi="Arial" w:cs="Arial"/>
          <w:bCs/>
          <w:szCs w:val="28"/>
          <w:lang w:val="en-US"/>
        </w:rPr>
      </w:pPr>
    </w:p>
    <w:p w14:paraId="0D2E8F08" w14:textId="77777777" w:rsidR="00567FD5" w:rsidRPr="005F77A2" w:rsidRDefault="00567FD5" w:rsidP="0035130C">
      <w:pPr>
        <w:ind w:left="1276" w:right="-142"/>
        <w:jc w:val="both"/>
        <w:rPr>
          <w:rFonts w:ascii="Arial" w:hAnsi="Arial" w:cs="Arial"/>
          <w:b/>
          <w:szCs w:val="28"/>
          <w:lang w:val="en-US"/>
        </w:rPr>
      </w:pPr>
      <w:r w:rsidRPr="005F77A2">
        <w:rPr>
          <w:rFonts w:ascii="Arial" w:hAnsi="Arial" w:cs="Arial"/>
          <w:b/>
          <w:szCs w:val="28"/>
          <w:lang w:val="en-US"/>
        </w:rPr>
        <w:t>Great Governance and Civic Leadership</w:t>
      </w:r>
    </w:p>
    <w:p w14:paraId="4E31CD18" w14:textId="77777777" w:rsidR="00567FD5" w:rsidRPr="005F77A2" w:rsidRDefault="00567FD5" w:rsidP="0035130C">
      <w:pPr>
        <w:ind w:left="1276"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795EB7B" w14:textId="77777777" w:rsidR="00567FD5" w:rsidRPr="005F77A2" w:rsidRDefault="00567FD5" w:rsidP="0035130C">
      <w:pPr>
        <w:ind w:left="-567" w:right="-142"/>
        <w:jc w:val="both"/>
        <w:rPr>
          <w:rFonts w:ascii="Arial" w:hAnsi="Arial" w:cs="Arial"/>
          <w:bCs/>
          <w:szCs w:val="28"/>
          <w:lang w:val="en-US"/>
        </w:rPr>
      </w:pPr>
    </w:p>
    <w:p w14:paraId="1E3F5027" w14:textId="77777777" w:rsidR="00567FD5" w:rsidRPr="005F77A2" w:rsidRDefault="00567FD5" w:rsidP="0035130C">
      <w:pPr>
        <w:ind w:left="-567" w:right="-142"/>
        <w:jc w:val="both"/>
        <w:rPr>
          <w:rFonts w:ascii="Arial" w:hAnsi="Arial" w:cs="Arial"/>
          <w:b/>
          <w:sz w:val="28"/>
          <w:szCs w:val="32"/>
          <w:lang w:val="en-US"/>
        </w:rPr>
      </w:pPr>
    </w:p>
    <w:p w14:paraId="7DF2A95A" w14:textId="77777777" w:rsidR="00567FD5" w:rsidRDefault="00567FD5"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157E2F2" w14:textId="77777777" w:rsidR="00567FD5" w:rsidRDefault="00567FD5" w:rsidP="0035130C">
      <w:pPr>
        <w:ind w:left="-567" w:right="-142"/>
        <w:jc w:val="both"/>
        <w:rPr>
          <w:rFonts w:ascii="Arial" w:hAnsi="Arial" w:cs="Arial"/>
          <w:b/>
          <w:sz w:val="28"/>
          <w:szCs w:val="32"/>
          <w:lang w:val="en-US"/>
        </w:rPr>
      </w:pPr>
    </w:p>
    <w:p w14:paraId="03AA447F" w14:textId="77777777" w:rsidR="00567FD5" w:rsidRDefault="00567FD5" w:rsidP="0035130C">
      <w:pPr>
        <w:ind w:left="-567" w:right="-142"/>
        <w:jc w:val="both"/>
        <w:rPr>
          <w:rFonts w:ascii="Arial" w:hAnsi="Arial" w:cs="Arial"/>
          <w:b/>
          <w:sz w:val="28"/>
          <w:szCs w:val="32"/>
          <w:lang w:val="en-US"/>
        </w:rPr>
      </w:pPr>
      <w:r w:rsidRPr="0027262B">
        <w:rPr>
          <w:rFonts w:ascii="Arial" w:hAnsi="Arial" w:cs="Arial"/>
        </w:rPr>
        <w:t xml:space="preserve">There are no financial implications to this report.  </w:t>
      </w:r>
    </w:p>
    <w:p w14:paraId="361262CD" w14:textId="77777777" w:rsidR="00567FD5" w:rsidRDefault="00567FD5" w:rsidP="0035130C">
      <w:pPr>
        <w:ind w:left="-567" w:right="-142"/>
        <w:jc w:val="both"/>
        <w:rPr>
          <w:rFonts w:ascii="Arial" w:hAnsi="Arial" w:cs="Arial"/>
          <w:b/>
          <w:sz w:val="28"/>
          <w:szCs w:val="32"/>
          <w:lang w:val="en-US"/>
        </w:rPr>
      </w:pPr>
    </w:p>
    <w:p w14:paraId="7A6521D2" w14:textId="77777777" w:rsidR="00567FD5" w:rsidRPr="0027262B" w:rsidRDefault="00567FD5" w:rsidP="0035130C">
      <w:pPr>
        <w:ind w:left="-567" w:right="-142"/>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14CF5CD8" w14:textId="77777777" w:rsidR="00567FD5" w:rsidRDefault="00567FD5" w:rsidP="0035130C">
      <w:pPr>
        <w:ind w:left="-567" w:right="-142"/>
        <w:jc w:val="both"/>
        <w:rPr>
          <w:rFonts w:ascii="Arial" w:hAnsi="Arial" w:cs="Arial"/>
          <w:b/>
          <w:sz w:val="28"/>
          <w:szCs w:val="32"/>
          <w:lang w:val="en-US"/>
        </w:rPr>
      </w:pPr>
    </w:p>
    <w:p w14:paraId="6523ADB7" w14:textId="77777777" w:rsidR="005A11F8" w:rsidRPr="005F77A2" w:rsidRDefault="005A11F8" w:rsidP="0035130C">
      <w:pPr>
        <w:ind w:left="-567" w:right="-142"/>
        <w:jc w:val="both"/>
        <w:rPr>
          <w:rFonts w:ascii="Arial" w:hAnsi="Arial" w:cs="Arial"/>
          <w:b/>
          <w:sz w:val="28"/>
          <w:szCs w:val="32"/>
          <w:lang w:val="en-US"/>
        </w:rPr>
      </w:pPr>
    </w:p>
    <w:p w14:paraId="72297F24" w14:textId="77777777" w:rsidR="00567FD5" w:rsidRPr="005F77A2" w:rsidRDefault="00567FD5"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CFF7C84" w14:textId="77777777" w:rsidR="00567FD5" w:rsidRPr="005F77A2" w:rsidRDefault="00567FD5" w:rsidP="0035130C">
      <w:pPr>
        <w:ind w:left="-567" w:right="-142"/>
        <w:jc w:val="both"/>
        <w:rPr>
          <w:rFonts w:ascii="Arial" w:hAnsi="Arial" w:cs="Arial"/>
          <w:b/>
          <w:sz w:val="28"/>
          <w:szCs w:val="32"/>
          <w:lang w:val="en-US"/>
        </w:rPr>
      </w:pPr>
    </w:p>
    <w:p w14:paraId="3058B849" w14:textId="77777777" w:rsidR="00567FD5" w:rsidRDefault="00567FD5" w:rsidP="0035130C">
      <w:pPr>
        <w:ind w:left="-567" w:right="-142"/>
        <w:jc w:val="both"/>
        <w:rPr>
          <w:rFonts w:ascii="Arial" w:hAnsi="Arial" w:cs="Arial"/>
          <w:szCs w:val="24"/>
          <w:lang w:val="en-US"/>
        </w:rPr>
      </w:pPr>
      <w:r>
        <w:rPr>
          <w:rFonts w:ascii="Arial" w:hAnsi="Arial" w:cs="Arial"/>
          <w:szCs w:val="24"/>
          <w:lang w:val="en-US"/>
        </w:rPr>
        <w:t xml:space="preserve">Should the recommendations be endorsed, administration will implement actions as outlined in report. </w:t>
      </w:r>
    </w:p>
    <w:p w14:paraId="56A28450" w14:textId="77777777" w:rsidR="00567FD5" w:rsidRDefault="00567FD5" w:rsidP="0035130C">
      <w:pPr>
        <w:ind w:left="-567" w:right="-142"/>
        <w:jc w:val="both"/>
        <w:rPr>
          <w:rFonts w:ascii="Arial" w:hAnsi="Arial" w:cs="Arial"/>
          <w:szCs w:val="24"/>
        </w:rPr>
      </w:pPr>
    </w:p>
    <w:p w14:paraId="486F80B7" w14:textId="77777777" w:rsidR="005A11F8" w:rsidRDefault="005A11F8" w:rsidP="0035130C">
      <w:pPr>
        <w:ind w:left="-567" w:right="-142"/>
        <w:jc w:val="both"/>
        <w:rPr>
          <w:rFonts w:ascii="Arial" w:hAnsi="Arial" w:cs="Arial"/>
          <w:szCs w:val="24"/>
        </w:rPr>
      </w:pPr>
    </w:p>
    <w:p w14:paraId="33BAC8F4" w14:textId="77777777" w:rsidR="00567FD5" w:rsidRPr="006E18AC" w:rsidRDefault="00567FD5" w:rsidP="0035130C">
      <w:pPr>
        <w:ind w:left="-567" w:right="-142"/>
        <w:jc w:val="both"/>
        <w:rPr>
          <w:rFonts w:ascii="Arial" w:hAnsi="Arial" w:cs="Arial"/>
          <w:szCs w:val="24"/>
        </w:rPr>
      </w:pPr>
      <w:r w:rsidRPr="005F77A2">
        <w:rPr>
          <w:rFonts w:ascii="Arial" w:hAnsi="Arial" w:cs="Arial"/>
          <w:b/>
          <w:color w:val="17365D" w:themeColor="text2" w:themeShade="BF"/>
          <w:sz w:val="28"/>
          <w:szCs w:val="32"/>
          <w:lang w:val="en-US"/>
        </w:rPr>
        <w:t>Conclusion</w:t>
      </w:r>
    </w:p>
    <w:p w14:paraId="1FBC14F4" w14:textId="77777777" w:rsidR="00567FD5" w:rsidRPr="005F77A2" w:rsidRDefault="00567FD5" w:rsidP="0035130C">
      <w:pPr>
        <w:ind w:left="-567" w:right="-142"/>
        <w:jc w:val="both"/>
        <w:rPr>
          <w:rFonts w:ascii="Arial" w:hAnsi="Arial" w:cs="Arial"/>
          <w:bCs/>
          <w:szCs w:val="28"/>
          <w:lang w:val="en-US"/>
        </w:rPr>
      </w:pPr>
    </w:p>
    <w:p w14:paraId="0D7CA617" w14:textId="77777777" w:rsidR="00567FD5" w:rsidRPr="005F77A2" w:rsidRDefault="00567FD5" w:rsidP="0035130C">
      <w:pPr>
        <w:ind w:left="-567" w:right="-142"/>
        <w:jc w:val="both"/>
        <w:rPr>
          <w:rFonts w:ascii="Arial" w:hAnsi="Arial" w:cs="Arial"/>
          <w:bCs/>
          <w:szCs w:val="24"/>
        </w:rPr>
      </w:pPr>
      <w:r w:rsidRPr="006637F0">
        <w:rPr>
          <w:rFonts w:ascii="Arial" w:hAnsi="Arial" w:cs="Arial"/>
          <w:bCs/>
          <w:szCs w:val="24"/>
        </w:rPr>
        <w:t>That Audit and Risk Committee receives the agenda paper from Moore Australia.</w:t>
      </w:r>
    </w:p>
    <w:p w14:paraId="012BE206" w14:textId="5E1B1C5A" w:rsidR="00987BD1" w:rsidRDefault="00987BD1" w:rsidP="0035130C">
      <w:pPr>
        <w:ind w:right="-142"/>
        <w:rPr>
          <w:rFonts w:ascii="Arial" w:hAnsi="Arial" w:cs="Arial"/>
          <w:b/>
          <w:color w:val="1F3864"/>
          <w:sz w:val="28"/>
          <w:szCs w:val="28"/>
        </w:rPr>
      </w:pPr>
    </w:p>
    <w:p w14:paraId="2879C749" w14:textId="77777777" w:rsidR="005A11F8" w:rsidRDefault="005A11F8" w:rsidP="0035130C">
      <w:pPr>
        <w:ind w:right="-142"/>
        <w:rPr>
          <w:rFonts w:ascii="Arial" w:hAnsi="Arial" w:cs="Arial"/>
          <w:b/>
          <w:color w:val="1F3864"/>
          <w:sz w:val="28"/>
          <w:szCs w:val="28"/>
        </w:rPr>
      </w:pPr>
    </w:p>
    <w:p w14:paraId="42A03325" w14:textId="77777777" w:rsidR="005A11F8" w:rsidRPr="005F77A2" w:rsidRDefault="005A11F8"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16D6E0AB" w14:textId="77777777" w:rsidR="005A11F8" w:rsidRDefault="005A11F8" w:rsidP="0035130C">
      <w:pPr>
        <w:ind w:left="-567" w:right="-142"/>
        <w:jc w:val="both"/>
        <w:rPr>
          <w:rFonts w:ascii="Arial" w:hAnsi="Arial" w:cs="Arial"/>
          <w:bCs/>
          <w:szCs w:val="24"/>
          <w:lang w:val="en-US"/>
        </w:rPr>
      </w:pPr>
    </w:p>
    <w:p w14:paraId="79D18078" w14:textId="51D50B8A" w:rsidR="005A11F8" w:rsidRDefault="005A11F8" w:rsidP="002322D8">
      <w:pPr>
        <w:ind w:left="-567" w:right="-142"/>
        <w:jc w:val="both"/>
        <w:rPr>
          <w:rFonts w:ascii="Arial" w:hAnsi="Arial" w:cs="Arial"/>
          <w:b/>
          <w:color w:val="1F3864"/>
          <w:sz w:val="28"/>
          <w:szCs w:val="28"/>
        </w:rPr>
      </w:pPr>
      <w:r>
        <w:rPr>
          <w:rFonts w:ascii="Arial" w:hAnsi="Arial" w:cs="Arial"/>
          <w:bCs/>
          <w:szCs w:val="24"/>
          <w:lang w:val="en-US"/>
        </w:rPr>
        <w:t>Nil.</w:t>
      </w:r>
      <w:bookmarkStart w:id="29" w:name="_Toc135119003"/>
      <w:bookmarkStart w:id="30" w:name="_Toc135293898"/>
      <w:r>
        <w:rPr>
          <w:rFonts w:ascii="Arial" w:hAnsi="Arial" w:cs="Arial"/>
          <w:b/>
          <w:color w:val="1F3864"/>
          <w:sz w:val="28"/>
          <w:szCs w:val="28"/>
        </w:rPr>
        <w:br w:type="page"/>
      </w:r>
    </w:p>
    <w:p w14:paraId="63B30AFD" w14:textId="753A6AEF"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r>
        <w:rPr>
          <w:rFonts w:ascii="Arial" w:hAnsi="Arial" w:cs="Arial"/>
          <w:b/>
          <w:color w:val="1F3864"/>
          <w:sz w:val="28"/>
          <w:szCs w:val="28"/>
        </w:rPr>
        <w:t xml:space="preserve">9.4 </w:t>
      </w:r>
      <w:r w:rsidR="005A11F8">
        <w:rPr>
          <w:rFonts w:ascii="Arial" w:hAnsi="Arial" w:cs="Arial"/>
          <w:b/>
          <w:color w:val="1F3864"/>
          <w:sz w:val="28"/>
          <w:szCs w:val="28"/>
        </w:rPr>
        <w:tab/>
      </w:r>
      <w:r w:rsidRPr="00BE13CF">
        <w:rPr>
          <w:rFonts w:ascii="Arial" w:hAnsi="Arial" w:cs="Arial"/>
          <w:b/>
          <w:color w:val="1F3864"/>
          <w:sz w:val="28"/>
          <w:szCs w:val="28"/>
        </w:rPr>
        <w:t>ARC</w:t>
      </w:r>
      <w:r w:rsidR="00B70351">
        <w:rPr>
          <w:rFonts w:ascii="Arial" w:hAnsi="Arial" w:cs="Arial"/>
          <w:b/>
          <w:color w:val="1F3864"/>
          <w:sz w:val="28"/>
          <w:szCs w:val="28"/>
        </w:rPr>
        <w:t>10</w:t>
      </w:r>
      <w:r>
        <w:rPr>
          <w:rFonts w:ascii="Arial" w:hAnsi="Arial" w:cs="Arial"/>
          <w:b/>
          <w:color w:val="1F3864"/>
          <w:sz w:val="28"/>
          <w:szCs w:val="28"/>
        </w:rPr>
        <w:t xml:space="preserve">.05.23 – </w:t>
      </w:r>
      <w:r w:rsidR="00393381" w:rsidRPr="00393381">
        <w:rPr>
          <w:rFonts w:ascii="Arial" w:hAnsi="Arial" w:cs="Arial"/>
          <w:b/>
          <w:color w:val="1F3864"/>
          <w:sz w:val="28"/>
          <w:szCs w:val="28"/>
        </w:rPr>
        <w:t>Internal Audit Report – Conflict of Interest</w:t>
      </w:r>
      <w:bookmarkEnd w:id="29"/>
      <w:bookmarkEnd w:id="30"/>
    </w:p>
    <w:p w14:paraId="612F4F14" w14:textId="77777777" w:rsidR="00531E25" w:rsidRDefault="00531E25"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531E25" w:rsidRPr="00C02867" w14:paraId="01C97996" w14:textId="77777777">
        <w:tc>
          <w:tcPr>
            <w:tcW w:w="2632" w:type="dxa"/>
          </w:tcPr>
          <w:p w14:paraId="6EF9A31B"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9F331C6" w14:textId="77777777" w:rsidR="00531E25" w:rsidRPr="00E95DDF" w:rsidRDefault="00531E25">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531E25" w:rsidRPr="00C02867" w14:paraId="36D58B60" w14:textId="77777777">
        <w:tc>
          <w:tcPr>
            <w:tcW w:w="2632" w:type="dxa"/>
          </w:tcPr>
          <w:p w14:paraId="294A1E53"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1B7A1DCA" w14:textId="77777777" w:rsidR="00531E25" w:rsidRPr="00E95DDF" w:rsidRDefault="00531E25">
            <w:pPr>
              <w:ind w:right="39"/>
              <w:jc w:val="both"/>
              <w:rPr>
                <w:rFonts w:ascii="Arial" w:hAnsi="Arial" w:cs="Arial"/>
                <w:szCs w:val="24"/>
                <w:lang w:val="en-AU"/>
              </w:rPr>
            </w:pPr>
            <w:r w:rsidRPr="00E95DDF">
              <w:rPr>
                <w:rFonts w:ascii="Arial" w:hAnsi="Arial" w:cs="Arial"/>
                <w:szCs w:val="24"/>
                <w:lang w:val="en-AU"/>
              </w:rPr>
              <w:t>City of Nedlands</w:t>
            </w:r>
          </w:p>
        </w:tc>
      </w:tr>
      <w:tr w:rsidR="00531E25" w:rsidRPr="00C02867" w14:paraId="5F2DAF2B" w14:textId="77777777">
        <w:tc>
          <w:tcPr>
            <w:tcW w:w="2632" w:type="dxa"/>
          </w:tcPr>
          <w:p w14:paraId="3950B62C" w14:textId="77777777" w:rsidR="00531E25" w:rsidRPr="00E95DDF" w:rsidRDefault="00531E25">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86976B8"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p>
          <w:p w14:paraId="30FC6EA6"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31E25" w:rsidRPr="00C02867" w14:paraId="234D81B0" w14:textId="77777777">
        <w:tc>
          <w:tcPr>
            <w:tcW w:w="2632" w:type="dxa"/>
          </w:tcPr>
          <w:p w14:paraId="76A5EECB"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6C6CA58" w14:textId="79399223" w:rsidR="00531E25" w:rsidRPr="00E95DDF" w:rsidRDefault="006A06C5">
            <w:pPr>
              <w:ind w:right="39"/>
              <w:jc w:val="both"/>
              <w:rPr>
                <w:rFonts w:ascii="Arial" w:hAnsi="Arial" w:cs="Arial"/>
                <w:szCs w:val="24"/>
                <w:lang w:val="en-AU"/>
              </w:rPr>
            </w:pPr>
            <w:r w:rsidRPr="079C5E49">
              <w:rPr>
                <w:rFonts w:ascii="Arial" w:hAnsi="Arial" w:cs="Arial"/>
                <w:szCs w:val="24"/>
                <w:lang w:val="en-AU"/>
              </w:rPr>
              <w:t>Libby Kania – Coordinator Governance and Risk</w:t>
            </w:r>
          </w:p>
        </w:tc>
      </w:tr>
      <w:tr w:rsidR="00531E25" w:rsidRPr="00C02867" w14:paraId="559289ED" w14:textId="77777777">
        <w:tc>
          <w:tcPr>
            <w:tcW w:w="2632" w:type="dxa"/>
          </w:tcPr>
          <w:p w14:paraId="6F75101B" w14:textId="2B6F046C" w:rsidR="00531E25" w:rsidRPr="00E95DDF" w:rsidRDefault="005A11F8">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78F7CD79" w14:textId="7129381A" w:rsidR="00531E25" w:rsidRPr="00E95DDF" w:rsidRDefault="008D1525">
            <w:pPr>
              <w:ind w:right="39"/>
              <w:jc w:val="both"/>
              <w:rPr>
                <w:rFonts w:ascii="Arial" w:hAnsi="Arial" w:cs="Arial"/>
                <w:szCs w:val="24"/>
                <w:lang w:val="en-AU"/>
              </w:rPr>
            </w:pPr>
            <w:r w:rsidRPr="4C223527">
              <w:rPr>
                <w:rFonts w:ascii="Arial" w:hAnsi="Arial" w:cs="Arial"/>
                <w:szCs w:val="24"/>
                <w:lang w:val="en-AU"/>
              </w:rPr>
              <w:t>Michael Cole Director Corporate Services</w:t>
            </w:r>
          </w:p>
        </w:tc>
      </w:tr>
      <w:tr w:rsidR="00531E25" w:rsidRPr="00C02867" w14:paraId="51C3A6A8" w14:textId="77777777">
        <w:tc>
          <w:tcPr>
            <w:tcW w:w="2632" w:type="dxa"/>
          </w:tcPr>
          <w:p w14:paraId="71C22362"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3FD46215" w14:textId="5DBF887C" w:rsidR="00531E25" w:rsidRPr="005A11F8" w:rsidRDefault="002D6451" w:rsidP="005A11F8">
            <w:pPr>
              <w:pStyle w:val="ListParagraph"/>
              <w:numPr>
                <w:ilvl w:val="0"/>
                <w:numId w:val="38"/>
              </w:numPr>
              <w:ind w:left="382" w:right="39"/>
              <w:jc w:val="both"/>
              <w:rPr>
                <w:rFonts w:ascii="Arial" w:hAnsi="Arial" w:cs="Arial"/>
                <w:szCs w:val="24"/>
                <w:lang w:val="en-US"/>
              </w:rPr>
            </w:pPr>
            <w:r w:rsidRPr="005A11F8">
              <w:rPr>
                <w:rFonts w:ascii="Arial" w:hAnsi="Arial" w:cs="Arial"/>
                <w:szCs w:val="32"/>
                <w:lang w:val="en-US"/>
              </w:rPr>
              <w:t xml:space="preserve">Internal Audit – Conflict of Interest - </w:t>
            </w:r>
            <w:r w:rsidRPr="005A11F8">
              <w:rPr>
                <w:rFonts w:ascii="Arial" w:hAnsi="Arial" w:cs="Arial"/>
                <w:szCs w:val="24"/>
                <w:lang w:val="en-US"/>
              </w:rPr>
              <w:t>See appendix 2 of Item   ARC09.05.23 Moore Aust Report</w:t>
            </w:r>
          </w:p>
        </w:tc>
      </w:tr>
    </w:tbl>
    <w:p w14:paraId="19A670DA" w14:textId="77777777" w:rsidR="00531E25" w:rsidRDefault="00531E25" w:rsidP="005A11F8">
      <w:pPr>
        <w:ind w:left="-567" w:right="-330"/>
        <w:jc w:val="both"/>
        <w:rPr>
          <w:rFonts w:ascii="Arial" w:hAnsi="Arial" w:cs="Arial"/>
        </w:rPr>
      </w:pPr>
    </w:p>
    <w:p w14:paraId="34341030" w14:textId="008D9825" w:rsidR="00D36A7B" w:rsidRPr="00147AEA" w:rsidRDefault="00D36A7B" w:rsidP="00D36A7B">
      <w:pPr>
        <w:ind w:left="-567" w:right="-330"/>
        <w:jc w:val="both"/>
        <w:rPr>
          <w:rFonts w:ascii="Arial" w:hAnsi="Arial" w:cs="Arial"/>
          <w:b/>
          <w:szCs w:val="24"/>
        </w:rPr>
      </w:pPr>
      <w:r w:rsidRPr="00147AEA">
        <w:rPr>
          <w:rFonts w:ascii="Arial" w:hAnsi="Arial" w:cs="Arial"/>
          <w:b/>
          <w:szCs w:val="24"/>
        </w:rPr>
        <w:t xml:space="preserve">Regulation 11(da) </w:t>
      </w:r>
      <w:r w:rsidR="002322D8">
        <w:rPr>
          <w:rFonts w:ascii="Arial" w:hAnsi="Arial" w:cs="Arial"/>
          <w:b/>
          <w:szCs w:val="24"/>
        </w:rPr>
        <w:t>–</w:t>
      </w:r>
      <w:r w:rsidRPr="00147AEA">
        <w:rPr>
          <w:rFonts w:ascii="Arial" w:hAnsi="Arial" w:cs="Arial"/>
          <w:b/>
          <w:szCs w:val="24"/>
        </w:rPr>
        <w:t xml:space="preserve"> </w:t>
      </w:r>
      <w:r w:rsidR="002322D8">
        <w:rPr>
          <w:rFonts w:ascii="Arial" w:hAnsi="Arial" w:cs="Arial"/>
          <w:b/>
          <w:szCs w:val="24"/>
        </w:rPr>
        <w:t>Not Applicable – Recommendation Adopted</w:t>
      </w:r>
    </w:p>
    <w:p w14:paraId="4C5DDDC0" w14:textId="77777777" w:rsidR="00D36A7B" w:rsidRPr="00147AEA" w:rsidRDefault="00D36A7B" w:rsidP="00D36A7B">
      <w:pPr>
        <w:ind w:left="-567" w:right="-330"/>
        <w:jc w:val="both"/>
        <w:rPr>
          <w:rFonts w:ascii="Arial" w:hAnsi="Arial" w:cs="Arial"/>
          <w:szCs w:val="24"/>
        </w:rPr>
      </w:pPr>
    </w:p>
    <w:p w14:paraId="4810E032" w14:textId="3CE809F6"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Moved – Councillor </w:t>
      </w:r>
      <w:r w:rsidR="008A2ADE">
        <w:rPr>
          <w:rFonts w:ascii="Arial" w:hAnsi="Arial" w:cs="Arial"/>
          <w:szCs w:val="24"/>
        </w:rPr>
        <w:t>Senathirajah</w:t>
      </w:r>
    </w:p>
    <w:p w14:paraId="4A75C903" w14:textId="01DABB47"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Seconded – Councillor </w:t>
      </w:r>
      <w:r w:rsidR="008A2ADE">
        <w:rPr>
          <w:rFonts w:ascii="Arial" w:hAnsi="Arial" w:cs="Arial"/>
          <w:szCs w:val="24"/>
        </w:rPr>
        <w:t>Combes</w:t>
      </w:r>
    </w:p>
    <w:p w14:paraId="23AD52AE" w14:textId="77777777" w:rsidR="00D36A7B" w:rsidRPr="00147AEA" w:rsidRDefault="00D36A7B" w:rsidP="00D36A7B">
      <w:pPr>
        <w:ind w:left="-567" w:right="-330"/>
        <w:jc w:val="both"/>
        <w:rPr>
          <w:rFonts w:ascii="Arial" w:hAnsi="Arial" w:cs="Arial"/>
          <w:szCs w:val="24"/>
        </w:rPr>
      </w:pPr>
    </w:p>
    <w:p w14:paraId="4B49A7D7" w14:textId="77777777" w:rsidR="00D36A7B" w:rsidRPr="00422EC0" w:rsidRDefault="00D36A7B" w:rsidP="00D36A7B">
      <w:pPr>
        <w:ind w:left="-567" w:right="-330"/>
        <w:jc w:val="both"/>
        <w:rPr>
          <w:rFonts w:ascii="Arial" w:hAnsi="Arial" w:cs="Arial"/>
          <w:b/>
          <w:color w:val="1F3864"/>
          <w:szCs w:val="24"/>
        </w:rPr>
      </w:pPr>
      <w:r w:rsidRPr="00422EC0">
        <w:rPr>
          <w:rFonts w:ascii="Arial" w:hAnsi="Arial" w:cs="Arial"/>
          <w:b/>
          <w:color w:val="1F3864"/>
          <w:szCs w:val="24"/>
        </w:rPr>
        <w:t>That the Recommendation be adopted.</w:t>
      </w:r>
    </w:p>
    <w:p w14:paraId="63B8B9A5" w14:textId="77777777" w:rsidR="00D36A7B" w:rsidRPr="00422EC0" w:rsidRDefault="00D36A7B" w:rsidP="00D36A7B">
      <w:pPr>
        <w:ind w:left="-567" w:right="-330"/>
        <w:jc w:val="both"/>
        <w:rPr>
          <w:rFonts w:ascii="Arial" w:hAnsi="Arial" w:cs="Arial"/>
          <w:color w:val="1F3864"/>
          <w:szCs w:val="24"/>
        </w:rPr>
      </w:pPr>
      <w:r w:rsidRPr="00422EC0">
        <w:rPr>
          <w:rFonts w:ascii="Arial" w:hAnsi="Arial" w:cs="Arial"/>
          <w:color w:val="1F3864"/>
          <w:szCs w:val="24"/>
        </w:rPr>
        <w:t>(Printed below for ease of reference)</w:t>
      </w:r>
    </w:p>
    <w:p w14:paraId="18149F95" w14:textId="46837AA2" w:rsidR="002322D8" w:rsidRPr="00147AEA" w:rsidRDefault="002322D8">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40B6E747" w14:textId="05D60775" w:rsidR="00D36A7B" w:rsidRPr="00147AEA" w:rsidRDefault="00D36A7B" w:rsidP="00D36A7B">
      <w:pPr>
        <w:ind w:left="-284" w:right="-330"/>
        <w:jc w:val="right"/>
        <w:rPr>
          <w:rFonts w:ascii="Arial" w:hAnsi="Arial" w:cs="Arial"/>
          <w:b/>
          <w:szCs w:val="24"/>
        </w:rPr>
      </w:pPr>
    </w:p>
    <w:p w14:paraId="0C15848C" w14:textId="7EE8BCB6" w:rsidR="00341591" w:rsidRDefault="00A76643" w:rsidP="0035130C">
      <w:pPr>
        <w:ind w:left="-567" w:right="-142"/>
        <w:jc w:val="both"/>
        <w:rPr>
          <w:rFonts w:ascii="Arial" w:hAnsi="Arial" w:cs="Arial"/>
          <w:b/>
          <w:szCs w:val="32"/>
          <w:lang w:val="en-US"/>
        </w:rPr>
      </w:pPr>
      <w:r>
        <w:rPr>
          <w:rFonts w:ascii="Arial" w:hAnsi="Arial" w:cs="Arial"/>
          <w:noProof/>
          <w:szCs w:val="32"/>
          <w:lang w:val="en-US"/>
        </w:rPr>
        <mc:AlternateContent>
          <mc:Choice Requires="wps">
            <w:drawing>
              <wp:anchor distT="0" distB="0" distL="114300" distR="114300" simplePos="0" relativeHeight="251665408" behindDoc="1" locked="0" layoutInCell="1" allowOverlap="1" wp14:anchorId="264D624E" wp14:editId="57B50BCE">
                <wp:simplePos x="0" y="0"/>
                <wp:positionH relativeFrom="margin">
                  <wp:posOffset>-405938</wp:posOffset>
                </wp:positionH>
                <wp:positionV relativeFrom="paragraph">
                  <wp:posOffset>109624</wp:posOffset>
                </wp:positionV>
                <wp:extent cx="6465339" cy="932873"/>
                <wp:effectExtent l="0" t="0" r="12065" b="19685"/>
                <wp:wrapNone/>
                <wp:docPr id="8" name="Rectangle 8"/>
                <wp:cNvGraphicFramePr/>
                <a:graphic xmlns:a="http://schemas.openxmlformats.org/drawingml/2006/main">
                  <a:graphicData uri="http://schemas.microsoft.com/office/word/2010/wordprocessingShape">
                    <wps:wsp>
                      <wps:cNvSpPr/>
                      <wps:spPr>
                        <a:xfrm>
                          <a:off x="0" y="0"/>
                          <a:ext cx="6465339" cy="932873"/>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85C27" id="Rectangle 8" o:spid="_x0000_s1026" style="position:absolute;margin-left:-31.95pt;margin-top:8.65pt;width:509.1pt;height:73.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" filled="f" strokecolor="#243f60 [1604]" strokeweight="2pt">
                <w10:wrap anchorx="margin"/>
              </v:rect>
            </w:pict>
          </mc:Fallback>
        </mc:AlternateContent>
      </w:r>
    </w:p>
    <w:p w14:paraId="308A9F7D" w14:textId="46B6EA89" w:rsidR="00341591" w:rsidRPr="00E87554" w:rsidRDefault="002322D8" w:rsidP="0035130C">
      <w:pPr>
        <w:ind w:left="-567" w:right="-142"/>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Audit &amp; Risk Committee Recommendation / </w:t>
      </w:r>
      <w:r w:rsidR="00341591" w:rsidRPr="00E87554">
        <w:rPr>
          <w:rFonts w:ascii="Arial" w:hAnsi="Arial" w:cs="Arial"/>
          <w:b/>
          <w:color w:val="244061" w:themeColor="accent1" w:themeShade="80"/>
          <w:sz w:val="28"/>
          <w:szCs w:val="32"/>
          <w:lang w:val="en-US"/>
        </w:rPr>
        <w:t>Recommendation</w:t>
      </w:r>
    </w:p>
    <w:p w14:paraId="511553D4" w14:textId="77777777" w:rsidR="00341591" w:rsidRPr="00E87554" w:rsidRDefault="00341591" w:rsidP="0035130C">
      <w:pPr>
        <w:ind w:left="-567" w:right="-142"/>
        <w:jc w:val="both"/>
        <w:rPr>
          <w:rFonts w:ascii="Arial" w:hAnsi="Arial" w:cs="Arial"/>
          <w:b/>
          <w:color w:val="244061" w:themeColor="accent1" w:themeShade="80"/>
          <w:sz w:val="28"/>
          <w:szCs w:val="32"/>
          <w:lang w:val="en-US"/>
        </w:rPr>
      </w:pPr>
    </w:p>
    <w:p w14:paraId="3A3DC88E" w14:textId="77777777" w:rsidR="00341591" w:rsidRPr="00EE2084" w:rsidRDefault="00341591" w:rsidP="0035130C">
      <w:pPr>
        <w:ind w:left="-567" w:right="-142"/>
        <w:jc w:val="both"/>
        <w:rPr>
          <w:rFonts w:ascii="Arial" w:hAnsi="Arial" w:cs="Arial"/>
          <w:b/>
          <w:color w:val="FF0000"/>
          <w:szCs w:val="28"/>
          <w:lang w:val="en-US"/>
        </w:rPr>
      </w:pPr>
      <w:r w:rsidRPr="009A3A9C">
        <w:rPr>
          <w:rFonts w:ascii="Arial" w:hAnsi="Arial" w:cs="Arial"/>
          <w:b/>
          <w:color w:val="244061" w:themeColor="accent1" w:themeShade="80"/>
          <w:szCs w:val="28"/>
          <w:lang w:val="en-US"/>
        </w:rPr>
        <w:t xml:space="preserve">The Audit and Risk Committee receives the </w:t>
      </w:r>
      <w:r>
        <w:rPr>
          <w:rFonts w:ascii="Arial" w:hAnsi="Arial" w:cs="Arial"/>
          <w:b/>
          <w:color w:val="244061" w:themeColor="accent1" w:themeShade="80"/>
          <w:szCs w:val="28"/>
          <w:lang w:val="en-US"/>
        </w:rPr>
        <w:t>Conflict of Interest</w:t>
      </w:r>
      <w:r w:rsidRPr="009A3A9C">
        <w:rPr>
          <w:rFonts w:ascii="Arial" w:hAnsi="Arial" w:cs="Arial"/>
          <w:b/>
          <w:color w:val="244061" w:themeColor="accent1" w:themeShade="80"/>
          <w:szCs w:val="28"/>
          <w:lang w:val="en-US"/>
        </w:rPr>
        <w:t xml:space="preserve"> report and notes the findings, recommendations of the Audit and the management comments.   </w:t>
      </w:r>
    </w:p>
    <w:p w14:paraId="6F43AF92" w14:textId="77777777" w:rsidR="00341591" w:rsidRDefault="00341591" w:rsidP="0035130C">
      <w:pPr>
        <w:ind w:left="-567" w:right="-142"/>
        <w:jc w:val="both"/>
        <w:rPr>
          <w:rFonts w:ascii="Arial" w:hAnsi="Arial" w:cs="Arial"/>
          <w:bCs/>
          <w:szCs w:val="24"/>
          <w:lang w:val="en-US"/>
        </w:rPr>
      </w:pPr>
    </w:p>
    <w:p w14:paraId="5642C1D0" w14:textId="77777777" w:rsidR="00D36A7B" w:rsidRPr="005F77A2" w:rsidRDefault="00D36A7B" w:rsidP="0035130C">
      <w:pPr>
        <w:ind w:left="-567" w:right="-142"/>
        <w:jc w:val="both"/>
        <w:rPr>
          <w:rFonts w:ascii="Arial" w:hAnsi="Arial" w:cs="Arial"/>
          <w:bCs/>
          <w:szCs w:val="24"/>
          <w:lang w:val="en-US"/>
        </w:rPr>
      </w:pPr>
    </w:p>
    <w:p w14:paraId="1EE37791" w14:textId="77777777" w:rsidR="00D36A7B" w:rsidRPr="00E87554" w:rsidRDefault="00D36A7B" w:rsidP="00D36A7B">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76EB3A5" w14:textId="77777777" w:rsidR="00D36A7B" w:rsidRPr="005F77A2" w:rsidRDefault="00D36A7B" w:rsidP="00D36A7B">
      <w:pPr>
        <w:ind w:left="-567" w:right="-142"/>
        <w:jc w:val="both"/>
        <w:rPr>
          <w:rFonts w:ascii="Arial" w:hAnsi="Arial" w:cs="Arial"/>
          <w:b/>
          <w:szCs w:val="32"/>
          <w:lang w:val="en-US"/>
        </w:rPr>
      </w:pPr>
    </w:p>
    <w:p w14:paraId="0CEE7CBD" w14:textId="77777777" w:rsidR="00D36A7B" w:rsidRPr="005F77A2" w:rsidRDefault="00D36A7B" w:rsidP="00D36A7B">
      <w:pPr>
        <w:ind w:left="-567" w:right="-142"/>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Pr>
          <w:rFonts w:ascii="Arial" w:hAnsi="Arial" w:cs="Arial"/>
          <w:szCs w:val="32"/>
          <w:lang w:val="en-US"/>
        </w:rPr>
        <w:t>Conflict of Interest management,</w:t>
      </w:r>
      <w:r w:rsidRPr="00BA5822">
        <w:rPr>
          <w:rFonts w:ascii="Arial" w:hAnsi="Arial" w:cs="Arial"/>
          <w:szCs w:val="32"/>
          <w:lang w:val="en-US"/>
        </w:rPr>
        <w:t xml:space="preserve"> conducted by Moore Australia</w:t>
      </w:r>
    </w:p>
    <w:p w14:paraId="12B378E4" w14:textId="77777777" w:rsidR="00341591" w:rsidRDefault="00341591" w:rsidP="0035130C">
      <w:pPr>
        <w:ind w:left="-567" w:right="-142"/>
        <w:jc w:val="both"/>
        <w:rPr>
          <w:rFonts w:ascii="Arial" w:hAnsi="Arial" w:cs="Arial"/>
          <w:b/>
          <w:sz w:val="28"/>
          <w:szCs w:val="32"/>
          <w:lang w:val="en-US"/>
        </w:rPr>
      </w:pPr>
    </w:p>
    <w:p w14:paraId="218E60AB" w14:textId="77777777" w:rsidR="00BA704C" w:rsidRPr="005F77A2" w:rsidRDefault="00BA704C" w:rsidP="0035130C">
      <w:pPr>
        <w:ind w:left="-567" w:right="-142"/>
        <w:jc w:val="both"/>
        <w:rPr>
          <w:rFonts w:ascii="Arial" w:hAnsi="Arial" w:cs="Arial"/>
          <w:b/>
          <w:sz w:val="28"/>
          <w:szCs w:val="32"/>
          <w:lang w:val="en-US"/>
        </w:rPr>
      </w:pPr>
    </w:p>
    <w:p w14:paraId="0A317841" w14:textId="77777777" w:rsidR="00341591" w:rsidRPr="005F77A2" w:rsidRDefault="00341591" w:rsidP="0035130C">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6DF1CA6" w14:textId="77777777" w:rsidR="00341591" w:rsidRPr="005F77A2" w:rsidRDefault="00341591" w:rsidP="0035130C">
      <w:pPr>
        <w:ind w:left="-567" w:right="-142"/>
        <w:jc w:val="both"/>
        <w:rPr>
          <w:rFonts w:ascii="Arial" w:hAnsi="Arial" w:cs="Arial"/>
          <w:color w:val="000000" w:themeColor="text1"/>
          <w:szCs w:val="24"/>
        </w:rPr>
      </w:pPr>
    </w:p>
    <w:p w14:paraId="585AC746" w14:textId="77777777" w:rsidR="00341591" w:rsidRPr="005F77A2" w:rsidRDefault="00341591" w:rsidP="0035130C">
      <w:pPr>
        <w:ind w:left="-567" w:right="-142"/>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2D9BA066" w14:textId="77777777" w:rsidR="00341591" w:rsidRDefault="00341591" w:rsidP="0035130C">
      <w:pPr>
        <w:ind w:left="-567" w:right="-142"/>
        <w:jc w:val="both"/>
        <w:rPr>
          <w:rFonts w:ascii="Arial" w:hAnsi="Arial" w:cs="Arial"/>
          <w:b/>
          <w:sz w:val="28"/>
          <w:szCs w:val="32"/>
          <w:lang w:val="en-US"/>
        </w:rPr>
      </w:pPr>
    </w:p>
    <w:p w14:paraId="466525F9" w14:textId="77777777" w:rsidR="00341591" w:rsidRPr="005F77A2" w:rsidRDefault="00341591" w:rsidP="0035130C">
      <w:pPr>
        <w:ind w:left="-567" w:right="-142"/>
        <w:jc w:val="both"/>
        <w:rPr>
          <w:rFonts w:ascii="Arial" w:hAnsi="Arial" w:cs="Arial"/>
          <w:b/>
          <w:sz w:val="28"/>
          <w:szCs w:val="32"/>
          <w:lang w:val="en-US"/>
        </w:rPr>
      </w:pPr>
    </w:p>
    <w:p w14:paraId="316E8EC9" w14:textId="77777777" w:rsidR="00341591" w:rsidRPr="00E87554" w:rsidRDefault="00341591"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96879E0" w14:textId="77777777" w:rsidR="00341591" w:rsidRPr="005F77A2" w:rsidRDefault="00341591" w:rsidP="0035130C">
      <w:pPr>
        <w:ind w:left="-567" w:right="-142"/>
        <w:jc w:val="both"/>
        <w:rPr>
          <w:rFonts w:ascii="Arial" w:hAnsi="Arial" w:cs="Arial"/>
          <w:b/>
          <w:sz w:val="28"/>
          <w:szCs w:val="32"/>
          <w:lang w:val="en-US"/>
        </w:rPr>
      </w:pPr>
    </w:p>
    <w:p w14:paraId="381883CE" w14:textId="77777777" w:rsidR="00341591" w:rsidRPr="00690509" w:rsidRDefault="00341591" w:rsidP="0035130C">
      <w:pPr>
        <w:ind w:left="-567" w:right="-142"/>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Pr>
          <w:rFonts w:ascii="Arial" w:hAnsi="Arial" w:cs="Arial"/>
          <w:szCs w:val="24"/>
          <w:lang w:val="en-US"/>
        </w:rPr>
        <w:t>Conflict of Interest management</w:t>
      </w:r>
      <w:r w:rsidRPr="4C223527">
        <w:rPr>
          <w:rFonts w:ascii="Arial" w:hAnsi="Arial" w:cs="Arial"/>
          <w:szCs w:val="24"/>
          <w:lang w:val="en-US"/>
        </w:rPr>
        <w:t>.  Moore’s audit was conducted with input from City personnel.</w:t>
      </w:r>
    </w:p>
    <w:p w14:paraId="1F855260" w14:textId="77777777" w:rsidR="00341591" w:rsidRPr="00690509" w:rsidRDefault="00341591" w:rsidP="0035130C">
      <w:pPr>
        <w:ind w:left="-567" w:right="-142"/>
        <w:jc w:val="both"/>
        <w:rPr>
          <w:rFonts w:ascii="Arial" w:hAnsi="Arial" w:cs="Arial"/>
          <w:bCs/>
          <w:szCs w:val="24"/>
          <w:lang w:val="en-US"/>
        </w:rPr>
      </w:pPr>
    </w:p>
    <w:p w14:paraId="58B5ECDD" w14:textId="77777777" w:rsidR="00341591" w:rsidRDefault="00341591" w:rsidP="0035130C">
      <w:pPr>
        <w:ind w:left="-567" w:right="-142"/>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71F73F38" w14:textId="419C8E93" w:rsidR="00341591" w:rsidRPr="00F53452" w:rsidRDefault="00341591" w:rsidP="0035130C">
      <w:pPr>
        <w:ind w:left="-567" w:right="-142"/>
        <w:jc w:val="both"/>
        <w:rPr>
          <w:rFonts w:ascii="Arial" w:hAnsi="Arial" w:cs="Arial"/>
          <w:b/>
          <w:bCs/>
          <w:color w:val="17365D" w:themeColor="text2" w:themeShade="BF"/>
          <w:sz w:val="28"/>
          <w:szCs w:val="28"/>
          <w:lang w:val="en-US"/>
        </w:rPr>
      </w:pPr>
      <w:r w:rsidRPr="079C5E49">
        <w:rPr>
          <w:rFonts w:ascii="Arial" w:hAnsi="Arial" w:cs="Arial"/>
          <w:b/>
          <w:bCs/>
          <w:color w:val="17365D" w:themeColor="text2" w:themeShade="BF"/>
          <w:sz w:val="28"/>
          <w:szCs w:val="28"/>
          <w:lang w:val="en-US"/>
        </w:rPr>
        <w:t>Discussion</w:t>
      </w:r>
    </w:p>
    <w:p w14:paraId="35412CCC" w14:textId="77777777" w:rsidR="00341591" w:rsidRPr="00F53452" w:rsidRDefault="00341591" w:rsidP="0035130C">
      <w:pPr>
        <w:ind w:left="-567" w:right="-142"/>
        <w:jc w:val="both"/>
        <w:rPr>
          <w:rFonts w:ascii="Arial" w:hAnsi="Arial" w:cs="Arial"/>
          <w:szCs w:val="24"/>
          <w:lang w:val="en-US"/>
        </w:rPr>
      </w:pPr>
    </w:p>
    <w:p w14:paraId="206065DA" w14:textId="77777777" w:rsidR="00341591" w:rsidRDefault="00341591" w:rsidP="0035130C">
      <w:pPr>
        <w:ind w:left="-567" w:right="-142"/>
        <w:jc w:val="both"/>
        <w:rPr>
          <w:rFonts w:ascii="Arial" w:hAnsi="Arial" w:cs="Arial"/>
          <w:szCs w:val="24"/>
          <w:lang w:val="en-US"/>
        </w:rPr>
      </w:pPr>
      <w:r w:rsidRPr="079C5E49">
        <w:rPr>
          <w:rFonts w:ascii="Arial" w:hAnsi="Arial" w:cs="Arial"/>
          <w:szCs w:val="24"/>
          <w:lang w:val="en-US"/>
        </w:rPr>
        <w:t>The report from Moore Australia made 14 Findings.  These findings and officer comments are detailed below.  Where applicable, an update has been provided.  The timeframes and action owners for completion of these findings are contained in the Moore Australia report that is attached to this report.</w:t>
      </w:r>
    </w:p>
    <w:p w14:paraId="22E23338" w14:textId="77777777" w:rsidR="005A11F8" w:rsidRDefault="005A11F8" w:rsidP="0035130C">
      <w:pPr>
        <w:ind w:left="-567" w:right="-142"/>
        <w:jc w:val="both"/>
        <w:rPr>
          <w:rFonts w:ascii="Arial" w:hAnsi="Arial" w:cs="Arial"/>
          <w:szCs w:val="24"/>
          <w:lang w:val="en-US"/>
        </w:rPr>
      </w:pPr>
    </w:p>
    <w:p w14:paraId="2BDDFCBB" w14:textId="3D0AF136" w:rsidR="00341591" w:rsidRPr="005A11F8" w:rsidRDefault="00341591" w:rsidP="0035130C">
      <w:pPr>
        <w:pStyle w:val="ListParagraph"/>
        <w:numPr>
          <w:ilvl w:val="0"/>
          <w:numId w:val="39"/>
        </w:numPr>
        <w:ind w:right="-142"/>
        <w:jc w:val="both"/>
        <w:rPr>
          <w:rFonts w:ascii="Arial" w:hAnsi="Arial" w:cs="Arial"/>
          <w:b/>
          <w:bCs/>
          <w:szCs w:val="24"/>
          <w:lang w:val="en-US"/>
        </w:rPr>
      </w:pPr>
      <w:r w:rsidRPr="005A11F8">
        <w:rPr>
          <w:rFonts w:ascii="Arial" w:hAnsi="Arial" w:cs="Arial"/>
          <w:b/>
          <w:bCs/>
          <w:szCs w:val="24"/>
          <w:lang w:val="en-US"/>
        </w:rPr>
        <w:t>Risk Management</w:t>
      </w:r>
    </w:p>
    <w:p w14:paraId="087CF68B" w14:textId="77777777" w:rsidR="005A11F8" w:rsidRPr="005A11F8" w:rsidRDefault="005A11F8" w:rsidP="0035130C">
      <w:pPr>
        <w:pStyle w:val="ListParagraph"/>
        <w:ind w:left="3" w:right="-142"/>
        <w:jc w:val="both"/>
        <w:rPr>
          <w:rFonts w:ascii="Arial" w:hAnsi="Arial" w:cs="Arial"/>
          <w:szCs w:val="24"/>
          <w:lang w:val="en-US"/>
        </w:rPr>
      </w:pPr>
    </w:p>
    <w:p w14:paraId="7E3555AA"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a.</w:t>
      </w:r>
      <w:r>
        <w:tab/>
      </w:r>
      <w:r w:rsidRPr="079C5E49">
        <w:rPr>
          <w:rFonts w:ascii="Arial" w:eastAsia="Arial" w:hAnsi="Arial" w:cs="Arial"/>
          <w:szCs w:val="24"/>
          <w:lang w:val="en-US"/>
        </w:rPr>
        <w:t xml:space="preserve">Consider developing and implementing a formal budget dedicated to funding risk </w:t>
      </w:r>
      <w:r>
        <w:tab/>
      </w:r>
      <w:r w:rsidRPr="079C5E49">
        <w:rPr>
          <w:rFonts w:ascii="Arial" w:eastAsia="Arial" w:hAnsi="Arial" w:cs="Arial"/>
          <w:szCs w:val="24"/>
          <w:lang w:val="en-US"/>
        </w:rPr>
        <w:t xml:space="preserve">management and COI-related practices. </w:t>
      </w:r>
    </w:p>
    <w:p w14:paraId="5F2462C0" w14:textId="77777777" w:rsidR="00341591" w:rsidRDefault="00341591" w:rsidP="0035130C">
      <w:pPr>
        <w:ind w:right="-142"/>
        <w:jc w:val="both"/>
        <w:rPr>
          <w:rFonts w:ascii="Arial" w:eastAsia="Arial" w:hAnsi="Arial" w:cs="Arial"/>
          <w:szCs w:val="24"/>
          <w:lang w:val="en-US"/>
        </w:rPr>
      </w:pPr>
    </w:p>
    <w:p w14:paraId="11ED53AB"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Provisions have been made in the Governance Business Unit budget for 2023/24 to progress the risk management project at the City and to ensure implementation and embedding of risk management in the City’s processes.</w:t>
      </w:r>
    </w:p>
    <w:p w14:paraId="58AF7A85" w14:textId="77777777" w:rsidR="00341591" w:rsidRDefault="00341591" w:rsidP="0035130C">
      <w:pPr>
        <w:ind w:right="-142"/>
        <w:jc w:val="both"/>
        <w:rPr>
          <w:rFonts w:ascii="Arial" w:eastAsia="Arial" w:hAnsi="Arial" w:cs="Arial"/>
          <w:szCs w:val="24"/>
          <w:lang w:val="en-US"/>
        </w:rPr>
      </w:pPr>
    </w:p>
    <w:p w14:paraId="5EFC3162"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b.</w:t>
      </w:r>
      <w:r>
        <w:tab/>
      </w:r>
      <w:r w:rsidRPr="079C5E49">
        <w:rPr>
          <w:rFonts w:ascii="Arial" w:eastAsia="Arial" w:hAnsi="Arial" w:cs="Arial"/>
          <w:szCs w:val="24"/>
          <w:lang w:val="en-US"/>
        </w:rPr>
        <w:t xml:space="preserve">Consider appointing a resource to perform risk management including COI </w:t>
      </w:r>
      <w:r>
        <w:tab/>
      </w:r>
      <w:r w:rsidRPr="079C5E49">
        <w:rPr>
          <w:rFonts w:ascii="Arial" w:eastAsia="Arial" w:hAnsi="Arial" w:cs="Arial"/>
          <w:szCs w:val="24"/>
          <w:lang w:val="en-US"/>
        </w:rPr>
        <w:t xml:space="preserve">practices within the City. A ‘Senior Governance Officer’ position is referred to in </w:t>
      </w:r>
      <w:r>
        <w:tab/>
      </w:r>
      <w:r w:rsidRPr="079C5E49">
        <w:rPr>
          <w:rFonts w:ascii="Arial" w:eastAsia="Arial" w:hAnsi="Arial" w:cs="Arial"/>
          <w:szCs w:val="24"/>
          <w:lang w:val="en-US"/>
        </w:rPr>
        <w:t xml:space="preserve">the City’s Policy documents. We understand that the position of “Coordinator </w:t>
      </w:r>
      <w:r>
        <w:tab/>
      </w:r>
      <w:r w:rsidRPr="079C5E49">
        <w:rPr>
          <w:rFonts w:ascii="Arial" w:eastAsia="Arial" w:hAnsi="Arial" w:cs="Arial"/>
          <w:szCs w:val="24"/>
          <w:lang w:val="en-US"/>
        </w:rPr>
        <w:t>Governance and Risk” is currently being recruited at the City.</w:t>
      </w:r>
    </w:p>
    <w:p w14:paraId="0BFF5A1E" w14:textId="77777777" w:rsidR="00341591" w:rsidRDefault="00341591" w:rsidP="0035130C">
      <w:pPr>
        <w:ind w:right="-142"/>
        <w:jc w:val="both"/>
        <w:rPr>
          <w:rFonts w:ascii="Arial" w:eastAsia="Arial" w:hAnsi="Arial" w:cs="Arial"/>
          <w:szCs w:val="24"/>
          <w:lang w:val="en-US"/>
        </w:rPr>
      </w:pPr>
    </w:p>
    <w:p w14:paraId="5E30D862"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The City, in January 2023, appointed a dedicated Coordinator of Governance and Risk.  The Risk Management Project has progressed to date with a draft Risk Management Policy, Risk Management Framework, and Strategic Risk Register having been developed.  It is intended that these documents will be tabled at an Audit and Risk Committee meeting in the near future.</w:t>
      </w:r>
    </w:p>
    <w:p w14:paraId="12EA1D3E" w14:textId="77777777" w:rsidR="00341591" w:rsidRDefault="00341591" w:rsidP="0035130C">
      <w:pPr>
        <w:ind w:left="-567" w:right="-142"/>
        <w:jc w:val="both"/>
        <w:rPr>
          <w:rFonts w:ascii="Arial" w:eastAsia="Arial" w:hAnsi="Arial" w:cs="Arial"/>
          <w:szCs w:val="24"/>
          <w:lang w:val="en-US"/>
        </w:rPr>
      </w:pPr>
    </w:p>
    <w:p w14:paraId="3A708DBE" w14:textId="48AA0C80" w:rsidR="00341591" w:rsidRPr="005A11F8" w:rsidRDefault="00341591" w:rsidP="0035130C">
      <w:pPr>
        <w:pStyle w:val="ListParagraph"/>
        <w:numPr>
          <w:ilvl w:val="0"/>
          <w:numId w:val="39"/>
        </w:numPr>
        <w:ind w:right="-142"/>
        <w:jc w:val="both"/>
        <w:rPr>
          <w:rFonts w:ascii="Arial" w:eastAsia="Arial" w:hAnsi="Arial" w:cs="Arial"/>
          <w:b/>
          <w:bCs/>
          <w:szCs w:val="24"/>
          <w:lang w:val="en-US"/>
        </w:rPr>
      </w:pPr>
      <w:r w:rsidRPr="005A11F8">
        <w:rPr>
          <w:rFonts w:ascii="Arial" w:eastAsia="Arial" w:hAnsi="Arial" w:cs="Arial"/>
          <w:b/>
          <w:bCs/>
          <w:szCs w:val="24"/>
          <w:lang w:val="en-US"/>
        </w:rPr>
        <w:t>COI Register</w:t>
      </w:r>
    </w:p>
    <w:p w14:paraId="3198A977" w14:textId="77777777" w:rsidR="005A11F8" w:rsidRPr="005A11F8" w:rsidRDefault="005A11F8" w:rsidP="0035130C">
      <w:pPr>
        <w:pStyle w:val="ListParagraph"/>
        <w:ind w:left="3" w:right="-142"/>
        <w:jc w:val="both"/>
        <w:rPr>
          <w:rFonts w:ascii="Arial" w:eastAsia="Arial" w:hAnsi="Arial" w:cs="Arial"/>
          <w:szCs w:val="24"/>
          <w:lang w:val="en-US"/>
        </w:rPr>
      </w:pPr>
    </w:p>
    <w:p w14:paraId="0AFA9109"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c.</w:t>
      </w:r>
      <w:r>
        <w:tab/>
      </w:r>
      <w:r w:rsidRPr="079C5E49">
        <w:rPr>
          <w:rFonts w:ascii="Arial" w:eastAsia="Arial" w:hAnsi="Arial" w:cs="Arial"/>
          <w:szCs w:val="24"/>
          <w:lang w:val="en-US"/>
        </w:rPr>
        <w:t>Develop and implement a central Conflicts of Interest Register.</w:t>
      </w:r>
    </w:p>
    <w:p w14:paraId="499AC609" w14:textId="77777777" w:rsidR="00341591" w:rsidRDefault="00341591" w:rsidP="0035130C">
      <w:pPr>
        <w:ind w:right="-142"/>
        <w:jc w:val="both"/>
        <w:rPr>
          <w:rFonts w:ascii="Arial" w:hAnsi="Arial" w:cs="Arial"/>
          <w:szCs w:val="32"/>
          <w:lang w:val="en-US"/>
        </w:rPr>
      </w:pPr>
    </w:p>
    <w:p w14:paraId="51AC10D9" w14:textId="77777777" w:rsidR="00341591" w:rsidRPr="005F77A2" w:rsidRDefault="00341591" w:rsidP="0035130C">
      <w:pPr>
        <w:ind w:right="-142"/>
        <w:jc w:val="both"/>
        <w:rPr>
          <w:rFonts w:ascii="Arial" w:hAnsi="Arial" w:cs="Arial"/>
          <w:szCs w:val="24"/>
          <w:lang w:val="en-US"/>
        </w:rPr>
      </w:pPr>
      <w:r w:rsidRPr="377ABF00">
        <w:rPr>
          <w:rFonts w:ascii="Arial" w:eastAsia="Arial" w:hAnsi="Arial" w:cs="Arial"/>
          <w:szCs w:val="24"/>
          <w:lang w:val="en-US"/>
        </w:rPr>
        <w:t xml:space="preserve">Response - </w:t>
      </w:r>
      <w:r w:rsidRPr="377ABF00">
        <w:rPr>
          <w:rFonts w:ascii="Arial" w:hAnsi="Arial" w:cs="Arial"/>
          <w:szCs w:val="24"/>
          <w:lang w:val="en-US"/>
        </w:rPr>
        <w:t>The City does have a designated register that captures all conflicts of interest declared by Councillors and officers at Council and committee meetings.  This is also used to capture conflicts of interest outside of these meetings if and when officers provide the information to the CEO. The register is located in the City’s document system.  A formalised Conflicts of Interest Register has been developed by the Planning business unit for the capture of conflicts specific to their officers.</w:t>
      </w:r>
    </w:p>
    <w:p w14:paraId="510F3CE8" w14:textId="77777777" w:rsidR="00341591" w:rsidRDefault="00341591" w:rsidP="0035130C">
      <w:pPr>
        <w:ind w:left="-567" w:right="-142"/>
        <w:jc w:val="both"/>
        <w:rPr>
          <w:rFonts w:ascii="Arial" w:hAnsi="Arial" w:cs="Arial"/>
          <w:szCs w:val="24"/>
          <w:lang w:val="en-US"/>
        </w:rPr>
      </w:pPr>
    </w:p>
    <w:p w14:paraId="50A07595" w14:textId="428F1445" w:rsidR="00341591" w:rsidRPr="005A11F8" w:rsidRDefault="00341591" w:rsidP="0035130C">
      <w:pPr>
        <w:pStyle w:val="ListParagraph"/>
        <w:numPr>
          <w:ilvl w:val="0"/>
          <w:numId w:val="39"/>
        </w:numPr>
        <w:ind w:right="-142"/>
        <w:jc w:val="both"/>
        <w:rPr>
          <w:rFonts w:ascii="Arial" w:eastAsia="Arial" w:hAnsi="Arial" w:cs="Arial"/>
          <w:szCs w:val="24"/>
          <w:lang w:val="en-US"/>
        </w:rPr>
      </w:pPr>
      <w:r w:rsidRPr="005A11F8">
        <w:rPr>
          <w:rFonts w:ascii="Arial" w:eastAsia="Arial" w:hAnsi="Arial" w:cs="Arial"/>
          <w:b/>
          <w:bCs/>
          <w:szCs w:val="24"/>
          <w:lang w:val="en-US"/>
        </w:rPr>
        <w:t>Register of Financial Interests – Primary and Annual Returns</w:t>
      </w:r>
      <w:r w:rsidRPr="005A11F8">
        <w:rPr>
          <w:rFonts w:ascii="Arial" w:eastAsia="Arial" w:hAnsi="Arial" w:cs="Arial"/>
          <w:szCs w:val="24"/>
          <w:lang w:val="en-US"/>
        </w:rPr>
        <w:t xml:space="preserve"> </w:t>
      </w:r>
    </w:p>
    <w:p w14:paraId="10EF2C9C" w14:textId="77777777" w:rsidR="005A11F8" w:rsidRPr="005A11F8" w:rsidRDefault="005A11F8" w:rsidP="0035130C">
      <w:pPr>
        <w:pStyle w:val="ListParagraph"/>
        <w:ind w:left="3" w:right="-142"/>
        <w:jc w:val="both"/>
        <w:rPr>
          <w:rFonts w:ascii="Arial" w:eastAsia="Arial" w:hAnsi="Arial" w:cs="Arial"/>
          <w:szCs w:val="24"/>
          <w:lang w:val="en-US"/>
        </w:rPr>
      </w:pPr>
    </w:p>
    <w:p w14:paraId="36CBC526"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 xml:space="preserve">d. </w:t>
      </w:r>
      <w:r>
        <w:tab/>
      </w:r>
      <w:r w:rsidRPr="377ABF00">
        <w:rPr>
          <w:rFonts w:ascii="Arial" w:eastAsia="Arial" w:hAnsi="Arial" w:cs="Arial"/>
          <w:szCs w:val="24"/>
          <w:lang w:val="en-US"/>
        </w:rPr>
        <w:t xml:space="preserve">Ensure that the City’s Register of Financial Interest is updated to include all </w:t>
      </w:r>
      <w:r>
        <w:tab/>
      </w:r>
      <w:r w:rsidRPr="377ABF00">
        <w:rPr>
          <w:rFonts w:ascii="Arial" w:eastAsia="Arial" w:hAnsi="Arial" w:cs="Arial"/>
          <w:szCs w:val="24"/>
          <w:lang w:val="en-US"/>
        </w:rPr>
        <w:t xml:space="preserve">required information, including all Primary and Annual Declarations in the form </w:t>
      </w:r>
      <w:r>
        <w:tab/>
      </w:r>
      <w:r w:rsidRPr="377ABF00">
        <w:rPr>
          <w:rFonts w:ascii="Arial" w:eastAsia="Arial" w:hAnsi="Arial" w:cs="Arial"/>
          <w:szCs w:val="24"/>
          <w:lang w:val="en-US"/>
        </w:rPr>
        <w:t xml:space="preserve">prescribed by legislation. </w:t>
      </w:r>
    </w:p>
    <w:p w14:paraId="42570B7C" w14:textId="77777777" w:rsidR="00341591" w:rsidRDefault="00341591" w:rsidP="0035130C">
      <w:pPr>
        <w:ind w:right="-142"/>
        <w:jc w:val="both"/>
        <w:rPr>
          <w:rFonts w:ascii="Arial" w:eastAsia="Arial" w:hAnsi="Arial" w:cs="Arial"/>
          <w:szCs w:val="24"/>
          <w:lang w:val="en-US"/>
        </w:rPr>
      </w:pPr>
    </w:p>
    <w:p w14:paraId="2060753B"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No further action required. All required information is maintained in the Attain software solution.</w:t>
      </w:r>
    </w:p>
    <w:p w14:paraId="2F7E2277" w14:textId="77777777" w:rsidR="00341591" w:rsidRDefault="00341591" w:rsidP="0035130C">
      <w:pPr>
        <w:ind w:right="-142"/>
        <w:jc w:val="both"/>
        <w:rPr>
          <w:rFonts w:ascii="Arial" w:eastAsia="Arial" w:hAnsi="Arial" w:cs="Arial"/>
          <w:szCs w:val="24"/>
          <w:lang w:val="en-US"/>
        </w:rPr>
      </w:pPr>
    </w:p>
    <w:p w14:paraId="14FCF464"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e.</w:t>
      </w:r>
      <w:r>
        <w:tab/>
      </w:r>
      <w:r w:rsidRPr="079C5E49">
        <w:rPr>
          <w:rFonts w:ascii="Arial" w:eastAsia="Arial" w:hAnsi="Arial" w:cs="Arial"/>
          <w:szCs w:val="24"/>
          <w:lang w:val="en-US"/>
        </w:rPr>
        <w:t xml:space="preserve">Ensure that the City’s website is updated to include all information disclosures as </w:t>
      </w:r>
      <w:r>
        <w:tab/>
      </w:r>
      <w:r w:rsidRPr="079C5E49">
        <w:rPr>
          <w:rFonts w:ascii="Arial" w:eastAsia="Arial" w:hAnsi="Arial" w:cs="Arial"/>
          <w:szCs w:val="24"/>
          <w:lang w:val="en-US"/>
        </w:rPr>
        <w:t>per legislative requirements.</w:t>
      </w:r>
    </w:p>
    <w:p w14:paraId="5AB6CC2F"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No further action is required. The City’s website now includes this information.</w:t>
      </w:r>
    </w:p>
    <w:p w14:paraId="212036E4" w14:textId="4E0E65C0" w:rsidR="005A11F8" w:rsidRDefault="005A11F8" w:rsidP="0035130C">
      <w:pPr>
        <w:ind w:right="-142"/>
        <w:rPr>
          <w:rFonts w:ascii="Arial" w:eastAsia="Arial" w:hAnsi="Arial" w:cs="Arial"/>
          <w:b/>
          <w:bCs/>
          <w:szCs w:val="24"/>
          <w:lang w:val="en-US"/>
        </w:rPr>
      </w:pPr>
    </w:p>
    <w:p w14:paraId="4766C28D" w14:textId="2153A651" w:rsidR="00341591" w:rsidRPr="005A11F8" w:rsidRDefault="00341591" w:rsidP="0035130C">
      <w:pPr>
        <w:pStyle w:val="ListParagraph"/>
        <w:numPr>
          <w:ilvl w:val="0"/>
          <w:numId w:val="39"/>
        </w:numPr>
        <w:ind w:right="-142"/>
        <w:jc w:val="both"/>
        <w:rPr>
          <w:rFonts w:ascii="Arial" w:eastAsia="Arial" w:hAnsi="Arial" w:cs="Arial"/>
          <w:b/>
          <w:bCs/>
          <w:szCs w:val="24"/>
          <w:lang w:val="en-US"/>
        </w:rPr>
      </w:pPr>
      <w:r w:rsidRPr="005A11F8">
        <w:rPr>
          <w:rFonts w:ascii="Arial" w:eastAsia="Arial" w:hAnsi="Arial" w:cs="Arial"/>
          <w:b/>
          <w:bCs/>
          <w:szCs w:val="24"/>
          <w:lang w:val="en-US"/>
        </w:rPr>
        <w:t>Secondary Employment</w:t>
      </w:r>
    </w:p>
    <w:p w14:paraId="47F394ED" w14:textId="77777777" w:rsidR="005A11F8" w:rsidRPr="005A11F8" w:rsidRDefault="005A11F8" w:rsidP="0035130C">
      <w:pPr>
        <w:pStyle w:val="ListParagraph"/>
        <w:ind w:left="3" w:right="-142"/>
        <w:jc w:val="both"/>
        <w:rPr>
          <w:rFonts w:ascii="Arial" w:eastAsia="Arial" w:hAnsi="Arial" w:cs="Arial"/>
          <w:szCs w:val="24"/>
          <w:lang w:val="en-US"/>
        </w:rPr>
      </w:pPr>
    </w:p>
    <w:p w14:paraId="4C42707E"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f.</w:t>
      </w:r>
      <w:r>
        <w:tab/>
      </w:r>
      <w:r w:rsidRPr="079C5E49">
        <w:rPr>
          <w:rFonts w:ascii="Arial" w:eastAsia="Arial" w:hAnsi="Arial" w:cs="Arial"/>
          <w:szCs w:val="24"/>
          <w:lang w:val="en-US"/>
        </w:rPr>
        <w:t>Develop and implement a Secondary Employment Register.</w:t>
      </w:r>
    </w:p>
    <w:p w14:paraId="2BE26060" w14:textId="77777777" w:rsidR="00341591" w:rsidRDefault="00341591" w:rsidP="0035130C">
      <w:pPr>
        <w:ind w:right="-142"/>
        <w:jc w:val="both"/>
        <w:rPr>
          <w:rFonts w:ascii="Arial" w:eastAsia="Arial" w:hAnsi="Arial" w:cs="Arial"/>
          <w:szCs w:val="24"/>
          <w:lang w:val="en-US"/>
        </w:rPr>
      </w:pPr>
    </w:p>
    <w:p w14:paraId="26980B1C"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A register of secondary employment has been included in the HR module in One Council.</w:t>
      </w:r>
    </w:p>
    <w:p w14:paraId="31EEE88C" w14:textId="77777777" w:rsidR="00341591" w:rsidRDefault="00341591" w:rsidP="0035130C">
      <w:pPr>
        <w:ind w:left="-567" w:right="-142"/>
        <w:jc w:val="both"/>
        <w:rPr>
          <w:rFonts w:ascii="Arial" w:eastAsia="Arial" w:hAnsi="Arial" w:cs="Arial"/>
          <w:szCs w:val="24"/>
          <w:lang w:val="en-US"/>
        </w:rPr>
      </w:pPr>
    </w:p>
    <w:p w14:paraId="355BFF41" w14:textId="2D039936" w:rsidR="00341591" w:rsidRPr="005A11F8" w:rsidRDefault="00341591" w:rsidP="0035130C">
      <w:pPr>
        <w:pStyle w:val="ListParagraph"/>
        <w:numPr>
          <w:ilvl w:val="0"/>
          <w:numId w:val="39"/>
        </w:numPr>
        <w:ind w:right="-142"/>
        <w:jc w:val="both"/>
        <w:rPr>
          <w:rFonts w:ascii="Arial" w:eastAsia="Arial" w:hAnsi="Arial" w:cs="Arial"/>
          <w:b/>
          <w:bCs/>
          <w:szCs w:val="24"/>
          <w:lang w:val="en-US"/>
        </w:rPr>
      </w:pPr>
      <w:r w:rsidRPr="005A11F8">
        <w:rPr>
          <w:rFonts w:ascii="Arial" w:eastAsia="Arial" w:hAnsi="Arial" w:cs="Arial"/>
          <w:b/>
          <w:bCs/>
          <w:szCs w:val="24"/>
          <w:lang w:val="en-US"/>
        </w:rPr>
        <w:t>Disclosure of gifts and benefits</w:t>
      </w:r>
    </w:p>
    <w:p w14:paraId="041ECF4E" w14:textId="77777777" w:rsidR="005A11F8" w:rsidRPr="005A11F8" w:rsidRDefault="005A11F8" w:rsidP="0035130C">
      <w:pPr>
        <w:pStyle w:val="ListParagraph"/>
        <w:ind w:left="3" w:right="-142"/>
        <w:jc w:val="both"/>
        <w:rPr>
          <w:rFonts w:ascii="Arial" w:eastAsia="Arial" w:hAnsi="Arial" w:cs="Arial"/>
          <w:szCs w:val="24"/>
          <w:lang w:val="en-US"/>
        </w:rPr>
      </w:pPr>
    </w:p>
    <w:p w14:paraId="255C2387" w14:textId="77777777" w:rsidR="00341591" w:rsidRDefault="00341591" w:rsidP="0035130C">
      <w:pPr>
        <w:ind w:right="-142"/>
        <w:jc w:val="both"/>
      </w:pPr>
      <w:r w:rsidRPr="079C5E49">
        <w:rPr>
          <w:rFonts w:ascii="Arial" w:eastAsia="Arial" w:hAnsi="Arial" w:cs="Arial"/>
          <w:szCs w:val="24"/>
          <w:lang w:val="en-US"/>
        </w:rPr>
        <w:t>g.</w:t>
      </w:r>
      <w:r>
        <w:tab/>
      </w:r>
      <w:r w:rsidRPr="079C5E49">
        <w:rPr>
          <w:rFonts w:ascii="Arial" w:eastAsia="Arial" w:hAnsi="Arial" w:cs="Arial"/>
          <w:szCs w:val="24"/>
          <w:lang w:val="en-US"/>
        </w:rPr>
        <w:t xml:space="preserve">Consider adding an additional column to the electronic gifts register to distinguish </w:t>
      </w:r>
      <w:r>
        <w:tab/>
      </w:r>
      <w:r w:rsidRPr="079C5E49">
        <w:rPr>
          <w:rFonts w:ascii="Arial" w:eastAsia="Arial" w:hAnsi="Arial" w:cs="Arial"/>
          <w:szCs w:val="24"/>
          <w:lang w:val="en-US"/>
        </w:rPr>
        <w:t xml:space="preserve"> between the date of the declaration and the date of the record to evidence </w:t>
      </w:r>
      <w:r>
        <w:tab/>
      </w:r>
      <w:r w:rsidRPr="079C5E49">
        <w:rPr>
          <w:rFonts w:ascii="Arial" w:eastAsia="Arial" w:hAnsi="Arial" w:cs="Arial"/>
          <w:szCs w:val="24"/>
          <w:lang w:val="en-US"/>
        </w:rPr>
        <w:t xml:space="preserve"> compliance with the 10 day rule.</w:t>
      </w:r>
    </w:p>
    <w:p w14:paraId="5ACBAD63" w14:textId="77777777" w:rsidR="00341591" w:rsidRDefault="00341591" w:rsidP="0035130C">
      <w:pPr>
        <w:ind w:right="-142"/>
        <w:jc w:val="both"/>
        <w:rPr>
          <w:rFonts w:ascii="Arial" w:eastAsia="Arial" w:hAnsi="Arial" w:cs="Arial"/>
          <w:szCs w:val="24"/>
          <w:lang w:val="en-US"/>
        </w:rPr>
      </w:pPr>
    </w:p>
    <w:p w14:paraId="52C78369"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Attain has been updated to include these declarations. No further action is required.</w:t>
      </w:r>
    </w:p>
    <w:p w14:paraId="4B0921D2" w14:textId="77777777" w:rsidR="00341591" w:rsidRDefault="00341591" w:rsidP="0035130C">
      <w:pPr>
        <w:ind w:right="-142"/>
        <w:jc w:val="both"/>
        <w:rPr>
          <w:rFonts w:ascii="Arial" w:eastAsia="Arial" w:hAnsi="Arial" w:cs="Arial"/>
          <w:szCs w:val="24"/>
          <w:lang w:val="en-US"/>
        </w:rPr>
      </w:pPr>
    </w:p>
    <w:p w14:paraId="3863447D" w14:textId="77777777" w:rsidR="00341591" w:rsidRDefault="00341591" w:rsidP="0035130C">
      <w:pPr>
        <w:ind w:right="-142"/>
        <w:jc w:val="both"/>
      </w:pPr>
      <w:r w:rsidRPr="079C5E49">
        <w:rPr>
          <w:rFonts w:ascii="Arial" w:eastAsia="Arial" w:hAnsi="Arial" w:cs="Arial"/>
          <w:szCs w:val="24"/>
          <w:lang w:val="en-US"/>
        </w:rPr>
        <w:t>h.</w:t>
      </w:r>
      <w:r>
        <w:tab/>
      </w:r>
      <w:r w:rsidRPr="079C5E49">
        <w:rPr>
          <w:rFonts w:ascii="Arial" w:eastAsia="Arial" w:hAnsi="Arial" w:cs="Arial"/>
          <w:szCs w:val="24"/>
          <w:lang w:val="en-US"/>
        </w:rPr>
        <w:t xml:space="preserve">Provide refresher training to the City’s employees regarding what kinds of gifts </w:t>
      </w:r>
      <w:r>
        <w:tab/>
      </w:r>
      <w:r w:rsidRPr="079C5E49">
        <w:rPr>
          <w:rFonts w:ascii="Arial" w:eastAsia="Arial" w:hAnsi="Arial" w:cs="Arial"/>
          <w:szCs w:val="24"/>
          <w:lang w:val="en-US"/>
        </w:rPr>
        <w:t xml:space="preserve">are reportable and how to complete the register. Ensure that updates to the </w:t>
      </w:r>
      <w:r>
        <w:tab/>
      </w:r>
      <w:r w:rsidRPr="079C5E49">
        <w:rPr>
          <w:rFonts w:ascii="Arial" w:eastAsia="Arial" w:hAnsi="Arial" w:cs="Arial"/>
          <w:szCs w:val="24"/>
          <w:lang w:val="en-US"/>
        </w:rPr>
        <w:t>register are appropriately workflowed for approval.</w:t>
      </w:r>
    </w:p>
    <w:p w14:paraId="53474906" w14:textId="77777777" w:rsidR="00341591" w:rsidRDefault="00341591" w:rsidP="0035130C">
      <w:pPr>
        <w:ind w:right="-142"/>
        <w:jc w:val="both"/>
        <w:rPr>
          <w:rFonts w:ascii="Arial" w:eastAsia="Arial" w:hAnsi="Arial" w:cs="Arial"/>
          <w:szCs w:val="24"/>
          <w:lang w:val="en-US"/>
        </w:rPr>
      </w:pPr>
    </w:p>
    <w:p w14:paraId="70C94E4F"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Refresher training will be developed in conjunction with HR on core governance topics.</w:t>
      </w:r>
    </w:p>
    <w:p w14:paraId="75CE1273" w14:textId="77777777" w:rsidR="00341591" w:rsidRDefault="00341591" w:rsidP="0035130C">
      <w:pPr>
        <w:ind w:right="-142"/>
        <w:jc w:val="both"/>
        <w:rPr>
          <w:rFonts w:ascii="Arial" w:eastAsia="Arial" w:hAnsi="Arial" w:cs="Arial"/>
          <w:szCs w:val="24"/>
          <w:lang w:val="en-US"/>
        </w:rPr>
      </w:pPr>
    </w:p>
    <w:p w14:paraId="7DA6B963" w14:textId="77777777" w:rsidR="00341591" w:rsidRDefault="00341591" w:rsidP="0035130C">
      <w:pPr>
        <w:ind w:right="-142"/>
        <w:jc w:val="both"/>
      </w:pPr>
      <w:r w:rsidRPr="079C5E49">
        <w:rPr>
          <w:rFonts w:ascii="Arial" w:eastAsia="Arial" w:hAnsi="Arial" w:cs="Arial"/>
          <w:szCs w:val="24"/>
          <w:lang w:val="en-US"/>
        </w:rPr>
        <w:t>i.</w:t>
      </w:r>
      <w:r>
        <w:tab/>
      </w:r>
      <w:r w:rsidRPr="079C5E49">
        <w:rPr>
          <w:rFonts w:ascii="Arial" w:eastAsia="Arial" w:hAnsi="Arial" w:cs="Arial"/>
          <w:szCs w:val="24"/>
          <w:lang w:val="en-US"/>
        </w:rPr>
        <w:t xml:space="preserve">Implement control procedures to ensure that an up-to-date version of the register </w:t>
      </w:r>
      <w:r>
        <w:tab/>
      </w:r>
      <w:r w:rsidRPr="079C5E49">
        <w:rPr>
          <w:rFonts w:ascii="Arial" w:eastAsia="Arial" w:hAnsi="Arial" w:cs="Arial"/>
          <w:szCs w:val="24"/>
          <w:lang w:val="en-US"/>
        </w:rPr>
        <w:t>is uploaded to the City’s website in accordance with legislation.</w:t>
      </w:r>
    </w:p>
    <w:p w14:paraId="002315A9" w14:textId="77777777" w:rsidR="00341591" w:rsidRDefault="00341591" w:rsidP="0035130C">
      <w:pPr>
        <w:ind w:right="-142"/>
        <w:jc w:val="both"/>
        <w:rPr>
          <w:rFonts w:ascii="Arial" w:eastAsia="Arial" w:hAnsi="Arial" w:cs="Arial"/>
          <w:szCs w:val="24"/>
          <w:lang w:val="en-US"/>
        </w:rPr>
      </w:pPr>
    </w:p>
    <w:p w14:paraId="5D02B043"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Website has been updated to include these declarations. No further action required.</w:t>
      </w:r>
    </w:p>
    <w:p w14:paraId="4B30D933" w14:textId="77777777" w:rsidR="00341591" w:rsidRDefault="00341591" w:rsidP="0035130C">
      <w:pPr>
        <w:ind w:left="-567" w:right="-142"/>
        <w:jc w:val="both"/>
        <w:rPr>
          <w:rFonts w:ascii="Arial" w:eastAsia="Arial" w:hAnsi="Arial" w:cs="Arial"/>
          <w:szCs w:val="24"/>
          <w:lang w:val="en-US"/>
        </w:rPr>
      </w:pPr>
    </w:p>
    <w:p w14:paraId="2C09601B" w14:textId="77777777" w:rsidR="00341591" w:rsidRDefault="00341591" w:rsidP="0035130C">
      <w:pPr>
        <w:ind w:left="-567" w:right="-142"/>
        <w:jc w:val="both"/>
        <w:rPr>
          <w:rFonts w:ascii="Arial" w:eastAsia="Arial" w:hAnsi="Arial" w:cs="Arial"/>
          <w:szCs w:val="24"/>
          <w:lang w:val="en-US"/>
        </w:rPr>
      </w:pPr>
      <w:r w:rsidRPr="079C5E49">
        <w:rPr>
          <w:rFonts w:ascii="Arial" w:eastAsia="Arial" w:hAnsi="Arial" w:cs="Arial"/>
          <w:b/>
          <w:bCs/>
          <w:szCs w:val="24"/>
          <w:lang w:val="en-US"/>
        </w:rPr>
        <w:t>6.</w:t>
      </w:r>
      <w:r>
        <w:tab/>
      </w:r>
      <w:r w:rsidRPr="079C5E49">
        <w:rPr>
          <w:rFonts w:ascii="Arial" w:eastAsia="Arial" w:hAnsi="Arial" w:cs="Arial"/>
          <w:b/>
          <w:bCs/>
          <w:szCs w:val="24"/>
          <w:lang w:val="en-US"/>
        </w:rPr>
        <w:t>Employee COI Training</w:t>
      </w:r>
    </w:p>
    <w:p w14:paraId="7EB8B8D5" w14:textId="77777777" w:rsidR="00341591" w:rsidRDefault="00341591" w:rsidP="0035130C">
      <w:pPr>
        <w:ind w:left="-567" w:right="-142"/>
        <w:jc w:val="both"/>
        <w:rPr>
          <w:rFonts w:ascii="Arial" w:eastAsia="Arial" w:hAnsi="Arial" w:cs="Arial"/>
          <w:szCs w:val="24"/>
          <w:lang w:val="en-US"/>
        </w:rPr>
      </w:pPr>
    </w:p>
    <w:p w14:paraId="0F97B918"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j.</w:t>
      </w:r>
      <w:r>
        <w:tab/>
      </w:r>
      <w:r w:rsidRPr="079C5E49">
        <w:rPr>
          <w:rFonts w:ascii="Arial" w:eastAsia="Arial" w:hAnsi="Arial" w:cs="Arial"/>
          <w:szCs w:val="24"/>
          <w:lang w:val="en-US"/>
        </w:rPr>
        <w:t xml:space="preserve">Develop and implement a COI training program for Council, Management, </w:t>
      </w:r>
      <w:r>
        <w:tab/>
      </w:r>
      <w:r>
        <w:tab/>
      </w:r>
      <w:r w:rsidRPr="079C5E49">
        <w:rPr>
          <w:rFonts w:ascii="Arial" w:eastAsia="Arial" w:hAnsi="Arial" w:cs="Arial"/>
          <w:szCs w:val="24"/>
          <w:lang w:val="en-US"/>
        </w:rPr>
        <w:t xml:space="preserve">employees, contractors and volunteers which is supplemented by assessment </w:t>
      </w:r>
      <w:r>
        <w:tab/>
      </w:r>
      <w:r w:rsidRPr="079C5E49">
        <w:rPr>
          <w:rFonts w:ascii="Arial" w:eastAsia="Arial" w:hAnsi="Arial" w:cs="Arial"/>
          <w:szCs w:val="24"/>
          <w:lang w:val="en-US"/>
        </w:rPr>
        <w:t xml:space="preserve">components and scheduled refresher training. This should be underpinned by a </w:t>
      </w:r>
      <w:r>
        <w:tab/>
      </w:r>
      <w:r w:rsidRPr="079C5E49">
        <w:rPr>
          <w:rFonts w:ascii="Arial" w:eastAsia="Arial" w:hAnsi="Arial" w:cs="Arial"/>
          <w:szCs w:val="24"/>
          <w:lang w:val="en-US"/>
        </w:rPr>
        <w:t xml:space="preserve">COI training program for risk and COI related activities. Training materials and </w:t>
      </w:r>
      <w:r>
        <w:tab/>
      </w:r>
      <w:r w:rsidRPr="079C5E49">
        <w:rPr>
          <w:rFonts w:ascii="Arial" w:eastAsia="Arial" w:hAnsi="Arial" w:cs="Arial"/>
          <w:szCs w:val="24"/>
          <w:lang w:val="en-US"/>
        </w:rPr>
        <w:t>attendance should records be maintained.</w:t>
      </w:r>
    </w:p>
    <w:p w14:paraId="4AA48EFB" w14:textId="77777777" w:rsidR="00341591" w:rsidRDefault="00341591" w:rsidP="0035130C">
      <w:pPr>
        <w:ind w:right="-142"/>
        <w:jc w:val="both"/>
        <w:rPr>
          <w:rFonts w:ascii="Arial" w:eastAsia="Arial" w:hAnsi="Arial" w:cs="Arial"/>
          <w:szCs w:val="24"/>
          <w:lang w:val="en-US"/>
        </w:rPr>
      </w:pPr>
    </w:p>
    <w:p w14:paraId="260E150B"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Refresher training will be developed in conjunction with HR on core governance topics.</w:t>
      </w:r>
    </w:p>
    <w:p w14:paraId="054A0304" w14:textId="77777777" w:rsidR="00341591" w:rsidRDefault="00341591" w:rsidP="0035130C">
      <w:pPr>
        <w:ind w:left="-567" w:right="-142"/>
        <w:jc w:val="both"/>
        <w:rPr>
          <w:rFonts w:ascii="Arial" w:eastAsia="Arial" w:hAnsi="Arial" w:cs="Arial"/>
          <w:szCs w:val="24"/>
          <w:lang w:val="en-US"/>
        </w:rPr>
      </w:pPr>
    </w:p>
    <w:p w14:paraId="036276E4" w14:textId="77777777" w:rsidR="00341591" w:rsidRDefault="00341591" w:rsidP="0035130C">
      <w:pPr>
        <w:ind w:left="-567" w:right="-142"/>
        <w:jc w:val="both"/>
        <w:rPr>
          <w:rFonts w:ascii="Arial" w:eastAsia="Arial" w:hAnsi="Arial" w:cs="Arial"/>
          <w:szCs w:val="24"/>
          <w:lang w:val="en-US"/>
        </w:rPr>
      </w:pPr>
      <w:r w:rsidRPr="079C5E49">
        <w:rPr>
          <w:rFonts w:ascii="Arial" w:eastAsia="Arial" w:hAnsi="Arial" w:cs="Arial"/>
          <w:b/>
          <w:bCs/>
          <w:szCs w:val="24"/>
          <w:lang w:val="en-US"/>
        </w:rPr>
        <w:t>7.</w:t>
      </w:r>
      <w:r>
        <w:tab/>
      </w:r>
      <w:r w:rsidRPr="079C5E49">
        <w:rPr>
          <w:rFonts w:ascii="Arial" w:eastAsia="Arial" w:hAnsi="Arial" w:cs="Arial"/>
          <w:b/>
          <w:bCs/>
          <w:szCs w:val="24"/>
          <w:lang w:val="en-US"/>
        </w:rPr>
        <w:t>COI declarations and due diligence</w:t>
      </w:r>
    </w:p>
    <w:p w14:paraId="7377B269" w14:textId="77777777" w:rsidR="00341591" w:rsidRDefault="00341591" w:rsidP="0035130C">
      <w:pPr>
        <w:ind w:left="-567" w:right="-142"/>
        <w:jc w:val="both"/>
        <w:rPr>
          <w:rFonts w:ascii="Arial" w:eastAsia="Arial" w:hAnsi="Arial" w:cs="Arial"/>
          <w:szCs w:val="24"/>
          <w:lang w:val="en-US"/>
        </w:rPr>
      </w:pPr>
    </w:p>
    <w:p w14:paraId="52045F14" w14:textId="77777777" w:rsidR="00341591" w:rsidRDefault="00341591" w:rsidP="0035130C">
      <w:pPr>
        <w:ind w:right="-142"/>
        <w:jc w:val="both"/>
      </w:pPr>
      <w:r w:rsidRPr="079C5E49">
        <w:rPr>
          <w:rFonts w:ascii="Arial" w:eastAsia="Arial" w:hAnsi="Arial" w:cs="Arial"/>
          <w:szCs w:val="24"/>
          <w:lang w:val="en-US"/>
        </w:rPr>
        <w:t>k.</w:t>
      </w:r>
      <w:r>
        <w:tab/>
      </w:r>
      <w:r w:rsidRPr="079C5E49">
        <w:rPr>
          <w:rFonts w:ascii="Arial" w:eastAsia="Arial" w:hAnsi="Arial" w:cs="Arial"/>
          <w:szCs w:val="24"/>
          <w:lang w:val="en-US"/>
        </w:rPr>
        <w:t xml:space="preserve">Employees should be requested to declare any actual, potential, or perceived </w:t>
      </w:r>
      <w:r>
        <w:tab/>
      </w:r>
      <w:r w:rsidRPr="079C5E49">
        <w:rPr>
          <w:rFonts w:ascii="Arial" w:eastAsia="Arial" w:hAnsi="Arial" w:cs="Arial"/>
          <w:szCs w:val="24"/>
          <w:lang w:val="en-US"/>
        </w:rPr>
        <w:t xml:space="preserve">conflicts of interest upon hire, confirm their existence or absence once a year </w:t>
      </w:r>
      <w:r>
        <w:tab/>
      </w:r>
      <w:r w:rsidRPr="079C5E49">
        <w:rPr>
          <w:rFonts w:ascii="Arial" w:eastAsia="Arial" w:hAnsi="Arial" w:cs="Arial"/>
          <w:szCs w:val="24"/>
          <w:lang w:val="en-US"/>
        </w:rPr>
        <w:t xml:space="preserve">and be familiarised with the processes in which they can submit COI declarations </w:t>
      </w:r>
      <w:r>
        <w:tab/>
      </w:r>
      <w:r w:rsidRPr="079C5E49">
        <w:rPr>
          <w:rFonts w:ascii="Arial" w:eastAsia="Arial" w:hAnsi="Arial" w:cs="Arial"/>
          <w:szCs w:val="24"/>
          <w:lang w:val="en-US"/>
        </w:rPr>
        <w:t xml:space="preserve">at any given point in time. All conflicts should be recorded in the Conflicts of </w:t>
      </w:r>
      <w:r>
        <w:tab/>
      </w:r>
      <w:r w:rsidRPr="079C5E49">
        <w:rPr>
          <w:rFonts w:ascii="Arial" w:eastAsia="Arial" w:hAnsi="Arial" w:cs="Arial"/>
          <w:szCs w:val="24"/>
          <w:lang w:val="en-US"/>
        </w:rPr>
        <w:t xml:space="preserve">Interest Register and be managed in accordance with the policy and procedure </w:t>
      </w:r>
      <w:r>
        <w:tab/>
      </w:r>
      <w:r w:rsidRPr="079C5E49">
        <w:rPr>
          <w:rFonts w:ascii="Arial" w:eastAsia="Arial" w:hAnsi="Arial" w:cs="Arial"/>
          <w:szCs w:val="24"/>
          <w:lang w:val="en-US"/>
        </w:rPr>
        <w:t>already in place.</w:t>
      </w:r>
    </w:p>
    <w:p w14:paraId="0CC062B4" w14:textId="77777777" w:rsidR="00341591" w:rsidRDefault="00341591" w:rsidP="0035130C">
      <w:pPr>
        <w:ind w:right="-142"/>
        <w:jc w:val="both"/>
        <w:rPr>
          <w:rFonts w:ascii="Arial" w:eastAsia="Arial" w:hAnsi="Arial" w:cs="Arial"/>
          <w:szCs w:val="24"/>
          <w:lang w:val="en-US"/>
        </w:rPr>
      </w:pPr>
    </w:p>
    <w:p w14:paraId="4B973E19"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Implement measures to require declarations on an annual basis in conjunction with HR.</w:t>
      </w:r>
    </w:p>
    <w:p w14:paraId="04363375" w14:textId="77777777" w:rsidR="00341591" w:rsidRDefault="00341591" w:rsidP="0035130C">
      <w:pPr>
        <w:ind w:right="-142"/>
        <w:jc w:val="both"/>
        <w:rPr>
          <w:rFonts w:ascii="Arial" w:eastAsia="Arial" w:hAnsi="Arial" w:cs="Arial"/>
          <w:szCs w:val="24"/>
          <w:lang w:val="en-US"/>
        </w:rPr>
      </w:pPr>
    </w:p>
    <w:p w14:paraId="2E60B1F9" w14:textId="77777777" w:rsidR="00341591" w:rsidRDefault="00341591" w:rsidP="0035130C">
      <w:pPr>
        <w:ind w:right="-142"/>
        <w:jc w:val="both"/>
      </w:pPr>
      <w:r w:rsidRPr="079C5E49">
        <w:rPr>
          <w:rFonts w:ascii="Arial" w:eastAsia="Arial" w:hAnsi="Arial" w:cs="Arial"/>
          <w:szCs w:val="24"/>
          <w:lang w:val="en-US"/>
        </w:rPr>
        <w:t>l.</w:t>
      </w:r>
      <w:r>
        <w:tab/>
      </w:r>
      <w:r w:rsidRPr="079C5E49">
        <w:rPr>
          <w:rFonts w:ascii="Arial" w:eastAsia="Arial" w:hAnsi="Arial" w:cs="Arial"/>
          <w:szCs w:val="24"/>
          <w:lang w:val="en-US"/>
        </w:rPr>
        <w:t xml:space="preserve">Consider conducting background and due diligence checks on potential staff, </w:t>
      </w:r>
      <w:r>
        <w:tab/>
      </w:r>
      <w:r w:rsidRPr="079C5E49">
        <w:rPr>
          <w:rFonts w:ascii="Arial" w:eastAsia="Arial" w:hAnsi="Arial" w:cs="Arial"/>
          <w:szCs w:val="24"/>
          <w:lang w:val="en-US"/>
        </w:rPr>
        <w:t xml:space="preserve">suppliers, contractors and business partners, particularly in circumstances that </w:t>
      </w:r>
      <w:r>
        <w:tab/>
      </w:r>
      <w:r w:rsidRPr="079C5E49">
        <w:rPr>
          <w:rFonts w:ascii="Arial" w:eastAsia="Arial" w:hAnsi="Arial" w:cs="Arial"/>
          <w:szCs w:val="24"/>
          <w:lang w:val="en-US"/>
        </w:rPr>
        <w:t>involve elevated risk.</w:t>
      </w:r>
    </w:p>
    <w:p w14:paraId="4E986636" w14:textId="77777777" w:rsidR="00341591" w:rsidRDefault="00341591" w:rsidP="0035130C">
      <w:pPr>
        <w:ind w:right="-142"/>
        <w:jc w:val="both"/>
        <w:rPr>
          <w:rFonts w:ascii="Arial" w:eastAsia="Arial" w:hAnsi="Arial" w:cs="Arial"/>
          <w:szCs w:val="24"/>
          <w:lang w:val="en-US"/>
        </w:rPr>
      </w:pPr>
    </w:p>
    <w:p w14:paraId="47960DC4"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Consider conducting background checks on potential staff, and contractors.</w:t>
      </w:r>
    </w:p>
    <w:p w14:paraId="629B0479" w14:textId="77777777" w:rsidR="00341591" w:rsidRDefault="00341591" w:rsidP="0035130C">
      <w:pPr>
        <w:ind w:left="-567" w:right="-142"/>
        <w:jc w:val="both"/>
        <w:rPr>
          <w:rFonts w:ascii="Arial" w:eastAsia="Arial" w:hAnsi="Arial" w:cs="Arial"/>
          <w:szCs w:val="24"/>
          <w:lang w:val="en-US"/>
        </w:rPr>
      </w:pPr>
    </w:p>
    <w:p w14:paraId="700781DA"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m.</w:t>
      </w:r>
      <w:r>
        <w:tab/>
      </w:r>
      <w:r w:rsidRPr="079C5E49">
        <w:rPr>
          <w:rFonts w:ascii="Arial" w:eastAsia="Arial" w:hAnsi="Arial" w:cs="Arial"/>
          <w:szCs w:val="24"/>
          <w:lang w:val="en-US"/>
        </w:rPr>
        <w:t xml:space="preserve">Consider performing data analytics to identify undeclared conflicts of interest. </w:t>
      </w:r>
      <w:r>
        <w:tab/>
      </w:r>
      <w:r w:rsidRPr="079C5E49">
        <w:rPr>
          <w:rFonts w:ascii="Arial" w:eastAsia="Arial" w:hAnsi="Arial" w:cs="Arial"/>
          <w:szCs w:val="24"/>
          <w:lang w:val="en-US"/>
        </w:rPr>
        <w:t xml:space="preserve">This may include but is not limited to implementing periodic comparison of </w:t>
      </w:r>
      <w:r>
        <w:tab/>
      </w:r>
      <w:r>
        <w:tab/>
      </w:r>
      <w:r w:rsidRPr="079C5E49">
        <w:rPr>
          <w:rFonts w:ascii="Arial" w:eastAsia="Arial" w:hAnsi="Arial" w:cs="Arial"/>
          <w:szCs w:val="24"/>
          <w:lang w:val="en-US"/>
        </w:rPr>
        <w:t xml:space="preserve">vendor information with current employees’ information such as addresses and </w:t>
      </w:r>
      <w:r>
        <w:tab/>
      </w:r>
      <w:r w:rsidRPr="079C5E49">
        <w:rPr>
          <w:rFonts w:ascii="Arial" w:eastAsia="Arial" w:hAnsi="Arial" w:cs="Arial"/>
          <w:szCs w:val="24"/>
          <w:lang w:val="en-US"/>
        </w:rPr>
        <w:t>telephone numbers.</w:t>
      </w:r>
    </w:p>
    <w:p w14:paraId="6B0D779D" w14:textId="77777777" w:rsidR="00341591" w:rsidRDefault="00341591" w:rsidP="0035130C">
      <w:pPr>
        <w:ind w:right="-142"/>
        <w:jc w:val="both"/>
        <w:rPr>
          <w:rFonts w:ascii="Arial" w:eastAsia="Arial" w:hAnsi="Arial" w:cs="Arial"/>
          <w:szCs w:val="24"/>
          <w:lang w:val="en-US"/>
        </w:rPr>
      </w:pPr>
    </w:p>
    <w:p w14:paraId="7EB29FC4"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Consider use of data analytics as part of the OneCouncil system.</w:t>
      </w:r>
    </w:p>
    <w:p w14:paraId="25A82B66" w14:textId="77777777" w:rsidR="00341591" w:rsidRDefault="00341591" w:rsidP="0035130C">
      <w:pPr>
        <w:ind w:left="-567" w:right="-142"/>
        <w:jc w:val="both"/>
        <w:rPr>
          <w:rFonts w:ascii="Arial" w:eastAsia="Arial" w:hAnsi="Arial" w:cs="Arial"/>
          <w:szCs w:val="24"/>
          <w:lang w:val="en-US"/>
        </w:rPr>
      </w:pPr>
    </w:p>
    <w:p w14:paraId="3F95B202" w14:textId="77777777" w:rsidR="00341591" w:rsidRDefault="00341591" w:rsidP="0035130C">
      <w:pPr>
        <w:ind w:left="-567" w:right="-142"/>
        <w:jc w:val="both"/>
        <w:rPr>
          <w:rFonts w:ascii="Arial" w:eastAsia="Arial" w:hAnsi="Arial" w:cs="Arial"/>
          <w:szCs w:val="24"/>
          <w:lang w:val="en-US"/>
        </w:rPr>
      </w:pPr>
      <w:r w:rsidRPr="079C5E49">
        <w:rPr>
          <w:rFonts w:ascii="Arial" w:eastAsia="Arial" w:hAnsi="Arial" w:cs="Arial"/>
          <w:b/>
          <w:bCs/>
          <w:szCs w:val="24"/>
          <w:lang w:val="en-US"/>
        </w:rPr>
        <w:t>8.</w:t>
      </w:r>
      <w:r>
        <w:tab/>
      </w:r>
      <w:r w:rsidRPr="079C5E49">
        <w:rPr>
          <w:rFonts w:ascii="Arial" w:eastAsia="Arial" w:hAnsi="Arial" w:cs="Arial"/>
          <w:b/>
          <w:bCs/>
          <w:szCs w:val="24"/>
          <w:lang w:val="en-US"/>
        </w:rPr>
        <w:t>Policy Review and Monitoring</w:t>
      </w:r>
    </w:p>
    <w:p w14:paraId="6CDADB47" w14:textId="77777777" w:rsidR="00341591" w:rsidRDefault="00341591" w:rsidP="0035130C">
      <w:pPr>
        <w:ind w:left="-567" w:right="-142"/>
        <w:jc w:val="both"/>
        <w:rPr>
          <w:rFonts w:ascii="Arial" w:eastAsia="Arial" w:hAnsi="Arial" w:cs="Arial"/>
          <w:szCs w:val="24"/>
          <w:lang w:val="en-US"/>
        </w:rPr>
      </w:pPr>
    </w:p>
    <w:p w14:paraId="231B29DB" w14:textId="77777777" w:rsidR="00341591" w:rsidRDefault="00341591" w:rsidP="0035130C">
      <w:pPr>
        <w:ind w:right="-142"/>
        <w:jc w:val="both"/>
      </w:pPr>
      <w:r w:rsidRPr="079C5E49">
        <w:rPr>
          <w:rFonts w:ascii="Arial" w:eastAsia="Arial" w:hAnsi="Arial" w:cs="Arial"/>
          <w:szCs w:val="24"/>
          <w:lang w:val="en-US"/>
        </w:rPr>
        <w:t>n.</w:t>
      </w:r>
      <w:r>
        <w:tab/>
      </w:r>
      <w:r w:rsidRPr="079C5E49">
        <w:rPr>
          <w:rFonts w:ascii="Arial" w:eastAsia="Arial" w:hAnsi="Arial" w:cs="Arial"/>
          <w:szCs w:val="24"/>
          <w:lang w:val="en-US"/>
        </w:rPr>
        <w:t xml:space="preserve">Consider a review of the policy and procedure already adopted by the City to </w:t>
      </w:r>
      <w:r>
        <w:tab/>
      </w:r>
      <w:r w:rsidRPr="079C5E49">
        <w:rPr>
          <w:rFonts w:ascii="Arial" w:eastAsia="Arial" w:hAnsi="Arial" w:cs="Arial"/>
          <w:szCs w:val="24"/>
          <w:lang w:val="en-US"/>
        </w:rPr>
        <w:t xml:space="preserve">ensure that it meets the required objectives. Partner this with recommendation 5, </w:t>
      </w:r>
      <w:r>
        <w:tab/>
      </w:r>
      <w:r w:rsidRPr="079C5E49">
        <w:rPr>
          <w:rFonts w:ascii="Arial" w:eastAsia="Arial" w:hAnsi="Arial" w:cs="Arial"/>
          <w:szCs w:val="24"/>
          <w:lang w:val="en-US"/>
        </w:rPr>
        <w:t xml:space="preserve">in developing and implementing a training program for the City to ensure that all </w:t>
      </w:r>
      <w:r>
        <w:tab/>
      </w:r>
      <w:r w:rsidRPr="079C5E49">
        <w:rPr>
          <w:rFonts w:ascii="Arial" w:eastAsia="Arial" w:hAnsi="Arial" w:cs="Arial"/>
          <w:szCs w:val="24"/>
          <w:lang w:val="en-US"/>
        </w:rPr>
        <w:t xml:space="preserve">stakeholders are aware of the requirements of the policy and procedure to adopt </w:t>
      </w:r>
      <w:r>
        <w:tab/>
      </w:r>
      <w:r w:rsidRPr="079C5E49">
        <w:rPr>
          <w:rFonts w:ascii="Arial" w:eastAsia="Arial" w:hAnsi="Arial" w:cs="Arial"/>
          <w:szCs w:val="24"/>
          <w:lang w:val="en-US"/>
        </w:rPr>
        <w:t>them effectively.</w:t>
      </w:r>
    </w:p>
    <w:p w14:paraId="64218229" w14:textId="77777777" w:rsidR="00341591" w:rsidRDefault="00341591" w:rsidP="0035130C">
      <w:pPr>
        <w:ind w:right="-142"/>
        <w:jc w:val="both"/>
        <w:rPr>
          <w:rFonts w:ascii="Arial" w:eastAsia="Arial" w:hAnsi="Arial" w:cs="Arial"/>
          <w:szCs w:val="24"/>
          <w:lang w:val="en-US"/>
        </w:rPr>
      </w:pPr>
    </w:p>
    <w:p w14:paraId="748B434C"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Review policy and procedure.</w:t>
      </w:r>
    </w:p>
    <w:p w14:paraId="1DA1A3BC" w14:textId="77777777" w:rsidR="00341591" w:rsidRDefault="00341591" w:rsidP="0035130C">
      <w:pPr>
        <w:ind w:left="-567" w:right="-142"/>
        <w:jc w:val="both"/>
        <w:rPr>
          <w:rFonts w:ascii="Arial" w:eastAsia="Arial" w:hAnsi="Arial" w:cs="Arial"/>
          <w:szCs w:val="24"/>
          <w:lang w:val="en-US"/>
        </w:rPr>
      </w:pPr>
    </w:p>
    <w:p w14:paraId="7EF46CE0" w14:textId="77777777" w:rsidR="005A11F8" w:rsidRDefault="005A11F8" w:rsidP="0035130C">
      <w:pPr>
        <w:ind w:left="-567" w:right="-142"/>
        <w:jc w:val="both"/>
        <w:rPr>
          <w:rFonts w:ascii="Arial" w:eastAsia="Arial" w:hAnsi="Arial" w:cs="Arial"/>
          <w:szCs w:val="24"/>
          <w:lang w:val="en-US"/>
        </w:rPr>
      </w:pPr>
    </w:p>
    <w:p w14:paraId="5D133724"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453743BC" w14:textId="77777777" w:rsidR="00341591" w:rsidRPr="005F77A2" w:rsidRDefault="00341591" w:rsidP="0035130C">
      <w:pPr>
        <w:ind w:left="-567" w:right="-142"/>
        <w:jc w:val="both"/>
        <w:rPr>
          <w:rFonts w:ascii="Arial" w:hAnsi="Arial" w:cs="Arial"/>
          <w:b/>
          <w:szCs w:val="32"/>
          <w:lang w:val="en-US"/>
        </w:rPr>
      </w:pPr>
    </w:p>
    <w:p w14:paraId="742E4D19" w14:textId="77777777" w:rsidR="00341591" w:rsidRDefault="00341591" w:rsidP="0035130C">
      <w:pPr>
        <w:ind w:left="-567" w:right="-142"/>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2F50B510" w14:textId="77777777" w:rsidR="00341591" w:rsidRDefault="00341591" w:rsidP="0035130C">
      <w:pPr>
        <w:ind w:left="-567" w:right="-142"/>
        <w:jc w:val="both"/>
        <w:rPr>
          <w:rFonts w:ascii="Arial" w:hAnsi="Arial" w:cs="Arial"/>
          <w:szCs w:val="32"/>
          <w:lang w:val="en-US"/>
        </w:rPr>
      </w:pPr>
    </w:p>
    <w:p w14:paraId="463EFFC1" w14:textId="77777777" w:rsidR="00341591" w:rsidRPr="005F77A2" w:rsidRDefault="00341591" w:rsidP="0035130C">
      <w:pPr>
        <w:ind w:left="-567" w:right="-142"/>
        <w:jc w:val="both"/>
        <w:rPr>
          <w:rFonts w:ascii="Arial" w:hAnsi="Arial" w:cs="Arial"/>
          <w:szCs w:val="32"/>
          <w:lang w:val="en-US"/>
        </w:rPr>
      </w:pPr>
    </w:p>
    <w:p w14:paraId="79E659E3"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1513644F" w14:textId="77777777" w:rsidR="00341591" w:rsidRPr="005F77A2" w:rsidRDefault="00341591" w:rsidP="0035130C">
      <w:pPr>
        <w:ind w:left="-567" w:right="-142"/>
        <w:jc w:val="both"/>
        <w:rPr>
          <w:rFonts w:ascii="Arial" w:hAnsi="Arial" w:cs="Arial"/>
          <w:szCs w:val="32"/>
          <w:highlight w:val="red"/>
          <w:lang w:val="en-US"/>
        </w:rPr>
      </w:pPr>
    </w:p>
    <w:p w14:paraId="23FBF481" w14:textId="77777777" w:rsidR="00341591" w:rsidRPr="005F77A2" w:rsidRDefault="00341591" w:rsidP="0035130C">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3DFCF7C" w14:textId="77777777" w:rsidR="00341591" w:rsidRPr="005F77A2" w:rsidRDefault="00341591" w:rsidP="0035130C">
      <w:pPr>
        <w:ind w:left="-567" w:right="-142"/>
        <w:jc w:val="both"/>
        <w:rPr>
          <w:rFonts w:ascii="Arial" w:hAnsi="Arial" w:cs="Arial"/>
          <w:b/>
          <w:color w:val="17365D" w:themeColor="text2" w:themeShade="BF"/>
          <w:szCs w:val="24"/>
          <w:lang w:val="en-US"/>
        </w:rPr>
      </w:pPr>
    </w:p>
    <w:p w14:paraId="0C277AA1" w14:textId="77777777" w:rsidR="00341591" w:rsidRPr="005F77A2" w:rsidRDefault="00341591" w:rsidP="0035130C">
      <w:pPr>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619816E7" w14:textId="77777777" w:rsidR="00341591" w:rsidRPr="005F77A2" w:rsidRDefault="00341591" w:rsidP="0035130C">
      <w:pPr>
        <w:ind w:left="-567" w:right="-142"/>
        <w:jc w:val="both"/>
        <w:rPr>
          <w:rFonts w:ascii="Arial" w:hAnsi="Arial" w:cs="Arial"/>
          <w:szCs w:val="24"/>
          <w:lang w:val="en-US"/>
        </w:rPr>
      </w:pPr>
    </w:p>
    <w:p w14:paraId="5B5192C8" w14:textId="253D567B" w:rsidR="00341591" w:rsidRPr="005F77A2" w:rsidRDefault="00341591" w:rsidP="0035130C">
      <w:pPr>
        <w:ind w:left="-567" w:right="-142"/>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p>
    <w:p w14:paraId="6378F8AB" w14:textId="77777777" w:rsidR="00341591" w:rsidRPr="005F77A2" w:rsidRDefault="00341591" w:rsidP="0035130C">
      <w:pPr>
        <w:ind w:left="1560" w:right="-142"/>
        <w:jc w:val="both"/>
        <w:rPr>
          <w:rFonts w:ascii="Arial" w:hAnsi="Arial" w:cs="Arial"/>
          <w:b/>
          <w:szCs w:val="28"/>
          <w:lang w:val="en-US"/>
        </w:rPr>
      </w:pPr>
      <w:r w:rsidRPr="005F77A2">
        <w:rPr>
          <w:rFonts w:ascii="Arial" w:hAnsi="Arial" w:cs="Arial"/>
          <w:b/>
          <w:szCs w:val="28"/>
          <w:lang w:val="en-US"/>
        </w:rPr>
        <w:t>Great Governance and Civic Leadership</w:t>
      </w:r>
    </w:p>
    <w:p w14:paraId="32E8952F" w14:textId="77777777" w:rsidR="00341591" w:rsidRPr="005F77A2" w:rsidRDefault="00341591" w:rsidP="0035130C">
      <w:pPr>
        <w:ind w:left="1560"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A53BE1F" w14:textId="77777777" w:rsidR="00341591" w:rsidRPr="005F77A2" w:rsidRDefault="00341591"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29B19F67" w14:textId="77777777" w:rsidR="00341591" w:rsidRPr="005F77A2" w:rsidRDefault="00341591" w:rsidP="0035130C">
      <w:pPr>
        <w:ind w:left="-567" w:right="-142"/>
        <w:jc w:val="both"/>
        <w:rPr>
          <w:rFonts w:ascii="Arial" w:hAnsi="Arial" w:cs="Arial"/>
          <w:b/>
          <w:szCs w:val="32"/>
          <w:highlight w:val="yellow"/>
          <w:lang w:val="en-US"/>
        </w:rPr>
      </w:pPr>
    </w:p>
    <w:p w14:paraId="1E3CFABA" w14:textId="77777777" w:rsidR="00341591" w:rsidRPr="005F77A2" w:rsidRDefault="00341591" w:rsidP="0035130C">
      <w:pPr>
        <w:ind w:left="-567" w:right="-142"/>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246B6FEA" w14:textId="77777777" w:rsidR="00341591" w:rsidRDefault="00341591" w:rsidP="0035130C">
      <w:pPr>
        <w:ind w:left="-567" w:right="-142"/>
        <w:jc w:val="both"/>
        <w:rPr>
          <w:rFonts w:ascii="Arial" w:hAnsi="Arial" w:cs="Arial"/>
          <w:szCs w:val="24"/>
          <w:highlight w:val="yellow"/>
          <w:lang w:val="en-US"/>
        </w:rPr>
      </w:pPr>
    </w:p>
    <w:p w14:paraId="2C0DE4FC" w14:textId="77777777" w:rsidR="005A11F8" w:rsidRPr="005F77A2" w:rsidRDefault="005A11F8" w:rsidP="0035130C">
      <w:pPr>
        <w:ind w:left="-567" w:right="-142"/>
        <w:jc w:val="both"/>
        <w:rPr>
          <w:rFonts w:ascii="Arial" w:hAnsi="Arial" w:cs="Arial"/>
          <w:szCs w:val="24"/>
          <w:highlight w:val="yellow"/>
          <w:lang w:val="en-US"/>
        </w:rPr>
      </w:pPr>
    </w:p>
    <w:p w14:paraId="48B11C47" w14:textId="77777777" w:rsidR="00341591" w:rsidRPr="00F53452" w:rsidRDefault="00341591" w:rsidP="0035130C">
      <w:pPr>
        <w:ind w:left="-567" w:right="-142"/>
        <w:jc w:val="both"/>
        <w:rPr>
          <w:rFonts w:ascii="Arial" w:hAnsi="Arial" w:cs="Arial"/>
          <w:b/>
          <w:bCs/>
          <w:color w:val="17365D" w:themeColor="text2" w:themeShade="BF"/>
          <w:sz w:val="28"/>
          <w:szCs w:val="28"/>
          <w:lang w:val="en-US"/>
        </w:rPr>
      </w:pPr>
      <w:r w:rsidRPr="079C5E49">
        <w:rPr>
          <w:rFonts w:ascii="Arial" w:hAnsi="Arial" w:cs="Arial"/>
          <w:b/>
          <w:bCs/>
          <w:color w:val="17365D" w:themeColor="text2" w:themeShade="BF"/>
          <w:sz w:val="28"/>
          <w:szCs w:val="28"/>
          <w:lang w:val="en-US"/>
        </w:rPr>
        <w:t>Legislative and Policy Implications</w:t>
      </w:r>
    </w:p>
    <w:p w14:paraId="4D96B971" w14:textId="77777777" w:rsidR="00341591" w:rsidRPr="00F53452" w:rsidRDefault="00341591" w:rsidP="0035130C">
      <w:pPr>
        <w:ind w:left="-567" w:right="-142"/>
        <w:jc w:val="both"/>
        <w:rPr>
          <w:rFonts w:ascii="Arial" w:hAnsi="Arial" w:cs="Arial"/>
          <w:b/>
          <w:bCs/>
          <w:sz w:val="28"/>
          <w:szCs w:val="28"/>
          <w:lang w:val="en-US"/>
        </w:rPr>
      </w:pPr>
    </w:p>
    <w:p w14:paraId="2A55023D" w14:textId="46877009" w:rsidR="00341591" w:rsidRDefault="005B3305" w:rsidP="0035130C">
      <w:pPr>
        <w:ind w:left="-567" w:right="-142"/>
        <w:jc w:val="both"/>
        <w:rPr>
          <w:rFonts w:ascii="Arial" w:hAnsi="Arial" w:cs="Arial"/>
          <w:szCs w:val="24"/>
          <w:lang w:val="en-US"/>
        </w:rPr>
      </w:pPr>
      <w:hyperlink r:id="rId20" w:history="1">
        <w:r w:rsidR="00341591" w:rsidRPr="000327CA">
          <w:rPr>
            <w:rStyle w:val="Hyperlink"/>
            <w:rFonts w:ascii="Arial" w:hAnsi="Arial" w:cs="Arial"/>
            <w:i/>
            <w:iCs/>
            <w:szCs w:val="24"/>
            <w:lang w:val="en-US"/>
          </w:rPr>
          <w:t>Local Government Act 1995</w:t>
        </w:r>
      </w:hyperlink>
      <w:r w:rsidR="00341591" w:rsidRPr="079C5E49">
        <w:rPr>
          <w:rFonts w:ascii="Arial" w:hAnsi="Arial" w:cs="Arial"/>
          <w:szCs w:val="24"/>
          <w:lang w:val="en-US"/>
        </w:rPr>
        <w:t xml:space="preserve"> Part 5, Division 6 sections 5.57 - 5.73 (Disclosures of Financial Interests in matters affecting local government decisions); sections 5.74 - 5.87 (Disclosure of financial interests in returns).</w:t>
      </w:r>
    </w:p>
    <w:p w14:paraId="1A439E00" w14:textId="77777777" w:rsidR="00341591" w:rsidRDefault="00341591" w:rsidP="0035130C">
      <w:pPr>
        <w:ind w:left="-567" w:right="-142"/>
        <w:jc w:val="both"/>
        <w:rPr>
          <w:rFonts w:ascii="Arial" w:hAnsi="Arial" w:cs="Arial"/>
          <w:szCs w:val="24"/>
          <w:lang w:val="en-US"/>
        </w:rPr>
      </w:pPr>
    </w:p>
    <w:p w14:paraId="2F11368D" w14:textId="6FA69E25" w:rsidR="00341591" w:rsidRDefault="005B3305" w:rsidP="0035130C">
      <w:pPr>
        <w:ind w:left="-567" w:right="-142"/>
        <w:jc w:val="both"/>
        <w:rPr>
          <w:rFonts w:ascii="Arial" w:hAnsi="Arial" w:cs="Arial"/>
          <w:szCs w:val="24"/>
          <w:highlight w:val="yellow"/>
          <w:lang w:val="en-US"/>
        </w:rPr>
      </w:pPr>
      <w:hyperlink r:id="rId21" w:history="1">
        <w:r w:rsidR="00341591" w:rsidRPr="005C7BA3">
          <w:rPr>
            <w:rStyle w:val="Hyperlink"/>
            <w:rFonts w:ascii="Arial" w:hAnsi="Arial" w:cs="Arial"/>
            <w:i/>
            <w:iCs/>
            <w:szCs w:val="24"/>
            <w:lang w:val="en-US"/>
          </w:rPr>
          <w:t>Local Government (Administration) Regulations 1996</w:t>
        </w:r>
      </w:hyperlink>
      <w:r w:rsidR="00341591" w:rsidRPr="079C5E49">
        <w:rPr>
          <w:rFonts w:ascii="Arial" w:hAnsi="Arial" w:cs="Arial"/>
          <w:szCs w:val="24"/>
          <w:lang w:val="en-US"/>
        </w:rPr>
        <w:t xml:space="preserve"> regulations 20 – 28A.</w:t>
      </w:r>
    </w:p>
    <w:p w14:paraId="42667CD0" w14:textId="77777777" w:rsidR="00341591" w:rsidRDefault="00341591" w:rsidP="0035130C">
      <w:pPr>
        <w:ind w:left="-567" w:right="-142"/>
        <w:jc w:val="both"/>
        <w:rPr>
          <w:rFonts w:ascii="Arial" w:hAnsi="Arial" w:cs="Arial"/>
          <w:b/>
          <w:color w:val="17365D" w:themeColor="text2" w:themeShade="BF"/>
          <w:sz w:val="28"/>
          <w:szCs w:val="32"/>
          <w:lang w:val="en-US"/>
        </w:rPr>
      </w:pPr>
    </w:p>
    <w:p w14:paraId="74593103" w14:textId="77777777" w:rsidR="005A11F8" w:rsidRDefault="005A11F8" w:rsidP="0035130C">
      <w:pPr>
        <w:ind w:left="-567" w:right="-142"/>
        <w:jc w:val="both"/>
        <w:rPr>
          <w:rFonts w:ascii="Arial" w:hAnsi="Arial" w:cs="Arial"/>
          <w:b/>
          <w:color w:val="17365D" w:themeColor="text2" w:themeShade="BF"/>
          <w:sz w:val="28"/>
          <w:szCs w:val="32"/>
          <w:lang w:val="en-US"/>
        </w:rPr>
      </w:pPr>
    </w:p>
    <w:p w14:paraId="70CF1D3D" w14:textId="77777777" w:rsidR="00341591" w:rsidRPr="005F77A2" w:rsidRDefault="00341591"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54A199A8" w14:textId="77777777" w:rsidR="00341591" w:rsidRDefault="00341591" w:rsidP="0035130C">
      <w:pPr>
        <w:ind w:left="-567" w:right="-142"/>
        <w:jc w:val="both"/>
        <w:rPr>
          <w:rFonts w:ascii="Arial" w:hAnsi="Arial" w:cs="Arial"/>
          <w:b/>
          <w:sz w:val="28"/>
          <w:szCs w:val="32"/>
          <w:lang w:val="en-US"/>
        </w:rPr>
      </w:pPr>
    </w:p>
    <w:p w14:paraId="04CF8AA7" w14:textId="57F2183F" w:rsidR="00341591" w:rsidRPr="0043201A" w:rsidRDefault="00341591" w:rsidP="0035130C">
      <w:pPr>
        <w:ind w:left="-567" w:right="-142"/>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report. </w:t>
      </w:r>
    </w:p>
    <w:p w14:paraId="2906E117" w14:textId="77777777" w:rsidR="00341591" w:rsidRDefault="00341591" w:rsidP="0035130C">
      <w:pPr>
        <w:ind w:left="-567" w:right="-142"/>
        <w:jc w:val="both"/>
        <w:rPr>
          <w:rFonts w:ascii="Arial" w:hAnsi="Arial" w:cs="Arial"/>
          <w:szCs w:val="24"/>
        </w:rPr>
      </w:pPr>
    </w:p>
    <w:p w14:paraId="3024904A" w14:textId="77777777" w:rsidR="005A11F8" w:rsidRDefault="005A11F8" w:rsidP="0035130C">
      <w:pPr>
        <w:ind w:left="-567" w:right="-142"/>
        <w:jc w:val="both"/>
        <w:rPr>
          <w:rFonts w:ascii="Arial" w:hAnsi="Arial" w:cs="Arial"/>
          <w:szCs w:val="24"/>
        </w:rPr>
      </w:pPr>
    </w:p>
    <w:p w14:paraId="07F60095"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38103B6" w14:textId="77777777" w:rsidR="00341591" w:rsidRPr="005F77A2" w:rsidRDefault="00341591" w:rsidP="0035130C">
      <w:pPr>
        <w:ind w:left="-567" w:right="-142"/>
        <w:jc w:val="both"/>
        <w:rPr>
          <w:rFonts w:ascii="Arial" w:hAnsi="Arial" w:cs="Arial"/>
          <w:bCs/>
          <w:szCs w:val="28"/>
          <w:lang w:val="en-US"/>
        </w:rPr>
      </w:pPr>
    </w:p>
    <w:p w14:paraId="07781DB6" w14:textId="77777777" w:rsidR="00341591" w:rsidRPr="005F77A2" w:rsidRDefault="00341591" w:rsidP="0035130C">
      <w:pPr>
        <w:ind w:left="-567" w:right="-142"/>
        <w:jc w:val="both"/>
        <w:rPr>
          <w:rFonts w:ascii="Arial" w:hAnsi="Arial" w:cs="Arial"/>
          <w:bCs/>
        </w:rPr>
      </w:pPr>
      <w:r w:rsidRPr="00AA296F">
        <w:rPr>
          <w:rFonts w:ascii="Arial" w:hAnsi="Arial" w:cs="Arial"/>
          <w:bCs/>
          <w:szCs w:val="24"/>
          <w:lang w:val="en-US"/>
        </w:rPr>
        <w:t xml:space="preserve">The </w:t>
      </w:r>
      <w:r>
        <w:rPr>
          <w:rFonts w:ascii="Arial" w:hAnsi="Arial" w:cs="Arial"/>
          <w:bCs/>
          <w:szCs w:val="24"/>
          <w:lang w:val="en-US"/>
        </w:rPr>
        <w:t xml:space="preserve">Conflict of Interest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is presented to the Audit and Risk Committee for their information. </w:t>
      </w:r>
    </w:p>
    <w:p w14:paraId="12E42F16" w14:textId="77777777" w:rsidR="00341591" w:rsidRDefault="00341591" w:rsidP="0035130C">
      <w:pPr>
        <w:ind w:right="-142"/>
        <w:jc w:val="both"/>
        <w:rPr>
          <w:rFonts w:ascii="Arial" w:hAnsi="Arial" w:cs="Arial"/>
          <w:bCs/>
        </w:rPr>
      </w:pPr>
    </w:p>
    <w:p w14:paraId="37275CEE" w14:textId="77777777" w:rsidR="005A11F8" w:rsidRPr="005F77A2" w:rsidRDefault="005A11F8" w:rsidP="0035130C">
      <w:pPr>
        <w:ind w:right="-142"/>
        <w:jc w:val="both"/>
        <w:rPr>
          <w:rFonts w:ascii="Arial" w:hAnsi="Arial" w:cs="Arial"/>
          <w:bCs/>
        </w:rPr>
      </w:pPr>
    </w:p>
    <w:p w14:paraId="56EF220D"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2EFA3C5E" w14:textId="77777777" w:rsidR="00341591" w:rsidRDefault="00341591" w:rsidP="0035130C">
      <w:pPr>
        <w:ind w:left="-567" w:right="-142"/>
        <w:jc w:val="both"/>
        <w:rPr>
          <w:rFonts w:ascii="Arial" w:hAnsi="Arial" w:cs="Arial"/>
          <w:bCs/>
          <w:szCs w:val="24"/>
          <w:lang w:val="en-US"/>
        </w:rPr>
      </w:pPr>
    </w:p>
    <w:p w14:paraId="50EAAE5A" w14:textId="5A34986D" w:rsidR="00341591" w:rsidRPr="005F77A2" w:rsidRDefault="005A11F8" w:rsidP="0035130C">
      <w:pPr>
        <w:ind w:left="-567" w:right="-142"/>
        <w:jc w:val="both"/>
        <w:rPr>
          <w:rFonts w:ascii="Arial" w:hAnsi="Arial" w:cs="Arial"/>
          <w:bCs/>
          <w:szCs w:val="24"/>
        </w:rPr>
      </w:pPr>
      <w:r>
        <w:rPr>
          <w:rFonts w:ascii="Arial" w:hAnsi="Arial" w:cs="Arial"/>
          <w:bCs/>
          <w:szCs w:val="24"/>
          <w:lang w:val="en-US"/>
        </w:rPr>
        <w:t>Nil.</w:t>
      </w:r>
    </w:p>
    <w:p w14:paraId="4D57F29C" w14:textId="13834784" w:rsidR="00531E25" w:rsidRDefault="00341591" w:rsidP="0035130C">
      <w:pPr>
        <w:ind w:right="-142"/>
        <w:rPr>
          <w:rFonts w:ascii="Arial" w:hAnsi="Arial" w:cs="Arial"/>
        </w:rPr>
      </w:pPr>
      <w:r>
        <w:rPr>
          <w:rFonts w:ascii="Arial" w:hAnsi="Arial" w:cs="Arial"/>
        </w:rPr>
        <w:br w:type="page"/>
      </w:r>
    </w:p>
    <w:p w14:paraId="4E7980AD" w14:textId="2EC87A8B"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31" w:name="_Toc135119004"/>
      <w:bookmarkStart w:id="32" w:name="_Toc135293899"/>
      <w:r>
        <w:rPr>
          <w:rFonts w:ascii="Arial" w:hAnsi="Arial" w:cs="Arial"/>
          <w:b/>
          <w:color w:val="1F3864"/>
          <w:sz w:val="28"/>
          <w:szCs w:val="28"/>
        </w:rPr>
        <w:t xml:space="preserve">9.5 </w:t>
      </w:r>
      <w:r w:rsidR="005A11F8">
        <w:rPr>
          <w:rFonts w:ascii="Arial" w:hAnsi="Arial" w:cs="Arial"/>
          <w:b/>
          <w:color w:val="1F3864"/>
          <w:sz w:val="28"/>
          <w:szCs w:val="28"/>
        </w:rPr>
        <w:tab/>
      </w:r>
      <w:r w:rsidRPr="00BE13CF">
        <w:rPr>
          <w:rFonts w:ascii="Arial" w:hAnsi="Arial" w:cs="Arial"/>
          <w:b/>
          <w:color w:val="1F3864"/>
          <w:sz w:val="28"/>
          <w:szCs w:val="28"/>
        </w:rPr>
        <w:t>ARC</w:t>
      </w:r>
      <w:r>
        <w:rPr>
          <w:rFonts w:ascii="Arial" w:hAnsi="Arial" w:cs="Arial"/>
          <w:b/>
          <w:color w:val="1F3864"/>
          <w:sz w:val="28"/>
          <w:szCs w:val="28"/>
        </w:rPr>
        <w:t>1</w:t>
      </w:r>
      <w:r w:rsidR="00B70351">
        <w:rPr>
          <w:rFonts w:ascii="Arial" w:hAnsi="Arial" w:cs="Arial"/>
          <w:b/>
          <w:color w:val="1F3864"/>
          <w:sz w:val="28"/>
          <w:szCs w:val="28"/>
        </w:rPr>
        <w:t>1</w:t>
      </w:r>
      <w:r>
        <w:rPr>
          <w:rFonts w:ascii="Arial" w:hAnsi="Arial" w:cs="Arial"/>
          <w:b/>
          <w:color w:val="1F3864"/>
          <w:sz w:val="28"/>
          <w:szCs w:val="28"/>
        </w:rPr>
        <w:t xml:space="preserve">.05.23 – </w:t>
      </w:r>
      <w:r w:rsidR="00930683" w:rsidRPr="00930683">
        <w:rPr>
          <w:rFonts w:ascii="Arial" w:hAnsi="Arial" w:cs="Arial"/>
          <w:b/>
          <w:color w:val="1F3864"/>
          <w:sz w:val="28"/>
          <w:szCs w:val="28"/>
        </w:rPr>
        <w:t>OneCouncil Project Status Report</w:t>
      </w:r>
      <w:bookmarkEnd w:id="31"/>
      <w:bookmarkEnd w:id="32"/>
    </w:p>
    <w:p w14:paraId="25A5389C" w14:textId="77777777" w:rsidR="00531E25" w:rsidRDefault="00531E25" w:rsidP="00BC3E98">
      <w:pPr>
        <w:ind w:left="-567" w:right="-142"/>
        <w:jc w:val="both"/>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531E25" w:rsidRPr="00C02867" w14:paraId="7A1EAEB6" w14:textId="77777777">
        <w:tc>
          <w:tcPr>
            <w:tcW w:w="2632" w:type="dxa"/>
          </w:tcPr>
          <w:p w14:paraId="420328A2"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E3AA027" w14:textId="77777777" w:rsidR="00531E25" w:rsidRPr="00E95DDF" w:rsidRDefault="00531E25">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531E25" w:rsidRPr="00C02867" w14:paraId="6B1A3601" w14:textId="77777777">
        <w:tc>
          <w:tcPr>
            <w:tcW w:w="2632" w:type="dxa"/>
          </w:tcPr>
          <w:p w14:paraId="06218551"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F041804" w14:textId="77777777" w:rsidR="00531E25" w:rsidRPr="00E95DDF" w:rsidRDefault="00531E25">
            <w:pPr>
              <w:ind w:right="39"/>
              <w:jc w:val="both"/>
              <w:rPr>
                <w:rFonts w:ascii="Arial" w:hAnsi="Arial" w:cs="Arial"/>
                <w:szCs w:val="24"/>
                <w:lang w:val="en-AU"/>
              </w:rPr>
            </w:pPr>
            <w:r w:rsidRPr="00E95DDF">
              <w:rPr>
                <w:rFonts w:ascii="Arial" w:hAnsi="Arial" w:cs="Arial"/>
                <w:szCs w:val="24"/>
                <w:lang w:val="en-AU"/>
              </w:rPr>
              <w:t>City of Nedlands</w:t>
            </w:r>
          </w:p>
        </w:tc>
      </w:tr>
      <w:tr w:rsidR="00531E25" w:rsidRPr="00C02867" w14:paraId="511B8B96" w14:textId="77777777">
        <w:tc>
          <w:tcPr>
            <w:tcW w:w="2632" w:type="dxa"/>
          </w:tcPr>
          <w:p w14:paraId="6796BB6C" w14:textId="77777777" w:rsidR="00531E25" w:rsidRPr="00E95DDF" w:rsidRDefault="00531E25">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CA11034"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p>
          <w:p w14:paraId="69F758EE"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31E25" w:rsidRPr="00C02867" w14:paraId="1519BA79" w14:textId="77777777">
        <w:tc>
          <w:tcPr>
            <w:tcW w:w="2632" w:type="dxa"/>
          </w:tcPr>
          <w:p w14:paraId="28C6CD44"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6DBD6006" w14:textId="616D6441" w:rsidR="00531E25" w:rsidRPr="00E95DDF" w:rsidRDefault="005B72F8">
            <w:pPr>
              <w:ind w:right="39"/>
              <w:jc w:val="both"/>
              <w:rPr>
                <w:rFonts w:ascii="Arial" w:hAnsi="Arial" w:cs="Arial"/>
                <w:szCs w:val="24"/>
                <w:lang w:val="en-AU"/>
              </w:rPr>
            </w:pPr>
            <w:r>
              <w:rPr>
                <w:rFonts w:ascii="Arial" w:hAnsi="Arial" w:cs="Arial"/>
                <w:szCs w:val="24"/>
                <w:lang w:val="en-AU"/>
              </w:rPr>
              <w:t>Emma Van der Wiele – Project Manager (ERP)</w:t>
            </w:r>
          </w:p>
        </w:tc>
      </w:tr>
      <w:tr w:rsidR="00531E25" w:rsidRPr="00C02867" w14:paraId="710ADB46" w14:textId="77777777">
        <w:tc>
          <w:tcPr>
            <w:tcW w:w="2632" w:type="dxa"/>
          </w:tcPr>
          <w:p w14:paraId="171363D7" w14:textId="312403BE" w:rsidR="00531E25" w:rsidRPr="00E95DDF" w:rsidRDefault="005A11F8">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5DE9E534" w14:textId="0D898110" w:rsidR="00531E25" w:rsidRPr="00E95DDF" w:rsidRDefault="006727B9">
            <w:pPr>
              <w:ind w:right="39"/>
              <w:jc w:val="both"/>
              <w:rPr>
                <w:rFonts w:ascii="Arial" w:hAnsi="Arial" w:cs="Arial"/>
                <w:szCs w:val="24"/>
                <w:lang w:val="en-AU"/>
              </w:rPr>
            </w:pPr>
            <w:r>
              <w:rPr>
                <w:rFonts w:ascii="Arial" w:hAnsi="Arial" w:cs="Arial"/>
                <w:szCs w:val="24"/>
                <w:lang w:val="en-AU"/>
              </w:rPr>
              <w:t>Michael Cole – Director Corporate Services</w:t>
            </w:r>
          </w:p>
        </w:tc>
      </w:tr>
      <w:tr w:rsidR="00531E25" w:rsidRPr="00C02867" w14:paraId="638DAF41" w14:textId="77777777">
        <w:tc>
          <w:tcPr>
            <w:tcW w:w="2632" w:type="dxa"/>
          </w:tcPr>
          <w:p w14:paraId="488AEF09"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1501079C" w14:textId="339F5B99" w:rsidR="00531E25" w:rsidRPr="004E4834" w:rsidRDefault="009B72B7">
            <w:pPr>
              <w:ind w:right="39"/>
              <w:jc w:val="both"/>
              <w:rPr>
                <w:rFonts w:ascii="Arial" w:hAnsi="Arial" w:cs="Arial"/>
                <w:szCs w:val="24"/>
                <w:lang w:val="en-US"/>
              </w:rPr>
            </w:pPr>
            <w:r>
              <w:rPr>
                <w:rFonts w:ascii="Arial" w:hAnsi="Arial" w:cs="Arial"/>
                <w:szCs w:val="24"/>
                <w:lang w:val="en-US"/>
              </w:rPr>
              <w:t>Nil</w:t>
            </w:r>
          </w:p>
        </w:tc>
      </w:tr>
    </w:tbl>
    <w:p w14:paraId="15B463B3" w14:textId="77777777" w:rsidR="00243BC4" w:rsidRDefault="00243BC4" w:rsidP="00BC3E98">
      <w:pPr>
        <w:ind w:left="-567" w:right="-142"/>
        <w:jc w:val="both"/>
        <w:rPr>
          <w:rFonts w:ascii="Arial" w:hAnsi="Arial" w:cs="Arial"/>
        </w:rPr>
      </w:pPr>
    </w:p>
    <w:p w14:paraId="68AEDDB0" w14:textId="28F7BE8F" w:rsidR="00D36A7B" w:rsidRPr="00147AEA" w:rsidRDefault="00D36A7B" w:rsidP="00D36A7B">
      <w:pPr>
        <w:ind w:left="-567" w:right="-330"/>
        <w:jc w:val="both"/>
        <w:rPr>
          <w:rFonts w:ascii="Arial" w:hAnsi="Arial" w:cs="Arial"/>
          <w:b/>
          <w:szCs w:val="24"/>
        </w:rPr>
      </w:pPr>
      <w:r w:rsidRPr="00147AEA">
        <w:rPr>
          <w:rFonts w:ascii="Arial" w:hAnsi="Arial" w:cs="Arial"/>
          <w:b/>
          <w:szCs w:val="24"/>
        </w:rPr>
        <w:t xml:space="preserve">Regulation 11(da) </w:t>
      </w:r>
      <w:r w:rsidR="001227E3">
        <w:rPr>
          <w:rFonts w:ascii="Arial" w:hAnsi="Arial" w:cs="Arial"/>
          <w:b/>
          <w:szCs w:val="24"/>
        </w:rPr>
        <w:t>–</w:t>
      </w:r>
      <w:r w:rsidRPr="00147AEA">
        <w:rPr>
          <w:rFonts w:ascii="Arial" w:hAnsi="Arial" w:cs="Arial"/>
          <w:b/>
          <w:szCs w:val="24"/>
        </w:rPr>
        <w:t xml:space="preserve"> </w:t>
      </w:r>
      <w:r w:rsidR="001227E3">
        <w:rPr>
          <w:rFonts w:ascii="Arial" w:hAnsi="Arial" w:cs="Arial"/>
          <w:b/>
          <w:szCs w:val="24"/>
        </w:rPr>
        <w:t>Not Applicable – Recommendation Adopted</w:t>
      </w:r>
    </w:p>
    <w:p w14:paraId="177B9476" w14:textId="77777777" w:rsidR="00D36A7B" w:rsidRPr="00147AEA" w:rsidRDefault="00D36A7B" w:rsidP="00D36A7B">
      <w:pPr>
        <w:ind w:left="-567" w:right="-330"/>
        <w:jc w:val="both"/>
        <w:rPr>
          <w:rFonts w:ascii="Arial" w:hAnsi="Arial" w:cs="Arial"/>
          <w:szCs w:val="24"/>
        </w:rPr>
      </w:pPr>
    </w:p>
    <w:p w14:paraId="7AFB3F71" w14:textId="229316A8" w:rsidR="00D36A7B" w:rsidRPr="00147AEA" w:rsidRDefault="00D36A7B" w:rsidP="00D36A7B">
      <w:pPr>
        <w:ind w:left="-567" w:right="-330"/>
        <w:jc w:val="both"/>
        <w:rPr>
          <w:rFonts w:ascii="Arial" w:hAnsi="Arial" w:cs="Arial"/>
          <w:szCs w:val="24"/>
        </w:rPr>
      </w:pPr>
      <w:r w:rsidRPr="00147AEA">
        <w:rPr>
          <w:rFonts w:ascii="Arial" w:hAnsi="Arial" w:cs="Arial"/>
          <w:szCs w:val="24"/>
        </w:rPr>
        <w:t>Moved –</w:t>
      </w:r>
      <w:r w:rsidR="00713A6E">
        <w:rPr>
          <w:rFonts w:ascii="Arial" w:hAnsi="Arial" w:cs="Arial"/>
          <w:szCs w:val="24"/>
        </w:rPr>
        <w:t>Mayor Argyle</w:t>
      </w:r>
    </w:p>
    <w:p w14:paraId="13BDC452" w14:textId="3C44B711" w:rsidR="00D36A7B" w:rsidRPr="00147AEA" w:rsidRDefault="00D36A7B" w:rsidP="00D36A7B">
      <w:pPr>
        <w:ind w:left="-567" w:right="-330"/>
        <w:jc w:val="both"/>
        <w:rPr>
          <w:rFonts w:ascii="Arial" w:hAnsi="Arial" w:cs="Arial"/>
          <w:szCs w:val="24"/>
        </w:rPr>
      </w:pPr>
      <w:r w:rsidRPr="00147AEA">
        <w:rPr>
          <w:rFonts w:ascii="Arial" w:hAnsi="Arial" w:cs="Arial"/>
          <w:szCs w:val="24"/>
        </w:rPr>
        <w:t xml:space="preserve">Seconded – Councillor </w:t>
      </w:r>
      <w:r w:rsidR="00713A6E">
        <w:rPr>
          <w:rFonts w:ascii="Arial" w:hAnsi="Arial" w:cs="Arial"/>
          <w:szCs w:val="24"/>
        </w:rPr>
        <w:t>Senathirajah</w:t>
      </w:r>
    </w:p>
    <w:p w14:paraId="72213169" w14:textId="77777777" w:rsidR="00D36A7B" w:rsidRPr="00147AEA" w:rsidRDefault="00D36A7B" w:rsidP="00D36A7B">
      <w:pPr>
        <w:ind w:left="-567" w:right="-330"/>
        <w:jc w:val="both"/>
        <w:rPr>
          <w:rFonts w:ascii="Arial" w:hAnsi="Arial" w:cs="Arial"/>
          <w:szCs w:val="24"/>
        </w:rPr>
      </w:pPr>
    </w:p>
    <w:p w14:paraId="7E718F1D" w14:textId="77777777" w:rsidR="00D36A7B" w:rsidRPr="00422EC0" w:rsidRDefault="00D36A7B" w:rsidP="00D36A7B">
      <w:pPr>
        <w:ind w:left="-567" w:right="-330"/>
        <w:jc w:val="both"/>
        <w:rPr>
          <w:rFonts w:ascii="Arial" w:hAnsi="Arial" w:cs="Arial"/>
          <w:b/>
          <w:color w:val="1F3864"/>
          <w:szCs w:val="24"/>
        </w:rPr>
      </w:pPr>
      <w:r w:rsidRPr="00422EC0">
        <w:rPr>
          <w:rFonts w:ascii="Arial" w:hAnsi="Arial" w:cs="Arial"/>
          <w:b/>
          <w:color w:val="1F3864"/>
          <w:szCs w:val="24"/>
        </w:rPr>
        <w:t>That the Recommendation be adopted.</w:t>
      </w:r>
    </w:p>
    <w:p w14:paraId="658C430B" w14:textId="77777777" w:rsidR="00D36A7B" w:rsidRPr="00422EC0" w:rsidRDefault="00D36A7B" w:rsidP="00D36A7B">
      <w:pPr>
        <w:ind w:left="-567" w:right="-330"/>
        <w:jc w:val="both"/>
        <w:rPr>
          <w:rFonts w:ascii="Arial" w:hAnsi="Arial" w:cs="Arial"/>
          <w:color w:val="1F3864"/>
          <w:szCs w:val="24"/>
        </w:rPr>
      </w:pPr>
      <w:r w:rsidRPr="00422EC0">
        <w:rPr>
          <w:rFonts w:ascii="Arial" w:hAnsi="Arial" w:cs="Arial"/>
          <w:color w:val="1F3864"/>
          <w:szCs w:val="24"/>
        </w:rPr>
        <w:t>(Printed below for ease of reference)</w:t>
      </w:r>
    </w:p>
    <w:p w14:paraId="7551DB81" w14:textId="323E8FCE" w:rsidR="001227E3" w:rsidRPr="00147AEA" w:rsidRDefault="001227E3">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1A6016E7" w14:textId="001D00CD" w:rsidR="001227E3" w:rsidRDefault="006030B3" w:rsidP="00D36A7B">
      <w:pPr>
        <w:ind w:left="-284" w:right="-330"/>
        <w:jc w:val="right"/>
        <w:rPr>
          <w:rFonts w:ascii="Arial" w:hAnsi="Arial" w:cs="Arial"/>
          <w:b/>
          <w:szCs w:val="24"/>
        </w:rPr>
      </w:pPr>
      <w:r>
        <w:rPr>
          <w:rFonts w:ascii="Arial" w:hAnsi="Arial" w:cs="Arial"/>
          <w:noProof/>
          <w:szCs w:val="32"/>
          <w:lang w:val="en-US"/>
        </w:rPr>
        <mc:AlternateContent>
          <mc:Choice Requires="wps">
            <w:drawing>
              <wp:anchor distT="0" distB="0" distL="114300" distR="114300" simplePos="0" relativeHeight="251667456" behindDoc="1" locked="0" layoutInCell="1" allowOverlap="1" wp14:anchorId="40AAF988" wp14:editId="22EE7A23">
                <wp:simplePos x="0" y="0"/>
                <wp:positionH relativeFrom="page">
                  <wp:posOffset>683491</wp:posOffset>
                </wp:positionH>
                <wp:positionV relativeFrom="paragraph">
                  <wp:posOffset>229466</wp:posOffset>
                </wp:positionV>
                <wp:extent cx="6363335" cy="729673"/>
                <wp:effectExtent l="0" t="0" r="18415" b="13335"/>
                <wp:wrapNone/>
                <wp:docPr id="9" name="Rectangle 9"/>
                <wp:cNvGraphicFramePr/>
                <a:graphic xmlns:a="http://schemas.openxmlformats.org/drawingml/2006/main">
                  <a:graphicData uri="http://schemas.microsoft.com/office/word/2010/wordprocessingShape">
                    <wps:wsp>
                      <wps:cNvSpPr/>
                      <wps:spPr>
                        <a:xfrm>
                          <a:off x="0" y="0"/>
                          <a:ext cx="6363335" cy="729673"/>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E1A79" id="Rectangle 9" o:spid="_x0000_s1026" style="position:absolute;margin-left:53.8pt;margin-top:18.05pt;width:501.05pt;height:57.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" filled="f" strokecolor="#243f60 [1604]" strokeweight="2pt">
                <w10:wrap anchorx="page"/>
              </v:rect>
            </w:pict>
          </mc:Fallback>
        </mc:AlternateContent>
      </w:r>
    </w:p>
    <w:p w14:paraId="04C8AA3A" w14:textId="4F18A920" w:rsidR="005A11F8" w:rsidRPr="00C1421E" w:rsidRDefault="005A11F8" w:rsidP="006030B3">
      <w:pPr>
        <w:ind w:left="-284" w:right="-330"/>
        <w:jc w:val="right"/>
        <w:rPr>
          <w:rFonts w:ascii="Arial" w:hAnsi="Arial" w:cs="Arial"/>
          <w:b/>
          <w:szCs w:val="24"/>
          <w:lang w:val="en-US"/>
        </w:rPr>
      </w:pPr>
    </w:p>
    <w:p w14:paraId="6CD77471" w14:textId="3263EC11" w:rsidR="00243BC4" w:rsidRPr="00E87554" w:rsidRDefault="001227E3" w:rsidP="0035130C">
      <w:pPr>
        <w:ind w:left="-567" w:right="-142"/>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Audit &amp; Risk Committee Recommendation / </w:t>
      </w:r>
      <w:r w:rsidR="00243BC4" w:rsidRPr="00E87554">
        <w:rPr>
          <w:rFonts w:ascii="Arial" w:hAnsi="Arial" w:cs="Arial"/>
          <w:b/>
          <w:color w:val="244061" w:themeColor="accent1" w:themeShade="80"/>
          <w:sz w:val="28"/>
          <w:szCs w:val="32"/>
          <w:lang w:val="en-US"/>
        </w:rPr>
        <w:t>Recommendation</w:t>
      </w:r>
    </w:p>
    <w:p w14:paraId="209B04DE" w14:textId="77777777" w:rsidR="00243BC4" w:rsidRPr="00C1421E" w:rsidRDefault="00243BC4" w:rsidP="0035130C">
      <w:pPr>
        <w:ind w:left="-567" w:right="-142"/>
        <w:jc w:val="both"/>
        <w:rPr>
          <w:rFonts w:ascii="Arial" w:hAnsi="Arial" w:cs="Arial"/>
          <w:b/>
          <w:color w:val="244061" w:themeColor="accent1" w:themeShade="80"/>
          <w:szCs w:val="24"/>
          <w:lang w:val="en-US"/>
        </w:rPr>
      </w:pPr>
    </w:p>
    <w:p w14:paraId="76168F30" w14:textId="77777777" w:rsidR="00243BC4" w:rsidRPr="00D36A7B" w:rsidRDefault="00243BC4" w:rsidP="0035130C">
      <w:pPr>
        <w:ind w:left="-567" w:right="-142"/>
        <w:jc w:val="both"/>
        <w:rPr>
          <w:rFonts w:ascii="Arial" w:hAnsi="Arial" w:cs="Arial"/>
          <w:b/>
          <w:bCs/>
          <w:color w:val="244061" w:themeColor="accent1" w:themeShade="80"/>
          <w:szCs w:val="24"/>
          <w:highlight w:val="yellow"/>
          <w:lang w:val="en-US"/>
        </w:rPr>
      </w:pPr>
      <w:r w:rsidRPr="00D36A7B">
        <w:rPr>
          <w:rFonts w:ascii="Arial" w:hAnsi="Arial" w:cs="Arial"/>
          <w:b/>
          <w:bCs/>
          <w:color w:val="244061" w:themeColor="accent1" w:themeShade="80"/>
          <w:szCs w:val="24"/>
          <w:lang w:val="en-US"/>
        </w:rPr>
        <w:t>Audit &amp; Risk Committee receives the OneCouncil Project Status Report.</w:t>
      </w:r>
    </w:p>
    <w:p w14:paraId="5A801CC5" w14:textId="77777777" w:rsidR="00243BC4" w:rsidRDefault="00243BC4" w:rsidP="0035130C">
      <w:pPr>
        <w:ind w:left="-567" w:right="-142"/>
        <w:jc w:val="both"/>
        <w:rPr>
          <w:rFonts w:ascii="Arial" w:hAnsi="Arial" w:cs="Arial"/>
          <w:bCs/>
          <w:szCs w:val="24"/>
          <w:lang w:val="en-US"/>
        </w:rPr>
      </w:pPr>
    </w:p>
    <w:p w14:paraId="1104873D" w14:textId="77777777" w:rsidR="001227E3" w:rsidRDefault="001227E3" w:rsidP="0035130C">
      <w:pPr>
        <w:ind w:left="-567" w:right="-142"/>
        <w:jc w:val="both"/>
        <w:rPr>
          <w:rFonts w:ascii="Arial" w:hAnsi="Arial" w:cs="Arial"/>
          <w:bCs/>
          <w:szCs w:val="24"/>
          <w:lang w:val="en-US"/>
        </w:rPr>
      </w:pPr>
    </w:p>
    <w:p w14:paraId="33E41A98" w14:textId="77777777" w:rsidR="00D36A7B" w:rsidRPr="00E87554" w:rsidRDefault="00D36A7B" w:rsidP="00D36A7B">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50DD01E6" w14:textId="77777777" w:rsidR="00D36A7B" w:rsidRPr="00C1421E" w:rsidRDefault="00D36A7B" w:rsidP="00D36A7B">
      <w:pPr>
        <w:ind w:left="-567" w:right="-142"/>
        <w:jc w:val="both"/>
        <w:rPr>
          <w:rFonts w:ascii="Arial" w:hAnsi="Arial" w:cs="Arial"/>
          <w:b/>
          <w:szCs w:val="24"/>
          <w:lang w:val="en-US"/>
        </w:rPr>
      </w:pPr>
    </w:p>
    <w:p w14:paraId="499EB5BD" w14:textId="77777777" w:rsidR="00D36A7B" w:rsidRDefault="00D36A7B" w:rsidP="00D36A7B">
      <w:pPr>
        <w:ind w:left="-567" w:right="-142"/>
        <w:jc w:val="both"/>
        <w:rPr>
          <w:rFonts w:ascii="Arial" w:hAnsi="Arial" w:cs="Arial"/>
          <w:szCs w:val="24"/>
          <w:lang w:val="en-US"/>
        </w:rPr>
      </w:pPr>
      <w:r>
        <w:rPr>
          <w:rFonts w:ascii="Arial" w:hAnsi="Arial" w:cs="Arial"/>
          <w:szCs w:val="24"/>
          <w:lang w:val="en-US"/>
        </w:rPr>
        <w:t>The purpose of this report is to provide the Project status and current health of the OneCouncil Enterprise Resource Planning system implementation.</w:t>
      </w:r>
    </w:p>
    <w:p w14:paraId="5C38F5BF" w14:textId="77777777" w:rsidR="005A11F8" w:rsidRDefault="005A11F8" w:rsidP="0035130C">
      <w:pPr>
        <w:ind w:left="-567" w:right="-142"/>
        <w:jc w:val="both"/>
        <w:rPr>
          <w:rFonts w:ascii="Arial" w:hAnsi="Arial" w:cs="Arial"/>
          <w:bCs/>
          <w:szCs w:val="24"/>
          <w:lang w:val="en-US"/>
        </w:rPr>
      </w:pPr>
    </w:p>
    <w:p w14:paraId="39FB446A" w14:textId="77777777" w:rsidR="001227E3" w:rsidRPr="00C1421E" w:rsidRDefault="001227E3" w:rsidP="0035130C">
      <w:pPr>
        <w:ind w:left="-567" w:right="-142"/>
        <w:jc w:val="both"/>
        <w:rPr>
          <w:rFonts w:ascii="Arial" w:hAnsi="Arial" w:cs="Arial"/>
          <w:bCs/>
          <w:szCs w:val="24"/>
          <w:lang w:val="en-US"/>
        </w:rPr>
      </w:pPr>
    </w:p>
    <w:p w14:paraId="7FDCA6FA" w14:textId="77777777" w:rsidR="00243BC4" w:rsidRPr="001F5D65" w:rsidRDefault="00243BC4" w:rsidP="0035130C">
      <w:pPr>
        <w:ind w:left="-567"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4EFEB6DC" w14:textId="77777777" w:rsidR="00243BC4" w:rsidRPr="00C1421E" w:rsidRDefault="00243BC4" w:rsidP="0035130C">
      <w:pPr>
        <w:ind w:left="-567" w:right="-142"/>
        <w:jc w:val="both"/>
        <w:rPr>
          <w:rFonts w:ascii="Arial" w:hAnsi="Arial" w:cs="Arial"/>
          <w:color w:val="000000" w:themeColor="text1"/>
          <w:szCs w:val="24"/>
        </w:rPr>
      </w:pPr>
    </w:p>
    <w:p w14:paraId="1CBA0172" w14:textId="3D23B1B9" w:rsidR="00243BC4" w:rsidRDefault="00243BC4" w:rsidP="0035130C">
      <w:pPr>
        <w:ind w:left="-567" w:right="-142"/>
        <w:jc w:val="both"/>
        <w:rPr>
          <w:rFonts w:ascii="Arial" w:hAnsi="Arial" w:cs="Arial"/>
          <w:color w:val="000000" w:themeColor="text1"/>
          <w:szCs w:val="24"/>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r w:rsidR="00864F05">
        <w:rPr>
          <w:rFonts w:ascii="Arial" w:hAnsi="Arial" w:cs="Arial"/>
          <w:color w:val="000000" w:themeColor="text1"/>
          <w:szCs w:val="24"/>
        </w:rPr>
        <w:t>.</w:t>
      </w:r>
    </w:p>
    <w:p w14:paraId="26D63EFE" w14:textId="77777777" w:rsidR="00243BC4" w:rsidRDefault="00243BC4" w:rsidP="0035130C">
      <w:pPr>
        <w:ind w:left="-567" w:right="-142"/>
        <w:jc w:val="both"/>
        <w:rPr>
          <w:rFonts w:ascii="Arial" w:hAnsi="Arial" w:cs="Arial"/>
          <w:color w:val="000000" w:themeColor="text1"/>
          <w:szCs w:val="24"/>
        </w:rPr>
      </w:pPr>
    </w:p>
    <w:p w14:paraId="61C9F3D6" w14:textId="77777777" w:rsidR="005A11F8" w:rsidRPr="008172CB" w:rsidRDefault="005A11F8" w:rsidP="0035130C">
      <w:pPr>
        <w:ind w:left="-567" w:right="-142"/>
        <w:jc w:val="both"/>
        <w:rPr>
          <w:rFonts w:ascii="Arial" w:hAnsi="Arial" w:cs="Arial"/>
          <w:color w:val="000000" w:themeColor="text1"/>
          <w:szCs w:val="24"/>
        </w:rPr>
      </w:pPr>
    </w:p>
    <w:p w14:paraId="043B622E" w14:textId="77777777" w:rsidR="00243BC4" w:rsidRPr="00E87554" w:rsidRDefault="00243BC4"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5323242" w14:textId="77777777" w:rsidR="00243BC4" w:rsidRPr="00C1421E" w:rsidRDefault="00243BC4" w:rsidP="0035130C">
      <w:pPr>
        <w:ind w:left="-567" w:right="-142"/>
        <w:jc w:val="both"/>
        <w:rPr>
          <w:rFonts w:ascii="Arial" w:hAnsi="Arial" w:cs="Arial"/>
          <w:b/>
          <w:szCs w:val="24"/>
          <w:lang w:val="en-US"/>
        </w:rPr>
      </w:pPr>
    </w:p>
    <w:p w14:paraId="21BF0CFB" w14:textId="5BF41CB8" w:rsidR="00243BC4" w:rsidRPr="00A20AF5" w:rsidRDefault="00243BC4" w:rsidP="0035130C">
      <w:pPr>
        <w:ind w:left="-567" w:right="-142"/>
        <w:jc w:val="both"/>
        <w:rPr>
          <w:rFonts w:ascii="Arial" w:hAnsi="Arial" w:cs="Arial"/>
          <w:bCs/>
          <w:szCs w:val="24"/>
          <w:lang w:val="en-US"/>
        </w:rPr>
      </w:pPr>
      <w:r w:rsidRPr="00A20AF5">
        <w:rPr>
          <w:rFonts w:ascii="Arial" w:hAnsi="Arial" w:cs="Arial"/>
          <w:bCs/>
          <w:szCs w:val="24"/>
          <w:lang w:val="en-US"/>
        </w:rPr>
        <w:t>At the Ordinary Council Meeting held on the 22 June 2021 Council resolved the following:</w:t>
      </w:r>
    </w:p>
    <w:p w14:paraId="3961CE87" w14:textId="77777777" w:rsidR="00243BC4" w:rsidRDefault="00243BC4" w:rsidP="0035130C">
      <w:pPr>
        <w:ind w:left="-567" w:right="-142"/>
        <w:jc w:val="both"/>
        <w:rPr>
          <w:rFonts w:ascii="Arial" w:hAnsi="Arial" w:cs="Arial"/>
          <w:bCs/>
          <w:szCs w:val="24"/>
          <w:lang w:val="en-US"/>
        </w:rPr>
      </w:pPr>
    </w:p>
    <w:p w14:paraId="0844ABE3" w14:textId="2BFB62E9" w:rsidR="002E3609" w:rsidRDefault="002E3609" w:rsidP="0035130C">
      <w:pPr>
        <w:ind w:left="-567" w:right="-142"/>
        <w:jc w:val="both"/>
        <w:rPr>
          <w:rFonts w:ascii="Arial" w:hAnsi="Arial" w:cs="Arial"/>
          <w:bCs/>
          <w:szCs w:val="24"/>
          <w:lang w:val="en-US"/>
        </w:rPr>
      </w:pPr>
      <w:r>
        <w:rPr>
          <w:rFonts w:ascii="Arial" w:hAnsi="Arial" w:cs="Arial"/>
          <w:bCs/>
          <w:szCs w:val="24"/>
          <w:lang w:val="en-US"/>
        </w:rPr>
        <w:t xml:space="preserve">“That Council: </w:t>
      </w:r>
    </w:p>
    <w:p w14:paraId="4B3E06EA" w14:textId="77777777" w:rsidR="002E3609" w:rsidRPr="00A20AF5" w:rsidRDefault="002E3609" w:rsidP="0035130C">
      <w:pPr>
        <w:ind w:left="-567" w:right="-142"/>
        <w:jc w:val="both"/>
        <w:rPr>
          <w:rFonts w:ascii="Arial" w:hAnsi="Arial" w:cs="Arial"/>
          <w:bCs/>
          <w:szCs w:val="24"/>
          <w:lang w:val="en-US"/>
        </w:rPr>
      </w:pPr>
    </w:p>
    <w:p w14:paraId="783CE69C" w14:textId="77777777" w:rsidR="00243BC4" w:rsidRDefault="00243BC4" w:rsidP="0035130C">
      <w:pPr>
        <w:numPr>
          <w:ilvl w:val="0"/>
          <w:numId w:val="8"/>
        </w:numPr>
        <w:ind w:left="0" w:right="-142" w:hanging="567"/>
        <w:jc w:val="both"/>
        <w:rPr>
          <w:rFonts w:ascii="Arial" w:hAnsi="Arial" w:cs="Arial"/>
          <w:bCs/>
          <w:szCs w:val="24"/>
          <w:lang w:val="en-US"/>
        </w:rPr>
      </w:pPr>
      <w:r w:rsidRPr="00A20AF5">
        <w:rPr>
          <w:rFonts w:ascii="Arial" w:hAnsi="Arial" w:cs="Arial"/>
          <w:bCs/>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1B6C1253" w14:textId="77777777" w:rsidR="005A11F8" w:rsidRPr="00A20AF5" w:rsidRDefault="005A11F8" w:rsidP="0035130C">
      <w:pPr>
        <w:ind w:right="-142"/>
        <w:jc w:val="both"/>
        <w:rPr>
          <w:rFonts w:ascii="Arial" w:hAnsi="Arial" w:cs="Arial"/>
          <w:bCs/>
          <w:szCs w:val="24"/>
          <w:lang w:val="en-US"/>
        </w:rPr>
      </w:pPr>
    </w:p>
    <w:p w14:paraId="5367D925" w14:textId="77777777" w:rsidR="00243BC4" w:rsidRDefault="00243BC4" w:rsidP="0035130C">
      <w:pPr>
        <w:numPr>
          <w:ilvl w:val="0"/>
          <w:numId w:val="8"/>
        </w:numPr>
        <w:ind w:left="0" w:right="-142" w:hanging="567"/>
        <w:jc w:val="both"/>
        <w:rPr>
          <w:rFonts w:ascii="Arial" w:hAnsi="Arial" w:cs="Arial"/>
          <w:bCs/>
          <w:szCs w:val="24"/>
          <w:lang w:val="en-US"/>
        </w:rPr>
      </w:pPr>
      <w:r w:rsidRPr="00A20AF5">
        <w:rPr>
          <w:rFonts w:ascii="Arial" w:hAnsi="Arial" w:cs="Arial"/>
          <w:bCs/>
          <w:szCs w:val="24"/>
          <w:lang w:val="en-US"/>
        </w:rPr>
        <w:t>agrees to enter a contract with TechnologyOne to purchase their Enterprise Resource Planning System, called OneCouncil, with final contract subject to independent review to the satisfaction of the Chief Executive Officer; and</w:t>
      </w:r>
      <w:r>
        <w:rPr>
          <w:rFonts w:ascii="Arial" w:hAnsi="Arial" w:cs="Arial"/>
          <w:bCs/>
          <w:szCs w:val="24"/>
          <w:lang w:val="en-US"/>
        </w:rPr>
        <w:t xml:space="preserve"> </w:t>
      </w:r>
      <w:r w:rsidRPr="00A20AF5">
        <w:rPr>
          <w:rFonts w:ascii="Arial" w:hAnsi="Arial" w:cs="Arial"/>
          <w:bCs/>
          <w:szCs w:val="24"/>
          <w:lang w:val="en-US"/>
        </w:rPr>
        <w:t>notes:</w:t>
      </w:r>
    </w:p>
    <w:p w14:paraId="52023EA0" w14:textId="77777777" w:rsidR="00243BC4" w:rsidRDefault="00243BC4" w:rsidP="0035130C">
      <w:pPr>
        <w:ind w:left="-567" w:right="-142"/>
        <w:jc w:val="both"/>
        <w:rPr>
          <w:rFonts w:ascii="Arial" w:hAnsi="Arial" w:cs="Arial"/>
          <w:bCs/>
          <w:szCs w:val="24"/>
          <w:lang w:val="en-US"/>
        </w:rPr>
      </w:pPr>
    </w:p>
    <w:p w14:paraId="3B296654" w14:textId="77777777" w:rsidR="00243BC4" w:rsidRPr="000709D7" w:rsidRDefault="00243BC4" w:rsidP="0035130C">
      <w:pPr>
        <w:pStyle w:val="ListParagraph"/>
        <w:numPr>
          <w:ilvl w:val="0"/>
          <w:numId w:val="18"/>
        </w:numPr>
        <w:ind w:left="567" w:right="-142" w:hanging="567"/>
        <w:jc w:val="both"/>
        <w:rPr>
          <w:rFonts w:ascii="Arial" w:hAnsi="Arial" w:cs="Arial"/>
          <w:bCs/>
          <w:szCs w:val="24"/>
          <w:lang w:val="en-US"/>
        </w:rPr>
      </w:pPr>
      <w:r w:rsidRPr="000709D7">
        <w:rPr>
          <w:rFonts w:ascii="Arial" w:hAnsi="Arial" w:cs="Arial"/>
          <w:bCs/>
          <w:szCs w:val="24"/>
          <w:lang w:val="en-US"/>
        </w:rPr>
        <w:t xml:space="preserve">The adoption of the Integrated Enterprise Resource Planning approach for implementing Information Systems; and </w:t>
      </w:r>
    </w:p>
    <w:p w14:paraId="3E477510" w14:textId="77777777" w:rsidR="00243BC4" w:rsidRPr="000709D7" w:rsidRDefault="00243BC4" w:rsidP="0035130C">
      <w:pPr>
        <w:pStyle w:val="ListParagraph"/>
        <w:ind w:left="567" w:right="-142" w:hanging="567"/>
        <w:jc w:val="both"/>
        <w:rPr>
          <w:rFonts w:ascii="Arial" w:hAnsi="Arial" w:cs="Arial"/>
          <w:bCs/>
          <w:szCs w:val="24"/>
          <w:lang w:val="en-US"/>
        </w:rPr>
      </w:pPr>
    </w:p>
    <w:p w14:paraId="5662CAC4" w14:textId="033B6985" w:rsidR="00243BC4" w:rsidRPr="00A20AF5" w:rsidRDefault="00243BC4" w:rsidP="0035130C">
      <w:pPr>
        <w:ind w:left="567" w:right="-142" w:hanging="567"/>
        <w:jc w:val="both"/>
        <w:rPr>
          <w:rFonts w:ascii="Arial" w:hAnsi="Arial" w:cs="Arial"/>
          <w:bCs/>
          <w:szCs w:val="24"/>
          <w:lang w:val="en-US"/>
        </w:rPr>
      </w:pPr>
      <w:r w:rsidRPr="00A20AF5">
        <w:rPr>
          <w:rFonts w:ascii="Arial" w:hAnsi="Arial" w:cs="Arial"/>
          <w:bCs/>
          <w:szCs w:val="24"/>
          <w:lang w:val="en-US"/>
        </w:rPr>
        <w:t xml:space="preserve">b. </w:t>
      </w:r>
      <w:r w:rsidR="005A11F8">
        <w:rPr>
          <w:rFonts w:ascii="Arial" w:hAnsi="Arial" w:cs="Arial"/>
          <w:bCs/>
          <w:szCs w:val="24"/>
          <w:lang w:val="en-US"/>
        </w:rPr>
        <w:tab/>
      </w:r>
      <w:r w:rsidRPr="00A20AF5">
        <w:rPr>
          <w:rFonts w:ascii="Arial" w:hAnsi="Arial" w:cs="Arial"/>
          <w:bCs/>
          <w:szCs w:val="24"/>
          <w:lang w:val="en-US"/>
        </w:rPr>
        <w:t>The implementation of the TechnologyOne One Council solution using the Cloud model called “Software as a Service.</w:t>
      </w:r>
      <w:r w:rsidR="002E3609">
        <w:rPr>
          <w:rFonts w:ascii="Arial" w:hAnsi="Arial" w:cs="Arial"/>
          <w:bCs/>
          <w:szCs w:val="24"/>
          <w:lang w:val="en-US"/>
        </w:rPr>
        <w:t>”</w:t>
      </w:r>
    </w:p>
    <w:p w14:paraId="2709A6E2" w14:textId="77777777" w:rsidR="00243BC4" w:rsidRDefault="00243BC4" w:rsidP="0035130C">
      <w:pPr>
        <w:ind w:left="-567" w:right="-142"/>
        <w:jc w:val="both"/>
        <w:rPr>
          <w:rFonts w:ascii="Arial" w:hAnsi="Arial" w:cs="Arial"/>
          <w:bCs/>
          <w:szCs w:val="24"/>
          <w:lang w:val="en-US"/>
        </w:rPr>
      </w:pPr>
    </w:p>
    <w:p w14:paraId="3853F23C" w14:textId="77777777" w:rsidR="00243BC4" w:rsidRDefault="00243BC4" w:rsidP="0035130C">
      <w:pPr>
        <w:ind w:left="-567" w:right="-142"/>
        <w:jc w:val="both"/>
        <w:rPr>
          <w:rFonts w:ascii="Arial" w:hAnsi="Arial" w:cs="Arial"/>
          <w:bCs/>
          <w:szCs w:val="24"/>
          <w:lang w:val="en-US"/>
        </w:rPr>
      </w:pPr>
      <w:r>
        <w:rPr>
          <w:rFonts w:ascii="Arial" w:hAnsi="Arial" w:cs="Arial"/>
          <w:bCs/>
          <w:szCs w:val="24"/>
          <w:lang w:val="en-US"/>
        </w:rPr>
        <w:t xml:space="preserve">The OneCouncil implementation project has been managed as an internal project, resourced to accommodate a staged roll out of fundamental modules across the organisation. The project has been divided into three key phases which align evenly to a three-year commitment of delivery. </w:t>
      </w:r>
    </w:p>
    <w:p w14:paraId="0780C23D" w14:textId="77777777" w:rsidR="00243BC4" w:rsidRDefault="00243BC4" w:rsidP="0035130C">
      <w:pPr>
        <w:ind w:left="-567" w:right="-142"/>
        <w:jc w:val="both"/>
        <w:rPr>
          <w:rFonts w:ascii="Arial" w:hAnsi="Arial" w:cs="Arial"/>
          <w:bCs/>
          <w:szCs w:val="24"/>
          <w:lang w:val="en-US"/>
        </w:rPr>
      </w:pPr>
    </w:p>
    <w:p w14:paraId="71A85AD9" w14:textId="77777777" w:rsidR="00243BC4" w:rsidRPr="00B82B55" w:rsidRDefault="00243BC4" w:rsidP="0035130C">
      <w:pPr>
        <w:ind w:left="-567" w:right="-142"/>
        <w:jc w:val="both"/>
        <w:rPr>
          <w:rFonts w:ascii="Arial" w:hAnsi="Arial" w:cs="Arial"/>
          <w:bCs/>
          <w:szCs w:val="24"/>
          <w:lang w:val="en-US"/>
        </w:rPr>
      </w:pPr>
      <w:r>
        <w:rPr>
          <w:rFonts w:ascii="Arial" w:hAnsi="Arial" w:cs="Arial"/>
          <w:bCs/>
          <w:szCs w:val="24"/>
          <w:lang w:val="en-US"/>
        </w:rPr>
        <w:t>The City successfully implemented the modules forecast in the first phase, on time and with organisational wide support and engagement.</w:t>
      </w:r>
    </w:p>
    <w:p w14:paraId="62B23BFA" w14:textId="77777777" w:rsidR="00243BC4" w:rsidRDefault="00243BC4" w:rsidP="0035130C">
      <w:pPr>
        <w:ind w:left="-567" w:right="-142"/>
        <w:jc w:val="both"/>
        <w:rPr>
          <w:rFonts w:ascii="Arial" w:hAnsi="Arial" w:cs="Arial"/>
          <w:b/>
          <w:szCs w:val="24"/>
          <w:lang w:val="en-US"/>
        </w:rPr>
      </w:pPr>
    </w:p>
    <w:p w14:paraId="6E07265F" w14:textId="77777777" w:rsidR="005A11F8" w:rsidRPr="00C1421E" w:rsidRDefault="005A11F8" w:rsidP="0035130C">
      <w:pPr>
        <w:ind w:left="-567" w:right="-142"/>
        <w:jc w:val="both"/>
        <w:rPr>
          <w:rFonts w:ascii="Arial" w:hAnsi="Arial" w:cs="Arial"/>
          <w:b/>
          <w:szCs w:val="24"/>
          <w:lang w:val="en-US"/>
        </w:rPr>
      </w:pPr>
    </w:p>
    <w:p w14:paraId="6AB3DD7A" w14:textId="77777777" w:rsidR="00243BC4" w:rsidRPr="001F5D65" w:rsidRDefault="00243BC4" w:rsidP="0035130C">
      <w:pPr>
        <w:ind w:left="-567"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11449499" w14:textId="77777777" w:rsidR="00243BC4" w:rsidRPr="00C1421E" w:rsidRDefault="00243BC4" w:rsidP="0035130C">
      <w:pPr>
        <w:ind w:left="-567" w:right="-142"/>
        <w:jc w:val="both"/>
        <w:rPr>
          <w:rFonts w:ascii="Arial" w:hAnsi="Arial" w:cs="Arial"/>
          <w:szCs w:val="24"/>
          <w:lang w:val="en-US"/>
        </w:rPr>
      </w:pPr>
    </w:p>
    <w:p w14:paraId="0F056E0D" w14:textId="77777777" w:rsidR="00243BC4" w:rsidRDefault="00243BC4" w:rsidP="0035130C">
      <w:pPr>
        <w:ind w:left="-567" w:right="-142"/>
        <w:jc w:val="both"/>
        <w:rPr>
          <w:rFonts w:ascii="Arial" w:hAnsi="Arial" w:cs="Arial"/>
          <w:szCs w:val="24"/>
        </w:rPr>
      </w:pPr>
      <w:r w:rsidRPr="00B023B3">
        <w:rPr>
          <w:rFonts w:ascii="Arial" w:hAnsi="Arial" w:cs="Arial"/>
          <w:szCs w:val="24"/>
        </w:rPr>
        <w:t>The City is currently engaged in phase two of the</w:t>
      </w:r>
      <w:r>
        <w:rPr>
          <w:rFonts w:ascii="Arial" w:hAnsi="Arial" w:cs="Arial"/>
          <w:szCs w:val="24"/>
        </w:rPr>
        <w:t xml:space="preserve"> OneCouncil</w:t>
      </w:r>
      <w:r w:rsidRPr="00B023B3">
        <w:rPr>
          <w:rFonts w:ascii="Arial" w:hAnsi="Arial" w:cs="Arial"/>
          <w:szCs w:val="24"/>
        </w:rPr>
        <w:t xml:space="preserve"> project implementation, scheduled for completion </w:t>
      </w:r>
      <w:r>
        <w:rPr>
          <w:rFonts w:ascii="Arial" w:hAnsi="Arial" w:cs="Arial"/>
          <w:szCs w:val="24"/>
        </w:rPr>
        <w:t xml:space="preserve">in </w:t>
      </w:r>
      <w:r w:rsidRPr="00B023B3">
        <w:rPr>
          <w:rFonts w:ascii="Arial" w:hAnsi="Arial" w:cs="Arial"/>
          <w:szCs w:val="24"/>
        </w:rPr>
        <w:t xml:space="preserve">2023. The current phase is on track and continues to progress with </w:t>
      </w:r>
      <w:r>
        <w:rPr>
          <w:rFonts w:ascii="Arial" w:hAnsi="Arial" w:cs="Arial"/>
          <w:szCs w:val="24"/>
        </w:rPr>
        <w:t xml:space="preserve">successful </w:t>
      </w:r>
      <w:r w:rsidRPr="00B023B3">
        <w:rPr>
          <w:rFonts w:ascii="Arial" w:hAnsi="Arial" w:cs="Arial"/>
          <w:szCs w:val="24"/>
        </w:rPr>
        <w:t>module implementation</w:t>
      </w:r>
      <w:r>
        <w:rPr>
          <w:rFonts w:ascii="Arial" w:hAnsi="Arial" w:cs="Arial"/>
          <w:szCs w:val="24"/>
        </w:rPr>
        <w:t xml:space="preserve">, </w:t>
      </w:r>
      <w:r w:rsidRPr="00B023B3">
        <w:rPr>
          <w:rFonts w:ascii="Arial" w:hAnsi="Arial" w:cs="Arial"/>
          <w:szCs w:val="24"/>
        </w:rPr>
        <w:t>on time and within budget.</w:t>
      </w:r>
      <w:r>
        <w:rPr>
          <w:rFonts w:ascii="Arial" w:hAnsi="Arial" w:cs="Arial"/>
          <w:szCs w:val="24"/>
        </w:rPr>
        <w:t xml:space="preserve"> There is considerable risk of scope impact where action is not made on the open escalation point detailed within this document. </w:t>
      </w:r>
    </w:p>
    <w:p w14:paraId="5E5BB29A" w14:textId="77777777" w:rsidR="00243BC4" w:rsidRPr="00A23BA3" w:rsidRDefault="00243BC4" w:rsidP="0035130C">
      <w:pPr>
        <w:ind w:left="-567" w:right="-142"/>
        <w:jc w:val="both"/>
        <w:rPr>
          <w:rFonts w:ascii="Arial" w:hAnsi="Arial" w:cs="Arial"/>
          <w:szCs w:val="24"/>
        </w:rPr>
      </w:pPr>
    </w:p>
    <w:p w14:paraId="7EDF9B87" w14:textId="77777777" w:rsidR="00243BC4" w:rsidRPr="00A23BA3" w:rsidRDefault="00243BC4" w:rsidP="0035130C">
      <w:pPr>
        <w:ind w:left="-567" w:right="-142"/>
        <w:jc w:val="both"/>
        <w:rPr>
          <w:rFonts w:ascii="Arial" w:hAnsi="Arial" w:cs="Arial"/>
          <w:szCs w:val="24"/>
        </w:rPr>
      </w:pPr>
      <w:r w:rsidRPr="00A23BA3">
        <w:rPr>
          <w:rFonts w:ascii="Arial" w:hAnsi="Arial" w:cs="Arial"/>
          <w:szCs w:val="24"/>
        </w:rPr>
        <w:t>The escalation underpins the issue of continuous improvement and business as usual including the expectation on the project team to manage the influx of improvements and issues in conjunction with new module implementation</w:t>
      </w:r>
      <w:r w:rsidRPr="0022547A">
        <w:rPr>
          <w:rFonts w:ascii="Arial" w:hAnsi="Arial" w:cs="Arial"/>
          <w:szCs w:val="24"/>
        </w:rPr>
        <w:t xml:space="preserve">. </w:t>
      </w:r>
    </w:p>
    <w:p w14:paraId="635E8539" w14:textId="77777777" w:rsidR="00243BC4" w:rsidRPr="00A23BA3" w:rsidRDefault="00243BC4" w:rsidP="0035130C">
      <w:pPr>
        <w:ind w:left="-567" w:right="-142"/>
        <w:jc w:val="both"/>
        <w:rPr>
          <w:rFonts w:ascii="Arial" w:hAnsi="Arial" w:cs="Arial"/>
          <w:szCs w:val="24"/>
        </w:rPr>
      </w:pPr>
    </w:p>
    <w:p w14:paraId="3C29CD39" w14:textId="77777777" w:rsidR="00243BC4" w:rsidRPr="00A23BA3" w:rsidRDefault="00243BC4" w:rsidP="0035130C">
      <w:pPr>
        <w:ind w:left="-567" w:right="-142"/>
        <w:jc w:val="both"/>
        <w:rPr>
          <w:rFonts w:ascii="Arial" w:hAnsi="Arial" w:cs="Arial"/>
          <w:szCs w:val="24"/>
        </w:rPr>
      </w:pPr>
      <w:r w:rsidRPr="00A23BA3">
        <w:rPr>
          <w:rFonts w:ascii="Arial" w:hAnsi="Arial" w:cs="Arial"/>
          <w:szCs w:val="24"/>
        </w:rPr>
        <w:t>The activities completed in the April 2023 reporting period are aligned with managing current project controls and embedding the success of the OneCouncil solution. The forward-thinking project team are committed to future proofing the functionality that the system offers and have actively participated in strategies to achieve positive outcomes for the City of Nedlands.</w:t>
      </w:r>
    </w:p>
    <w:p w14:paraId="2AB2E4AA" w14:textId="77777777" w:rsidR="00243BC4" w:rsidRPr="00A23BA3" w:rsidRDefault="00243BC4" w:rsidP="0035130C">
      <w:pPr>
        <w:ind w:left="-567" w:right="-142"/>
        <w:jc w:val="both"/>
        <w:rPr>
          <w:rFonts w:ascii="Arial" w:hAnsi="Arial" w:cs="Arial"/>
          <w:szCs w:val="24"/>
        </w:rPr>
      </w:pPr>
    </w:p>
    <w:p w14:paraId="2BFB293F" w14:textId="77777777" w:rsidR="00243BC4" w:rsidRDefault="00243BC4" w:rsidP="0035130C">
      <w:pPr>
        <w:ind w:left="-567" w:right="-142"/>
        <w:jc w:val="both"/>
        <w:rPr>
          <w:rFonts w:ascii="Arial" w:hAnsi="Arial" w:cs="Arial"/>
          <w:szCs w:val="24"/>
        </w:rPr>
      </w:pPr>
      <w:r w:rsidRPr="00A23BA3">
        <w:rPr>
          <w:rFonts w:ascii="Arial" w:hAnsi="Arial" w:cs="Arial"/>
          <w:szCs w:val="24"/>
        </w:rPr>
        <w:t>Continued efforts to prepare for Phase 3 – Property and Ratings include an increase in the organisational wide communications and messaging from senior leadership and champions including feedback from recently completed or commenced modules. The scope of stakeholder engagement ensures the city understands the level of support and facilitation the project team are offering and committed to, which encourages the organisation to take an interest in the campaign and strengthen the change adoption.</w:t>
      </w:r>
    </w:p>
    <w:p w14:paraId="5D6A2768" w14:textId="77777777" w:rsidR="00243BC4" w:rsidRPr="00A23BA3" w:rsidRDefault="00243BC4" w:rsidP="0035130C">
      <w:pPr>
        <w:ind w:left="-567" w:right="-142"/>
        <w:jc w:val="both"/>
        <w:rPr>
          <w:rFonts w:ascii="Arial" w:hAnsi="Arial" w:cs="Arial"/>
          <w:szCs w:val="24"/>
        </w:rPr>
      </w:pPr>
    </w:p>
    <w:p w14:paraId="4C76B299" w14:textId="77777777" w:rsidR="00243BC4" w:rsidRPr="002E3609" w:rsidRDefault="00243BC4" w:rsidP="0035130C">
      <w:pPr>
        <w:ind w:left="-567" w:right="-142"/>
        <w:jc w:val="both"/>
        <w:rPr>
          <w:rFonts w:ascii="Arial" w:hAnsi="Arial" w:cs="Arial"/>
          <w:szCs w:val="24"/>
        </w:rPr>
      </w:pPr>
      <w:r w:rsidRPr="002E3609">
        <w:rPr>
          <w:rFonts w:ascii="Arial" w:hAnsi="Arial" w:cs="Arial"/>
          <w:szCs w:val="24"/>
          <w:lang w:val="en-US"/>
        </w:rPr>
        <w:t>For a comprehensive overview of the phase 2 tracking, r</w:t>
      </w:r>
      <w:r w:rsidRPr="002E3609">
        <w:rPr>
          <w:rFonts w:ascii="Arial" w:hAnsi="Arial" w:cs="Arial"/>
          <w:szCs w:val="24"/>
        </w:rPr>
        <w:t xml:space="preserve">efer to figure 1. </w:t>
      </w:r>
      <w:r w:rsidRPr="002E3609">
        <w:rPr>
          <w:rFonts w:ascii="Arial" w:hAnsi="Arial" w:cs="Arial"/>
          <w:szCs w:val="24"/>
          <w:lang w:val="en-US"/>
        </w:rPr>
        <w:t xml:space="preserve">Phase 2 - Project progress tracker for the April 2023 reporting period. </w:t>
      </w:r>
    </w:p>
    <w:tbl>
      <w:tblPr>
        <w:tblpPr w:leftFromText="180" w:rightFromText="180" w:vertAnchor="text" w:tblpX="-441" w:tblpY="1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1418"/>
        <w:gridCol w:w="5386"/>
      </w:tblGrid>
      <w:tr w:rsidR="00243BC4" w:rsidRPr="00675595" w14:paraId="39534C7B" w14:textId="77777777" w:rsidTr="0035130C">
        <w:tc>
          <w:tcPr>
            <w:tcW w:w="1696" w:type="dxa"/>
            <w:shd w:val="clear" w:color="auto" w:fill="auto"/>
          </w:tcPr>
          <w:p w14:paraId="00AE6E0E"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Area</w:t>
            </w:r>
          </w:p>
        </w:tc>
        <w:tc>
          <w:tcPr>
            <w:tcW w:w="1276" w:type="dxa"/>
            <w:shd w:val="clear" w:color="auto" w:fill="auto"/>
          </w:tcPr>
          <w:p w14:paraId="3EC0B3BA"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Previous Status</w:t>
            </w:r>
          </w:p>
        </w:tc>
        <w:tc>
          <w:tcPr>
            <w:tcW w:w="1418" w:type="dxa"/>
            <w:shd w:val="clear" w:color="auto" w:fill="auto"/>
          </w:tcPr>
          <w:p w14:paraId="574C986B" w14:textId="77777777" w:rsidR="00D66057"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 xml:space="preserve">Current </w:t>
            </w:r>
          </w:p>
          <w:p w14:paraId="01BBB999" w14:textId="3E68D8A9"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Status</w:t>
            </w:r>
          </w:p>
        </w:tc>
        <w:tc>
          <w:tcPr>
            <w:tcW w:w="5386" w:type="dxa"/>
            <w:shd w:val="clear" w:color="auto" w:fill="auto"/>
          </w:tcPr>
          <w:p w14:paraId="19CBC50D" w14:textId="77777777" w:rsidR="00243BC4" w:rsidRPr="00675595" w:rsidRDefault="00243BC4" w:rsidP="0035130C">
            <w:pPr>
              <w:ind w:left="36"/>
              <w:rPr>
                <w:rFonts w:ascii="Arial" w:eastAsia="SimSun" w:hAnsi="Arial" w:cs="Arial"/>
                <w:b/>
                <w:szCs w:val="24"/>
                <w:lang w:eastAsia="zh-CN" w:bidi="th-TH"/>
              </w:rPr>
            </w:pPr>
            <w:r w:rsidRPr="00675595">
              <w:rPr>
                <w:rFonts w:ascii="Arial" w:eastAsia="SimSun" w:hAnsi="Arial" w:cs="Arial"/>
                <w:b/>
                <w:szCs w:val="24"/>
                <w:lang w:eastAsia="zh-CN" w:bidi="th-TH"/>
              </w:rPr>
              <w:t>Comments</w:t>
            </w:r>
          </w:p>
        </w:tc>
      </w:tr>
      <w:tr w:rsidR="00243BC4" w:rsidRPr="00675595" w14:paraId="47EE02EE" w14:textId="77777777" w:rsidTr="0035130C">
        <w:trPr>
          <w:trHeight w:val="751"/>
        </w:trPr>
        <w:tc>
          <w:tcPr>
            <w:tcW w:w="1696" w:type="dxa"/>
            <w:shd w:val="clear" w:color="auto" w:fill="auto"/>
            <w:vAlign w:val="center"/>
          </w:tcPr>
          <w:p w14:paraId="4BA9E379"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Scope</w:t>
            </w:r>
          </w:p>
        </w:tc>
        <w:tc>
          <w:tcPr>
            <w:tcW w:w="1276" w:type="dxa"/>
            <w:shd w:val="clear" w:color="auto" w:fill="008000"/>
            <w:vAlign w:val="center"/>
          </w:tcPr>
          <w:p w14:paraId="4F887C29"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1418" w:type="dxa"/>
            <w:shd w:val="clear" w:color="auto" w:fill="FF6600"/>
            <w:vAlign w:val="center"/>
          </w:tcPr>
          <w:p w14:paraId="42101D9E"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5386" w:type="dxa"/>
            <w:shd w:val="clear" w:color="auto" w:fill="auto"/>
          </w:tcPr>
          <w:p w14:paraId="7F4CFF60" w14:textId="77777777" w:rsidR="00243BC4" w:rsidRPr="00675595" w:rsidRDefault="00243BC4" w:rsidP="0035130C">
            <w:pPr>
              <w:rPr>
                <w:rFonts w:ascii="Arial" w:eastAsia="SimSun" w:hAnsi="Arial" w:cs="Arial"/>
                <w:szCs w:val="24"/>
                <w:lang w:eastAsia="zh-CN" w:bidi="th-TH"/>
              </w:rPr>
            </w:pPr>
            <w:r>
              <w:rPr>
                <w:rFonts w:ascii="Arial" w:eastAsia="SimSun" w:hAnsi="Arial" w:cs="Arial"/>
                <w:szCs w:val="24"/>
                <w:lang w:eastAsia="zh-CN" w:bidi="th-TH"/>
              </w:rPr>
              <w:t>Outcomes are at risk if open escalation point is not actioned</w:t>
            </w:r>
            <w:r w:rsidRPr="00675595">
              <w:rPr>
                <w:rFonts w:ascii="Arial" w:eastAsia="SimSun" w:hAnsi="Arial" w:cs="Arial"/>
                <w:szCs w:val="24"/>
                <w:lang w:eastAsia="zh-CN" w:bidi="th-TH"/>
              </w:rPr>
              <w:t xml:space="preserve"> </w:t>
            </w:r>
          </w:p>
        </w:tc>
      </w:tr>
      <w:tr w:rsidR="00243BC4" w:rsidRPr="00675595" w14:paraId="1CA022D2" w14:textId="77777777" w:rsidTr="0035130C">
        <w:trPr>
          <w:trHeight w:val="848"/>
        </w:trPr>
        <w:tc>
          <w:tcPr>
            <w:tcW w:w="1696" w:type="dxa"/>
            <w:shd w:val="clear" w:color="auto" w:fill="auto"/>
            <w:vAlign w:val="center"/>
          </w:tcPr>
          <w:p w14:paraId="10F34473"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Budget</w:t>
            </w:r>
          </w:p>
        </w:tc>
        <w:tc>
          <w:tcPr>
            <w:tcW w:w="1276" w:type="dxa"/>
            <w:shd w:val="clear" w:color="auto" w:fill="008000"/>
            <w:vAlign w:val="center"/>
          </w:tcPr>
          <w:p w14:paraId="5F95970A"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1418" w:type="dxa"/>
            <w:shd w:val="clear" w:color="auto" w:fill="008000"/>
            <w:vAlign w:val="center"/>
          </w:tcPr>
          <w:p w14:paraId="08D03B5E"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5386" w:type="dxa"/>
            <w:shd w:val="clear" w:color="auto" w:fill="auto"/>
          </w:tcPr>
          <w:p w14:paraId="37824BBB" w14:textId="77777777" w:rsidR="00243BC4" w:rsidRPr="00675595" w:rsidRDefault="00243BC4" w:rsidP="0035130C">
            <w:pPr>
              <w:rPr>
                <w:rFonts w:ascii="Arial" w:eastAsia="SimSun" w:hAnsi="Arial" w:cs="Arial"/>
                <w:szCs w:val="24"/>
                <w:lang w:eastAsia="zh-CN" w:bidi="th-TH"/>
              </w:rPr>
            </w:pPr>
            <w:r w:rsidRPr="00675595">
              <w:rPr>
                <w:rFonts w:ascii="Arial" w:eastAsia="SimSun" w:hAnsi="Arial" w:cs="Arial"/>
                <w:szCs w:val="24"/>
                <w:lang w:eastAsia="zh-CN" w:bidi="th-TH"/>
              </w:rPr>
              <w:t xml:space="preserve">The budget forecast for the year remains within the allocated budget </w:t>
            </w:r>
          </w:p>
        </w:tc>
      </w:tr>
      <w:tr w:rsidR="00243BC4" w:rsidRPr="00675595" w14:paraId="6A57F741" w14:textId="77777777" w:rsidTr="0035130C">
        <w:trPr>
          <w:trHeight w:val="831"/>
        </w:trPr>
        <w:tc>
          <w:tcPr>
            <w:tcW w:w="1696" w:type="dxa"/>
            <w:shd w:val="clear" w:color="auto" w:fill="auto"/>
            <w:vAlign w:val="center"/>
          </w:tcPr>
          <w:p w14:paraId="46649C9E"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Schedule</w:t>
            </w:r>
          </w:p>
        </w:tc>
        <w:tc>
          <w:tcPr>
            <w:tcW w:w="1276" w:type="dxa"/>
            <w:shd w:val="clear" w:color="auto" w:fill="008000"/>
            <w:vAlign w:val="center"/>
          </w:tcPr>
          <w:p w14:paraId="1CD93A6F"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1418" w:type="dxa"/>
            <w:shd w:val="clear" w:color="auto" w:fill="008000"/>
            <w:vAlign w:val="center"/>
          </w:tcPr>
          <w:p w14:paraId="54A3706A"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5386" w:type="dxa"/>
            <w:shd w:val="clear" w:color="auto" w:fill="auto"/>
          </w:tcPr>
          <w:p w14:paraId="1D1C8646" w14:textId="77777777" w:rsidR="00243BC4" w:rsidRPr="00675595" w:rsidRDefault="00243BC4" w:rsidP="0035130C">
            <w:pPr>
              <w:ind w:left="36"/>
              <w:rPr>
                <w:rFonts w:ascii="Arial" w:eastAsia="SimSun" w:hAnsi="Arial" w:cs="Arial"/>
                <w:szCs w:val="24"/>
                <w:lang w:eastAsia="zh-CN" w:bidi="th-TH"/>
              </w:rPr>
            </w:pPr>
            <w:r>
              <w:rPr>
                <w:rFonts w:ascii="Arial" w:eastAsia="SimSun" w:hAnsi="Arial" w:cs="Arial"/>
                <w:szCs w:val="24"/>
                <w:lang w:eastAsia="zh-CN" w:bidi="th-TH"/>
              </w:rPr>
              <w:t>The schedule is being effectively managed</w:t>
            </w:r>
          </w:p>
        </w:tc>
      </w:tr>
    </w:tbl>
    <w:p w14:paraId="4BB571EC" w14:textId="77777777" w:rsidR="00243BC4" w:rsidRDefault="00243BC4" w:rsidP="00243BC4">
      <w:pPr>
        <w:ind w:left="-567" w:right="-330"/>
        <w:jc w:val="both"/>
        <w:rPr>
          <w:rFonts w:ascii="Arial" w:hAnsi="Arial" w:cs="Arial"/>
          <w:szCs w:val="24"/>
        </w:rPr>
      </w:pPr>
    </w:p>
    <w:tbl>
      <w:tblPr>
        <w:tblW w:w="10032" w:type="dxa"/>
        <w:tblInd w:w="-426" w:type="dxa"/>
        <w:tblLook w:val="01E0" w:firstRow="1" w:lastRow="1" w:firstColumn="1" w:lastColumn="1" w:noHBand="0" w:noVBand="0"/>
      </w:tblPr>
      <w:tblGrid>
        <w:gridCol w:w="1653"/>
        <w:gridCol w:w="582"/>
        <w:gridCol w:w="7797"/>
      </w:tblGrid>
      <w:tr w:rsidR="00243BC4" w:rsidRPr="00675595" w14:paraId="2BEAA261" w14:textId="77777777" w:rsidTr="00243BC4">
        <w:tc>
          <w:tcPr>
            <w:tcW w:w="1653" w:type="dxa"/>
            <w:shd w:val="clear" w:color="auto" w:fill="008000"/>
            <w:vAlign w:val="center"/>
          </w:tcPr>
          <w:p w14:paraId="0AE04780" w14:textId="77777777" w:rsidR="00243BC4" w:rsidRPr="00675595" w:rsidRDefault="00243BC4" w:rsidP="00243BC4">
            <w:pPr>
              <w:spacing w:before="60" w:after="60"/>
              <w:ind w:left="-567"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Green</w:t>
            </w:r>
          </w:p>
        </w:tc>
        <w:tc>
          <w:tcPr>
            <w:tcW w:w="582" w:type="dxa"/>
            <w:vAlign w:val="center"/>
          </w:tcPr>
          <w:p w14:paraId="5923A807" w14:textId="77777777" w:rsidR="00243BC4" w:rsidRPr="00675595" w:rsidRDefault="00243BC4" w:rsidP="00243BC4">
            <w:pPr>
              <w:ind w:left="-567" w:right="206"/>
              <w:rPr>
                <w:rFonts w:ascii="Calibri" w:eastAsia="SimSun" w:hAnsi="Calibri" w:cs="Calibri"/>
                <w:szCs w:val="24"/>
                <w:lang w:eastAsia="zh-CN" w:bidi="th-TH"/>
              </w:rPr>
            </w:pPr>
          </w:p>
        </w:tc>
        <w:tc>
          <w:tcPr>
            <w:tcW w:w="7797" w:type="dxa"/>
            <w:vAlign w:val="center"/>
          </w:tcPr>
          <w:p w14:paraId="47F20D07" w14:textId="77777777" w:rsidR="00243BC4" w:rsidRPr="00675595" w:rsidRDefault="00243BC4" w:rsidP="0035130C">
            <w:pPr>
              <w:ind w:right="206"/>
              <w:jc w:val="both"/>
              <w:rPr>
                <w:rFonts w:ascii="Arial" w:eastAsia="SimSun" w:hAnsi="Arial" w:cs="Arial"/>
                <w:szCs w:val="24"/>
                <w:lang w:eastAsia="zh-CN" w:bidi="th-TH"/>
              </w:rPr>
            </w:pPr>
            <w:r w:rsidRPr="00675595">
              <w:rPr>
                <w:rFonts w:ascii="Arial" w:eastAsia="SimSun" w:hAnsi="Arial" w:cs="Arial"/>
                <w:szCs w:val="24"/>
                <w:lang w:eastAsia="zh-CN" w:bidi="th-TH"/>
              </w:rPr>
              <w:t>Project is on track to deliver the expected outcomes at the budgeted cost in the currently agreed timeframe</w:t>
            </w:r>
          </w:p>
        </w:tc>
      </w:tr>
      <w:tr w:rsidR="00243BC4" w:rsidRPr="00675595" w14:paraId="37628277" w14:textId="77777777" w:rsidTr="00243BC4">
        <w:tc>
          <w:tcPr>
            <w:tcW w:w="1653" w:type="dxa"/>
            <w:shd w:val="clear" w:color="auto" w:fill="FF6600"/>
            <w:vAlign w:val="center"/>
          </w:tcPr>
          <w:p w14:paraId="63643F19" w14:textId="77777777" w:rsidR="00243BC4" w:rsidRPr="00675595" w:rsidRDefault="00243BC4" w:rsidP="00243BC4">
            <w:pPr>
              <w:spacing w:before="60" w:after="60"/>
              <w:ind w:left="-567"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Amber</w:t>
            </w:r>
          </w:p>
        </w:tc>
        <w:tc>
          <w:tcPr>
            <w:tcW w:w="582" w:type="dxa"/>
            <w:vAlign w:val="center"/>
          </w:tcPr>
          <w:p w14:paraId="17D59673" w14:textId="77777777" w:rsidR="00243BC4" w:rsidRPr="00675595" w:rsidRDefault="00243BC4" w:rsidP="00243BC4">
            <w:pPr>
              <w:ind w:left="-567" w:right="206"/>
              <w:rPr>
                <w:rFonts w:ascii="Calibri" w:eastAsia="SimSun" w:hAnsi="Calibri" w:cs="Calibri"/>
                <w:szCs w:val="24"/>
                <w:lang w:eastAsia="zh-CN" w:bidi="th-TH"/>
              </w:rPr>
            </w:pPr>
          </w:p>
        </w:tc>
        <w:tc>
          <w:tcPr>
            <w:tcW w:w="7797" w:type="dxa"/>
            <w:vAlign w:val="center"/>
          </w:tcPr>
          <w:p w14:paraId="77F9709F" w14:textId="77777777" w:rsidR="00243BC4" w:rsidRPr="00675595" w:rsidRDefault="00243BC4" w:rsidP="0035130C">
            <w:pPr>
              <w:ind w:right="206"/>
              <w:jc w:val="both"/>
              <w:rPr>
                <w:rFonts w:ascii="Arial" w:eastAsia="SimSun" w:hAnsi="Arial" w:cs="Arial"/>
                <w:szCs w:val="24"/>
                <w:lang w:eastAsia="zh-CN" w:bidi="th-TH"/>
              </w:rPr>
            </w:pPr>
            <w:r w:rsidRPr="00675595">
              <w:rPr>
                <w:rFonts w:ascii="Arial" w:eastAsia="SimSun" w:hAnsi="Arial" w:cs="Arial"/>
                <w:bCs/>
                <w:szCs w:val="24"/>
                <w:lang w:eastAsia="zh-CN" w:bidi="th-TH"/>
              </w:rPr>
              <w:t>Currently agreed outcomes, time, cost and/or quality requirements are at risk of being exceeded if specific action is not taken</w:t>
            </w:r>
          </w:p>
        </w:tc>
      </w:tr>
      <w:tr w:rsidR="00243BC4" w:rsidRPr="00675595" w14:paraId="1BF5E92D" w14:textId="77777777" w:rsidTr="00243BC4">
        <w:tc>
          <w:tcPr>
            <w:tcW w:w="1653" w:type="dxa"/>
            <w:shd w:val="clear" w:color="auto" w:fill="FF0000"/>
            <w:vAlign w:val="center"/>
          </w:tcPr>
          <w:p w14:paraId="5933EF10" w14:textId="77777777" w:rsidR="00243BC4" w:rsidRPr="00675595" w:rsidRDefault="00243BC4" w:rsidP="00243BC4">
            <w:pPr>
              <w:spacing w:before="60" w:after="60"/>
              <w:ind w:left="-567"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Red</w:t>
            </w:r>
          </w:p>
        </w:tc>
        <w:tc>
          <w:tcPr>
            <w:tcW w:w="582" w:type="dxa"/>
            <w:vAlign w:val="center"/>
          </w:tcPr>
          <w:p w14:paraId="38671EDE" w14:textId="77777777" w:rsidR="00243BC4" w:rsidRPr="00675595" w:rsidRDefault="00243BC4" w:rsidP="00243BC4">
            <w:pPr>
              <w:ind w:left="-567" w:right="206"/>
              <w:rPr>
                <w:rFonts w:ascii="Calibri" w:eastAsia="SimSun" w:hAnsi="Calibri" w:cs="Calibri"/>
                <w:szCs w:val="24"/>
                <w:lang w:eastAsia="zh-CN" w:bidi="th-TH"/>
              </w:rPr>
            </w:pPr>
          </w:p>
        </w:tc>
        <w:tc>
          <w:tcPr>
            <w:tcW w:w="7797" w:type="dxa"/>
            <w:vAlign w:val="center"/>
          </w:tcPr>
          <w:p w14:paraId="6717ED42" w14:textId="77777777" w:rsidR="00243BC4" w:rsidRPr="00675595" w:rsidRDefault="00243BC4" w:rsidP="0035130C">
            <w:pPr>
              <w:ind w:right="206"/>
              <w:jc w:val="both"/>
              <w:rPr>
                <w:rFonts w:ascii="Arial" w:eastAsia="SimSun" w:hAnsi="Arial" w:cs="Arial"/>
                <w:szCs w:val="24"/>
                <w:lang w:eastAsia="zh-CN" w:bidi="th-TH"/>
              </w:rPr>
            </w:pPr>
            <w:r w:rsidRPr="00675595">
              <w:rPr>
                <w:rFonts w:ascii="Arial" w:eastAsia="SimSun" w:hAnsi="Arial" w:cs="Arial"/>
                <w:bCs/>
                <w:szCs w:val="24"/>
                <w:lang w:eastAsia="zh-CN" w:bidi="th-TH"/>
              </w:rPr>
              <w:t>C</w:t>
            </w:r>
            <w:r w:rsidRPr="00675595">
              <w:rPr>
                <w:rFonts w:ascii="Arial" w:eastAsia="SimSun" w:hAnsi="Arial" w:cs="Arial"/>
                <w:szCs w:val="24"/>
                <w:lang w:eastAsia="zh-CN" w:bidi="th-TH"/>
              </w:rPr>
              <w:t>urrently agreed outcomes, time, cost and/or quality requirements have been or will be exceeded and specific action is required to address</w:t>
            </w:r>
          </w:p>
        </w:tc>
      </w:tr>
    </w:tbl>
    <w:p w14:paraId="43FF21EA" w14:textId="77777777" w:rsidR="00243BC4" w:rsidRPr="004B23CF" w:rsidRDefault="00243BC4" w:rsidP="00243BC4">
      <w:pPr>
        <w:ind w:left="-567" w:right="-330"/>
        <w:jc w:val="both"/>
        <w:rPr>
          <w:rFonts w:ascii="Arial" w:hAnsi="Arial" w:cs="Arial"/>
          <w:szCs w:val="24"/>
        </w:rPr>
      </w:pPr>
    </w:p>
    <w:p w14:paraId="2DC4DB2F" w14:textId="77777777" w:rsidR="00243BC4" w:rsidRPr="002E3609" w:rsidRDefault="00243BC4" w:rsidP="0035130C">
      <w:pPr>
        <w:ind w:left="-567" w:right="-142"/>
        <w:jc w:val="both"/>
        <w:rPr>
          <w:rFonts w:ascii="Arial" w:hAnsi="Arial" w:cs="Arial"/>
          <w:b/>
          <w:bCs/>
          <w:szCs w:val="24"/>
          <w:lang w:val="en-US"/>
        </w:rPr>
      </w:pPr>
      <w:r w:rsidRPr="002E3609">
        <w:rPr>
          <w:rFonts w:ascii="Arial" w:hAnsi="Arial" w:cs="Arial"/>
          <w:b/>
          <w:bCs/>
          <w:szCs w:val="24"/>
          <w:lang w:val="en-US"/>
        </w:rPr>
        <w:t>Activities recently completed (last period):</w:t>
      </w:r>
    </w:p>
    <w:p w14:paraId="651DDE9E" w14:textId="77777777" w:rsidR="002E3609" w:rsidRPr="002E3609" w:rsidRDefault="002E3609" w:rsidP="0035130C">
      <w:pPr>
        <w:ind w:left="-567" w:right="-142"/>
        <w:jc w:val="both"/>
        <w:rPr>
          <w:rFonts w:ascii="Arial" w:hAnsi="Arial" w:cs="Arial"/>
          <w:szCs w:val="24"/>
          <w:lang w:val="en-US"/>
        </w:rPr>
      </w:pPr>
    </w:p>
    <w:p w14:paraId="7419775B"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 xml:space="preserve">The project schedule for phase 3 - property and ratings has been developed within MS project and details the macro work packages across the period of project delivery. Consideration has been mapped to allow for TechnologyOne consultant availability post go-live for an extended 2-month period. </w:t>
      </w:r>
    </w:p>
    <w:p w14:paraId="1004E3BC"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The phase 3 visual communication slide to showcase the Property and Ratings phase to the organisation has been developed and will begin circulation within the organisation to track the progress of the project.</w:t>
      </w:r>
    </w:p>
    <w:p w14:paraId="26A15893"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Facilitated presentation to the Planning and Compliance directorate to provide high level overview of phase 2 progress and the inclusions of phase 3; prompting a healthy discussion on data management and business process preparedness.</w:t>
      </w:r>
    </w:p>
    <w:p w14:paraId="16CFB880"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ASPEC assets data validation process by external contractors is complete and supports the input of data for the Assets and works module.</w:t>
      </w:r>
    </w:p>
    <w:p w14:paraId="39E5C9B6"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Assets module configuration is complete and user acceptance testing is scheduled with impacted stakeholders. As the Assets module nears the go-live, the project team made an informed decision to increase the frequency of meetings to ensure quality in delivery of functionality, change and transfer of module management to business owners.</w:t>
      </w:r>
    </w:p>
    <w:p w14:paraId="3F782256"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The project team have arranged an Assets and Depreciation financial training session with internal stakeholders as part of Assets and Works module implementation, facilitated by a TechnologyOne consultant.</w:t>
      </w:r>
    </w:p>
    <w:p w14:paraId="7ECA0133"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Property and Ratings communications have been arranged for the June all staff meeting with messaging delivered by Project Sponsor/Director Corporate Services.</w:t>
      </w:r>
    </w:p>
    <w:p w14:paraId="269CF811"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1:1 informing sessions to prepare Managers for the property and ratings phase of the project have been mapped and will include the scale of involvement, understanding the current business area data, documented processes, expectation setting and reviewing of resource allocation. Sessions will commence mid-May 2023.</w:t>
      </w:r>
    </w:p>
    <w:p w14:paraId="6EE56570" w14:textId="77777777" w:rsidR="00243BC4" w:rsidRPr="00572619" w:rsidRDefault="00243BC4" w:rsidP="0035130C">
      <w:pPr>
        <w:numPr>
          <w:ilvl w:val="0"/>
          <w:numId w:val="31"/>
        </w:numPr>
        <w:ind w:left="0" w:right="-142" w:hanging="567"/>
        <w:jc w:val="both"/>
        <w:rPr>
          <w:rFonts w:ascii="Arial" w:hAnsi="Arial" w:cs="Arial"/>
          <w:szCs w:val="24"/>
        </w:rPr>
      </w:pPr>
      <w:r w:rsidRPr="00572619">
        <w:rPr>
          <w:rFonts w:ascii="Arial" w:hAnsi="Arial" w:cs="Arial"/>
          <w:szCs w:val="24"/>
        </w:rPr>
        <w:t xml:space="preserve">The Contracts module has been placed on hold due to the offboarding of business area employees, however steps to manage project delivery and continuity of business processes with the </w:t>
      </w:r>
      <w:r w:rsidRPr="002E3609">
        <w:rPr>
          <w:rFonts w:ascii="Arial" w:hAnsi="Arial" w:cs="Arial"/>
          <w:szCs w:val="24"/>
          <w:lang w:val="en-US"/>
        </w:rPr>
        <w:t>current</w:t>
      </w:r>
      <w:r w:rsidRPr="00572619">
        <w:rPr>
          <w:rFonts w:ascii="Arial" w:hAnsi="Arial" w:cs="Arial"/>
          <w:szCs w:val="24"/>
        </w:rPr>
        <w:t xml:space="preserve"> issues at the forefront of topic have been established and communicated to stakeholders. This includes ongoing testing to ensure the functionality is a fit for purpose solution once the business area is resourced to administer and maintain the module. Contingency efforts to ensure the module configuration and knowledge is captured will be evidenced in development of a succinct portfolio/work-pack inclusive of video instructions and process maps for administration, data input and maintenance for the incoming officers.</w:t>
      </w:r>
    </w:p>
    <w:p w14:paraId="71715B8B"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 xml:space="preserve">DXP configuration sessions have commenced with all stakeholders partaking in the three-day workshops to establish the functionality and desired outcomes. Preparation prior to the configuration sessions included a project team pre-briefing, a briefing session with all stakeholders to understand the module inclusions/exclusions, timeframes, availability, expectation setting and levels of engagement for the journey to completion, Information gathering and mapping of processes with the stakeholders. Its important to note that the stakeholder engagement effort to form a collaborative internal working relationship was pivotal to the preparation for configuration sessions. </w:t>
      </w:r>
    </w:p>
    <w:p w14:paraId="24D1C607"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The OneCouncil champions model is proving beneficial to the project success as the project team have integrated use of Promapps within their training program. The mapping solution offers support to the organisation offering a central repository of corporate knowledge capture. Training has included workshop demonstrations, knowledge sharing sessions and champion presentations on a process of their choosing. Elevating the use of promapps in this forum will increase the maturity of the business processes and reduce organisational wide risks.</w:t>
      </w:r>
    </w:p>
    <w:p w14:paraId="1EA6CEFD"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Supporting business continuity and embedding of process knowledge across the organisation; the project team have created a calendar of OneCouncil training refresher sessions on existing modules based on the feedback from surveys and interactions with employees. The training session poster includes a QR code for ease of booking a session and forms part of the change and communications plans to support the City’s transformation to the OneCouncil solution.</w:t>
      </w:r>
    </w:p>
    <w:p w14:paraId="005F8E97" w14:textId="77777777" w:rsidR="00243BC4" w:rsidRPr="00572619" w:rsidRDefault="00243BC4" w:rsidP="002E3609">
      <w:pPr>
        <w:numPr>
          <w:ilvl w:val="0"/>
          <w:numId w:val="31"/>
        </w:numPr>
        <w:ind w:left="0" w:right="-330" w:hanging="567"/>
        <w:jc w:val="both"/>
        <w:rPr>
          <w:rFonts w:ascii="Arial" w:hAnsi="Arial" w:cs="Arial"/>
          <w:szCs w:val="24"/>
        </w:rPr>
      </w:pPr>
      <w:r w:rsidRPr="00572619">
        <w:rPr>
          <w:rFonts w:ascii="Arial" w:hAnsi="Arial" w:cs="Arial"/>
          <w:szCs w:val="24"/>
        </w:rPr>
        <w:t xml:space="preserve">E-Recruitment module has been successfully implemented. Planned training schedule is complete and final training session triggered by employee demand is scheduled for May. All work instructions, process maps and video demonstrations are now an available resource to the hiring </w:t>
      </w:r>
      <w:r w:rsidRPr="002E3609">
        <w:rPr>
          <w:rFonts w:ascii="Arial" w:hAnsi="Arial" w:cs="Arial"/>
          <w:szCs w:val="24"/>
          <w:lang w:val="en-US"/>
        </w:rPr>
        <w:t>managers</w:t>
      </w:r>
      <w:r w:rsidRPr="00572619">
        <w:rPr>
          <w:rFonts w:ascii="Arial" w:hAnsi="Arial" w:cs="Arial"/>
          <w:szCs w:val="24"/>
        </w:rPr>
        <w:t>. A module competency assessment is scheduled for August to evidence the successful implementation and draw lessons learnt data. The project team continue to work with the module owners to solution any issues post go-live.</w:t>
      </w:r>
    </w:p>
    <w:p w14:paraId="6CEDDFB0"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The project team participated in an internal OneCouncil risk assessment workshop and identified the key areas for concern. The workshops were a collaborative and active engagement in communicating cause, event and impact reflected using the risk bowtie methodology. There were eight risks identified; all of which have current and planned preventative and mitigating controls which will undergo quarterly review.</w:t>
      </w:r>
    </w:p>
    <w:p w14:paraId="7CAB62EA"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 xml:space="preserve">Data migration training with TechnologyOne has been arranged to prepare the business systems analysts for the scale of data capture and transfer required for property and ratings component of the project. </w:t>
      </w:r>
    </w:p>
    <w:p w14:paraId="55FE9C86"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The project team have made a conscious effort to prepare for the City of Nedlands End of financial year roll over by ensuring a TechnologyOne consultant is available to assist with the system management in an event of a roll back or where the system may lose functionality. Plans to manage the roll over will be undertaken by the Finance business area.</w:t>
      </w:r>
    </w:p>
    <w:p w14:paraId="23C7A1B7"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An ECM module health check has been arranged with TechnologyOne as part of a quality assurance and management preparation leading into property and ratings phase of the project.</w:t>
      </w:r>
    </w:p>
    <w:p w14:paraId="3C93A593"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Development of a module breakdown map to establish the volume of work dispersed across the organisation relative to the property and ratings phase of the project. The map will identify the module relationships with business processes, responsible employees for processes, status of data, availability of officers, volume of work required, allocation of time required to project, etc. The resource will inform at a macro and micro level, the efforts and impacts the phase will have on the organisation.</w:t>
      </w:r>
    </w:p>
    <w:p w14:paraId="3DE32A7E" w14:textId="77777777" w:rsidR="006030B3" w:rsidRDefault="006030B3" w:rsidP="00243BC4">
      <w:pPr>
        <w:ind w:left="-567" w:right="-330"/>
        <w:jc w:val="both"/>
        <w:rPr>
          <w:rFonts w:ascii="Arial" w:hAnsi="Arial" w:cs="Arial"/>
          <w:b/>
          <w:bCs/>
          <w:szCs w:val="24"/>
          <w:lang w:val="en-US"/>
        </w:rPr>
      </w:pPr>
    </w:p>
    <w:p w14:paraId="4E083BAA" w14:textId="191B0D8A" w:rsidR="00243BC4" w:rsidRDefault="00243BC4" w:rsidP="00243BC4">
      <w:pPr>
        <w:ind w:left="-567" w:right="-330"/>
        <w:jc w:val="both"/>
        <w:rPr>
          <w:rFonts w:ascii="Arial" w:hAnsi="Arial" w:cs="Arial"/>
          <w:b/>
          <w:bCs/>
          <w:szCs w:val="24"/>
          <w:lang w:val="en-US"/>
        </w:rPr>
      </w:pPr>
      <w:r w:rsidRPr="002E3609">
        <w:rPr>
          <w:rFonts w:ascii="Arial" w:hAnsi="Arial" w:cs="Arial"/>
          <w:b/>
          <w:bCs/>
          <w:szCs w:val="24"/>
          <w:lang w:val="en-US"/>
        </w:rPr>
        <w:t>Upcoming period’s activities:</w:t>
      </w:r>
    </w:p>
    <w:p w14:paraId="657B242C" w14:textId="77777777" w:rsidR="002E3609" w:rsidRPr="002E3609" w:rsidRDefault="002E3609" w:rsidP="00243BC4">
      <w:pPr>
        <w:ind w:left="-567" w:right="-330"/>
        <w:jc w:val="both"/>
        <w:rPr>
          <w:rFonts w:ascii="Arial" w:hAnsi="Arial" w:cs="Arial"/>
          <w:b/>
          <w:bCs/>
          <w:szCs w:val="24"/>
          <w:lang w:val="en-US"/>
        </w:rPr>
      </w:pPr>
    </w:p>
    <w:p w14:paraId="2CE5BBB4" w14:textId="77777777" w:rsidR="00243BC4" w:rsidRPr="00572619" w:rsidRDefault="00243BC4" w:rsidP="002E3609">
      <w:pPr>
        <w:numPr>
          <w:ilvl w:val="0"/>
          <w:numId w:val="31"/>
        </w:numPr>
        <w:ind w:left="0" w:right="-330" w:hanging="567"/>
        <w:jc w:val="both"/>
        <w:rPr>
          <w:rFonts w:ascii="Arial" w:hAnsi="Arial" w:cs="Arial"/>
          <w:szCs w:val="24"/>
          <w:lang w:val="en-US"/>
        </w:rPr>
      </w:pPr>
      <w:bookmarkStart w:id="33" w:name="_Hlk134538330"/>
      <w:r w:rsidRPr="00572619">
        <w:rPr>
          <w:rFonts w:ascii="Arial" w:hAnsi="Arial" w:cs="Arial"/>
          <w:szCs w:val="24"/>
          <w:lang w:val="en-US"/>
        </w:rPr>
        <w:t>PPLGS demonstration session at City of South Perth</w:t>
      </w:r>
    </w:p>
    <w:p w14:paraId="045EC528"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PPLGS preparation and configuration sessions</w:t>
      </w:r>
    </w:p>
    <w:p w14:paraId="42BE3E10"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1:1 session with Managers impacted by the Property and Ratings module. Messaging to understand the involvement, business process accessibility, allocated resources, expectation setting and committed agreement.</w:t>
      </w:r>
    </w:p>
    <w:p w14:paraId="175FBDF0"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Creation of Contracts module portfolio work-pack to complete the project delivery with the current constraints on the business area.</w:t>
      </w:r>
    </w:p>
    <w:p w14:paraId="4F0656A9" w14:textId="77777777" w:rsidR="00243BC4" w:rsidRPr="00572619" w:rsidRDefault="00243BC4" w:rsidP="00243BC4">
      <w:pPr>
        <w:numPr>
          <w:ilvl w:val="0"/>
          <w:numId w:val="32"/>
        </w:numPr>
        <w:ind w:left="-567" w:right="-330" w:firstLine="0"/>
        <w:jc w:val="both"/>
        <w:rPr>
          <w:rFonts w:ascii="Arial" w:hAnsi="Arial" w:cs="Arial"/>
          <w:szCs w:val="24"/>
          <w:lang w:val="en-US"/>
        </w:rPr>
      </w:pPr>
      <w:r w:rsidRPr="00572619">
        <w:rPr>
          <w:rFonts w:ascii="Arial" w:hAnsi="Arial" w:cs="Arial"/>
          <w:szCs w:val="24"/>
          <w:lang w:val="en-US"/>
        </w:rPr>
        <w:t>Development of master data documentation to assist with Phase 3 – Debtors.</w:t>
      </w:r>
    </w:p>
    <w:p w14:paraId="41376D42" w14:textId="77777777" w:rsidR="00243BC4" w:rsidRPr="00572619" w:rsidRDefault="00243BC4" w:rsidP="00243BC4">
      <w:pPr>
        <w:numPr>
          <w:ilvl w:val="0"/>
          <w:numId w:val="32"/>
        </w:numPr>
        <w:ind w:left="-567" w:right="-330" w:firstLine="0"/>
        <w:jc w:val="both"/>
        <w:rPr>
          <w:rFonts w:ascii="Arial" w:hAnsi="Arial" w:cs="Arial"/>
          <w:szCs w:val="24"/>
          <w:lang w:val="en-US"/>
        </w:rPr>
      </w:pPr>
      <w:r w:rsidRPr="00572619">
        <w:rPr>
          <w:rFonts w:ascii="Arial" w:hAnsi="Arial" w:cs="Arial"/>
          <w:szCs w:val="24"/>
          <w:lang w:val="en-US"/>
        </w:rPr>
        <w:t>Assets and works User Acceptance Training and configuration migration.</w:t>
      </w:r>
    </w:p>
    <w:p w14:paraId="06674AFB" w14:textId="77777777" w:rsidR="00243BC4" w:rsidRPr="00572619" w:rsidRDefault="00243BC4" w:rsidP="00243BC4">
      <w:pPr>
        <w:numPr>
          <w:ilvl w:val="0"/>
          <w:numId w:val="32"/>
        </w:numPr>
        <w:ind w:left="-567" w:right="-330" w:firstLine="0"/>
        <w:jc w:val="both"/>
        <w:rPr>
          <w:rFonts w:ascii="Arial" w:hAnsi="Arial" w:cs="Arial"/>
          <w:szCs w:val="24"/>
          <w:lang w:val="en-US"/>
        </w:rPr>
      </w:pPr>
      <w:r w:rsidRPr="00572619">
        <w:rPr>
          <w:rFonts w:ascii="Arial" w:hAnsi="Arial" w:cs="Arial"/>
          <w:szCs w:val="24"/>
          <w:lang w:val="en-US"/>
        </w:rPr>
        <w:t>Assets and works training and communications plan.</w:t>
      </w:r>
    </w:p>
    <w:p w14:paraId="43B43608"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Increased volume of communication to broader organisation on Phase 2 update and Phase 3 commencing – Project Manager and Change Manager to present as guests at City of Nedlands team stand up meetings with the intention of promoting discussion/concerns and achieving stakeholder confidence and buy in.</w:t>
      </w:r>
    </w:p>
    <w:p w14:paraId="7389A93E"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Development of a Terms of Reference for Phase 3 allocated business area resources – Meeting platform is required for resource collaboration to communicate their experiences, issues, concerns, wins and loses to the project team throughout each stage of the project journey. This is an important part of the transformation, as siloed operations will halt the success and maturity of the project.</w:t>
      </w:r>
    </w:p>
    <w:p w14:paraId="032EB5A6"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Establishing meeting frequency with Manager ICT for technical change governance for Phase 3 – property and ratings</w:t>
      </w:r>
    </w:p>
    <w:p w14:paraId="31FB5A2D"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Preparation sessions with Rates officer and Manager Finance on expectation, dependencies, contingency plans for phase 3 of the project.</w:t>
      </w:r>
    </w:p>
    <w:bookmarkEnd w:id="33"/>
    <w:p w14:paraId="12BF4506" w14:textId="77777777" w:rsidR="00243BC4" w:rsidRDefault="00243BC4" w:rsidP="00243BC4">
      <w:pPr>
        <w:ind w:left="-567" w:right="-330"/>
        <w:jc w:val="both"/>
        <w:rPr>
          <w:rFonts w:ascii="Arial" w:hAnsi="Arial" w:cs="Arial"/>
          <w:szCs w:val="24"/>
          <w:lang w:val="en-US"/>
        </w:rPr>
      </w:pPr>
    </w:p>
    <w:p w14:paraId="4EC7A509" w14:textId="77777777" w:rsidR="00243BC4" w:rsidRPr="002E3609" w:rsidRDefault="00243BC4" w:rsidP="00243BC4">
      <w:pPr>
        <w:ind w:left="-567" w:right="-330"/>
        <w:jc w:val="both"/>
        <w:rPr>
          <w:rFonts w:ascii="Arial" w:hAnsi="Arial" w:cs="Arial"/>
          <w:b/>
          <w:bCs/>
          <w:szCs w:val="24"/>
          <w:lang w:val="en-US"/>
        </w:rPr>
      </w:pPr>
      <w:r w:rsidRPr="002E3609">
        <w:rPr>
          <w:rFonts w:ascii="Arial" w:hAnsi="Arial" w:cs="Arial"/>
          <w:b/>
          <w:bCs/>
          <w:szCs w:val="24"/>
          <w:lang w:val="en-US"/>
        </w:rPr>
        <w:t>Project Issues for Escalation:</w:t>
      </w:r>
    </w:p>
    <w:p w14:paraId="5C132A67" w14:textId="77777777" w:rsidR="00243BC4" w:rsidRDefault="00243BC4" w:rsidP="00243BC4">
      <w:pPr>
        <w:ind w:left="-567" w:right="-330"/>
        <w:jc w:val="both"/>
        <w:rPr>
          <w:rFonts w:ascii="Arial" w:hAnsi="Arial" w:cs="Arial"/>
          <w:szCs w:val="24"/>
          <w:u w:val="single"/>
          <w:lang w:val="en-US"/>
        </w:rPr>
      </w:pPr>
    </w:p>
    <w:p w14:paraId="664E8CFA" w14:textId="68755124" w:rsidR="00243BC4" w:rsidRDefault="00243BC4" w:rsidP="00243BC4">
      <w:pPr>
        <w:ind w:left="-567" w:right="-330"/>
        <w:jc w:val="both"/>
        <w:rPr>
          <w:rFonts w:ascii="Arial" w:hAnsi="Arial" w:cs="Arial"/>
          <w:szCs w:val="24"/>
          <w:lang w:val="en-US"/>
        </w:rPr>
      </w:pPr>
      <w:r w:rsidRPr="00BD5209">
        <w:rPr>
          <w:rFonts w:ascii="Arial" w:hAnsi="Arial" w:cs="Arial"/>
          <w:szCs w:val="24"/>
          <w:lang w:val="en-US"/>
        </w:rPr>
        <w:t>Continuous Improvement – Business as Usual</w:t>
      </w:r>
      <w:r w:rsidR="0035130C">
        <w:rPr>
          <w:rFonts w:ascii="Arial" w:hAnsi="Arial" w:cs="Arial"/>
          <w:szCs w:val="24"/>
          <w:lang w:val="en-US"/>
        </w:rPr>
        <w:t xml:space="preserve"> </w:t>
      </w:r>
    </w:p>
    <w:p w14:paraId="3C00E9DF" w14:textId="77777777" w:rsidR="00CA386D" w:rsidRPr="00BD5209" w:rsidRDefault="00CA386D" w:rsidP="00243BC4">
      <w:pPr>
        <w:ind w:left="-567" w:right="-330"/>
        <w:jc w:val="both"/>
        <w:rPr>
          <w:rFonts w:ascii="Arial" w:hAnsi="Arial" w:cs="Arial"/>
          <w:szCs w:val="24"/>
          <w:lang w:val="en-US"/>
        </w:rPr>
      </w:pPr>
    </w:p>
    <w:p w14:paraId="6E8351AC" w14:textId="77777777" w:rsidR="00243BC4" w:rsidRDefault="00243BC4" w:rsidP="00243BC4">
      <w:pPr>
        <w:ind w:left="-567" w:right="-330"/>
        <w:jc w:val="both"/>
        <w:rPr>
          <w:rFonts w:ascii="Arial" w:hAnsi="Arial" w:cs="Arial"/>
          <w:szCs w:val="24"/>
          <w:lang w:val="en-US"/>
        </w:rPr>
      </w:pPr>
      <w:r w:rsidRPr="00BD5209">
        <w:rPr>
          <w:rFonts w:ascii="Arial" w:hAnsi="Arial" w:cs="Arial"/>
          <w:szCs w:val="24"/>
          <w:lang w:val="en-US"/>
        </w:rPr>
        <w:t xml:space="preserve">Complexities: </w:t>
      </w:r>
    </w:p>
    <w:p w14:paraId="48653464" w14:textId="77777777" w:rsidR="002E3609" w:rsidRPr="00BD5209" w:rsidRDefault="002E3609" w:rsidP="0035130C">
      <w:pPr>
        <w:ind w:left="-567" w:right="-142"/>
        <w:jc w:val="both"/>
        <w:rPr>
          <w:rFonts w:ascii="Arial" w:hAnsi="Arial" w:cs="Arial"/>
          <w:szCs w:val="24"/>
          <w:lang w:val="en-US"/>
        </w:rPr>
      </w:pPr>
    </w:p>
    <w:p w14:paraId="3EE1212E" w14:textId="77777777" w:rsidR="00243BC4" w:rsidRPr="00BD5209" w:rsidRDefault="00243BC4" w:rsidP="0035130C">
      <w:pPr>
        <w:numPr>
          <w:ilvl w:val="0"/>
          <w:numId w:val="31"/>
        </w:numPr>
        <w:ind w:left="0" w:right="-330" w:hanging="567"/>
        <w:jc w:val="both"/>
        <w:rPr>
          <w:rFonts w:ascii="Arial" w:hAnsi="Arial" w:cs="Arial"/>
          <w:szCs w:val="24"/>
          <w:lang w:val="en-US"/>
        </w:rPr>
      </w:pPr>
      <w:r w:rsidRPr="00BD5209">
        <w:rPr>
          <w:rFonts w:ascii="Arial" w:hAnsi="Arial" w:cs="Arial"/>
          <w:szCs w:val="24"/>
          <w:lang w:val="en-US"/>
        </w:rPr>
        <w:t>There is an increasing expectation from internal business areas for Project team members to manage OneCouncil technical helpdesk and continuous improvement activities as part of business as usual for modules which have been successfully implemented. Paired with undertaking new module implementation as part of the evolving project, this is not a sustainable solution and does not equip the organisation with adequate business continuity efforts to support the immediate operations furthermore, the system in the long term.</w:t>
      </w:r>
    </w:p>
    <w:p w14:paraId="6698FF60" w14:textId="77777777" w:rsidR="00A432E7" w:rsidRDefault="00A432E7" w:rsidP="0035130C">
      <w:pPr>
        <w:ind w:right="-142" w:hanging="567"/>
        <w:jc w:val="both"/>
        <w:rPr>
          <w:rFonts w:ascii="Arial" w:hAnsi="Arial" w:cs="Arial"/>
          <w:szCs w:val="24"/>
          <w:lang w:val="en-US"/>
        </w:rPr>
      </w:pPr>
    </w:p>
    <w:p w14:paraId="5DC2B88D" w14:textId="152FD206" w:rsidR="00243BC4" w:rsidRDefault="00243BC4" w:rsidP="0035130C">
      <w:pPr>
        <w:ind w:right="-142" w:hanging="567"/>
        <w:jc w:val="both"/>
        <w:rPr>
          <w:rFonts w:ascii="Arial" w:hAnsi="Arial" w:cs="Arial"/>
          <w:szCs w:val="24"/>
          <w:lang w:val="en-US"/>
        </w:rPr>
      </w:pPr>
      <w:r w:rsidRPr="00BD5209">
        <w:rPr>
          <w:rFonts w:ascii="Arial" w:hAnsi="Arial" w:cs="Arial"/>
          <w:szCs w:val="24"/>
          <w:lang w:val="en-US"/>
        </w:rPr>
        <w:t xml:space="preserve">Proposed Solution: </w:t>
      </w:r>
    </w:p>
    <w:p w14:paraId="480F5F53" w14:textId="77777777" w:rsidR="00A432E7" w:rsidRPr="00BD5209" w:rsidRDefault="00A432E7" w:rsidP="0035130C">
      <w:pPr>
        <w:ind w:right="-142" w:hanging="567"/>
        <w:jc w:val="both"/>
        <w:rPr>
          <w:rFonts w:ascii="Arial" w:hAnsi="Arial" w:cs="Arial"/>
          <w:szCs w:val="24"/>
          <w:lang w:val="en-US"/>
        </w:rPr>
      </w:pPr>
    </w:p>
    <w:p w14:paraId="122EE712" w14:textId="77777777" w:rsidR="00243BC4" w:rsidRPr="00BD5209" w:rsidRDefault="00243BC4" w:rsidP="0035130C">
      <w:pPr>
        <w:numPr>
          <w:ilvl w:val="0"/>
          <w:numId w:val="31"/>
        </w:numPr>
        <w:ind w:left="0" w:right="-330" w:hanging="567"/>
        <w:jc w:val="both"/>
        <w:rPr>
          <w:rFonts w:ascii="Arial" w:hAnsi="Arial" w:cs="Arial"/>
          <w:b/>
          <w:bCs/>
          <w:szCs w:val="24"/>
          <w:lang w:val="en-US"/>
        </w:rPr>
      </w:pPr>
      <w:r w:rsidRPr="00BD5209">
        <w:rPr>
          <w:rFonts w:ascii="Arial" w:hAnsi="Arial" w:cs="Arial"/>
          <w:szCs w:val="24"/>
          <w:lang w:val="en-US"/>
        </w:rPr>
        <w:t xml:space="preserve">Upskill the Information Technology team to understand the technical elements of the system and undertake the helpdesk/BAU components. </w:t>
      </w:r>
    </w:p>
    <w:p w14:paraId="2C635BF5" w14:textId="77777777" w:rsidR="00243BC4" w:rsidRPr="00BD5209" w:rsidRDefault="00243BC4" w:rsidP="0035130C">
      <w:pPr>
        <w:numPr>
          <w:ilvl w:val="0"/>
          <w:numId w:val="31"/>
        </w:numPr>
        <w:ind w:left="0" w:right="-330" w:hanging="567"/>
        <w:jc w:val="both"/>
        <w:rPr>
          <w:rFonts w:ascii="Arial" w:hAnsi="Arial" w:cs="Arial"/>
          <w:szCs w:val="24"/>
          <w:lang w:val="en-US"/>
        </w:rPr>
      </w:pPr>
      <w:r w:rsidRPr="00BD5209">
        <w:rPr>
          <w:rFonts w:ascii="Arial" w:hAnsi="Arial" w:cs="Arial"/>
          <w:szCs w:val="24"/>
          <w:lang w:val="en-US"/>
        </w:rPr>
        <w:t>Build a stronger working relationship with Information Technology team to ensure ease of knowledge sharing and collaboration. E.g. Involvement in Project team meetings, Demonstrations by project team members on technical nuances and governance on approach to manage issues and changes.</w:t>
      </w:r>
    </w:p>
    <w:p w14:paraId="7ACB853D" w14:textId="77777777" w:rsidR="00243BC4" w:rsidRDefault="00243BC4" w:rsidP="0035130C">
      <w:pPr>
        <w:numPr>
          <w:ilvl w:val="0"/>
          <w:numId w:val="31"/>
        </w:numPr>
        <w:ind w:left="0" w:right="-330" w:hanging="567"/>
        <w:jc w:val="both"/>
        <w:rPr>
          <w:rFonts w:ascii="Arial" w:hAnsi="Arial" w:cs="Arial"/>
          <w:szCs w:val="24"/>
          <w:lang w:val="en-US"/>
        </w:rPr>
      </w:pPr>
      <w:r w:rsidRPr="00BD5209">
        <w:rPr>
          <w:rFonts w:ascii="Arial" w:hAnsi="Arial" w:cs="Arial"/>
          <w:szCs w:val="24"/>
          <w:lang w:val="en-US"/>
        </w:rPr>
        <w:t>Module Closure Acceptance document detailing the functionality delivered, milestones met, agreed plan (with an end date) for continuous improvement to address any issues that may have surfaced since module Go-Live.</w:t>
      </w:r>
    </w:p>
    <w:p w14:paraId="69FDD723" w14:textId="24D08984" w:rsidR="000B45DE" w:rsidRPr="000B45DE" w:rsidRDefault="00243BC4" w:rsidP="0035130C">
      <w:pPr>
        <w:numPr>
          <w:ilvl w:val="0"/>
          <w:numId w:val="31"/>
        </w:numPr>
        <w:ind w:left="0" w:right="-330" w:hanging="567"/>
        <w:jc w:val="both"/>
        <w:rPr>
          <w:rFonts w:ascii="Arial" w:hAnsi="Arial" w:cs="Arial"/>
          <w:szCs w:val="24"/>
          <w:lang w:val="en-US"/>
        </w:rPr>
      </w:pPr>
      <w:r>
        <w:rPr>
          <w:rFonts w:ascii="Arial" w:hAnsi="Arial" w:cs="Arial"/>
          <w:szCs w:val="24"/>
          <w:lang w:val="en-US"/>
        </w:rPr>
        <w:t>The above has been supported by EM</w:t>
      </w:r>
      <w:r w:rsidR="00533B51">
        <w:rPr>
          <w:rFonts w:ascii="Arial" w:hAnsi="Arial" w:cs="Arial"/>
          <w:szCs w:val="24"/>
          <w:lang w:val="en-US"/>
        </w:rPr>
        <w:t>T</w:t>
      </w:r>
    </w:p>
    <w:p w14:paraId="3EEF78D2" w14:textId="77777777" w:rsidR="000B45DE" w:rsidRDefault="000B45DE" w:rsidP="0035130C">
      <w:pPr>
        <w:ind w:right="-142"/>
        <w:jc w:val="both"/>
        <w:rPr>
          <w:rFonts w:ascii="Arial" w:hAnsi="Arial" w:cs="Arial"/>
          <w:szCs w:val="24"/>
          <w:lang w:val="en-US"/>
        </w:rPr>
      </w:pPr>
    </w:p>
    <w:p w14:paraId="4D4AD645" w14:textId="77777777" w:rsidR="000B45DE" w:rsidRDefault="000B45DE" w:rsidP="0035130C">
      <w:pPr>
        <w:ind w:right="-142"/>
        <w:jc w:val="both"/>
        <w:rPr>
          <w:rFonts w:ascii="Arial" w:hAnsi="Arial" w:cs="Arial"/>
          <w:szCs w:val="24"/>
          <w:lang w:val="en-US"/>
        </w:rPr>
      </w:pPr>
    </w:p>
    <w:p w14:paraId="70597B12" w14:textId="03FAF30C" w:rsidR="000B45DE" w:rsidRPr="000B45DE" w:rsidRDefault="000B45DE" w:rsidP="000B45DE">
      <w:pPr>
        <w:ind w:right="-330"/>
        <w:jc w:val="both"/>
        <w:rPr>
          <w:rFonts w:ascii="Arial" w:hAnsi="Arial" w:cs="Arial"/>
          <w:szCs w:val="24"/>
          <w:lang w:val="en-US"/>
        </w:rPr>
        <w:sectPr w:rsidR="000B45DE" w:rsidRPr="000B45DE" w:rsidSect="00D276FF">
          <w:headerReference w:type="default" r:id="rId22"/>
          <w:footerReference w:type="even" r:id="rId23"/>
          <w:footerReference w:type="default" r:id="rId24"/>
          <w:headerReference w:type="first" r:id="rId25"/>
          <w:footerReference w:type="first" r:id="rId26"/>
          <w:pgSz w:w="11907" w:h="16840" w:code="9"/>
          <w:pgMar w:top="1440" w:right="992" w:bottom="1440" w:left="1701" w:header="0" w:footer="720" w:gutter="0"/>
          <w:paperSrc w:first="260" w:other="260"/>
          <w:cols w:space="720"/>
          <w:titlePg/>
          <w:docGrid w:linePitch="326"/>
        </w:sectPr>
      </w:pPr>
    </w:p>
    <w:p w14:paraId="1ADCF8A4" w14:textId="0413A41C" w:rsidR="00914DE5" w:rsidRDefault="00533B51" w:rsidP="001A461F">
      <w:pPr>
        <w:keepNext/>
        <w:tabs>
          <w:tab w:val="left" w:pos="-567"/>
          <w:tab w:val="right" w:pos="8335"/>
          <w:tab w:val="right" w:pos="8505"/>
        </w:tabs>
        <w:ind w:right="-330"/>
        <w:jc w:val="both"/>
        <w:outlineLvl w:val="1"/>
        <w:rPr>
          <w:rFonts w:ascii="Arial" w:hAnsi="Arial" w:cs="Arial"/>
        </w:rPr>
        <w:sectPr w:rsidR="00914DE5" w:rsidSect="00914DE5">
          <w:pgSz w:w="16840" w:h="11907" w:orient="landscape" w:code="9"/>
          <w:pgMar w:top="1701" w:right="1440" w:bottom="992" w:left="1440" w:header="0" w:footer="720" w:gutter="0"/>
          <w:paperSrc w:first="260" w:other="260"/>
          <w:cols w:space="720"/>
          <w:titlePg/>
          <w:docGrid w:linePitch="326"/>
        </w:sectPr>
      </w:pPr>
      <w:bookmarkStart w:id="34" w:name="_Toc135119005"/>
      <w:bookmarkStart w:id="35" w:name="_Toc135293900"/>
      <w:r>
        <w:rPr>
          <w:noProof/>
        </w:rPr>
        <w:drawing>
          <wp:anchor distT="0" distB="0" distL="114300" distR="114300" simplePos="0" relativeHeight="251658240" behindDoc="0" locked="0" layoutInCell="1" allowOverlap="1" wp14:anchorId="1D9BDC8B" wp14:editId="17F2F6A8">
            <wp:simplePos x="0" y="0"/>
            <wp:positionH relativeFrom="margin">
              <wp:posOffset>-752475</wp:posOffset>
            </wp:positionH>
            <wp:positionV relativeFrom="paragraph">
              <wp:posOffset>0</wp:posOffset>
            </wp:positionV>
            <wp:extent cx="10201275" cy="5848350"/>
            <wp:effectExtent l="0" t="0" r="9525" b="0"/>
            <wp:wrapTopAndBottom/>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10201275" cy="5848350"/>
                    </a:xfrm>
                    <a:prstGeom prst="rect">
                      <a:avLst/>
                    </a:prstGeom>
                  </pic:spPr>
                </pic:pic>
              </a:graphicData>
            </a:graphic>
            <wp14:sizeRelH relativeFrom="margin">
              <wp14:pctWidth>0</wp14:pctWidth>
            </wp14:sizeRelH>
            <wp14:sizeRelV relativeFrom="margin">
              <wp14:pctHeight>0</wp14:pctHeight>
            </wp14:sizeRelV>
          </wp:anchor>
        </w:drawing>
      </w:r>
      <w:r w:rsidRPr="006F2AFB">
        <w:rPr>
          <w:rFonts w:ascii="Arial" w:hAnsi="Arial" w:cs="Arial"/>
          <w:i/>
          <w:iCs/>
          <w:sz w:val="18"/>
          <w:szCs w:val="18"/>
          <w:lang w:val="en-US"/>
        </w:rPr>
        <w:t xml:space="preserve">Figure 1. </w:t>
      </w:r>
      <w:bookmarkStart w:id="36" w:name="_Hlk126922702"/>
      <w:r w:rsidRPr="006F2AFB">
        <w:rPr>
          <w:rFonts w:ascii="Arial" w:hAnsi="Arial" w:cs="Arial"/>
          <w:i/>
          <w:iCs/>
          <w:sz w:val="18"/>
          <w:szCs w:val="18"/>
          <w:lang w:val="en-US"/>
        </w:rPr>
        <w:t xml:space="preserve">Phase 2 - Project progress tracker for the </w:t>
      </w:r>
      <w:r>
        <w:rPr>
          <w:rFonts w:ascii="Arial" w:hAnsi="Arial" w:cs="Arial"/>
          <w:i/>
          <w:iCs/>
          <w:sz w:val="18"/>
          <w:szCs w:val="18"/>
          <w:lang w:val="en-US"/>
        </w:rPr>
        <w:t>April</w:t>
      </w:r>
      <w:r w:rsidRPr="006F2AFB">
        <w:rPr>
          <w:rFonts w:ascii="Arial" w:hAnsi="Arial" w:cs="Arial"/>
          <w:i/>
          <w:iCs/>
          <w:sz w:val="18"/>
          <w:szCs w:val="18"/>
          <w:lang w:val="en-US"/>
        </w:rPr>
        <w:t xml:space="preserve"> 2023 reporting period</w:t>
      </w:r>
      <w:bookmarkEnd w:id="34"/>
      <w:bookmarkEnd w:id="35"/>
      <w:bookmarkEnd w:id="36"/>
      <w:r>
        <w:rPr>
          <w:noProof/>
        </w:rPr>
        <w:t xml:space="preserve"> </w:t>
      </w:r>
    </w:p>
    <w:p w14:paraId="3CD9F2A3" w14:textId="77777777" w:rsidR="00937183" w:rsidRPr="001F5D65" w:rsidRDefault="00937183" w:rsidP="0035130C">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03E2C43" w14:textId="77777777" w:rsidR="00937183" w:rsidRPr="00C1421E" w:rsidRDefault="00937183" w:rsidP="0035130C">
      <w:pPr>
        <w:ind w:left="-284" w:right="-142"/>
        <w:jc w:val="both"/>
        <w:rPr>
          <w:rFonts w:ascii="Arial" w:hAnsi="Arial" w:cs="Arial"/>
          <w:b/>
          <w:szCs w:val="24"/>
          <w:lang w:val="en-US"/>
        </w:rPr>
      </w:pPr>
    </w:p>
    <w:p w14:paraId="3C34C009" w14:textId="77777777" w:rsidR="00937183" w:rsidRDefault="00937183" w:rsidP="0035130C">
      <w:pPr>
        <w:ind w:left="-284" w:right="-142"/>
        <w:jc w:val="both"/>
        <w:rPr>
          <w:rFonts w:ascii="Arial" w:eastAsia="Calibri" w:hAnsi="Arial" w:cs="Arial"/>
          <w:szCs w:val="32"/>
          <w:lang w:val="en-US"/>
        </w:rPr>
      </w:pPr>
      <w:r>
        <w:rPr>
          <w:rFonts w:ascii="Arial" w:eastAsia="Calibri" w:hAnsi="Arial" w:cs="Arial"/>
          <w:szCs w:val="32"/>
          <w:lang w:val="en-US"/>
        </w:rPr>
        <w:t>This report summarises detailed consultative information which observes the accuracy of the project status and health. Consultative efforts are managed in accordance with the below Stakeholder Consultation Plans.</w:t>
      </w:r>
    </w:p>
    <w:p w14:paraId="4EB7EDDD" w14:textId="77777777" w:rsidR="00937183" w:rsidRPr="00921307" w:rsidRDefault="00937183" w:rsidP="0035130C">
      <w:pPr>
        <w:spacing w:after="120"/>
        <w:ind w:right="-142"/>
        <w:jc w:val="both"/>
        <w:rPr>
          <w:rFonts w:ascii="Arial" w:eastAsia="Calibri" w:hAnsi="Arial" w:cs="Arial"/>
          <w:szCs w:val="32"/>
          <w:lang w:val="en-US"/>
        </w:rPr>
      </w:pPr>
    </w:p>
    <w:tbl>
      <w:tblPr>
        <w:tblStyle w:val="TableGrid"/>
        <w:tblW w:w="9640" w:type="dxa"/>
        <w:jc w:val="center"/>
        <w:tblLook w:val="04A0" w:firstRow="1" w:lastRow="0" w:firstColumn="1" w:lastColumn="0" w:noHBand="0" w:noVBand="1"/>
      </w:tblPr>
      <w:tblGrid>
        <w:gridCol w:w="3124"/>
        <w:gridCol w:w="6516"/>
      </w:tblGrid>
      <w:tr w:rsidR="00937183" w:rsidRPr="00921307" w14:paraId="62FA16B0" w14:textId="77777777" w:rsidTr="006030B3">
        <w:trPr>
          <w:tblHeader/>
          <w:jc w:val="center"/>
        </w:trPr>
        <w:tc>
          <w:tcPr>
            <w:tcW w:w="3124" w:type="dxa"/>
            <w:shd w:val="clear" w:color="auto" w:fill="D9D9D9"/>
            <w:vAlign w:val="center"/>
          </w:tcPr>
          <w:p w14:paraId="012D13E7" w14:textId="77777777" w:rsidR="00937183" w:rsidRPr="00921307" w:rsidRDefault="00937183" w:rsidP="00937183">
            <w:pPr>
              <w:jc w:val="center"/>
              <w:rPr>
                <w:rFonts w:ascii="Arial" w:eastAsia="Times New Roman" w:hAnsi="Arial" w:cs="Arial"/>
                <w:b/>
                <w:bCs/>
                <w:szCs w:val="20"/>
              </w:rPr>
            </w:pPr>
            <w:r w:rsidRPr="00921307">
              <w:rPr>
                <w:rFonts w:ascii="Arial" w:eastAsia="Times New Roman" w:hAnsi="Arial" w:cs="Arial"/>
                <w:b/>
                <w:bCs/>
                <w:szCs w:val="20"/>
              </w:rPr>
              <w:t>Stakeholder Consultation Plans</w:t>
            </w:r>
          </w:p>
        </w:tc>
        <w:tc>
          <w:tcPr>
            <w:tcW w:w="6516" w:type="dxa"/>
            <w:shd w:val="clear" w:color="auto" w:fill="D9D9D9"/>
            <w:vAlign w:val="center"/>
          </w:tcPr>
          <w:p w14:paraId="39612583" w14:textId="77777777" w:rsidR="00937183" w:rsidRPr="00921307" w:rsidRDefault="00937183" w:rsidP="00937183">
            <w:pPr>
              <w:jc w:val="center"/>
              <w:rPr>
                <w:rFonts w:ascii="Arial" w:eastAsia="Times New Roman" w:hAnsi="Arial" w:cs="Arial"/>
                <w:b/>
                <w:bCs/>
                <w:szCs w:val="20"/>
              </w:rPr>
            </w:pPr>
          </w:p>
          <w:p w14:paraId="5EE8ECF4" w14:textId="77777777" w:rsidR="00937183" w:rsidRPr="00921307" w:rsidRDefault="00937183" w:rsidP="00937183">
            <w:pPr>
              <w:jc w:val="center"/>
              <w:rPr>
                <w:rFonts w:ascii="Arial" w:eastAsia="Times New Roman" w:hAnsi="Arial" w:cs="Arial"/>
                <w:b/>
                <w:bCs/>
                <w:szCs w:val="20"/>
              </w:rPr>
            </w:pPr>
            <w:r w:rsidRPr="00921307">
              <w:rPr>
                <w:rFonts w:ascii="Arial" w:eastAsia="Times New Roman" w:hAnsi="Arial" w:cs="Arial"/>
                <w:b/>
                <w:bCs/>
                <w:szCs w:val="20"/>
              </w:rPr>
              <w:t>Purpose</w:t>
            </w:r>
          </w:p>
          <w:p w14:paraId="28D73431" w14:textId="77777777" w:rsidR="00937183" w:rsidRPr="00921307" w:rsidRDefault="00937183" w:rsidP="00937183">
            <w:pPr>
              <w:jc w:val="center"/>
              <w:rPr>
                <w:rFonts w:ascii="Arial" w:eastAsia="Times New Roman" w:hAnsi="Arial" w:cs="Arial"/>
                <w:b/>
                <w:bCs/>
                <w:szCs w:val="20"/>
              </w:rPr>
            </w:pPr>
          </w:p>
        </w:tc>
      </w:tr>
      <w:tr w:rsidR="00937183" w:rsidRPr="00921307" w14:paraId="75D61685" w14:textId="77777777" w:rsidTr="006030B3">
        <w:trPr>
          <w:jc w:val="center"/>
        </w:trPr>
        <w:tc>
          <w:tcPr>
            <w:tcW w:w="3124" w:type="dxa"/>
          </w:tcPr>
          <w:p w14:paraId="2F454471" w14:textId="77777777" w:rsidR="00937183" w:rsidRPr="00921307" w:rsidRDefault="00937183" w:rsidP="00937183">
            <w:pPr>
              <w:rPr>
                <w:rFonts w:ascii="Arial" w:eastAsia="Times New Roman" w:hAnsi="Arial" w:cs="Arial"/>
                <w:szCs w:val="20"/>
              </w:rPr>
            </w:pPr>
            <w:r w:rsidRPr="00921307">
              <w:rPr>
                <w:rFonts w:ascii="Arial" w:eastAsia="Times New Roman" w:hAnsi="Arial" w:cs="Arial"/>
                <w:szCs w:val="20"/>
              </w:rPr>
              <w:t xml:space="preserve">Change Management Plan </w:t>
            </w:r>
          </w:p>
          <w:p w14:paraId="0F5F691D" w14:textId="77777777" w:rsidR="00937183" w:rsidRPr="00921307" w:rsidRDefault="00937183" w:rsidP="00937183">
            <w:pPr>
              <w:jc w:val="both"/>
              <w:rPr>
                <w:rFonts w:ascii="Arial" w:eastAsia="Times New Roman" w:hAnsi="Arial" w:cs="Arial"/>
                <w:szCs w:val="20"/>
              </w:rPr>
            </w:pPr>
          </w:p>
        </w:tc>
        <w:tc>
          <w:tcPr>
            <w:tcW w:w="6516" w:type="dxa"/>
          </w:tcPr>
          <w:p w14:paraId="5A502AA4"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To outline the strategy and approach to managing the organisational change associated with implementing the OneCouncil project for employees, customers, and stakeholders. </w:t>
            </w:r>
          </w:p>
          <w:p w14:paraId="5080BCC1" w14:textId="77777777" w:rsidR="00937183" w:rsidRPr="00921307" w:rsidRDefault="00937183" w:rsidP="00937183">
            <w:pPr>
              <w:jc w:val="both"/>
              <w:rPr>
                <w:rFonts w:ascii="Arial" w:eastAsia="Times New Roman" w:hAnsi="Arial" w:cs="Arial"/>
                <w:szCs w:val="20"/>
              </w:rPr>
            </w:pPr>
          </w:p>
        </w:tc>
      </w:tr>
      <w:tr w:rsidR="00937183" w:rsidRPr="00921307" w14:paraId="106BDE4E" w14:textId="77777777" w:rsidTr="006030B3">
        <w:trPr>
          <w:jc w:val="center"/>
        </w:trPr>
        <w:tc>
          <w:tcPr>
            <w:tcW w:w="3124" w:type="dxa"/>
          </w:tcPr>
          <w:p w14:paraId="312AE76D"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Communication Plan</w:t>
            </w:r>
          </w:p>
        </w:tc>
        <w:tc>
          <w:tcPr>
            <w:tcW w:w="6516" w:type="dxa"/>
          </w:tcPr>
          <w:p w14:paraId="55FD04DB"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To provide an overall framework for the ongoing management, coordination, and delivery of communications to all staff across the City of Nedlands impacted by the OneCouncil project activities. </w:t>
            </w:r>
          </w:p>
          <w:p w14:paraId="66B0319A" w14:textId="77777777" w:rsidR="00937183" w:rsidRPr="00921307" w:rsidRDefault="00937183" w:rsidP="00937183">
            <w:pPr>
              <w:jc w:val="both"/>
              <w:rPr>
                <w:rFonts w:ascii="Arial" w:eastAsia="Times New Roman" w:hAnsi="Arial" w:cs="Arial"/>
                <w:szCs w:val="20"/>
              </w:rPr>
            </w:pPr>
          </w:p>
        </w:tc>
      </w:tr>
      <w:tr w:rsidR="00937183" w:rsidRPr="00921307" w14:paraId="3BDD70B3" w14:textId="77777777" w:rsidTr="006030B3">
        <w:trPr>
          <w:jc w:val="center"/>
        </w:trPr>
        <w:tc>
          <w:tcPr>
            <w:tcW w:w="3124" w:type="dxa"/>
          </w:tcPr>
          <w:p w14:paraId="153C0565"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Stakeholder Engagement Plan </w:t>
            </w:r>
          </w:p>
          <w:p w14:paraId="3AA7A9DD" w14:textId="77777777" w:rsidR="00937183" w:rsidRPr="00921307" w:rsidRDefault="00937183" w:rsidP="00937183">
            <w:pPr>
              <w:jc w:val="both"/>
              <w:rPr>
                <w:rFonts w:ascii="Arial" w:eastAsia="Times New Roman" w:hAnsi="Arial" w:cs="Arial"/>
                <w:szCs w:val="20"/>
              </w:rPr>
            </w:pPr>
          </w:p>
        </w:tc>
        <w:tc>
          <w:tcPr>
            <w:tcW w:w="6516" w:type="dxa"/>
          </w:tcPr>
          <w:p w14:paraId="4D2C69A3"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To outline the City’s approach to managing stakeholder engagement throughout the implementation of the OneCouncil solution to ensure clear direction for the delivery of stakeholder engagement actions. </w:t>
            </w:r>
          </w:p>
        </w:tc>
      </w:tr>
    </w:tbl>
    <w:p w14:paraId="518015E1" w14:textId="77777777" w:rsidR="00E71E5A" w:rsidRDefault="00E71E5A" w:rsidP="00E71E5A">
      <w:pPr>
        <w:ind w:right="-142"/>
        <w:jc w:val="both"/>
        <w:rPr>
          <w:rFonts w:ascii="Arial" w:hAnsi="Arial" w:cs="Arial"/>
          <w:szCs w:val="24"/>
          <w:highlight w:val="yellow"/>
          <w:lang w:val="en-US"/>
        </w:rPr>
      </w:pPr>
    </w:p>
    <w:p w14:paraId="68F45F16" w14:textId="77777777" w:rsidR="00937183" w:rsidRPr="001F5D65" w:rsidRDefault="00937183" w:rsidP="006030B3">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1F0B473" w14:textId="77777777" w:rsidR="00937183" w:rsidRPr="00C1421E" w:rsidRDefault="00937183" w:rsidP="006030B3">
      <w:pPr>
        <w:ind w:left="-284" w:right="-142"/>
        <w:jc w:val="both"/>
        <w:rPr>
          <w:rFonts w:ascii="Arial" w:hAnsi="Arial" w:cs="Arial"/>
          <w:szCs w:val="24"/>
          <w:highlight w:val="red"/>
          <w:lang w:val="en-US"/>
        </w:rPr>
      </w:pPr>
    </w:p>
    <w:p w14:paraId="0A475102" w14:textId="77777777" w:rsidR="00937183" w:rsidRPr="00C1421E" w:rsidRDefault="00937183" w:rsidP="006030B3">
      <w:pPr>
        <w:ind w:left="-284" w:right="-142"/>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CFB7A2A" w14:textId="77777777" w:rsidR="00937183" w:rsidRPr="00C1421E" w:rsidRDefault="00937183" w:rsidP="006030B3">
      <w:pPr>
        <w:ind w:left="-284" w:right="-142"/>
        <w:jc w:val="both"/>
        <w:rPr>
          <w:rFonts w:ascii="Arial" w:hAnsi="Arial" w:cs="Arial"/>
          <w:b/>
          <w:color w:val="17365D" w:themeColor="text2" w:themeShade="BF"/>
          <w:szCs w:val="24"/>
          <w:lang w:val="en-US"/>
        </w:rPr>
      </w:pPr>
    </w:p>
    <w:p w14:paraId="068A9630" w14:textId="77777777" w:rsidR="00937183" w:rsidRPr="00C1421E" w:rsidRDefault="00937183" w:rsidP="006030B3">
      <w:pPr>
        <w:ind w:left="-284" w:right="-142"/>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 sensitive, beautiful, and inclusive place.</w:t>
      </w:r>
    </w:p>
    <w:p w14:paraId="0DB05A3A" w14:textId="77777777" w:rsidR="00937183" w:rsidRPr="00C1421E" w:rsidRDefault="00937183" w:rsidP="006030B3">
      <w:pPr>
        <w:ind w:left="-284" w:right="-142"/>
        <w:jc w:val="both"/>
        <w:rPr>
          <w:rFonts w:ascii="Arial" w:hAnsi="Arial" w:cs="Arial"/>
          <w:szCs w:val="24"/>
          <w:lang w:val="en-US"/>
        </w:rPr>
      </w:pPr>
    </w:p>
    <w:p w14:paraId="41820BAF" w14:textId="77777777" w:rsidR="00937183" w:rsidRPr="00C1421E" w:rsidRDefault="00937183" w:rsidP="006030B3">
      <w:pPr>
        <w:ind w:left="-284" w:right="-142"/>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High standard of services</w:t>
      </w:r>
    </w:p>
    <w:p w14:paraId="3506FD49" w14:textId="77777777" w:rsidR="00937183" w:rsidRPr="00C1421E" w:rsidRDefault="00937183" w:rsidP="006030B3">
      <w:pPr>
        <w:ind w:left="1418" w:right="-142"/>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682FA2A6" w14:textId="77777777" w:rsidR="00937183" w:rsidRPr="00C1421E" w:rsidRDefault="00937183" w:rsidP="006030B3">
      <w:pPr>
        <w:ind w:left="-284" w:right="-142"/>
        <w:jc w:val="both"/>
        <w:rPr>
          <w:rFonts w:ascii="Arial" w:hAnsi="Arial" w:cs="Arial"/>
          <w:bCs/>
          <w:szCs w:val="24"/>
          <w:lang w:val="en-US"/>
        </w:rPr>
      </w:pPr>
    </w:p>
    <w:p w14:paraId="067F9EF0" w14:textId="77777777" w:rsidR="00937183" w:rsidRPr="00C1421E" w:rsidRDefault="00937183" w:rsidP="006030B3">
      <w:pPr>
        <w:ind w:left="1418" w:right="-142"/>
        <w:jc w:val="both"/>
        <w:rPr>
          <w:rFonts w:ascii="Arial" w:hAnsi="Arial" w:cs="Arial"/>
          <w:b/>
          <w:szCs w:val="24"/>
          <w:lang w:val="en-US"/>
        </w:rPr>
      </w:pPr>
      <w:r w:rsidRPr="00C1421E">
        <w:rPr>
          <w:rFonts w:ascii="Arial" w:hAnsi="Arial" w:cs="Arial"/>
          <w:b/>
          <w:szCs w:val="24"/>
          <w:lang w:val="en-US"/>
        </w:rPr>
        <w:t>Great Governance and Civic Leadership</w:t>
      </w:r>
    </w:p>
    <w:p w14:paraId="69010E7D" w14:textId="77777777" w:rsidR="00937183" w:rsidRPr="00C1421E" w:rsidRDefault="00937183" w:rsidP="006030B3">
      <w:pPr>
        <w:ind w:left="1418" w:right="-142"/>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895BF2E" w14:textId="77777777" w:rsidR="00937183" w:rsidRPr="00C1421E" w:rsidRDefault="00937183" w:rsidP="006030B3">
      <w:pPr>
        <w:ind w:left="-284" w:right="-142"/>
        <w:jc w:val="both"/>
        <w:rPr>
          <w:rFonts w:ascii="Arial" w:hAnsi="Arial" w:cs="Arial"/>
          <w:bCs/>
          <w:szCs w:val="24"/>
          <w:lang w:val="en-US"/>
        </w:rPr>
      </w:pPr>
    </w:p>
    <w:p w14:paraId="53D42585" w14:textId="77777777" w:rsidR="00937183" w:rsidRPr="00C1421E" w:rsidRDefault="00937183" w:rsidP="006030B3">
      <w:pPr>
        <w:ind w:left="-284" w:right="-142"/>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0CB0490B" w14:textId="77777777" w:rsidR="00937183" w:rsidRPr="006536A2" w:rsidRDefault="00937183" w:rsidP="006030B3">
      <w:pPr>
        <w:ind w:left="-284" w:right="-142"/>
        <w:jc w:val="both"/>
        <w:rPr>
          <w:rFonts w:ascii="Arial" w:hAnsi="Arial" w:cs="Arial"/>
          <w:szCs w:val="24"/>
          <w:lang w:val="en-US"/>
        </w:rPr>
      </w:pPr>
    </w:p>
    <w:p w14:paraId="61EEE9C9" w14:textId="77777777" w:rsidR="00937183" w:rsidRPr="006536A2" w:rsidRDefault="00937183" w:rsidP="006030B3">
      <w:pPr>
        <w:pStyle w:val="ListParagraph"/>
        <w:numPr>
          <w:ilvl w:val="0"/>
          <w:numId w:val="24"/>
        </w:numPr>
        <w:ind w:left="284" w:right="-142" w:hanging="567"/>
        <w:jc w:val="both"/>
        <w:rPr>
          <w:rFonts w:ascii="Arial" w:hAnsi="Arial" w:cs="Arial"/>
          <w:szCs w:val="24"/>
          <w:lang w:val="en-US"/>
        </w:rPr>
      </w:pPr>
      <w:r w:rsidRPr="006536A2">
        <w:rPr>
          <w:rFonts w:ascii="Arial" w:hAnsi="Arial" w:cs="Arial"/>
          <w:szCs w:val="24"/>
          <w:lang w:val="en-US"/>
        </w:rPr>
        <w:t>The implementation of OneCouncil is a key result area for the Chief Executive Officer</w:t>
      </w:r>
      <w:r>
        <w:rPr>
          <w:rFonts w:ascii="Arial" w:hAnsi="Arial" w:cs="Arial"/>
          <w:szCs w:val="24"/>
          <w:lang w:val="en-US"/>
        </w:rPr>
        <w:t>.</w:t>
      </w:r>
    </w:p>
    <w:p w14:paraId="258BA61A" w14:textId="77777777" w:rsidR="00937183" w:rsidRDefault="00937183" w:rsidP="006030B3">
      <w:pPr>
        <w:ind w:left="-284" w:right="-142"/>
        <w:jc w:val="both"/>
        <w:rPr>
          <w:rFonts w:ascii="Arial" w:hAnsi="Arial" w:cs="Arial"/>
          <w:bCs/>
          <w:szCs w:val="24"/>
          <w:lang w:val="en-US"/>
        </w:rPr>
      </w:pPr>
    </w:p>
    <w:p w14:paraId="43EA5839" w14:textId="77777777" w:rsidR="003B3DBB" w:rsidRDefault="003B3DBB" w:rsidP="006030B3">
      <w:pPr>
        <w:ind w:left="-284" w:right="-330"/>
        <w:jc w:val="both"/>
        <w:rPr>
          <w:rFonts w:ascii="Arial" w:hAnsi="Arial" w:cs="Arial"/>
          <w:bCs/>
          <w:szCs w:val="24"/>
          <w:lang w:val="en-US"/>
        </w:rPr>
      </w:pPr>
    </w:p>
    <w:p w14:paraId="31D09080" w14:textId="77777777" w:rsidR="006030B3" w:rsidRDefault="006030B3" w:rsidP="006030B3">
      <w:pPr>
        <w:ind w:left="-284" w:right="-330"/>
        <w:jc w:val="both"/>
        <w:rPr>
          <w:rFonts w:ascii="Arial" w:hAnsi="Arial" w:cs="Arial"/>
          <w:bCs/>
          <w:szCs w:val="24"/>
          <w:lang w:val="en-US"/>
        </w:rPr>
      </w:pPr>
    </w:p>
    <w:p w14:paraId="39A28575" w14:textId="77777777" w:rsidR="006030B3" w:rsidRDefault="006030B3" w:rsidP="006030B3">
      <w:pPr>
        <w:ind w:left="-284" w:right="-330"/>
        <w:jc w:val="both"/>
        <w:rPr>
          <w:rFonts w:ascii="Arial" w:hAnsi="Arial" w:cs="Arial"/>
          <w:bCs/>
          <w:szCs w:val="24"/>
          <w:lang w:val="en-US"/>
        </w:rPr>
      </w:pPr>
    </w:p>
    <w:p w14:paraId="6D925EA0" w14:textId="77777777" w:rsidR="006030B3" w:rsidRDefault="006030B3" w:rsidP="006030B3">
      <w:pPr>
        <w:ind w:left="-284" w:right="-330"/>
        <w:jc w:val="both"/>
        <w:rPr>
          <w:rFonts w:ascii="Arial" w:hAnsi="Arial" w:cs="Arial"/>
          <w:bCs/>
          <w:szCs w:val="24"/>
          <w:lang w:val="en-US"/>
        </w:rPr>
      </w:pPr>
    </w:p>
    <w:p w14:paraId="7970045D" w14:textId="77777777" w:rsidR="00937183" w:rsidRDefault="00937183" w:rsidP="006030B3">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59646A94" w14:textId="77777777" w:rsidR="00937183" w:rsidRDefault="00937183" w:rsidP="0035130C">
      <w:pPr>
        <w:ind w:right="-142"/>
        <w:jc w:val="both"/>
        <w:rPr>
          <w:rFonts w:ascii="Arial" w:hAnsi="Arial" w:cs="Arial"/>
          <w:b/>
          <w:color w:val="244061" w:themeColor="accent1" w:themeShade="80"/>
          <w:sz w:val="28"/>
          <w:szCs w:val="32"/>
          <w:lang w:val="en-US"/>
        </w:rPr>
      </w:pPr>
    </w:p>
    <w:p w14:paraId="7C59A746" w14:textId="77777777" w:rsidR="00937183" w:rsidRPr="005A0970" w:rsidRDefault="00937183" w:rsidP="006030B3">
      <w:pPr>
        <w:ind w:left="-284" w:right="-142"/>
        <w:jc w:val="both"/>
        <w:rPr>
          <w:rFonts w:ascii="Arial" w:hAnsi="Arial" w:cs="Arial"/>
          <w:bCs/>
          <w:szCs w:val="24"/>
          <w:lang w:val="en-US"/>
        </w:rPr>
      </w:pPr>
      <w:r w:rsidRPr="005A0970">
        <w:rPr>
          <w:rFonts w:ascii="Arial" w:hAnsi="Arial" w:cs="Arial"/>
          <w:bCs/>
          <w:szCs w:val="24"/>
          <w:lang w:val="en-US"/>
        </w:rPr>
        <w:t>A provision</w:t>
      </w:r>
      <w:r>
        <w:rPr>
          <w:rFonts w:ascii="Arial" w:hAnsi="Arial" w:cs="Arial"/>
          <w:bCs/>
          <w:szCs w:val="24"/>
          <w:lang w:val="en-US"/>
        </w:rPr>
        <w:t xml:space="preserve"> for the continuing implementation of OneCouncil is included in the approved City of Nedlands 2022/23 Annual Budget.</w:t>
      </w:r>
    </w:p>
    <w:p w14:paraId="16731DC5" w14:textId="77777777" w:rsidR="00937183" w:rsidRDefault="00937183" w:rsidP="006030B3">
      <w:pPr>
        <w:ind w:left="-284" w:right="-142"/>
        <w:jc w:val="both"/>
        <w:rPr>
          <w:rFonts w:ascii="Arial" w:hAnsi="Arial" w:cs="Arial"/>
          <w:bCs/>
          <w:color w:val="244061" w:themeColor="accent1" w:themeShade="80"/>
          <w:sz w:val="28"/>
          <w:szCs w:val="32"/>
          <w:lang w:val="en-US"/>
        </w:rPr>
      </w:pPr>
    </w:p>
    <w:p w14:paraId="7B459ECD" w14:textId="77777777" w:rsidR="00E71E5A" w:rsidRPr="005A0970" w:rsidRDefault="00E71E5A" w:rsidP="006030B3">
      <w:pPr>
        <w:ind w:left="-284" w:right="-142"/>
        <w:jc w:val="both"/>
        <w:rPr>
          <w:rFonts w:ascii="Arial" w:hAnsi="Arial" w:cs="Arial"/>
          <w:bCs/>
          <w:color w:val="244061" w:themeColor="accent1" w:themeShade="80"/>
          <w:sz w:val="28"/>
          <w:szCs w:val="32"/>
          <w:lang w:val="en-US"/>
        </w:rPr>
      </w:pPr>
    </w:p>
    <w:p w14:paraId="5949D36D" w14:textId="77777777" w:rsidR="00937183" w:rsidRPr="001F5D65" w:rsidRDefault="00937183" w:rsidP="006030B3">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040D3AB" w14:textId="77777777" w:rsidR="00937183" w:rsidRPr="00C1421E" w:rsidRDefault="00937183" w:rsidP="006030B3">
      <w:pPr>
        <w:ind w:left="-284" w:right="-142"/>
        <w:jc w:val="both"/>
        <w:rPr>
          <w:rFonts w:ascii="Arial" w:hAnsi="Arial" w:cs="Arial"/>
          <w:b/>
          <w:szCs w:val="24"/>
          <w:lang w:val="en-US"/>
        </w:rPr>
      </w:pPr>
    </w:p>
    <w:p w14:paraId="5204FD25" w14:textId="165A71CA" w:rsidR="00937183" w:rsidRPr="00C1421E" w:rsidRDefault="00937183" w:rsidP="006030B3">
      <w:pPr>
        <w:ind w:left="-284" w:right="-142"/>
        <w:jc w:val="both"/>
        <w:rPr>
          <w:rFonts w:ascii="Arial" w:hAnsi="Arial" w:cs="Arial"/>
          <w:bCs/>
          <w:szCs w:val="24"/>
          <w:lang w:val="en-US"/>
        </w:rPr>
      </w:pPr>
      <w:r>
        <w:rPr>
          <w:rFonts w:ascii="Arial" w:hAnsi="Arial" w:cs="Arial"/>
          <w:bCs/>
          <w:szCs w:val="24"/>
          <w:lang w:val="en-US"/>
        </w:rPr>
        <w:t>Nil</w:t>
      </w:r>
      <w:r w:rsidR="00E71E5A">
        <w:rPr>
          <w:rFonts w:ascii="Arial" w:hAnsi="Arial" w:cs="Arial"/>
          <w:bCs/>
          <w:szCs w:val="24"/>
          <w:lang w:val="en-US"/>
        </w:rPr>
        <w:t>.</w:t>
      </w:r>
    </w:p>
    <w:p w14:paraId="24704CDC" w14:textId="77777777" w:rsidR="00937183" w:rsidRDefault="00937183" w:rsidP="006030B3">
      <w:pPr>
        <w:ind w:left="-284" w:right="-142"/>
        <w:jc w:val="both"/>
        <w:rPr>
          <w:rFonts w:ascii="Arial" w:hAnsi="Arial" w:cs="Arial"/>
          <w:b/>
          <w:color w:val="17365D" w:themeColor="text2" w:themeShade="BF"/>
          <w:sz w:val="28"/>
          <w:szCs w:val="32"/>
          <w:lang w:val="en-US"/>
        </w:rPr>
      </w:pPr>
    </w:p>
    <w:p w14:paraId="006AA829" w14:textId="77777777" w:rsidR="00E71E5A" w:rsidRDefault="00E71E5A" w:rsidP="006030B3">
      <w:pPr>
        <w:ind w:left="-284" w:right="-142"/>
        <w:jc w:val="both"/>
        <w:rPr>
          <w:rFonts w:ascii="Arial" w:hAnsi="Arial" w:cs="Arial"/>
          <w:b/>
          <w:color w:val="17365D" w:themeColor="text2" w:themeShade="BF"/>
          <w:sz w:val="28"/>
          <w:szCs w:val="32"/>
          <w:lang w:val="en-US"/>
        </w:rPr>
      </w:pPr>
    </w:p>
    <w:p w14:paraId="034162AD" w14:textId="77777777" w:rsidR="00937183" w:rsidRPr="001F5D65" w:rsidRDefault="00937183" w:rsidP="006030B3">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7E7336A6" w14:textId="77777777" w:rsidR="00937183" w:rsidRPr="00C1421E" w:rsidRDefault="00937183" w:rsidP="006030B3">
      <w:pPr>
        <w:ind w:left="-284" w:right="-142"/>
        <w:jc w:val="both"/>
        <w:rPr>
          <w:rFonts w:ascii="Arial" w:hAnsi="Arial" w:cs="Arial"/>
          <w:b/>
          <w:szCs w:val="24"/>
          <w:lang w:val="en-US"/>
        </w:rPr>
      </w:pPr>
    </w:p>
    <w:p w14:paraId="25047A2A" w14:textId="77777777" w:rsidR="00937183" w:rsidRDefault="00937183" w:rsidP="006030B3">
      <w:pPr>
        <w:ind w:left="-284" w:right="-142"/>
        <w:jc w:val="both"/>
        <w:rPr>
          <w:rFonts w:ascii="Arial" w:hAnsi="Arial" w:cs="Arial"/>
          <w:bCs/>
          <w:szCs w:val="24"/>
          <w:lang w:val="en-US"/>
        </w:rPr>
      </w:pPr>
      <w:r>
        <w:rPr>
          <w:rFonts w:ascii="Arial" w:hAnsi="Arial" w:cs="Arial"/>
          <w:bCs/>
          <w:szCs w:val="24"/>
          <w:lang w:val="en-US"/>
        </w:rPr>
        <w:t>The City has sufficient information to present the OneCouncil Project status report.</w:t>
      </w:r>
    </w:p>
    <w:p w14:paraId="37CF7167" w14:textId="77777777" w:rsidR="00937183" w:rsidRDefault="00937183" w:rsidP="006030B3">
      <w:pPr>
        <w:ind w:left="-284" w:right="-142"/>
        <w:jc w:val="both"/>
        <w:rPr>
          <w:rFonts w:ascii="Arial" w:hAnsi="Arial" w:cs="Arial"/>
          <w:szCs w:val="24"/>
        </w:rPr>
      </w:pPr>
    </w:p>
    <w:p w14:paraId="275367FB" w14:textId="77777777" w:rsidR="00E71E5A" w:rsidRPr="00C1421E" w:rsidRDefault="00E71E5A" w:rsidP="006030B3">
      <w:pPr>
        <w:ind w:left="-284" w:right="-142"/>
        <w:jc w:val="both"/>
        <w:rPr>
          <w:rFonts w:ascii="Arial" w:hAnsi="Arial" w:cs="Arial"/>
          <w:szCs w:val="24"/>
        </w:rPr>
      </w:pPr>
    </w:p>
    <w:p w14:paraId="2C3E5596" w14:textId="77777777" w:rsidR="00937183" w:rsidRPr="001F5D65" w:rsidRDefault="00937183" w:rsidP="006030B3">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E6614CF" w14:textId="77777777" w:rsidR="00937183" w:rsidRPr="00C1421E" w:rsidRDefault="00937183" w:rsidP="006030B3">
      <w:pPr>
        <w:ind w:left="-284" w:right="-142"/>
        <w:jc w:val="both"/>
        <w:rPr>
          <w:rFonts w:ascii="Arial" w:hAnsi="Arial" w:cs="Arial"/>
          <w:bCs/>
          <w:szCs w:val="24"/>
        </w:rPr>
      </w:pPr>
    </w:p>
    <w:p w14:paraId="5D3947AD" w14:textId="77777777" w:rsidR="00937183" w:rsidRDefault="00937183" w:rsidP="006030B3">
      <w:pPr>
        <w:ind w:left="-284" w:right="-142"/>
        <w:jc w:val="both"/>
        <w:rPr>
          <w:rFonts w:ascii="Arial" w:hAnsi="Arial" w:cs="Arial"/>
          <w:bCs/>
          <w:szCs w:val="24"/>
        </w:rPr>
      </w:pPr>
      <w:r>
        <w:rPr>
          <w:rFonts w:ascii="Arial" w:hAnsi="Arial" w:cs="Arial"/>
          <w:bCs/>
          <w:szCs w:val="24"/>
        </w:rPr>
        <w:t>The implementation of the OneCouncil project underpins the strategic and operational requirements for the City of Nedlands through a single, integrated solution. The change benefits of the software allow the city to embrace technological strategies to deliver smart community goals.</w:t>
      </w:r>
    </w:p>
    <w:p w14:paraId="797FA910" w14:textId="77777777" w:rsidR="00937183" w:rsidRDefault="00937183" w:rsidP="006030B3">
      <w:pPr>
        <w:ind w:left="-284" w:right="-142"/>
        <w:jc w:val="both"/>
        <w:rPr>
          <w:rFonts w:ascii="Arial" w:hAnsi="Arial" w:cs="Arial"/>
          <w:bCs/>
          <w:szCs w:val="24"/>
        </w:rPr>
      </w:pPr>
    </w:p>
    <w:p w14:paraId="3185B643" w14:textId="77777777" w:rsidR="00937183" w:rsidRDefault="00937183" w:rsidP="006030B3">
      <w:pPr>
        <w:ind w:left="-284" w:right="-142"/>
        <w:jc w:val="both"/>
        <w:rPr>
          <w:rFonts w:ascii="Arial" w:hAnsi="Arial" w:cs="Arial"/>
          <w:bCs/>
          <w:szCs w:val="24"/>
        </w:rPr>
      </w:pPr>
      <w:r>
        <w:rPr>
          <w:rFonts w:ascii="Arial" w:hAnsi="Arial" w:cs="Arial"/>
          <w:bCs/>
          <w:szCs w:val="24"/>
        </w:rPr>
        <w:t>Recent adoption of changes to the approach and management of the OneCouncil project has seen the module implementation and change acceptance by the organisation reach a level of maturity that ensures the systems future is embedded in the culture at the City of Nedlands.</w:t>
      </w:r>
    </w:p>
    <w:p w14:paraId="71ADEE18" w14:textId="77777777" w:rsidR="00937183" w:rsidRDefault="00937183" w:rsidP="006030B3">
      <w:pPr>
        <w:ind w:left="-284" w:right="-142"/>
        <w:jc w:val="both"/>
        <w:rPr>
          <w:rFonts w:ascii="Arial" w:hAnsi="Arial" w:cs="Arial"/>
          <w:bCs/>
          <w:szCs w:val="24"/>
        </w:rPr>
      </w:pPr>
    </w:p>
    <w:p w14:paraId="3894130B" w14:textId="77777777" w:rsidR="00937183" w:rsidRDefault="00937183" w:rsidP="006030B3">
      <w:pPr>
        <w:ind w:left="-284" w:right="-142"/>
        <w:jc w:val="both"/>
        <w:rPr>
          <w:rFonts w:ascii="Arial" w:hAnsi="Arial" w:cs="Arial"/>
          <w:bCs/>
          <w:szCs w:val="24"/>
        </w:rPr>
      </w:pPr>
      <w:r>
        <w:rPr>
          <w:rFonts w:ascii="Arial" w:hAnsi="Arial" w:cs="Arial"/>
          <w:bCs/>
          <w:szCs w:val="24"/>
        </w:rPr>
        <w:t>Solutioning the escalation point to address continuous improvement and business as usual will ensure reduced impact to the three project health areas namely, scope, budget and schedule.</w:t>
      </w:r>
    </w:p>
    <w:p w14:paraId="23AB5E72" w14:textId="77777777" w:rsidR="00937183" w:rsidRDefault="00937183" w:rsidP="006030B3">
      <w:pPr>
        <w:ind w:left="-284" w:right="-142"/>
        <w:jc w:val="both"/>
        <w:rPr>
          <w:rFonts w:ascii="Arial" w:hAnsi="Arial" w:cs="Arial"/>
          <w:bCs/>
          <w:szCs w:val="24"/>
        </w:rPr>
      </w:pPr>
    </w:p>
    <w:p w14:paraId="0B2FF526" w14:textId="23783A6A" w:rsidR="00937183" w:rsidRDefault="00937183" w:rsidP="006030B3">
      <w:pPr>
        <w:ind w:left="-284" w:right="-142"/>
        <w:jc w:val="both"/>
        <w:rPr>
          <w:rFonts w:ascii="Arial" w:hAnsi="Arial" w:cs="Arial"/>
          <w:bCs/>
          <w:szCs w:val="24"/>
        </w:rPr>
      </w:pPr>
      <w:r>
        <w:rPr>
          <w:rFonts w:ascii="Arial" w:hAnsi="Arial" w:cs="Arial"/>
          <w:bCs/>
          <w:szCs w:val="24"/>
        </w:rPr>
        <w:t>Efforts to ensure the project continues to mature as the team transition from Phase 2 to Phase 3 include operating with a collaborative lens, addressing issues raised for escalation and continuous improvement initiatives are managed efficiently and effectively in partnership.</w:t>
      </w:r>
    </w:p>
    <w:p w14:paraId="49DC5712" w14:textId="77777777" w:rsidR="00937183" w:rsidRDefault="00937183" w:rsidP="006030B3">
      <w:pPr>
        <w:ind w:left="-284" w:right="-142"/>
        <w:jc w:val="both"/>
        <w:rPr>
          <w:rFonts w:ascii="Arial" w:hAnsi="Arial" w:cs="Arial"/>
          <w:bCs/>
          <w:szCs w:val="24"/>
        </w:rPr>
      </w:pPr>
    </w:p>
    <w:p w14:paraId="41961B56" w14:textId="77777777" w:rsidR="00E71E5A" w:rsidRPr="00C1421E" w:rsidRDefault="00E71E5A" w:rsidP="006030B3">
      <w:pPr>
        <w:ind w:left="-284" w:right="-142"/>
        <w:jc w:val="both"/>
        <w:rPr>
          <w:rFonts w:ascii="Arial" w:hAnsi="Arial" w:cs="Arial"/>
          <w:bCs/>
          <w:szCs w:val="24"/>
        </w:rPr>
      </w:pPr>
    </w:p>
    <w:p w14:paraId="25053276" w14:textId="77777777" w:rsidR="00937183" w:rsidRPr="001F5D65" w:rsidRDefault="00937183" w:rsidP="006030B3">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3C9DA3A7" w14:textId="77777777" w:rsidR="00E71E5A" w:rsidRDefault="00E71E5A" w:rsidP="006030B3">
      <w:pPr>
        <w:ind w:left="-284" w:right="-142" w:firstLine="284"/>
        <w:jc w:val="both"/>
        <w:rPr>
          <w:rFonts w:ascii="Arial" w:hAnsi="Arial" w:cs="Arial"/>
          <w:bCs/>
          <w:szCs w:val="24"/>
          <w:lang w:val="en-US"/>
        </w:rPr>
      </w:pPr>
    </w:p>
    <w:p w14:paraId="536D96C2" w14:textId="069C1723" w:rsidR="00937183" w:rsidRPr="00BB4F98" w:rsidRDefault="00937183" w:rsidP="006030B3">
      <w:pPr>
        <w:ind w:left="-284" w:right="-142"/>
        <w:jc w:val="both"/>
        <w:rPr>
          <w:rFonts w:ascii="Arial" w:hAnsi="Arial" w:cs="Arial"/>
          <w:bCs/>
          <w:szCs w:val="24"/>
          <w:lang w:val="en-US"/>
        </w:rPr>
      </w:pPr>
      <w:r w:rsidRPr="00BB4F98">
        <w:rPr>
          <w:rFonts w:ascii="Arial" w:hAnsi="Arial" w:cs="Arial"/>
          <w:bCs/>
          <w:szCs w:val="24"/>
          <w:lang w:val="en-US"/>
        </w:rPr>
        <w:t>Nil</w:t>
      </w:r>
      <w:r w:rsidR="00E71E5A">
        <w:rPr>
          <w:rFonts w:ascii="Arial" w:hAnsi="Arial" w:cs="Arial"/>
          <w:bCs/>
          <w:szCs w:val="24"/>
          <w:lang w:val="en-US"/>
        </w:rPr>
        <w:t>.</w:t>
      </w:r>
    </w:p>
    <w:p w14:paraId="26C0D3F7" w14:textId="02D1C8E3" w:rsidR="00533B51" w:rsidRDefault="00CA5DAD" w:rsidP="006030B3">
      <w:pPr>
        <w:ind w:left="-284"/>
        <w:rPr>
          <w:rFonts w:ascii="Arial" w:hAnsi="Arial" w:cs="Arial"/>
        </w:rPr>
      </w:pPr>
      <w:r>
        <w:rPr>
          <w:rFonts w:ascii="Arial" w:hAnsi="Arial" w:cs="Arial"/>
        </w:rPr>
        <w:br w:type="page"/>
      </w:r>
    </w:p>
    <w:p w14:paraId="05285E54" w14:textId="77777777" w:rsidR="00C22F30" w:rsidRPr="001072C8" w:rsidRDefault="00C22F30" w:rsidP="0035130C">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aps w:val="0"/>
          <w:color w:val="17365D" w:themeColor="text2" w:themeShade="BF"/>
          <w:u w:val="none"/>
        </w:rPr>
      </w:pPr>
      <w:bookmarkStart w:id="37" w:name="_Toc127174291"/>
      <w:bookmarkStart w:id="38" w:name="_Toc135119006"/>
      <w:bookmarkStart w:id="39" w:name="_Toc135293901"/>
      <w:r w:rsidRPr="001072C8">
        <w:rPr>
          <w:rFonts w:ascii="Arial" w:hAnsi="Arial" w:cs="Arial"/>
          <w:caps w:val="0"/>
          <w:color w:val="17365D" w:themeColor="text2" w:themeShade="BF"/>
          <w:u w:val="none"/>
        </w:rPr>
        <w:t>In Camera</w:t>
      </w:r>
      <w:bookmarkEnd w:id="37"/>
      <w:bookmarkEnd w:id="38"/>
      <w:bookmarkEnd w:id="39"/>
    </w:p>
    <w:p w14:paraId="78B776BB" w14:textId="77777777" w:rsidR="00C22F30" w:rsidRPr="001072C8" w:rsidRDefault="00C22F30" w:rsidP="0035130C">
      <w:pPr>
        <w:ind w:right="-142"/>
      </w:pPr>
    </w:p>
    <w:p w14:paraId="3152E94F" w14:textId="77777777" w:rsidR="00C22F30" w:rsidRDefault="00C22F30" w:rsidP="0035130C">
      <w:pPr>
        <w:ind w:left="-567" w:right="-142"/>
        <w:jc w:val="both"/>
        <w:rPr>
          <w:rFonts w:ascii="Arial" w:hAnsi="Arial" w:cs="Arial"/>
        </w:rPr>
      </w:pPr>
      <w:r w:rsidRPr="001072C8">
        <w:rPr>
          <w:rFonts w:ascii="Arial" w:hAnsi="Arial" w:cs="Arial"/>
        </w:rPr>
        <w:t>Allocated time for Committee to discuss items with Auditors without Administration or Public present.</w:t>
      </w:r>
    </w:p>
    <w:p w14:paraId="03FE5E80" w14:textId="77777777" w:rsidR="00882046" w:rsidRDefault="00882046" w:rsidP="0035130C">
      <w:pPr>
        <w:ind w:left="-567" w:right="-142"/>
        <w:jc w:val="both"/>
        <w:rPr>
          <w:rFonts w:ascii="Arial" w:hAnsi="Arial" w:cs="Arial"/>
        </w:rPr>
      </w:pPr>
    </w:p>
    <w:p w14:paraId="06044926" w14:textId="77777777" w:rsidR="00882046" w:rsidRDefault="00882046" w:rsidP="0035130C">
      <w:pPr>
        <w:ind w:left="-567" w:right="-142"/>
        <w:jc w:val="both"/>
        <w:rPr>
          <w:rFonts w:ascii="Arial" w:hAnsi="Arial" w:cs="Arial"/>
        </w:rPr>
      </w:pPr>
    </w:p>
    <w:p w14:paraId="427B85C9" w14:textId="37CBB010" w:rsidR="00882046" w:rsidRDefault="00882046" w:rsidP="00882046">
      <w:pPr>
        <w:ind w:left="-1134" w:right="-142"/>
        <w:jc w:val="both"/>
        <w:rPr>
          <w:rFonts w:ascii="Arial" w:hAnsi="Arial" w:cs="Arial"/>
        </w:rPr>
      </w:pPr>
      <w:r>
        <w:rPr>
          <w:rFonts w:ascii="Arial" w:hAnsi="Arial" w:cs="Arial"/>
        </w:rPr>
        <w:t xml:space="preserve">The Administration Staff left the meeting at </w:t>
      </w:r>
      <w:r w:rsidR="00923129">
        <w:rPr>
          <w:rFonts w:ascii="Arial" w:hAnsi="Arial" w:cs="Arial"/>
        </w:rPr>
        <w:t>7.10 pm</w:t>
      </w:r>
      <w:r>
        <w:rPr>
          <w:rFonts w:ascii="Arial" w:hAnsi="Arial" w:cs="Arial"/>
          <w:szCs w:val="24"/>
        </w:rPr>
        <w:t xml:space="preserve"> and returned at </w:t>
      </w:r>
      <w:r w:rsidR="00D921CA">
        <w:rPr>
          <w:rFonts w:ascii="Arial" w:hAnsi="Arial" w:cs="Arial"/>
          <w:szCs w:val="24"/>
        </w:rPr>
        <w:t xml:space="preserve">7.20 </w:t>
      </w:r>
      <w:r>
        <w:rPr>
          <w:rFonts w:ascii="Arial" w:hAnsi="Arial" w:cs="Arial"/>
          <w:szCs w:val="24"/>
        </w:rPr>
        <w:t>pm.</w:t>
      </w:r>
    </w:p>
    <w:p w14:paraId="01DA45E6" w14:textId="2DB83523" w:rsidR="00A811DD" w:rsidRDefault="00A811DD" w:rsidP="0035130C">
      <w:pPr>
        <w:ind w:right="-142"/>
        <w:rPr>
          <w:rFonts w:ascii="Arial" w:hAnsi="Arial" w:cs="Arial"/>
        </w:rPr>
      </w:pPr>
    </w:p>
    <w:p w14:paraId="42358B45" w14:textId="77777777" w:rsidR="00DB2AE2" w:rsidRPr="00A811DD" w:rsidRDefault="00DB2AE2" w:rsidP="0035130C">
      <w:pPr>
        <w:ind w:right="-142"/>
        <w:rPr>
          <w:rFonts w:ascii="Arial" w:hAnsi="Arial" w:cs="Arial"/>
        </w:rPr>
      </w:pPr>
    </w:p>
    <w:p w14:paraId="5D46B956" w14:textId="48411E51" w:rsidR="00785D8C" w:rsidRPr="002737A6" w:rsidRDefault="00785D8C" w:rsidP="0035130C">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F497D" w:themeColor="text2"/>
          <w:szCs w:val="28"/>
          <w:u w:val="none"/>
        </w:rPr>
      </w:pPr>
      <w:bookmarkStart w:id="40" w:name="_Toc135119007"/>
      <w:bookmarkStart w:id="41" w:name="_Toc135293902"/>
      <w:r w:rsidRPr="002737A6">
        <w:rPr>
          <w:rFonts w:ascii="Arial" w:hAnsi="Arial" w:cs="Arial"/>
          <w:caps w:val="0"/>
          <w:color w:val="17365D" w:themeColor="text2" w:themeShade="BF"/>
          <w:szCs w:val="28"/>
          <w:u w:val="none"/>
        </w:rPr>
        <w:t>Date of Next Meeting</w:t>
      </w:r>
      <w:bookmarkEnd w:id="40"/>
      <w:bookmarkEnd w:id="41"/>
    </w:p>
    <w:p w14:paraId="03CD722D" w14:textId="175D8696" w:rsidR="00785D8C" w:rsidRPr="00F06509" w:rsidRDefault="00785D8C" w:rsidP="00F06509">
      <w:pPr>
        <w:ind w:left="-567" w:right="-142"/>
        <w:jc w:val="both"/>
        <w:rPr>
          <w:rFonts w:ascii="Arial" w:hAnsi="Arial" w:cs="Arial"/>
        </w:rPr>
      </w:pPr>
    </w:p>
    <w:p w14:paraId="736EBDF4" w14:textId="12223EAD" w:rsidR="00F06509" w:rsidRDefault="00F06509" w:rsidP="00F06509">
      <w:pPr>
        <w:ind w:left="-567" w:right="-142"/>
        <w:jc w:val="both"/>
        <w:rPr>
          <w:rFonts w:ascii="Arial" w:hAnsi="Arial" w:cs="Arial"/>
        </w:rPr>
      </w:pPr>
      <w:r>
        <w:rPr>
          <w:rFonts w:ascii="Arial" w:hAnsi="Arial" w:cs="Arial"/>
        </w:rPr>
        <w:t>The date of the next meeting of the Audit &amp; Risk Committee will be on Monday 21 August 2023 at 5.30pm.</w:t>
      </w:r>
    </w:p>
    <w:p w14:paraId="7C981827" w14:textId="77777777" w:rsidR="00F06509" w:rsidRPr="00F06509" w:rsidRDefault="00F06509" w:rsidP="00F06509">
      <w:pPr>
        <w:ind w:left="-567" w:right="-142"/>
        <w:rPr>
          <w:rFonts w:ascii="Arial" w:hAnsi="Arial" w:cs="Arial"/>
        </w:rPr>
      </w:pPr>
    </w:p>
    <w:p w14:paraId="1A9139BE" w14:textId="77777777" w:rsidR="00785D8C" w:rsidRPr="00785D8C" w:rsidRDefault="00785D8C" w:rsidP="00F06509">
      <w:pPr>
        <w:pStyle w:val="CouncilHeading"/>
      </w:pPr>
    </w:p>
    <w:p w14:paraId="49C764D8" w14:textId="04FD485B" w:rsidR="00D05D60" w:rsidRPr="009D6800" w:rsidRDefault="00A53BD3" w:rsidP="0035130C">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aps w:val="0"/>
          <w:color w:val="17365D" w:themeColor="text2" w:themeShade="BF"/>
          <w:szCs w:val="28"/>
          <w:u w:val="none"/>
        </w:rPr>
      </w:pPr>
      <w:bookmarkStart w:id="42" w:name="_Toc135119008"/>
      <w:bookmarkStart w:id="43" w:name="_Toc135293903"/>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42"/>
      <w:bookmarkEnd w:id="43"/>
    </w:p>
    <w:p w14:paraId="49C764D9" w14:textId="77777777" w:rsidR="00D05D60" w:rsidRPr="00046B3A" w:rsidRDefault="00D05D60" w:rsidP="0035130C">
      <w:pPr>
        <w:ind w:left="-1134" w:right="-142"/>
        <w:jc w:val="both"/>
        <w:rPr>
          <w:rFonts w:ascii="Arial" w:hAnsi="Arial" w:cs="Arial"/>
          <w:szCs w:val="24"/>
        </w:rPr>
      </w:pPr>
    </w:p>
    <w:p w14:paraId="49C764DA" w14:textId="22570935" w:rsidR="00D05D60" w:rsidRPr="00046B3A" w:rsidRDefault="00D05D60" w:rsidP="0035130C">
      <w:pPr>
        <w:ind w:left="-567" w:right="-142"/>
        <w:jc w:val="both"/>
        <w:rPr>
          <w:rFonts w:ascii="Arial" w:hAnsi="Arial" w:cs="Arial"/>
          <w:szCs w:val="24"/>
        </w:rPr>
      </w:pPr>
      <w:r w:rsidRPr="00046B3A">
        <w:rPr>
          <w:rFonts w:ascii="Arial" w:hAnsi="Arial" w:cs="Arial"/>
          <w:szCs w:val="24"/>
        </w:rPr>
        <w:t>There being no further business, the Presiding Member declare</w:t>
      </w:r>
      <w:r w:rsidR="00882046">
        <w:rPr>
          <w:rFonts w:ascii="Arial" w:hAnsi="Arial" w:cs="Arial"/>
          <w:szCs w:val="24"/>
        </w:rPr>
        <w:t>d</w:t>
      </w:r>
      <w:r w:rsidRPr="00046B3A">
        <w:rPr>
          <w:rFonts w:ascii="Arial" w:hAnsi="Arial" w:cs="Arial"/>
          <w:szCs w:val="24"/>
        </w:rPr>
        <w:t xml:space="preserve"> the meeting closed</w:t>
      </w:r>
      <w:r w:rsidR="00882046">
        <w:rPr>
          <w:rFonts w:ascii="Arial" w:hAnsi="Arial" w:cs="Arial"/>
          <w:szCs w:val="24"/>
        </w:rPr>
        <w:t xml:space="preserve"> at </w:t>
      </w:r>
      <w:r w:rsidR="00D921CA">
        <w:rPr>
          <w:rFonts w:ascii="Arial" w:hAnsi="Arial" w:cs="Arial"/>
          <w:szCs w:val="24"/>
        </w:rPr>
        <w:t>7.20</w:t>
      </w:r>
      <w:r w:rsidR="00882046">
        <w:rPr>
          <w:rFonts w:ascii="Arial" w:hAnsi="Arial" w:cs="Arial"/>
          <w:szCs w:val="24"/>
        </w:rPr>
        <w:t>pm</w:t>
      </w:r>
      <w:r w:rsidRPr="00046B3A">
        <w:rPr>
          <w:rFonts w:ascii="Arial" w:hAnsi="Arial" w:cs="Arial"/>
          <w:szCs w:val="24"/>
        </w:rPr>
        <w:t>.</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D276FF">
      <w:pgSz w:w="11907" w:h="16840" w:code="9"/>
      <w:pgMar w:top="1440" w:right="992" w:bottom="1440" w:left="1701"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AD9A" w14:textId="77777777" w:rsidR="00B5391E" w:rsidRDefault="00B5391E" w:rsidP="00D05D60">
      <w:pPr>
        <w:pStyle w:val="TOC3"/>
      </w:pPr>
      <w:r>
        <w:separator/>
      </w:r>
    </w:p>
  </w:endnote>
  <w:endnote w:type="continuationSeparator" w:id="0">
    <w:p w14:paraId="48C37D36" w14:textId="77777777" w:rsidR="00B5391E" w:rsidRDefault="00B5391E" w:rsidP="00D05D60">
      <w:pPr>
        <w:pStyle w:val="TOC3"/>
      </w:pPr>
      <w:r>
        <w:continuationSeparator/>
      </w:r>
    </w:p>
  </w:endnote>
  <w:endnote w:type="continuationNotice" w:id="1">
    <w:p w14:paraId="473A35AC" w14:textId="77777777" w:rsidR="00B5391E" w:rsidRDefault="00B53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58F299F2" w14:textId="77777777" w:rsidR="006269B0" w:rsidRDefault="006269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04DD8A44" w14:textId="77777777" w:rsidR="006269B0" w:rsidRDefault="006269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1E2DDE1" w14:textId="77777777" w:rsidR="006269B0" w:rsidRDefault="006269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D6C0" w14:textId="77777777" w:rsidR="00B5391E" w:rsidRDefault="00B5391E" w:rsidP="00D05D60">
      <w:pPr>
        <w:pStyle w:val="TOC3"/>
      </w:pPr>
      <w:r>
        <w:separator/>
      </w:r>
    </w:p>
  </w:footnote>
  <w:footnote w:type="continuationSeparator" w:id="0">
    <w:p w14:paraId="0DF7DF2B" w14:textId="77777777" w:rsidR="00B5391E" w:rsidRDefault="00B5391E" w:rsidP="00D05D60">
      <w:pPr>
        <w:pStyle w:val="TOC3"/>
      </w:pPr>
      <w:r>
        <w:continuationSeparator/>
      </w:r>
    </w:p>
  </w:footnote>
  <w:footnote w:type="continuationNotice" w:id="1">
    <w:p w14:paraId="21BE2D81" w14:textId="77777777" w:rsidR="00B5391E" w:rsidRDefault="00B53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561423D0"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6521E">
      <w:rPr>
        <w:rFonts w:ascii="Arial" w:hAnsi="Arial" w:cs="Arial"/>
        <w:color w:val="1F497D"/>
      </w:rPr>
      <w:t xml:space="preserve"> </w:t>
    </w:r>
    <w:r w:rsidR="00E359E3">
      <w:rPr>
        <w:rFonts w:ascii="Arial" w:hAnsi="Arial" w:cs="Arial"/>
        <w:color w:val="1F497D"/>
      </w:rPr>
      <w:t>Minutes</w:t>
    </w:r>
    <w:r w:rsidR="0016521E">
      <w:rPr>
        <w:rFonts w:ascii="Arial" w:hAnsi="Arial" w:cs="Arial"/>
        <w:color w:val="1F497D"/>
      </w:rPr>
      <w:t xml:space="preserve"> </w:t>
    </w:r>
    <w:r w:rsidR="008E4E99" w:rsidRPr="00046B3A">
      <w:rPr>
        <w:rFonts w:ascii="Arial" w:hAnsi="Arial" w:cs="Arial"/>
        <w:color w:val="1F497D"/>
      </w:rPr>
      <w:t xml:space="preserve"> </w:t>
    </w:r>
  </w:p>
  <w:p w14:paraId="66D80042" w14:textId="2380BDCB" w:rsidR="008E4E99" w:rsidRPr="00046B3A" w:rsidRDefault="0054790D" w:rsidP="008E4E99">
    <w:pPr>
      <w:pStyle w:val="Header"/>
      <w:jc w:val="right"/>
      <w:rPr>
        <w:rFonts w:ascii="Arial" w:hAnsi="Arial" w:cs="Arial"/>
        <w:color w:val="1F497D"/>
      </w:rPr>
    </w:pPr>
    <w:r>
      <w:rPr>
        <w:rFonts w:ascii="Arial" w:hAnsi="Arial" w:cs="Arial"/>
        <w:color w:val="1F497D"/>
      </w:rPr>
      <w:t>22 May</w:t>
    </w:r>
    <w:r w:rsidR="007B3F70">
      <w:rPr>
        <w:rFonts w:ascii="Arial" w:hAnsi="Arial" w:cs="Arial"/>
        <w:color w:val="1F497D"/>
      </w:rPr>
      <w:t xml:space="preserve"> 2023</w:t>
    </w:r>
  </w:p>
  <w:p w14:paraId="690885C8" w14:textId="4AF45FB0" w:rsidR="008E4E99" w:rsidRPr="008E4E99" w:rsidRDefault="005B3305"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4DB85362"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16521E">
      <w:rPr>
        <w:rFonts w:ascii="Arial" w:hAnsi="Arial" w:cs="Arial"/>
        <w:color w:val="1F497D"/>
      </w:rPr>
      <w:t xml:space="preserve"> </w:t>
    </w:r>
    <w:r w:rsidR="000D3030">
      <w:rPr>
        <w:rFonts w:ascii="Arial" w:hAnsi="Arial" w:cs="Arial"/>
        <w:color w:val="1F497D"/>
      </w:rPr>
      <w:t>Minutes</w:t>
    </w:r>
    <w:r w:rsidR="00EA432A" w:rsidRPr="00046B3A">
      <w:rPr>
        <w:rFonts w:ascii="Arial" w:hAnsi="Arial" w:cs="Arial"/>
        <w:color w:val="1F497D"/>
      </w:rPr>
      <w:t xml:space="preserve"> </w:t>
    </w:r>
  </w:p>
  <w:p w14:paraId="2FCAE0A7" w14:textId="7811B9FC" w:rsidR="00543A07" w:rsidRPr="00046B3A" w:rsidRDefault="00C22F30" w:rsidP="00543A07">
    <w:pPr>
      <w:pStyle w:val="Header"/>
      <w:tabs>
        <w:tab w:val="clear" w:pos="8306"/>
      </w:tabs>
      <w:jc w:val="right"/>
      <w:rPr>
        <w:rFonts w:ascii="Arial" w:hAnsi="Arial" w:cs="Arial"/>
        <w:color w:val="1F497D" w:themeColor="text2"/>
      </w:rPr>
    </w:pPr>
    <w:r>
      <w:rPr>
        <w:rFonts w:ascii="Arial" w:hAnsi="Arial" w:cs="Arial"/>
        <w:color w:val="1F497D" w:themeColor="text2"/>
      </w:rPr>
      <w:t>22 May</w:t>
    </w:r>
    <w:r w:rsidR="00543A07">
      <w:rPr>
        <w:rFonts w:ascii="Arial" w:hAnsi="Arial" w:cs="Arial"/>
        <w:color w:val="1F497D" w:themeColor="text2"/>
      </w:rPr>
      <w:t xml:space="preserve"> 2023</w:t>
    </w:r>
  </w:p>
  <w:p w14:paraId="44AC0E41" w14:textId="74B321CE" w:rsidR="00EA432A" w:rsidRPr="003C1660" w:rsidRDefault="005B3305" w:rsidP="003C1660">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3.2pt" o:hrpct="991" o:hralign="center" o:hrstd="t" o:hrnoshade="t" o:hr="t" fillcolor="#1f497d [3215]" stroked="f"/>
      </w:pict>
    </w:r>
  </w:p>
  <w:p w14:paraId="2A52F130" w14:textId="77777777" w:rsidR="006269B0" w:rsidRDefault="006269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5A85F99F"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w:t>
    </w:r>
    <w:r w:rsidR="0016521E">
      <w:rPr>
        <w:rFonts w:ascii="Arial" w:hAnsi="Arial" w:cs="Arial"/>
        <w:color w:val="1F497D" w:themeColor="text2"/>
      </w:rPr>
      <w:t xml:space="preserve"> </w:t>
    </w:r>
    <w:r w:rsidR="00E359E3">
      <w:rPr>
        <w:rFonts w:ascii="Arial" w:hAnsi="Arial" w:cs="Arial"/>
        <w:color w:val="1F497D" w:themeColor="text2"/>
      </w:rPr>
      <w:t>Minutes</w:t>
    </w:r>
    <w:r w:rsidR="00D35FB2" w:rsidRPr="00046B3A">
      <w:rPr>
        <w:rFonts w:ascii="Arial" w:hAnsi="Arial" w:cs="Arial"/>
        <w:color w:val="1F497D" w:themeColor="text2"/>
      </w:rPr>
      <w:t xml:space="preserve"> </w:t>
    </w:r>
  </w:p>
  <w:p w14:paraId="0B7BAEC0" w14:textId="08991323" w:rsidR="006F7EBD" w:rsidRPr="00046B3A" w:rsidRDefault="0054790D" w:rsidP="008F51F1">
    <w:pPr>
      <w:pStyle w:val="Header"/>
      <w:tabs>
        <w:tab w:val="clear" w:pos="8306"/>
      </w:tabs>
      <w:jc w:val="right"/>
      <w:rPr>
        <w:rFonts w:ascii="Arial" w:hAnsi="Arial" w:cs="Arial"/>
        <w:color w:val="1F497D" w:themeColor="text2"/>
      </w:rPr>
    </w:pPr>
    <w:r>
      <w:rPr>
        <w:rFonts w:ascii="Arial" w:hAnsi="Arial" w:cs="Arial"/>
        <w:color w:val="1F497D" w:themeColor="text2"/>
      </w:rPr>
      <w:t>22 May</w:t>
    </w:r>
    <w:r w:rsidR="00F6575A">
      <w:rPr>
        <w:rFonts w:ascii="Arial" w:hAnsi="Arial" w:cs="Arial"/>
        <w:color w:val="1F497D" w:themeColor="text2"/>
      </w:rPr>
      <w:t xml:space="preserve"> 2023</w:t>
    </w:r>
  </w:p>
  <w:p w14:paraId="16A0ABDA" w14:textId="562E1490" w:rsidR="006269B0" w:rsidRPr="00533B51" w:rsidRDefault="005B3305" w:rsidP="00533B51">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69F5CB18">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0F9B62E9"/>
    <w:multiLevelType w:val="hybridMultilevel"/>
    <w:tmpl w:val="A590FD64"/>
    <w:lvl w:ilvl="0" w:tplc="6A162F48">
      <w:start w:val="1"/>
      <w:numFmt w:val="decimal"/>
      <w:lvlText w:val="%1."/>
      <w:lvlJc w:val="left"/>
      <w:pPr>
        <w:ind w:left="76" w:hanging="360"/>
      </w:pPr>
      <w:rPr>
        <w:rFonts w:hint="default"/>
        <w:b/>
        <w:bCs/>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 w15:restartNumberingAfterBreak="0">
    <w:nsid w:val="14C5763D"/>
    <w:multiLevelType w:val="hybridMultilevel"/>
    <w:tmpl w:val="4FE440C0"/>
    <w:lvl w:ilvl="0" w:tplc="9F063E74">
      <w:start w:val="1"/>
      <w:numFmt w:val="decimal"/>
      <w:lvlText w:val="%1."/>
      <w:lvlJc w:val="left"/>
      <w:pPr>
        <w:ind w:left="7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0" w15:restartNumberingAfterBreak="0">
    <w:nsid w:val="2AA36911"/>
    <w:multiLevelType w:val="hybridMultilevel"/>
    <w:tmpl w:val="4FE440C0"/>
    <w:lvl w:ilvl="0" w:tplc="FFFFFFFF">
      <w:start w:val="1"/>
      <w:numFmt w:val="decimal"/>
      <w:lvlText w:val="%1."/>
      <w:lvlJc w:val="left"/>
      <w:pPr>
        <w:ind w:left="76"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5000541"/>
    <w:multiLevelType w:val="hybridMultilevel"/>
    <w:tmpl w:val="64709A14"/>
    <w:lvl w:ilvl="0" w:tplc="9F063E74">
      <w:start w:val="1"/>
      <w:numFmt w:val="decimal"/>
      <w:lvlText w:val="%1."/>
      <w:lvlJc w:val="left"/>
      <w:pPr>
        <w:ind w:left="7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5"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6"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487C37"/>
    <w:multiLevelType w:val="hybridMultilevel"/>
    <w:tmpl w:val="DA34AD14"/>
    <w:lvl w:ilvl="0" w:tplc="B1823DF2">
      <w:start w:val="1"/>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411579A9"/>
    <w:multiLevelType w:val="hybridMultilevel"/>
    <w:tmpl w:val="3226436E"/>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41B50610"/>
    <w:multiLevelType w:val="hybridMultilevel"/>
    <w:tmpl w:val="85F2FF3E"/>
    <w:lvl w:ilvl="0" w:tplc="43E29E04">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0"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7B47DC"/>
    <w:multiLevelType w:val="hybridMultilevel"/>
    <w:tmpl w:val="F36E7B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6"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7"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206B2"/>
    <w:multiLevelType w:val="hybridMultilevel"/>
    <w:tmpl w:val="BEB6C8F4"/>
    <w:lvl w:ilvl="0" w:tplc="FFFFFFFF">
      <w:start w:val="1"/>
      <w:numFmt w:val="decimal"/>
      <w:lvlText w:val="%1."/>
      <w:lvlJc w:val="left"/>
      <w:pPr>
        <w:ind w:left="7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6" w15:restartNumberingAfterBreak="0">
    <w:nsid w:val="7563215B"/>
    <w:multiLevelType w:val="hybridMultilevel"/>
    <w:tmpl w:val="DA92937C"/>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7C615E95"/>
    <w:multiLevelType w:val="hybridMultilevel"/>
    <w:tmpl w:val="BEB6C8F4"/>
    <w:lvl w:ilvl="0" w:tplc="FFFFFFFF">
      <w:start w:val="1"/>
      <w:numFmt w:val="decimal"/>
      <w:lvlText w:val="%1."/>
      <w:lvlJc w:val="left"/>
      <w:pPr>
        <w:ind w:left="76"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EF3E76"/>
    <w:multiLevelType w:val="hybridMultilevel"/>
    <w:tmpl w:val="458C9D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459184996">
    <w:abstractNumId w:val="23"/>
  </w:num>
  <w:num w:numId="2" w16cid:durableId="1042439077">
    <w:abstractNumId w:val="25"/>
  </w:num>
  <w:num w:numId="3" w16cid:durableId="262033814">
    <w:abstractNumId w:val="11"/>
  </w:num>
  <w:num w:numId="4" w16cid:durableId="261305285">
    <w:abstractNumId w:val="32"/>
  </w:num>
  <w:num w:numId="5" w16cid:durableId="1394498611">
    <w:abstractNumId w:val="29"/>
  </w:num>
  <w:num w:numId="6" w16cid:durableId="1663581041">
    <w:abstractNumId w:val="0"/>
  </w:num>
  <w:num w:numId="7" w16cid:durableId="218444892">
    <w:abstractNumId w:val="14"/>
  </w:num>
  <w:num w:numId="8" w16cid:durableId="174227309">
    <w:abstractNumId w:val="31"/>
  </w:num>
  <w:num w:numId="9" w16cid:durableId="1426996454">
    <w:abstractNumId w:val="7"/>
  </w:num>
  <w:num w:numId="10" w16cid:durableId="8602517">
    <w:abstractNumId w:val="28"/>
  </w:num>
  <w:num w:numId="11" w16cid:durableId="2005082087">
    <w:abstractNumId w:val="20"/>
  </w:num>
  <w:num w:numId="12" w16cid:durableId="335428477">
    <w:abstractNumId w:val="38"/>
  </w:num>
  <w:num w:numId="13" w16cid:durableId="120460945">
    <w:abstractNumId w:val="34"/>
  </w:num>
  <w:num w:numId="14" w16cid:durableId="213854285">
    <w:abstractNumId w:val="8"/>
  </w:num>
  <w:num w:numId="15" w16cid:durableId="1542210131">
    <w:abstractNumId w:val="9"/>
  </w:num>
  <w:num w:numId="16" w16cid:durableId="926621983">
    <w:abstractNumId w:val="1"/>
  </w:num>
  <w:num w:numId="17" w16cid:durableId="1569727445">
    <w:abstractNumId w:val="15"/>
  </w:num>
  <w:num w:numId="18" w16cid:durableId="296956858">
    <w:abstractNumId w:val="33"/>
  </w:num>
  <w:num w:numId="19" w16cid:durableId="715011363">
    <w:abstractNumId w:val="22"/>
  </w:num>
  <w:num w:numId="20" w16cid:durableId="1009865784">
    <w:abstractNumId w:val="6"/>
  </w:num>
  <w:num w:numId="21" w16cid:durableId="1060590368">
    <w:abstractNumId w:val="18"/>
  </w:num>
  <w:num w:numId="22" w16cid:durableId="668024183">
    <w:abstractNumId w:val="21"/>
  </w:num>
  <w:num w:numId="23" w16cid:durableId="1270702114">
    <w:abstractNumId w:val="36"/>
  </w:num>
  <w:num w:numId="24" w16cid:durableId="2062974287">
    <w:abstractNumId w:val="35"/>
  </w:num>
  <w:num w:numId="25" w16cid:durableId="2105689457">
    <w:abstractNumId w:val="3"/>
  </w:num>
  <w:num w:numId="26" w16cid:durableId="1317105126">
    <w:abstractNumId w:val="16"/>
  </w:num>
  <w:num w:numId="27" w16cid:durableId="1619794548">
    <w:abstractNumId w:val="2"/>
  </w:num>
  <w:num w:numId="28" w16cid:durableId="761992038">
    <w:abstractNumId w:val="27"/>
  </w:num>
  <w:num w:numId="29" w16cid:durableId="1320114866">
    <w:abstractNumId w:val="39"/>
  </w:num>
  <w:num w:numId="30" w16cid:durableId="823426081">
    <w:abstractNumId w:val="4"/>
  </w:num>
  <w:num w:numId="31" w16cid:durableId="789399407">
    <w:abstractNumId w:val="13"/>
  </w:num>
  <w:num w:numId="32" w16cid:durableId="887766386">
    <w:abstractNumId w:val="24"/>
  </w:num>
  <w:num w:numId="33" w16cid:durableId="91751956">
    <w:abstractNumId w:val="17"/>
  </w:num>
  <w:num w:numId="34" w16cid:durableId="2099012331">
    <w:abstractNumId w:val="5"/>
  </w:num>
  <w:num w:numId="35" w16cid:durableId="975835251">
    <w:abstractNumId w:val="12"/>
  </w:num>
  <w:num w:numId="36" w16cid:durableId="1893879589">
    <w:abstractNumId w:val="10"/>
  </w:num>
  <w:num w:numId="37" w16cid:durableId="89981030">
    <w:abstractNumId w:val="30"/>
  </w:num>
  <w:num w:numId="38" w16cid:durableId="1245921069">
    <w:abstractNumId w:val="37"/>
  </w:num>
  <w:num w:numId="39" w16cid:durableId="1722634392">
    <w:abstractNumId w:val="19"/>
  </w:num>
  <w:num w:numId="40" w16cid:durableId="161940722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A/iIBu8LPt/ok/D5R07qJzcC490vGBLyG4+h64eUiJzgHonTT++n6RFtp4oRJsCtk3kpNcEcm2dvrII/f4/nA==" w:salt="E5bDedAqk8wdG3fjnccdQ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05E98"/>
    <w:rsid w:val="000067BF"/>
    <w:rsid w:val="00010C44"/>
    <w:rsid w:val="00012020"/>
    <w:rsid w:val="00012C59"/>
    <w:rsid w:val="00013F59"/>
    <w:rsid w:val="00021070"/>
    <w:rsid w:val="00021804"/>
    <w:rsid w:val="00026D2A"/>
    <w:rsid w:val="000327CA"/>
    <w:rsid w:val="00033148"/>
    <w:rsid w:val="00033CAD"/>
    <w:rsid w:val="00035FD2"/>
    <w:rsid w:val="00046B3A"/>
    <w:rsid w:val="000519E3"/>
    <w:rsid w:val="00053EEC"/>
    <w:rsid w:val="000617AC"/>
    <w:rsid w:val="00066C2D"/>
    <w:rsid w:val="00067C26"/>
    <w:rsid w:val="00071FE0"/>
    <w:rsid w:val="00076006"/>
    <w:rsid w:val="000858A6"/>
    <w:rsid w:val="00085B7F"/>
    <w:rsid w:val="0008602F"/>
    <w:rsid w:val="00090093"/>
    <w:rsid w:val="00095CE5"/>
    <w:rsid w:val="000975F6"/>
    <w:rsid w:val="000A64DA"/>
    <w:rsid w:val="000A793C"/>
    <w:rsid w:val="000B309E"/>
    <w:rsid w:val="000B45DE"/>
    <w:rsid w:val="000D3030"/>
    <w:rsid w:val="000E0501"/>
    <w:rsid w:val="000E06F2"/>
    <w:rsid w:val="000E08A5"/>
    <w:rsid w:val="000E2B1E"/>
    <w:rsid w:val="000E32EE"/>
    <w:rsid w:val="000E4F9F"/>
    <w:rsid w:val="000E6876"/>
    <w:rsid w:val="000F1794"/>
    <w:rsid w:val="00101BB2"/>
    <w:rsid w:val="00105BA1"/>
    <w:rsid w:val="001072C8"/>
    <w:rsid w:val="001106E2"/>
    <w:rsid w:val="00110CBD"/>
    <w:rsid w:val="001115BB"/>
    <w:rsid w:val="001126B8"/>
    <w:rsid w:val="001162A1"/>
    <w:rsid w:val="00117F46"/>
    <w:rsid w:val="00120185"/>
    <w:rsid w:val="001227E3"/>
    <w:rsid w:val="00124B02"/>
    <w:rsid w:val="00142F3E"/>
    <w:rsid w:val="00143306"/>
    <w:rsid w:val="00143C96"/>
    <w:rsid w:val="00146552"/>
    <w:rsid w:val="00146D00"/>
    <w:rsid w:val="00156E30"/>
    <w:rsid w:val="0015731A"/>
    <w:rsid w:val="0016521E"/>
    <w:rsid w:val="00171DAC"/>
    <w:rsid w:val="0017296A"/>
    <w:rsid w:val="0017366D"/>
    <w:rsid w:val="0017649D"/>
    <w:rsid w:val="00180419"/>
    <w:rsid w:val="00182CC1"/>
    <w:rsid w:val="001834F5"/>
    <w:rsid w:val="00183DC6"/>
    <w:rsid w:val="0018616E"/>
    <w:rsid w:val="00191A3D"/>
    <w:rsid w:val="001950DE"/>
    <w:rsid w:val="00197274"/>
    <w:rsid w:val="00197EA6"/>
    <w:rsid w:val="001A21D9"/>
    <w:rsid w:val="001A461F"/>
    <w:rsid w:val="001B0C54"/>
    <w:rsid w:val="001B1F93"/>
    <w:rsid w:val="001B6ECB"/>
    <w:rsid w:val="001C1E8D"/>
    <w:rsid w:val="001D0611"/>
    <w:rsid w:val="001D1429"/>
    <w:rsid w:val="001D4D05"/>
    <w:rsid w:val="001D7F7F"/>
    <w:rsid w:val="001E1281"/>
    <w:rsid w:val="001E4EBE"/>
    <w:rsid w:val="0020090F"/>
    <w:rsid w:val="00201B76"/>
    <w:rsid w:val="002043C0"/>
    <w:rsid w:val="002105FA"/>
    <w:rsid w:val="00217B97"/>
    <w:rsid w:val="002225C0"/>
    <w:rsid w:val="002306D8"/>
    <w:rsid w:val="002322D8"/>
    <w:rsid w:val="0023480C"/>
    <w:rsid w:val="0023488E"/>
    <w:rsid w:val="00237CB2"/>
    <w:rsid w:val="002413C5"/>
    <w:rsid w:val="00241570"/>
    <w:rsid w:val="00242190"/>
    <w:rsid w:val="00243BC4"/>
    <w:rsid w:val="00245619"/>
    <w:rsid w:val="00245F03"/>
    <w:rsid w:val="00247C56"/>
    <w:rsid w:val="00257F09"/>
    <w:rsid w:val="00272A75"/>
    <w:rsid w:val="00272E61"/>
    <w:rsid w:val="002737A6"/>
    <w:rsid w:val="00274B6C"/>
    <w:rsid w:val="00283EC1"/>
    <w:rsid w:val="0028600A"/>
    <w:rsid w:val="0028792F"/>
    <w:rsid w:val="002941B6"/>
    <w:rsid w:val="00294418"/>
    <w:rsid w:val="002A2C97"/>
    <w:rsid w:val="002A4CC7"/>
    <w:rsid w:val="002B4681"/>
    <w:rsid w:val="002B6245"/>
    <w:rsid w:val="002B62D7"/>
    <w:rsid w:val="002B7641"/>
    <w:rsid w:val="002C2ABB"/>
    <w:rsid w:val="002D4CD1"/>
    <w:rsid w:val="002D6451"/>
    <w:rsid w:val="002E3609"/>
    <w:rsid w:val="002E4E59"/>
    <w:rsid w:val="002E7CF7"/>
    <w:rsid w:val="002F18C7"/>
    <w:rsid w:val="002F792E"/>
    <w:rsid w:val="00301FF7"/>
    <w:rsid w:val="00306821"/>
    <w:rsid w:val="00316FDC"/>
    <w:rsid w:val="003218B8"/>
    <w:rsid w:val="00327C0A"/>
    <w:rsid w:val="003311C9"/>
    <w:rsid w:val="003316D8"/>
    <w:rsid w:val="00331E8F"/>
    <w:rsid w:val="003348ED"/>
    <w:rsid w:val="0033529B"/>
    <w:rsid w:val="00336EBD"/>
    <w:rsid w:val="00340C17"/>
    <w:rsid w:val="00341591"/>
    <w:rsid w:val="00343F04"/>
    <w:rsid w:val="0035130C"/>
    <w:rsid w:val="00355804"/>
    <w:rsid w:val="003573CF"/>
    <w:rsid w:val="003573DF"/>
    <w:rsid w:val="00357990"/>
    <w:rsid w:val="00360055"/>
    <w:rsid w:val="00360A55"/>
    <w:rsid w:val="0036161A"/>
    <w:rsid w:val="00364C49"/>
    <w:rsid w:val="00365EB5"/>
    <w:rsid w:val="00374F46"/>
    <w:rsid w:val="003757D2"/>
    <w:rsid w:val="0037582B"/>
    <w:rsid w:val="003809E0"/>
    <w:rsid w:val="00381B71"/>
    <w:rsid w:val="00391204"/>
    <w:rsid w:val="00393381"/>
    <w:rsid w:val="00394299"/>
    <w:rsid w:val="00395EF6"/>
    <w:rsid w:val="003A2625"/>
    <w:rsid w:val="003A3DF2"/>
    <w:rsid w:val="003B3DBB"/>
    <w:rsid w:val="003B65B2"/>
    <w:rsid w:val="003C1660"/>
    <w:rsid w:val="003C4744"/>
    <w:rsid w:val="003D062D"/>
    <w:rsid w:val="003D10A2"/>
    <w:rsid w:val="003D286F"/>
    <w:rsid w:val="003D3058"/>
    <w:rsid w:val="003D7CE9"/>
    <w:rsid w:val="003E0C80"/>
    <w:rsid w:val="003E516E"/>
    <w:rsid w:val="003F13A9"/>
    <w:rsid w:val="003F4684"/>
    <w:rsid w:val="003F7309"/>
    <w:rsid w:val="00414CEC"/>
    <w:rsid w:val="004210BC"/>
    <w:rsid w:val="00424F58"/>
    <w:rsid w:val="0042695A"/>
    <w:rsid w:val="00427A06"/>
    <w:rsid w:val="00427A64"/>
    <w:rsid w:val="0043201A"/>
    <w:rsid w:val="0044714C"/>
    <w:rsid w:val="004527E4"/>
    <w:rsid w:val="00452B82"/>
    <w:rsid w:val="00452F7E"/>
    <w:rsid w:val="00465939"/>
    <w:rsid w:val="00465A04"/>
    <w:rsid w:val="00473D32"/>
    <w:rsid w:val="00475411"/>
    <w:rsid w:val="00476CE2"/>
    <w:rsid w:val="00477C38"/>
    <w:rsid w:val="00493873"/>
    <w:rsid w:val="0049617C"/>
    <w:rsid w:val="004972A6"/>
    <w:rsid w:val="004A0883"/>
    <w:rsid w:val="004A39E6"/>
    <w:rsid w:val="004B7518"/>
    <w:rsid w:val="004B76AE"/>
    <w:rsid w:val="004C5F20"/>
    <w:rsid w:val="004D3422"/>
    <w:rsid w:val="004D4709"/>
    <w:rsid w:val="004D65A0"/>
    <w:rsid w:val="004F3CEC"/>
    <w:rsid w:val="004F5A51"/>
    <w:rsid w:val="00502683"/>
    <w:rsid w:val="00507879"/>
    <w:rsid w:val="005079B0"/>
    <w:rsid w:val="0051361C"/>
    <w:rsid w:val="00516A8D"/>
    <w:rsid w:val="005241F7"/>
    <w:rsid w:val="00531E25"/>
    <w:rsid w:val="00533B51"/>
    <w:rsid w:val="0053682E"/>
    <w:rsid w:val="00543004"/>
    <w:rsid w:val="00543A07"/>
    <w:rsid w:val="0054790D"/>
    <w:rsid w:val="00547AF4"/>
    <w:rsid w:val="00550A22"/>
    <w:rsid w:val="00551112"/>
    <w:rsid w:val="00551F31"/>
    <w:rsid w:val="005572FB"/>
    <w:rsid w:val="00562866"/>
    <w:rsid w:val="0056381E"/>
    <w:rsid w:val="00567FD5"/>
    <w:rsid w:val="0057350C"/>
    <w:rsid w:val="0057439D"/>
    <w:rsid w:val="00574B3A"/>
    <w:rsid w:val="00574E45"/>
    <w:rsid w:val="005820BB"/>
    <w:rsid w:val="00585196"/>
    <w:rsid w:val="0058576F"/>
    <w:rsid w:val="00594883"/>
    <w:rsid w:val="005A11F8"/>
    <w:rsid w:val="005A213C"/>
    <w:rsid w:val="005A296C"/>
    <w:rsid w:val="005B1312"/>
    <w:rsid w:val="005B2191"/>
    <w:rsid w:val="005B6BE0"/>
    <w:rsid w:val="005B72F8"/>
    <w:rsid w:val="005C3347"/>
    <w:rsid w:val="005C7BA3"/>
    <w:rsid w:val="005D0E26"/>
    <w:rsid w:val="005D569C"/>
    <w:rsid w:val="005D5A27"/>
    <w:rsid w:val="005D76AC"/>
    <w:rsid w:val="005E17A8"/>
    <w:rsid w:val="005E2056"/>
    <w:rsid w:val="005E3943"/>
    <w:rsid w:val="005E3B35"/>
    <w:rsid w:val="005F07F4"/>
    <w:rsid w:val="005F2FBF"/>
    <w:rsid w:val="005F39DF"/>
    <w:rsid w:val="005F3E33"/>
    <w:rsid w:val="005F40E7"/>
    <w:rsid w:val="00600B7A"/>
    <w:rsid w:val="00601091"/>
    <w:rsid w:val="006018DD"/>
    <w:rsid w:val="006028E2"/>
    <w:rsid w:val="006030B3"/>
    <w:rsid w:val="00615E05"/>
    <w:rsid w:val="006176FF"/>
    <w:rsid w:val="006230C9"/>
    <w:rsid w:val="006252ED"/>
    <w:rsid w:val="006269B0"/>
    <w:rsid w:val="0063547E"/>
    <w:rsid w:val="00635A72"/>
    <w:rsid w:val="00636FDA"/>
    <w:rsid w:val="00637335"/>
    <w:rsid w:val="00637661"/>
    <w:rsid w:val="00641A07"/>
    <w:rsid w:val="006420CA"/>
    <w:rsid w:val="006639E9"/>
    <w:rsid w:val="00665EE9"/>
    <w:rsid w:val="0066768C"/>
    <w:rsid w:val="00667D0F"/>
    <w:rsid w:val="00670BA7"/>
    <w:rsid w:val="00670C30"/>
    <w:rsid w:val="006727B9"/>
    <w:rsid w:val="006740A3"/>
    <w:rsid w:val="00677249"/>
    <w:rsid w:val="00683A50"/>
    <w:rsid w:val="0068513C"/>
    <w:rsid w:val="00694B78"/>
    <w:rsid w:val="0069679E"/>
    <w:rsid w:val="006A06C5"/>
    <w:rsid w:val="006A14E9"/>
    <w:rsid w:val="006B238C"/>
    <w:rsid w:val="006B440A"/>
    <w:rsid w:val="006D3A2F"/>
    <w:rsid w:val="006E7625"/>
    <w:rsid w:val="006F084D"/>
    <w:rsid w:val="006F7EBD"/>
    <w:rsid w:val="00702238"/>
    <w:rsid w:val="0070410F"/>
    <w:rsid w:val="00706224"/>
    <w:rsid w:val="00707012"/>
    <w:rsid w:val="00713A6E"/>
    <w:rsid w:val="0071406B"/>
    <w:rsid w:val="00714DCA"/>
    <w:rsid w:val="007168CB"/>
    <w:rsid w:val="007205DD"/>
    <w:rsid w:val="007501E3"/>
    <w:rsid w:val="00751290"/>
    <w:rsid w:val="00752FEA"/>
    <w:rsid w:val="00762421"/>
    <w:rsid w:val="0076267F"/>
    <w:rsid w:val="00765E9D"/>
    <w:rsid w:val="00767105"/>
    <w:rsid w:val="00785D8C"/>
    <w:rsid w:val="00786112"/>
    <w:rsid w:val="007A3763"/>
    <w:rsid w:val="007A3C4C"/>
    <w:rsid w:val="007A732A"/>
    <w:rsid w:val="007B0592"/>
    <w:rsid w:val="007B2AD2"/>
    <w:rsid w:val="007B3F70"/>
    <w:rsid w:val="007B4F6A"/>
    <w:rsid w:val="007B5C3A"/>
    <w:rsid w:val="007C208E"/>
    <w:rsid w:val="007D162E"/>
    <w:rsid w:val="007D5EF8"/>
    <w:rsid w:val="007D76DF"/>
    <w:rsid w:val="007E1B14"/>
    <w:rsid w:val="007E4C0D"/>
    <w:rsid w:val="007E5EEA"/>
    <w:rsid w:val="007F0796"/>
    <w:rsid w:val="007F3277"/>
    <w:rsid w:val="0080244D"/>
    <w:rsid w:val="008031B2"/>
    <w:rsid w:val="00803CBB"/>
    <w:rsid w:val="00806BE0"/>
    <w:rsid w:val="00812BAD"/>
    <w:rsid w:val="0082329E"/>
    <w:rsid w:val="008275F4"/>
    <w:rsid w:val="00830236"/>
    <w:rsid w:val="008313F0"/>
    <w:rsid w:val="008326C6"/>
    <w:rsid w:val="008365DE"/>
    <w:rsid w:val="008507F9"/>
    <w:rsid w:val="00854283"/>
    <w:rsid w:val="008542A6"/>
    <w:rsid w:val="0086268C"/>
    <w:rsid w:val="00862B29"/>
    <w:rsid w:val="00864F05"/>
    <w:rsid w:val="008706ED"/>
    <w:rsid w:val="008766D4"/>
    <w:rsid w:val="00880B14"/>
    <w:rsid w:val="00881ABB"/>
    <w:rsid w:val="00882046"/>
    <w:rsid w:val="008845EF"/>
    <w:rsid w:val="008865E0"/>
    <w:rsid w:val="00886A69"/>
    <w:rsid w:val="00886B2B"/>
    <w:rsid w:val="00890AE8"/>
    <w:rsid w:val="00890C84"/>
    <w:rsid w:val="0089120A"/>
    <w:rsid w:val="00891A82"/>
    <w:rsid w:val="00892D7B"/>
    <w:rsid w:val="0089550E"/>
    <w:rsid w:val="00895F17"/>
    <w:rsid w:val="008A07B0"/>
    <w:rsid w:val="008A10A5"/>
    <w:rsid w:val="008A2123"/>
    <w:rsid w:val="008A2ADE"/>
    <w:rsid w:val="008B5A38"/>
    <w:rsid w:val="008C3B1E"/>
    <w:rsid w:val="008C50E4"/>
    <w:rsid w:val="008D1525"/>
    <w:rsid w:val="008D5B76"/>
    <w:rsid w:val="008D7F21"/>
    <w:rsid w:val="008E4E99"/>
    <w:rsid w:val="008E5A62"/>
    <w:rsid w:val="008E5AD2"/>
    <w:rsid w:val="008F04A5"/>
    <w:rsid w:val="008F51F1"/>
    <w:rsid w:val="009069E3"/>
    <w:rsid w:val="00914DE5"/>
    <w:rsid w:val="009171E2"/>
    <w:rsid w:val="00917E68"/>
    <w:rsid w:val="00923129"/>
    <w:rsid w:val="00923EE3"/>
    <w:rsid w:val="00927A88"/>
    <w:rsid w:val="00927C28"/>
    <w:rsid w:val="00930683"/>
    <w:rsid w:val="00931880"/>
    <w:rsid w:val="009368F4"/>
    <w:rsid w:val="00937183"/>
    <w:rsid w:val="00940CA1"/>
    <w:rsid w:val="00943328"/>
    <w:rsid w:val="0095033D"/>
    <w:rsid w:val="009507BB"/>
    <w:rsid w:val="009511F8"/>
    <w:rsid w:val="0096021A"/>
    <w:rsid w:val="00965EBE"/>
    <w:rsid w:val="009715D6"/>
    <w:rsid w:val="00977FCC"/>
    <w:rsid w:val="00980917"/>
    <w:rsid w:val="0098368E"/>
    <w:rsid w:val="00984C5B"/>
    <w:rsid w:val="00987BD1"/>
    <w:rsid w:val="00990C22"/>
    <w:rsid w:val="009913C8"/>
    <w:rsid w:val="009A6AE1"/>
    <w:rsid w:val="009A70B5"/>
    <w:rsid w:val="009B3981"/>
    <w:rsid w:val="009B6834"/>
    <w:rsid w:val="009B72B7"/>
    <w:rsid w:val="009B7555"/>
    <w:rsid w:val="009C19E9"/>
    <w:rsid w:val="009C1D8E"/>
    <w:rsid w:val="009D15C8"/>
    <w:rsid w:val="009D4616"/>
    <w:rsid w:val="009D4752"/>
    <w:rsid w:val="009D4BCB"/>
    <w:rsid w:val="009D6800"/>
    <w:rsid w:val="009E133E"/>
    <w:rsid w:val="009E2251"/>
    <w:rsid w:val="009E2D4C"/>
    <w:rsid w:val="009F05B8"/>
    <w:rsid w:val="009F17EE"/>
    <w:rsid w:val="009F6A9D"/>
    <w:rsid w:val="00A047BC"/>
    <w:rsid w:val="00A06984"/>
    <w:rsid w:val="00A1041E"/>
    <w:rsid w:val="00A11DC0"/>
    <w:rsid w:val="00A13409"/>
    <w:rsid w:val="00A14A0C"/>
    <w:rsid w:val="00A25BC3"/>
    <w:rsid w:val="00A3421B"/>
    <w:rsid w:val="00A432E7"/>
    <w:rsid w:val="00A43DDD"/>
    <w:rsid w:val="00A53261"/>
    <w:rsid w:val="00A53BD3"/>
    <w:rsid w:val="00A5596D"/>
    <w:rsid w:val="00A60C04"/>
    <w:rsid w:val="00A60E5C"/>
    <w:rsid w:val="00A61B87"/>
    <w:rsid w:val="00A642EE"/>
    <w:rsid w:val="00A668C8"/>
    <w:rsid w:val="00A70BB3"/>
    <w:rsid w:val="00A76643"/>
    <w:rsid w:val="00A76D49"/>
    <w:rsid w:val="00A773D3"/>
    <w:rsid w:val="00A811DD"/>
    <w:rsid w:val="00A852A4"/>
    <w:rsid w:val="00A85F23"/>
    <w:rsid w:val="00AA39E3"/>
    <w:rsid w:val="00AB6A5C"/>
    <w:rsid w:val="00AB71CA"/>
    <w:rsid w:val="00AC20BF"/>
    <w:rsid w:val="00AC5221"/>
    <w:rsid w:val="00AD1A48"/>
    <w:rsid w:val="00AD2424"/>
    <w:rsid w:val="00AD341C"/>
    <w:rsid w:val="00AD560B"/>
    <w:rsid w:val="00AE4443"/>
    <w:rsid w:val="00AE4E86"/>
    <w:rsid w:val="00AE59BD"/>
    <w:rsid w:val="00AF340E"/>
    <w:rsid w:val="00AF3791"/>
    <w:rsid w:val="00B1257B"/>
    <w:rsid w:val="00B16942"/>
    <w:rsid w:val="00B16FC9"/>
    <w:rsid w:val="00B21AFF"/>
    <w:rsid w:val="00B237D9"/>
    <w:rsid w:val="00B24E21"/>
    <w:rsid w:val="00B30CC0"/>
    <w:rsid w:val="00B31B09"/>
    <w:rsid w:val="00B4113D"/>
    <w:rsid w:val="00B4390A"/>
    <w:rsid w:val="00B4774E"/>
    <w:rsid w:val="00B52DF6"/>
    <w:rsid w:val="00B5391E"/>
    <w:rsid w:val="00B54DA8"/>
    <w:rsid w:val="00B60CB0"/>
    <w:rsid w:val="00B61ED3"/>
    <w:rsid w:val="00B62458"/>
    <w:rsid w:val="00B70351"/>
    <w:rsid w:val="00B745F5"/>
    <w:rsid w:val="00B82A6C"/>
    <w:rsid w:val="00B94CD1"/>
    <w:rsid w:val="00B96C69"/>
    <w:rsid w:val="00BA5954"/>
    <w:rsid w:val="00BA704C"/>
    <w:rsid w:val="00BB03E2"/>
    <w:rsid w:val="00BB12F3"/>
    <w:rsid w:val="00BB3A10"/>
    <w:rsid w:val="00BB7A76"/>
    <w:rsid w:val="00BC3ADE"/>
    <w:rsid w:val="00BC3E98"/>
    <w:rsid w:val="00BC464C"/>
    <w:rsid w:val="00BC5123"/>
    <w:rsid w:val="00BC554D"/>
    <w:rsid w:val="00BC6E74"/>
    <w:rsid w:val="00BC7634"/>
    <w:rsid w:val="00BD1442"/>
    <w:rsid w:val="00BD577A"/>
    <w:rsid w:val="00BE13CF"/>
    <w:rsid w:val="00BE7494"/>
    <w:rsid w:val="00BF1329"/>
    <w:rsid w:val="00BF1796"/>
    <w:rsid w:val="00C02621"/>
    <w:rsid w:val="00C0493D"/>
    <w:rsid w:val="00C06047"/>
    <w:rsid w:val="00C12BEE"/>
    <w:rsid w:val="00C20C43"/>
    <w:rsid w:val="00C22F30"/>
    <w:rsid w:val="00C240B8"/>
    <w:rsid w:val="00C26AF2"/>
    <w:rsid w:val="00C275E9"/>
    <w:rsid w:val="00C30DD8"/>
    <w:rsid w:val="00C341E0"/>
    <w:rsid w:val="00C3450D"/>
    <w:rsid w:val="00C42215"/>
    <w:rsid w:val="00C531A6"/>
    <w:rsid w:val="00C56B01"/>
    <w:rsid w:val="00C60F0F"/>
    <w:rsid w:val="00C6315F"/>
    <w:rsid w:val="00C6358F"/>
    <w:rsid w:val="00C66BB9"/>
    <w:rsid w:val="00C7367D"/>
    <w:rsid w:val="00C826C4"/>
    <w:rsid w:val="00C926AE"/>
    <w:rsid w:val="00CA386D"/>
    <w:rsid w:val="00CA3B5C"/>
    <w:rsid w:val="00CA5577"/>
    <w:rsid w:val="00CA5DAD"/>
    <w:rsid w:val="00CB33D5"/>
    <w:rsid w:val="00CB5D45"/>
    <w:rsid w:val="00CB7ED2"/>
    <w:rsid w:val="00CC46CE"/>
    <w:rsid w:val="00CC61DA"/>
    <w:rsid w:val="00CD4880"/>
    <w:rsid w:val="00CD512A"/>
    <w:rsid w:val="00CE76CD"/>
    <w:rsid w:val="00CF1F11"/>
    <w:rsid w:val="00CF228D"/>
    <w:rsid w:val="00CF348E"/>
    <w:rsid w:val="00CF391A"/>
    <w:rsid w:val="00CF3A11"/>
    <w:rsid w:val="00CF3ABE"/>
    <w:rsid w:val="00CF6662"/>
    <w:rsid w:val="00CF68EA"/>
    <w:rsid w:val="00D045A4"/>
    <w:rsid w:val="00D05D60"/>
    <w:rsid w:val="00D06737"/>
    <w:rsid w:val="00D132B9"/>
    <w:rsid w:val="00D14506"/>
    <w:rsid w:val="00D21784"/>
    <w:rsid w:val="00D2515F"/>
    <w:rsid w:val="00D260EC"/>
    <w:rsid w:val="00D276FF"/>
    <w:rsid w:val="00D35FB2"/>
    <w:rsid w:val="00D36A7B"/>
    <w:rsid w:val="00D6032F"/>
    <w:rsid w:val="00D6052C"/>
    <w:rsid w:val="00D66057"/>
    <w:rsid w:val="00D67C8F"/>
    <w:rsid w:val="00D810A2"/>
    <w:rsid w:val="00D81C16"/>
    <w:rsid w:val="00D81C71"/>
    <w:rsid w:val="00D856F7"/>
    <w:rsid w:val="00D86A68"/>
    <w:rsid w:val="00D917A9"/>
    <w:rsid w:val="00D921CA"/>
    <w:rsid w:val="00D95D79"/>
    <w:rsid w:val="00D97C5A"/>
    <w:rsid w:val="00DA33AE"/>
    <w:rsid w:val="00DA3A87"/>
    <w:rsid w:val="00DB183A"/>
    <w:rsid w:val="00DB2AE2"/>
    <w:rsid w:val="00DC1356"/>
    <w:rsid w:val="00DC245A"/>
    <w:rsid w:val="00DD11E2"/>
    <w:rsid w:val="00DD1C03"/>
    <w:rsid w:val="00DD605C"/>
    <w:rsid w:val="00DE18EE"/>
    <w:rsid w:val="00DF06E4"/>
    <w:rsid w:val="00DF4B00"/>
    <w:rsid w:val="00DF73B7"/>
    <w:rsid w:val="00E01AC0"/>
    <w:rsid w:val="00E11161"/>
    <w:rsid w:val="00E13FDB"/>
    <w:rsid w:val="00E20B7C"/>
    <w:rsid w:val="00E218E4"/>
    <w:rsid w:val="00E22F52"/>
    <w:rsid w:val="00E24F6A"/>
    <w:rsid w:val="00E25925"/>
    <w:rsid w:val="00E31D32"/>
    <w:rsid w:val="00E32C2C"/>
    <w:rsid w:val="00E359E3"/>
    <w:rsid w:val="00E366C0"/>
    <w:rsid w:val="00E410E3"/>
    <w:rsid w:val="00E411C2"/>
    <w:rsid w:val="00E413BC"/>
    <w:rsid w:val="00E43CA7"/>
    <w:rsid w:val="00E44A89"/>
    <w:rsid w:val="00E567FC"/>
    <w:rsid w:val="00E606BE"/>
    <w:rsid w:val="00E71E5A"/>
    <w:rsid w:val="00E77B8E"/>
    <w:rsid w:val="00E813B7"/>
    <w:rsid w:val="00E9360C"/>
    <w:rsid w:val="00E948FE"/>
    <w:rsid w:val="00E9641B"/>
    <w:rsid w:val="00EA3027"/>
    <w:rsid w:val="00EA432A"/>
    <w:rsid w:val="00EA4F74"/>
    <w:rsid w:val="00EB44DB"/>
    <w:rsid w:val="00EB4698"/>
    <w:rsid w:val="00EB670A"/>
    <w:rsid w:val="00EC30F6"/>
    <w:rsid w:val="00ED3E4D"/>
    <w:rsid w:val="00ED4690"/>
    <w:rsid w:val="00ED4960"/>
    <w:rsid w:val="00EE2084"/>
    <w:rsid w:val="00EE4686"/>
    <w:rsid w:val="00EE5EBF"/>
    <w:rsid w:val="00F03255"/>
    <w:rsid w:val="00F06509"/>
    <w:rsid w:val="00F10094"/>
    <w:rsid w:val="00F100D8"/>
    <w:rsid w:val="00F101BA"/>
    <w:rsid w:val="00F1486A"/>
    <w:rsid w:val="00F15DE3"/>
    <w:rsid w:val="00F166E1"/>
    <w:rsid w:val="00F24CE3"/>
    <w:rsid w:val="00F260DB"/>
    <w:rsid w:val="00F26DC5"/>
    <w:rsid w:val="00F34059"/>
    <w:rsid w:val="00F347BE"/>
    <w:rsid w:val="00F47226"/>
    <w:rsid w:val="00F477F8"/>
    <w:rsid w:val="00F479F9"/>
    <w:rsid w:val="00F54510"/>
    <w:rsid w:val="00F547FF"/>
    <w:rsid w:val="00F609FA"/>
    <w:rsid w:val="00F63EF5"/>
    <w:rsid w:val="00F65733"/>
    <w:rsid w:val="00F6575A"/>
    <w:rsid w:val="00F67B3E"/>
    <w:rsid w:val="00F71C69"/>
    <w:rsid w:val="00F8145C"/>
    <w:rsid w:val="00F81784"/>
    <w:rsid w:val="00F844FE"/>
    <w:rsid w:val="00F85BD5"/>
    <w:rsid w:val="00F90ED0"/>
    <w:rsid w:val="00F95AFA"/>
    <w:rsid w:val="00FA251F"/>
    <w:rsid w:val="00FA373F"/>
    <w:rsid w:val="00FA6715"/>
    <w:rsid w:val="00FB20CF"/>
    <w:rsid w:val="00FB7A37"/>
    <w:rsid w:val="00FC57B8"/>
    <w:rsid w:val="00FD2268"/>
    <w:rsid w:val="00FD6422"/>
    <w:rsid w:val="00FD783E"/>
    <w:rsid w:val="00FE4846"/>
    <w:rsid w:val="00FE5471"/>
    <w:rsid w:val="00FE5F6F"/>
    <w:rsid w:val="00FF352A"/>
    <w:rsid w:val="01A1E3C1"/>
    <w:rsid w:val="03DCEA6B"/>
    <w:rsid w:val="06231E7F"/>
    <w:rsid w:val="095BA3A4"/>
    <w:rsid w:val="0B30AC49"/>
    <w:rsid w:val="0E22BEA4"/>
    <w:rsid w:val="11C0F091"/>
    <w:rsid w:val="129031EC"/>
    <w:rsid w:val="137895C1"/>
    <w:rsid w:val="1402F775"/>
    <w:rsid w:val="150A4D8D"/>
    <w:rsid w:val="16006E60"/>
    <w:rsid w:val="184779E1"/>
    <w:rsid w:val="1B6B16C1"/>
    <w:rsid w:val="22B52A0F"/>
    <w:rsid w:val="23E7859F"/>
    <w:rsid w:val="2773F761"/>
    <w:rsid w:val="2821F91C"/>
    <w:rsid w:val="2A3496AC"/>
    <w:rsid w:val="2E4D0DFA"/>
    <w:rsid w:val="2E5D6770"/>
    <w:rsid w:val="36CAABC8"/>
    <w:rsid w:val="3787B08A"/>
    <w:rsid w:val="3D1D1CFD"/>
    <w:rsid w:val="3D890376"/>
    <w:rsid w:val="42B2A956"/>
    <w:rsid w:val="448C803A"/>
    <w:rsid w:val="451E3E32"/>
    <w:rsid w:val="45471A90"/>
    <w:rsid w:val="45C5AE59"/>
    <w:rsid w:val="49DF2F2E"/>
    <w:rsid w:val="4A0605A3"/>
    <w:rsid w:val="4B77D810"/>
    <w:rsid w:val="4F06AC66"/>
    <w:rsid w:val="514A4640"/>
    <w:rsid w:val="53C4BA23"/>
    <w:rsid w:val="544A3AA3"/>
    <w:rsid w:val="55FF3C5A"/>
    <w:rsid w:val="56489AFA"/>
    <w:rsid w:val="57FA67D9"/>
    <w:rsid w:val="5926A0FC"/>
    <w:rsid w:val="5AAB0F68"/>
    <w:rsid w:val="60AC716E"/>
    <w:rsid w:val="6A8BB1AD"/>
    <w:rsid w:val="6B129593"/>
    <w:rsid w:val="6E1C9FF5"/>
    <w:rsid w:val="73920E69"/>
    <w:rsid w:val="75B5C6AE"/>
    <w:rsid w:val="7A92E3D4"/>
    <w:rsid w:val="7ACF389F"/>
    <w:rsid w:val="7B4A1E23"/>
    <w:rsid w:val="7DE85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BEFD714D-D6AC-4C5F-96B7-71BE9966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F06509"/>
    <w:pPr>
      <w:tabs>
        <w:tab w:val="left" w:pos="1440"/>
        <w:tab w:val="left" w:pos="2410"/>
        <w:tab w:val="left" w:pos="2977"/>
        <w:tab w:val="right" w:pos="8335"/>
        <w:tab w:val="right" w:pos="8505"/>
      </w:tabs>
      <w:spacing w:before="0" w:after="0"/>
      <w:ind w:left="-567" w:right="-142"/>
      <w:jc w:val="both"/>
      <w:outlineLvl w:val="9"/>
    </w:pPr>
    <w:rPr>
      <w:rFonts w:cs="Arial"/>
      <w:color w:val="244061" w:themeColor="accent1" w:themeShade="80"/>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B5D45"/>
    <w:pPr>
      <w:tabs>
        <w:tab w:val="left" w:pos="1418"/>
        <w:tab w:val="right" w:leader="dot" w:pos="8222"/>
      </w:tabs>
      <w:ind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3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AB6A5C"/>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legislation.wa.gov.au/legislation/prod/filestore.nsf/FileURL/mrdoc_43667.pdf/$FILE/Local%20Government%20(Administration)%20Regulations%201996%20-%20%5B03-m0-00%5D.pdf?OpenElement" TargetMode="Externa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wa.gov.au/legislation/prod/filestore.nsf/FileURL/mrdoc_43454.pdf/$FILE/Local%20Government%20Act%201995%20-%20%5B07-t0-00%5D.pdf?OpenEl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eader" Target="header3.xml"/><Relationship Id="rId27"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ORGN-317801165-12083</_dlc_DocId>
    <_dlc_DocIdUrl xmlns="02b462e0-950b-4d18-8f56-efe6ec8fd98e">
      <Url>https://nedlands365.sharepoint.com/sites/organisation/council/_layouts/15/DocIdRedir.aspx?ID=ORGN-317801165-12083</Url>
      <Description>ORGN-317801165-12083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B59585AE-2DD5-4744-9F4A-F7C9DA222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3A3C0-10B7-4721-AB15-9813D7C71C59}">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7dce4f99-cff1-4fd8-801c-290f26aab7b1"/>
    <ds:schemaRef ds:uri="http://schemas.openxmlformats.org/package/2006/metadata/core-properties"/>
    <ds:schemaRef ds:uri="http://schemas.microsoft.com/office/2006/documentManagement/types"/>
    <ds:schemaRef ds:uri="http://schemas.microsoft.com/sharepoint/v3"/>
    <ds:schemaRef ds:uri="b3dba301-5620-44c7-a8fe-21bd50c42e00"/>
    <ds:schemaRef ds:uri="99f90307-c380-4349-a4d3-52955e408d9d"/>
    <ds:schemaRef ds:uri="82dc8473-40ba-4f11-b935-f34260e482de"/>
    <ds:schemaRef ds:uri="02b462e0-950b-4d18-8f56-efe6ec8fd98e"/>
    <ds:schemaRef ds:uri="a4569545-3f5c-4d76-b5ef-e21c01e673e6"/>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6124</Words>
  <Characters>37551</Characters>
  <Application>Microsoft Office Word</Application>
  <DocSecurity>8</DocSecurity>
  <Lines>1294</Lines>
  <Paragraphs>567</Paragraphs>
  <ScaleCrop>false</ScaleCrop>
  <Company>City of Nedlands</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1899-12-31T16:00:00Z</cp:lastPrinted>
  <dcterms:created xsi:type="dcterms:W3CDTF">2023-05-30T01:12:00Z</dcterms:created>
  <dcterms:modified xsi:type="dcterms:W3CDTF">2023-05-30T01:12:00Z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0a7b4137-1dfa-4775-9995-5c4d864e84fb</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