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8F61" w14:textId="77777777" w:rsidR="002D369D" w:rsidRDefault="002D369D" w:rsidP="00785D8C">
      <w:pPr>
        <w:ind w:left="-1134" w:right="471"/>
        <w:rPr>
          <w:rFonts w:ascii="Arial" w:hAnsi="Arial" w:cs="Arial"/>
          <w:b/>
          <w:color w:val="003876"/>
          <w:sz w:val="72"/>
          <w:szCs w:val="160"/>
          <w:lang w:val="en-GB" w:eastAsia="en-GB"/>
        </w:rPr>
      </w:pPr>
      <w:permStart w:id="961509742" w:edGrp="everyone"/>
      <w:permEnd w:id="961509742"/>
    </w:p>
    <w:p w14:paraId="1A84E075" w14:textId="77777777" w:rsidR="002D369D" w:rsidRDefault="002D369D" w:rsidP="00785D8C">
      <w:pPr>
        <w:ind w:left="-1134" w:right="471"/>
        <w:rPr>
          <w:rFonts w:ascii="Arial" w:hAnsi="Arial" w:cs="Arial"/>
          <w:b/>
          <w:color w:val="003876"/>
          <w:sz w:val="72"/>
          <w:szCs w:val="160"/>
          <w:lang w:val="en-GB" w:eastAsia="en-GB"/>
        </w:rPr>
      </w:pPr>
    </w:p>
    <w:p w14:paraId="49C7646D" w14:textId="5233710D" w:rsidR="00180419" w:rsidRPr="00046B3A" w:rsidRDefault="009525C8" w:rsidP="00785D8C">
      <w:pPr>
        <w:ind w:left="-1134" w:right="471"/>
        <w:rPr>
          <w:rFonts w:ascii="Arial" w:hAnsi="Arial" w:cs="Arial"/>
          <w:b/>
          <w:color w:val="003876"/>
          <w:sz w:val="72"/>
          <w:szCs w:val="160"/>
          <w:lang w:val="en-GB" w:eastAsia="en-GB"/>
        </w:rPr>
      </w:pPr>
      <w:r>
        <w:rPr>
          <w:rFonts w:ascii="Arial" w:hAnsi="Arial" w:cs="Arial"/>
          <w:b/>
          <w:color w:val="003876"/>
          <w:sz w:val="72"/>
          <w:szCs w:val="160"/>
          <w:lang w:val="en-GB" w:eastAsia="en-GB"/>
        </w:rPr>
        <w:t>Minutes</w:t>
      </w:r>
    </w:p>
    <w:p w14:paraId="49C7646E"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b/>
          <w:color w:val="003876"/>
          <w:sz w:val="72"/>
          <w:szCs w:val="160"/>
          <w:lang w:val="en-GB" w:eastAsia="en-GB"/>
        </w:rPr>
      </w:pPr>
    </w:p>
    <w:p w14:paraId="6A6F1FC2"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70D10D53"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49C7646F" w14:textId="7E29C521" w:rsidR="00180419" w:rsidRDefault="00E11161" w:rsidP="00785D8C">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Audit &amp; Risk</w:t>
      </w:r>
      <w:r w:rsidR="001834F5">
        <w:rPr>
          <w:rFonts w:ascii="Arial" w:hAnsi="Arial" w:cs="Arial"/>
          <w:b/>
          <w:color w:val="003876"/>
          <w:sz w:val="40"/>
          <w:szCs w:val="56"/>
          <w:lang w:val="en-GB" w:eastAsia="en-GB"/>
        </w:rPr>
        <w:t xml:space="preserve"> Committe</w:t>
      </w:r>
      <w:r>
        <w:rPr>
          <w:rFonts w:ascii="Arial" w:hAnsi="Arial" w:cs="Arial"/>
          <w:b/>
          <w:color w:val="003876"/>
          <w:sz w:val="40"/>
          <w:szCs w:val="56"/>
          <w:lang w:val="en-GB" w:eastAsia="en-GB"/>
        </w:rPr>
        <w:t>e</w:t>
      </w:r>
      <w:r w:rsidR="00180419" w:rsidRPr="00046B3A">
        <w:rPr>
          <w:rFonts w:ascii="Arial" w:hAnsi="Arial" w:cs="Arial"/>
          <w:b/>
          <w:color w:val="003876"/>
          <w:sz w:val="40"/>
          <w:szCs w:val="56"/>
          <w:lang w:val="en-GB" w:eastAsia="en-GB"/>
        </w:rPr>
        <w:t xml:space="preserve"> Meeting</w:t>
      </w:r>
    </w:p>
    <w:p w14:paraId="237C6DC3" w14:textId="77777777" w:rsidR="00587C8D" w:rsidRPr="00046B3A" w:rsidRDefault="00587C8D" w:rsidP="00785D8C">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49C76471" w14:textId="5547679C" w:rsidR="00180419" w:rsidRPr="00046B3A" w:rsidRDefault="00F67C23" w:rsidP="3787B08A">
      <w:pPr>
        <w:tabs>
          <w:tab w:val="left" w:pos="720"/>
          <w:tab w:val="left" w:pos="1440"/>
          <w:tab w:val="left" w:pos="2410"/>
          <w:tab w:val="left" w:pos="2977"/>
          <w:tab w:val="right" w:pos="8335"/>
          <w:tab w:val="right" w:pos="8505"/>
        </w:tabs>
        <w:ind w:left="-1134" w:right="471"/>
        <w:rPr>
          <w:rFonts w:ascii="Arial" w:hAnsi="Arial" w:cs="Arial"/>
          <w:b/>
          <w:bCs/>
          <w:color w:val="003876"/>
          <w:sz w:val="40"/>
          <w:szCs w:val="40"/>
          <w:lang w:val="en-GB" w:eastAsia="en-GB"/>
        </w:rPr>
      </w:pPr>
      <w:r>
        <w:rPr>
          <w:rFonts w:ascii="Arial" w:hAnsi="Arial" w:cs="Arial"/>
          <w:b/>
          <w:bCs/>
          <w:color w:val="003876"/>
          <w:sz w:val="40"/>
          <w:szCs w:val="40"/>
          <w:lang w:val="en-GB" w:eastAsia="en-GB"/>
        </w:rPr>
        <w:t>7 March</w:t>
      </w:r>
      <w:r w:rsidR="00D960B7">
        <w:rPr>
          <w:rFonts w:ascii="Arial" w:hAnsi="Arial" w:cs="Arial"/>
          <w:b/>
          <w:bCs/>
          <w:color w:val="003876"/>
          <w:sz w:val="40"/>
          <w:szCs w:val="40"/>
          <w:lang w:val="en-GB" w:eastAsia="en-GB"/>
        </w:rPr>
        <w:t xml:space="preserve"> 2023</w:t>
      </w:r>
    </w:p>
    <w:p w14:paraId="49C76472" w14:textId="77777777" w:rsidR="00180419" w:rsidRPr="00046B3A" w:rsidRDefault="00180419" w:rsidP="00785D8C">
      <w:pPr>
        <w:tabs>
          <w:tab w:val="left" w:pos="720"/>
          <w:tab w:val="left" w:pos="1440"/>
          <w:tab w:val="left" w:pos="2410"/>
          <w:tab w:val="left" w:pos="2977"/>
          <w:tab w:val="right" w:pos="8335"/>
          <w:tab w:val="right" w:pos="8505"/>
        </w:tabs>
        <w:ind w:left="-1134" w:right="471"/>
        <w:jc w:val="center"/>
        <w:rPr>
          <w:rFonts w:ascii="Arial" w:hAnsi="Arial" w:cs="Arial"/>
          <w:b/>
          <w:u w:val="single"/>
        </w:rPr>
      </w:pPr>
    </w:p>
    <w:p w14:paraId="49C76473"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rPr>
      </w:pPr>
    </w:p>
    <w:p w14:paraId="49C76474" w14:textId="3CCD7F70"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rPr>
      </w:pPr>
    </w:p>
    <w:p w14:paraId="329EBBDD" w14:textId="0E99CE67" w:rsidR="00342E95" w:rsidRDefault="00342E95" w:rsidP="00785D8C">
      <w:pPr>
        <w:tabs>
          <w:tab w:val="left" w:pos="720"/>
          <w:tab w:val="left" w:pos="1440"/>
          <w:tab w:val="left" w:pos="2410"/>
          <w:tab w:val="left" w:pos="2977"/>
          <w:tab w:val="right" w:pos="8335"/>
          <w:tab w:val="right" w:pos="8505"/>
        </w:tabs>
        <w:ind w:left="-1134" w:right="471"/>
        <w:rPr>
          <w:rFonts w:ascii="Arial" w:hAnsi="Arial" w:cs="Arial"/>
        </w:rPr>
      </w:pPr>
    </w:p>
    <w:p w14:paraId="3D8FF2FA" w14:textId="56692514" w:rsidR="00342E95" w:rsidRDefault="00342E95" w:rsidP="00785D8C">
      <w:pPr>
        <w:tabs>
          <w:tab w:val="left" w:pos="720"/>
          <w:tab w:val="left" w:pos="1440"/>
          <w:tab w:val="left" w:pos="2410"/>
          <w:tab w:val="left" w:pos="2977"/>
          <w:tab w:val="right" w:pos="8335"/>
          <w:tab w:val="right" w:pos="8505"/>
        </w:tabs>
        <w:ind w:left="-1134" w:right="471"/>
        <w:rPr>
          <w:rFonts w:ascii="Arial" w:hAnsi="Arial" w:cs="Arial"/>
        </w:rPr>
      </w:pPr>
    </w:p>
    <w:p w14:paraId="1AC05C51" w14:textId="60A2400D" w:rsidR="00342E95" w:rsidRDefault="00342E95" w:rsidP="00785D8C">
      <w:pPr>
        <w:tabs>
          <w:tab w:val="left" w:pos="720"/>
          <w:tab w:val="left" w:pos="1440"/>
          <w:tab w:val="left" w:pos="2410"/>
          <w:tab w:val="left" w:pos="2977"/>
          <w:tab w:val="right" w:pos="8335"/>
          <w:tab w:val="right" w:pos="8505"/>
        </w:tabs>
        <w:ind w:left="-1134" w:right="471"/>
        <w:rPr>
          <w:rFonts w:ascii="Arial" w:hAnsi="Arial" w:cs="Arial"/>
        </w:rPr>
      </w:pPr>
    </w:p>
    <w:p w14:paraId="4B802E81" w14:textId="0F84E767" w:rsidR="00342E95" w:rsidRDefault="00342E95" w:rsidP="00785D8C">
      <w:pPr>
        <w:tabs>
          <w:tab w:val="left" w:pos="720"/>
          <w:tab w:val="left" w:pos="1440"/>
          <w:tab w:val="left" w:pos="2410"/>
          <w:tab w:val="left" w:pos="2977"/>
          <w:tab w:val="right" w:pos="8335"/>
          <w:tab w:val="right" w:pos="8505"/>
        </w:tabs>
        <w:ind w:left="-1134" w:right="471"/>
        <w:rPr>
          <w:rFonts w:ascii="Arial" w:hAnsi="Arial" w:cs="Arial"/>
        </w:rPr>
      </w:pPr>
    </w:p>
    <w:p w14:paraId="78AE1A67" w14:textId="4A37E644" w:rsidR="00342E95" w:rsidRDefault="00342E95" w:rsidP="00785D8C">
      <w:pPr>
        <w:tabs>
          <w:tab w:val="left" w:pos="720"/>
          <w:tab w:val="left" w:pos="1440"/>
          <w:tab w:val="left" w:pos="2410"/>
          <w:tab w:val="left" w:pos="2977"/>
          <w:tab w:val="right" w:pos="8335"/>
          <w:tab w:val="right" w:pos="8505"/>
        </w:tabs>
        <w:ind w:left="-1134" w:right="471"/>
        <w:rPr>
          <w:rFonts w:ascii="Arial" w:hAnsi="Arial" w:cs="Arial"/>
        </w:rPr>
      </w:pPr>
    </w:p>
    <w:p w14:paraId="5D899A7D" w14:textId="02F89ACF" w:rsidR="00342E95" w:rsidRDefault="00342E95" w:rsidP="00785D8C">
      <w:pPr>
        <w:tabs>
          <w:tab w:val="left" w:pos="720"/>
          <w:tab w:val="left" w:pos="1440"/>
          <w:tab w:val="left" w:pos="2410"/>
          <w:tab w:val="left" w:pos="2977"/>
          <w:tab w:val="right" w:pos="8335"/>
          <w:tab w:val="right" w:pos="8505"/>
        </w:tabs>
        <w:ind w:left="-1134" w:right="471"/>
        <w:rPr>
          <w:rFonts w:ascii="Arial" w:hAnsi="Arial" w:cs="Arial"/>
        </w:rPr>
      </w:pPr>
    </w:p>
    <w:p w14:paraId="1657B22C" w14:textId="3D5AF397" w:rsidR="00342E95" w:rsidRDefault="00342E95" w:rsidP="00785D8C">
      <w:pPr>
        <w:tabs>
          <w:tab w:val="left" w:pos="720"/>
          <w:tab w:val="left" w:pos="1440"/>
          <w:tab w:val="left" w:pos="2410"/>
          <w:tab w:val="left" w:pos="2977"/>
          <w:tab w:val="right" w:pos="8335"/>
          <w:tab w:val="right" w:pos="8505"/>
        </w:tabs>
        <w:ind w:left="-1134" w:right="471"/>
        <w:rPr>
          <w:rFonts w:ascii="Arial" w:hAnsi="Arial" w:cs="Arial"/>
        </w:rPr>
      </w:pPr>
    </w:p>
    <w:p w14:paraId="653FBBC6" w14:textId="5913858D" w:rsidR="00342E95" w:rsidRDefault="00342E95" w:rsidP="00785D8C">
      <w:pPr>
        <w:tabs>
          <w:tab w:val="left" w:pos="720"/>
          <w:tab w:val="left" w:pos="1440"/>
          <w:tab w:val="left" w:pos="2410"/>
          <w:tab w:val="left" w:pos="2977"/>
          <w:tab w:val="right" w:pos="8335"/>
          <w:tab w:val="right" w:pos="8505"/>
        </w:tabs>
        <w:ind w:left="-1134" w:right="471"/>
        <w:rPr>
          <w:rFonts w:ascii="Arial" w:hAnsi="Arial" w:cs="Arial"/>
        </w:rPr>
      </w:pPr>
    </w:p>
    <w:p w14:paraId="5CF75E45" w14:textId="18E85410" w:rsidR="00342E95" w:rsidRDefault="00342E95" w:rsidP="00785D8C">
      <w:pPr>
        <w:tabs>
          <w:tab w:val="left" w:pos="720"/>
          <w:tab w:val="left" w:pos="1440"/>
          <w:tab w:val="left" w:pos="2410"/>
          <w:tab w:val="left" w:pos="2977"/>
          <w:tab w:val="right" w:pos="8335"/>
          <w:tab w:val="right" w:pos="8505"/>
        </w:tabs>
        <w:ind w:left="-1134" w:right="471"/>
        <w:rPr>
          <w:rFonts w:ascii="Arial" w:hAnsi="Arial" w:cs="Arial"/>
        </w:rPr>
      </w:pPr>
    </w:p>
    <w:p w14:paraId="23ED98DF" w14:textId="6D0E592F" w:rsidR="00342E95" w:rsidRDefault="00342E95" w:rsidP="00785D8C">
      <w:pPr>
        <w:tabs>
          <w:tab w:val="left" w:pos="720"/>
          <w:tab w:val="left" w:pos="1440"/>
          <w:tab w:val="left" w:pos="2410"/>
          <w:tab w:val="left" w:pos="2977"/>
          <w:tab w:val="right" w:pos="8335"/>
          <w:tab w:val="right" w:pos="8505"/>
        </w:tabs>
        <w:ind w:left="-1134" w:right="471"/>
        <w:rPr>
          <w:rFonts w:ascii="Arial" w:hAnsi="Arial" w:cs="Arial"/>
        </w:rPr>
      </w:pPr>
    </w:p>
    <w:p w14:paraId="5A80466D" w14:textId="061AA23C" w:rsidR="00342E95" w:rsidRDefault="00342E95" w:rsidP="00785D8C">
      <w:pPr>
        <w:tabs>
          <w:tab w:val="left" w:pos="720"/>
          <w:tab w:val="left" w:pos="1440"/>
          <w:tab w:val="left" w:pos="2410"/>
          <w:tab w:val="left" w:pos="2977"/>
          <w:tab w:val="right" w:pos="8335"/>
          <w:tab w:val="right" w:pos="8505"/>
        </w:tabs>
        <w:ind w:left="-1134" w:right="471"/>
        <w:rPr>
          <w:rFonts w:ascii="Arial" w:hAnsi="Arial" w:cs="Arial"/>
        </w:rPr>
      </w:pPr>
    </w:p>
    <w:p w14:paraId="46CE9B15" w14:textId="7F2052CF" w:rsidR="00342E95" w:rsidRDefault="00342E95" w:rsidP="00785D8C">
      <w:pPr>
        <w:tabs>
          <w:tab w:val="left" w:pos="720"/>
          <w:tab w:val="left" w:pos="1440"/>
          <w:tab w:val="left" w:pos="2410"/>
          <w:tab w:val="left" w:pos="2977"/>
          <w:tab w:val="right" w:pos="8335"/>
          <w:tab w:val="right" w:pos="8505"/>
        </w:tabs>
        <w:ind w:left="-1134" w:right="471"/>
        <w:rPr>
          <w:rFonts w:ascii="Arial" w:hAnsi="Arial" w:cs="Arial"/>
        </w:rPr>
      </w:pPr>
    </w:p>
    <w:p w14:paraId="1615DBC4" w14:textId="5F9CBEC0" w:rsidR="00342E95" w:rsidRDefault="00342E95" w:rsidP="00785D8C">
      <w:pPr>
        <w:tabs>
          <w:tab w:val="left" w:pos="720"/>
          <w:tab w:val="left" w:pos="1440"/>
          <w:tab w:val="left" w:pos="2410"/>
          <w:tab w:val="left" w:pos="2977"/>
          <w:tab w:val="right" w:pos="8335"/>
          <w:tab w:val="right" w:pos="8505"/>
        </w:tabs>
        <w:ind w:left="-1134" w:right="471"/>
        <w:rPr>
          <w:rFonts w:ascii="Arial" w:hAnsi="Arial" w:cs="Arial"/>
        </w:rPr>
      </w:pPr>
    </w:p>
    <w:p w14:paraId="1B4EAFB5" w14:textId="34B77212" w:rsidR="00342E95" w:rsidRDefault="00342E95" w:rsidP="00785D8C">
      <w:pPr>
        <w:tabs>
          <w:tab w:val="left" w:pos="720"/>
          <w:tab w:val="left" w:pos="1440"/>
          <w:tab w:val="left" w:pos="2410"/>
          <w:tab w:val="left" w:pos="2977"/>
          <w:tab w:val="right" w:pos="8335"/>
          <w:tab w:val="right" w:pos="8505"/>
        </w:tabs>
        <w:ind w:left="-1134" w:right="471"/>
        <w:rPr>
          <w:rFonts w:ascii="Arial" w:hAnsi="Arial" w:cs="Arial"/>
        </w:rPr>
      </w:pPr>
    </w:p>
    <w:p w14:paraId="7C9FE2AB" w14:textId="1CC7BAED" w:rsidR="00342E95" w:rsidRDefault="00342E95" w:rsidP="00785D8C">
      <w:pPr>
        <w:tabs>
          <w:tab w:val="left" w:pos="720"/>
          <w:tab w:val="left" w:pos="1440"/>
          <w:tab w:val="left" w:pos="2410"/>
          <w:tab w:val="left" w:pos="2977"/>
          <w:tab w:val="right" w:pos="8335"/>
          <w:tab w:val="right" w:pos="8505"/>
        </w:tabs>
        <w:ind w:left="-1134" w:right="471"/>
        <w:rPr>
          <w:rFonts w:ascii="Arial" w:hAnsi="Arial" w:cs="Arial"/>
        </w:rPr>
      </w:pPr>
    </w:p>
    <w:p w14:paraId="5657A715"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6B415F9D" w14:textId="77777777" w:rsidR="00E413BC" w:rsidRDefault="00E413BC"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46EE43DF" w14:textId="77777777" w:rsidR="00342E95" w:rsidRPr="00FE0C3A" w:rsidRDefault="00342E95" w:rsidP="00342E95">
      <w:pPr>
        <w:tabs>
          <w:tab w:val="left" w:pos="720"/>
          <w:tab w:val="left" w:pos="1440"/>
          <w:tab w:val="left" w:pos="2410"/>
          <w:tab w:val="left" w:pos="2977"/>
          <w:tab w:val="right" w:pos="8335"/>
          <w:tab w:val="right" w:pos="8505"/>
        </w:tabs>
        <w:ind w:left="-1134"/>
        <w:jc w:val="both"/>
        <w:rPr>
          <w:rFonts w:ascii="Arial" w:hAnsi="Arial" w:cs="Arial"/>
          <w:b/>
          <w:color w:val="17365D" w:themeColor="text2" w:themeShade="BF"/>
          <w:szCs w:val="24"/>
        </w:rPr>
      </w:pPr>
      <w:r w:rsidRPr="00FE0C3A">
        <w:rPr>
          <w:rFonts w:ascii="Arial" w:hAnsi="Arial" w:cs="Arial"/>
          <w:b/>
          <w:color w:val="17365D" w:themeColor="text2" w:themeShade="BF"/>
          <w:szCs w:val="24"/>
        </w:rPr>
        <w:t>Attention</w:t>
      </w:r>
    </w:p>
    <w:p w14:paraId="3DAE8FB6" w14:textId="77777777" w:rsidR="00342E95" w:rsidRPr="00FE0C3A" w:rsidRDefault="00342E95" w:rsidP="00342E95">
      <w:pPr>
        <w:tabs>
          <w:tab w:val="left" w:pos="720"/>
          <w:tab w:val="left" w:pos="1440"/>
          <w:tab w:val="left" w:pos="2410"/>
          <w:tab w:val="left" w:pos="2977"/>
          <w:tab w:val="right" w:pos="8335"/>
          <w:tab w:val="right" w:pos="8505"/>
        </w:tabs>
        <w:ind w:left="-1134"/>
        <w:jc w:val="both"/>
        <w:rPr>
          <w:rFonts w:ascii="Arial" w:hAnsi="Arial" w:cs="Arial"/>
          <w:color w:val="17365D" w:themeColor="text2" w:themeShade="BF"/>
          <w:szCs w:val="24"/>
        </w:rPr>
      </w:pPr>
    </w:p>
    <w:p w14:paraId="6CCC20D1" w14:textId="77777777" w:rsidR="00342E95" w:rsidRPr="00FE0C3A" w:rsidRDefault="00342E95" w:rsidP="00342E95">
      <w:pPr>
        <w:tabs>
          <w:tab w:val="left" w:pos="720"/>
          <w:tab w:val="left" w:pos="1440"/>
          <w:tab w:val="left" w:pos="2410"/>
          <w:tab w:val="left" w:pos="2977"/>
          <w:tab w:val="right" w:pos="8335"/>
          <w:tab w:val="right" w:pos="8505"/>
        </w:tabs>
        <w:ind w:left="-1134"/>
        <w:jc w:val="both"/>
        <w:rPr>
          <w:rFonts w:ascii="Arial" w:hAnsi="Arial" w:cs="Arial"/>
          <w:b/>
          <w:color w:val="17365D" w:themeColor="text2" w:themeShade="BF"/>
          <w:szCs w:val="24"/>
        </w:rPr>
      </w:pPr>
      <w:r w:rsidRPr="00FE0C3A">
        <w:rPr>
          <w:rFonts w:ascii="Arial" w:hAnsi="Arial" w:cs="Arial"/>
          <w:b/>
          <w:color w:val="17365D" w:themeColor="text2" w:themeShade="BF"/>
          <w:szCs w:val="24"/>
        </w:rPr>
        <w:t>These Minutes are subject to confirmation.</w:t>
      </w:r>
    </w:p>
    <w:p w14:paraId="6E13DABF" w14:textId="77777777" w:rsidR="00342E95" w:rsidRPr="00FE0C3A" w:rsidRDefault="00342E95" w:rsidP="00342E95">
      <w:pPr>
        <w:tabs>
          <w:tab w:val="left" w:pos="720"/>
          <w:tab w:val="left" w:pos="1440"/>
          <w:tab w:val="left" w:pos="2410"/>
          <w:tab w:val="left" w:pos="2977"/>
          <w:tab w:val="right" w:pos="8335"/>
          <w:tab w:val="right" w:pos="8505"/>
        </w:tabs>
        <w:ind w:left="-1134"/>
        <w:jc w:val="both"/>
        <w:rPr>
          <w:rFonts w:ascii="Arial" w:hAnsi="Arial" w:cs="Arial"/>
          <w:color w:val="17365D" w:themeColor="text2" w:themeShade="BF"/>
          <w:szCs w:val="24"/>
        </w:rPr>
      </w:pPr>
    </w:p>
    <w:p w14:paraId="0ABBD617" w14:textId="77777777" w:rsidR="00342E95" w:rsidRPr="00FE0C3A" w:rsidRDefault="00342E95" w:rsidP="00342E95">
      <w:pPr>
        <w:tabs>
          <w:tab w:val="left" w:pos="720"/>
          <w:tab w:val="left" w:pos="1440"/>
          <w:tab w:val="left" w:pos="2410"/>
          <w:tab w:val="left" w:pos="2977"/>
          <w:tab w:val="right" w:pos="8335"/>
          <w:tab w:val="right" w:pos="8505"/>
        </w:tabs>
        <w:ind w:left="-1134"/>
        <w:jc w:val="both"/>
        <w:rPr>
          <w:rFonts w:ascii="Arial" w:hAnsi="Arial" w:cs="Arial"/>
          <w:sz w:val="22"/>
          <w:szCs w:val="18"/>
        </w:rPr>
      </w:pPr>
      <w:r w:rsidRPr="00FE0C3A">
        <w:rPr>
          <w:rFonts w:ascii="Arial" w:hAnsi="Arial" w:cs="Arial"/>
          <w:color w:val="17365D" w:themeColor="text2" w:themeShade="BF"/>
          <w:szCs w:val="24"/>
        </w:rPr>
        <w:t>Prior to acting on any resolution of the Council contained in these minutes, a check should be made of the Ordinary Meeting of Council following this meeting to ensure that there has not been a correction made to any resolution</w:t>
      </w:r>
      <w:r w:rsidRPr="00FE0C3A">
        <w:rPr>
          <w:rFonts w:ascii="Arial" w:hAnsi="Arial" w:cs="Arial"/>
          <w:sz w:val="22"/>
          <w:szCs w:val="18"/>
        </w:rPr>
        <w:t>.</w:t>
      </w:r>
    </w:p>
    <w:p w14:paraId="415EDCED" w14:textId="4FB06B4A" w:rsidR="008E4E99" w:rsidRPr="00046B3A" w:rsidRDefault="00180419" w:rsidP="00CC464E">
      <w:pPr>
        <w:ind w:left="-1134"/>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AA39E3">
      <w:pPr>
        <w:ind w:left="-1134"/>
        <w:jc w:val="both"/>
        <w:rPr>
          <w:rFonts w:ascii="Arial" w:hAnsi="Arial" w:cs="Arial"/>
          <w:b/>
          <w:color w:val="17365D" w:themeColor="text2" w:themeShade="BF"/>
        </w:rPr>
      </w:pPr>
    </w:p>
    <w:p w14:paraId="0788EA73" w14:textId="02814C7A" w:rsidR="00AA39E3" w:rsidRPr="00046B3A" w:rsidRDefault="00427A64" w:rsidP="002B6245">
      <w:pPr>
        <w:ind w:left="-1134"/>
        <w:jc w:val="both"/>
        <w:rPr>
          <w:rFonts w:ascii="Arial" w:hAnsi="Arial" w:cs="Arial"/>
          <w:bCs/>
        </w:rPr>
      </w:pPr>
      <w:r>
        <w:rPr>
          <w:rFonts w:ascii="Arial" w:hAnsi="Arial" w:cs="Arial"/>
          <w:bCs/>
        </w:rPr>
        <w:t>Audit &amp; Risk</w:t>
      </w:r>
      <w:r w:rsidR="00785D8C">
        <w:rPr>
          <w:rFonts w:ascii="Arial" w:hAnsi="Arial" w:cs="Arial"/>
          <w:bCs/>
        </w:rPr>
        <w:t xml:space="preserve"> Committee</w:t>
      </w:r>
      <w:r w:rsidR="00707012" w:rsidRPr="00046B3A">
        <w:rPr>
          <w:rFonts w:ascii="Arial" w:hAnsi="Arial" w:cs="Arial"/>
          <w:bCs/>
        </w:rPr>
        <w:t xml:space="preserve"> </w:t>
      </w:r>
      <w:r w:rsidR="00BD577A" w:rsidRPr="00046B3A">
        <w:rPr>
          <w:rFonts w:ascii="Arial" w:hAnsi="Arial" w:cs="Arial"/>
          <w:bCs/>
        </w:rPr>
        <w:t>Meetings are run in accordance with the City of Nedlands Standing Orders Local Law</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public question time, addressing</w:t>
      </w:r>
      <w:r w:rsidR="00785D8C">
        <w:rPr>
          <w:rFonts w:ascii="Arial" w:hAnsi="Arial" w:cs="Arial"/>
          <w:bCs/>
        </w:rPr>
        <w:t xml:space="preserve"> the Committee</w:t>
      </w:r>
      <w:r w:rsidR="00A11DC0" w:rsidRPr="00046B3A">
        <w:rPr>
          <w:rFonts w:ascii="Arial" w:hAnsi="Arial" w:cs="Arial"/>
          <w:bCs/>
        </w:rPr>
        <w:t xml:space="preserve">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2"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7B4398C0" w:rsidR="002B6245" w:rsidRDefault="002B6245" w:rsidP="002B6245">
      <w:pPr>
        <w:ind w:left="-1134"/>
        <w:jc w:val="both"/>
        <w:rPr>
          <w:rFonts w:ascii="Arial" w:hAnsi="Arial" w:cs="Arial"/>
          <w:bCs/>
          <w:color w:val="17365D" w:themeColor="text2" w:themeShade="BF"/>
        </w:rPr>
      </w:pPr>
    </w:p>
    <w:p w14:paraId="6B480871" w14:textId="77777777" w:rsidR="000F1794" w:rsidRPr="00046B3A" w:rsidRDefault="000F1794" w:rsidP="002B6245">
      <w:pPr>
        <w:ind w:left="-1134"/>
        <w:jc w:val="both"/>
        <w:rPr>
          <w:rFonts w:ascii="Arial" w:hAnsi="Arial" w:cs="Arial"/>
          <w:bCs/>
          <w:color w:val="17365D" w:themeColor="text2" w:themeShade="BF"/>
        </w:rPr>
      </w:pPr>
    </w:p>
    <w:p w14:paraId="68967400" w14:textId="1DC9E515" w:rsidR="002B6245" w:rsidRPr="00046B3A" w:rsidRDefault="002B6245" w:rsidP="002B6245">
      <w:pPr>
        <w:ind w:left="-1134"/>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2B6245">
      <w:pPr>
        <w:ind w:left="-1134"/>
        <w:jc w:val="both"/>
        <w:rPr>
          <w:rFonts w:ascii="Arial" w:hAnsi="Arial" w:cs="Arial"/>
          <w:bCs/>
          <w:color w:val="17365D" w:themeColor="text2" w:themeShade="BF"/>
        </w:rPr>
      </w:pPr>
    </w:p>
    <w:p w14:paraId="0C27BA5B" w14:textId="785437FD" w:rsidR="00FE5F6F" w:rsidRPr="00046B3A" w:rsidRDefault="008A07B0" w:rsidP="00FE5F6F">
      <w:pPr>
        <w:ind w:left="-1134"/>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w:t>
      </w:r>
      <w:r w:rsidR="00427A64">
        <w:rPr>
          <w:rFonts w:ascii="Arial" w:hAnsi="Arial" w:cs="Arial"/>
          <w:bCs/>
        </w:rPr>
        <w:t>n</w:t>
      </w:r>
      <w:r w:rsidR="004B7518" w:rsidRPr="00046B3A">
        <w:rPr>
          <w:rFonts w:ascii="Arial" w:hAnsi="Arial" w:cs="Arial"/>
          <w:bCs/>
        </w:rPr>
        <w:t xml:space="preserve"> </w:t>
      </w:r>
      <w:r w:rsidR="00427A64">
        <w:rPr>
          <w:rFonts w:ascii="Arial" w:hAnsi="Arial" w:cs="Arial"/>
          <w:bCs/>
        </w:rPr>
        <w:t>Audit &amp; Risk</w:t>
      </w:r>
      <w:r w:rsidR="00785D8C">
        <w:rPr>
          <w:rFonts w:ascii="Arial" w:hAnsi="Arial" w:cs="Arial"/>
          <w:bCs/>
        </w:rPr>
        <w:t xml:space="preserve"> Committee</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w:t>
      </w:r>
      <w:r w:rsidR="00785D8C">
        <w:rPr>
          <w:rFonts w:ascii="Arial" w:hAnsi="Arial" w:cs="Arial"/>
          <w:bCs/>
        </w:rPr>
        <w:t xml:space="preserve">, Committee Member </w:t>
      </w:r>
      <w:r w:rsidR="00FE5F6F" w:rsidRPr="00046B3A">
        <w:rPr>
          <w:rFonts w:ascii="Arial" w:hAnsi="Arial" w:cs="Arial"/>
          <w:bCs/>
        </w:rPr>
        <w:t>or Employee.</w:t>
      </w:r>
    </w:p>
    <w:p w14:paraId="35E81C65" w14:textId="24962490" w:rsidR="00FE5F6F" w:rsidRPr="00046B3A" w:rsidRDefault="00FE5F6F" w:rsidP="00FE5F6F">
      <w:pPr>
        <w:ind w:left="-1134"/>
        <w:jc w:val="both"/>
        <w:rPr>
          <w:rFonts w:ascii="Arial" w:hAnsi="Arial" w:cs="Arial"/>
          <w:bCs/>
        </w:rPr>
      </w:pPr>
    </w:p>
    <w:p w14:paraId="53FD52CD" w14:textId="4D9E8520" w:rsidR="00FD2268" w:rsidRPr="00046B3A" w:rsidRDefault="00FE5F6F" w:rsidP="00FD2268">
      <w:pPr>
        <w:ind w:left="-1134"/>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3"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FE5F6F">
      <w:pPr>
        <w:ind w:left="-1134"/>
        <w:jc w:val="both"/>
        <w:rPr>
          <w:rFonts w:ascii="Arial" w:hAnsi="Arial" w:cs="Arial"/>
          <w:bCs/>
        </w:rPr>
      </w:pPr>
    </w:p>
    <w:p w14:paraId="2F0561EF" w14:textId="291987E1" w:rsidR="00FE5F6F" w:rsidRPr="00046B3A" w:rsidRDefault="00A85F23" w:rsidP="00FE5F6F">
      <w:pPr>
        <w:ind w:left="-1134"/>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4578B948" w:rsidR="008A07B0" w:rsidRDefault="008A07B0" w:rsidP="002B6245">
      <w:pPr>
        <w:ind w:left="-1134"/>
        <w:jc w:val="both"/>
        <w:rPr>
          <w:rFonts w:ascii="Arial" w:hAnsi="Arial" w:cs="Arial"/>
          <w:bCs/>
        </w:rPr>
      </w:pPr>
    </w:p>
    <w:p w14:paraId="4368DE17" w14:textId="77777777" w:rsidR="000F1794" w:rsidRPr="00046B3A" w:rsidRDefault="000F1794" w:rsidP="002B6245">
      <w:pPr>
        <w:ind w:left="-1134"/>
        <w:jc w:val="both"/>
        <w:rPr>
          <w:rFonts w:ascii="Arial" w:hAnsi="Arial" w:cs="Arial"/>
          <w:bCs/>
        </w:rPr>
      </w:pPr>
    </w:p>
    <w:p w14:paraId="65A9EADB" w14:textId="1848D71A" w:rsidR="002B6245" w:rsidRPr="00046B3A" w:rsidRDefault="002B6245" w:rsidP="002B6245">
      <w:pPr>
        <w:ind w:left="-1134"/>
        <w:jc w:val="both"/>
        <w:rPr>
          <w:rFonts w:ascii="Arial" w:hAnsi="Arial" w:cs="Arial"/>
          <w:b/>
          <w:color w:val="17365D" w:themeColor="text2" w:themeShade="BF"/>
          <w:sz w:val="28"/>
          <w:szCs w:val="22"/>
        </w:rPr>
      </w:pPr>
      <w:r w:rsidRPr="00046B3A">
        <w:rPr>
          <w:rFonts w:ascii="Arial" w:hAnsi="Arial" w:cs="Arial"/>
          <w:b/>
          <w:color w:val="17365D" w:themeColor="text2" w:themeShade="BF"/>
          <w:sz w:val="28"/>
          <w:szCs w:val="22"/>
        </w:rPr>
        <w:t xml:space="preserve">Addresses by </w:t>
      </w:r>
      <w:r w:rsidR="00636FDA" w:rsidRPr="00046B3A">
        <w:rPr>
          <w:rFonts w:ascii="Arial" w:hAnsi="Arial" w:cs="Arial"/>
          <w:b/>
          <w:color w:val="17365D" w:themeColor="text2" w:themeShade="BF"/>
          <w:sz w:val="28"/>
          <w:szCs w:val="22"/>
        </w:rPr>
        <w:t>Members of the Public</w:t>
      </w:r>
    </w:p>
    <w:p w14:paraId="3D70B7BE" w14:textId="2B9350C4" w:rsidR="00636FDA" w:rsidRPr="00046B3A" w:rsidRDefault="00636FDA" w:rsidP="002B6245">
      <w:pPr>
        <w:ind w:left="-1134"/>
        <w:jc w:val="both"/>
        <w:rPr>
          <w:rFonts w:ascii="Arial" w:hAnsi="Arial" w:cs="Arial"/>
          <w:b/>
          <w:color w:val="17365D" w:themeColor="text2" w:themeShade="BF"/>
          <w:sz w:val="28"/>
          <w:szCs w:val="22"/>
        </w:rPr>
      </w:pPr>
    </w:p>
    <w:p w14:paraId="1DE9BF64" w14:textId="0A3397D3" w:rsidR="00E22F52" w:rsidRPr="00046B3A" w:rsidRDefault="0033529B" w:rsidP="002B6245">
      <w:pPr>
        <w:ind w:left="-1134"/>
        <w:jc w:val="both"/>
        <w:rPr>
          <w:rFonts w:ascii="Arial" w:hAnsi="Arial" w:cs="Arial"/>
          <w:b/>
          <w:color w:val="1F497D" w:themeColor="text2"/>
          <w:sz w:val="28"/>
          <w:szCs w:val="22"/>
        </w:rPr>
      </w:pPr>
      <w:r w:rsidRPr="00046B3A">
        <w:rPr>
          <w:rFonts w:ascii="Arial" w:hAnsi="Arial" w:cs="Arial"/>
          <w:bCs/>
        </w:rPr>
        <w:t xml:space="preserve">Members of the public wishing to address </w:t>
      </w:r>
      <w:r w:rsidR="00785D8C">
        <w:rPr>
          <w:rFonts w:ascii="Arial" w:hAnsi="Arial" w:cs="Arial"/>
          <w:bCs/>
        </w:rPr>
        <w:t xml:space="preserve">the </w:t>
      </w:r>
      <w:r w:rsidR="00427A64">
        <w:rPr>
          <w:rFonts w:ascii="Arial" w:hAnsi="Arial" w:cs="Arial"/>
          <w:bCs/>
        </w:rPr>
        <w:t>Audit &amp; Risk</w:t>
      </w:r>
      <w:r w:rsidR="00785D8C">
        <w:rPr>
          <w:rFonts w:ascii="Arial" w:hAnsi="Arial" w:cs="Arial"/>
          <w:bCs/>
        </w:rPr>
        <w:t xml:space="preserve"> Committee</w:t>
      </w:r>
      <w:r w:rsidRPr="00046B3A">
        <w:rPr>
          <w:rFonts w:ascii="Arial" w:hAnsi="Arial" w:cs="Arial"/>
          <w:bCs/>
        </w:rPr>
        <w:t xml:space="preserve">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2B6245">
      <w:pPr>
        <w:ind w:left="-1134"/>
        <w:jc w:val="both"/>
        <w:rPr>
          <w:rFonts w:ascii="Arial" w:hAnsi="Arial" w:cs="Arial"/>
          <w:b/>
          <w:color w:val="17365D" w:themeColor="text2" w:themeShade="BF"/>
          <w:sz w:val="28"/>
          <w:szCs w:val="22"/>
        </w:rPr>
      </w:pPr>
    </w:p>
    <w:p w14:paraId="4F7B17C6" w14:textId="38A752B4" w:rsidR="00AB71CA" w:rsidRPr="00046B3A" w:rsidRDefault="00AB71CA" w:rsidP="002B6245">
      <w:pPr>
        <w:ind w:left="-1134"/>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3CBE6740" w14:textId="41C09314" w:rsidR="0049617C" w:rsidRPr="00046B3A" w:rsidRDefault="0049617C" w:rsidP="002B6245">
      <w:pPr>
        <w:ind w:left="-1134"/>
        <w:jc w:val="both"/>
        <w:rPr>
          <w:rFonts w:ascii="Arial" w:hAnsi="Arial" w:cs="Arial"/>
          <w:bCs/>
        </w:rPr>
      </w:pPr>
    </w:p>
    <w:p w14:paraId="13D74CD8" w14:textId="77777777" w:rsidR="0068513C" w:rsidRPr="00046B3A" w:rsidRDefault="0068513C" w:rsidP="002B6245">
      <w:pPr>
        <w:ind w:left="-1134"/>
        <w:jc w:val="both"/>
        <w:rPr>
          <w:rFonts w:ascii="Arial" w:hAnsi="Arial" w:cs="Arial"/>
          <w:bCs/>
        </w:rPr>
      </w:pPr>
    </w:p>
    <w:p w14:paraId="259B2AB8" w14:textId="77777777" w:rsidR="00636FDA" w:rsidRPr="00046B3A" w:rsidRDefault="00636FDA" w:rsidP="00636FDA">
      <w:pPr>
        <w:numPr>
          <w:ilvl w:val="12"/>
          <w:numId w:val="0"/>
        </w:numPr>
        <w:tabs>
          <w:tab w:val="left" w:pos="720"/>
          <w:tab w:val="left" w:pos="1440"/>
          <w:tab w:val="left" w:pos="2410"/>
          <w:tab w:val="left" w:pos="2977"/>
          <w:tab w:val="right" w:pos="8335"/>
          <w:tab w:val="right" w:pos="8505"/>
        </w:tabs>
        <w:ind w:left="-1134"/>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636FDA">
      <w:pPr>
        <w:pStyle w:val="BodyText"/>
        <w:ind w:left="-1134"/>
        <w:rPr>
          <w:rFonts w:ascii="Arial" w:hAnsi="Arial" w:cs="Arial"/>
          <w:sz w:val="22"/>
          <w:szCs w:val="24"/>
        </w:rPr>
      </w:pPr>
    </w:p>
    <w:p w14:paraId="61D436D7" w14:textId="0CC0EAF2"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Members of the public who attend C</w:t>
      </w:r>
      <w:r w:rsidR="00785D8C">
        <w:rPr>
          <w:rFonts w:ascii="Arial" w:hAnsi="Arial" w:cs="Arial"/>
          <w:i w:val="0"/>
          <w:szCs w:val="28"/>
        </w:rPr>
        <w:t>ommittee</w:t>
      </w:r>
      <w:r w:rsidRPr="00046B3A">
        <w:rPr>
          <w:rFonts w:ascii="Arial" w:hAnsi="Arial" w:cs="Arial"/>
          <w:i w:val="0"/>
          <w:szCs w:val="28"/>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636FDA">
      <w:pPr>
        <w:pStyle w:val="BodyText2"/>
        <w:ind w:left="-1134"/>
        <w:rPr>
          <w:rFonts w:ascii="Arial" w:hAnsi="Arial" w:cs="Arial"/>
          <w:i w:val="0"/>
          <w:szCs w:val="28"/>
        </w:rPr>
      </w:pPr>
    </w:p>
    <w:p w14:paraId="75E80B27" w14:textId="77777777"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2B6245">
      <w:pPr>
        <w:ind w:left="-1134"/>
        <w:jc w:val="both"/>
        <w:rPr>
          <w:rFonts w:ascii="Arial" w:hAnsi="Arial" w:cs="Arial"/>
          <w:b/>
          <w:color w:val="17365D" w:themeColor="text2" w:themeShade="BF"/>
          <w:sz w:val="28"/>
          <w:szCs w:val="22"/>
        </w:rPr>
      </w:pPr>
    </w:p>
    <w:p w14:paraId="49C76481" w14:textId="4D795C6F" w:rsidR="00180419" w:rsidRPr="00046B3A" w:rsidRDefault="00AA39E3" w:rsidP="00AA39E3">
      <w:pPr>
        <w:tabs>
          <w:tab w:val="left" w:pos="720"/>
          <w:tab w:val="left" w:pos="1440"/>
          <w:tab w:val="left" w:pos="2410"/>
          <w:tab w:val="left" w:pos="2977"/>
          <w:tab w:val="right" w:pos="8335"/>
          <w:tab w:val="right" w:pos="8505"/>
        </w:tabs>
        <w:ind w:left="-1134"/>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t>Table of Contents</w:t>
      </w:r>
    </w:p>
    <w:sdt>
      <w:sdtPr>
        <w:rPr>
          <w:rFonts w:ascii="Times New Roman" w:eastAsia="Times New Roman" w:hAnsi="Times New Roman" w:cs="Times New Roman"/>
          <w:color w:val="auto"/>
          <w:sz w:val="24"/>
          <w:szCs w:val="20"/>
          <w:lang w:val="en-AU"/>
        </w:rPr>
        <w:id w:val="-1908981948"/>
        <w:docPartObj>
          <w:docPartGallery w:val="Table of Contents"/>
          <w:docPartUnique/>
        </w:docPartObj>
      </w:sdtPr>
      <w:sdtEndPr>
        <w:rPr>
          <w:b/>
          <w:bCs/>
          <w:noProof/>
        </w:rPr>
      </w:sdtEndPr>
      <w:sdtContent>
        <w:p w14:paraId="04033C24" w14:textId="7EC02260" w:rsidR="00830236" w:rsidRPr="003F40A8" w:rsidRDefault="00830236" w:rsidP="00830236">
          <w:pPr>
            <w:pStyle w:val="TOCHeading"/>
            <w:tabs>
              <w:tab w:val="left" w:pos="0"/>
            </w:tabs>
            <w:ind w:left="-1134"/>
          </w:pPr>
        </w:p>
        <w:p w14:paraId="68294943" w14:textId="2EE8BF23" w:rsidR="00294418" w:rsidRPr="00294418" w:rsidRDefault="00830236" w:rsidP="00294418">
          <w:pPr>
            <w:pStyle w:val="TOC2"/>
            <w:tabs>
              <w:tab w:val="clear" w:pos="8222"/>
              <w:tab w:val="right" w:leader="dot" w:pos="9356"/>
            </w:tabs>
            <w:ind w:right="187"/>
            <w:rPr>
              <w:rFonts w:ascii="Arial" w:eastAsiaTheme="minorEastAsia" w:hAnsi="Arial" w:cs="Arial"/>
              <w:sz w:val="22"/>
              <w:szCs w:val="22"/>
              <w:lang w:eastAsia="en-AU"/>
            </w:rPr>
          </w:pPr>
          <w:r>
            <w:rPr>
              <w:noProof w:val="0"/>
            </w:rPr>
            <w:fldChar w:fldCharType="begin"/>
          </w:r>
          <w:r>
            <w:instrText xml:space="preserve"> TOC \o "1-3" \h \z \u </w:instrText>
          </w:r>
          <w:r>
            <w:rPr>
              <w:noProof w:val="0"/>
            </w:rPr>
            <w:fldChar w:fldCharType="separate"/>
          </w:r>
          <w:hyperlink w:anchor="_Toc128148800" w:history="1">
            <w:r w:rsidR="00294418" w:rsidRPr="00294418">
              <w:rPr>
                <w:rStyle w:val="Hyperlink"/>
                <w:rFonts w:ascii="Arial" w:hAnsi="Arial" w:cs="Arial"/>
              </w:rPr>
              <w:t>1.</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Declaration of Opening</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_Toc128148800 \h </w:instrText>
            </w:r>
            <w:r w:rsidR="00294418" w:rsidRPr="00294418">
              <w:rPr>
                <w:rFonts w:ascii="Arial" w:hAnsi="Arial" w:cs="Arial"/>
                <w:webHidden/>
              </w:rPr>
            </w:r>
            <w:r w:rsidR="00294418" w:rsidRPr="00294418">
              <w:rPr>
                <w:rFonts w:ascii="Arial" w:hAnsi="Arial" w:cs="Arial"/>
                <w:webHidden/>
              </w:rPr>
              <w:fldChar w:fldCharType="separate"/>
            </w:r>
            <w:r w:rsidR="00D8351B">
              <w:rPr>
                <w:rFonts w:ascii="Arial" w:hAnsi="Arial" w:cs="Arial"/>
                <w:webHidden/>
              </w:rPr>
              <w:t>4</w:t>
            </w:r>
            <w:r w:rsidR="00294418" w:rsidRPr="00294418">
              <w:rPr>
                <w:rFonts w:ascii="Arial" w:hAnsi="Arial" w:cs="Arial"/>
                <w:webHidden/>
              </w:rPr>
              <w:fldChar w:fldCharType="end"/>
            </w:r>
          </w:hyperlink>
        </w:p>
        <w:p w14:paraId="12EC7EFC" w14:textId="53AC2F4A" w:rsidR="00294418" w:rsidRPr="00294418" w:rsidRDefault="0078554F"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01" w:history="1">
            <w:r w:rsidR="00294418" w:rsidRPr="00294418">
              <w:rPr>
                <w:rStyle w:val="Hyperlink"/>
                <w:rFonts w:ascii="Arial" w:hAnsi="Arial" w:cs="Arial"/>
              </w:rPr>
              <w:t>2.</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Present and Apologies and Leave of Absence (Previously Approved)</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_Toc128148801 \h </w:instrText>
            </w:r>
            <w:r w:rsidR="00294418" w:rsidRPr="00294418">
              <w:rPr>
                <w:rFonts w:ascii="Arial" w:hAnsi="Arial" w:cs="Arial"/>
                <w:webHidden/>
              </w:rPr>
            </w:r>
            <w:r w:rsidR="00294418" w:rsidRPr="00294418">
              <w:rPr>
                <w:rFonts w:ascii="Arial" w:hAnsi="Arial" w:cs="Arial"/>
                <w:webHidden/>
              </w:rPr>
              <w:fldChar w:fldCharType="separate"/>
            </w:r>
            <w:r w:rsidR="00D8351B">
              <w:rPr>
                <w:rFonts w:ascii="Arial" w:hAnsi="Arial" w:cs="Arial"/>
                <w:webHidden/>
              </w:rPr>
              <w:t>4</w:t>
            </w:r>
            <w:r w:rsidR="00294418" w:rsidRPr="00294418">
              <w:rPr>
                <w:rFonts w:ascii="Arial" w:hAnsi="Arial" w:cs="Arial"/>
                <w:webHidden/>
              </w:rPr>
              <w:fldChar w:fldCharType="end"/>
            </w:r>
          </w:hyperlink>
        </w:p>
        <w:p w14:paraId="15D055C0" w14:textId="29B1DE5D" w:rsidR="00294418" w:rsidRPr="00294418" w:rsidRDefault="0078554F"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02" w:history="1">
            <w:r w:rsidR="00294418" w:rsidRPr="00294418">
              <w:rPr>
                <w:rStyle w:val="Hyperlink"/>
                <w:rFonts w:ascii="Arial" w:hAnsi="Arial" w:cs="Arial"/>
              </w:rPr>
              <w:t>3.</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Public Question Time</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_Toc128148802 \h </w:instrText>
            </w:r>
            <w:r w:rsidR="00294418" w:rsidRPr="00294418">
              <w:rPr>
                <w:rFonts w:ascii="Arial" w:hAnsi="Arial" w:cs="Arial"/>
                <w:webHidden/>
              </w:rPr>
            </w:r>
            <w:r w:rsidR="00294418" w:rsidRPr="00294418">
              <w:rPr>
                <w:rFonts w:ascii="Arial" w:hAnsi="Arial" w:cs="Arial"/>
                <w:webHidden/>
              </w:rPr>
              <w:fldChar w:fldCharType="separate"/>
            </w:r>
            <w:r w:rsidR="00D8351B">
              <w:rPr>
                <w:rFonts w:ascii="Arial" w:hAnsi="Arial" w:cs="Arial"/>
                <w:webHidden/>
              </w:rPr>
              <w:t>4</w:t>
            </w:r>
            <w:r w:rsidR="00294418" w:rsidRPr="00294418">
              <w:rPr>
                <w:rFonts w:ascii="Arial" w:hAnsi="Arial" w:cs="Arial"/>
                <w:webHidden/>
              </w:rPr>
              <w:fldChar w:fldCharType="end"/>
            </w:r>
          </w:hyperlink>
        </w:p>
        <w:p w14:paraId="7476762C" w14:textId="3FC1515B" w:rsidR="00294418" w:rsidRPr="00294418" w:rsidRDefault="0078554F"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03" w:history="1">
            <w:r w:rsidR="00294418" w:rsidRPr="00294418">
              <w:rPr>
                <w:rStyle w:val="Hyperlink"/>
                <w:rFonts w:ascii="Arial" w:hAnsi="Arial" w:cs="Arial"/>
              </w:rPr>
              <w:t>4.</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Addresses by Members of the Public</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_Toc128148803 \h </w:instrText>
            </w:r>
            <w:r w:rsidR="00294418" w:rsidRPr="00294418">
              <w:rPr>
                <w:rFonts w:ascii="Arial" w:hAnsi="Arial" w:cs="Arial"/>
                <w:webHidden/>
              </w:rPr>
            </w:r>
            <w:r w:rsidR="00294418" w:rsidRPr="00294418">
              <w:rPr>
                <w:rFonts w:ascii="Arial" w:hAnsi="Arial" w:cs="Arial"/>
                <w:webHidden/>
              </w:rPr>
              <w:fldChar w:fldCharType="separate"/>
            </w:r>
            <w:r w:rsidR="00D8351B">
              <w:rPr>
                <w:rFonts w:ascii="Arial" w:hAnsi="Arial" w:cs="Arial"/>
                <w:webHidden/>
              </w:rPr>
              <w:t>4</w:t>
            </w:r>
            <w:r w:rsidR="00294418" w:rsidRPr="00294418">
              <w:rPr>
                <w:rFonts w:ascii="Arial" w:hAnsi="Arial" w:cs="Arial"/>
                <w:webHidden/>
              </w:rPr>
              <w:fldChar w:fldCharType="end"/>
            </w:r>
          </w:hyperlink>
        </w:p>
        <w:p w14:paraId="7FA06480" w14:textId="45204D0E" w:rsidR="00294418" w:rsidRPr="00294418" w:rsidRDefault="0078554F"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04" w:history="1">
            <w:r w:rsidR="00294418" w:rsidRPr="00294418">
              <w:rPr>
                <w:rStyle w:val="Hyperlink"/>
                <w:rFonts w:ascii="Arial" w:hAnsi="Arial" w:cs="Arial"/>
              </w:rPr>
              <w:t>5.</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Disclosures of Financial Interest</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_Toc128148804 \h </w:instrText>
            </w:r>
            <w:r w:rsidR="00294418" w:rsidRPr="00294418">
              <w:rPr>
                <w:rFonts w:ascii="Arial" w:hAnsi="Arial" w:cs="Arial"/>
                <w:webHidden/>
              </w:rPr>
            </w:r>
            <w:r w:rsidR="00294418" w:rsidRPr="00294418">
              <w:rPr>
                <w:rFonts w:ascii="Arial" w:hAnsi="Arial" w:cs="Arial"/>
                <w:webHidden/>
              </w:rPr>
              <w:fldChar w:fldCharType="separate"/>
            </w:r>
            <w:r w:rsidR="00D8351B">
              <w:rPr>
                <w:rFonts w:ascii="Arial" w:hAnsi="Arial" w:cs="Arial"/>
                <w:webHidden/>
              </w:rPr>
              <w:t>5</w:t>
            </w:r>
            <w:r w:rsidR="00294418" w:rsidRPr="00294418">
              <w:rPr>
                <w:rFonts w:ascii="Arial" w:hAnsi="Arial" w:cs="Arial"/>
                <w:webHidden/>
              </w:rPr>
              <w:fldChar w:fldCharType="end"/>
            </w:r>
          </w:hyperlink>
        </w:p>
        <w:p w14:paraId="473C7FB4" w14:textId="6C45FDEF" w:rsidR="00294418" w:rsidRPr="00294418" w:rsidRDefault="0078554F"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05" w:history="1">
            <w:r w:rsidR="00294418" w:rsidRPr="00294418">
              <w:rPr>
                <w:rStyle w:val="Hyperlink"/>
                <w:rFonts w:ascii="Arial" w:hAnsi="Arial" w:cs="Arial"/>
              </w:rPr>
              <w:t>6.</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Disclosures of Interests Affecting Impartiality</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_Toc128148805 \h </w:instrText>
            </w:r>
            <w:r w:rsidR="00294418" w:rsidRPr="00294418">
              <w:rPr>
                <w:rFonts w:ascii="Arial" w:hAnsi="Arial" w:cs="Arial"/>
                <w:webHidden/>
              </w:rPr>
            </w:r>
            <w:r w:rsidR="00294418" w:rsidRPr="00294418">
              <w:rPr>
                <w:rFonts w:ascii="Arial" w:hAnsi="Arial" w:cs="Arial"/>
                <w:webHidden/>
              </w:rPr>
              <w:fldChar w:fldCharType="separate"/>
            </w:r>
            <w:r w:rsidR="00D8351B">
              <w:rPr>
                <w:rFonts w:ascii="Arial" w:hAnsi="Arial" w:cs="Arial"/>
                <w:webHidden/>
              </w:rPr>
              <w:t>5</w:t>
            </w:r>
            <w:r w:rsidR="00294418" w:rsidRPr="00294418">
              <w:rPr>
                <w:rFonts w:ascii="Arial" w:hAnsi="Arial" w:cs="Arial"/>
                <w:webHidden/>
              </w:rPr>
              <w:fldChar w:fldCharType="end"/>
            </w:r>
          </w:hyperlink>
        </w:p>
        <w:p w14:paraId="76FC0A4F" w14:textId="311F9C35" w:rsidR="00294418" w:rsidRPr="00294418" w:rsidRDefault="0078554F"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06" w:history="1">
            <w:r w:rsidR="00294418" w:rsidRPr="00294418">
              <w:rPr>
                <w:rStyle w:val="Hyperlink"/>
                <w:rFonts w:ascii="Arial" w:hAnsi="Arial" w:cs="Arial"/>
              </w:rPr>
              <w:t>7.</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Declarations by Members That They Have Not Given Due Consideration to Papers</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_Toc128148806 \h </w:instrText>
            </w:r>
            <w:r w:rsidR="00294418" w:rsidRPr="00294418">
              <w:rPr>
                <w:rFonts w:ascii="Arial" w:hAnsi="Arial" w:cs="Arial"/>
                <w:webHidden/>
              </w:rPr>
            </w:r>
            <w:r w:rsidR="00294418" w:rsidRPr="00294418">
              <w:rPr>
                <w:rFonts w:ascii="Arial" w:hAnsi="Arial" w:cs="Arial"/>
                <w:webHidden/>
              </w:rPr>
              <w:fldChar w:fldCharType="separate"/>
            </w:r>
            <w:r w:rsidR="00D8351B">
              <w:rPr>
                <w:rFonts w:ascii="Arial" w:hAnsi="Arial" w:cs="Arial"/>
                <w:webHidden/>
              </w:rPr>
              <w:t>5</w:t>
            </w:r>
            <w:r w:rsidR="00294418" w:rsidRPr="00294418">
              <w:rPr>
                <w:rFonts w:ascii="Arial" w:hAnsi="Arial" w:cs="Arial"/>
                <w:webHidden/>
              </w:rPr>
              <w:fldChar w:fldCharType="end"/>
            </w:r>
          </w:hyperlink>
        </w:p>
        <w:p w14:paraId="3E246472" w14:textId="1A8DD999" w:rsidR="00294418" w:rsidRPr="00294418" w:rsidRDefault="0078554F"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07" w:history="1">
            <w:r w:rsidR="00294418" w:rsidRPr="00294418">
              <w:rPr>
                <w:rStyle w:val="Hyperlink"/>
                <w:rFonts w:ascii="Arial" w:hAnsi="Arial" w:cs="Arial"/>
              </w:rPr>
              <w:t>8.</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Confirmation of Minutes</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_Toc128148807 \h </w:instrText>
            </w:r>
            <w:r w:rsidR="00294418" w:rsidRPr="00294418">
              <w:rPr>
                <w:rFonts w:ascii="Arial" w:hAnsi="Arial" w:cs="Arial"/>
                <w:webHidden/>
              </w:rPr>
            </w:r>
            <w:r w:rsidR="00294418" w:rsidRPr="00294418">
              <w:rPr>
                <w:rFonts w:ascii="Arial" w:hAnsi="Arial" w:cs="Arial"/>
                <w:webHidden/>
              </w:rPr>
              <w:fldChar w:fldCharType="separate"/>
            </w:r>
            <w:r w:rsidR="00D8351B">
              <w:rPr>
                <w:rFonts w:ascii="Arial" w:hAnsi="Arial" w:cs="Arial"/>
                <w:webHidden/>
              </w:rPr>
              <w:t>5</w:t>
            </w:r>
            <w:r w:rsidR="00294418" w:rsidRPr="00294418">
              <w:rPr>
                <w:rFonts w:ascii="Arial" w:hAnsi="Arial" w:cs="Arial"/>
                <w:webHidden/>
              </w:rPr>
              <w:fldChar w:fldCharType="end"/>
            </w:r>
          </w:hyperlink>
        </w:p>
        <w:p w14:paraId="152E4B0C" w14:textId="432B1D73" w:rsidR="00294418" w:rsidRPr="00294418" w:rsidRDefault="0078554F"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11" w:history="1">
            <w:r w:rsidR="00294418" w:rsidRPr="00294418">
              <w:rPr>
                <w:rStyle w:val="Hyperlink"/>
                <w:rFonts w:ascii="Arial" w:hAnsi="Arial" w:cs="Arial"/>
              </w:rPr>
              <w:t>8.1</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Audit &amp; Risk Committee Meeting Minutes – 20 February 2023</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_Toc128148811 \h </w:instrText>
            </w:r>
            <w:r w:rsidR="00294418" w:rsidRPr="00294418">
              <w:rPr>
                <w:rFonts w:ascii="Arial" w:hAnsi="Arial" w:cs="Arial"/>
                <w:webHidden/>
              </w:rPr>
            </w:r>
            <w:r w:rsidR="00294418" w:rsidRPr="00294418">
              <w:rPr>
                <w:rFonts w:ascii="Arial" w:hAnsi="Arial" w:cs="Arial"/>
                <w:webHidden/>
              </w:rPr>
              <w:fldChar w:fldCharType="separate"/>
            </w:r>
            <w:r w:rsidR="00D8351B">
              <w:rPr>
                <w:rFonts w:ascii="Arial" w:hAnsi="Arial" w:cs="Arial"/>
                <w:webHidden/>
              </w:rPr>
              <w:t>5</w:t>
            </w:r>
            <w:r w:rsidR="00294418" w:rsidRPr="00294418">
              <w:rPr>
                <w:rFonts w:ascii="Arial" w:hAnsi="Arial" w:cs="Arial"/>
                <w:webHidden/>
              </w:rPr>
              <w:fldChar w:fldCharType="end"/>
            </w:r>
          </w:hyperlink>
        </w:p>
        <w:p w14:paraId="2C01D8D6" w14:textId="0ADAFE42" w:rsidR="00294418" w:rsidRPr="00294418" w:rsidRDefault="0078554F"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12" w:history="1">
            <w:r w:rsidR="00294418" w:rsidRPr="00294418">
              <w:rPr>
                <w:rStyle w:val="Hyperlink"/>
                <w:rFonts w:ascii="Arial" w:hAnsi="Arial" w:cs="Arial"/>
              </w:rPr>
              <w:t>9.</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Items for Discussion</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_Toc128148812 \h </w:instrText>
            </w:r>
            <w:r w:rsidR="00294418" w:rsidRPr="00294418">
              <w:rPr>
                <w:rFonts w:ascii="Arial" w:hAnsi="Arial" w:cs="Arial"/>
                <w:webHidden/>
              </w:rPr>
            </w:r>
            <w:r w:rsidR="00294418" w:rsidRPr="00294418">
              <w:rPr>
                <w:rFonts w:ascii="Arial" w:hAnsi="Arial" w:cs="Arial"/>
                <w:webHidden/>
              </w:rPr>
              <w:fldChar w:fldCharType="separate"/>
            </w:r>
            <w:r w:rsidR="00D8351B">
              <w:rPr>
                <w:rFonts w:ascii="Arial" w:hAnsi="Arial" w:cs="Arial"/>
                <w:webHidden/>
              </w:rPr>
              <w:t>6</w:t>
            </w:r>
            <w:r w:rsidR="00294418" w:rsidRPr="00294418">
              <w:rPr>
                <w:rFonts w:ascii="Arial" w:hAnsi="Arial" w:cs="Arial"/>
                <w:webHidden/>
              </w:rPr>
              <w:fldChar w:fldCharType="end"/>
            </w:r>
          </w:hyperlink>
        </w:p>
        <w:p w14:paraId="5DE85C89" w14:textId="48366B9B" w:rsidR="00294418" w:rsidRPr="00294418" w:rsidRDefault="0078554F"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14" w:history="1">
            <w:r w:rsidR="00294418" w:rsidRPr="00294418">
              <w:rPr>
                <w:rStyle w:val="Hyperlink"/>
                <w:rFonts w:ascii="Arial" w:hAnsi="Arial" w:cs="Arial"/>
              </w:rPr>
              <w:t>9.1</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ARC05.03.23 City of Nedlands Compliance Audit Return 2022</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_Toc128148814 \h </w:instrText>
            </w:r>
            <w:r w:rsidR="00294418" w:rsidRPr="00294418">
              <w:rPr>
                <w:rFonts w:ascii="Arial" w:hAnsi="Arial" w:cs="Arial"/>
                <w:webHidden/>
              </w:rPr>
            </w:r>
            <w:r w:rsidR="00294418" w:rsidRPr="00294418">
              <w:rPr>
                <w:rFonts w:ascii="Arial" w:hAnsi="Arial" w:cs="Arial"/>
                <w:webHidden/>
              </w:rPr>
              <w:fldChar w:fldCharType="separate"/>
            </w:r>
            <w:r w:rsidR="00D8351B">
              <w:rPr>
                <w:rFonts w:ascii="Arial" w:hAnsi="Arial" w:cs="Arial"/>
                <w:webHidden/>
              </w:rPr>
              <w:t>6</w:t>
            </w:r>
            <w:r w:rsidR="00294418" w:rsidRPr="00294418">
              <w:rPr>
                <w:rFonts w:ascii="Arial" w:hAnsi="Arial" w:cs="Arial"/>
                <w:webHidden/>
              </w:rPr>
              <w:fldChar w:fldCharType="end"/>
            </w:r>
          </w:hyperlink>
        </w:p>
        <w:p w14:paraId="3632E8F5" w14:textId="5F5BE740" w:rsidR="00294418" w:rsidRPr="00294418" w:rsidRDefault="0078554F"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15" w:history="1">
            <w:r w:rsidR="00294418" w:rsidRPr="00294418">
              <w:rPr>
                <w:rStyle w:val="Hyperlink"/>
                <w:rFonts w:ascii="Arial" w:hAnsi="Arial" w:cs="Arial"/>
              </w:rPr>
              <w:t>10.</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Date of Next Meeting</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_Toc128148815 \h </w:instrText>
            </w:r>
            <w:r w:rsidR="00294418" w:rsidRPr="00294418">
              <w:rPr>
                <w:rFonts w:ascii="Arial" w:hAnsi="Arial" w:cs="Arial"/>
                <w:webHidden/>
              </w:rPr>
            </w:r>
            <w:r w:rsidR="00294418" w:rsidRPr="00294418">
              <w:rPr>
                <w:rFonts w:ascii="Arial" w:hAnsi="Arial" w:cs="Arial"/>
                <w:webHidden/>
              </w:rPr>
              <w:fldChar w:fldCharType="separate"/>
            </w:r>
            <w:r w:rsidR="00D8351B">
              <w:rPr>
                <w:rFonts w:ascii="Arial" w:hAnsi="Arial" w:cs="Arial"/>
                <w:webHidden/>
              </w:rPr>
              <w:t>13</w:t>
            </w:r>
            <w:r w:rsidR="00294418" w:rsidRPr="00294418">
              <w:rPr>
                <w:rFonts w:ascii="Arial" w:hAnsi="Arial" w:cs="Arial"/>
                <w:webHidden/>
              </w:rPr>
              <w:fldChar w:fldCharType="end"/>
            </w:r>
          </w:hyperlink>
        </w:p>
        <w:p w14:paraId="5A1FDC23" w14:textId="3C513D9E" w:rsidR="00294418" w:rsidRPr="00294418" w:rsidRDefault="0078554F" w:rsidP="00294418">
          <w:pPr>
            <w:pStyle w:val="TOC2"/>
            <w:tabs>
              <w:tab w:val="clear" w:pos="8222"/>
              <w:tab w:val="right" w:leader="dot" w:pos="9356"/>
            </w:tabs>
            <w:ind w:right="187"/>
            <w:rPr>
              <w:rFonts w:ascii="Arial" w:eastAsiaTheme="minorEastAsia" w:hAnsi="Arial" w:cs="Arial"/>
              <w:sz w:val="22"/>
              <w:szCs w:val="22"/>
              <w:lang w:eastAsia="en-AU"/>
            </w:rPr>
          </w:pPr>
          <w:hyperlink w:anchor="_Toc128148816" w:history="1">
            <w:r w:rsidR="00294418" w:rsidRPr="00294418">
              <w:rPr>
                <w:rStyle w:val="Hyperlink"/>
                <w:rFonts w:ascii="Arial" w:hAnsi="Arial" w:cs="Arial"/>
              </w:rPr>
              <w:t>11.</w:t>
            </w:r>
            <w:r w:rsidR="00294418" w:rsidRPr="00294418">
              <w:rPr>
                <w:rFonts w:ascii="Arial" w:eastAsiaTheme="minorEastAsia" w:hAnsi="Arial" w:cs="Arial"/>
                <w:sz w:val="22"/>
                <w:szCs w:val="22"/>
                <w:lang w:eastAsia="en-AU"/>
              </w:rPr>
              <w:tab/>
            </w:r>
            <w:r w:rsidR="00294418" w:rsidRPr="00294418">
              <w:rPr>
                <w:rStyle w:val="Hyperlink"/>
                <w:rFonts w:ascii="Arial" w:hAnsi="Arial" w:cs="Arial"/>
              </w:rPr>
              <w:t>Declaration of Closure</w:t>
            </w:r>
            <w:r w:rsidR="00294418" w:rsidRPr="00294418">
              <w:rPr>
                <w:rFonts w:ascii="Arial" w:hAnsi="Arial" w:cs="Arial"/>
                <w:webHidden/>
              </w:rPr>
              <w:tab/>
            </w:r>
            <w:r w:rsidR="00294418" w:rsidRPr="00294418">
              <w:rPr>
                <w:rFonts w:ascii="Arial" w:hAnsi="Arial" w:cs="Arial"/>
                <w:webHidden/>
              </w:rPr>
              <w:fldChar w:fldCharType="begin"/>
            </w:r>
            <w:r w:rsidR="00294418" w:rsidRPr="00294418">
              <w:rPr>
                <w:rFonts w:ascii="Arial" w:hAnsi="Arial" w:cs="Arial"/>
                <w:webHidden/>
              </w:rPr>
              <w:instrText xml:space="preserve"> PAGEREF _Toc128148816 \h </w:instrText>
            </w:r>
            <w:r w:rsidR="00294418" w:rsidRPr="00294418">
              <w:rPr>
                <w:rFonts w:ascii="Arial" w:hAnsi="Arial" w:cs="Arial"/>
                <w:webHidden/>
              </w:rPr>
            </w:r>
            <w:r w:rsidR="00294418" w:rsidRPr="00294418">
              <w:rPr>
                <w:rFonts w:ascii="Arial" w:hAnsi="Arial" w:cs="Arial"/>
                <w:webHidden/>
              </w:rPr>
              <w:fldChar w:fldCharType="separate"/>
            </w:r>
            <w:r w:rsidR="00D8351B">
              <w:rPr>
                <w:rFonts w:ascii="Arial" w:hAnsi="Arial" w:cs="Arial"/>
                <w:webHidden/>
              </w:rPr>
              <w:t>13</w:t>
            </w:r>
            <w:r w:rsidR="00294418" w:rsidRPr="00294418">
              <w:rPr>
                <w:rFonts w:ascii="Arial" w:hAnsi="Arial" w:cs="Arial"/>
                <w:webHidden/>
              </w:rPr>
              <w:fldChar w:fldCharType="end"/>
            </w:r>
          </w:hyperlink>
        </w:p>
        <w:p w14:paraId="0B26EE13" w14:textId="134D2274" w:rsidR="00830236" w:rsidRDefault="00830236" w:rsidP="00830236">
          <w:pPr>
            <w:tabs>
              <w:tab w:val="left" w:pos="0"/>
            </w:tabs>
            <w:ind w:left="-1134"/>
          </w:pPr>
          <w:r>
            <w:rPr>
              <w:b/>
              <w:bCs/>
              <w:noProof/>
            </w:rPr>
            <w:fldChar w:fldCharType="end"/>
          </w:r>
        </w:p>
      </w:sdtContent>
    </w:sdt>
    <w:p w14:paraId="49C76484"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49C76485" w14:textId="77777777" w:rsidR="00180419" w:rsidRPr="00046B3A" w:rsidRDefault="00180419" w:rsidP="00CB5D45">
      <w:pPr>
        <w:pStyle w:val="TOC2"/>
      </w:pPr>
    </w:p>
    <w:p w14:paraId="49C76486"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49C76487"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8"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9"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sectPr w:rsidR="00180419" w:rsidRPr="00046B3A" w:rsidSect="008E4E99">
          <w:headerReference w:type="even" r:id="rId15"/>
          <w:headerReference w:type="default" r:id="rId16"/>
          <w:footerReference w:type="even" r:id="rId17"/>
          <w:footerReference w:type="default" r:id="rId18"/>
          <w:headerReference w:type="first" r:id="rId19"/>
          <w:footerReference w:type="first" r:id="rId20"/>
          <w:pgSz w:w="11907" w:h="16840" w:code="9"/>
          <w:pgMar w:top="1440" w:right="567" w:bottom="1440" w:left="1797" w:header="8" w:footer="720" w:gutter="0"/>
          <w:cols w:space="720"/>
          <w:titlePg/>
          <w:docGrid w:linePitch="326"/>
        </w:sectPr>
      </w:pPr>
    </w:p>
    <w:p w14:paraId="49C76492" w14:textId="4DB26619" w:rsidR="00683A50" w:rsidRPr="002737A6" w:rsidRDefault="00562866"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0" w:name="_Toc128148800"/>
      <w:r w:rsidRPr="002737A6">
        <w:rPr>
          <w:rFonts w:ascii="Arial" w:hAnsi="Arial" w:cs="Arial"/>
          <w:caps w:val="0"/>
          <w:color w:val="17365D" w:themeColor="text2" w:themeShade="BF"/>
          <w:szCs w:val="28"/>
          <w:u w:val="none"/>
        </w:rPr>
        <w:t>Declaration o</w:t>
      </w:r>
      <w:r w:rsidR="00180419" w:rsidRPr="002737A6">
        <w:rPr>
          <w:rFonts w:ascii="Arial" w:hAnsi="Arial" w:cs="Arial"/>
          <w:caps w:val="0"/>
          <w:color w:val="17365D" w:themeColor="text2" w:themeShade="BF"/>
          <w:szCs w:val="28"/>
          <w:u w:val="none"/>
        </w:rPr>
        <w:t>f Opening</w:t>
      </w:r>
      <w:bookmarkEnd w:id="0"/>
    </w:p>
    <w:p w14:paraId="49C76493" w14:textId="77777777" w:rsidR="00683A50" w:rsidRPr="00046B3A" w:rsidRDefault="00683A50" w:rsidP="000F1794">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94" w14:textId="024B8F25" w:rsidR="00683A50" w:rsidRPr="00046B3A" w:rsidRDefault="00683A50" w:rsidP="002413C5">
      <w:pPr>
        <w:tabs>
          <w:tab w:val="left" w:pos="720"/>
          <w:tab w:val="left" w:pos="1440"/>
          <w:tab w:val="left" w:pos="2410"/>
          <w:tab w:val="left" w:pos="2977"/>
          <w:tab w:val="right" w:pos="8335"/>
          <w:tab w:val="right" w:pos="8505"/>
        </w:tabs>
        <w:ind w:left="-567" w:right="-238"/>
        <w:jc w:val="both"/>
        <w:rPr>
          <w:rFonts w:ascii="Arial" w:hAnsi="Arial" w:cs="Arial"/>
          <w:szCs w:val="24"/>
        </w:rPr>
      </w:pPr>
      <w:r w:rsidRPr="00046B3A">
        <w:rPr>
          <w:rFonts w:ascii="Arial" w:hAnsi="Arial" w:cs="Arial"/>
          <w:szCs w:val="24"/>
        </w:rPr>
        <w:t>The Presiding Member declare</w:t>
      </w:r>
      <w:r w:rsidR="003C2C85">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3C2C85">
        <w:rPr>
          <w:rFonts w:ascii="Arial" w:hAnsi="Arial" w:cs="Arial"/>
          <w:szCs w:val="24"/>
        </w:rPr>
        <w:t>4</w:t>
      </w:r>
      <w:r w:rsidR="00AD2424">
        <w:rPr>
          <w:rFonts w:ascii="Arial" w:hAnsi="Arial" w:cs="Arial"/>
          <w:szCs w:val="24"/>
        </w:rPr>
        <w:t>:30pm</w:t>
      </w:r>
      <w:r w:rsidR="003F4684" w:rsidRPr="00046B3A">
        <w:rPr>
          <w:rFonts w:ascii="Arial" w:hAnsi="Arial" w:cs="Arial"/>
          <w:szCs w:val="24"/>
        </w:rPr>
        <w:t xml:space="preserve"> </w:t>
      </w:r>
      <w:r w:rsidRPr="00046B3A">
        <w:rPr>
          <w:rFonts w:ascii="Arial" w:hAnsi="Arial" w:cs="Arial"/>
          <w:szCs w:val="24"/>
        </w:rPr>
        <w:t>and dr</w:t>
      </w:r>
      <w:r w:rsidR="003C2C85">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disclaimer below</w:t>
      </w:r>
      <w:r w:rsidR="00191A3D">
        <w:rPr>
          <w:rFonts w:ascii="Arial" w:hAnsi="Arial" w:cs="Arial"/>
          <w:szCs w:val="24"/>
        </w:rPr>
        <w:t xml:space="preserve"> and advise that the meeting is being livestreamed.</w:t>
      </w:r>
    </w:p>
    <w:p w14:paraId="49C76495" w14:textId="04F2423E" w:rsidR="00562866" w:rsidRPr="00046B3A" w:rsidRDefault="00562866" w:rsidP="002413C5">
      <w:pPr>
        <w:tabs>
          <w:tab w:val="left" w:pos="720"/>
          <w:tab w:val="left" w:pos="1440"/>
          <w:tab w:val="left" w:pos="2410"/>
          <w:tab w:val="left" w:pos="2977"/>
          <w:tab w:val="right" w:pos="8335"/>
          <w:tab w:val="right" w:pos="8505"/>
        </w:tabs>
        <w:ind w:left="-1134" w:right="-238"/>
        <w:jc w:val="both"/>
        <w:rPr>
          <w:rFonts w:ascii="Arial" w:hAnsi="Arial" w:cs="Arial"/>
          <w:sz w:val="22"/>
        </w:rPr>
      </w:pPr>
    </w:p>
    <w:p w14:paraId="5CE3F108" w14:textId="77777777" w:rsidR="0020090F" w:rsidRPr="00046B3A" w:rsidRDefault="0020090F" w:rsidP="000F1794">
      <w:pPr>
        <w:tabs>
          <w:tab w:val="left" w:pos="720"/>
          <w:tab w:val="left" w:pos="1440"/>
          <w:tab w:val="left" w:pos="2410"/>
          <w:tab w:val="left" w:pos="2977"/>
          <w:tab w:val="right" w:pos="8335"/>
          <w:tab w:val="right" w:pos="8505"/>
        </w:tabs>
        <w:ind w:left="-1134" w:right="-238"/>
        <w:jc w:val="both"/>
        <w:rPr>
          <w:rFonts w:ascii="Arial" w:hAnsi="Arial" w:cs="Arial"/>
          <w:sz w:val="22"/>
        </w:rPr>
      </w:pPr>
    </w:p>
    <w:p w14:paraId="49C76498" w14:textId="2535DEC7" w:rsidR="00D05D60" w:rsidRPr="002737A6" w:rsidRDefault="00562866"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1" w:name="_Toc128148801"/>
      <w:r w:rsidRPr="002737A6">
        <w:rPr>
          <w:rFonts w:ascii="Arial" w:hAnsi="Arial" w:cs="Arial"/>
          <w:caps w:val="0"/>
          <w:color w:val="17365D" w:themeColor="text2" w:themeShade="BF"/>
          <w:szCs w:val="28"/>
          <w:u w:val="none"/>
        </w:rPr>
        <w:t>Present and Apologies a</w:t>
      </w:r>
      <w:r w:rsidR="00180419" w:rsidRPr="002737A6">
        <w:rPr>
          <w:rFonts w:ascii="Arial" w:hAnsi="Arial" w:cs="Arial"/>
          <w:caps w:val="0"/>
          <w:color w:val="17365D" w:themeColor="text2" w:themeShade="BF"/>
          <w:szCs w:val="28"/>
          <w:u w:val="none"/>
        </w:rPr>
        <w:t xml:space="preserve">nd Leave </w:t>
      </w:r>
      <w:r w:rsidR="00DA3A87" w:rsidRPr="002737A6">
        <w:rPr>
          <w:rFonts w:ascii="Arial" w:hAnsi="Arial" w:cs="Arial"/>
          <w:caps w:val="0"/>
          <w:color w:val="17365D" w:themeColor="text2" w:themeShade="BF"/>
          <w:szCs w:val="28"/>
          <w:u w:val="none"/>
        </w:rPr>
        <w:t>o</w:t>
      </w:r>
      <w:r w:rsidR="00180419" w:rsidRPr="002737A6">
        <w:rPr>
          <w:rFonts w:ascii="Arial" w:hAnsi="Arial" w:cs="Arial"/>
          <w:caps w:val="0"/>
          <w:color w:val="17365D" w:themeColor="text2" w:themeShade="BF"/>
          <w:szCs w:val="28"/>
          <w:u w:val="none"/>
        </w:rPr>
        <w:t>f Absence (Previously Approved)</w:t>
      </w:r>
      <w:bookmarkEnd w:id="1"/>
    </w:p>
    <w:p w14:paraId="49C76499" w14:textId="77777777" w:rsidR="00D05D60" w:rsidRPr="00046B3A" w:rsidRDefault="00D05D60" w:rsidP="000F1794">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5150A30D" w14:textId="77777777" w:rsidR="00C13A00" w:rsidRDefault="00C13A00" w:rsidP="00C13A00">
      <w:pPr>
        <w:numPr>
          <w:ilvl w:val="12"/>
          <w:numId w:val="0"/>
        </w:numPr>
        <w:tabs>
          <w:tab w:val="left" w:pos="720"/>
          <w:tab w:val="left" w:pos="1418"/>
          <w:tab w:val="left" w:pos="1985"/>
          <w:tab w:val="left" w:pos="2410"/>
          <w:tab w:val="left" w:pos="2977"/>
          <w:tab w:val="right" w:pos="9356"/>
        </w:tabs>
        <w:ind w:left="-567" w:right="-238"/>
        <w:jc w:val="both"/>
        <w:rPr>
          <w:rFonts w:ascii="Arial" w:hAnsi="Arial" w:cs="Arial"/>
          <w:szCs w:val="24"/>
        </w:rPr>
      </w:pPr>
      <w:r w:rsidRPr="00E02B84">
        <w:rPr>
          <w:rFonts w:ascii="Arial" w:hAnsi="Arial" w:cs="Arial"/>
          <w:b/>
          <w:color w:val="244061" w:themeColor="accent1" w:themeShade="80"/>
          <w:szCs w:val="24"/>
        </w:rPr>
        <w:t>Councillors</w:t>
      </w:r>
      <w:r>
        <w:rPr>
          <w:rFonts w:ascii="Arial" w:hAnsi="Arial" w:cs="Arial"/>
          <w:szCs w:val="24"/>
        </w:rPr>
        <w:tab/>
      </w:r>
      <w:r w:rsidRPr="00163C95">
        <w:rPr>
          <w:rFonts w:ascii="Arial" w:hAnsi="Arial" w:cs="Arial"/>
          <w:szCs w:val="24"/>
        </w:rPr>
        <w:t xml:space="preserve">Councillor L J McManus </w:t>
      </w:r>
      <w:r>
        <w:rPr>
          <w:rFonts w:ascii="Arial" w:hAnsi="Arial" w:cs="Arial"/>
          <w:szCs w:val="24"/>
        </w:rPr>
        <w:t>(Presiding Member)</w:t>
      </w:r>
      <w:r w:rsidRPr="00163C95">
        <w:rPr>
          <w:rFonts w:ascii="Arial" w:hAnsi="Arial" w:cs="Arial"/>
          <w:szCs w:val="24"/>
        </w:rPr>
        <w:tab/>
        <w:t>Coastal Districts Ward</w:t>
      </w:r>
    </w:p>
    <w:p w14:paraId="1D8C0EF4" w14:textId="77777777" w:rsidR="00C13A00" w:rsidRPr="00E02B84" w:rsidRDefault="00C13A00" w:rsidP="00C13A00">
      <w:pPr>
        <w:numPr>
          <w:ilvl w:val="12"/>
          <w:numId w:val="0"/>
        </w:numPr>
        <w:tabs>
          <w:tab w:val="left" w:pos="720"/>
          <w:tab w:val="left" w:pos="1418"/>
          <w:tab w:val="left" w:pos="1985"/>
          <w:tab w:val="left" w:pos="2410"/>
          <w:tab w:val="left" w:pos="2977"/>
          <w:tab w:val="right" w:pos="9356"/>
        </w:tabs>
        <w:ind w:left="-567" w:right="-238"/>
        <w:jc w:val="both"/>
        <w:rPr>
          <w:rFonts w:ascii="Arial" w:hAnsi="Arial" w:cs="Arial"/>
          <w:szCs w:val="24"/>
        </w:rPr>
      </w:pPr>
      <w:r>
        <w:rPr>
          <w:rFonts w:ascii="Arial" w:hAnsi="Arial" w:cs="Arial"/>
          <w:szCs w:val="24"/>
        </w:rPr>
        <w:tab/>
      </w:r>
      <w:r>
        <w:rPr>
          <w:rFonts w:ascii="Arial" w:hAnsi="Arial" w:cs="Arial"/>
          <w:szCs w:val="24"/>
        </w:rPr>
        <w:tab/>
      </w:r>
      <w:r w:rsidRPr="00E02B84">
        <w:rPr>
          <w:rFonts w:ascii="Arial" w:hAnsi="Arial" w:cs="Arial"/>
          <w:szCs w:val="24"/>
        </w:rPr>
        <w:t>Mayor F E M Argyle</w:t>
      </w:r>
    </w:p>
    <w:p w14:paraId="59A38851" w14:textId="1AEA387C" w:rsidR="00C13A00" w:rsidRPr="00E02B84" w:rsidRDefault="00C13A00" w:rsidP="00C13A00">
      <w:pPr>
        <w:tabs>
          <w:tab w:val="left" w:pos="1418"/>
          <w:tab w:val="right" w:pos="9214"/>
        </w:tabs>
        <w:ind w:left="-567"/>
        <w:jc w:val="both"/>
        <w:rPr>
          <w:rFonts w:ascii="Arial" w:hAnsi="Arial" w:cs="Arial"/>
          <w:szCs w:val="24"/>
        </w:rPr>
      </w:pPr>
      <w:r w:rsidRPr="00E02B84">
        <w:rPr>
          <w:rFonts w:ascii="Arial" w:hAnsi="Arial" w:cs="Arial"/>
          <w:szCs w:val="24"/>
        </w:rPr>
        <w:tab/>
        <w:t>Councillor A W Mangano</w:t>
      </w:r>
      <w:r w:rsidRPr="00E02B84">
        <w:rPr>
          <w:rFonts w:ascii="Arial" w:hAnsi="Arial" w:cs="Arial"/>
          <w:szCs w:val="24"/>
        </w:rPr>
        <w:tab/>
        <w:t>Dalkeith Ward</w:t>
      </w:r>
    </w:p>
    <w:p w14:paraId="71B16C3B" w14:textId="278E700D" w:rsidR="00C13A00" w:rsidRDefault="00C13A00" w:rsidP="00C13A00">
      <w:pPr>
        <w:tabs>
          <w:tab w:val="left" w:pos="1418"/>
          <w:tab w:val="right" w:pos="9214"/>
        </w:tabs>
        <w:ind w:left="-567"/>
        <w:jc w:val="both"/>
        <w:rPr>
          <w:rFonts w:ascii="Arial" w:hAnsi="Arial" w:cs="Arial"/>
          <w:szCs w:val="24"/>
        </w:rPr>
      </w:pPr>
      <w:r w:rsidRPr="00E02B84">
        <w:rPr>
          <w:rFonts w:ascii="Arial" w:hAnsi="Arial" w:cs="Arial"/>
          <w:szCs w:val="24"/>
        </w:rPr>
        <w:tab/>
        <w:t>Councillor O Combes</w:t>
      </w:r>
      <w:r w:rsidRPr="00E02B84">
        <w:rPr>
          <w:rFonts w:ascii="Arial" w:hAnsi="Arial" w:cs="Arial"/>
          <w:szCs w:val="24"/>
        </w:rPr>
        <w:tab/>
        <w:t>Hollywood Ward</w:t>
      </w:r>
    </w:p>
    <w:p w14:paraId="1E6D7931" w14:textId="74E5B9F8" w:rsidR="00A228A3" w:rsidRDefault="00A228A3" w:rsidP="00C13A00">
      <w:pPr>
        <w:tabs>
          <w:tab w:val="left" w:pos="1418"/>
          <w:tab w:val="right" w:pos="9214"/>
        </w:tabs>
        <w:ind w:left="-567"/>
        <w:jc w:val="both"/>
        <w:rPr>
          <w:rFonts w:ascii="Arial" w:hAnsi="Arial" w:cs="Arial"/>
          <w:szCs w:val="24"/>
        </w:rPr>
      </w:pPr>
      <w:r>
        <w:rPr>
          <w:rFonts w:ascii="Arial" w:hAnsi="Arial" w:cs="Arial"/>
          <w:szCs w:val="24"/>
        </w:rPr>
        <w:tab/>
        <w:t>Councillor Smyth</w:t>
      </w:r>
      <w:r w:rsidRPr="00685351">
        <w:rPr>
          <w:rFonts w:ascii="Arial" w:hAnsi="Arial" w:cs="Arial"/>
          <w:sz w:val="20"/>
        </w:rPr>
        <w:t xml:space="preserve"> (online </w:t>
      </w:r>
      <w:r w:rsidR="00685351" w:rsidRPr="00685351">
        <w:rPr>
          <w:rFonts w:ascii="Arial" w:hAnsi="Arial" w:cs="Arial"/>
          <w:sz w:val="20"/>
        </w:rPr>
        <w:t xml:space="preserve">from </w:t>
      </w:r>
      <w:r w:rsidRPr="00685351">
        <w:rPr>
          <w:rFonts w:ascii="Arial" w:hAnsi="Arial" w:cs="Arial"/>
          <w:sz w:val="20"/>
        </w:rPr>
        <w:t>4.3</w:t>
      </w:r>
      <w:r w:rsidR="00685351" w:rsidRPr="00685351">
        <w:rPr>
          <w:rFonts w:ascii="Arial" w:hAnsi="Arial" w:cs="Arial"/>
          <w:sz w:val="20"/>
        </w:rPr>
        <w:t>2pm</w:t>
      </w:r>
      <w:r w:rsidRPr="00685351">
        <w:rPr>
          <w:rFonts w:ascii="Arial" w:hAnsi="Arial" w:cs="Arial"/>
          <w:sz w:val="20"/>
        </w:rPr>
        <w:t xml:space="preserve"> observer)</w:t>
      </w:r>
      <w:r w:rsidR="00685351">
        <w:rPr>
          <w:rFonts w:ascii="Arial" w:hAnsi="Arial" w:cs="Arial"/>
          <w:sz w:val="20"/>
        </w:rPr>
        <w:tab/>
      </w:r>
      <w:r w:rsidR="00685351" w:rsidRPr="00163C95">
        <w:rPr>
          <w:rFonts w:ascii="Arial" w:hAnsi="Arial" w:cs="Arial"/>
          <w:szCs w:val="24"/>
        </w:rPr>
        <w:t>Coastal Districts Ward</w:t>
      </w:r>
    </w:p>
    <w:p w14:paraId="3E920759" w14:textId="77777777" w:rsidR="00C13A00" w:rsidRPr="00E02B84" w:rsidRDefault="00C13A00" w:rsidP="00C13A00">
      <w:pPr>
        <w:tabs>
          <w:tab w:val="left" w:pos="1418"/>
          <w:tab w:val="left" w:pos="4967"/>
          <w:tab w:val="right" w:pos="9214"/>
        </w:tabs>
        <w:ind w:left="-567"/>
        <w:jc w:val="both"/>
        <w:rPr>
          <w:rFonts w:ascii="Arial" w:hAnsi="Arial" w:cs="Arial"/>
          <w:szCs w:val="24"/>
        </w:rPr>
      </w:pPr>
      <w:r w:rsidRPr="00E02B84">
        <w:rPr>
          <w:rFonts w:ascii="Arial" w:hAnsi="Arial" w:cs="Arial"/>
          <w:szCs w:val="24"/>
        </w:rPr>
        <w:tab/>
      </w:r>
    </w:p>
    <w:p w14:paraId="0330BB2D" w14:textId="77777777" w:rsidR="00C13A00" w:rsidRPr="009B4599" w:rsidRDefault="00C13A00" w:rsidP="00C13A00">
      <w:pPr>
        <w:tabs>
          <w:tab w:val="left" w:pos="1418"/>
          <w:tab w:val="right" w:pos="9214"/>
        </w:tabs>
        <w:ind w:left="-567" w:right="-330"/>
        <w:jc w:val="both"/>
        <w:rPr>
          <w:rFonts w:ascii="Arial" w:hAnsi="Arial" w:cs="Arial"/>
          <w:szCs w:val="24"/>
        </w:rPr>
      </w:pPr>
      <w:r w:rsidRPr="00E02B84">
        <w:rPr>
          <w:rFonts w:ascii="Arial" w:hAnsi="Arial" w:cs="Arial"/>
          <w:b/>
          <w:color w:val="244061" w:themeColor="accent1" w:themeShade="80"/>
          <w:szCs w:val="24"/>
        </w:rPr>
        <w:t>Staff</w:t>
      </w:r>
      <w:r w:rsidRPr="00E02B84">
        <w:rPr>
          <w:rFonts w:ascii="Arial" w:hAnsi="Arial" w:cs="Arial"/>
          <w:szCs w:val="24"/>
        </w:rPr>
        <w:tab/>
      </w:r>
      <w:r w:rsidRPr="009B4599">
        <w:rPr>
          <w:rFonts w:ascii="Arial" w:hAnsi="Arial" w:cs="Arial"/>
          <w:szCs w:val="24"/>
        </w:rPr>
        <w:t>Mr W R Parker</w:t>
      </w:r>
      <w:r w:rsidRPr="009B4599">
        <w:rPr>
          <w:rFonts w:ascii="Arial" w:hAnsi="Arial" w:cs="Arial"/>
          <w:szCs w:val="24"/>
        </w:rPr>
        <w:tab/>
        <w:t>Chief Executive Officer</w:t>
      </w:r>
    </w:p>
    <w:p w14:paraId="7F8958A7" w14:textId="77777777" w:rsidR="00C13A00" w:rsidRPr="009B4599" w:rsidRDefault="00C13A00" w:rsidP="00C13A00">
      <w:pPr>
        <w:tabs>
          <w:tab w:val="left" w:pos="1418"/>
          <w:tab w:val="right" w:pos="9214"/>
        </w:tabs>
        <w:ind w:left="-284" w:right="-330"/>
        <w:jc w:val="both"/>
        <w:rPr>
          <w:rFonts w:ascii="Arial" w:hAnsi="Arial" w:cs="Arial"/>
          <w:szCs w:val="24"/>
        </w:rPr>
      </w:pPr>
      <w:r w:rsidRPr="009B4599">
        <w:rPr>
          <w:rFonts w:ascii="Arial" w:hAnsi="Arial" w:cs="Arial"/>
          <w:szCs w:val="24"/>
        </w:rPr>
        <w:tab/>
        <w:t>Mr M R Cole</w:t>
      </w:r>
      <w:r w:rsidRPr="009B4599">
        <w:rPr>
          <w:rFonts w:ascii="Arial" w:hAnsi="Arial" w:cs="Arial"/>
          <w:szCs w:val="24"/>
        </w:rPr>
        <w:tab/>
        <w:t>Director Corporate Services</w:t>
      </w:r>
    </w:p>
    <w:p w14:paraId="531AFE6C" w14:textId="77777777" w:rsidR="00C13A00" w:rsidRDefault="00C13A00" w:rsidP="00C13A00">
      <w:pPr>
        <w:tabs>
          <w:tab w:val="left" w:pos="1418"/>
          <w:tab w:val="right" w:pos="9214"/>
        </w:tabs>
        <w:ind w:left="-284" w:right="-330"/>
        <w:jc w:val="both"/>
        <w:rPr>
          <w:rFonts w:ascii="Arial" w:hAnsi="Arial" w:cs="Arial"/>
          <w:szCs w:val="24"/>
        </w:rPr>
      </w:pPr>
      <w:r w:rsidRPr="009B4599">
        <w:rPr>
          <w:rFonts w:ascii="Arial" w:hAnsi="Arial" w:cs="Arial"/>
          <w:szCs w:val="24"/>
        </w:rPr>
        <w:tab/>
        <w:t>Mrs N M Ceric</w:t>
      </w:r>
      <w:r w:rsidRPr="009B4599">
        <w:rPr>
          <w:rFonts w:ascii="Arial" w:hAnsi="Arial" w:cs="Arial"/>
          <w:szCs w:val="24"/>
        </w:rPr>
        <w:tab/>
        <w:t>Executive Officer</w:t>
      </w:r>
    </w:p>
    <w:p w14:paraId="4D9F5A76" w14:textId="77777777" w:rsidR="00C13A00" w:rsidRDefault="00C13A00" w:rsidP="00C13A00">
      <w:pPr>
        <w:tabs>
          <w:tab w:val="left" w:pos="1418"/>
          <w:tab w:val="right" w:pos="9214"/>
        </w:tabs>
        <w:ind w:left="-284" w:right="-330"/>
        <w:jc w:val="both"/>
        <w:rPr>
          <w:rFonts w:ascii="Arial" w:hAnsi="Arial" w:cs="Arial"/>
          <w:szCs w:val="24"/>
        </w:rPr>
      </w:pPr>
      <w:r>
        <w:rPr>
          <w:rFonts w:ascii="Arial" w:hAnsi="Arial" w:cs="Arial"/>
          <w:szCs w:val="24"/>
        </w:rPr>
        <w:tab/>
        <w:t>Ms L J Kania</w:t>
      </w:r>
      <w:r>
        <w:rPr>
          <w:rFonts w:ascii="Arial" w:hAnsi="Arial" w:cs="Arial"/>
          <w:szCs w:val="24"/>
        </w:rPr>
        <w:tab/>
        <w:t>Coordinator Governance &amp; Risk</w:t>
      </w:r>
    </w:p>
    <w:p w14:paraId="56093DDE" w14:textId="77777777" w:rsidR="00C13A00" w:rsidRPr="005124FF" w:rsidRDefault="00C13A00" w:rsidP="00C13A00">
      <w:pPr>
        <w:widowControl w:val="0"/>
        <w:tabs>
          <w:tab w:val="left" w:pos="1418"/>
          <w:tab w:val="right" w:pos="10773"/>
        </w:tabs>
        <w:autoSpaceDE w:val="0"/>
        <w:autoSpaceDN w:val="0"/>
        <w:ind w:left="2268" w:right="37" w:hanging="2835"/>
        <w:jc w:val="both"/>
        <w:rPr>
          <w:rFonts w:ascii="Arial" w:eastAsia="Arial" w:hAnsi="Arial" w:cs="Arial"/>
          <w:szCs w:val="24"/>
          <w:lang w:val="en-US"/>
        </w:rPr>
      </w:pPr>
      <w:r>
        <w:rPr>
          <w:rFonts w:ascii="Arial" w:eastAsia="Arial" w:hAnsi="Arial" w:cs="Arial"/>
          <w:b/>
          <w:bCs/>
          <w:color w:val="244061" w:themeColor="accent1" w:themeShade="80"/>
          <w:szCs w:val="24"/>
          <w:lang w:val="en-US"/>
        </w:rPr>
        <w:tab/>
      </w:r>
    </w:p>
    <w:p w14:paraId="3B97422B" w14:textId="535EFE7F" w:rsidR="00C13A00" w:rsidRPr="00E02B84" w:rsidRDefault="00C13A00" w:rsidP="00C13A00">
      <w:pPr>
        <w:tabs>
          <w:tab w:val="left" w:pos="1418"/>
        </w:tabs>
        <w:ind w:left="-567" w:right="-238"/>
        <w:jc w:val="both"/>
        <w:rPr>
          <w:rFonts w:ascii="Arial" w:hAnsi="Arial" w:cs="Arial"/>
          <w:szCs w:val="24"/>
        </w:rPr>
      </w:pPr>
      <w:r w:rsidRPr="00E02B84">
        <w:rPr>
          <w:rFonts w:ascii="Arial" w:hAnsi="Arial" w:cs="Arial"/>
          <w:b/>
          <w:color w:val="244061" w:themeColor="accent1" w:themeShade="80"/>
          <w:szCs w:val="24"/>
        </w:rPr>
        <w:t>Public</w:t>
      </w:r>
      <w:r w:rsidRPr="00E02B84">
        <w:rPr>
          <w:rFonts w:ascii="Arial" w:hAnsi="Arial" w:cs="Arial"/>
          <w:szCs w:val="24"/>
        </w:rPr>
        <w:tab/>
        <w:t>There wer</w:t>
      </w:r>
      <w:r>
        <w:rPr>
          <w:rFonts w:ascii="Arial" w:hAnsi="Arial" w:cs="Arial"/>
          <w:szCs w:val="24"/>
        </w:rPr>
        <w:t xml:space="preserve">e no </w:t>
      </w:r>
      <w:r w:rsidRPr="00E02B84">
        <w:rPr>
          <w:rFonts w:ascii="Arial" w:hAnsi="Arial" w:cs="Arial"/>
          <w:szCs w:val="24"/>
        </w:rPr>
        <w:t xml:space="preserve">members of the public present and </w:t>
      </w:r>
      <w:r w:rsidR="003C7EE0">
        <w:rPr>
          <w:rFonts w:ascii="Arial" w:hAnsi="Arial" w:cs="Arial"/>
          <w:szCs w:val="24"/>
        </w:rPr>
        <w:t>1</w:t>
      </w:r>
      <w:r w:rsidRPr="00E02B84">
        <w:rPr>
          <w:rFonts w:ascii="Arial" w:hAnsi="Arial" w:cs="Arial"/>
          <w:szCs w:val="24"/>
        </w:rPr>
        <w:t xml:space="preserve"> online.</w:t>
      </w:r>
    </w:p>
    <w:p w14:paraId="34D24144" w14:textId="77777777" w:rsidR="00C13A00" w:rsidRPr="00E02B84" w:rsidRDefault="00C13A00" w:rsidP="00C13A00">
      <w:pPr>
        <w:tabs>
          <w:tab w:val="left" w:pos="1418"/>
          <w:tab w:val="left" w:pos="1985"/>
          <w:tab w:val="right" w:pos="8335"/>
        </w:tabs>
        <w:ind w:left="-567"/>
        <w:jc w:val="both"/>
        <w:rPr>
          <w:rFonts w:ascii="Arial" w:hAnsi="Arial" w:cs="Arial"/>
          <w:szCs w:val="24"/>
        </w:rPr>
      </w:pPr>
    </w:p>
    <w:p w14:paraId="011E98C9" w14:textId="77777777" w:rsidR="00C13A00" w:rsidRPr="00E02B84" w:rsidRDefault="00C13A00" w:rsidP="00C13A00">
      <w:pPr>
        <w:tabs>
          <w:tab w:val="left" w:pos="1418"/>
        </w:tabs>
        <w:ind w:left="-567"/>
        <w:jc w:val="both"/>
        <w:rPr>
          <w:rFonts w:ascii="Arial" w:hAnsi="Arial" w:cs="Arial"/>
          <w:szCs w:val="24"/>
        </w:rPr>
      </w:pPr>
      <w:r w:rsidRPr="00E02B84">
        <w:rPr>
          <w:rFonts w:ascii="Arial" w:hAnsi="Arial" w:cs="Arial"/>
          <w:b/>
          <w:color w:val="244061" w:themeColor="accent1" w:themeShade="80"/>
          <w:szCs w:val="24"/>
        </w:rPr>
        <w:t>Press</w:t>
      </w:r>
      <w:r w:rsidRPr="00E02B84">
        <w:rPr>
          <w:rFonts w:ascii="Arial" w:hAnsi="Arial" w:cs="Arial"/>
          <w:szCs w:val="24"/>
        </w:rPr>
        <w:tab/>
        <w:t>Nil.</w:t>
      </w:r>
    </w:p>
    <w:p w14:paraId="0DD80AA6" w14:textId="77777777" w:rsidR="00C13A00" w:rsidRPr="00E02B84" w:rsidRDefault="00C13A00" w:rsidP="00C13A00">
      <w:pPr>
        <w:tabs>
          <w:tab w:val="left" w:pos="1985"/>
        </w:tabs>
        <w:ind w:left="-567" w:right="-238" w:hanging="1985"/>
        <w:jc w:val="both"/>
        <w:rPr>
          <w:rFonts w:ascii="Arial" w:hAnsi="Arial" w:cs="Arial"/>
          <w:szCs w:val="24"/>
        </w:rPr>
      </w:pPr>
    </w:p>
    <w:p w14:paraId="341D3B8D" w14:textId="77777777" w:rsidR="00C13A00" w:rsidRPr="00E02B84" w:rsidRDefault="00C13A00" w:rsidP="00C13A00">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szCs w:val="24"/>
        </w:rPr>
      </w:pPr>
      <w:r w:rsidRPr="00E02B84">
        <w:rPr>
          <w:rFonts w:ascii="Arial" w:hAnsi="Arial" w:cs="Arial"/>
          <w:b/>
          <w:color w:val="244061" w:themeColor="accent1" w:themeShade="80"/>
          <w:szCs w:val="24"/>
        </w:rPr>
        <w:t>Leave of Absence</w:t>
      </w:r>
      <w:r w:rsidRPr="00E02B84">
        <w:rPr>
          <w:rFonts w:ascii="Arial" w:hAnsi="Arial" w:cs="Arial"/>
          <w:szCs w:val="24"/>
        </w:rPr>
        <w:t xml:space="preserve"> </w:t>
      </w:r>
      <w:r w:rsidRPr="00E02B84">
        <w:rPr>
          <w:rFonts w:ascii="Arial" w:hAnsi="Arial" w:cs="Arial"/>
          <w:szCs w:val="24"/>
        </w:rPr>
        <w:tab/>
      </w:r>
      <w:r>
        <w:rPr>
          <w:rFonts w:ascii="Arial" w:hAnsi="Arial" w:cs="Arial"/>
          <w:szCs w:val="24"/>
        </w:rPr>
        <w:tab/>
      </w:r>
      <w:r w:rsidRPr="00E02B84">
        <w:rPr>
          <w:rFonts w:ascii="Arial" w:hAnsi="Arial" w:cs="Arial"/>
          <w:szCs w:val="24"/>
        </w:rPr>
        <w:t>Nil.</w:t>
      </w:r>
    </w:p>
    <w:p w14:paraId="60826CDF" w14:textId="77777777" w:rsidR="00C13A00" w:rsidRPr="00E02B84" w:rsidRDefault="00C13A00" w:rsidP="00C13A00">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b/>
          <w:szCs w:val="24"/>
        </w:rPr>
      </w:pPr>
      <w:r w:rsidRPr="00E02B84">
        <w:rPr>
          <w:rFonts w:ascii="Arial" w:hAnsi="Arial" w:cs="Arial"/>
          <w:b/>
          <w:bCs/>
          <w:color w:val="244061" w:themeColor="accent1" w:themeShade="80"/>
          <w:szCs w:val="24"/>
        </w:rPr>
        <w:t>(Previously Approved)</w:t>
      </w:r>
      <w:r w:rsidRPr="00E02B84">
        <w:rPr>
          <w:rFonts w:ascii="Arial" w:hAnsi="Arial" w:cs="Arial"/>
          <w:color w:val="244061" w:themeColor="accent1" w:themeShade="80"/>
          <w:szCs w:val="24"/>
        </w:rPr>
        <w:tab/>
      </w:r>
    </w:p>
    <w:p w14:paraId="069784A3" w14:textId="77777777" w:rsidR="00C13A00" w:rsidRPr="00E02B84" w:rsidRDefault="00C13A00" w:rsidP="00C13A00">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szCs w:val="24"/>
        </w:rPr>
      </w:pPr>
    </w:p>
    <w:p w14:paraId="7DC8264C" w14:textId="7160ABAA" w:rsidR="00C13A00" w:rsidRPr="00E02B84" w:rsidRDefault="00C13A00" w:rsidP="00C13A00">
      <w:pPr>
        <w:numPr>
          <w:ilvl w:val="12"/>
          <w:numId w:val="0"/>
        </w:numPr>
        <w:tabs>
          <w:tab w:val="left" w:pos="720"/>
          <w:tab w:val="left" w:pos="1440"/>
          <w:tab w:val="left" w:pos="1985"/>
          <w:tab w:val="left" w:pos="2410"/>
          <w:tab w:val="left" w:pos="2977"/>
          <w:tab w:val="right" w:pos="9356"/>
        </w:tabs>
        <w:ind w:left="-567" w:right="-238"/>
        <w:jc w:val="both"/>
        <w:rPr>
          <w:rFonts w:ascii="Arial" w:hAnsi="Arial" w:cs="Arial"/>
          <w:szCs w:val="24"/>
        </w:rPr>
      </w:pPr>
      <w:r w:rsidRPr="00E02B84">
        <w:rPr>
          <w:rFonts w:ascii="Arial" w:hAnsi="Arial" w:cs="Arial"/>
          <w:b/>
          <w:color w:val="244061" w:themeColor="accent1" w:themeShade="80"/>
          <w:szCs w:val="24"/>
        </w:rPr>
        <w:t>Apologies</w:t>
      </w:r>
      <w:r w:rsidRPr="00E02B84">
        <w:rPr>
          <w:rFonts w:ascii="Arial" w:hAnsi="Arial" w:cs="Arial"/>
          <w:szCs w:val="24"/>
        </w:rPr>
        <w:tab/>
      </w:r>
      <w:r>
        <w:rPr>
          <w:rFonts w:ascii="Arial" w:hAnsi="Arial" w:cs="Arial"/>
          <w:szCs w:val="24"/>
        </w:rPr>
        <w:tab/>
      </w:r>
      <w:r w:rsidR="00685351" w:rsidRPr="00685351">
        <w:rPr>
          <w:rFonts w:ascii="Arial" w:hAnsi="Arial" w:cs="Arial"/>
          <w:szCs w:val="24"/>
        </w:rPr>
        <w:t>Councillor R Senathirajah</w:t>
      </w:r>
      <w:r w:rsidR="00685351" w:rsidRPr="00685351">
        <w:rPr>
          <w:rFonts w:ascii="Arial" w:hAnsi="Arial" w:cs="Arial"/>
          <w:szCs w:val="24"/>
        </w:rPr>
        <w:tab/>
      </w:r>
      <w:proofErr w:type="spellStart"/>
      <w:r w:rsidR="00685351" w:rsidRPr="00685351">
        <w:rPr>
          <w:rFonts w:ascii="Arial" w:hAnsi="Arial" w:cs="Arial"/>
          <w:szCs w:val="24"/>
        </w:rPr>
        <w:t>Melvista</w:t>
      </w:r>
      <w:proofErr w:type="spellEnd"/>
      <w:r w:rsidR="00685351" w:rsidRPr="00685351">
        <w:rPr>
          <w:rFonts w:ascii="Arial" w:hAnsi="Arial" w:cs="Arial"/>
          <w:szCs w:val="24"/>
        </w:rPr>
        <w:t xml:space="preserve"> Ward</w:t>
      </w:r>
    </w:p>
    <w:p w14:paraId="49C7649E" w14:textId="77777777" w:rsidR="00E27A3B" w:rsidRPr="00046B3A" w:rsidRDefault="00E27A3B" w:rsidP="002413C5">
      <w:pPr>
        <w:tabs>
          <w:tab w:val="left" w:pos="720"/>
          <w:tab w:val="left" w:pos="1440"/>
          <w:tab w:val="left" w:pos="1985"/>
          <w:tab w:val="left" w:pos="2410"/>
          <w:tab w:val="left" w:pos="2977"/>
          <w:tab w:val="right" w:pos="8335"/>
          <w:tab w:val="right" w:pos="8505"/>
        </w:tabs>
        <w:ind w:left="-567" w:right="-238"/>
        <w:jc w:val="both"/>
        <w:rPr>
          <w:rFonts w:ascii="Arial" w:hAnsi="Arial" w:cs="Arial"/>
          <w:i/>
        </w:rPr>
      </w:pPr>
    </w:p>
    <w:p w14:paraId="49C764A6" w14:textId="77777777" w:rsidR="00E27A3B" w:rsidRPr="00046B3A" w:rsidRDefault="00E27A3B" w:rsidP="002413C5">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A7" w14:textId="77777777" w:rsidR="00683A50" w:rsidRPr="002737A6" w:rsidRDefault="00562866"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2" w:name="_Toc128148802"/>
      <w:r w:rsidRPr="002737A6">
        <w:rPr>
          <w:rFonts w:ascii="Arial" w:hAnsi="Arial" w:cs="Arial"/>
          <w:caps w:val="0"/>
          <w:color w:val="17365D" w:themeColor="text2" w:themeShade="BF"/>
          <w:szCs w:val="28"/>
          <w:u w:val="none"/>
        </w:rPr>
        <w:t>Public Question Time</w:t>
      </w:r>
      <w:bookmarkEnd w:id="2"/>
    </w:p>
    <w:p w14:paraId="49C764A8" w14:textId="0AF6E939" w:rsidR="00683A50" w:rsidRPr="00046B3A" w:rsidRDefault="00683A50" w:rsidP="000F1794">
      <w:pPr>
        <w:tabs>
          <w:tab w:val="left" w:pos="1440"/>
          <w:tab w:val="left" w:pos="2410"/>
          <w:tab w:val="left" w:pos="2977"/>
          <w:tab w:val="right" w:pos="8505"/>
        </w:tabs>
        <w:ind w:left="-1134" w:right="-238"/>
        <w:jc w:val="both"/>
        <w:rPr>
          <w:rFonts w:ascii="Arial" w:hAnsi="Arial" w:cs="Arial"/>
          <w:szCs w:val="24"/>
        </w:rPr>
      </w:pPr>
    </w:p>
    <w:p w14:paraId="3D5DED4C" w14:textId="16821AE9" w:rsidR="00C531A6" w:rsidRDefault="00C531A6" w:rsidP="000F1794">
      <w:pPr>
        <w:ind w:left="-567" w:right="-238"/>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w:t>
      </w:r>
      <w:r w:rsidR="00130367">
        <w:rPr>
          <w:rFonts w:ascii="Arial" w:hAnsi="Arial" w:cs="Arial"/>
          <w:szCs w:val="24"/>
        </w:rPr>
        <w:t>were</w:t>
      </w:r>
      <w:r w:rsidR="00452F7E" w:rsidRPr="00046B3A">
        <w:rPr>
          <w:rFonts w:ascii="Arial" w:hAnsi="Arial" w:cs="Arial"/>
          <w:szCs w:val="24"/>
        </w:rPr>
        <w:t xml:space="preserve"> </w:t>
      </w:r>
      <w:r w:rsidR="00021070" w:rsidRPr="00046B3A">
        <w:rPr>
          <w:rFonts w:ascii="Arial" w:hAnsi="Arial" w:cs="Arial"/>
          <w:szCs w:val="24"/>
        </w:rPr>
        <w:t>read at this point.</w:t>
      </w:r>
    </w:p>
    <w:p w14:paraId="184F24B1" w14:textId="2F3F536F" w:rsidR="00130367" w:rsidRDefault="00130367" w:rsidP="000F1794">
      <w:pPr>
        <w:ind w:left="-567" w:right="-238"/>
        <w:jc w:val="both"/>
        <w:rPr>
          <w:rFonts w:ascii="Arial" w:hAnsi="Arial" w:cs="Arial"/>
          <w:szCs w:val="24"/>
        </w:rPr>
      </w:pPr>
    </w:p>
    <w:p w14:paraId="2B70A334" w14:textId="567FD5B5" w:rsidR="00130367" w:rsidRDefault="00130367" w:rsidP="000F1794">
      <w:pPr>
        <w:ind w:left="-567" w:right="-238"/>
        <w:jc w:val="both"/>
        <w:rPr>
          <w:rFonts w:ascii="Arial" w:hAnsi="Arial" w:cs="Arial"/>
          <w:szCs w:val="24"/>
        </w:rPr>
      </w:pPr>
      <w:r>
        <w:rPr>
          <w:rFonts w:ascii="Arial" w:hAnsi="Arial" w:cs="Arial"/>
          <w:szCs w:val="24"/>
        </w:rPr>
        <w:t>Nil.</w:t>
      </w:r>
    </w:p>
    <w:p w14:paraId="21CFE1A7" w14:textId="3F108142" w:rsidR="00452F7E" w:rsidRDefault="00452F7E" w:rsidP="000F1794">
      <w:pPr>
        <w:ind w:left="-709" w:right="-238"/>
        <w:jc w:val="both"/>
        <w:rPr>
          <w:rFonts w:ascii="Arial" w:hAnsi="Arial" w:cs="Arial"/>
          <w:szCs w:val="24"/>
        </w:rPr>
      </w:pPr>
    </w:p>
    <w:p w14:paraId="773BA6A7" w14:textId="77777777" w:rsidR="00E27A3B" w:rsidRPr="00046B3A" w:rsidRDefault="00E27A3B" w:rsidP="000F1794">
      <w:pPr>
        <w:ind w:left="-709" w:right="-238"/>
        <w:jc w:val="both"/>
        <w:rPr>
          <w:rFonts w:ascii="Arial" w:hAnsi="Arial" w:cs="Arial"/>
          <w:szCs w:val="24"/>
        </w:rPr>
      </w:pPr>
    </w:p>
    <w:p w14:paraId="49C764AE" w14:textId="77777777" w:rsidR="00683A50" w:rsidRPr="00046B3A" w:rsidRDefault="00562866"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3" w:name="_Toc128148803"/>
      <w:r w:rsidRPr="002737A6">
        <w:rPr>
          <w:rFonts w:ascii="Arial" w:hAnsi="Arial" w:cs="Arial"/>
          <w:caps w:val="0"/>
          <w:color w:val="17365D" w:themeColor="text2" w:themeShade="BF"/>
          <w:szCs w:val="28"/>
          <w:u w:val="none"/>
        </w:rPr>
        <w:t>Add</w:t>
      </w:r>
      <w:r w:rsidR="00355804" w:rsidRPr="002737A6">
        <w:rPr>
          <w:rFonts w:ascii="Arial" w:hAnsi="Arial" w:cs="Arial"/>
          <w:caps w:val="0"/>
          <w:color w:val="17365D" w:themeColor="text2" w:themeShade="BF"/>
          <w:szCs w:val="28"/>
          <w:u w:val="none"/>
        </w:rPr>
        <w:t>resses by Members of the Public</w:t>
      </w:r>
      <w:bookmarkEnd w:id="3"/>
      <w:r w:rsidRPr="002737A6">
        <w:rPr>
          <w:rFonts w:ascii="Arial" w:hAnsi="Arial" w:cs="Arial"/>
          <w:caps w:val="0"/>
          <w:color w:val="17365D" w:themeColor="text2" w:themeShade="BF"/>
          <w:szCs w:val="28"/>
          <w:u w:val="none"/>
        </w:rPr>
        <w:t xml:space="preserve"> </w:t>
      </w:r>
    </w:p>
    <w:p w14:paraId="49C764AF" w14:textId="77777777" w:rsidR="00683A50" w:rsidRPr="00046B3A" w:rsidRDefault="00683A50" w:rsidP="000F1794">
      <w:pPr>
        <w:tabs>
          <w:tab w:val="left" w:pos="720"/>
          <w:tab w:val="left" w:pos="1440"/>
          <w:tab w:val="left" w:pos="2410"/>
          <w:tab w:val="left" w:pos="2977"/>
          <w:tab w:val="right" w:pos="8505"/>
        </w:tabs>
        <w:ind w:left="-1134" w:right="-238"/>
        <w:jc w:val="both"/>
        <w:rPr>
          <w:rFonts w:ascii="Arial" w:hAnsi="Arial" w:cs="Arial"/>
          <w:szCs w:val="24"/>
        </w:rPr>
      </w:pPr>
    </w:p>
    <w:p w14:paraId="49C764B0" w14:textId="22B5846B" w:rsidR="00355804" w:rsidRDefault="00355804" w:rsidP="000F1794">
      <w:pPr>
        <w:numPr>
          <w:ilvl w:val="12"/>
          <w:numId w:val="0"/>
        </w:numPr>
        <w:tabs>
          <w:tab w:val="left" w:pos="1440"/>
          <w:tab w:val="left" w:pos="2410"/>
          <w:tab w:val="left" w:pos="2977"/>
          <w:tab w:val="right" w:pos="8335"/>
          <w:tab w:val="right" w:pos="8505"/>
        </w:tabs>
        <w:ind w:left="-567" w:right="-238" w:hanging="11"/>
        <w:jc w:val="both"/>
        <w:rPr>
          <w:rFonts w:ascii="Arial" w:hAnsi="Arial" w:cs="Arial"/>
        </w:rPr>
      </w:pPr>
      <w:r w:rsidRPr="00046B3A">
        <w:rPr>
          <w:rFonts w:ascii="Arial" w:hAnsi="Arial" w:cs="Arial"/>
        </w:rPr>
        <w:t>Addresses by members of the public who ha</w:t>
      </w:r>
      <w:r w:rsidR="00130367">
        <w:rPr>
          <w:rFonts w:ascii="Arial" w:hAnsi="Arial" w:cs="Arial"/>
        </w:rPr>
        <w:t>d</w:t>
      </w:r>
      <w:r w:rsidRPr="00046B3A">
        <w:rPr>
          <w:rFonts w:ascii="Arial" w:hAnsi="Arial" w:cs="Arial"/>
        </w:rPr>
        <w:t xml:space="preserve"> 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28A5BBED" w14:textId="79273405" w:rsidR="00130367" w:rsidRDefault="00130367" w:rsidP="000F1794">
      <w:pPr>
        <w:numPr>
          <w:ilvl w:val="12"/>
          <w:numId w:val="0"/>
        </w:numPr>
        <w:tabs>
          <w:tab w:val="left" w:pos="1440"/>
          <w:tab w:val="left" w:pos="2410"/>
          <w:tab w:val="left" w:pos="2977"/>
          <w:tab w:val="right" w:pos="8335"/>
          <w:tab w:val="right" w:pos="8505"/>
        </w:tabs>
        <w:ind w:left="-567" w:right="-238" w:hanging="11"/>
        <w:jc w:val="both"/>
        <w:rPr>
          <w:rFonts w:ascii="Arial" w:hAnsi="Arial" w:cs="Arial"/>
        </w:rPr>
      </w:pPr>
    </w:p>
    <w:p w14:paraId="70039FDC" w14:textId="45791ACB" w:rsidR="00130367" w:rsidRDefault="00130367" w:rsidP="000F1794">
      <w:pPr>
        <w:numPr>
          <w:ilvl w:val="12"/>
          <w:numId w:val="0"/>
        </w:numPr>
        <w:tabs>
          <w:tab w:val="left" w:pos="1440"/>
          <w:tab w:val="left" w:pos="2410"/>
          <w:tab w:val="left" w:pos="2977"/>
          <w:tab w:val="right" w:pos="8335"/>
          <w:tab w:val="right" w:pos="8505"/>
        </w:tabs>
        <w:ind w:left="-567" w:right="-238" w:hanging="11"/>
        <w:jc w:val="both"/>
        <w:rPr>
          <w:rFonts w:ascii="Arial" w:hAnsi="Arial" w:cs="Arial"/>
        </w:rPr>
      </w:pPr>
      <w:r>
        <w:rPr>
          <w:rFonts w:ascii="Arial" w:hAnsi="Arial" w:cs="Arial"/>
        </w:rPr>
        <w:t>Nil.</w:t>
      </w:r>
    </w:p>
    <w:p w14:paraId="49C764B1" w14:textId="77777777" w:rsidR="00B97AD7" w:rsidRDefault="00B97AD7" w:rsidP="002413C5">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53118339" w14:textId="77777777" w:rsidR="00A228A3" w:rsidRDefault="00A228A3" w:rsidP="002413C5">
      <w:pPr>
        <w:tabs>
          <w:tab w:val="left" w:pos="720"/>
          <w:tab w:val="left" w:pos="1440"/>
          <w:tab w:val="left" w:pos="2410"/>
          <w:tab w:val="left" w:pos="2977"/>
          <w:tab w:val="right" w:pos="8335"/>
          <w:tab w:val="right" w:pos="8505"/>
        </w:tabs>
        <w:ind w:left="-1134" w:right="-238"/>
        <w:jc w:val="both"/>
        <w:rPr>
          <w:rFonts w:ascii="Arial" w:hAnsi="Arial" w:cs="Arial"/>
          <w:szCs w:val="24"/>
        </w:rPr>
      </w:pPr>
    </w:p>
    <w:p w14:paraId="69C5FA41" w14:textId="77777777" w:rsidR="003C2C85" w:rsidRDefault="003C2C85">
      <w:pPr>
        <w:rPr>
          <w:rFonts w:ascii="Arial" w:hAnsi="Arial" w:cs="Arial"/>
          <w:b/>
          <w:color w:val="17365D" w:themeColor="text2" w:themeShade="BF"/>
          <w:kern w:val="28"/>
          <w:sz w:val="28"/>
          <w:szCs w:val="28"/>
        </w:rPr>
      </w:pPr>
      <w:bookmarkStart w:id="4" w:name="_Toc128148804"/>
      <w:r>
        <w:rPr>
          <w:rFonts w:ascii="Arial" w:hAnsi="Arial" w:cs="Arial"/>
          <w:caps/>
          <w:color w:val="17365D" w:themeColor="text2" w:themeShade="BF"/>
          <w:szCs w:val="28"/>
        </w:rPr>
        <w:br w:type="page"/>
      </w:r>
    </w:p>
    <w:p w14:paraId="49C764B3" w14:textId="27BF1CF0" w:rsidR="00D05D60" w:rsidRPr="002737A6" w:rsidRDefault="00562866"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r w:rsidRPr="002737A6">
        <w:rPr>
          <w:rFonts w:ascii="Arial" w:hAnsi="Arial" w:cs="Arial"/>
          <w:caps w:val="0"/>
          <w:color w:val="17365D" w:themeColor="text2" w:themeShade="BF"/>
          <w:szCs w:val="28"/>
          <w:u w:val="none"/>
        </w:rPr>
        <w:t>Disclosures of Financial Interest</w:t>
      </w:r>
      <w:bookmarkEnd w:id="4"/>
      <w:r w:rsidRPr="002737A6">
        <w:rPr>
          <w:rFonts w:ascii="Arial" w:hAnsi="Arial" w:cs="Arial"/>
          <w:caps w:val="0"/>
          <w:color w:val="17365D" w:themeColor="text2" w:themeShade="BF"/>
          <w:szCs w:val="28"/>
          <w:u w:val="none"/>
        </w:rPr>
        <w:t xml:space="preserve"> </w:t>
      </w:r>
    </w:p>
    <w:p w14:paraId="49C764B4" w14:textId="77777777" w:rsidR="00D05D60" w:rsidRPr="00046B3A" w:rsidRDefault="00D05D60" w:rsidP="000F1794">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479446FF" w:rsidR="00D05D60" w:rsidRPr="002737A6" w:rsidRDefault="00D05D60" w:rsidP="002413C5">
      <w:pPr>
        <w:ind w:left="-567" w:right="-238"/>
        <w:jc w:val="both"/>
        <w:rPr>
          <w:rFonts w:ascii="Arial" w:hAnsi="Arial" w:cs="Arial"/>
          <w:szCs w:val="24"/>
        </w:rPr>
      </w:pPr>
      <w:r w:rsidRPr="002737A6">
        <w:rPr>
          <w:rFonts w:ascii="Arial" w:hAnsi="Arial" w:cs="Arial"/>
          <w:szCs w:val="24"/>
        </w:rPr>
        <w:t xml:space="preserve">The </w:t>
      </w:r>
      <w:r w:rsidRPr="002737A6">
        <w:rPr>
          <w:rFonts w:ascii="Arial" w:hAnsi="Arial" w:cs="Arial"/>
          <w:noProof/>
          <w:szCs w:val="24"/>
        </w:rPr>
        <w:t>Presiding</w:t>
      </w:r>
      <w:r w:rsidRPr="002737A6">
        <w:rPr>
          <w:rFonts w:ascii="Arial" w:hAnsi="Arial" w:cs="Arial"/>
          <w:szCs w:val="24"/>
        </w:rPr>
        <w:t xml:space="preserve"> Member </w:t>
      </w:r>
      <w:r w:rsidR="00130367">
        <w:rPr>
          <w:rFonts w:ascii="Arial" w:hAnsi="Arial" w:cs="Arial"/>
          <w:szCs w:val="24"/>
        </w:rPr>
        <w:t xml:space="preserve">reminded </w:t>
      </w:r>
      <w:r w:rsidRPr="002737A6">
        <w:rPr>
          <w:rFonts w:ascii="Arial" w:hAnsi="Arial" w:cs="Arial"/>
          <w:szCs w:val="24"/>
        </w:rPr>
        <w:t>Council</w:t>
      </w:r>
      <w:r w:rsidR="00E24F6A" w:rsidRPr="002737A6">
        <w:rPr>
          <w:rFonts w:ascii="Arial" w:hAnsi="Arial" w:cs="Arial"/>
          <w:szCs w:val="24"/>
        </w:rPr>
        <w:t xml:space="preserve"> Members</w:t>
      </w:r>
      <w:r w:rsidR="00562866" w:rsidRPr="002737A6">
        <w:rPr>
          <w:rFonts w:ascii="Arial" w:hAnsi="Arial" w:cs="Arial"/>
          <w:szCs w:val="24"/>
        </w:rPr>
        <w:t xml:space="preserve"> and </w:t>
      </w:r>
      <w:r w:rsidRPr="002737A6">
        <w:rPr>
          <w:rFonts w:ascii="Arial" w:hAnsi="Arial" w:cs="Arial"/>
          <w:szCs w:val="24"/>
        </w:rPr>
        <w:t xml:space="preserve">Staff of the requirements of Section 5.65 of the </w:t>
      </w:r>
      <w:r w:rsidRPr="002737A6">
        <w:rPr>
          <w:rFonts w:ascii="Arial" w:hAnsi="Arial" w:cs="Arial"/>
          <w:i/>
          <w:szCs w:val="24"/>
        </w:rPr>
        <w:t>Local Government Act</w:t>
      </w:r>
      <w:r w:rsidRPr="002737A6">
        <w:rPr>
          <w:rFonts w:ascii="Arial" w:hAnsi="Arial" w:cs="Arial"/>
          <w:szCs w:val="24"/>
        </w:rPr>
        <w:t xml:space="preserve"> to disclose any interest during the meeting when the matter is discussed.</w:t>
      </w:r>
    </w:p>
    <w:p w14:paraId="49C764B6" w14:textId="1E748080" w:rsidR="00D05D60" w:rsidRDefault="00D05D60" w:rsidP="002413C5">
      <w:pPr>
        <w:pStyle w:val="BodyTextIndent"/>
        <w:ind w:left="-567" w:right="-238"/>
        <w:rPr>
          <w:rFonts w:ascii="Arial" w:hAnsi="Arial" w:cs="Arial"/>
          <w:szCs w:val="24"/>
        </w:rPr>
      </w:pPr>
    </w:p>
    <w:p w14:paraId="788BB07A" w14:textId="77777777" w:rsidR="00130367" w:rsidRDefault="00130367" w:rsidP="00130367">
      <w:pPr>
        <w:numPr>
          <w:ilvl w:val="12"/>
          <w:numId w:val="0"/>
        </w:numPr>
        <w:tabs>
          <w:tab w:val="left" w:pos="1440"/>
          <w:tab w:val="left" w:pos="2410"/>
          <w:tab w:val="left" w:pos="2977"/>
          <w:tab w:val="right" w:pos="8335"/>
          <w:tab w:val="right" w:pos="8505"/>
        </w:tabs>
        <w:ind w:left="-567" w:right="-330"/>
        <w:jc w:val="both"/>
        <w:rPr>
          <w:rFonts w:ascii="Arial" w:hAnsi="Arial" w:cs="Arial"/>
          <w:szCs w:val="24"/>
        </w:rPr>
      </w:pPr>
      <w:r w:rsidRPr="00147AEA">
        <w:rPr>
          <w:rFonts w:ascii="Arial" w:hAnsi="Arial" w:cs="Arial"/>
          <w:szCs w:val="24"/>
        </w:rPr>
        <w:t>There were no disclosures of financial interest.</w:t>
      </w:r>
    </w:p>
    <w:p w14:paraId="76727C7F" w14:textId="2FCBB26D" w:rsidR="00130367" w:rsidRDefault="00130367" w:rsidP="002413C5">
      <w:pPr>
        <w:pStyle w:val="BodyTextIndent"/>
        <w:ind w:left="-567" w:right="-238"/>
        <w:rPr>
          <w:rFonts w:ascii="Arial" w:hAnsi="Arial" w:cs="Arial"/>
          <w:szCs w:val="24"/>
        </w:rPr>
      </w:pPr>
    </w:p>
    <w:p w14:paraId="55C10943" w14:textId="77777777" w:rsidR="00C30DD8" w:rsidRPr="00046B3A" w:rsidRDefault="00C30DD8" w:rsidP="000F1794">
      <w:pPr>
        <w:pStyle w:val="BodyTextIndent"/>
        <w:ind w:left="-1134" w:right="-238"/>
        <w:rPr>
          <w:rFonts w:ascii="Arial" w:hAnsi="Arial" w:cs="Arial"/>
          <w:b/>
          <w:i/>
          <w:szCs w:val="24"/>
        </w:rPr>
      </w:pPr>
    </w:p>
    <w:p w14:paraId="49C764BC" w14:textId="77777777" w:rsidR="00683A50" w:rsidRPr="00046B3A" w:rsidRDefault="00562866"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5" w:name="_Toc128148805"/>
      <w:r w:rsidRPr="002737A6">
        <w:rPr>
          <w:rFonts w:ascii="Arial" w:hAnsi="Arial" w:cs="Arial"/>
          <w:caps w:val="0"/>
          <w:color w:val="17365D" w:themeColor="text2" w:themeShade="BF"/>
          <w:szCs w:val="28"/>
          <w:u w:val="none"/>
        </w:rPr>
        <w:t>Disclosures of Interests Affecting Impartiality</w:t>
      </w:r>
      <w:bookmarkEnd w:id="5"/>
    </w:p>
    <w:p w14:paraId="49C764BD" w14:textId="77777777" w:rsidR="00D05D60" w:rsidRPr="00046B3A" w:rsidRDefault="00D05D60" w:rsidP="000F1794">
      <w:pPr>
        <w:pStyle w:val="BodyTextIndent"/>
        <w:ind w:left="-1134" w:right="-238"/>
        <w:rPr>
          <w:rFonts w:ascii="Arial" w:hAnsi="Arial" w:cs="Arial"/>
          <w:szCs w:val="24"/>
        </w:rPr>
      </w:pPr>
    </w:p>
    <w:p w14:paraId="18F930D4" w14:textId="18BF1294" w:rsidR="003757D2" w:rsidRPr="002737A6" w:rsidRDefault="003757D2" w:rsidP="000F1794">
      <w:pPr>
        <w:ind w:left="-567" w:right="-238"/>
        <w:jc w:val="both"/>
        <w:rPr>
          <w:rFonts w:ascii="Arial" w:hAnsi="Arial" w:cs="Arial"/>
          <w:szCs w:val="24"/>
        </w:rPr>
      </w:pPr>
      <w:r w:rsidRPr="002737A6">
        <w:rPr>
          <w:rFonts w:ascii="Arial" w:hAnsi="Arial" w:cs="Arial"/>
          <w:noProof/>
          <w:szCs w:val="24"/>
        </w:rPr>
        <w:t>The</w:t>
      </w:r>
      <w:r w:rsidRPr="002737A6">
        <w:rPr>
          <w:rFonts w:ascii="Arial" w:hAnsi="Arial" w:cs="Arial"/>
          <w:szCs w:val="24"/>
        </w:rPr>
        <w:t xml:space="preserve"> Presiding Member remind</w:t>
      </w:r>
      <w:r w:rsidR="00130367">
        <w:rPr>
          <w:rFonts w:ascii="Arial" w:hAnsi="Arial" w:cs="Arial"/>
          <w:szCs w:val="24"/>
        </w:rPr>
        <w:t>ed</w:t>
      </w:r>
      <w:r w:rsidRPr="002737A6">
        <w:rPr>
          <w:rFonts w:ascii="Arial" w:hAnsi="Arial" w:cs="Arial"/>
          <w:szCs w:val="24"/>
        </w:rPr>
        <w:t xml:space="preserve"> Counci</w:t>
      </w:r>
      <w:r w:rsidR="00E24F6A" w:rsidRPr="002737A6">
        <w:rPr>
          <w:rFonts w:ascii="Arial" w:hAnsi="Arial" w:cs="Arial"/>
          <w:szCs w:val="24"/>
        </w:rPr>
        <w:t>l Members</w:t>
      </w:r>
      <w:r w:rsidRPr="002737A6">
        <w:rPr>
          <w:rFonts w:ascii="Arial" w:hAnsi="Arial" w:cs="Arial"/>
          <w:szCs w:val="24"/>
        </w:rPr>
        <w:t xml:space="preserve"> and Staff of the requirements of Council’s Code of Conduct in accordance with Section 5.103 of the </w:t>
      </w:r>
      <w:r w:rsidRPr="002737A6">
        <w:rPr>
          <w:rFonts w:ascii="Arial" w:hAnsi="Arial" w:cs="Arial"/>
          <w:i/>
          <w:szCs w:val="24"/>
        </w:rPr>
        <w:t>Local Government Act</w:t>
      </w:r>
      <w:r w:rsidRPr="002737A6">
        <w:rPr>
          <w:rFonts w:ascii="Arial" w:hAnsi="Arial" w:cs="Arial"/>
          <w:szCs w:val="24"/>
        </w:rPr>
        <w:t>.</w:t>
      </w:r>
    </w:p>
    <w:p w14:paraId="2AD2ED83" w14:textId="77777777" w:rsidR="008C34EB" w:rsidRPr="00147AEA" w:rsidRDefault="008C34EB" w:rsidP="002413C5">
      <w:pPr>
        <w:pStyle w:val="BodyTextIndent"/>
        <w:ind w:left="-567" w:right="-238"/>
        <w:rPr>
          <w:rFonts w:ascii="Arial" w:hAnsi="Arial" w:cs="Arial"/>
          <w:szCs w:val="24"/>
        </w:rPr>
      </w:pPr>
    </w:p>
    <w:p w14:paraId="12E80A1C" w14:textId="77777777" w:rsidR="00130367" w:rsidRPr="00147AEA" w:rsidRDefault="00130367" w:rsidP="00130367">
      <w:pPr>
        <w:ind w:left="-567" w:right="-330"/>
        <w:rPr>
          <w:rFonts w:ascii="Arial" w:hAnsi="Arial" w:cs="Arial"/>
          <w:b/>
          <w:szCs w:val="24"/>
        </w:rPr>
      </w:pPr>
      <w:r w:rsidRPr="00147AEA">
        <w:rPr>
          <w:rFonts w:ascii="Arial" w:hAnsi="Arial" w:cs="Arial"/>
          <w:szCs w:val="24"/>
        </w:rPr>
        <w:t>There were no disclosures affecting impartiality.</w:t>
      </w:r>
    </w:p>
    <w:p w14:paraId="65FB70F5" w14:textId="2C446AE2" w:rsidR="003757D2" w:rsidRPr="002737A6" w:rsidRDefault="003757D2" w:rsidP="000F1794">
      <w:pPr>
        <w:ind w:left="-567" w:right="-238"/>
        <w:jc w:val="both"/>
        <w:rPr>
          <w:rFonts w:ascii="Arial" w:hAnsi="Arial" w:cs="Arial"/>
          <w:szCs w:val="24"/>
        </w:rPr>
      </w:pPr>
    </w:p>
    <w:p w14:paraId="27D00D68" w14:textId="77777777" w:rsidR="00E24F6A" w:rsidRPr="00046B3A" w:rsidRDefault="00E24F6A" w:rsidP="000F1794">
      <w:pPr>
        <w:pStyle w:val="BodyTextIndent"/>
        <w:ind w:left="-1134" w:right="-238"/>
        <w:rPr>
          <w:rFonts w:ascii="Arial" w:hAnsi="Arial" w:cs="Arial"/>
          <w:sz w:val="22"/>
          <w:szCs w:val="24"/>
        </w:rPr>
      </w:pPr>
    </w:p>
    <w:p w14:paraId="49C764C9" w14:textId="597BCB30" w:rsidR="00D05D60" w:rsidRPr="00046B3A" w:rsidRDefault="00562866"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6" w:name="_Toc128148806"/>
      <w:r w:rsidRPr="002737A6">
        <w:rPr>
          <w:rFonts w:ascii="Arial" w:hAnsi="Arial" w:cs="Arial"/>
          <w:caps w:val="0"/>
          <w:color w:val="17365D" w:themeColor="text2" w:themeShade="BF"/>
          <w:szCs w:val="28"/>
          <w:u w:val="none"/>
        </w:rPr>
        <w:t>Declarations by Members That They Ha</w:t>
      </w:r>
      <w:r w:rsidR="00980917" w:rsidRPr="002737A6">
        <w:rPr>
          <w:rFonts w:ascii="Arial" w:hAnsi="Arial" w:cs="Arial"/>
          <w:caps w:val="0"/>
          <w:color w:val="17365D" w:themeColor="text2" w:themeShade="BF"/>
          <w:szCs w:val="28"/>
          <w:u w:val="none"/>
        </w:rPr>
        <w:t>ve</w:t>
      </w:r>
      <w:r w:rsidRPr="002737A6">
        <w:rPr>
          <w:rFonts w:ascii="Arial" w:hAnsi="Arial" w:cs="Arial"/>
          <w:caps w:val="0"/>
          <w:color w:val="17365D" w:themeColor="text2" w:themeShade="BF"/>
          <w:szCs w:val="28"/>
          <w:u w:val="none"/>
        </w:rPr>
        <w:t xml:space="preserve"> Not </w:t>
      </w:r>
      <w:proofErr w:type="gramStart"/>
      <w:r w:rsidRPr="002737A6">
        <w:rPr>
          <w:rFonts w:ascii="Arial" w:hAnsi="Arial" w:cs="Arial"/>
          <w:caps w:val="0"/>
          <w:color w:val="17365D" w:themeColor="text2" w:themeShade="BF"/>
          <w:szCs w:val="28"/>
          <w:u w:val="none"/>
        </w:rPr>
        <w:t>Given Due Consideration to</w:t>
      </w:r>
      <w:proofErr w:type="gramEnd"/>
      <w:r w:rsidRPr="002737A6">
        <w:rPr>
          <w:rFonts w:ascii="Arial" w:hAnsi="Arial" w:cs="Arial"/>
          <w:caps w:val="0"/>
          <w:color w:val="17365D" w:themeColor="text2" w:themeShade="BF"/>
          <w:szCs w:val="28"/>
          <w:u w:val="none"/>
        </w:rPr>
        <w:t xml:space="preserve"> Papers</w:t>
      </w:r>
      <w:bookmarkEnd w:id="6"/>
    </w:p>
    <w:p w14:paraId="49C764CA" w14:textId="77777777" w:rsidR="00D05D60" w:rsidRPr="00046B3A" w:rsidRDefault="00D05D60" w:rsidP="000F1794">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5268BCAA" w:rsidR="00D05D60" w:rsidRPr="00046B3A" w:rsidRDefault="00DC2DF2" w:rsidP="000F1794">
      <w:pPr>
        <w:ind w:left="-567" w:right="-238"/>
        <w:jc w:val="both"/>
        <w:rPr>
          <w:rFonts w:ascii="Arial" w:hAnsi="Arial" w:cs="Arial"/>
          <w:szCs w:val="24"/>
        </w:rPr>
      </w:pPr>
      <w:r>
        <w:rPr>
          <w:rFonts w:ascii="Arial" w:hAnsi="Arial" w:cs="Arial"/>
          <w:szCs w:val="24"/>
        </w:rPr>
        <w:t>Nil.</w:t>
      </w:r>
    </w:p>
    <w:p w14:paraId="38EF4F94" w14:textId="4FCCA1BA" w:rsidR="00E24F6A" w:rsidRPr="00046B3A" w:rsidRDefault="00E24F6A" w:rsidP="000F1794">
      <w:pPr>
        <w:numPr>
          <w:ilvl w:val="12"/>
          <w:numId w:val="0"/>
        </w:numPr>
        <w:tabs>
          <w:tab w:val="left" w:pos="720"/>
          <w:tab w:val="left" w:pos="1440"/>
          <w:tab w:val="left" w:pos="2410"/>
          <w:tab w:val="left" w:pos="2977"/>
          <w:tab w:val="right" w:pos="8335"/>
          <w:tab w:val="right" w:pos="8505"/>
        </w:tabs>
        <w:ind w:right="-238"/>
        <w:jc w:val="both"/>
        <w:rPr>
          <w:rFonts w:ascii="Arial" w:hAnsi="Arial" w:cs="Arial"/>
          <w:szCs w:val="24"/>
        </w:rPr>
      </w:pPr>
    </w:p>
    <w:p w14:paraId="786548EA" w14:textId="77777777" w:rsidR="00E634B4" w:rsidRPr="00046B3A" w:rsidRDefault="00E634B4" w:rsidP="000F1794">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CE" w14:textId="7236F232" w:rsidR="00D05D60" w:rsidRPr="002737A6" w:rsidRDefault="00785D8C"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aps w:val="0"/>
          <w:color w:val="17365D" w:themeColor="text2" w:themeShade="BF"/>
          <w:szCs w:val="28"/>
          <w:u w:val="none"/>
        </w:rPr>
      </w:pPr>
      <w:bookmarkStart w:id="7" w:name="_Toc128148807"/>
      <w:r w:rsidRPr="002737A6">
        <w:rPr>
          <w:rFonts w:ascii="Arial" w:hAnsi="Arial" w:cs="Arial"/>
          <w:caps w:val="0"/>
          <w:color w:val="17365D" w:themeColor="text2" w:themeShade="BF"/>
          <w:szCs w:val="28"/>
          <w:u w:val="none"/>
        </w:rPr>
        <w:t>Confirmation of Minutes</w:t>
      </w:r>
      <w:bookmarkEnd w:id="7"/>
    </w:p>
    <w:p w14:paraId="49C764CF" w14:textId="481A1DB3" w:rsidR="00D05D60" w:rsidRPr="00046B3A" w:rsidRDefault="00D05D60" w:rsidP="3D1D1CFD">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0FD952E0" w14:textId="7F526464" w:rsidR="006B238C" w:rsidRPr="006B238C" w:rsidRDefault="00881ABB" w:rsidP="00AD05D7">
      <w:pPr>
        <w:keepNext/>
        <w:tabs>
          <w:tab w:val="left" w:pos="-284"/>
          <w:tab w:val="right" w:pos="8335"/>
          <w:tab w:val="right" w:pos="8505"/>
        </w:tabs>
        <w:ind w:left="-426" w:right="-238" w:hanging="708"/>
        <w:jc w:val="both"/>
        <w:outlineLvl w:val="1"/>
        <w:rPr>
          <w:rFonts w:ascii="Arial" w:hAnsi="Arial" w:cs="Arial"/>
          <w:b/>
          <w:color w:val="1F3864"/>
          <w:sz w:val="28"/>
          <w:szCs w:val="28"/>
        </w:rPr>
      </w:pPr>
      <w:bookmarkStart w:id="8" w:name="_Toc128148811"/>
      <w:r>
        <w:rPr>
          <w:rFonts w:ascii="Arial" w:hAnsi="Arial" w:cs="Arial"/>
          <w:b/>
          <w:color w:val="1F3864"/>
          <w:sz w:val="28"/>
          <w:szCs w:val="28"/>
        </w:rPr>
        <w:t xml:space="preserve">8.1 </w:t>
      </w:r>
      <w:r w:rsidR="00AD05D7">
        <w:rPr>
          <w:rFonts w:ascii="Arial" w:hAnsi="Arial" w:cs="Arial"/>
          <w:b/>
          <w:color w:val="1F3864"/>
          <w:sz w:val="28"/>
          <w:szCs w:val="28"/>
        </w:rPr>
        <w:t xml:space="preserve">  </w:t>
      </w:r>
      <w:r w:rsidR="00BE13CF">
        <w:rPr>
          <w:rFonts w:ascii="Arial" w:hAnsi="Arial" w:cs="Arial"/>
          <w:b/>
          <w:color w:val="1F3864"/>
          <w:sz w:val="28"/>
          <w:szCs w:val="28"/>
        </w:rPr>
        <w:t>Audit &amp; Risk Committee Meeting Minutes – 2</w:t>
      </w:r>
      <w:r w:rsidR="0016521E">
        <w:rPr>
          <w:rFonts w:ascii="Arial" w:hAnsi="Arial" w:cs="Arial"/>
          <w:b/>
          <w:color w:val="1F3864"/>
          <w:sz w:val="28"/>
          <w:szCs w:val="28"/>
        </w:rPr>
        <w:t>0 February 2023</w:t>
      </w:r>
      <w:bookmarkEnd w:id="8"/>
    </w:p>
    <w:p w14:paraId="1F4D1A9E" w14:textId="0C948CB7" w:rsidR="006B238C" w:rsidRDefault="003C2C85" w:rsidP="002413C5">
      <w:pPr>
        <w:tabs>
          <w:tab w:val="left" w:pos="-284"/>
        </w:tabs>
        <w:ind w:left="-284" w:right="-238"/>
      </w:pPr>
      <w:r>
        <w:rPr>
          <w:noProof/>
        </w:rPr>
        <mc:AlternateContent>
          <mc:Choice Requires="wps">
            <w:drawing>
              <wp:anchor distT="0" distB="0" distL="114300" distR="114300" simplePos="0" relativeHeight="251658240" behindDoc="0" locked="0" layoutInCell="1" allowOverlap="1" wp14:anchorId="39E709BE" wp14:editId="5FACEC3C">
                <wp:simplePos x="0" y="0"/>
                <wp:positionH relativeFrom="column">
                  <wp:posOffset>-458707</wp:posOffset>
                </wp:positionH>
                <wp:positionV relativeFrom="paragraph">
                  <wp:posOffset>123361</wp:posOffset>
                </wp:positionV>
                <wp:extent cx="6523488" cy="1385228"/>
                <wp:effectExtent l="0" t="0" r="10795" b="24765"/>
                <wp:wrapNone/>
                <wp:docPr id="2" name="Rectangle 2"/>
                <wp:cNvGraphicFramePr/>
                <a:graphic xmlns:a="http://schemas.openxmlformats.org/drawingml/2006/main">
                  <a:graphicData uri="http://schemas.microsoft.com/office/word/2010/wordprocessingShape">
                    <wps:wsp>
                      <wps:cNvSpPr/>
                      <wps:spPr>
                        <a:xfrm>
                          <a:off x="0" y="0"/>
                          <a:ext cx="6523488" cy="1385228"/>
                        </a:xfrm>
                        <a:prstGeom prst="rect">
                          <a:avLst/>
                        </a:prstGeom>
                        <a:no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D42D9" id="Rectangle 2" o:spid="_x0000_s1026" style="position:absolute;margin-left:-36.1pt;margin-top:9.7pt;width:513.65pt;height:10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YniAIAAJEFAAAOAAAAZHJzL2Uyb0RvYy54bWysVFtr2zAUfh/sPwi9r3bcpEtDnRJSOgZd&#10;W9qOPquyFBskHU1S4mS/fkey42RdYDDmB/lI5/6dy9X1ViuyEc43YEo6OsspEYZD1ZhVSb+/3H6a&#10;UuIDMxVTYERJd8LT6/nHD1etnYkCalCVcASNGD9rbUnrEOwsyzyvhWb+DKwwyJTgNAt4dauscqxF&#10;61plRZ5fZC24yjrgwnt8vemYdJ7sSyl4eJDSi0BUSTG2kE6Xzrd4ZvMrNls5ZuuG92Gwf4hCs8ag&#10;08HUDQuMrF3zhyndcAceZDjjoDOQsuEi5YDZjPJ32TzXzIqUC4Lj7QCT/39m+f3m2T46hKG1fuaR&#10;jFlspdPxj/GRbQJrN4AltoFwfLyYFOfjKZaXI290Pp0UxTTCmR3UrfPhiwBNIlFSh9VIILHNnQ+d&#10;6F4kejNw2yiVKqIMadHqZT7Jk4YH1VSRG+VSc4ilcmTDsKyMc2HCKMmptf4GVfc+yfHrIxpUUnxH&#10;1jBaZfDxkH2iwk6J6EqZJyFJU2G+RRdIbMzTvn3NKvE318lgtCwxmcF2F/wQ5O95dUD18lFVpL4e&#10;lHuETgfWKQ8ayTOYMCjrxoA7lZlCRHvPnfwepA6aiNIbVLtHRxx0U+Utv22w0HfMh0fmcIxw4HA1&#10;hAc8pAIsKPQUJTW4n6feozx2N3IpaXEsS+p/rJkTlKivBvv+cjQexzlOl/Hkc4EXd8x5O+aYtV4C&#10;tsgIl5DliYzyQe1J6UC/4gZZRK/IYoaj75Ly4PaXZejWBe4gLhaLJIaza1m4M8+WR+MR1djIL9tX&#10;5mzf7QEH5R72I8xm75q+k42aBhbrALJJE3HAtccb5z71bL+j4mI5viepwyad/wIAAP//AwBQSwME&#10;FAAGAAgAAAAhALmUq2zfAAAACgEAAA8AAABkcnMvZG93bnJldi54bWxMj8FOwzAQRO9I/IO1SNxa&#10;u4Y0NI1ToUpIHJAQDQeO23gbR8R2FLtN+HvMiR5X8zTzttzNtmcXGkPnnYLVUgAj13jduVbBZ/2y&#10;eAIWIjqNvXek4IcC7KrbmxIL7Sf3QZdDbFkqcaFABSbGoeA8NIYshqUfyKXs5EeLMZ1jy/WIUyq3&#10;PZdCrLnFzqUFgwPtDTXfh7NVMOFavNdaBpt/ideaW7PP34xS93fz8xZYpDn+w/Cnn9ShSk5Hf3Y6&#10;sF7BIpcyoSnYPAJLwCbLVsCOCuRDngGvSn79QvULAAD//wMAUEsBAi0AFAAGAAgAAAAhALaDOJL+&#10;AAAA4QEAABMAAAAAAAAAAAAAAAAAAAAAAFtDb250ZW50X1R5cGVzXS54bWxQSwECLQAUAAYACAAA&#10;ACEAOP0h/9YAAACUAQAACwAAAAAAAAAAAAAAAAAvAQAAX3JlbHMvLnJlbHNQSwECLQAUAAYACAAA&#10;ACEABo3WJ4gCAACRBQAADgAAAAAAAAAAAAAAAAAuAgAAZHJzL2Uyb0RvYy54bWxQSwECLQAUAAYA&#10;CAAAACEAuZSrbN8AAAAKAQAADwAAAAAAAAAAAAAAAADiBAAAZHJzL2Rvd25yZXYueG1sUEsFBgAA&#10;AAAEAAQA8wAAAO4FAAAAAA==&#10;" filled="f" strokecolor="#243f60 [1604]" strokeweight="1.5pt"/>
            </w:pict>
          </mc:Fallback>
        </mc:AlternateContent>
      </w:r>
    </w:p>
    <w:p w14:paraId="1B964C93" w14:textId="3BCC006F" w:rsidR="00DC2DF2" w:rsidRPr="00147AEA" w:rsidRDefault="00DC2DF2" w:rsidP="00130367">
      <w:pPr>
        <w:ind w:left="-567" w:right="-330"/>
        <w:jc w:val="both"/>
        <w:rPr>
          <w:rFonts w:ascii="Arial" w:hAnsi="Arial" w:cs="Arial"/>
          <w:szCs w:val="24"/>
        </w:rPr>
      </w:pPr>
      <w:r w:rsidRPr="00147AEA">
        <w:rPr>
          <w:rFonts w:ascii="Arial" w:hAnsi="Arial" w:cs="Arial"/>
          <w:szCs w:val="24"/>
        </w:rPr>
        <w:t xml:space="preserve">Moved – Councillor </w:t>
      </w:r>
      <w:r w:rsidR="003D4E11">
        <w:rPr>
          <w:rFonts w:ascii="Arial" w:hAnsi="Arial" w:cs="Arial"/>
          <w:szCs w:val="24"/>
        </w:rPr>
        <w:t>Combes</w:t>
      </w:r>
    </w:p>
    <w:p w14:paraId="700461E4" w14:textId="68B4784C" w:rsidR="00DC2DF2" w:rsidRPr="00147AEA" w:rsidRDefault="00DC2DF2" w:rsidP="00130367">
      <w:pPr>
        <w:ind w:left="-567" w:right="-330"/>
        <w:jc w:val="both"/>
        <w:rPr>
          <w:rFonts w:ascii="Arial" w:hAnsi="Arial" w:cs="Arial"/>
          <w:szCs w:val="24"/>
        </w:rPr>
      </w:pPr>
      <w:r w:rsidRPr="00147AEA">
        <w:rPr>
          <w:rFonts w:ascii="Arial" w:hAnsi="Arial" w:cs="Arial"/>
          <w:szCs w:val="24"/>
        </w:rPr>
        <w:t xml:space="preserve">Seconded – Councillor </w:t>
      </w:r>
      <w:r w:rsidR="00B140F9">
        <w:rPr>
          <w:rFonts w:ascii="Arial" w:hAnsi="Arial" w:cs="Arial"/>
          <w:szCs w:val="24"/>
        </w:rPr>
        <w:t>McManus</w:t>
      </w:r>
    </w:p>
    <w:p w14:paraId="732C5465" w14:textId="77777777" w:rsidR="00DC2DF2" w:rsidRPr="00147AEA" w:rsidRDefault="00DC2DF2" w:rsidP="000D035E">
      <w:pPr>
        <w:ind w:left="-284" w:right="-330"/>
        <w:jc w:val="both"/>
        <w:rPr>
          <w:rFonts w:ascii="Arial" w:hAnsi="Arial" w:cs="Arial"/>
          <w:szCs w:val="24"/>
        </w:rPr>
      </w:pPr>
    </w:p>
    <w:p w14:paraId="76CD83C0" w14:textId="74B7C530" w:rsidR="00785D8C" w:rsidRPr="003C2C85" w:rsidRDefault="00785D8C" w:rsidP="00691B9D">
      <w:pPr>
        <w:pStyle w:val="CouncilHeading"/>
      </w:pPr>
      <w:r w:rsidRPr="003C2C85">
        <w:t>The Minutes of the</w:t>
      </w:r>
      <w:r w:rsidR="002737A6" w:rsidRPr="003C2C85">
        <w:t xml:space="preserve"> Audit &amp; Risk</w:t>
      </w:r>
      <w:r w:rsidRPr="003C2C85">
        <w:t xml:space="preserve"> Committee Meeting</w:t>
      </w:r>
      <w:r w:rsidR="0016521E" w:rsidRPr="003C2C85">
        <w:t xml:space="preserve"> 20 February 2023</w:t>
      </w:r>
      <w:r w:rsidRPr="003C2C85">
        <w:t xml:space="preserve"> are to be accepted as a true and correct record of that meeting.</w:t>
      </w:r>
    </w:p>
    <w:p w14:paraId="5FF2061A" w14:textId="1AA4DDC4" w:rsidR="00DC2DF2" w:rsidRPr="00147AEA" w:rsidRDefault="00B140F9" w:rsidP="00DC2DF2">
      <w:pPr>
        <w:ind w:left="-284" w:right="-330"/>
        <w:jc w:val="right"/>
        <w:rPr>
          <w:rFonts w:ascii="Arial" w:hAnsi="Arial" w:cs="Arial"/>
          <w:b/>
          <w:szCs w:val="24"/>
        </w:rPr>
      </w:pPr>
      <w:r>
        <w:rPr>
          <w:rFonts w:ascii="Arial" w:hAnsi="Arial" w:cs="Arial"/>
          <w:b/>
          <w:szCs w:val="24"/>
        </w:rPr>
        <w:t>CARRIED 3/1</w:t>
      </w:r>
    </w:p>
    <w:p w14:paraId="62E1046F" w14:textId="41DC7814" w:rsidR="00DC2DF2" w:rsidRPr="00147AEA" w:rsidRDefault="00DC2DF2" w:rsidP="00DC2DF2">
      <w:pPr>
        <w:ind w:left="-284" w:right="-330"/>
        <w:jc w:val="right"/>
        <w:rPr>
          <w:rFonts w:ascii="Arial" w:hAnsi="Arial" w:cs="Arial"/>
          <w:b/>
          <w:szCs w:val="24"/>
        </w:rPr>
      </w:pPr>
      <w:r w:rsidRPr="00147AEA">
        <w:rPr>
          <w:rFonts w:ascii="Arial" w:hAnsi="Arial" w:cs="Arial"/>
          <w:b/>
          <w:szCs w:val="24"/>
        </w:rPr>
        <w:t xml:space="preserve">(Against: Cr. </w:t>
      </w:r>
      <w:r w:rsidR="00B140F9">
        <w:rPr>
          <w:rFonts w:ascii="Arial" w:hAnsi="Arial" w:cs="Arial"/>
          <w:b/>
          <w:szCs w:val="24"/>
        </w:rPr>
        <w:t>Mangano</w:t>
      </w:r>
      <w:r w:rsidRPr="00147AEA">
        <w:rPr>
          <w:rFonts w:ascii="Arial" w:hAnsi="Arial" w:cs="Arial"/>
          <w:b/>
          <w:szCs w:val="24"/>
        </w:rPr>
        <w:t>)</w:t>
      </w:r>
    </w:p>
    <w:p w14:paraId="405FF41C" w14:textId="77777777" w:rsidR="00130367" w:rsidRDefault="00130367">
      <w:pPr>
        <w:rPr>
          <w:rFonts w:ascii="Arial" w:hAnsi="Arial" w:cs="Arial"/>
          <w:b/>
          <w:color w:val="17365D" w:themeColor="text2" w:themeShade="BF"/>
          <w:kern w:val="28"/>
          <w:sz w:val="28"/>
          <w:szCs w:val="28"/>
        </w:rPr>
      </w:pPr>
      <w:bookmarkStart w:id="9" w:name="_Toc128148812"/>
      <w:r>
        <w:rPr>
          <w:rFonts w:ascii="Arial" w:hAnsi="Arial" w:cs="Arial"/>
          <w:caps/>
          <w:color w:val="17365D" w:themeColor="text2" w:themeShade="BF"/>
          <w:szCs w:val="28"/>
        </w:rPr>
        <w:br w:type="page"/>
      </w:r>
    </w:p>
    <w:p w14:paraId="467CE19B" w14:textId="149F5A82" w:rsidR="003D10A2" w:rsidRDefault="00785D8C"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aps w:val="0"/>
          <w:color w:val="17365D" w:themeColor="text2" w:themeShade="BF"/>
          <w:szCs w:val="28"/>
          <w:u w:val="none"/>
        </w:rPr>
      </w:pPr>
      <w:r w:rsidRPr="002737A6">
        <w:rPr>
          <w:rFonts w:ascii="Arial" w:hAnsi="Arial" w:cs="Arial"/>
          <w:caps w:val="0"/>
          <w:color w:val="17365D" w:themeColor="text2" w:themeShade="BF"/>
          <w:szCs w:val="28"/>
          <w:u w:val="none"/>
        </w:rPr>
        <w:t>Items for Discussion</w:t>
      </w:r>
      <w:bookmarkEnd w:id="9"/>
    </w:p>
    <w:p w14:paraId="21D78A15" w14:textId="77777777" w:rsidR="0040072B" w:rsidRPr="00A811DD" w:rsidRDefault="0040072B" w:rsidP="0040072B">
      <w:pPr>
        <w:rPr>
          <w:rFonts w:ascii="Arial" w:hAnsi="Arial" w:cs="Arial"/>
        </w:rPr>
      </w:pPr>
    </w:p>
    <w:p w14:paraId="30A9595E" w14:textId="52016C60" w:rsidR="001842B6" w:rsidRPr="002737A6" w:rsidRDefault="003E113D" w:rsidP="00881ABB">
      <w:pPr>
        <w:keepNext/>
        <w:tabs>
          <w:tab w:val="left" w:pos="-567"/>
          <w:tab w:val="right" w:pos="8335"/>
          <w:tab w:val="right" w:pos="8505"/>
        </w:tabs>
        <w:ind w:right="-330" w:hanging="1134"/>
        <w:jc w:val="both"/>
        <w:outlineLvl w:val="1"/>
        <w:rPr>
          <w:rFonts w:ascii="Arial" w:hAnsi="Arial" w:cs="Arial"/>
          <w:b/>
          <w:bCs/>
          <w:noProof/>
          <w:color w:val="244061" w:themeColor="accent1" w:themeShade="80"/>
          <w:sz w:val="28"/>
          <w:szCs w:val="22"/>
        </w:rPr>
      </w:pPr>
      <w:bookmarkStart w:id="10" w:name="_Toc127174285"/>
      <w:bookmarkStart w:id="11" w:name="_Toc128148813"/>
      <w:bookmarkStart w:id="12" w:name="_Toc128148814"/>
      <w:bookmarkEnd w:id="10"/>
      <w:bookmarkEnd w:id="11"/>
      <w:r>
        <w:rPr>
          <w:rFonts w:ascii="Arial" w:hAnsi="Arial" w:cs="Arial"/>
          <w:b/>
          <w:color w:val="1F3864"/>
          <w:sz w:val="28"/>
          <w:szCs w:val="28"/>
        </w:rPr>
        <w:t xml:space="preserve">9.1 </w:t>
      </w:r>
      <w:r w:rsidR="003F40A8" w:rsidRPr="00BE13CF">
        <w:rPr>
          <w:rFonts w:ascii="Arial" w:hAnsi="Arial" w:cs="Arial"/>
          <w:b/>
          <w:color w:val="1F3864"/>
          <w:sz w:val="28"/>
          <w:szCs w:val="28"/>
        </w:rPr>
        <w:t>ARC0</w:t>
      </w:r>
      <w:r w:rsidR="003F40A8">
        <w:rPr>
          <w:rFonts w:ascii="Arial" w:hAnsi="Arial" w:cs="Arial"/>
          <w:b/>
          <w:color w:val="1F3864"/>
          <w:sz w:val="28"/>
          <w:szCs w:val="28"/>
        </w:rPr>
        <w:t>5</w:t>
      </w:r>
      <w:r w:rsidR="003F40A8">
        <w:rPr>
          <w:rFonts w:ascii="Arial" w:hAnsi="Arial" w:cs="Arial"/>
          <w:b/>
          <w:bCs/>
          <w:noProof/>
          <w:color w:val="244061" w:themeColor="accent1" w:themeShade="80"/>
          <w:sz w:val="28"/>
          <w:szCs w:val="22"/>
        </w:rPr>
        <w:t>.03.23 City of Nedlands Compliance Audit Return 2022</w:t>
      </w:r>
      <w:bookmarkEnd w:id="12"/>
    </w:p>
    <w:p w14:paraId="4ABF3DE5" w14:textId="002752EA" w:rsidR="001842B6" w:rsidRDefault="001842B6" w:rsidP="00A811DD">
      <w:pPr>
        <w:ind w:left="-567"/>
        <w:rPr>
          <w:rFonts w:ascii="Arial" w:hAnsi="Arial" w:cs="Arial"/>
        </w:rPr>
      </w:pPr>
    </w:p>
    <w:tbl>
      <w:tblPr>
        <w:tblStyle w:val="TableGrid"/>
        <w:tblW w:w="9923" w:type="dxa"/>
        <w:tblInd w:w="-572" w:type="dxa"/>
        <w:tblLook w:val="04A0" w:firstRow="1" w:lastRow="0" w:firstColumn="1" w:lastColumn="0" w:noHBand="0" w:noVBand="1"/>
      </w:tblPr>
      <w:tblGrid>
        <w:gridCol w:w="2632"/>
        <w:gridCol w:w="7291"/>
      </w:tblGrid>
      <w:tr w:rsidR="00E31BB8" w:rsidRPr="005F77A2" w14:paraId="2E1117F1" w14:textId="77777777" w:rsidTr="003C1660">
        <w:tc>
          <w:tcPr>
            <w:tcW w:w="2632" w:type="dxa"/>
          </w:tcPr>
          <w:p w14:paraId="606F68D4" w14:textId="77777777" w:rsidR="00E31BB8" w:rsidRPr="00E95DDF" w:rsidRDefault="00E31BB8"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2D15880D" w14:textId="77777777" w:rsidR="00E31BB8" w:rsidRPr="005F77A2" w:rsidRDefault="00E31BB8" w:rsidP="00BB3941">
            <w:pPr>
              <w:ind w:right="39"/>
              <w:jc w:val="both"/>
              <w:rPr>
                <w:rFonts w:ascii="Arial" w:hAnsi="Arial" w:cs="Arial"/>
                <w:szCs w:val="24"/>
                <w:lang w:val="en-AU"/>
              </w:rPr>
            </w:pPr>
            <w:r>
              <w:rPr>
                <w:rFonts w:ascii="Arial" w:hAnsi="Arial" w:cs="Arial"/>
                <w:szCs w:val="24"/>
                <w:lang w:val="en-AU"/>
              </w:rPr>
              <w:t>Audit Risk Committee</w:t>
            </w:r>
            <w:r w:rsidRPr="00E95DDF">
              <w:rPr>
                <w:rFonts w:ascii="Arial" w:hAnsi="Arial" w:cs="Arial"/>
                <w:szCs w:val="24"/>
                <w:lang w:val="en-AU"/>
              </w:rPr>
              <w:t xml:space="preserve"> </w:t>
            </w:r>
            <w:r>
              <w:rPr>
                <w:rFonts w:ascii="Arial" w:hAnsi="Arial" w:cs="Arial"/>
                <w:szCs w:val="24"/>
                <w:lang w:val="en-AU"/>
              </w:rPr>
              <w:t>Meeting –</w:t>
            </w:r>
            <w:r w:rsidRPr="00E95DDF">
              <w:rPr>
                <w:rFonts w:ascii="Arial" w:hAnsi="Arial" w:cs="Arial"/>
                <w:szCs w:val="24"/>
                <w:lang w:val="en-AU"/>
              </w:rPr>
              <w:t xml:space="preserve"> </w:t>
            </w:r>
            <w:r>
              <w:rPr>
                <w:rFonts w:ascii="Arial" w:hAnsi="Arial" w:cs="Arial"/>
                <w:szCs w:val="24"/>
                <w:lang w:val="en-AU"/>
              </w:rPr>
              <w:t>7 March 2023</w:t>
            </w:r>
          </w:p>
        </w:tc>
      </w:tr>
      <w:tr w:rsidR="00E31BB8" w:rsidRPr="005F77A2" w14:paraId="546414F4" w14:textId="77777777" w:rsidTr="003C1660">
        <w:tc>
          <w:tcPr>
            <w:tcW w:w="2632" w:type="dxa"/>
          </w:tcPr>
          <w:p w14:paraId="60D03B63" w14:textId="77777777" w:rsidR="00E31BB8" w:rsidRPr="00E95DDF" w:rsidRDefault="00E31BB8"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2F831FB4" w14:textId="77777777" w:rsidR="00E31BB8" w:rsidRPr="005F77A2" w:rsidRDefault="00E31BB8" w:rsidP="00BB3941">
            <w:pPr>
              <w:ind w:right="39"/>
              <w:jc w:val="both"/>
              <w:rPr>
                <w:rFonts w:ascii="Arial" w:hAnsi="Arial" w:cs="Arial"/>
                <w:szCs w:val="24"/>
                <w:lang w:val="en-AU"/>
              </w:rPr>
            </w:pPr>
            <w:r w:rsidRPr="00E95DDF">
              <w:rPr>
                <w:rFonts w:ascii="Arial" w:hAnsi="Arial" w:cs="Arial"/>
                <w:szCs w:val="24"/>
                <w:lang w:val="en-AU"/>
              </w:rPr>
              <w:t>City of Nedlands</w:t>
            </w:r>
          </w:p>
        </w:tc>
      </w:tr>
      <w:tr w:rsidR="00E31BB8" w:rsidRPr="005F77A2" w14:paraId="472DE498" w14:textId="77777777" w:rsidTr="003C1660">
        <w:tc>
          <w:tcPr>
            <w:tcW w:w="2632" w:type="dxa"/>
          </w:tcPr>
          <w:p w14:paraId="1E84C94E" w14:textId="77777777" w:rsidR="00E31BB8" w:rsidRPr="00E95DDF" w:rsidRDefault="00E31BB8" w:rsidP="00BB3941">
            <w:pPr>
              <w:ind w:right="110"/>
              <w:rPr>
                <w:rFonts w:ascii="Arial" w:hAnsi="Arial" w:cs="Arial"/>
                <w:b/>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672B880E" w14:textId="77777777" w:rsidR="00E31BB8" w:rsidRPr="00E95DDF" w:rsidRDefault="00E31BB8" w:rsidP="00E31BB8">
            <w:pPr>
              <w:pStyle w:val="Subsection"/>
              <w:tabs>
                <w:tab w:val="clear" w:pos="595"/>
                <w:tab w:val="clear" w:pos="879"/>
              </w:tabs>
              <w:spacing w:before="0" w:line="240" w:lineRule="auto"/>
              <w:ind w:left="0" w:right="39" w:firstLine="0"/>
              <w:rPr>
                <w:rFonts w:ascii="Arial" w:hAnsi="Arial" w:cs="Arial"/>
                <w:szCs w:val="24"/>
              </w:rPr>
            </w:pPr>
          </w:p>
          <w:p w14:paraId="0C0F6F4F" w14:textId="77777777" w:rsidR="00E31BB8" w:rsidRPr="005F77A2" w:rsidRDefault="00E31BB8" w:rsidP="00BB3941">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E31BB8" w:rsidRPr="005F77A2" w14:paraId="3D77B98E" w14:textId="77777777" w:rsidTr="003C1660">
        <w:tc>
          <w:tcPr>
            <w:tcW w:w="2632" w:type="dxa"/>
          </w:tcPr>
          <w:p w14:paraId="46A76C37" w14:textId="77777777" w:rsidR="00E31BB8" w:rsidRPr="00E95DDF" w:rsidRDefault="00E31BB8"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1FEF6162" w14:textId="77777777" w:rsidR="00E31BB8" w:rsidRPr="005F77A2" w:rsidRDefault="00E31BB8" w:rsidP="00BB3941">
            <w:pPr>
              <w:ind w:right="39"/>
              <w:jc w:val="both"/>
              <w:rPr>
                <w:rFonts w:ascii="Arial" w:hAnsi="Arial" w:cs="Arial"/>
                <w:szCs w:val="24"/>
                <w:lang w:val="en-AU"/>
              </w:rPr>
            </w:pPr>
            <w:r>
              <w:rPr>
                <w:rFonts w:ascii="Arial" w:hAnsi="Arial" w:cs="Arial"/>
                <w:szCs w:val="24"/>
                <w:lang w:val="en-AU"/>
              </w:rPr>
              <w:t>Libby Kania – Coordinator Governance and Risk</w:t>
            </w:r>
          </w:p>
        </w:tc>
      </w:tr>
      <w:tr w:rsidR="00E31BB8" w:rsidRPr="005F77A2" w14:paraId="406980EF" w14:textId="77777777" w:rsidTr="003C1660">
        <w:tc>
          <w:tcPr>
            <w:tcW w:w="2632" w:type="dxa"/>
          </w:tcPr>
          <w:p w14:paraId="351644F8" w14:textId="77777777" w:rsidR="00E31BB8" w:rsidRPr="00E95DDF" w:rsidRDefault="00E31BB8"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CEO</w:t>
            </w:r>
          </w:p>
        </w:tc>
        <w:tc>
          <w:tcPr>
            <w:tcW w:w="7291" w:type="dxa"/>
          </w:tcPr>
          <w:p w14:paraId="3260A367" w14:textId="77777777" w:rsidR="00E31BB8" w:rsidRPr="005F77A2" w:rsidRDefault="00E31BB8" w:rsidP="00BB3941">
            <w:pPr>
              <w:ind w:right="39"/>
              <w:jc w:val="both"/>
              <w:rPr>
                <w:rFonts w:ascii="Arial" w:hAnsi="Arial" w:cs="Arial"/>
                <w:szCs w:val="24"/>
                <w:lang w:val="en-AU"/>
              </w:rPr>
            </w:pPr>
            <w:r>
              <w:rPr>
                <w:rFonts w:ascii="Arial" w:hAnsi="Arial" w:cs="Arial"/>
                <w:szCs w:val="24"/>
                <w:lang w:val="en-AU"/>
              </w:rPr>
              <w:t xml:space="preserve">Bill Parker </w:t>
            </w:r>
          </w:p>
        </w:tc>
      </w:tr>
      <w:tr w:rsidR="00E31BB8" w:rsidRPr="005F77A2" w14:paraId="70851EB6" w14:textId="77777777" w:rsidTr="003C1660">
        <w:tc>
          <w:tcPr>
            <w:tcW w:w="2632" w:type="dxa"/>
          </w:tcPr>
          <w:p w14:paraId="2A84147C" w14:textId="77777777" w:rsidR="00E31BB8" w:rsidRPr="00E95DDF" w:rsidRDefault="00E31BB8"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2812B3B6" w14:textId="39E8EFB9" w:rsidR="00E31BB8" w:rsidRPr="004E4834" w:rsidRDefault="00E31BB8" w:rsidP="00BF1329">
            <w:pPr>
              <w:numPr>
                <w:ilvl w:val="0"/>
                <w:numId w:val="5"/>
              </w:numPr>
              <w:ind w:left="426" w:right="39" w:hanging="426"/>
              <w:jc w:val="both"/>
              <w:rPr>
                <w:rFonts w:ascii="Arial" w:hAnsi="Arial" w:cs="Arial"/>
                <w:szCs w:val="24"/>
                <w:lang w:val="en-US"/>
              </w:rPr>
            </w:pPr>
            <w:r>
              <w:rPr>
                <w:rFonts w:ascii="Arial" w:hAnsi="Arial" w:cs="Arial"/>
                <w:szCs w:val="24"/>
                <w:lang w:val="en-US"/>
              </w:rPr>
              <w:t>City of Nedlands Compliance Audit Return 2022</w:t>
            </w:r>
          </w:p>
        </w:tc>
      </w:tr>
    </w:tbl>
    <w:p w14:paraId="3DF824E7" w14:textId="77777777" w:rsidR="001842B6" w:rsidRPr="00C1421E" w:rsidRDefault="001842B6" w:rsidP="00BF1329">
      <w:pPr>
        <w:ind w:right="-330"/>
        <w:jc w:val="both"/>
        <w:rPr>
          <w:rFonts w:ascii="Arial" w:hAnsi="Arial" w:cs="Arial"/>
          <w:b/>
          <w:szCs w:val="24"/>
          <w:lang w:val="en-US"/>
        </w:rPr>
      </w:pPr>
    </w:p>
    <w:p w14:paraId="73E438B8" w14:textId="39167BD6" w:rsidR="00130367" w:rsidRPr="00147AEA" w:rsidRDefault="00130367" w:rsidP="00130367">
      <w:pPr>
        <w:ind w:left="-567" w:right="-330"/>
        <w:jc w:val="both"/>
        <w:rPr>
          <w:rFonts w:ascii="Arial" w:hAnsi="Arial" w:cs="Arial"/>
          <w:b/>
          <w:szCs w:val="24"/>
        </w:rPr>
      </w:pPr>
      <w:bookmarkStart w:id="13" w:name="_Hlk110852337"/>
      <w:r w:rsidRPr="00147AEA">
        <w:rPr>
          <w:rFonts w:ascii="Arial" w:hAnsi="Arial" w:cs="Arial"/>
          <w:b/>
          <w:szCs w:val="24"/>
        </w:rPr>
        <w:t xml:space="preserve">Regulation 11(da) </w:t>
      </w:r>
      <w:r w:rsidR="00691B9D">
        <w:rPr>
          <w:rFonts w:ascii="Arial" w:hAnsi="Arial" w:cs="Arial"/>
          <w:b/>
          <w:szCs w:val="24"/>
        </w:rPr>
        <w:t>–</w:t>
      </w:r>
      <w:r w:rsidRPr="00147AEA">
        <w:rPr>
          <w:rFonts w:ascii="Arial" w:hAnsi="Arial" w:cs="Arial"/>
          <w:b/>
          <w:szCs w:val="24"/>
        </w:rPr>
        <w:t xml:space="preserve"> </w:t>
      </w:r>
      <w:r w:rsidR="00691B9D">
        <w:rPr>
          <w:rFonts w:ascii="Arial" w:hAnsi="Arial" w:cs="Arial"/>
          <w:b/>
          <w:szCs w:val="24"/>
        </w:rPr>
        <w:t>Not Applicable – Recommendation Adopted</w:t>
      </w:r>
    </w:p>
    <w:p w14:paraId="1560F1B8" w14:textId="77777777" w:rsidR="00130367" w:rsidRPr="00147AEA" w:rsidRDefault="00130367" w:rsidP="00130367">
      <w:pPr>
        <w:ind w:left="-567" w:right="-330"/>
        <w:jc w:val="both"/>
        <w:rPr>
          <w:rFonts w:ascii="Arial" w:hAnsi="Arial" w:cs="Arial"/>
          <w:szCs w:val="24"/>
        </w:rPr>
      </w:pPr>
    </w:p>
    <w:p w14:paraId="4325D185" w14:textId="17B9AB27" w:rsidR="00130367" w:rsidRPr="00147AEA" w:rsidRDefault="00130367" w:rsidP="00130367">
      <w:pPr>
        <w:ind w:left="-567" w:right="-330"/>
        <w:jc w:val="both"/>
        <w:rPr>
          <w:rFonts w:ascii="Arial" w:hAnsi="Arial" w:cs="Arial"/>
          <w:szCs w:val="24"/>
        </w:rPr>
      </w:pPr>
      <w:r w:rsidRPr="00147AEA">
        <w:rPr>
          <w:rFonts w:ascii="Arial" w:hAnsi="Arial" w:cs="Arial"/>
          <w:szCs w:val="24"/>
        </w:rPr>
        <w:t xml:space="preserve">Moved – </w:t>
      </w:r>
      <w:r w:rsidR="00B140F9">
        <w:rPr>
          <w:rFonts w:ascii="Arial" w:hAnsi="Arial" w:cs="Arial"/>
          <w:szCs w:val="24"/>
        </w:rPr>
        <w:t>Mayor Argyle</w:t>
      </w:r>
    </w:p>
    <w:p w14:paraId="1CE3C591" w14:textId="6B4983A3" w:rsidR="00130367" w:rsidRPr="00147AEA" w:rsidRDefault="00130367" w:rsidP="00130367">
      <w:pPr>
        <w:ind w:left="-567" w:right="-330"/>
        <w:jc w:val="both"/>
        <w:rPr>
          <w:rFonts w:ascii="Arial" w:hAnsi="Arial" w:cs="Arial"/>
          <w:szCs w:val="24"/>
        </w:rPr>
      </w:pPr>
      <w:r w:rsidRPr="00147AEA">
        <w:rPr>
          <w:rFonts w:ascii="Arial" w:hAnsi="Arial" w:cs="Arial"/>
          <w:szCs w:val="24"/>
        </w:rPr>
        <w:t xml:space="preserve">Seconded – Councillor </w:t>
      </w:r>
      <w:r w:rsidR="00B140F9">
        <w:rPr>
          <w:rFonts w:ascii="Arial" w:hAnsi="Arial" w:cs="Arial"/>
          <w:szCs w:val="24"/>
        </w:rPr>
        <w:t>McManus</w:t>
      </w:r>
    </w:p>
    <w:p w14:paraId="691F14E1" w14:textId="77777777" w:rsidR="00130367" w:rsidRPr="00147AEA" w:rsidRDefault="00130367" w:rsidP="00130367">
      <w:pPr>
        <w:ind w:left="-567" w:right="-330"/>
        <w:jc w:val="both"/>
        <w:rPr>
          <w:rFonts w:ascii="Arial" w:hAnsi="Arial" w:cs="Arial"/>
          <w:szCs w:val="24"/>
        </w:rPr>
      </w:pPr>
    </w:p>
    <w:p w14:paraId="6870E755" w14:textId="77777777" w:rsidR="00130367" w:rsidRPr="00422EC0" w:rsidRDefault="00130367" w:rsidP="00130367">
      <w:pPr>
        <w:ind w:left="-567" w:right="-330"/>
        <w:jc w:val="both"/>
        <w:rPr>
          <w:rFonts w:ascii="Arial" w:hAnsi="Arial" w:cs="Arial"/>
          <w:b/>
          <w:color w:val="1F3864"/>
          <w:szCs w:val="24"/>
        </w:rPr>
      </w:pPr>
      <w:r w:rsidRPr="00422EC0">
        <w:rPr>
          <w:rFonts w:ascii="Arial" w:hAnsi="Arial" w:cs="Arial"/>
          <w:b/>
          <w:color w:val="1F3864"/>
          <w:szCs w:val="24"/>
        </w:rPr>
        <w:t>That the Recommendation be adopted.</w:t>
      </w:r>
    </w:p>
    <w:p w14:paraId="4E67A1C9" w14:textId="77777777" w:rsidR="00130367" w:rsidRPr="00422EC0" w:rsidRDefault="00130367" w:rsidP="00130367">
      <w:pPr>
        <w:ind w:left="-567" w:right="-330"/>
        <w:jc w:val="both"/>
        <w:rPr>
          <w:rFonts w:ascii="Arial" w:hAnsi="Arial" w:cs="Arial"/>
          <w:color w:val="1F3864"/>
          <w:szCs w:val="24"/>
        </w:rPr>
      </w:pPr>
      <w:r w:rsidRPr="00422EC0">
        <w:rPr>
          <w:rFonts w:ascii="Arial" w:hAnsi="Arial" w:cs="Arial"/>
          <w:color w:val="1F3864"/>
          <w:szCs w:val="24"/>
        </w:rPr>
        <w:t>(Printed below for ease of reference)</w:t>
      </w:r>
    </w:p>
    <w:p w14:paraId="78B68A29" w14:textId="72407E22" w:rsidR="00130367" w:rsidRPr="00147AEA" w:rsidRDefault="001E3605" w:rsidP="000D035E">
      <w:pPr>
        <w:ind w:left="-284" w:right="-330"/>
        <w:jc w:val="right"/>
        <w:rPr>
          <w:rFonts w:ascii="Arial" w:hAnsi="Arial" w:cs="Arial"/>
          <w:b/>
          <w:szCs w:val="24"/>
        </w:rPr>
      </w:pPr>
      <w:r>
        <w:rPr>
          <w:rFonts w:ascii="Arial" w:hAnsi="Arial" w:cs="Arial"/>
          <w:b/>
          <w:szCs w:val="24"/>
        </w:rPr>
        <w:t>CARRIED 3/1</w:t>
      </w:r>
    </w:p>
    <w:p w14:paraId="0DDF478D" w14:textId="2F33C767" w:rsidR="00130367" w:rsidRPr="00147AEA" w:rsidRDefault="00130367" w:rsidP="000D035E">
      <w:pPr>
        <w:ind w:left="-284" w:right="-330"/>
        <w:jc w:val="right"/>
        <w:rPr>
          <w:rFonts w:ascii="Arial" w:hAnsi="Arial" w:cs="Arial"/>
          <w:b/>
          <w:szCs w:val="24"/>
        </w:rPr>
      </w:pPr>
      <w:r w:rsidRPr="00147AEA">
        <w:rPr>
          <w:rFonts w:ascii="Arial" w:hAnsi="Arial" w:cs="Arial"/>
          <w:b/>
          <w:szCs w:val="24"/>
        </w:rPr>
        <w:t xml:space="preserve">(Against: Cr. </w:t>
      </w:r>
      <w:r w:rsidR="001E3605">
        <w:rPr>
          <w:rFonts w:ascii="Arial" w:hAnsi="Arial" w:cs="Arial"/>
          <w:b/>
          <w:szCs w:val="24"/>
        </w:rPr>
        <w:t>Mangano</w:t>
      </w:r>
      <w:r w:rsidRPr="00147AEA">
        <w:rPr>
          <w:rFonts w:ascii="Arial" w:hAnsi="Arial" w:cs="Arial"/>
          <w:b/>
          <w:szCs w:val="24"/>
        </w:rPr>
        <w:t>)</w:t>
      </w:r>
    </w:p>
    <w:bookmarkEnd w:id="13"/>
    <w:p w14:paraId="64D7F1DA" w14:textId="5651E2A2" w:rsidR="00BF1329" w:rsidRDefault="00691B9D" w:rsidP="003C1660">
      <w:pPr>
        <w:ind w:left="-567" w:right="-330"/>
        <w:jc w:val="both"/>
        <w:rPr>
          <w:rFonts w:ascii="Arial" w:hAnsi="Arial" w:cs="Arial"/>
          <w:b/>
          <w:szCs w:val="24"/>
          <w:lang w:val="en-US"/>
        </w:rPr>
      </w:pPr>
      <w:r>
        <w:rPr>
          <w:noProof/>
        </w:rPr>
        <mc:AlternateContent>
          <mc:Choice Requires="wps">
            <w:drawing>
              <wp:anchor distT="0" distB="0" distL="114300" distR="114300" simplePos="0" relativeHeight="251658241" behindDoc="0" locked="0" layoutInCell="1" allowOverlap="1" wp14:anchorId="09EA527A" wp14:editId="03189567">
                <wp:simplePos x="0" y="0"/>
                <wp:positionH relativeFrom="column">
                  <wp:posOffset>-451883</wp:posOffset>
                </wp:positionH>
                <wp:positionV relativeFrom="paragraph">
                  <wp:posOffset>231415</wp:posOffset>
                </wp:positionV>
                <wp:extent cx="6523488" cy="1064525"/>
                <wp:effectExtent l="0" t="0" r="10795" b="21590"/>
                <wp:wrapNone/>
                <wp:docPr id="3" name="Rectangle 3"/>
                <wp:cNvGraphicFramePr/>
                <a:graphic xmlns:a="http://schemas.openxmlformats.org/drawingml/2006/main">
                  <a:graphicData uri="http://schemas.microsoft.com/office/word/2010/wordprocessingShape">
                    <wps:wsp>
                      <wps:cNvSpPr/>
                      <wps:spPr>
                        <a:xfrm>
                          <a:off x="0" y="0"/>
                          <a:ext cx="6523488" cy="1064525"/>
                        </a:xfrm>
                        <a:prstGeom prst="rect">
                          <a:avLst/>
                        </a:prstGeom>
                        <a:no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E4683" id="Rectangle 3" o:spid="_x0000_s1026" style="position:absolute;margin-left:-35.6pt;margin-top:18.2pt;width:513.65pt;height:8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0yiAIAAJEFAAAOAAAAZHJzL2Uyb0RvYy54bWysVFtv2yAUfp+0/4B4X+1kSddGdaooVadJ&#10;XVutnfpMMcRIwGFA4mS/fgfsOFkXadI0P+AD5/6dy9X11miyET4osBUdnZWUCMuhVnZV0e/Ptx8u&#10;KAmR2ZppsKKiOxHo9fz9u6vWzcQYGtC18ASN2DBrXUWbGN2sKAJvhGHhDJywyJTgDYt49aui9qxF&#10;60YX47I8L1rwtfPARQj4etMx6Tzbl1Lw+CBlEJHoimJsMZ8+n6/pLOZXbLbyzDWK92Gwf4jCMGXR&#10;6WDqhkVG1l79Ycoo7iGAjGccTAFSKi5yDpjNqHyTzVPDnMi5IDjBDTCF/2eW32+e3KNHGFoXZgHJ&#10;lMVWepP+GB/ZZrB2A1hiGwnHx/Pp+OPkAsvLkTcqzyfT8TTBWRzUnQ/xswBDElFRj9XIILHNXYid&#10;6F4kebNwq7TOFdGWtGj1spyWWSOAVnXiJrncHGKpPdkwLCvjXNg4ynJ6bb5C3b1PS/z6iAaVHN+R&#10;NYxWW3w8ZJ+puNMiudL2m5BE1ZjvuAskNeZp36Fhtfib62wwWZaYzGC7C34I8ve8OqB6+aQqcl8P&#10;yj1CpwPrlAeN7BlsHJSNsuBPZaYR0d5zJ78HqYMmofQK9e7REw/dVAXHbxUW+o6F+Mg8jhEOHK6G&#10;+ICH1IAFhZ6ipAH/89R7ksfuRi4lLY5lRcOPNfOCEv3FYt9fjiaTNMf5Mpl+GuPFH3Nejzl2bZaA&#10;LTLCJeR4JpN81HtSejAvuEEWySuymOXou6I8+v1lGbt1gTuIi8Uii+HsOhbv7JPjyXhCNTXy8/aF&#10;edd3e8RBuYf9CLPZm6bvZJOmhcU6glR5Ig649njj3Oee7XdUWizH9yx12KTzXwAAAP//AwBQSwME&#10;FAAGAAgAAAAhABsB75/fAAAACgEAAA8AAABkcnMvZG93bnJldi54bWxMj0FLxDAQhe+C/yGM4G03&#10;aV1brZ0usiB4EMStB4+zTWyKzaQ02e36740nPQ7v471v6u3ZjeJk5jB4RsjWCoThzuuBe4T39ml1&#10;ByJEYk2jZ4PwbQJsm8uLmirtF34zp33sRSrhUBGCjXGqpAydNY7C2k+GU/bpZ0cxnXMv9UxLKnej&#10;zJUqpKOB04Klyeys6b72R4ewUKFeW50HV36o51Y6uytfLOL11fnxAUQ05/gHw69+UocmOR38kXUQ&#10;I8KqzPKEItwUGxAJuL8tMhAHhFxtFMimlv9faH4AAAD//wMAUEsBAi0AFAAGAAgAAAAhALaDOJL+&#10;AAAA4QEAABMAAAAAAAAAAAAAAAAAAAAAAFtDb250ZW50X1R5cGVzXS54bWxQSwECLQAUAAYACAAA&#10;ACEAOP0h/9YAAACUAQAACwAAAAAAAAAAAAAAAAAvAQAAX3JlbHMvLnJlbHNQSwECLQAUAAYACAAA&#10;ACEA3L3dMogCAACRBQAADgAAAAAAAAAAAAAAAAAuAgAAZHJzL2Uyb0RvYy54bWxQSwECLQAUAAYA&#10;CAAAACEAGwHvn98AAAAKAQAADwAAAAAAAAAAAAAAAADiBAAAZHJzL2Rvd25yZXYueG1sUEsFBgAA&#10;AAAEAAQA8wAAAO4FAAAAAA==&#10;" filled="f" strokecolor="#243f60 [1604]" strokeweight="1.5pt"/>
            </w:pict>
          </mc:Fallback>
        </mc:AlternateContent>
      </w:r>
    </w:p>
    <w:p w14:paraId="4B6628F6" w14:textId="082753BB" w:rsidR="00BF1329" w:rsidRPr="00C1421E" w:rsidRDefault="00BF1329" w:rsidP="003C1660">
      <w:pPr>
        <w:ind w:left="-567" w:right="-330"/>
        <w:jc w:val="both"/>
        <w:rPr>
          <w:rFonts w:ascii="Arial" w:hAnsi="Arial" w:cs="Arial"/>
          <w:b/>
          <w:szCs w:val="24"/>
          <w:lang w:val="en-US"/>
        </w:rPr>
      </w:pPr>
    </w:p>
    <w:p w14:paraId="293E4D5F" w14:textId="39A3A731" w:rsidR="00BF1329" w:rsidRPr="00E87554" w:rsidRDefault="00691B9D" w:rsidP="003C1660">
      <w:pPr>
        <w:ind w:left="-567" w:right="-330"/>
        <w:jc w:val="both"/>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t xml:space="preserve">Committee Recommendation / </w:t>
      </w:r>
      <w:r w:rsidR="00BF1329" w:rsidRPr="00E87554">
        <w:rPr>
          <w:rFonts w:ascii="Arial" w:hAnsi="Arial" w:cs="Arial"/>
          <w:b/>
          <w:color w:val="244061" w:themeColor="accent1" w:themeShade="80"/>
          <w:sz w:val="28"/>
          <w:szCs w:val="32"/>
          <w:lang w:val="en-US"/>
        </w:rPr>
        <w:t>Recommendation</w:t>
      </w:r>
    </w:p>
    <w:p w14:paraId="562AED7B" w14:textId="77777777" w:rsidR="00AB7BF2" w:rsidRPr="00C1421E" w:rsidRDefault="00AB7BF2" w:rsidP="003C1660">
      <w:pPr>
        <w:ind w:left="-567" w:right="-330"/>
        <w:jc w:val="both"/>
        <w:rPr>
          <w:rFonts w:ascii="Arial" w:hAnsi="Arial" w:cs="Arial"/>
          <w:b/>
          <w:color w:val="244061" w:themeColor="accent1" w:themeShade="80"/>
          <w:szCs w:val="24"/>
          <w:lang w:val="en-US"/>
        </w:rPr>
      </w:pPr>
    </w:p>
    <w:p w14:paraId="47E57BD3" w14:textId="77777777" w:rsidR="00270EF6" w:rsidRPr="00C1421E" w:rsidRDefault="00270EF6" w:rsidP="00270EF6">
      <w:pPr>
        <w:ind w:left="-567" w:right="-330"/>
        <w:jc w:val="both"/>
        <w:rPr>
          <w:rFonts w:ascii="Arial" w:hAnsi="Arial" w:cs="Arial"/>
          <w:b/>
          <w:color w:val="244061" w:themeColor="accent1" w:themeShade="80"/>
          <w:szCs w:val="24"/>
          <w:highlight w:val="yellow"/>
          <w:lang w:val="en-US"/>
        </w:rPr>
      </w:pPr>
      <w:r w:rsidRPr="00446E82">
        <w:rPr>
          <w:rFonts w:ascii="Arial" w:hAnsi="Arial" w:cs="Arial"/>
          <w:b/>
          <w:color w:val="244061" w:themeColor="accent1" w:themeShade="80"/>
          <w:szCs w:val="24"/>
          <w:lang w:val="en-US"/>
        </w:rPr>
        <w:t>That the</w:t>
      </w:r>
      <w:r>
        <w:rPr>
          <w:rFonts w:ascii="Arial" w:hAnsi="Arial" w:cs="Arial"/>
          <w:b/>
          <w:color w:val="244061" w:themeColor="accent1" w:themeShade="80"/>
          <w:szCs w:val="24"/>
          <w:lang w:val="en-US"/>
        </w:rPr>
        <w:t xml:space="preserve"> </w:t>
      </w:r>
      <w:r w:rsidRPr="00446E82">
        <w:rPr>
          <w:rFonts w:ascii="Arial" w:hAnsi="Arial" w:cs="Arial"/>
          <w:b/>
          <w:color w:val="244061" w:themeColor="accent1" w:themeShade="80"/>
          <w:szCs w:val="24"/>
          <w:lang w:val="en-US"/>
        </w:rPr>
        <w:t>Committee recommends that Council adopts the Local Government 2022 Compliance Audit Return for the City of Nedlands for the period 1 January 2022 to 31 December 2022, as attached to this report.</w:t>
      </w:r>
    </w:p>
    <w:p w14:paraId="49CC15F5" w14:textId="1E6C1146" w:rsidR="00270EF6" w:rsidRDefault="00270EF6" w:rsidP="003C1660">
      <w:pPr>
        <w:ind w:left="-567" w:right="-330"/>
        <w:jc w:val="both"/>
        <w:rPr>
          <w:rFonts w:ascii="Arial" w:hAnsi="Arial" w:cs="Arial"/>
          <w:b/>
          <w:szCs w:val="24"/>
          <w:lang w:val="en-US"/>
        </w:rPr>
      </w:pPr>
    </w:p>
    <w:p w14:paraId="32DF743C" w14:textId="77777777" w:rsidR="00153655" w:rsidRPr="00C1421E" w:rsidRDefault="00153655" w:rsidP="003C1660">
      <w:pPr>
        <w:ind w:left="-567" w:right="-330"/>
        <w:jc w:val="both"/>
        <w:rPr>
          <w:rFonts w:ascii="Arial" w:hAnsi="Arial" w:cs="Arial"/>
          <w:b/>
          <w:szCs w:val="24"/>
          <w:lang w:val="en-US"/>
        </w:rPr>
      </w:pPr>
    </w:p>
    <w:p w14:paraId="409272C3" w14:textId="77777777" w:rsidR="00130367" w:rsidRPr="00E87554" w:rsidRDefault="00130367" w:rsidP="00130367">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4D496C92" w14:textId="77777777" w:rsidR="00130367" w:rsidRPr="00C1421E" w:rsidRDefault="00130367" w:rsidP="00130367">
      <w:pPr>
        <w:ind w:left="-567" w:right="-330"/>
        <w:jc w:val="both"/>
        <w:rPr>
          <w:rFonts w:ascii="Arial" w:hAnsi="Arial" w:cs="Arial"/>
          <w:b/>
          <w:szCs w:val="24"/>
          <w:lang w:val="en-US"/>
        </w:rPr>
      </w:pPr>
    </w:p>
    <w:p w14:paraId="14D6ECB1" w14:textId="77777777" w:rsidR="00130367" w:rsidRPr="00C1421E" w:rsidRDefault="00130367" w:rsidP="00130367">
      <w:pPr>
        <w:ind w:left="-567" w:right="-330"/>
        <w:jc w:val="both"/>
        <w:rPr>
          <w:rFonts w:ascii="Arial" w:hAnsi="Arial" w:cs="Arial"/>
          <w:b/>
          <w:szCs w:val="24"/>
          <w:lang w:val="en-US"/>
        </w:rPr>
      </w:pPr>
      <w:r>
        <w:rPr>
          <w:rFonts w:ascii="Arial" w:hAnsi="Arial" w:cs="Arial"/>
          <w:szCs w:val="24"/>
          <w:lang w:val="en-US"/>
        </w:rPr>
        <w:t>The purpose of this report is for the Audit and Risk Committee to consider the Local Government 2022 Compliance Audit Return (CAR) for the City of Nedlands for the period 1 January 2022 to 31 December 2022 and recommend that Council adopt the Return.</w:t>
      </w:r>
    </w:p>
    <w:p w14:paraId="35733CB5" w14:textId="417AF86A" w:rsidR="00270EF6" w:rsidRDefault="00270EF6" w:rsidP="003C1660">
      <w:pPr>
        <w:ind w:left="-567" w:right="-330"/>
        <w:jc w:val="both"/>
        <w:rPr>
          <w:rFonts w:ascii="Arial" w:hAnsi="Arial" w:cs="Arial"/>
          <w:b/>
          <w:szCs w:val="24"/>
          <w:lang w:val="en-US"/>
        </w:rPr>
      </w:pPr>
    </w:p>
    <w:p w14:paraId="2598D373" w14:textId="77777777" w:rsidR="00153655" w:rsidRPr="001C2B78" w:rsidRDefault="00153655" w:rsidP="003C1660">
      <w:pPr>
        <w:ind w:left="-567" w:right="-330"/>
        <w:jc w:val="both"/>
        <w:rPr>
          <w:rFonts w:ascii="Arial" w:hAnsi="Arial" w:cs="Arial"/>
          <w:b/>
          <w:szCs w:val="24"/>
          <w:lang w:val="en-US"/>
        </w:rPr>
      </w:pPr>
    </w:p>
    <w:p w14:paraId="20ECCA64" w14:textId="77777777" w:rsidR="00270EF6" w:rsidRPr="001F5D65" w:rsidRDefault="00270EF6" w:rsidP="003C1660">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371D219D" w14:textId="77777777" w:rsidR="00270EF6" w:rsidRPr="00C1421E" w:rsidRDefault="00270EF6" w:rsidP="003C1660">
      <w:pPr>
        <w:ind w:left="-567" w:right="-330"/>
        <w:jc w:val="both"/>
        <w:rPr>
          <w:rFonts w:ascii="Arial" w:hAnsi="Arial" w:cs="Arial"/>
          <w:color w:val="000000" w:themeColor="text1"/>
          <w:szCs w:val="24"/>
        </w:rPr>
      </w:pPr>
    </w:p>
    <w:p w14:paraId="739F6238" w14:textId="77777777" w:rsidR="00270EF6" w:rsidRPr="00C1421E" w:rsidRDefault="00270EF6" w:rsidP="003C1660">
      <w:pPr>
        <w:ind w:left="-567" w:right="-330"/>
        <w:jc w:val="both"/>
        <w:rPr>
          <w:rFonts w:ascii="Arial" w:hAnsi="Arial" w:cs="Arial"/>
          <w:color w:val="000000" w:themeColor="text1"/>
          <w:szCs w:val="24"/>
        </w:rPr>
      </w:pPr>
      <w:r w:rsidRPr="00C1421E">
        <w:rPr>
          <w:rFonts w:ascii="Arial" w:hAnsi="Arial" w:cs="Arial"/>
          <w:color w:val="000000" w:themeColor="text1"/>
          <w:szCs w:val="24"/>
        </w:rPr>
        <w:t xml:space="preserve">Simple Majority. </w:t>
      </w:r>
    </w:p>
    <w:p w14:paraId="4487E48C" w14:textId="77777777" w:rsidR="00270EF6" w:rsidRDefault="00270EF6" w:rsidP="003C1660">
      <w:pPr>
        <w:ind w:left="-567" w:right="-330"/>
        <w:jc w:val="both"/>
        <w:rPr>
          <w:rFonts w:ascii="Arial" w:hAnsi="Arial" w:cs="Arial"/>
          <w:bCs/>
          <w:szCs w:val="24"/>
          <w:lang w:val="en-US"/>
        </w:rPr>
      </w:pPr>
    </w:p>
    <w:p w14:paraId="2C579F69" w14:textId="72F4AD8E" w:rsidR="00270EF6" w:rsidRDefault="00270EF6" w:rsidP="003C1660">
      <w:pPr>
        <w:ind w:left="-567" w:right="-330"/>
        <w:jc w:val="both"/>
        <w:rPr>
          <w:rFonts w:ascii="Arial" w:hAnsi="Arial" w:cs="Arial"/>
          <w:bCs/>
          <w:szCs w:val="24"/>
          <w:lang w:val="en-US"/>
        </w:rPr>
      </w:pPr>
    </w:p>
    <w:p w14:paraId="2FB30511" w14:textId="01D626FC" w:rsidR="00153655" w:rsidRDefault="00153655" w:rsidP="003C1660">
      <w:pPr>
        <w:ind w:left="-567" w:right="-330"/>
        <w:jc w:val="both"/>
        <w:rPr>
          <w:rFonts w:ascii="Arial" w:hAnsi="Arial" w:cs="Arial"/>
          <w:bCs/>
          <w:szCs w:val="24"/>
          <w:lang w:val="en-US"/>
        </w:rPr>
      </w:pPr>
    </w:p>
    <w:p w14:paraId="0FA241CE" w14:textId="5EC32E6A" w:rsidR="00153655" w:rsidRDefault="00153655" w:rsidP="003C1660">
      <w:pPr>
        <w:ind w:left="-567" w:right="-330"/>
        <w:jc w:val="both"/>
        <w:rPr>
          <w:rFonts w:ascii="Arial" w:hAnsi="Arial" w:cs="Arial"/>
          <w:bCs/>
          <w:szCs w:val="24"/>
          <w:lang w:val="en-US"/>
        </w:rPr>
      </w:pPr>
    </w:p>
    <w:p w14:paraId="00D87A4B" w14:textId="77777777" w:rsidR="00153655" w:rsidRPr="00C1421E" w:rsidRDefault="00153655" w:rsidP="003C1660">
      <w:pPr>
        <w:ind w:left="-567" w:right="-330"/>
        <w:jc w:val="both"/>
        <w:rPr>
          <w:rFonts w:ascii="Arial" w:hAnsi="Arial" w:cs="Arial"/>
          <w:bCs/>
          <w:szCs w:val="24"/>
          <w:lang w:val="en-US"/>
        </w:rPr>
      </w:pPr>
    </w:p>
    <w:p w14:paraId="388B3CBD" w14:textId="77777777" w:rsidR="00270EF6" w:rsidRPr="00E87554" w:rsidRDefault="00270EF6" w:rsidP="003C1660">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50A5DDF9" w14:textId="77777777" w:rsidR="00270EF6" w:rsidRPr="00C1421E" w:rsidRDefault="00270EF6" w:rsidP="003C1660">
      <w:pPr>
        <w:ind w:left="-567" w:right="-330"/>
        <w:jc w:val="both"/>
        <w:rPr>
          <w:rFonts w:ascii="Arial" w:hAnsi="Arial" w:cs="Arial"/>
          <w:b/>
          <w:szCs w:val="24"/>
          <w:lang w:val="en-US"/>
        </w:rPr>
      </w:pPr>
    </w:p>
    <w:p w14:paraId="064185F5" w14:textId="77777777" w:rsidR="00270EF6" w:rsidRPr="00C1421E" w:rsidRDefault="00270EF6" w:rsidP="003C1660">
      <w:pPr>
        <w:ind w:left="-567" w:right="-330"/>
        <w:jc w:val="both"/>
        <w:rPr>
          <w:rFonts w:ascii="Arial" w:hAnsi="Arial" w:cs="Arial"/>
          <w:bCs/>
          <w:szCs w:val="24"/>
          <w:lang w:val="en-US"/>
        </w:rPr>
      </w:pPr>
      <w:r w:rsidRPr="00CA5F9B">
        <w:rPr>
          <w:rFonts w:ascii="Arial" w:hAnsi="Arial" w:cs="Arial"/>
          <w:bCs/>
          <w:szCs w:val="24"/>
        </w:rPr>
        <w:t xml:space="preserve">All Local Governments are required to submit an annual Compliance Audit Return (CAR) to the Department of Local Government, </w:t>
      </w:r>
      <w:proofErr w:type="gramStart"/>
      <w:r w:rsidRPr="00CA5F9B">
        <w:rPr>
          <w:rFonts w:ascii="Arial" w:hAnsi="Arial" w:cs="Arial"/>
          <w:bCs/>
          <w:szCs w:val="24"/>
        </w:rPr>
        <w:t>Sport</w:t>
      </w:r>
      <w:proofErr w:type="gramEnd"/>
      <w:r w:rsidRPr="00CA5F9B">
        <w:rPr>
          <w:rFonts w:ascii="Arial" w:hAnsi="Arial" w:cs="Arial"/>
          <w:bCs/>
          <w:szCs w:val="24"/>
        </w:rPr>
        <w:t xml:space="preserve"> and Cultural Industries by 31 March each year for the previous calendar year. The CAR is used to measure the level of compliance with the </w:t>
      </w:r>
      <w:r w:rsidRPr="00CA5F9B">
        <w:rPr>
          <w:rFonts w:ascii="Arial" w:hAnsi="Arial" w:cs="Arial"/>
          <w:bCs/>
          <w:i/>
          <w:iCs/>
          <w:szCs w:val="24"/>
        </w:rPr>
        <w:t>Local Government Act 1995</w:t>
      </w:r>
      <w:r w:rsidRPr="00CA5F9B">
        <w:rPr>
          <w:rFonts w:ascii="Arial" w:hAnsi="Arial" w:cs="Arial"/>
          <w:bCs/>
          <w:szCs w:val="24"/>
        </w:rPr>
        <w:t xml:space="preserve"> and associated Regulations.</w:t>
      </w:r>
    </w:p>
    <w:p w14:paraId="1ABCBC15" w14:textId="77777777" w:rsidR="00270EF6" w:rsidRPr="00C1421E" w:rsidRDefault="00270EF6" w:rsidP="00BF1329">
      <w:pPr>
        <w:ind w:left="-284" w:right="-330"/>
        <w:jc w:val="both"/>
        <w:rPr>
          <w:rFonts w:ascii="Arial" w:hAnsi="Arial" w:cs="Arial"/>
          <w:b/>
          <w:szCs w:val="24"/>
          <w:lang w:val="en-US"/>
        </w:rPr>
      </w:pPr>
    </w:p>
    <w:p w14:paraId="55882E52" w14:textId="787573AE" w:rsidR="00270EF6" w:rsidRDefault="00270EF6" w:rsidP="00BF1329">
      <w:pPr>
        <w:ind w:left="-284" w:right="-330"/>
        <w:jc w:val="both"/>
        <w:rPr>
          <w:rFonts w:ascii="Arial" w:hAnsi="Arial" w:cs="Arial"/>
          <w:b/>
          <w:szCs w:val="24"/>
          <w:lang w:val="en-US"/>
        </w:rPr>
      </w:pPr>
    </w:p>
    <w:p w14:paraId="6465DE92" w14:textId="77777777" w:rsidR="00270EF6" w:rsidRPr="001F5D65" w:rsidRDefault="00270EF6" w:rsidP="003C1660">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33187EA0" w14:textId="77777777" w:rsidR="00270EF6" w:rsidRPr="00C1421E" w:rsidRDefault="00270EF6" w:rsidP="003C1660">
      <w:pPr>
        <w:ind w:left="-567" w:right="-330"/>
        <w:jc w:val="both"/>
        <w:rPr>
          <w:rFonts w:ascii="Arial" w:hAnsi="Arial" w:cs="Arial"/>
          <w:szCs w:val="24"/>
          <w:lang w:val="en-US"/>
        </w:rPr>
      </w:pPr>
    </w:p>
    <w:p w14:paraId="4DBE9611" w14:textId="77777777" w:rsidR="00270EF6" w:rsidRPr="00C1421E" w:rsidRDefault="00270EF6" w:rsidP="003C1660">
      <w:pPr>
        <w:ind w:left="-567" w:right="-330"/>
        <w:jc w:val="both"/>
        <w:rPr>
          <w:rFonts w:ascii="Arial" w:hAnsi="Arial" w:cs="Arial"/>
          <w:szCs w:val="24"/>
          <w:lang w:val="en-US"/>
        </w:rPr>
      </w:pPr>
      <w:r w:rsidRPr="00E66C92">
        <w:rPr>
          <w:rFonts w:ascii="Arial" w:hAnsi="Arial" w:cs="Arial"/>
          <w:szCs w:val="24"/>
        </w:rPr>
        <w:t>Each Local Government Authority is required to complete a CAR for the period 1 January 202</w:t>
      </w:r>
      <w:r>
        <w:rPr>
          <w:rFonts w:ascii="Arial" w:hAnsi="Arial" w:cs="Arial"/>
          <w:szCs w:val="24"/>
        </w:rPr>
        <w:t>2</w:t>
      </w:r>
      <w:r w:rsidRPr="00E66C92">
        <w:rPr>
          <w:rFonts w:ascii="Arial" w:hAnsi="Arial" w:cs="Arial"/>
          <w:szCs w:val="24"/>
        </w:rPr>
        <w:t xml:space="preserve"> to 31 December 202</w:t>
      </w:r>
      <w:r>
        <w:rPr>
          <w:rFonts w:ascii="Arial" w:hAnsi="Arial" w:cs="Arial"/>
          <w:szCs w:val="24"/>
        </w:rPr>
        <w:t>2</w:t>
      </w:r>
      <w:r w:rsidRPr="00E66C92">
        <w:rPr>
          <w:rFonts w:ascii="Arial" w:hAnsi="Arial" w:cs="Arial"/>
          <w:szCs w:val="24"/>
        </w:rPr>
        <w:t>. The CAR must be submitted to the Director General of the Department by 31 March 202</w:t>
      </w:r>
      <w:r>
        <w:rPr>
          <w:rFonts w:ascii="Arial" w:hAnsi="Arial" w:cs="Arial"/>
          <w:szCs w:val="24"/>
        </w:rPr>
        <w:t>3</w:t>
      </w:r>
      <w:r w:rsidRPr="00E66C92">
        <w:rPr>
          <w:rFonts w:ascii="Arial" w:hAnsi="Arial" w:cs="Arial"/>
          <w:szCs w:val="24"/>
        </w:rPr>
        <w:t xml:space="preserve">. The return is one of the tools that allows Council to monitor how the organisation is functioning. It places emphasis on the need to bring to Council’s attention issues of noncompliance, or issues where full compliance was not achieved. In addition to explaining or qualifying cases of noncompliance, the return also requires Council to endorse any remedial action taken or proposed to be taken </w:t>
      </w:r>
      <w:proofErr w:type="gramStart"/>
      <w:r w:rsidRPr="00E66C92">
        <w:rPr>
          <w:rFonts w:ascii="Arial" w:hAnsi="Arial" w:cs="Arial"/>
          <w:szCs w:val="24"/>
        </w:rPr>
        <w:t>in regard to</w:t>
      </w:r>
      <w:proofErr w:type="gramEnd"/>
      <w:r w:rsidRPr="00E66C92">
        <w:rPr>
          <w:rFonts w:ascii="Arial" w:hAnsi="Arial" w:cs="Arial"/>
          <w:szCs w:val="24"/>
        </w:rPr>
        <w:t xml:space="preserve"> instances of non-compliance. The document contains over 100 questions </w:t>
      </w:r>
      <w:proofErr w:type="gramStart"/>
      <w:r w:rsidRPr="00E66C92">
        <w:rPr>
          <w:rFonts w:ascii="Arial" w:hAnsi="Arial" w:cs="Arial"/>
          <w:szCs w:val="24"/>
        </w:rPr>
        <w:t>in order to</w:t>
      </w:r>
      <w:proofErr w:type="gramEnd"/>
      <w:r w:rsidRPr="00E66C92">
        <w:rPr>
          <w:rFonts w:ascii="Arial" w:hAnsi="Arial" w:cs="Arial"/>
          <w:szCs w:val="24"/>
        </w:rPr>
        <w:t xml:space="preserve"> assess a local government’s compliance with the legislative framework. Under regulation 14 of the </w:t>
      </w:r>
      <w:r w:rsidRPr="00E66C92">
        <w:rPr>
          <w:rFonts w:ascii="Arial" w:hAnsi="Arial" w:cs="Arial"/>
          <w:i/>
          <w:iCs/>
          <w:szCs w:val="24"/>
        </w:rPr>
        <w:t>Local Government (Audit) Regulations 1996</w:t>
      </w:r>
      <w:r w:rsidRPr="00E66C92">
        <w:rPr>
          <w:rFonts w:ascii="Arial" w:hAnsi="Arial" w:cs="Arial"/>
          <w:szCs w:val="24"/>
        </w:rPr>
        <w:t>, sub regulation (3A) the audit committee is to review the CAR and report to council the results of that review. The CAR is then to be presented to the Council and adopted by Council and the resolution recorded in the minutes. The compliance areas include:</w:t>
      </w:r>
    </w:p>
    <w:p w14:paraId="238FF121" w14:textId="77777777" w:rsidR="00270EF6" w:rsidRDefault="00270EF6" w:rsidP="00BF1329">
      <w:pPr>
        <w:ind w:left="-284" w:right="-330"/>
        <w:jc w:val="both"/>
        <w:rPr>
          <w:rFonts w:ascii="Arial" w:hAnsi="Arial" w:cs="Arial"/>
          <w:szCs w:val="24"/>
          <w:lang w:val="en-US"/>
        </w:rPr>
      </w:pPr>
    </w:p>
    <w:tbl>
      <w:tblPr>
        <w:tblStyle w:val="TableGrid"/>
        <w:tblW w:w="9923" w:type="dxa"/>
        <w:tblInd w:w="-572" w:type="dxa"/>
        <w:tblLook w:val="04A0" w:firstRow="1" w:lastRow="0" w:firstColumn="1" w:lastColumn="0" w:noHBand="0" w:noVBand="1"/>
      </w:tblPr>
      <w:tblGrid>
        <w:gridCol w:w="6663"/>
        <w:gridCol w:w="3260"/>
      </w:tblGrid>
      <w:tr w:rsidR="00270EF6" w14:paraId="5296A329" w14:textId="77777777" w:rsidTr="005168B5">
        <w:tc>
          <w:tcPr>
            <w:tcW w:w="6663" w:type="dxa"/>
          </w:tcPr>
          <w:p w14:paraId="6422487E" w14:textId="77777777" w:rsidR="00270EF6" w:rsidRPr="00BC3016" w:rsidRDefault="00270EF6" w:rsidP="00BB3941">
            <w:pPr>
              <w:jc w:val="center"/>
              <w:rPr>
                <w:rFonts w:ascii="Arial" w:hAnsi="Arial" w:cs="Arial"/>
                <w:b/>
                <w:bCs/>
                <w:szCs w:val="24"/>
                <w:lang w:val="en-US"/>
              </w:rPr>
            </w:pPr>
            <w:r w:rsidRPr="00BC3016">
              <w:rPr>
                <w:rFonts w:ascii="Arial" w:hAnsi="Arial" w:cs="Arial"/>
                <w:b/>
                <w:bCs/>
                <w:szCs w:val="24"/>
                <w:lang w:val="en-US"/>
              </w:rPr>
              <w:t>TOPIC</w:t>
            </w:r>
          </w:p>
        </w:tc>
        <w:tc>
          <w:tcPr>
            <w:tcW w:w="3260" w:type="dxa"/>
          </w:tcPr>
          <w:p w14:paraId="1243EAE2" w14:textId="77777777" w:rsidR="00270EF6" w:rsidRPr="00BC3016" w:rsidRDefault="00270EF6" w:rsidP="00BB3941">
            <w:pPr>
              <w:jc w:val="center"/>
              <w:rPr>
                <w:rFonts w:ascii="Arial" w:hAnsi="Arial" w:cs="Arial"/>
                <w:b/>
                <w:bCs/>
                <w:szCs w:val="24"/>
                <w:lang w:val="en-US"/>
              </w:rPr>
            </w:pPr>
            <w:r w:rsidRPr="00BC3016">
              <w:rPr>
                <w:rFonts w:ascii="Arial" w:hAnsi="Arial" w:cs="Arial"/>
                <w:b/>
                <w:bCs/>
                <w:szCs w:val="24"/>
                <w:lang w:val="en-US"/>
              </w:rPr>
              <w:t>NUMBER OF QUESTIONS</w:t>
            </w:r>
          </w:p>
        </w:tc>
      </w:tr>
      <w:tr w:rsidR="00270EF6" w14:paraId="5766E7BD" w14:textId="77777777" w:rsidTr="005168B5">
        <w:tc>
          <w:tcPr>
            <w:tcW w:w="6663" w:type="dxa"/>
          </w:tcPr>
          <w:p w14:paraId="77FE4B89" w14:textId="77777777" w:rsidR="00270EF6" w:rsidRDefault="00270EF6" w:rsidP="00BB3941">
            <w:pPr>
              <w:jc w:val="both"/>
              <w:rPr>
                <w:rFonts w:ascii="Arial" w:hAnsi="Arial" w:cs="Arial"/>
                <w:szCs w:val="24"/>
                <w:lang w:val="en-US"/>
              </w:rPr>
            </w:pPr>
            <w:r w:rsidRPr="00E23A63">
              <w:rPr>
                <w:rFonts w:ascii="Arial" w:hAnsi="Arial" w:cs="Arial"/>
                <w:szCs w:val="24"/>
              </w:rPr>
              <w:t>Commercial Enterprises by Local Governments</w:t>
            </w:r>
          </w:p>
        </w:tc>
        <w:tc>
          <w:tcPr>
            <w:tcW w:w="3260" w:type="dxa"/>
          </w:tcPr>
          <w:p w14:paraId="71A4B955" w14:textId="77777777" w:rsidR="00270EF6" w:rsidRDefault="00270EF6" w:rsidP="00BB3941">
            <w:pPr>
              <w:jc w:val="center"/>
              <w:rPr>
                <w:rFonts w:ascii="Arial" w:hAnsi="Arial" w:cs="Arial"/>
                <w:szCs w:val="24"/>
                <w:lang w:val="en-US"/>
              </w:rPr>
            </w:pPr>
            <w:r>
              <w:rPr>
                <w:rFonts w:ascii="Arial" w:hAnsi="Arial" w:cs="Arial"/>
                <w:szCs w:val="24"/>
                <w:lang w:val="en-US"/>
              </w:rPr>
              <w:t>5</w:t>
            </w:r>
          </w:p>
        </w:tc>
      </w:tr>
      <w:tr w:rsidR="00270EF6" w14:paraId="22C28BEC" w14:textId="77777777" w:rsidTr="005168B5">
        <w:tc>
          <w:tcPr>
            <w:tcW w:w="6663" w:type="dxa"/>
          </w:tcPr>
          <w:p w14:paraId="21D5333A" w14:textId="77777777" w:rsidR="00270EF6" w:rsidRDefault="00270EF6" w:rsidP="00BB3941">
            <w:pPr>
              <w:jc w:val="both"/>
              <w:rPr>
                <w:rFonts w:ascii="Arial" w:hAnsi="Arial" w:cs="Arial"/>
                <w:szCs w:val="24"/>
                <w:lang w:val="en-US"/>
              </w:rPr>
            </w:pPr>
            <w:r w:rsidRPr="00E23A63">
              <w:rPr>
                <w:rFonts w:ascii="Arial" w:hAnsi="Arial" w:cs="Arial"/>
                <w:szCs w:val="24"/>
              </w:rPr>
              <w:t>Delegation of Power / Duty</w:t>
            </w:r>
          </w:p>
        </w:tc>
        <w:tc>
          <w:tcPr>
            <w:tcW w:w="3260" w:type="dxa"/>
          </w:tcPr>
          <w:p w14:paraId="0B1AEB53" w14:textId="77777777" w:rsidR="00270EF6" w:rsidRDefault="00270EF6" w:rsidP="00BB3941">
            <w:pPr>
              <w:jc w:val="center"/>
              <w:rPr>
                <w:rFonts w:ascii="Arial" w:hAnsi="Arial" w:cs="Arial"/>
                <w:szCs w:val="24"/>
                <w:lang w:val="en-US"/>
              </w:rPr>
            </w:pPr>
            <w:r>
              <w:rPr>
                <w:rFonts w:ascii="Arial" w:hAnsi="Arial" w:cs="Arial"/>
                <w:szCs w:val="24"/>
                <w:lang w:val="en-US"/>
              </w:rPr>
              <w:t>13</w:t>
            </w:r>
          </w:p>
        </w:tc>
      </w:tr>
      <w:tr w:rsidR="00270EF6" w14:paraId="49B169E3" w14:textId="77777777" w:rsidTr="005168B5">
        <w:tc>
          <w:tcPr>
            <w:tcW w:w="6663" w:type="dxa"/>
          </w:tcPr>
          <w:p w14:paraId="1C7E9C20" w14:textId="77777777" w:rsidR="00270EF6" w:rsidRDefault="00270EF6" w:rsidP="00BB3941">
            <w:pPr>
              <w:jc w:val="both"/>
              <w:rPr>
                <w:rFonts w:ascii="Arial" w:hAnsi="Arial" w:cs="Arial"/>
                <w:szCs w:val="24"/>
                <w:lang w:val="en-US"/>
              </w:rPr>
            </w:pPr>
            <w:r w:rsidRPr="00E23A63">
              <w:rPr>
                <w:rFonts w:ascii="Arial" w:hAnsi="Arial" w:cs="Arial"/>
                <w:szCs w:val="24"/>
              </w:rPr>
              <w:t>Disclosure of Interest</w:t>
            </w:r>
          </w:p>
        </w:tc>
        <w:tc>
          <w:tcPr>
            <w:tcW w:w="3260" w:type="dxa"/>
          </w:tcPr>
          <w:p w14:paraId="403844BA" w14:textId="77777777" w:rsidR="00270EF6" w:rsidRDefault="00270EF6" w:rsidP="00BB3941">
            <w:pPr>
              <w:jc w:val="center"/>
              <w:rPr>
                <w:rFonts w:ascii="Arial" w:hAnsi="Arial" w:cs="Arial"/>
                <w:szCs w:val="24"/>
                <w:lang w:val="en-US"/>
              </w:rPr>
            </w:pPr>
            <w:r>
              <w:rPr>
                <w:rFonts w:ascii="Arial" w:hAnsi="Arial" w:cs="Arial"/>
                <w:szCs w:val="24"/>
                <w:lang w:val="en-US"/>
              </w:rPr>
              <w:t>22</w:t>
            </w:r>
          </w:p>
        </w:tc>
      </w:tr>
      <w:tr w:rsidR="00270EF6" w14:paraId="62A6AD1E" w14:textId="77777777" w:rsidTr="005168B5">
        <w:tc>
          <w:tcPr>
            <w:tcW w:w="6663" w:type="dxa"/>
          </w:tcPr>
          <w:p w14:paraId="36380CE5" w14:textId="77777777" w:rsidR="00270EF6" w:rsidRDefault="00270EF6" w:rsidP="00BB3941">
            <w:pPr>
              <w:jc w:val="both"/>
              <w:rPr>
                <w:rFonts w:ascii="Arial" w:hAnsi="Arial" w:cs="Arial"/>
                <w:szCs w:val="24"/>
                <w:lang w:val="en-US"/>
              </w:rPr>
            </w:pPr>
            <w:r w:rsidRPr="00E23A63">
              <w:rPr>
                <w:rFonts w:ascii="Arial" w:hAnsi="Arial" w:cs="Arial"/>
                <w:szCs w:val="24"/>
              </w:rPr>
              <w:t>Disposal of Property</w:t>
            </w:r>
          </w:p>
        </w:tc>
        <w:tc>
          <w:tcPr>
            <w:tcW w:w="3260" w:type="dxa"/>
          </w:tcPr>
          <w:p w14:paraId="1F538875" w14:textId="77777777" w:rsidR="00270EF6" w:rsidRDefault="00270EF6" w:rsidP="00BB3941">
            <w:pPr>
              <w:jc w:val="center"/>
              <w:rPr>
                <w:rFonts w:ascii="Arial" w:hAnsi="Arial" w:cs="Arial"/>
                <w:szCs w:val="24"/>
                <w:lang w:val="en-US"/>
              </w:rPr>
            </w:pPr>
            <w:r>
              <w:rPr>
                <w:rFonts w:ascii="Arial" w:hAnsi="Arial" w:cs="Arial"/>
                <w:szCs w:val="24"/>
                <w:lang w:val="en-US"/>
              </w:rPr>
              <w:t>2</w:t>
            </w:r>
          </w:p>
        </w:tc>
      </w:tr>
      <w:tr w:rsidR="00270EF6" w14:paraId="71C9C03D" w14:textId="77777777" w:rsidTr="005168B5">
        <w:tc>
          <w:tcPr>
            <w:tcW w:w="6663" w:type="dxa"/>
          </w:tcPr>
          <w:p w14:paraId="2F4C5614" w14:textId="77777777" w:rsidR="00270EF6" w:rsidRDefault="00270EF6" w:rsidP="00BB3941">
            <w:pPr>
              <w:jc w:val="both"/>
              <w:rPr>
                <w:rFonts w:ascii="Arial" w:hAnsi="Arial" w:cs="Arial"/>
                <w:szCs w:val="24"/>
                <w:lang w:val="en-US"/>
              </w:rPr>
            </w:pPr>
            <w:r w:rsidRPr="00E23A63">
              <w:rPr>
                <w:rFonts w:ascii="Arial" w:hAnsi="Arial" w:cs="Arial"/>
                <w:szCs w:val="24"/>
              </w:rPr>
              <w:t>Elections</w:t>
            </w:r>
          </w:p>
        </w:tc>
        <w:tc>
          <w:tcPr>
            <w:tcW w:w="3260" w:type="dxa"/>
          </w:tcPr>
          <w:p w14:paraId="1E8F129C" w14:textId="77777777" w:rsidR="00270EF6" w:rsidRDefault="00270EF6" w:rsidP="00BB3941">
            <w:pPr>
              <w:jc w:val="center"/>
              <w:rPr>
                <w:rFonts w:ascii="Arial" w:hAnsi="Arial" w:cs="Arial"/>
                <w:szCs w:val="24"/>
                <w:lang w:val="en-US"/>
              </w:rPr>
            </w:pPr>
            <w:r>
              <w:rPr>
                <w:rFonts w:ascii="Arial" w:hAnsi="Arial" w:cs="Arial"/>
                <w:szCs w:val="24"/>
                <w:lang w:val="en-US"/>
              </w:rPr>
              <w:t>3</w:t>
            </w:r>
          </w:p>
        </w:tc>
      </w:tr>
      <w:tr w:rsidR="00270EF6" w14:paraId="10A26E7A" w14:textId="77777777" w:rsidTr="005168B5">
        <w:tc>
          <w:tcPr>
            <w:tcW w:w="6663" w:type="dxa"/>
          </w:tcPr>
          <w:p w14:paraId="63E0CEA2" w14:textId="77777777" w:rsidR="00270EF6" w:rsidRDefault="00270EF6" w:rsidP="00BB3941">
            <w:pPr>
              <w:jc w:val="both"/>
              <w:rPr>
                <w:rFonts w:ascii="Arial" w:hAnsi="Arial" w:cs="Arial"/>
                <w:szCs w:val="24"/>
                <w:lang w:val="en-US"/>
              </w:rPr>
            </w:pPr>
            <w:r w:rsidRPr="00E23A63">
              <w:rPr>
                <w:rFonts w:ascii="Arial" w:hAnsi="Arial" w:cs="Arial"/>
                <w:szCs w:val="24"/>
              </w:rPr>
              <w:t>Finance</w:t>
            </w:r>
          </w:p>
        </w:tc>
        <w:tc>
          <w:tcPr>
            <w:tcW w:w="3260" w:type="dxa"/>
          </w:tcPr>
          <w:p w14:paraId="4263FB09" w14:textId="77777777" w:rsidR="00270EF6" w:rsidRDefault="00270EF6" w:rsidP="00BB3941">
            <w:pPr>
              <w:jc w:val="center"/>
              <w:rPr>
                <w:rFonts w:ascii="Arial" w:hAnsi="Arial" w:cs="Arial"/>
                <w:szCs w:val="24"/>
                <w:lang w:val="en-US"/>
              </w:rPr>
            </w:pPr>
            <w:r>
              <w:rPr>
                <w:rFonts w:ascii="Arial" w:hAnsi="Arial" w:cs="Arial"/>
                <w:szCs w:val="24"/>
                <w:lang w:val="en-US"/>
              </w:rPr>
              <w:t>7</w:t>
            </w:r>
          </w:p>
        </w:tc>
      </w:tr>
      <w:tr w:rsidR="00270EF6" w14:paraId="5342B79A" w14:textId="77777777" w:rsidTr="005168B5">
        <w:tc>
          <w:tcPr>
            <w:tcW w:w="6663" w:type="dxa"/>
          </w:tcPr>
          <w:p w14:paraId="4274E881" w14:textId="77777777" w:rsidR="00270EF6" w:rsidRDefault="00270EF6" w:rsidP="00BB3941">
            <w:pPr>
              <w:jc w:val="both"/>
              <w:rPr>
                <w:rFonts w:ascii="Arial" w:hAnsi="Arial" w:cs="Arial"/>
                <w:szCs w:val="24"/>
                <w:lang w:val="en-US"/>
              </w:rPr>
            </w:pPr>
            <w:r w:rsidRPr="00E23A63">
              <w:rPr>
                <w:rFonts w:ascii="Arial" w:hAnsi="Arial" w:cs="Arial"/>
                <w:szCs w:val="24"/>
              </w:rPr>
              <w:t>Integrated Planning &amp; Reporting</w:t>
            </w:r>
          </w:p>
        </w:tc>
        <w:tc>
          <w:tcPr>
            <w:tcW w:w="3260" w:type="dxa"/>
          </w:tcPr>
          <w:p w14:paraId="1A0880D2" w14:textId="77777777" w:rsidR="00270EF6" w:rsidRDefault="00270EF6" w:rsidP="00BB3941">
            <w:pPr>
              <w:jc w:val="center"/>
              <w:rPr>
                <w:rFonts w:ascii="Arial" w:hAnsi="Arial" w:cs="Arial"/>
                <w:szCs w:val="24"/>
                <w:lang w:val="en-US"/>
              </w:rPr>
            </w:pPr>
            <w:r>
              <w:rPr>
                <w:rFonts w:ascii="Arial" w:hAnsi="Arial" w:cs="Arial"/>
                <w:szCs w:val="24"/>
                <w:lang w:val="en-US"/>
              </w:rPr>
              <w:t>3</w:t>
            </w:r>
          </w:p>
        </w:tc>
      </w:tr>
      <w:tr w:rsidR="00270EF6" w14:paraId="58513677" w14:textId="77777777" w:rsidTr="005168B5">
        <w:tc>
          <w:tcPr>
            <w:tcW w:w="6663" w:type="dxa"/>
          </w:tcPr>
          <w:p w14:paraId="418A7B71" w14:textId="77777777" w:rsidR="00270EF6" w:rsidRDefault="00270EF6" w:rsidP="00BB3941">
            <w:pPr>
              <w:jc w:val="both"/>
              <w:rPr>
                <w:rFonts w:ascii="Arial" w:hAnsi="Arial" w:cs="Arial"/>
                <w:szCs w:val="24"/>
                <w:lang w:val="en-US"/>
              </w:rPr>
            </w:pPr>
            <w:r w:rsidRPr="00E23A63">
              <w:rPr>
                <w:rFonts w:ascii="Arial" w:hAnsi="Arial" w:cs="Arial"/>
                <w:szCs w:val="24"/>
              </w:rPr>
              <w:t>Local Government Employees</w:t>
            </w:r>
          </w:p>
        </w:tc>
        <w:tc>
          <w:tcPr>
            <w:tcW w:w="3260" w:type="dxa"/>
          </w:tcPr>
          <w:p w14:paraId="78AE787C" w14:textId="77777777" w:rsidR="00270EF6" w:rsidRDefault="00270EF6" w:rsidP="00BB3941">
            <w:pPr>
              <w:jc w:val="center"/>
              <w:rPr>
                <w:rFonts w:ascii="Arial" w:hAnsi="Arial" w:cs="Arial"/>
                <w:szCs w:val="24"/>
                <w:lang w:val="en-US"/>
              </w:rPr>
            </w:pPr>
            <w:r>
              <w:rPr>
                <w:rFonts w:ascii="Arial" w:hAnsi="Arial" w:cs="Arial"/>
                <w:szCs w:val="24"/>
                <w:lang w:val="en-US"/>
              </w:rPr>
              <w:t>5</w:t>
            </w:r>
          </w:p>
        </w:tc>
      </w:tr>
      <w:tr w:rsidR="00270EF6" w14:paraId="39147A93" w14:textId="77777777" w:rsidTr="005168B5">
        <w:tc>
          <w:tcPr>
            <w:tcW w:w="6663" w:type="dxa"/>
          </w:tcPr>
          <w:p w14:paraId="3EA3522A" w14:textId="77777777" w:rsidR="00270EF6" w:rsidRDefault="00270EF6" w:rsidP="00BB3941">
            <w:pPr>
              <w:jc w:val="both"/>
              <w:rPr>
                <w:rFonts w:ascii="Arial" w:hAnsi="Arial" w:cs="Arial"/>
                <w:szCs w:val="24"/>
                <w:lang w:val="en-US"/>
              </w:rPr>
            </w:pPr>
            <w:r w:rsidRPr="00E23A63">
              <w:rPr>
                <w:rFonts w:ascii="Arial" w:hAnsi="Arial" w:cs="Arial"/>
                <w:szCs w:val="24"/>
              </w:rPr>
              <w:t>Official Conduct</w:t>
            </w:r>
          </w:p>
        </w:tc>
        <w:tc>
          <w:tcPr>
            <w:tcW w:w="3260" w:type="dxa"/>
          </w:tcPr>
          <w:p w14:paraId="1A93F46B" w14:textId="77777777" w:rsidR="00270EF6" w:rsidRDefault="00270EF6" w:rsidP="00BB3941">
            <w:pPr>
              <w:jc w:val="center"/>
              <w:rPr>
                <w:rFonts w:ascii="Arial" w:hAnsi="Arial" w:cs="Arial"/>
                <w:szCs w:val="24"/>
                <w:lang w:val="en-US"/>
              </w:rPr>
            </w:pPr>
            <w:r>
              <w:rPr>
                <w:rFonts w:ascii="Arial" w:hAnsi="Arial" w:cs="Arial"/>
                <w:szCs w:val="24"/>
                <w:lang w:val="en-US"/>
              </w:rPr>
              <w:t>4</w:t>
            </w:r>
          </w:p>
        </w:tc>
      </w:tr>
      <w:tr w:rsidR="00270EF6" w14:paraId="76894C4E" w14:textId="77777777" w:rsidTr="005168B5">
        <w:tc>
          <w:tcPr>
            <w:tcW w:w="6663" w:type="dxa"/>
          </w:tcPr>
          <w:p w14:paraId="61AF1ABD" w14:textId="77777777" w:rsidR="00270EF6" w:rsidRDefault="00270EF6" w:rsidP="00BB3941">
            <w:pPr>
              <w:jc w:val="both"/>
              <w:rPr>
                <w:rFonts w:ascii="Arial" w:hAnsi="Arial" w:cs="Arial"/>
                <w:szCs w:val="24"/>
                <w:lang w:val="en-US"/>
              </w:rPr>
            </w:pPr>
            <w:r w:rsidRPr="00E23A63">
              <w:rPr>
                <w:rFonts w:ascii="Arial" w:hAnsi="Arial" w:cs="Arial"/>
                <w:szCs w:val="24"/>
              </w:rPr>
              <w:t>Optional Questions</w:t>
            </w:r>
          </w:p>
        </w:tc>
        <w:tc>
          <w:tcPr>
            <w:tcW w:w="3260" w:type="dxa"/>
          </w:tcPr>
          <w:p w14:paraId="15A1AD7D" w14:textId="77777777" w:rsidR="00270EF6" w:rsidRDefault="00270EF6" w:rsidP="00BB3941">
            <w:pPr>
              <w:jc w:val="center"/>
              <w:rPr>
                <w:rFonts w:ascii="Arial" w:hAnsi="Arial" w:cs="Arial"/>
                <w:szCs w:val="24"/>
                <w:lang w:val="en-US"/>
              </w:rPr>
            </w:pPr>
            <w:r>
              <w:rPr>
                <w:rFonts w:ascii="Arial" w:hAnsi="Arial" w:cs="Arial"/>
                <w:szCs w:val="24"/>
                <w:lang w:val="en-US"/>
              </w:rPr>
              <w:t>9</w:t>
            </w:r>
          </w:p>
        </w:tc>
      </w:tr>
      <w:tr w:rsidR="00270EF6" w14:paraId="0DB756DF" w14:textId="77777777" w:rsidTr="005168B5">
        <w:tc>
          <w:tcPr>
            <w:tcW w:w="6663" w:type="dxa"/>
          </w:tcPr>
          <w:p w14:paraId="0C413983" w14:textId="77777777" w:rsidR="00270EF6" w:rsidRDefault="00270EF6" w:rsidP="00BB3941">
            <w:pPr>
              <w:jc w:val="both"/>
              <w:rPr>
                <w:rFonts w:ascii="Arial" w:hAnsi="Arial" w:cs="Arial"/>
                <w:szCs w:val="24"/>
                <w:lang w:val="en-US"/>
              </w:rPr>
            </w:pPr>
            <w:r w:rsidRPr="00E23A63">
              <w:rPr>
                <w:rFonts w:ascii="Arial" w:hAnsi="Arial" w:cs="Arial"/>
                <w:szCs w:val="24"/>
              </w:rPr>
              <w:t>Tenders for Providing Goods and Services</w:t>
            </w:r>
          </w:p>
        </w:tc>
        <w:tc>
          <w:tcPr>
            <w:tcW w:w="3260" w:type="dxa"/>
          </w:tcPr>
          <w:p w14:paraId="3D47FCBB" w14:textId="77777777" w:rsidR="00270EF6" w:rsidRDefault="00270EF6" w:rsidP="00BB3941">
            <w:pPr>
              <w:jc w:val="center"/>
              <w:rPr>
                <w:rFonts w:ascii="Arial" w:hAnsi="Arial" w:cs="Arial"/>
                <w:szCs w:val="24"/>
                <w:lang w:val="en-US"/>
              </w:rPr>
            </w:pPr>
            <w:r>
              <w:rPr>
                <w:rFonts w:ascii="Arial" w:hAnsi="Arial" w:cs="Arial"/>
                <w:szCs w:val="24"/>
                <w:lang w:val="en-US"/>
              </w:rPr>
              <w:t>22</w:t>
            </w:r>
          </w:p>
        </w:tc>
      </w:tr>
    </w:tbl>
    <w:p w14:paraId="4D8C60AF" w14:textId="77777777" w:rsidR="00270EF6" w:rsidRPr="00C1421E" w:rsidRDefault="00270EF6" w:rsidP="00BF1329">
      <w:pPr>
        <w:ind w:left="-284" w:right="-330"/>
        <w:jc w:val="both"/>
        <w:rPr>
          <w:rFonts w:ascii="Arial" w:hAnsi="Arial" w:cs="Arial"/>
          <w:szCs w:val="24"/>
          <w:lang w:val="en-US"/>
        </w:rPr>
      </w:pPr>
    </w:p>
    <w:p w14:paraId="1D65F1D8" w14:textId="77777777" w:rsidR="00270EF6" w:rsidRDefault="00270EF6" w:rsidP="003C1660">
      <w:pPr>
        <w:ind w:left="-567" w:right="-330"/>
        <w:jc w:val="both"/>
        <w:rPr>
          <w:rFonts w:ascii="Arial" w:hAnsi="Arial" w:cs="Arial"/>
          <w:szCs w:val="24"/>
          <w:lang w:val="en-US"/>
        </w:rPr>
      </w:pPr>
      <w:r>
        <w:rPr>
          <w:rFonts w:ascii="Arial" w:hAnsi="Arial" w:cs="Arial"/>
          <w:szCs w:val="24"/>
          <w:lang w:val="en-US"/>
        </w:rPr>
        <w:t>In the reporting period the City identified areas of non-compliance.</w:t>
      </w:r>
    </w:p>
    <w:p w14:paraId="6AFB9DE5" w14:textId="77777777" w:rsidR="00270EF6" w:rsidRDefault="00270EF6" w:rsidP="003C1660">
      <w:pPr>
        <w:ind w:left="-567" w:right="-330"/>
        <w:jc w:val="both"/>
        <w:rPr>
          <w:rFonts w:ascii="Arial" w:hAnsi="Arial" w:cs="Arial"/>
          <w:szCs w:val="24"/>
          <w:lang w:val="en-US"/>
        </w:rPr>
      </w:pPr>
    </w:p>
    <w:p w14:paraId="51E53D65" w14:textId="77777777" w:rsidR="00270EF6" w:rsidRDefault="00270EF6" w:rsidP="003C1660">
      <w:pPr>
        <w:ind w:left="-567" w:right="-330"/>
        <w:jc w:val="both"/>
        <w:rPr>
          <w:rFonts w:ascii="Arial" w:hAnsi="Arial" w:cs="Arial"/>
          <w:szCs w:val="24"/>
          <w:lang w:val="en-US"/>
        </w:rPr>
      </w:pPr>
      <w:r>
        <w:rPr>
          <w:rFonts w:ascii="Arial" w:hAnsi="Arial" w:cs="Arial"/>
          <w:szCs w:val="24"/>
          <w:lang w:val="en-US"/>
        </w:rPr>
        <w:t>These refer to the following –</w:t>
      </w:r>
    </w:p>
    <w:p w14:paraId="62713869" w14:textId="77777777" w:rsidR="00270EF6" w:rsidRDefault="00270EF6" w:rsidP="003C1660">
      <w:pPr>
        <w:ind w:left="-567" w:right="-330"/>
        <w:jc w:val="both"/>
        <w:rPr>
          <w:rFonts w:ascii="Arial" w:hAnsi="Arial" w:cs="Arial"/>
          <w:szCs w:val="24"/>
          <w:lang w:val="en-US"/>
        </w:rPr>
      </w:pPr>
    </w:p>
    <w:p w14:paraId="2C8E037D" w14:textId="77777777" w:rsidR="00270EF6" w:rsidRPr="00E8228A" w:rsidRDefault="00270EF6" w:rsidP="003C1660">
      <w:pPr>
        <w:ind w:right="-330" w:hanging="568"/>
        <w:jc w:val="both"/>
        <w:rPr>
          <w:rFonts w:ascii="Arial" w:hAnsi="Arial" w:cs="Arial"/>
          <w:b/>
          <w:bCs/>
          <w:szCs w:val="24"/>
          <w:lang w:val="en-US"/>
        </w:rPr>
      </w:pPr>
      <w:r w:rsidRPr="00E8228A">
        <w:rPr>
          <w:rFonts w:ascii="Arial" w:hAnsi="Arial" w:cs="Arial"/>
          <w:b/>
          <w:bCs/>
          <w:szCs w:val="24"/>
          <w:lang w:val="en-US"/>
        </w:rPr>
        <w:t>1.</w:t>
      </w:r>
      <w:r w:rsidRPr="00E8228A">
        <w:rPr>
          <w:rFonts w:ascii="Arial" w:hAnsi="Arial" w:cs="Arial"/>
          <w:b/>
          <w:bCs/>
          <w:szCs w:val="24"/>
          <w:lang w:val="en-US"/>
        </w:rPr>
        <w:tab/>
        <w:t xml:space="preserve">Delegation of Power/Duty – Question 5 </w:t>
      </w:r>
    </w:p>
    <w:p w14:paraId="5F28A91A" w14:textId="77777777" w:rsidR="00270EF6" w:rsidRDefault="00270EF6" w:rsidP="00BF1329">
      <w:pPr>
        <w:ind w:left="-284" w:right="-330"/>
        <w:jc w:val="both"/>
        <w:rPr>
          <w:rFonts w:ascii="Arial" w:hAnsi="Arial" w:cs="Arial"/>
          <w:szCs w:val="24"/>
          <w:lang w:val="en-US"/>
        </w:rPr>
      </w:pPr>
    </w:p>
    <w:p w14:paraId="66C57055" w14:textId="77777777" w:rsidR="00270EF6" w:rsidRPr="00B94CD1" w:rsidRDefault="00270EF6" w:rsidP="003C1660">
      <w:pPr>
        <w:ind w:left="567" w:right="-330" w:hanging="567"/>
        <w:jc w:val="both"/>
        <w:rPr>
          <w:rFonts w:ascii="Arial" w:hAnsi="Arial" w:cs="Arial"/>
          <w:b/>
          <w:bCs/>
          <w:color w:val="244061" w:themeColor="accent1" w:themeShade="80"/>
          <w:szCs w:val="24"/>
          <w:lang w:val="en-US"/>
        </w:rPr>
      </w:pPr>
      <w:r w:rsidRPr="00B94CD1">
        <w:rPr>
          <w:rFonts w:ascii="Arial" w:hAnsi="Arial" w:cs="Arial"/>
          <w:b/>
          <w:bCs/>
          <w:color w:val="244061" w:themeColor="accent1" w:themeShade="80"/>
          <w:szCs w:val="24"/>
          <w:lang w:val="en-US"/>
        </w:rPr>
        <w:t>5.</w:t>
      </w:r>
      <w:r w:rsidRPr="00B94CD1">
        <w:rPr>
          <w:rFonts w:ascii="Arial" w:hAnsi="Arial" w:cs="Arial"/>
          <w:b/>
          <w:bCs/>
          <w:color w:val="244061" w:themeColor="accent1" w:themeShade="80"/>
          <w:szCs w:val="24"/>
          <w:lang w:val="en-US"/>
        </w:rPr>
        <w:tab/>
        <w:t>Has Council reviewed delegations to its committees in the 2021/2022 financial year?</w:t>
      </w:r>
    </w:p>
    <w:p w14:paraId="3F735973" w14:textId="77777777" w:rsidR="00270EF6" w:rsidRDefault="00270EF6" w:rsidP="00BF1329">
      <w:pPr>
        <w:ind w:left="-284" w:right="-330"/>
        <w:jc w:val="both"/>
        <w:rPr>
          <w:rFonts w:ascii="Arial" w:hAnsi="Arial" w:cs="Arial"/>
          <w:szCs w:val="24"/>
          <w:lang w:val="en-US"/>
        </w:rPr>
      </w:pPr>
    </w:p>
    <w:p w14:paraId="44DBAFE3" w14:textId="688456B0" w:rsidR="00270EF6" w:rsidRDefault="00270EF6" w:rsidP="003C1660">
      <w:pPr>
        <w:ind w:left="567" w:right="-330"/>
        <w:jc w:val="both"/>
        <w:rPr>
          <w:rFonts w:ascii="Arial" w:hAnsi="Arial" w:cs="Arial"/>
          <w:szCs w:val="24"/>
          <w:lang w:val="en-US"/>
        </w:rPr>
      </w:pPr>
      <w:r>
        <w:rPr>
          <w:rFonts w:ascii="Arial" w:hAnsi="Arial" w:cs="Arial"/>
          <w:szCs w:val="24"/>
          <w:lang w:val="en-US"/>
        </w:rPr>
        <w:t>An audit was conducted of the City’s Delegations Register to ascertain any delegation that had been provided to a committee of Council pursuant to s. 5.16 of the Act.  The following committees include in their terms of reference a delegation from Council:</w:t>
      </w:r>
    </w:p>
    <w:p w14:paraId="3AF7652B" w14:textId="77777777" w:rsidR="00270EF6" w:rsidRDefault="00270EF6" w:rsidP="00BF1329">
      <w:pPr>
        <w:ind w:left="-284" w:right="-330"/>
        <w:jc w:val="both"/>
        <w:rPr>
          <w:rFonts w:ascii="Arial" w:hAnsi="Arial" w:cs="Arial"/>
          <w:szCs w:val="24"/>
          <w:lang w:val="en-US"/>
        </w:rPr>
      </w:pPr>
    </w:p>
    <w:p w14:paraId="3FF0E3F5" w14:textId="77777777" w:rsidR="00270EF6" w:rsidRDefault="00270EF6" w:rsidP="003C1660">
      <w:pPr>
        <w:pStyle w:val="ListParagraph"/>
        <w:numPr>
          <w:ilvl w:val="0"/>
          <w:numId w:val="27"/>
        </w:numPr>
        <w:ind w:left="1134" w:right="-330" w:hanging="568"/>
        <w:jc w:val="both"/>
        <w:rPr>
          <w:rFonts w:ascii="Arial" w:hAnsi="Arial" w:cs="Arial"/>
          <w:szCs w:val="24"/>
          <w:lang w:val="en-US"/>
        </w:rPr>
      </w:pPr>
      <w:r w:rsidRPr="00C30860">
        <w:rPr>
          <w:rFonts w:ascii="Arial" w:hAnsi="Arial" w:cs="Arial"/>
          <w:szCs w:val="24"/>
          <w:lang w:val="en-US"/>
        </w:rPr>
        <w:t>Audit and Risk Committee under Part 7</w:t>
      </w:r>
    </w:p>
    <w:p w14:paraId="4286A147" w14:textId="77777777" w:rsidR="00270EF6" w:rsidRPr="0057350C" w:rsidRDefault="00270EF6" w:rsidP="003C1660">
      <w:pPr>
        <w:pStyle w:val="ListParagraph"/>
        <w:ind w:left="1134" w:right="-330"/>
        <w:jc w:val="both"/>
        <w:rPr>
          <w:rFonts w:ascii="Arial" w:hAnsi="Arial" w:cs="Arial"/>
          <w:szCs w:val="24"/>
          <w:lang w:val="en-US"/>
        </w:rPr>
      </w:pPr>
      <w:r w:rsidRPr="0057350C">
        <w:rPr>
          <w:rFonts w:ascii="Arial" w:hAnsi="Arial" w:cs="Arial"/>
          <w:szCs w:val="24"/>
        </w:rPr>
        <w:t>The Audit and Risk Committee will have delegated authority to meet with the auditor in accordance with Section 7.12A(2) of the Local Government Act 1995</w:t>
      </w:r>
      <w:r w:rsidRPr="0057350C">
        <w:rPr>
          <w:rFonts w:ascii="Arial" w:hAnsi="Arial" w:cs="Arial"/>
          <w:szCs w:val="24"/>
          <w:lang w:val="en-US"/>
        </w:rPr>
        <w:t>.</w:t>
      </w:r>
    </w:p>
    <w:p w14:paraId="1299BCA4" w14:textId="77777777" w:rsidR="00270EF6" w:rsidRPr="00C30860" w:rsidRDefault="00270EF6" w:rsidP="003C1660">
      <w:pPr>
        <w:pStyle w:val="ListParagraph"/>
        <w:ind w:left="1134" w:right="-330"/>
        <w:jc w:val="both"/>
        <w:rPr>
          <w:rFonts w:ascii="Arial" w:hAnsi="Arial" w:cs="Arial"/>
          <w:szCs w:val="24"/>
          <w:lang w:val="en-US"/>
        </w:rPr>
      </w:pPr>
    </w:p>
    <w:p w14:paraId="2BF2CB60" w14:textId="77777777" w:rsidR="00270EF6" w:rsidRDefault="00270EF6" w:rsidP="003C1660">
      <w:pPr>
        <w:pStyle w:val="ListParagraph"/>
        <w:numPr>
          <w:ilvl w:val="0"/>
          <w:numId w:val="27"/>
        </w:numPr>
        <w:ind w:left="1134" w:right="-330" w:hanging="568"/>
        <w:jc w:val="both"/>
        <w:rPr>
          <w:rFonts w:ascii="Arial" w:hAnsi="Arial" w:cs="Arial"/>
          <w:szCs w:val="24"/>
          <w:lang w:val="en-US"/>
        </w:rPr>
      </w:pPr>
      <w:r w:rsidRPr="00C30860">
        <w:rPr>
          <w:rFonts w:ascii="Arial" w:hAnsi="Arial" w:cs="Arial"/>
          <w:szCs w:val="24"/>
          <w:lang w:val="en-US"/>
        </w:rPr>
        <w:t>Public Arts Committee</w:t>
      </w:r>
    </w:p>
    <w:p w14:paraId="31481D43" w14:textId="77777777" w:rsidR="00270EF6" w:rsidRPr="0057350C" w:rsidRDefault="00270EF6" w:rsidP="003C1660">
      <w:pPr>
        <w:pStyle w:val="ListParagraph"/>
        <w:ind w:left="1134" w:right="-330"/>
        <w:jc w:val="both"/>
        <w:rPr>
          <w:rFonts w:ascii="Arial" w:hAnsi="Arial" w:cs="Arial"/>
          <w:szCs w:val="24"/>
          <w:lang w:val="en-US"/>
        </w:rPr>
      </w:pPr>
      <w:r w:rsidRPr="0057350C">
        <w:rPr>
          <w:rFonts w:ascii="Arial" w:hAnsi="Arial" w:cs="Arial"/>
          <w:szCs w:val="24"/>
          <w:lang w:val="en-US"/>
        </w:rPr>
        <w:t>The Committee has delegated authority to implement public artworks of not more than $10,000 each to the value of up to, in all, the budget allocation approved by Council within the current financial year’s budget. Artworks over $10,000 shall be recommended to Council for approval.</w:t>
      </w:r>
    </w:p>
    <w:p w14:paraId="36976B3B" w14:textId="5CB26332" w:rsidR="00270EF6" w:rsidRDefault="00270EF6" w:rsidP="00CB7ED2">
      <w:pPr>
        <w:pStyle w:val="ListParagraph"/>
        <w:ind w:left="851" w:right="-330"/>
        <w:jc w:val="both"/>
        <w:rPr>
          <w:rFonts w:ascii="Arial" w:hAnsi="Arial" w:cs="Arial"/>
          <w:szCs w:val="24"/>
          <w:lang w:val="en-US"/>
        </w:rPr>
      </w:pPr>
    </w:p>
    <w:p w14:paraId="69F992BE" w14:textId="77777777" w:rsidR="00270EF6" w:rsidRDefault="00270EF6" w:rsidP="003C1660">
      <w:pPr>
        <w:pStyle w:val="ListParagraph"/>
        <w:numPr>
          <w:ilvl w:val="0"/>
          <w:numId w:val="27"/>
        </w:numPr>
        <w:ind w:left="1134" w:right="-330" w:hanging="568"/>
        <w:jc w:val="both"/>
        <w:rPr>
          <w:rFonts w:ascii="Arial" w:hAnsi="Arial" w:cs="Arial"/>
          <w:szCs w:val="24"/>
          <w:lang w:val="en-US"/>
        </w:rPr>
      </w:pPr>
      <w:r w:rsidRPr="00C30860">
        <w:rPr>
          <w:rFonts w:ascii="Arial" w:hAnsi="Arial" w:cs="Arial"/>
          <w:szCs w:val="24"/>
          <w:lang w:val="en-US"/>
        </w:rPr>
        <w:t>The CEO Performance Review Committee acting under delegated authority</w:t>
      </w:r>
      <w:r>
        <w:rPr>
          <w:rFonts w:ascii="Arial" w:hAnsi="Arial" w:cs="Arial"/>
          <w:szCs w:val="24"/>
          <w:lang w:val="en-US"/>
        </w:rPr>
        <w:t xml:space="preserve"> </w:t>
      </w:r>
    </w:p>
    <w:p w14:paraId="0398283B" w14:textId="77777777" w:rsidR="00270EF6" w:rsidRPr="0057350C" w:rsidRDefault="00270EF6" w:rsidP="003C1660">
      <w:pPr>
        <w:pStyle w:val="ListParagraph"/>
        <w:ind w:left="1134" w:right="-330"/>
        <w:jc w:val="both"/>
        <w:rPr>
          <w:rFonts w:ascii="Arial" w:hAnsi="Arial" w:cs="Arial"/>
          <w:szCs w:val="24"/>
          <w:lang w:val="en-US"/>
        </w:rPr>
      </w:pPr>
      <w:r w:rsidRPr="0057350C">
        <w:rPr>
          <w:rFonts w:ascii="Arial" w:hAnsi="Arial" w:cs="Arial"/>
          <w:szCs w:val="24"/>
          <w:lang w:val="en-US"/>
        </w:rPr>
        <w:t xml:space="preserve">Under delegated authority to manage the performance appraisal process of the Chief Executive Officer </w:t>
      </w:r>
      <w:proofErr w:type="gramStart"/>
      <w:r w:rsidRPr="0057350C">
        <w:rPr>
          <w:rFonts w:ascii="Arial" w:hAnsi="Arial" w:cs="Arial"/>
          <w:szCs w:val="24"/>
          <w:lang w:val="en-US"/>
        </w:rPr>
        <w:t>in order to</w:t>
      </w:r>
      <w:proofErr w:type="gramEnd"/>
      <w:r w:rsidRPr="0057350C">
        <w:rPr>
          <w:rFonts w:ascii="Arial" w:hAnsi="Arial" w:cs="Arial"/>
          <w:szCs w:val="24"/>
          <w:lang w:val="en-US"/>
        </w:rPr>
        <w:t xml:space="preserve"> meet both Council’s statutory obligations in accordance with the provisions of Section 5.38(1) of the Local Government Act 1995 and any terms and conditions of the employment contract of the Chief Executive Officer.  </w:t>
      </w:r>
    </w:p>
    <w:p w14:paraId="7F4C13A8" w14:textId="77777777" w:rsidR="00270EF6" w:rsidRPr="0057350C" w:rsidRDefault="00270EF6" w:rsidP="00BF1329">
      <w:pPr>
        <w:ind w:left="-284" w:right="-330"/>
        <w:jc w:val="both"/>
        <w:rPr>
          <w:rFonts w:ascii="Arial" w:hAnsi="Arial" w:cs="Arial"/>
          <w:szCs w:val="24"/>
          <w:lang w:val="en-US"/>
        </w:rPr>
      </w:pPr>
    </w:p>
    <w:p w14:paraId="249B0506" w14:textId="77777777" w:rsidR="00270EF6" w:rsidRDefault="00270EF6" w:rsidP="003C1660">
      <w:pPr>
        <w:ind w:left="567" w:right="-330"/>
        <w:jc w:val="both"/>
        <w:rPr>
          <w:rFonts w:ascii="Arial" w:hAnsi="Arial" w:cs="Arial"/>
          <w:szCs w:val="24"/>
          <w:lang w:val="en-US"/>
        </w:rPr>
      </w:pPr>
      <w:r w:rsidRPr="007A0B1F">
        <w:rPr>
          <w:rFonts w:ascii="Arial" w:hAnsi="Arial" w:cs="Arial"/>
          <w:szCs w:val="24"/>
          <w:lang w:val="en-US"/>
        </w:rPr>
        <w:t>Council considered the delegations to its Committees on 22 June 2021</w:t>
      </w:r>
      <w:r>
        <w:rPr>
          <w:rFonts w:ascii="Arial" w:hAnsi="Arial" w:cs="Arial"/>
          <w:szCs w:val="24"/>
          <w:lang w:val="en-US"/>
        </w:rPr>
        <w:t xml:space="preserve"> (2020/2021 financial year)</w:t>
      </w:r>
      <w:r w:rsidRPr="007A0B1F">
        <w:rPr>
          <w:rFonts w:ascii="Arial" w:hAnsi="Arial" w:cs="Arial"/>
          <w:szCs w:val="24"/>
          <w:lang w:val="en-US"/>
        </w:rPr>
        <w:t xml:space="preserve"> when it reviewed its Register of Delegations.</w:t>
      </w:r>
      <w:r>
        <w:rPr>
          <w:rFonts w:ascii="Arial" w:hAnsi="Arial" w:cs="Arial"/>
          <w:szCs w:val="24"/>
          <w:lang w:val="en-US"/>
        </w:rPr>
        <w:t xml:space="preserve">  This was outside the reporting period stated in Q5.</w:t>
      </w:r>
    </w:p>
    <w:p w14:paraId="6A1C8DB8" w14:textId="77777777" w:rsidR="00270EF6" w:rsidRDefault="00270EF6" w:rsidP="003C1660">
      <w:pPr>
        <w:ind w:left="567" w:right="-330"/>
        <w:jc w:val="both"/>
        <w:rPr>
          <w:rFonts w:ascii="Arial" w:hAnsi="Arial" w:cs="Arial"/>
          <w:szCs w:val="24"/>
          <w:lang w:val="en-US"/>
        </w:rPr>
      </w:pPr>
    </w:p>
    <w:p w14:paraId="6475C42D" w14:textId="77777777" w:rsidR="00270EF6" w:rsidRDefault="00270EF6" w:rsidP="003C1660">
      <w:pPr>
        <w:ind w:left="567" w:right="-330"/>
        <w:jc w:val="both"/>
        <w:rPr>
          <w:rFonts w:ascii="Arial" w:hAnsi="Arial" w:cs="Arial"/>
          <w:szCs w:val="24"/>
          <w:lang w:val="en-US"/>
        </w:rPr>
      </w:pPr>
      <w:r>
        <w:rPr>
          <w:rFonts w:ascii="Arial" w:hAnsi="Arial" w:cs="Arial"/>
          <w:szCs w:val="24"/>
          <w:lang w:val="en-US"/>
        </w:rPr>
        <w:t xml:space="preserve">Council next considered its Delegations Register on 22 September 2022 (2022/2023 financial year).  The Register did not include the delegations to the Committees and </w:t>
      </w:r>
      <w:proofErr w:type="gramStart"/>
      <w:r>
        <w:rPr>
          <w:rFonts w:ascii="Arial" w:hAnsi="Arial" w:cs="Arial"/>
          <w:szCs w:val="24"/>
          <w:lang w:val="en-US"/>
        </w:rPr>
        <w:t>as a consequence</w:t>
      </w:r>
      <w:proofErr w:type="gramEnd"/>
      <w:r>
        <w:rPr>
          <w:rFonts w:ascii="Arial" w:hAnsi="Arial" w:cs="Arial"/>
          <w:szCs w:val="24"/>
          <w:lang w:val="en-US"/>
        </w:rPr>
        <w:t xml:space="preserve"> did not form part of the review.</w:t>
      </w:r>
    </w:p>
    <w:p w14:paraId="14F3E79D" w14:textId="77777777" w:rsidR="00270EF6" w:rsidRDefault="00270EF6" w:rsidP="003C1660">
      <w:pPr>
        <w:ind w:left="567" w:right="-330"/>
        <w:jc w:val="both"/>
        <w:rPr>
          <w:rFonts w:ascii="Arial" w:hAnsi="Arial" w:cs="Arial"/>
          <w:szCs w:val="24"/>
          <w:lang w:val="en-US"/>
        </w:rPr>
      </w:pPr>
    </w:p>
    <w:p w14:paraId="6C092FC6" w14:textId="77777777" w:rsidR="00270EF6" w:rsidRPr="007A0B1F" w:rsidRDefault="00270EF6" w:rsidP="003C1660">
      <w:pPr>
        <w:ind w:left="567" w:right="-330"/>
        <w:jc w:val="both"/>
        <w:rPr>
          <w:rFonts w:ascii="Arial" w:hAnsi="Arial" w:cs="Arial"/>
          <w:szCs w:val="24"/>
          <w:lang w:val="en-US"/>
        </w:rPr>
      </w:pPr>
      <w:r>
        <w:rPr>
          <w:rFonts w:ascii="Arial" w:hAnsi="Arial" w:cs="Arial"/>
          <w:szCs w:val="24"/>
          <w:lang w:val="en-US"/>
        </w:rPr>
        <w:t xml:space="preserve">Notwithstanding, on 22 September 2022 the delegation to the Audit and Risk Committee was considered by Council when it reviewed the Terms of Reference of the Committee.  On 13 December 2022 the delegation to the CEO Performance Review Committee was reviewed when Council considered the terms of reference of that Committee.  </w:t>
      </w:r>
    </w:p>
    <w:p w14:paraId="377AB28B" w14:textId="77777777" w:rsidR="00270EF6" w:rsidRPr="007A0B1F" w:rsidRDefault="00270EF6" w:rsidP="00A852A4">
      <w:pPr>
        <w:ind w:left="284" w:right="-330"/>
        <w:jc w:val="both"/>
        <w:rPr>
          <w:rFonts w:ascii="Arial" w:hAnsi="Arial" w:cs="Arial"/>
          <w:szCs w:val="24"/>
          <w:lang w:val="en-US"/>
        </w:rPr>
      </w:pPr>
    </w:p>
    <w:p w14:paraId="792062D2" w14:textId="77777777" w:rsidR="00270EF6" w:rsidRDefault="00270EF6" w:rsidP="003C1660">
      <w:pPr>
        <w:ind w:left="567" w:right="-330"/>
        <w:jc w:val="both"/>
        <w:rPr>
          <w:rFonts w:ascii="Arial" w:hAnsi="Arial" w:cs="Arial"/>
          <w:szCs w:val="24"/>
          <w:lang w:val="en-US"/>
        </w:rPr>
      </w:pPr>
      <w:r w:rsidRPr="007A0B1F">
        <w:rPr>
          <w:rFonts w:ascii="Arial" w:hAnsi="Arial" w:cs="Arial"/>
          <w:szCs w:val="24"/>
          <w:lang w:val="en-US"/>
        </w:rPr>
        <w:t xml:space="preserve">The delegation to the Public Arts Committee </w:t>
      </w:r>
      <w:r>
        <w:rPr>
          <w:rFonts w:ascii="Arial" w:hAnsi="Arial" w:cs="Arial"/>
          <w:szCs w:val="24"/>
          <w:lang w:val="en-US"/>
        </w:rPr>
        <w:t>has</w:t>
      </w:r>
      <w:r w:rsidRPr="007A0B1F">
        <w:rPr>
          <w:rFonts w:ascii="Arial" w:hAnsi="Arial" w:cs="Arial"/>
          <w:szCs w:val="24"/>
          <w:lang w:val="en-US"/>
        </w:rPr>
        <w:t xml:space="preserve"> not </w:t>
      </w:r>
      <w:r>
        <w:rPr>
          <w:rFonts w:ascii="Arial" w:hAnsi="Arial" w:cs="Arial"/>
          <w:szCs w:val="24"/>
          <w:lang w:val="en-US"/>
        </w:rPr>
        <w:t xml:space="preserve">been </w:t>
      </w:r>
      <w:r w:rsidRPr="007A0B1F">
        <w:rPr>
          <w:rFonts w:ascii="Arial" w:hAnsi="Arial" w:cs="Arial"/>
          <w:szCs w:val="24"/>
          <w:lang w:val="en-US"/>
        </w:rPr>
        <w:t>reviewed in the 2022</w:t>
      </w:r>
      <w:r>
        <w:rPr>
          <w:rFonts w:ascii="Arial" w:hAnsi="Arial" w:cs="Arial"/>
          <w:szCs w:val="24"/>
          <w:lang w:val="en-US"/>
        </w:rPr>
        <w:t>/2023 financial year</w:t>
      </w:r>
      <w:r w:rsidRPr="007A0B1F">
        <w:rPr>
          <w:rFonts w:ascii="Arial" w:hAnsi="Arial" w:cs="Arial"/>
          <w:szCs w:val="24"/>
          <w:lang w:val="en-US"/>
        </w:rPr>
        <w:t>.</w:t>
      </w:r>
      <w:r w:rsidRPr="00252447">
        <w:rPr>
          <w:rFonts w:ascii="Arial" w:hAnsi="Arial" w:cs="Arial"/>
          <w:szCs w:val="24"/>
          <w:lang w:val="en-US"/>
        </w:rPr>
        <w:t xml:space="preserve"> </w:t>
      </w:r>
      <w:r>
        <w:rPr>
          <w:rFonts w:ascii="Arial" w:hAnsi="Arial" w:cs="Arial"/>
          <w:szCs w:val="24"/>
          <w:lang w:val="en-US"/>
        </w:rPr>
        <w:t xml:space="preserve"> This will need to be considered by Council prior to the end of the current financial year and it is intended that a report will be provided to Council prior to June 2023.</w:t>
      </w:r>
    </w:p>
    <w:p w14:paraId="6A7C1ACE" w14:textId="77777777" w:rsidR="00270EF6" w:rsidRDefault="00270EF6" w:rsidP="00BF1329">
      <w:pPr>
        <w:ind w:left="-284" w:right="-330"/>
        <w:jc w:val="both"/>
        <w:rPr>
          <w:rFonts w:ascii="Arial" w:hAnsi="Arial" w:cs="Arial"/>
          <w:szCs w:val="24"/>
          <w:lang w:val="en-US"/>
        </w:rPr>
      </w:pPr>
    </w:p>
    <w:p w14:paraId="361D4F3E" w14:textId="77777777" w:rsidR="00270EF6" w:rsidRPr="00E8228A" w:rsidRDefault="00270EF6" w:rsidP="003C1660">
      <w:pPr>
        <w:ind w:right="-330" w:hanging="568"/>
        <w:jc w:val="both"/>
        <w:rPr>
          <w:rFonts w:ascii="Arial" w:hAnsi="Arial" w:cs="Arial"/>
          <w:b/>
          <w:bCs/>
          <w:szCs w:val="24"/>
          <w:lang w:val="en-US"/>
        </w:rPr>
      </w:pPr>
      <w:r w:rsidRPr="00E8228A">
        <w:rPr>
          <w:rFonts w:ascii="Arial" w:hAnsi="Arial" w:cs="Arial"/>
          <w:b/>
          <w:bCs/>
          <w:szCs w:val="24"/>
          <w:lang w:val="en-US"/>
        </w:rPr>
        <w:t>2.</w:t>
      </w:r>
      <w:r w:rsidRPr="00E8228A">
        <w:rPr>
          <w:rFonts w:ascii="Arial" w:hAnsi="Arial" w:cs="Arial"/>
          <w:b/>
          <w:bCs/>
          <w:szCs w:val="24"/>
          <w:lang w:val="en-US"/>
        </w:rPr>
        <w:tab/>
        <w:t xml:space="preserve">Disclosure of Interest </w:t>
      </w:r>
      <w:r>
        <w:rPr>
          <w:rFonts w:ascii="Arial" w:hAnsi="Arial" w:cs="Arial"/>
          <w:b/>
          <w:bCs/>
          <w:szCs w:val="24"/>
          <w:lang w:val="en-US"/>
        </w:rPr>
        <w:t>–</w:t>
      </w:r>
      <w:r w:rsidRPr="00E8228A">
        <w:rPr>
          <w:rFonts w:ascii="Arial" w:hAnsi="Arial" w:cs="Arial"/>
          <w:b/>
          <w:bCs/>
          <w:szCs w:val="24"/>
          <w:lang w:val="en-US"/>
        </w:rPr>
        <w:t xml:space="preserve"> Question</w:t>
      </w:r>
      <w:r>
        <w:rPr>
          <w:rFonts w:ascii="Arial" w:hAnsi="Arial" w:cs="Arial"/>
          <w:b/>
          <w:bCs/>
          <w:szCs w:val="24"/>
          <w:lang w:val="en-US"/>
        </w:rPr>
        <w:t>s 4 and 11</w:t>
      </w:r>
    </w:p>
    <w:p w14:paraId="1D75C169" w14:textId="77777777" w:rsidR="00270EF6" w:rsidRDefault="00270EF6" w:rsidP="00BF1329">
      <w:pPr>
        <w:ind w:left="-284" w:right="-330"/>
        <w:jc w:val="both"/>
        <w:rPr>
          <w:rFonts w:ascii="Arial" w:hAnsi="Arial" w:cs="Arial"/>
          <w:szCs w:val="24"/>
          <w:lang w:val="en-US"/>
        </w:rPr>
      </w:pPr>
    </w:p>
    <w:p w14:paraId="4989A259" w14:textId="77777777" w:rsidR="00270EF6" w:rsidRPr="00B94CD1" w:rsidRDefault="00270EF6" w:rsidP="003C1660">
      <w:pPr>
        <w:ind w:left="567" w:right="-330" w:hanging="567"/>
        <w:jc w:val="both"/>
        <w:rPr>
          <w:rFonts w:ascii="Arial" w:hAnsi="Arial" w:cs="Arial"/>
          <w:b/>
          <w:bCs/>
          <w:color w:val="244061" w:themeColor="accent1" w:themeShade="80"/>
          <w:szCs w:val="24"/>
          <w:lang w:val="en-US"/>
        </w:rPr>
      </w:pPr>
      <w:r w:rsidRPr="00B94CD1">
        <w:rPr>
          <w:rFonts w:ascii="Arial" w:hAnsi="Arial" w:cs="Arial"/>
          <w:b/>
          <w:bCs/>
          <w:color w:val="244061" w:themeColor="accent1" w:themeShade="80"/>
          <w:szCs w:val="24"/>
          <w:lang w:val="en-US"/>
        </w:rPr>
        <w:t>4.</w:t>
      </w:r>
      <w:r w:rsidRPr="00B94CD1">
        <w:rPr>
          <w:rFonts w:ascii="Arial" w:hAnsi="Arial" w:cs="Arial"/>
          <w:b/>
          <w:bCs/>
          <w:color w:val="244061" w:themeColor="accent1" w:themeShade="80"/>
          <w:szCs w:val="24"/>
          <w:lang w:val="en-US"/>
        </w:rPr>
        <w:tab/>
        <w:t>Was a primary return in the prescribed form lodged by all relevant persons within three months of their start day?</w:t>
      </w:r>
    </w:p>
    <w:p w14:paraId="40261BEE" w14:textId="1858380E" w:rsidR="00270EF6" w:rsidRDefault="00270EF6" w:rsidP="00BF1329">
      <w:pPr>
        <w:ind w:left="-284" w:right="-330"/>
        <w:jc w:val="both"/>
        <w:rPr>
          <w:rFonts w:ascii="Arial" w:hAnsi="Arial" w:cs="Arial"/>
          <w:szCs w:val="24"/>
          <w:lang w:val="en-US"/>
        </w:rPr>
      </w:pPr>
    </w:p>
    <w:p w14:paraId="110A4D02" w14:textId="77777777" w:rsidR="00270EF6" w:rsidRDefault="00270EF6" w:rsidP="003C1660">
      <w:pPr>
        <w:ind w:left="567" w:right="-330"/>
        <w:jc w:val="both"/>
        <w:rPr>
          <w:rFonts w:ascii="Arial" w:hAnsi="Arial" w:cs="Arial"/>
          <w:szCs w:val="24"/>
          <w:lang w:val="en-US"/>
        </w:rPr>
      </w:pPr>
      <w:r>
        <w:rPr>
          <w:rFonts w:ascii="Arial" w:hAnsi="Arial" w:cs="Arial"/>
          <w:szCs w:val="24"/>
          <w:lang w:val="en-US"/>
        </w:rPr>
        <w:t xml:space="preserve">There was one officer who did not submit their primary return on time, being one day late.  There are email exchanges between members of governance and the officer to indicate that the officer attempted to do so but was unable to provide the document.  This matter will be reported to the CCC by the CEO </w:t>
      </w:r>
      <w:proofErr w:type="gramStart"/>
      <w:r>
        <w:rPr>
          <w:rFonts w:ascii="Arial" w:hAnsi="Arial" w:cs="Arial"/>
          <w:szCs w:val="24"/>
          <w:lang w:val="en-US"/>
        </w:rPr>
        <w:t>due to the fact that</w:t>
      </w:r>
      <w:proofErr w:type="gramEnd"/>
      <w:r>
        <w:rPr>
          <w:rFonts w:ascii="Arial" w:hAnsi="Arial" w:cs="Arial"/>
          <w:szCs w:val="24"/>
          <w:lang w:val="en-US"/>
        </w:rPr>
        <w:t xml:space="preserve"> s. 5.75 is a reportable offence.</w:t>
      </w:r>
    </w:p>
    <w:p w14:paraId="53390D82" w14:textId="77777777" w:rsidR="00270EF6" w:rsidRDefault="00270EF6" w:rsidP="00BF1329">
      <w:pPr>
        <w:ind w:left="-284" w:right="-330"/>
        <w:jc w:val="both"/>
        <w:rPr>
          <w:rFonts w:ascii="Arial" w:hAnsi="Arial" w:cs="Arial"/>
          <w:szCs w:val="24"/>
          <w:lang w:val="en-US"/>
        </w:rPr>
      </w:pPr>
    </w:p>
    <w:p w14:paraId="4EC80E84" w14:textId="77777777" w:rsidR="00270EF6" w:rsidRPr="00B94CD1" w:rsidRDefault="00270EF6" w:rsidP="003C1660">
      <w:pPr>
        <w:ind w:left="567" w:right="-330" w:hanging="567"/>
        <w:jc w:val="both"/>
        <w:rPr>
          <w:rFonts w:ascii="Arial" w:hAnsi="Arial" w:cs="Arial"/>
          <w:b/>
          <w:bCs/>
          <w:color w:val="244061" w:themeColor="accent1" w:themeShade="80"/>
          <w:szCs w:val="24"/>
          <w:lang w:val="en-US"/>
        </w:rPr>
      </w:pPr>
      <w:r w:rsidRPr="00B94CD1">
        <w:rPr>
          <w:rFonts w:ascii="Arial" w:hAnsi="Arial" w:cs="Arial"/>
          <w:b/>
          <w:bCs/>
          <w:color w:val="244061" w:themeColor="accent1" w:themeShade="80"/>
          <w:szCs w:val="24"/>
          <w:lang w:val="en-US"/>
        </w:rPr>
        <w:t>11.</w:t>
      </w:r>
      <w:r w:rsidRPr="00B94CD1">
        <w:rPr>
          <w:rFonts w:ascii="Arial" w:hAnsi="Arial" w:cs="Arial"/>
          <w:b/>
          <w:bCs/>
          <w:color w:val="244061" w:themeColor="accent1" w:themeShade="80"/>
          <w:szCs w:val="24"/>
          <w:lang w:val="en-US"/>
        </w:rPr>
        <w:tab/>
        <w:t>Did the CEO keep a register of gifts which contained a record of disclosures made under sections 5.87A and 5.87B of the Local Government Act 1995, in the form prescribed in the Local Government (Administration) Regulations 1996, regulation 28A?</w:t>
      </w:r>
    </w:p>
    <w:p w14:paraId="6BE1B312" w14:textId="77777777" w:rsidR="00270EF6" w:rsidRDefault="00270EF6" w:rsidP="00BF1329">
      <w:pPr>
        <w:ind w:left="-284" w:right="-330"/>
        <w:jc w:val="both"/>
        <w:rPr>
          <w:rFonts w:ascii="Arial" w:hAnsi="Arial" w:cs="Arial"/>
          <w:szCs w:val="24"/>
          <w:lang w:val="en-US"/>
        </w:rPr>
      </w:pPr>
    </w:p>
    <w:p w14:paraId="4C9FA091" w14:textId="77777777" w:rsidR="00270EF6" w:rsidRDefault="00270EF6" w:rsidP="003C1660">
      <w:pPr>
        <w:ind w:left="567" w:right="-330"/>
        <w:jc w:val="both"/>
        <w:rPr>
          <w:rFonts w:ascii="Arial" w:hAnsi="Arial" w:cs="Arial"/>
          <w:szCs w:val="24"/>
          <w:lang w:val="en-US"/>
        </w:rPr>
      </w:pPr>
      <w:r>
        <w:rPr>
          <w:rFonts w:ascii="Arial" w:hAnsi="Arial" w:cs="Arial"/>
          <w:szCs w:val="24"/>
          <w:lang w:val="en-US"/>
        </w:rPr>
        <w:t xml:space="preserve">The City does have a gift register on the </w:t>
      </w:r>
      <w:proofErr w:type="gramStart"/>
      <w:r>
        <w:rPr>
          <w:rFonts w:ascii="Arial" w:hAnsi="Arial" w:cs="Arial"/>
          <w:szCs w:val="24"/>
          <w:lang w:val="en-US"/>
        </w:rPr>
        <w:t>website</w:t>
      </w:r>
      <w:proofErr w:type="gramEnd"/>
      <w:r>
        <w:rPr>
          <w:rFonts w:ascii="Arial" w:hAnsi="Arial" w:cs="Arial"/>
          <w:szCs w:val="24"/>
          <w:lang w:val="en-US"/>
        </w:rPr>
        <w:t xml:space="preserve"> but it is not a cumulative register and is slightly modified from form 4.  The register also includes notifiable gifts by an officer other than the CEO.  This is not required under the Act.</w:t>
      </w:r>
    </w:p>
    <w:p w14:paraId="22DFAB3A" w14:textId="509B6FE9" w:rsidR="00270EF6" w:rsidRDefault="00270EF6" w:rsidP="00A852A4">
      <w:pPr>
        <w:ind w:left="284" w:right="-330"/>
        <w:jc w:val="both"/>
        <w:rPr>
          <w:rFonts w:ascii="Arial" w:hAnsi="Arial" w:cs="Arial"/>
          <w:szCs w:val="24"/>
          <w:lang w:val="en-US"/>
        </w:rPr>
      </w:pPr>
    </w:p>
    <w:p w14:paraId="76211A54" w14:textId="6EFBFCCD" w:rsidR="00270EF6" w:rsidRDefault="00270EF6" w:rsidP="00A852A4">
      <w:pPr>
        <w:ind w:left="284" w:right="-330"/>
        <w:jc w:val="both"/>
        <w:rPr>
          <w:rFonts w:ascii="Arial" w:hAnsi="Arial" w:cs="Arial"/>
          <w:szCs w:val="24"/>
          <w:lang w:val="en-US"/>
        </w:rPr>
      </w:pPr>
    </w:p>
    <w:p w14:paraId="541E4114" w14:textId="77777777" w:rsidR="00270EF6" w:rsidRDefault="00270EF6" w:rsidP="00A852A4">
      <w:pPr>
        <w:ind w:left="284" w:right="-330"/>
        <w:jc w:val="both"/>
        <w:rPr>
          <w:rFonts w:ascii="Arial" w:hAnsi="Arial" w:cs="Arial"/>
          <w:szCs w:val="24"/>
          <w:lang w:val="en-US"/>
        </w:rPr>
      </w:pPr>
    </w:p>
    <w:p w14:paraId="79B88DA8" w14:textId="77777777" w:rsidR="00270EF6" w:rsidRDefault="00270EF6" w:rsidP="003C1660">
      <w:pPr>
        <w:ind w:left="567" w:right="-330"/>
        <w:jc w:val="both"/>
        <w:rPr>
          <w:rFonts w:ascii="Arial" w:hAnsi="Arial" w:cs="Arial"/>
          <w:szCs w:val="24"/>
          <w:lang w:val="en-US"/>
        </w:rPr>
      </w:pPr>
      <w:r>
        <w:rPr>
          <w:rFonts w:ascii="Arial" w:hAnsi="Arial" w:cs="Arial"/>
          <w:szCs w:val="24"/>
          <w:lang w:val="en-US"/>
        </w:rPr>
        <w:t>While the City is compliant with the legislation in that it has a publicly disclosed gift register, it is considered prudent to amend the gift register to reflect form 4 and to remove the officer notifiable gifts and place those onto another register, so that there is no ambiguity with the content of the legislation.</w:t>
      </w:r>
    </w:p>
    <w:p w14:paraId="381F7213" w14:textId="77777777" w:rsidR="00270EF6" w:rsidRDefault="00270EF6" w:rsidP="00BF1329">
      <w:pPr>
        <w:ind w:left="-284" w:right="-330"/>
        <w:jc w:val="both"/>
        <w:rPr>
          <w:rFonts w:ascii="Arial" w:hAnsi="Arial" w:cs="Arial"/>
          <w:szCs w:val="24"/>
          <w:lang w:val="en-US"/>
        </w:rPr>
      </w:pPr>
    </w:p>
    <w:p w14:paraId="2968091D" w14:textId="77777777" w:rsidR="00270EF6" w:rsidRPr="00E8228A" w:rsidRDefault="00270EF6" w:rsidP="003C1660">
      <w:pPr>
        <w:ind w:right="-330" w:hanging="568"/>
        <w:jc w:val="both"/>
        <w:rPr>
          <w:rFonts w:ascii="Arial" w:hAnsi="Arial" w:cs="Arial"/>
          <w:b/>
          <w:bCs/>
          <w:szCs w:val="24"/>
          <w:lang w:val="en-US"/>
        </w:rPr>
      </w:pPr>
      <w:r w:rsidRPr="00E8228A">
        <w:rPr>
          <w:rFonts w:ascii="Arial" w:hAnsi="Arial" w:cs="Arial"/>
          <w:b/>
          <w:bCs/>
          <w:szCs w:val="24"/>
          <w:lang w:val="en-US"/>
        </w:rPr>
        <w:t>3.</w:t>
      </w:r>
      <w:r w:rsidRPr="00E8228A">
        <w:rPr>
          <w:rFonts w:ascii="Arial" w:hAnsi="Arial" w:cs="Arial"/>
          <w:b/>
          <w:bCs/>
          <w:szCs w:val="24"/>
          <w:lang w:val="en-US"/>
        </w:rPr>
        <w:tab/>
        <w:t>Elections – Question 3</w:t>
      </w:r>
    </w:p>
    <w:p w14:paraId="17325895" w14:textId="77777777" w:rsidR="00270EF6" w:rsidRDefault="00270EF6" w:rsidP="00BF1329">
      <w:pPr>
        <w:ind w:left="-284" w:right="-330"/>
        <w:jc w:val="both"/>
        <w:rPr>
          <w:rFonts w:ascii="Arial" w:hAnsi="Arial" w:cs="Arial"/>
          <w:szCs w:val="24"/>
          <w:lang w:val="en-US"/>
        </w:rPr>
      </w:pPr>
    </w:p>
    <w:p w14:paraId="017D04B4" w14:textId="77777777" w:rsidR="00270EF6" w:rsidRPr="00B94CD1" w:rsidRDefault="00270EF6" w:rsidP="003C1660">
      <w:pPr>
        <w:ind w:left="567" w:right="-330" w:hanging="567"/>
        <w:jc w:val="both"/>
        <w:rPr>
          <w:rFonts w:ascii="Arial" w:hAnsi="Arial" w:cs="Arial"/>
          <w:b/>
          <w:bCs/>
          <w:color w:val="244061" w:themeColor="accent1" w:themeShade="80"/>
          <w:szCs w:val="24"/>
          <w:lang w:val="en-US"/>
        </w:rPr>
      </w:pPr>
      <w:r w:rsidRPr="00B94CD1">
        <w:rPr>
          <w:rFonts w:ascii="Arial" w:hAnsi="Arial" w:cs="Arial"/>
          <w:b/>
          <w:bCs/>
          <w:color w:val="244061" w:themeColor="accent1" w:themeShade="80"/>
          <w:szCs w:val="24"/>
          <w:lang w:val="en-US"/>
        </w:rPr>
        <w:t>3.</w:t>
      </w:r>
      <w:r w:rsidRPr="00B94CD1">
        <w:rPr>
          <w:rFonts w:ascii="Arial" w:hAnsi="Arial" w:cs="Arial"/>
          <w:b/>
          <w:bCs/>
          <w:color w:val="244061" w:themeColor="accent1" w:themeShade="80"/>
          <w:szCs w:val="24"/>
          <w:lang w:val="en-US"/>
        </w:rPr>
        <w:tab/>
        <w:t>Did the CEO publish an up-to-date version of the electoral gift register on the local government’s official website in accordance with regulation 30</w:t>
      </w:r>
      <w:proofErr w:type="gramStart"/>
      <w:r w:rsidRPr="00B94CD1">
        <w:rPr>
          <w:rFonts w:ascii="Arial" w:hAnsi="Arial" w:cs="Arial"/>
          <w:b/>
          <w:bCs/>
          <w:color w:val="244061" w:themeColor="accent1" w:themeShade="80"/>
          <w:szCs w:val="24"/>
          <w:lang w:val="en-US"/>
        </w:rPr>
        <w:t>G(</w:t>
      </w:r>
      <w:proofErr w:type="gramEnd"/>
      <w:r w:rsidRPr="00B94CD1">
        <w:rPr>
          <w:rFonts w:ascii="Arial" w:hAnsi="Arial" w:cs="Arial"/>
          <w:b/>
          <w:bCs/>
          <w:color w:val="244061" w:themeColor="accent1" w:themeShade="80"/>
          <w:szCs w:val="24"/>
          <w:lang w:val="en-US"/>
        </w:rPr>
        <w:t>5) of the Local Government (Elections) Regulations 1997?</w:t>
      </w:r>
    </w:p>
    <w:p w14:paraId="342A2630" w14:textId="77777777" w:rsidR="00270EF6" w:rsidRDefault="00270EF6" w:rsidP="00BF1329">
      <w:pPr>
        <w:ind w:left="-284" w:right="-330"/>
        <w:jc w:val="both"/>
        <w:rPr>
          <w:rFonts w:ascii="Arial" w:hAnsi="Arial" w:cs="Arial"/>
          <w:szCs w:val="24"/>
          <w:lang w:val="en-US"/>
        </w:rPr>
      </w:pPr>
    </w:p>
    <w:p w14:paraId="5007CD23" w14:textId="77777777" w:rsidR="00270EF6" w:rsidRDefault="00270EF6" w:rsidP="003C1660">
      <w:pPr>
        <w:ind w:left="567" w:right="-330"/>
        <w:jc w:val="both"/>
        <w:rPr>
          <w:rFonts w:ascii="Arial" w:hAnsi="Arial" w:cs="Arial"/>
          <w:szCs w:val="24"/>
          <w:lang w:val="en-US"/>
        </w:rPr>
      </w:pPr>
      <w:r>
        <w:rPr>
          <w:rFonts w:ascii="Arial" w:hAnsi="Arial" w:cs="Arial"/>
          <w:szCs w:val="24"/>
          <w:lang w:val="en-US"/>
        </w:rPr>
        <w:t>The gift register was removed from the City’s website in July 2022 when the website was upgraded and does not appear to have been reloaded.  The electoral gift register will be reloaded to the website, along with the cumulative gift register.</w:t>
      </w:r>
    </w:p>
    <w:p w14:paraId="5655AAEB" w14:textId="77777777" w:rsidR="00270EF6" w:rsidRDefault="00270EF6" w:rsidP="00BF1329">
      <w:pPr>
        <w:ind w:left="-284" w:right="-330"/>
        <w:jc w:val="both"/>
        <w:rPr>
          <w:rFonts w:ascii="Arial" w:hAnsi="Arial" w:cs="Arial"/>
          <w:szCs w:val="24"/>
          <w:lang w:val="en-US"/>
        </w:rPr>
      </w:pPr>
    </w:p>
    <w:p w14:paraId="2F8ACA72" w14:textId="77777777" w:rsidR="00270EF6" w:rsidRPr="00E8228A" w:rsidRDefault="00270EF6" w:rsidP="003C1660">
      <w:pPr>
        <w:ind w:right="-330" w:hanging="568"/>
        <w:jc w:val="both"/>
        <w:rPr>
          <w:rFonts w:ascii="Arial" w:hAnsi="Arial" w:cs="Arial"/>
          <w:b/>
          <w:bCs/>
          <w:szCs w:val="24"/>
          <w:lang w:val="en-US"/>
        </w:rPr>
      </w:pPr>
      <w:r w:rsidRPr="00E8228A">
        <w:rPr>
          <w:rFonts w:ascii="Arial" w:hAnsi="Arial" w:cs="Arial"/>
          <w:b/>
          <w:bCs/>
          <w:szCs w:val="24"/>
          <w:lang w:val="en-US"/>
        </w:rPr>
        <w:t>4.</w:t>
      </w:r>
      <w:r w:rsidRPr="00E8228A">
        <w:rPr>
          <w:rFonts w:ascii="Arial" w:hAnsi="Arial" w:cs="Arial"/>
          <w:b/>
          <w:bCs/>
          <w:szCs w:val="24"/>
          <w:lang w:val="en-US"/>
        </w:rPr>
        <w:tab/>
        <w:t xml:space="preserve">Finance - Question 3 </w:t>
      </w:r>
    </w:p>
    <w:p w14:paraId="7A853F6B" w14:textId="77777777" w:rsidR="00270EF6" w:rsidRDefault="00270EF6" w:rsidP="00BF1329">
      <w:pPr>
        <w:ind w:left="-284" w:right="-330"/>
        <w:jc w:val="both"/>
        <w:rPr>
          <w:rFonts w:ascii="Arial" w:hAnsi="Arial" w:cs="Arial"/>
          <w:szCs w:val="24"/>
          <w:lang w:val="en-US"/>
        </w:rPr>
      </w:pPr>
    </w:p>
    <w:p w14:paraId="64DEDB10" w14:textId="77777777" w:rsidR="00270EF6" w:rsidRPr="00B94CD1" w:rsidRDefault="00270EF6" w:rsidP="003C1660">
      <w:pPr>
        <w:ind w:left="567" w:right="-330" w:hanging="567"/>
        <w:jc w:val="both"/>
        <w:rPr>
          <w:rFonts w:ascii="Arial" w:hAnsi="Arial" w:cs="Arial"/>
          <w:b/>
          <w:bCs/>
          <w:color w:val="244061" w:themeColor="accent1" w:themeShade="80"/>
          <w:szCs w:val="24"/>
          <w:lang w:val="en-US"/>
        </w:rPr>
      </w:pPr>
      <w:r w:rsidRPr="00B94CD1">
        <w:rPr>
          <w:rFonts w:ascii="Arial" w:hAnsi="Arial" w:cs="Arial"/>
          <w:b/>
          <w:bCs/>
          <w:color w:val="244061" w:themeColor="accent1" w:themeShade="80"/>
          <w:szCs w:val="24"/>
          <w:lang w:val="en-US"/>
        </w:rPr>
        <w:t>3.</w:t>
      </w:r>
      <w:r w:rsidRPr="00B94CD1">
        <w:rPr>
          <w:rFonts w:ascii="Arial" w:hAnsi="Arial" w:cs="Arial"/>
          <w:b/>
          <w:bCs/>
          <w:color w:val="244061" w:themeColor="accent1" w:themeShade="80"/>
          <w:szCs w:val="24"/>
          <w:lang w:val="en-US"/>
        </w:rPr>
        <w:tab/>
        <w:t>Was the auditor’s report for the financial year ended 30 June 2022 received by the local government by 31 December 2022?</w:t>
      </w:r>
    </w:p>
    <w:p w14:paraId="5486E3EE" w14:textId="77777777" w:rsidR="00270EF6" w:rsidRDefault="00270EF6" w:rsidP="00BF1329">
      <w:pPr>
        <w:ind w:left="-284" w:right="-330"/>
        <w:jc w:val="both"/>
        <w:rPr>
          <w:rFonts w:ascii="Arial" w:hAnsi="Arial" w:cs="Arial"/>
          <w:szCs w:val="24"/>
          <w:lang w:val="en-US"/>
        </w:rPr>
      </w:pPr>
    </w:p>
    <w:p w14:paraId="55E3099C" w14:textId="77777777" w:rsidR="00270EF6" w:rsidRDefault="00270EF6" w:rsidP="003C1660">
      <w:pPr>
        <w:ind w:left="567" w:right="-330"/>
        <w:jc w:val="both"/>
        <w:rPr>
          <w:rFonts w:ascii="Arial" w:hAnsi="Arial" w:cs="Arial"/>
          <w:szCs w:val="24"/>
          <w:lang w:val="en-US"/>
        </w:rPr>
      </w:pPr>
      <w:r>
        <w:rPr>
          <w:rFonts w:ascii="Arial" w:hAnsi="Arial" w:cs="Arial"/>
          <w:szCs w:val="24"/>
          <w:lang w:val="en-US"/>
        </w:rPr>
        <w:t xml:space="preserve">The auditor’s report was not received prior to 31 December 2022.  This has impacted the City’s ability to answer Question 4, 5, 6 and 7 of the </w:t>
      </w:r>
      <w:proofErr w:type="gramStart"/>
      <w:r>
        <w:rPr>
          <w:rFonts w:ascii="Arial" w:hAnsi="Arial" w:cs="Arial"/>
          <w:szCs w:val="24"/>
          <w:lang w:val="en-US"/>
        </w:rPr>
        <w:t>CAR</w:t>
      </w:r>
      <w:proofErr w:type="gramEnd"/>
      <w:r>
        <w:rPr>
          <w:rFonts w:ascii="Arial" w:hAnsi="Arial" w:cs="Arial"/>
          <w:szCs w:val="24"/>
          <w:lang w:val="en-US"/>
        </w:rPr>
        <w:t xml:space="preserve">.  Those questions could not be answered as they required the auditor’s report, and although the City supplied the information to the auditor in the reporting period, there was insufficient time for the auditor to complete the audit report prior to 31 December. </w:t>
      </w:r>
    </w:p>
    <w:p w14:paraId="01F491F3" w14:textId="77777777" w:rsidR="00270EF6" w:rsidRDefault="00270EF6" w:rsidP="00BF1329">
      <w:pPr>
        <w:ind w:left="-284" w:right="-330"/>
        <w:jc w:val="both"/>
        <w:rPr>
          <w:rFonts w:ascii="Arial" w:hAnsi="Arial" w:cs="Arial"/>
          <w:szCs w:val="24"/>
          <w:lang w:val="en-US"/>
        </w:rPr>
      </w:pPr>
    </w:p>
    <w:p w14:paraId="1E8FB673" w14:textId="77777777" w:rsidR="00270EF6" w:rsidRPr="00E8228A" w:rsidRDefault="00270EF6" w:rsidP="003C1660">
      <w:pPr>
        <w:ind w:right="-330" w:hanging="568"/>
        <w:jc w:val="both"/>
        <w:rPr>
          <w:rFonts w:ascii="Arial" w:hAnsi="Arial" w:cs="Arial"/>
          <w:b/>
          <w:bCs/>
          <w:szCs w:val="24"/>
          <w:lang w:val="en-US"/>
        </w:rPr>
      </w:pPr>
      <w:r w:rsidRPr="00E8228A">
        <w:rPr>
          <w:rFonts w:ascii="Arial" w:hAnsi="Arial" w:cs="Arial"/>
          <w:b/>
          <w:bCs/>
          <w:szCs w:val="24"/>
          <w:lang w:val="en-US"/>
        </w:rPr>
        <w:t>5.</w:t>
      </w:r>
      <w:r w:rsidRPr="00E8228A">
        <w:rPr>
          <w:rFonts w:ascii="Arial" w:hAnsi="Arial" w:cs="Arial"/>
          <w:b/>
          <w:bCs/>
          <w:szCs w:val="24"/>
          <w:lang w:val="en-US"/>
        </w:rPr>
        <w:tab/>
        <w:t>Integrated Planning and Reporting – Questions 2 and 3</w:t>
      </w:r>
    </w:p>
    <w:p w14:paraId="0A5722D7" w14:textId="77777777" w:rsidR="00270EF6" w:rsidRDefault="00270EF6" w:rsidP="00BF1329">
      <w:pPr>
        <w:ind w:left="-284" w:right="-330"/>
        <w:jc w:val="both"/>
        <w:rPr>
          <w:rFonts w:ascii="Arial" w:hAnsi="Arial" w:cs="Arial"/>
          <w:szCs w:val="24"/>
          <w:lang w:val="en-US"/>
        </w:rPr>
      </w:pPr>
    </w:p>
    <w:p w14:paraId="4BE03A0B" w14:textId="77777777" w:rsidR="00270EF6" w:rsidRPr="005F39DF" w:rsidRDefault="00270EF6" w:rsidP="003C1660">
      <w:pPr>
        <w:ind w:left="567" w:right="-330" w:hanging="567"/>
        <w:jc w:val="both"/>
        <w:rPr>
          <w:rFonts w:ascii="Arial" w:hAnsi="Arial" w:cs="Arial"/>
          <w:b/>
          <w:bCs/>
          <w:color w:val="244061" w:themeColor="accent1" w:themeShade="80"/>
          <w:szCs w:val="24"/>
          <w:lang w:val="en-US"/>
        </w:rPr>
      </w:pPr>
      <w:r w:rsidRPr="005F39DF">
        <w:rPr>
          <w:rFonts w:ascii="Arial" w:hAnsi="Arial" w:cs="Arial"/>
          <w:b/>
          <w:bCs/>
          <w:color w:val="244061" w:themeColor="accent1" w:themeShade="80"/>
          <w:szCs w:val="24"/>
          <w:lang w:val="en-US"/>
        </w:rPr>
        <w:t>2.</w:t>
      </w:r>
      <w:r w:rsidRPr="005F39DF">
        <w:rPr>
          <w:rFonts w:ascii="Arial" w:hAnsi="Arial" w:cs="Arial"/>
          <w:b/>
          <w:bCs/>
          <w:color w:val="244061" w:themeColor="accent1" w:themeShade="80"/>
          <w:szCs w:val="24"/>
          <w:lang w:val="en-US"/>
        </w:rPr>
        <w:tab/>
        <w:t>Has the local government adopted by absolute majority a corporate business plan?</w:t>
      </w:r>
    </w:p>
    <w:p w14:paraId="741F8AB7" w14:textId="77777777" w:rsidR="00270EF6" w:rsidRDefault="00270EF6" w:rsidP="00BF1329">
      <w:pPr>
        <w:ind w:left="-284" w:right="-330"/>
        <w:jc w:val="both"/>
        <w:rPr>
          <w:rFonts w:ascii="Arial" w:hAnsi="Arial" w:cs="Arial"/>
          <w:szCs w:val="24"/>
          <w:lang w:val="en-US"/>
        </w:rPr>
      </w:pPr>
    </w:p>
    <w:p w14:paraId="79197CB2" w14:textId="77777777" w:rsidR="00270EF6" w:rsidRDefault="00270EF6" w:rsidP="003C1660">
      <w:pPr>
        <w:ind w:left="567" w:right="-330"/>
        <w:jc w:val="both"/>
        <w:rPr>
          <w:rFonts w:ascii="Arial" w:hAnsi="Arial" w:cs="Arial"/>
          <w:szCs w:val="24"/>
          <w:lang w:val="en-US"/>
        </w:rPr>
      </w:pPr>
      <w:r>
        <w:rPr>
          <w:rFonts w:ascii="Arial" w:hAnsi="Arial" w:cs="Arial"/>
          <w:szCs w:val="24"/>
          <w:lang w:val="en-US"/>
        </w:rPr>
        <w:t>The City does not have a current CBP in place as the previous CBP 2013 – 2017 was never reviewed or updated.  Further, the CBP does not reflect the SCP adopted by Council.  The City does not meet its compliance obligations under the legislation.</w:t>
      </w:r>
    </w:p>
    <w:p w14:paraId="61D1C05C" w14:textId="61285307" w:rsidR="00270EF6" w:rsidRDefault="00270EF6" w:rsidP="00BF1329">
      <w:pPr>
        <w:ind w:left="-284" w:right="-330"/>
        <w:jc w:val="both"/>
        <w:rPr>
          <w:rFonts w:ascii="Arial" w:hAnsi="Arial" w:cs="Arial"/>
          <w:szCs w:val="24"/>
          <w:lang w:val="en-US"/>
        </w:rPr>
      </w:pPr>
    </w:p>
    <w:p w14:paraId="63061FBD" w14:textId="77777777" w:rsidR="00691B9D" w:rsidRDefault="00691B9D" w:rsidP="00BF1329">
      <w:pPr>
        <w:ind w:left="-284" w:right="-330"/>
        <w:jc w:val="both"/>
        <w:rPr>
          <w:rFonts w:ascii="Arial" w:hAnsi="Arial" w:cs="Arial"/>
          <w:szCs w:val="24"/>
          <w:lang w:val="en-US"/>
        </w:rPr>
      </w:pPr>
    </w:p>
    <w:p w14:paraId="46CD6176" w14:textId="77777777" w:rsidR="00270EF6" w:rsidRPr="005F39DF" w:rsidRDefault="00270EF6" w:rsidP="008A317B">
      <w:pPr>
        <w:ind w:left="567" w:right="-330" w:hanging="567"/>
        <w:jc w:val="both"/>
        <w:rPr>
          <w:rFonts w:ascii="Arial" w:hAnsi="Arial" w:cs="Arial"/>
          <w:b/>
          <w:bCs/>
          <w:color w:val="244061" w:themeColor="accent1" w:themeShade="80"/>
          <w:szCs w:val="24"/>
          <w:lang w:val="en-US"/>
        </w:rPr>
      </w:pPr>
      <w:r w:rsidRPr="005F39DF">
        <w:rPr>
          <w:rFonts w:ascii="Arial" w:hAnsi="Arial" w:cs="Arial"/>
          <w:b/>
          <w:bCs/>
          <w:color w:val="244061" w:themeColor="accent1" w:themeShade="80"/>
          <w:szCs w:val="24"/>
          <w:lang w:val="en-US"/>
        </w:rPr>
        <w:t>3.</w:t>
      </w:r>
      <w:r w:rsidRPr="005F39DF">
        <w:rPr>
          <w:rFonts w:ascii="Arial" w:hAnsi="Arial" w:cs="Arial"/>
          <w:b/>
          <w:bCs/>
          <w:color w:val="244061" w:themeColor="accent1" w:themeShade="80"/>
          <w:szCs w:val="24"/>
          <w:lang w:val="en-US"/>
        </w:rPr>
        <w:tab/>
        <w:t>Does the corporate business plan comply with the requirements of Local Government (Administration) Regulations 1996 19</w:t>
      </w:r>
      <w:proofErr w:type="gramStart"/>
      <w:r w:rsidRPr="005F39DF">
        <w:rPr>
          <w:rFonts w:ascii="Arial" w:hAnsi="Arial" w:cs="Arial"/>
          <w:b/>
          <w:bCs/>
          <w:color w:val="244061" w:themeColor="accent1" w:themeShade="80"/>
          <w:szCs w:val="24"/>
          <w:lang w:val="en-US"/>
        </w:rPr>
        <w:t>DA(</w:t>
      </w:r>
      <w:proofErr w:type="gramEnd"/>
      <w:r w:rsidRPr="005F39DF">
        <w:rPr>
          <w:rFonts w:ascii="Arial" w:hAnsi="Arial" w:cs="Arial"/>
          <w:b/>
          <w:bCs/>
          <w:color w:val="244061" w:themeColor="accent1" w:themeShade="80"/>
          <w:szCs w:val="24"/>
          <w:lang w:val="en-US"/>
        </w:rPr>
        <w:t>2) &amp; (3)?</w:t>
      </w:r>
    </w:p>
    <w:p w14:paraId="5020D61D" w14:textId="77777777" w:rsidR="00270EF6" w:rsidRDefault="00270EF6" w:rsidP="00BF1329">
      <w:pPr>
        <w:ind w:left="-284" w:right="-330"/>
        <w:jc w:val="both"/>
        <w:rPr>
          <w:rFonts w:ascii="Arial" w:hAnsi="Arial" w:cs="Arial"/>
          <w:szCs w:val="24"/>
          <w:lang w:val="en-US"/>
        </w:rPr>
      </w:pPr>
    </w:p>
    <w:p w14:paraId="16C3061B" w14:textId="77777777" w:rsidR="00270EF6" w:rsidRDefault="00270EF6" w:rsidP="003C1660">
      <w:pPr>
        <w:ind w:left="567" w:right="-330"/>
        <w:jc w:val="both"/>
        <w:rPr>
          <w:rFonts w:ascii="Arial" w:hAnsi="Arial" w:cs="Arial"/>
          <w:szCs w:val="24"/>
          <w:lang w:val="en-US"/>
        </w:rPr>
      </w:pPr>
      <w:r>
        <w:rPr>
          <w:rFonts w:ascii="Arial" w:hAnsi="Arial" w:cs="Arial"/>
          <w:szCs w:val="24"/>
          <w:lang w:val="en-US"/>
        </w:rPr>
        <w:t>The City does not have a CBP, refer response above.</w:t>
      </w:r>
    </w:p>
    <w:p w14:paraId="52CDFF0B" w14:textId="77777777" w:rsidR="00270EF6" w:rsidRDefault="00270EF6" w:rsidP="00BF1329">
      <w:pPr>
        <w:ind w:left="-284" w:right="-330"/>
        <w:jc w:val="both"/>
        <w:rPr>
          <w:rFonts w:ascii="Arial" w:hAnsi="Arial" w:cs="Arial"/>
          <w:szCs w:val="24"/>
          <w:lang w:val="en-US"/>
        </w:rPr>
      </w:pPr>
    </w:p>
    <w:p w14:paraId="6F59C846" w14:textId="77777777" w:rsidR="00270EF6" w:rsidRPr="002F1E6E" w:rsidRDefault="00270EF6" w:rsidP="003C1660">
      <w:pPr>
        <w:ind w:right="-330" w:hanging="568"/>
        <w:jc w:val="both"/>
        <w:rPr>
          <w:rFonts w:ascii="Arial" w:hAnsi="Arial" w:cs="Arial"/>
          <w:b/>
          <w:bCs/>
          <w:szCs w:val="24"/>
          <w:lang w:val="en-US"/>
        </w:rPr>
      </w:pPr>
      <w:r w:rsidRPr="002F1E6E">
        <w:rPr>
          <w:rFonts w:ascii="Arial" w:hAnsi="Arial" w:cs="Arial"/>
          <w:b/>
          <w:bCs/>
          <w:szCs w:val="24"/>
          <w:lang w:val="en-US"/>
        </w:rPr>
        <w:t>6.</w:t>
      </w:r>
      <w:r w:rsidRPr="002F1E6E">
        <w:rPr>
          <w:rFonts w:ascii="Arial" w:hAnsi="Arial" w:cs="Arial"/>
          <w:b/>
          <w:bCs/>
          <w:szCs w:val="24"/>
          <w:lang w:val="en-US"/>
        </w:rPr>
        <w:tab/>
        <w:t xml:space="preserve">Official Conduct - Question 4  </w:t>
      </w:r>
    </w:p>
    <w:p w14:paraId="5D72C8D2" w14:textId="77777777" w:rsidR="00270EF6" w:rsidRDefault="00270EF6" w:rsidP="00BF1329">
      <w:pPr>
        <w:ind w:left="-284" w:right="-330"/>
        <w:jc w:val="both"/>
        <w:rPr>
          <w:rFonts w:ascii="Arial" w:hAnsi="Arial" w:cs="Arial"/>
          <w:szCs w:val="24"/>
          <w:lang w:val="en-US"/>
        </w:rPr>
      </w:pPr>
    </w:p>
    <w:p w14:paraId="178F0E49" w14:textId="2DF7F3BA" w:rsidR="00270EF6" w:rsidRDefault="00270EF6" w:rsidP="003C1660">
      <w:pPr>
        <w:ind w:left="567" w:right="-330" w:hanging="567"/>
        <w:jc w:val="both"/>
        <w:rPr>
          <w:rFonts w:ascii="Arial" w:hAnsi="Arial" w:cs="Arial"/>
          <w:b/>
          <w:bCs/>
          <w:color w:val="244061" w:themeColor="accent1" w:themeShade="80"/>
          <w:szCs w:val="24"/>
          <w:lang w:val="en-US"/>
        </w:rPr>
      </w:pPr>
      <w:r w:rsidRPr="005F39DF">
        <w:rPr>
          <w:rFonts w:ascii="Arial" w:hAnsi="Arial" w:cs="Arial"/>
          <w:b/>
          <w:bCs/>
          <w:color w:val="244061" w:themeColor="accent1" w:themeShade="80"/>
          <w:szCs w:val="24"/>
          <w:lang w:val="en-US"/>
        </w:rPr>
        <w:t>4.</w:t>
      </w:r>
      <w:r w:rsidRPr="005F39DF">
        <w:rPr>
          <w:rFonts w:ascii="Arial" w:hAnsi="Arial" w:cs="Arial"/>
          <w:b/>
          <w:bCs/>
          <w:color w:val="244061" w:themeColor="accent1" w:themeShade="80"/>
          <w:szCs w:val="24"/>
          <w:lang w:val="en-US"/>
        </w:rPr>
        <w:tab/>
        <w:t>Has the CEO published an up-to-date version of the register of the complaints on the local government’s official website?</w:t>
      </w:r>
    </w:p>
    <w:p w14:paraId="1C4DEECE" w14:textId="77777777" w:rsidR="00270EF6" w:rsidRPr="005F39DF" w:rsidRDefault="00270EF6" w:rsidP="003C1660">
      <w:pPr>
        <w:ind w:left="567" w:right="-330" w:hanging="567"/>
        <w:jc w:val="both"/>
        <w:rPr>
          <w:rFonts w:ascii="Arial" w:hAnsi="Arial" w:cs="Arial"/>
          <w:b/>
          <w:bCs/>
          <w:color w:val="244061" w:themeColor="accent1" w:themeShade="80"/>
          <w:szCs w:val="24"/>
          <w:lang w:val="en-US"/>
        </w:rPr>
      </w:pPr>
    </w:p>
    <w:p w14:paraId="075D9260" w14:textId="77777777" w:rsidR="00270EF6" w:rsidRDefault="00270EF6" w:rsidP="003C1660">
      <w:pPr>
        <w:ind w:left="567" w:right="-330"/>
        <w:jc w:val="both"/>
        <w:rPr>
          <w:rFonts w:ascii="Arial" w:hAnsi="Arial" w:cs="Arial"/>
          <w:szCs w:val="24"/>
          <w:lang w:val="en-US"/>
        </w:rPr>
      </w:pPr>
      <w:r>
        <w:rPr>
          <w:rFonts w:ascii="Arial" w:hAnsi="Arial" w:cs="Arial"/>
          <w:szCs w:val="24"/>
          <w:lang w:val="en-US"/>
        </w:rPr>
        <w:t>While the City has a register in accordance with the legislation, there have been no reportable complaints that resulted in a finding.  A copy of the register will be uploaded to the website.</w:t>
      </w:r>
    </w:p>
    <w:p w14:paraId="2BC52CCA" w14:textId="332A4A2B" w:rsidR="00270EF6" w:rsidRDefault="00270EF6" w:rsidP="00BF1329">
      <w:pPr>
        <w:ind w:left="-284" w:right="-330"/>
        <w:jc w:val="both"/>
        <w:rPr>
          <w:rFonts w:ascii="Arial" w:hAnsi="Arial" w:cs="Arial"/>
          <w:szCs w:val="24"/>
          <w:lang w:val="en-US"/>
        </w:rPr>
      </w:pPr>
    </w:p>
    <w:p w14:paraId="465418E6" w14:textId="77777777" w:rsidR="00270EF6" w:rsidRPr="00CB3296" w:rsidRDefault="00270EF6" w:rsidP="003C1660">
      <w:pPr>
        <w:ind w:right="-330" w:hanging="568"/>
        <w:jc w:val="both"/>
        <w:rPr>
          <w:rFonts w:ascii="Arial" w:hAnsi="Arial" w:cs="Arial"/>
          <w:b/>
          <w:bCs/>
          <w:szCs w:val="24"/>
          <w:lang w:val="en-US"/>
        </w:rPr>
      </w:pPr>
      <w:r w:rsidRPr="00CB3296">
        <w:rPr>
          <w:rFonts w:ascii="Arial" w:hAnsi="Arial" w:cs="Arial"/>
          <w:b/>
          <w:bCs/>
          <w:szCs w:val="24"/>
          <w:lang w:val="en-US"/>
        </w:rPr>
        <w:t>7.</w:t>
      </w:r>
      <w:r w:rsidRPr="00CB3296">
        <w:rPr>
          <w:rFonts w:ascii="Arial" w:hAnsi="Arial" w:cs="Arial"/>
          <w:b/>
          <w:bCs/>
          <w:szCs w:val="24"/>
          <w:lang w:val="en-US"/>
        </w:rPr>
        <w:tab/>
        <w:t>Other - Question 7</w:t>
      </w:r>
    </w:p>
    <w:p w14:paraId="234C0F64" w14:textId="77777777" w:rsidR="00270EF6" w:rsidRDefault="00270EF6" w:rsidP="00BF1329">
      <w:pPr>
        <w:ind w:left="-284" w:right="-330"/>
        <w:jc w:val="both"/>
        <w:rPr>
          <w:rFonts w:ascii="Arial" w:hAnsi="Arial" w:cs="Arial"/>
          <w:szCs w:val="24"/>
          <w:lang w:val="en-US"/>
        </w:rPr>
      </w:pPr>
    </w:p>
    <w:p w14:paraId="37F72F05" w14:textId="77777777" w:rsidR="00270EF6" w:rsidRPr="005F39DF" w:rsidRDefault="00270EF6" w:rsidP="003C1660">
      <w:pPr>
        <w:ind w:left="567" w:right="-330" w:hanging="567"/>
        <w:jc w:val="both"/>
        <w:rPr>
          <w:rFonts w:ascii="Arial" w:hAnsi="Arial" w:cs="Arial"/>
          <w:b/>
          <w:bCs/>
          <w:color w:val="244061" w:themeColor="accent1" w:themeShade="80"/>
          <w:szCs w:val="24"/>
          <w:lang w:val="en-US"/>
        </w:rPr>
      </w:pPr>
      <w:r w:rsidRPr="005F39DF">
        <w:rPr>
          <w:rFonts w:ascii="Arial" w:hAnsi="Arial" w:cs="Arial"/>
          <w:b/>
          <w:bCs/>
          <w:color w:val="244061" w:themeColor="accent1" w:themeShade="80"/>
          <w:szCs w:val="24"/>
          <w:lang w:val="en-US"/>
        </w:rPr>
        <w:t>7.</w:t>
      </w:r>
      <w:r w:rsidRPr="005F39DF">
        <w:rPr>
          <w:rFonts w:ascii="Arial" w:hAnsi="Arial" w:cs="Arial"/>
          <w:b/>
          <w:bCs/>
          <w:color w:val="244061" w:themeColor="accent1" w:themeShade="80"/>
          <w:szCs w:val="24"/>
          <w:lang w:val="en-US"/>
        </w:rPr>
        <w:tab/>
        <w:t>Did the local government prepare a report on the training completed by council members in the 2021/2022 financial year and publish it on the local government’s official website by 31 July 2022?</w:t>
      </w:r>
    </w:p>
    <w:p w14:paraId="20D3956E" w14:textId="77777777" w:rsidR="00270EF6" w:rsidRDefault="00270EF6" w:rsidP="00BF1329">
      <w:pPr>
        <w:ind w:left="-284" w:right="-330"/>
        <w:jc w:val="both"/>
        <w:rPr>
          <w:rFonts w:ascii="Arial" w:hAnsi="Arial" w:cs="Arial"/>
          <w:szCs w:val="24"/>
          <w:lang w:val="en-US"/>
        </w:rPr>
      </w:pPr>
    </w:p>
    <w:p w14:paraId="701862CB" w14:textId="77777777" w:rsidR="00270EF6" w:rsidRDefault="00270EF6" w:rsidP="003C1660">
      <w:pPr>
        <w:ind w:left="567" w:right="-330"/>
        <w:jc w:val="both"/>
        <w:rPr>
          <w:rFonts w:ascii="Arial" w:hAnsi="Arial" w:cs="Arial"/>
          <w:szCs w:val="24"/>
          <w:lang w:val="en-US"/>
        </w:rPr>
      </w:pPr>
      <w:r>
        <w:rPr>
          <w:rFonts w:ascii="Arial" w:hAnsi="Arial" w:cs="Arial"/>
          <w:szCs w:val="24"/>
          <w:lang w:val="en-US"/>
        </w:rPr>
        <w:t>While the City maintains a register of the training completed by Council members, it was not placed on the City’s website.  A copy of the register will be uploaded to the website.</w:t>
      </w:r>
    </w:p>
    <w:p w14:paraId="1ACD5138" w14:textId="77777777" w:rsidR="00270EF6" w:rsidRDefault="00270EF6" w:rsidP="005F39DF">
      <w:pPr>
        <w:ind w:left="284" w:right="-330"/>
        <w:jc w:val="both"/>
        <w:rPr>
          <w:rFonts w:ascii="Arial" w:hAnsi="Arial" w:cs="Arial"/>
          <w:szCs w:val="24"/>
          <w:lang w:val="en-US"/>
        </w:rPr>
      </w:pPr>
    </w:p>
    <w:p w14:paraId="0941BC1A" w14:textId="377D2690" w:rsidR="00270EF6" w:rsidRDefault="00270EF6" w:rsidP="00D2515F">
      <w:pPr>
        <w:ind w:left="-567" w:right="-330"/>
        <w:jc w:val="both"/>
        <w:rPr>
          <w:rFonts w:ascii="Arial" w:hAnsi="Arial" w:cs="Arial"/>
          <w:szCs w:val="24"/>
          <w:lang w:val="en-US"/>
        </w:rPr>
      </w:pPr>
      <w:r>
        <w:rPr>
          <w:rFonts w:ascii="Arial" w:hAnsi="Arial" w:cs="Arial"/>
          <w:szCs w:val="24"/>
          <w:lang w:val="en-US"/>
        </w:rPr>
        <w:t>The City has taken the following steps to deal with the non-compliance:</w:t>
      </w:r>
    </w:p>
    <w:p w14:paraId="39D9EF69" w14:textId="77777777" w:rsidR="00270EF6" w:rsidRDefault="00270EF6" w:rsidP="00D2515F">
      <w:pPr>
        <w:ind w:left="-567" w:right="-330"/>
        <w:jc w:val="both"/>
        <w:rPr>
          <w:rFonts w:ascii="Arial" w:hAnsi="Arial" w:cs="Arial"/>
          <w:szCs w:val="24"/>
          <w:lang w:val="en-US"/>
        </w:rPr>
      </w:pPr>
    </w:p>
    <w:p w14:paraId="78C2714C" w14:textId="77777777" w:rsidR="00270EF6" w:rsidRDefault="00270EF6" w:rsidP="00D2515F">
      <w:pPr>
        <w:ind w:left="-567" w:right="-330"/>
        <w:jc w:val="both"/>
        <w:rPr>
          <w:rFonts w:ascii="Arial" w:hAnsi="Arial" w:cs="Arial"/>
          <w:szCs w:val="24"/>
          <w:lang w:val="en-US"/>
        </w:rPr>
      </w:pPr>
      <w:r>
        <w:rPr>
          <w:rFonts w:ascii="Arial" w:hAnsi="Arial" w:cs="Arial"/>
          <w:szCs w:val="24"/>
          <w:lang w:val="en-US"/>
        </w:rPr>
        <w:t>1.</w:t>
      </w:r>
      <w:r>
        <w:rPr>
          <w:rFonts w:ascii="Arial" w:hAnsi="Arial" w:cs="Arial"/>
          <w:szCs w:val="24"/>
          <w:lang w:val="en-US"/>
        </w:rPr>
        <w:tab/>
        <w:t>Gift registers – s. 5.87A and electoral will be uploaded to the website.</w:t>
      </w:r>
    </w:p>
    <w:p w14:paraId="56816EDD" w14:textId="77777777" w:rsidR="00270EF6" w:rsidRDefault="00270EF6" w:rsidP="00D2515F">
      <w:pPr>
        <w:ind w:left="-567" w:right="-330"/>
        <w:jc w:val="both"/>
        <w:rPr>
          <w:rFonts w:ascii="Arial" w:hAnsi="Arial" w:cs="Arial"/>
          <w:szCs w:val="24"/>
          <w:lang w:val="en-US"/>
        </w:rPr>
      </w:pPr>
      <w:r>
        <w:rPr>
          <w:rFonts w:ascii="Arial" w:hAnsi="Arial" w:cs="Arial"/>
          <w:szCs w:val="24"/>
          <w:lang w:val="en-US"/>
        </w:rPr>
        <w:t>2.</w:t>
      </w:r>
      <w:r>
        <w:rPr>
          <w:rFonts w:ascii="Arial" w:hAnsi="Arial" w:cs="Arial"/>
          <w:szCs w:val="24"/>
          <w:lang w:val="en-US"/>
        </w:rPr>
        <w:tab/>
        <w:t>Training register will be uploaded to the website.</w:t>
      </w:r>
    </w:p>
    <w:p w14:paraId="3E86F0AC" w14:textId="77777777" w:rsidR="00270EF6" w:rsidRDefault="00270EF6" w:rsidP="00D2515F">
      <w:pPr>
        <w:ind w:left="-567" w:right="-330"/>
        <w:jc w:val="both"/>
        <w:rPr>
          <w:rFonts w:ascii="Arial" w:hAnsi="Arial" w:cs="Arial"/>
          <w:szCs w:val="24"/>
          <w:lang w:val="en-US"/>
        </w:rPr>
      </w:pPr>
      <w:r>
        <w:rPr>
          <w:rFonts w:ascii="Arial" w:hAnsi="Arial" w:cs="Arial"/>
          <w:szCs w:val="24"/>
          <w:lang w:val="en-US"/>
        </w:rPr>
        <w:t>3.</w:t>
      </w:r>
      <w:r>
        <w:rPr>
          <w:rFonts w:ascii="Arial" w:hAnsi="Arial" w:cs="Arial"/>
          <w:szCs w:val="24"/>
          <w:lang w:val="en-US"/>
        </w:rPr>
        <w:tab/>
        <w:t>Statutory complaints register to be uploaded to the website.</w:t>
      </w:r>
    </w:p>
    <w:p w14:paraId="59CBCEE6" w14:textId="77777777" w:rsidR="00270EF6" w:rsidRDefault="00270EF6" w:rsidP="008A317B">
      <w:pPr>
        <w:ind w:right="-330" w:hanging="567"/>
        <w:jc w:val="both"/>
        <w:rPr>
          <w:rFonts w:ascii="Arial" w:hAnsi="Arial" w:cs="Arial"/>
          <w:szCs w:val="24"/>
          <w:lang w:val="en-US"/>
        </w:rPr>
      </w:pPr>
      <w:r>
        <w:rPr>
          <w:rFonts w:ascii="Arial" w:hAnsi="Arial" w:cs="Arial"/>
          <w:szCs w:val="24"/>
          <w:lang w:val="en-US"/>
        </w:rPr>
        <w:t>4.</w:t>
      </w:r>
      <w:r>
        <w:rPr>
          <w:rFonts w:ascii="Arial" w:hAnsi="Arial" w:cs="Arial"/>
          <w:szCs w:val="24"/>
          <w:lang w:val="en-US"/>
        </w:rPr>
        <w:tab/>
        <w:t>Delegation to the Public Arts committee and other delegation matters to be brought to Council prior to the end of the financial year.</w:t>
      </w:r>
    </w:p>
    <w:p w14:paraId="7ACD3447" w14:textId="77777777" w:rsidR="00270EF6" w:rsidRDefault="00270EF6" w:rsidP="00D2515F">
      <w:pPr>
        <w:ind w:left="-567" w:right="-330"/>
        <w:jc w:val="both"/>
        <w:rPr>
          <w:rFonts w:ascii="Arial" w:hAnsi="Arial" w:cs="Arial"/>
          <w:szCs w:val="24"/>
          <w:lang w:val="en-US"/>
        </w:rPr>
      </w:pPr>
      <w:r>
        <w:rPr>
          <w:rFonts w:ascii="Arial" w:hAnsi="Arial" w:cs="Arial"/>
          <w:szCs w:val="24"/>
          <w:lang w:val="en-US"/>
        </w:rPr>
        <w:t>5.</w:t>
      </w:r>
      <w:r>
        <w:rPr>
          <w:rFonts w:ascii="Arial" w:hAnsi="Arial" w:cs="Arial"/>
          <w:szCs w:val="24"/>
          <w:lang w:val="en-US"/>
        </w:rPr>
        <w:tab/>
        <w:t>Report to the CCC on the non-compliance with the primary return disclosure.</w:t>
      </w:r>
    </w:p>
    <w:p w14:paraId="2D5B891F" w14:textId="3E28363F" w:rsidR="00270EF6" w:rsidRDefault="00270EF6" w:rsidP="00BF1329">
      <w:pPr>
        <w:ind w:left="-284" w:right="-330"/>
        <w:jc w:val="both"/>
        <w:rPr>
          <w:rFonts w:ascii="Arial" w:hAnsi="Arial" w:cs="Arial"/>
          <w:szCs w:val="24"/>
          <w:lang w:val="en-US"/>
        </w:rPr>
      </w:pPr>
    </w:p>
    <w:p w14:paraId="27B5EC40" w14:textId="77777777" w:rsidR="00270EF6" w:rsidRPr="00C1421E" w:rsidRDefault="00270EF6" w:rsidP="00BF1329">
      <w:pPr>
        <w:ind w:left="-284" w:right="-330"/>
        <w:jc w:val="both"/>
        <w:rPr>
          <w:rFonts w:ascii="Arial" w:hAnsi="Arial" w:cs="Arial"/>
          <w:szCs w:val="24"/>
          <w:lang w:val="en-US"/>
        </w:rPr>
      </w:pPr>
    </w:p>
    <w:p w14:paraId="2BA83185" w14:textId="77777777" w:rsidR="00270EF6" w:rsidRPr="001F5D65" w:rsidRDefault="00270EF6" w:rsidP="00D2515F">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6E808B30" w14:textId="77777777" w:rsidR="00270EF6" w:rsidRPr="00C1421E" w:rsidRDefault="00270EF6" w:rsidP="00D2515F">
      <w:pPr>
        <w:ind w:left="-567" w:right="-330"/>
        <w:jc w:val="both"/>
        <w:rPr>
          <w:rFonts w:ascii="Arial" w:hAnsi="Arial" w:cs="Arial"/>
          <w:b/>
          <w:szCs w:val="24"/>
          <w:lang w:val="en-US"/>
        </w:rPr>
      </w:pPr>
    </w:p>
    <w:p w14:paraId="5468A267" w14:textId="69CF6EB2" w:rsidR="00270EF6" w:rsidRPr="00C1421E" w:rsidRDefault="00270EF6" w:rsidP="00D2515F">
      <w:pPr>
        <w:ind w:left="-567" w:right="-330"/>
        <w:jc w:val="both"/>
        <w:rPr>
          <w:rFonts w:ascii="Arial" w:hAnsi="Arial" w:cs="Arial"/>
          <w:szCs w:val="24"/>
          <w:lang w:val="en-US"/>
        </w:rPr>
      </w:pPr>
      <w:r w:rsidRPr="00645D9B">
        <w:rPr>
          <w:rFonts w:ascii="Arial" w:hAnsi="Arial" w:cs="Arial"/>
          <w:szCs w:val="24"/>
        </w:rPr>
        <w:t>Relevant staff were requested to complete those questions of the CAR that related to their service areas. All responses were then collated and incorporated into the CAR by the designated officer.</w:t>
      </w:r>
      <w:r w:rsidRPr="00547AF4">
        <w:rPr>
          <w:rFonts w:ascii="Arial" w:hAnsi="Arial" w:cs="Arial"/>
          <w:szCs w:val="24"/>
        </w:rPr>
        <w:t xml:space="preserve"> </w:t>
      </w:r>
      <w:r w:rsidRPr="00645D9B">
        <w:rPr>
          <w:rFonts w:ascii="Arial" w:hAnsi="Arial" w:cs="Arial"/>
          <w:szCs w:val="24"/>
        </w:rPr>
        <w:t xml:space="preserve">The CAR was </w:t>
      </w:r>
      <w:r>
        <w:rPr>
          <w:rFonts w:ascii="Arial" w:hAnsi="Arial" w:cs="Arial"/>
          <w:szCs w:val="24"/>
        </w:rPr>
        <w:t xml:space="preserve">then </w:t>
      </w:r>
      <w:r w:rsidRPr="00645D9B">
        <w:rPr>
          <w:rFonts w:ascii="Arial" w:hAnsi="Arial" w:cs="Arial"/>
          <w:szCs w:val="24"/>
        </w:rPr>
        <w:t xml:space="preserve">tabled at the </w:t>
      </w:r>
      <w:r>
        <w:rPr>
          <w:rFonts w:ascii="Arial" w:hAnsi="Arial" w:cs="Arial"/>
          <w:szCs w:val="24"/>
        </w:rPr>
        <w:t>22</w:t>
      </w:r>
      <w:r w:rsidRPr="00645D9B">
        <w:rPr>
          <w:rFonts w:ascii="Arial" w:hAnsi="Arial" w:cs="Arial"/>
          <w:szCs w:val="24"/>
        </w:rPr>
        <w:t xml:space="preserve"> February 2022 </w:t>
      </w:r>
      <w:r>
        <w:rPr>
          <w:rFonts w:ascii="Arial" w:hAnsi="Arial" w:cs="Arial"/>
          <w:szCs w:val="24"/>
        </w:rPr>
        <w:t>Executive</w:t>
      </w:r>
      <w:r w:rsidRPr="00645D9B">
        <w:rPr>
          <w:rFonts w:ascii="Arial" w:hAnsi="Arial" w:cs="Arial"/>
          <w:szCs w:val="24"/>
        </w:rPr>
        <w:t xml:space="preserve"> Management </w:t>
      </w:r>
      <w:r>
        <w:rPr>
          <w:rFonts w:ascii="Arial" w:hAnsi="Arial" w:cs="Arial"/>
          <w:szCs w:val="24"/>
        </w:rPr>
        <w:t>Team</w:t>
      </w:r>
      <w:r w:rsidRPr="00645D9B">
        <w:rPr>
          <w:rFonts w:ascii="Arial" w:hAnsi="Arial" w:cs="Arial"/>
          <w:szCs w:val="24"/>
        </w:rPr>
        <w:t xml:space="preserve"> meeting for consideration and approval.</w:t>
      </w:r>
    </w:p>
    <w:p w14:paraId="4D2B2DE5" w14:textId="77777777" w:rsidR="00270EF6" w:rsidRPr="00C1421E" w:rsidRDefault="00270EF6" w:rsidP="00D2515F">
      <w:pPr>
        <w:ind w:left="-567" w:right="-330"/>
        <w:jc w:val="both"/>
        <w:rPr>
          <w:rFonts w:ascii="Arial" w:hAnsi="Arial" w:cs="Arial"/>
          <w:szCs w:val="24"/>
          <w:lang w:val="en-US"/>
        </w:rPr>
      </w:pPr>
    </w:p>
    <w:p w14:paraId="0C8C9A4A" w14:textId="77777777" w:rsidR="00270EF6" w:rsidRPr="00C1421E" w:rsidRDefault="00270EF6" w:rsidP="00D2515F">
      <w:pPr>
        <w:ind w:left="-567" w:right="-330"/>
        <w:jc w:val="both"/>
        <w:rPr>
          <w:rFonts w:ascii="Arial" w:hAnsi="Arial" w:cs="Arial"/>
          <w:szCs w:val="24"/>
          <w:lang w:val="en-US"/>
        </w:rPr>
      </w:pPr>
    </w:p>
    <w:p w14:paraId="0907B22C" w14:textId="77777777" w:rsidR="00270EF6" w:rsidRPr="001F5D65" w:rsidRDefault="00270EF6" w:rsidP="00D2515F">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074AF8B0" w14:textId="77777777" w:rsidR="00270EF6" w:rsidRPr="00C1421E" w:rsidRDefault="00270EF6" w:rsidP="00D2515F">
      <w:pPr>
        <w:ind w:left="-567" w:right="-330"/>
        <w:jc w:val="both"/>
        <w:rPr>
          <w:rFonts w:ascii="Arial" w:hAnsi="Arial" w:cs="Arial"/>
          <w:szCs w:val="24"/>
          <w:highlight w:val="red"/>
          <w:lang w:val="en-US"/>
        </w:rPr>
      </w:pPr>
    </w:p>
    <w:p w14:paraId="62331BFA" w14:textId="77777777" w:rsidR="00270EF6" w:rsidRPr="00C1421E" w:rsidRDefault="00270EF6" w:rsidP="00D2515F">
      <w:pPr>
        <w:ind w:left="-567" w:right="-330"/>
        <w:jc w:val="both"/>
        <w:rPr>
          <w:rFonts w:ascii="Arial" w:hAnsi="Arial" w:cs="Arial"/>
          <w:szCs w:val="24"/>
          <w:lang w:val="en-US"/>
        </w:rPr>
      </w:pPr>
      <w:r w:rsidRPr="00C1421E">
        <w:rPr>
          <w:rFonts w:ascii="Arial" w:hAnsi="Arial" w:cs="Arial"/>
          <w:szCs w:val="24"/>
          <w:lang w:val="en-US"/>
        </w:rPr>
        <w:t xml:space="preserve">This item relates to the following elements from the City’s Strategic Community Plan. </w:t>
      </w:r>
    </w:p>
    <w:p w14:paraId="707BAF9F" w14:textId="77777777" w:rsidR="00270EF6" w:rsidRPr="00C1421E" w:rsidRDefault="00270EF6" w:rsidP="00D2515F">
      <w:pPr>
        <w:ind w:left="-567" w:right="-330"/>
        <w:jc w:val="both"/>
        <w:rPr>
          <w:rFonts w:ascii="Arial" w:hAnsi="Arial" w:cs="Arial"/>
          <w:b/>
          <w:color w:val="17365D" w:themeColor="text2" w:themeShade="BF"/>
          <w:szCs w:val="24"/>
          <w:lang w:val="en-US"/>
        </w:rPr>
      </w:pPr>
    </w:p>
    <w:p w14:paraId="540D5AE6" w14:textId="47F56C51" w:rsidR="00270EF6" w:rsidRPr="00C1421E" w:rsidRDefault="00270EF6" w:rsidP="00D2515F">
      <w:pPr>
        <w:ind w:left="-567" w:right="-330"/>
        <w:jc w:val="both"/>
        <w:rPr>
          <w:rFonts w:ascii="Arial" w:hAnsi="Arial" w:cs="Arial"/>
          <w:szCs w:val="24"/>
          <w:lang w:val="en-US"/>
        </w:rPr>
      </w:pPr>
      <w:r w:rsidRPr="00C1421E">
        <w:rPr>
          <w:rFonts w:ascii="Arial" w:hAnsi="Arial" w:cs="Arial"/>
          <w:b/>
          <w:color w:val="17365D" w:themeColor="text2" w:themeShade="BF"/>
          <w:szCs w:val="24"/>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lang w:val="en-US"/>
        </w:rPr>
        <w:t xml:space="preserve">Our city will be an </w:t>
      </w:r>
      <w:proofErr w:type="gramStart"/>
      <w:r w:rsidRPr="00C1421E">
        <w:rPr>
          <w:rFonts w:ascii="Arial" w:hAnsi="Arial" w:cs="Arial"/>
          <w:szCs w:val="24"/>
          <w:lang w:val="en-US"/>
        </w:rPr>
        <w:t>environmentally-sensitive</w:t>
      </w:r>
      <w:proofErr w:type="gramEnd"/>
      <w:r w:rsidRPr="00C1421E">
        <w:rPr>
          <w:rFonts w:ascii="Arial" w:hAnsi="Arial" w:cs="Arial"/>
          <w:szCs w:val="24"/>
          <w:lang w:val="en-US"/>
        </w:rPr>
        <w:t>, beautiful and inclusive place.</w:t>
      </w:r>
    </w:p>
    <w:p w14:paraId="1F651860" w14:textId="70B77751" w:rsidR="00270EF6" w:rsidRDefault="00270EF6" w:rsidP="00D2515F">
      <w:pPr>
        <w:ind w:left="-567" w:right="-330"/>
        <w:jc w:val="both"/>
        <w:rPr>
          <w:rFonts w:ascii="Arial" w:hAnsi="Arial" w:cs="Arial"/>
          <w:szCs w:val="24"/>
          <w:lang w:val="en-US"/>
        </w:rPr>
      </w:pPr>
    </w:p>
    <w:p w14:paraId="496946F3" w14:textId="77777777" w:rsidR="00691B9D" w:rsidRPr="00C1421E" w:rsidRDefault="00691B9D" w:rsidP="00D2515F">
      <w:pPr>
        <w:ind w:left="-567" w:right="-330"/>
        <w:jc w:val="both"/>
        <w:rPr>
          <w:rFonts w:ascii="Arial" w:hAnsi="Arial" w:cs="Arial"/>
          <w:szCs w:val="24"/>
          <w:lang w:val="en-US"/>
        </w:rPr>
      </w:pPr>
    </w:p>
    <w:p w14:paraId="2E049990" w14:textId="7963E4EA" w:rsidR="00270EF6" w:rsidRPr="00C1421E" w:rsidRDefault="00270EF6" w:rsidP="00D2515F">
      <w:pPr>
        <w:ind w:left="-567" w:right="-330"/>
        <w:jc w:val="both"/>
        <w:rPr>
          <w:rFonts w:ascii="Arial" w:hAnsi="Arial" w:cs="Arial"/>
          <w:b/>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sidRPr="00C1421E">
        <w:rPr>
          <w:rFonts w:ascii="Arial" w:hAnsi="Arial" w:cs="Arial"/>
          <w:b/>
          <w:szCs w:val="24"/>
          <w:lang w:val="en-US"/>
        </w:rPr>
        <w:t>Great Governance and Civic Leadership</w:t>
      </w:r>
    </w:p>
    <w:p w14:paraId="0183ED5A" w14:textId="77777777" w:rsidR="00270EF6" w:rsidRPr="00C1421E" w:rsidRDefault="00270EF6" w:rsidP="00D2515F">
      <w:pPr>
        <w:ind w:left="709" w:right="-330"/>
        <w:jc w:val="both"/>
        <w:rPr>
          <w:rFonts w:ascii="Arial" w:hAnsi="Arial" w:cs="Arial"/>
          <w:bCs/>
          <w:szCs w:val="24"/>
          <w:lang w:val="en-US"/>
        </w:rPr>
      </w:pPr>
      <w:r w:rsidRPr="00C1421E">
        <w:rPr>
          <w:rFonts w:ascii="Arial"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3D354679" w14:textId="77777777" w:rsidR="00270EF6" w:rsidRDefault="00270EF6" w:rsidP="00BF1329">
      <w:pPr>
        <w:ind w:left="-567" w:right="-330"/>
        <w:jc w:val="both"/>
        <w:rPr>
          <w:rFonts w:ascii="Arial" w:hAnsi="Arial" w:cs="Arial"/>
          <w:b/>
          <w:szCs w:val="24"/>
          <w:lang w:val="en-US"/>
        </w:rPr>
      </w:pPr>
    </w:p>
    <w:p w14:paraId="3FDD7350" w14:textId="77777777" w:rsidR="00270EF6" w:rsidRPr="00C1421E" w:rsidRDefault="00270EF6" w:rsidP="00BF1329">
      <w:pPr>
        <w:ind w:left="-567" w:right="-330"/>
        <w:jc w:val="both"/>
        <w:rPr>
          <w:rFonts w:ascii="Arial" w:hAnsi="Arial" w:cs="Arial"/>
          <w:bCs/>
          <w:szCs w:val="24"/>
          <w:lang w:val="en-US"/>
        </w:rPr>
      </w:pPr>
    </w:p>
    <w:p w14:paraId="2D9DA3D3" w14:textId="77777777" w:rsidR="00270EF6" w:rsidRDefault="00270EF6" w:rsidP="00D2515F">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13A28E60" w14:textId="77777777" w:rsidR="00270EF6" w:rsidRDefault="00270EF6" w:rsidP="00D2515F">
      <w:pPr>
        <w:ind w:left="-567" w:right="-330"/>
        <w:jc w:val="both"/>
        <w:rPr>
          <w:rFonts w:ascii="Arial" w:hAnsi="Arial" w:cs="Arial"/>
          <w:b/>
          <w:color w:val="244061" w:themeColor="accent1" w:themeShade="80"/>
          <w:sz w:val="28"/>
          <w:szCs w:val="32"/>
          <w:lang w:val="en-US"/>
        </w:rPr>
      </w:pPr>
    </w:p>
    <w:p w14:paraId="5E3CBF9B" w14:textId="77777777" w:rsidR="00270EF6" w:rsidRPr="00954F32" w:rsidRDefault="00270EF6" w:rsidP="00D2515F">
      <w:pPr>
        <w:ind w:left="-567" w:right="-330"/>
        <w:jc w:val="both"/>
        <w:rPr>
          <w:rFonts w:ascii="Arial" w:hAnsi="Arial" w:cs="Arial"/>
          <w:b/>
          <w:color w:val="244061" w:themeColor="accent1" w:themeShade="80"/>
          <w:sz w:val="28"/>
          <w:szCs w:val="32"/>
          <w:lang w:val="en-US"/>
        </w:rPr>
      </w:pPr>
      <w:r w:rsidRPr="00954F32">
        <w:rPr>
          <w:rFonts w:ascii="Arial" w:hAnsi="Arial" w:cs="Arial"/>
          <w:szCs w:val="24"/>
          <w:lang w:val="en-US"/>
        </w:rPr>
        <w:t xml:space="preserve">No financial implications to consider or recommend for adoption. </w:t>
      </w:r>
    </w:p>
    <w:p w14:paraId="2C8C9F71" w14:textId="4083C00E" w:rsidR="00270EF6" w:rsidRDefault="00270EF6" w:rsidP="00D2515F">
      <w:pPr>
        <w:ind w:left="-567" w:right="-330"/>
        <w:jc w:val="both"/>
        <w:rPr>
          <w:rFonts w:ascii="Arial" w:hAnsi="Arial" w:cs="Arial"/>
          <w:szCs w:val="24"/>
          <w:highlight w:val="yellow"/>
          <w:lang w:val="en-US"/>
        </w:rPr>
      </w:pPr>
    </w:p>
    <w:p w14:paraId="196BAE82" w14:textId="77777777" w:rsidR="00270EF6" w:rsidRPr="00C1421E" w:rsidRDefault="00270EF6" w:rsidP="00D2515F">
      <w:pPr>
        <w:ind w:left="-567" w:right="-330"/>
        <w:jc w:val="both"/>
        <w:rPr>
          <w:rFonts w:ascii="Arial" w:hAnsi="Arial" w:cs="Arial"/>
          <w:szCs w:val="24"/>
          <w:highlight w:val="yellow"/>
          <w:lang w:val="en-US"/>
        </w:rPr>
      </w:pPr>
    </w:p>
    <w:p w14:paraId="29CD6D78" w14:textId="77777777" w:rsidR="00270EF6" w:rsidRPr="001F5D65" w:rsidRDefault="00270EF6" w:rsidP="00D2515F">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48ED7002" w14:textId="77777777" w:rsidR="00270EF6" w:rsidRPr="00C1421E" w:rsidRDefault="00270EF6" w:rsidP="00BF1329">
      <w:pPr>
        <w:ind w:left="-284" w:right="-330"/>
        <w:jc w:val="both"/>
        <w:rPr>
          <w:rFonts w:ascii="Arial" w:hAnsi="Arial" w:cs="Arial"/>
          <w:b/>
          <w:szCs w:val="24"/>
          <w:lang w:val="en-US"/>
        </w:rPr>
      </w:pPr>
    </w:p>
    <w:p w14:paraId="57EEC747" w14:textId="66BB0FB8" w:rsidR="00270EF6" w:rsidRPr="0049398C" w:rsidRDefault="0078554F" w:rsidP="00D2515F">
      <w:pPr>
        <w:ind w:left="-567" w:right="-330"/>
        <w:jc w:val="both"/>
        <w:rPr>
          <w:rFonts w:ascii="Arial" w:hAnsi="Arial" w:cs="Arial"/>
          <w:bCs/>
          <w:i/>
          <w:iCs/>
          <w:szCs w:val="24"/>
        </w:rPr>
      </w:pPr>
      <w:hyperlink r:id="rId21" w:history="1">
        <w:r w:rsidR="00270EF6" w:rsidRPr="009E133E">
          <w:rPr>
            <w:rStyle w:val="Hyperlink"/>
            <w:rFonts w:ascii="Arial" w:hAnsi="Arial" w:cs="Arial"/>
            <w:bCs/>
            <w:i/>
            <w:iCs/>
            <w:szCs w:val="24"/>
          </w:rPr>
          <w:t xml:space="preserve">Local Government (Audit) Regulations 1996 </w:t>
        </w:r>
      </w:hyperlink>
    </w:p>
    <w:p w14:paraId="7E5FE4BA" w14:textId="77777777" w:rsidR="00270EF6" w:rsidRDefault="00270EF6" w:rsidP="00D2515F">
      <w:pPr>
        <w:ind w:left="-567" w:right="-330"/>
        <w:jc w:val="both"/>
        <w:rPr>
          <w:rFonts w:ascii="Arial" w:hAnsi="Arial" w:cs="Arial"/>
          <w:bCs/>
          <w:szCs w:val="24"/>
        </w:rPr>
      </w:pPr>
    </w:p>
    <w:p w14:paraId="3FD6B007" w14:textId="77777777" w:rsidR="00270EF6" w:rsidRDefault="00270EF6" w:rsidP="00D2515F">
      <w:pPr>
        <w:ind w:left="-567" w:right="-330"/>
        <w:jc w:val="both"/>
        <w:rPr>
          <w:rFonts w:ascii="Arial" w:hAnsi="Arial" w:cs="Arial"/>
          <w:bCs/>
          <w:szCs w:val="24"/>
        </w:rPr>
      </w:pPr>
      <w:r w:rsidRPr="00E928AC">
        <w:rPr>
          <w:rFonts w:ascii="Arial" w:hAnsi="Arial" w:cs="Arial"/>
          <w:bCs/>
          <w:szCs w:val="24"/>
        </w:rPr>
        <w:t xml:space="preserve">Regulation 14 </w:t>
      </w:r>
    </w:p>
    <w:p w14:paraId="2A2BCB25" w14:textId="77777777" w:rsidR="00270EF6" w:rsidRDefault="00270EF6" w:rsidP="00BF1329">
      <w:pPr>
        <w:ind w:left="-284" w:right="-330"/>
        <w:jc w:val="both"/>
        <w:rPr>
          <w:rFonts w:ascii="Arial" w:hAnsi="Arial" w:cs="Arial"/>
          <w:bCs/>
          <w:szCs w:val="24"/>
        </w:rPr>
      </w:pPr>
    </w:p>
    <w:p w14:paraId="6D1D12AB" w14:textId="097286F1" w:rsidR="00270EF6" w:rsidRDefault="00270EF6" w:rsidP="00D2515F">
      <w:pPr>
        <w:ind w:right="-330" w:hanging="568"/>
        <w:jc w:val="both"/>
        <w:rPr>
          <w:rFonts w:ascii="Arial" w:hAnsi="Arial" w:cs="Arial"/>
          <w:bCs/>
          <w:szCs w:val="24"/>
        </w:rPr>
      </w:pPr>
      <w:r w:rsidRPr="00E928AC">
        <w:rPr>
          <w:rFonts w:ascii="Arial" w:hAnsi="Arial" w:cs="Arial"/>
          <w:bCs/>
          <w:szCs w:val="24"/>
        </w:rPr>
        <w:t xml:space="preserve">(1) </w:t>
      </w:r>
      <w:r>
        <w:rPr>
          <w:rFonts w:ascii="Arial" w:hAnsi="Arial" w:cs="Arial"/>
          <w:bCs/>
          <w:szCs w:val="24"/>
        </w:rPr>
        <w:tab/>
      </w:r>
      <w:r w:rsidRPr="00E928AC">
        <w:rPr>
          <w:rFonts w:ascii="Arial" w:hAnsi="Arial" w:cs="Arial"/>
          <w:bCs/>
          <w:szCs w:val="24"/>
        </w:rPr>
        <w:t xml:space="preserve">A local government is to carry out a compliance audit for the period 1 January to 31 December in each year. </w:t>
      </w:r>
    </w:p>
    <w:p w14:paraId="0F622E39" w14:textId="151CB5AE" w:rsidR="00270EF6" w:rsidRDefault="00270EF6" w:rsidP="00D2515F">
      <w:pPr>
        <w:ind w:right="-330" w:hanging="568"/>
        <w:jc w:val="both"/>
        <w:rPr>
          <w:rFonts w:ascii="Arial" w:hAnsi="Arial" w:cs="Arial"/>
          <w:bCs/>
          <w:szCs w:val="24"/>
        </w:rPr>
      </w:pPr>
      <w:r w:rsidRPr="00E928AC">
        <w:rPr>
          <w:rFonts w:ascii="Arial" w:hAnsi="Arial" w:cs="Arial"/>
          <w:bCs/>
          <w:szCs w:val="24"/>
        </w:rPr>
        <w:t xml:space="preserve">(2) </w:t>
      </w:r>
      <w:r>
        <w:rPr>
          <w:rFonts w:ascii="Arial" w:hAnsi="Arial" w:cs="Arial"/>
          <w:bCs/>
          <w:szCs w:val="24"/>
        </w:rPr>
        <w:tab/>
      </w:r>
      <w:r w:rsidRPr="00E928AC">
        <w:rPr>
          <w:rFonts w:ascii="Arial" w:hAnsi="Arial" w:cs="Arial"/>
          <w:bCs/>
          <w:szCs w:val="24"/>
        </w:rPr>
        <w:t xml:space="preserve">After carrying out a compliance audit the local government is to prepare a compliance audit return in a form approved by the Minister. </w:t>
      </w:r>
    </w:p>
    <w:p w14:paraId="4493FD2D" w14:textId="6C627CB5" w:rsidR="00270EF6" w:rsidRDefault="00270EF6" w:rsidP="00D2515F">
      <w:pPr>
        <w:ind w:right="-330" w:hanging="568"/>
        <w:jc w:val="both"/>
        <w:rPr>
          <w:rFonts w:ascii="Arial" w:hAnsi="Arial" w:cs="Arial"/>
          <w:bCs/>
          <w:szCs w:val="24"/>
        </w:rPr>
      </w:pPr>
      <w:r w:rsidRPr="00E928AC">
        <w:rPr>
          <w:rFonts w:ascii="Arial" w:hAnsi="Arial" w:cs="Arial"/>
          <w:bCs/>
          <w:szCs w:val="24"/>
        </w:rPr>
        <w:t xml:space="preserve">(3A) </w:t>
      </w:r>
      <w:r>
        <w:rPr>
          <w:rFonts w:ascii="Arial" w:hAnsi="Arial" w:cs="Arial"/>
          <w:bCs/>
          <w:szCs w:val="24"/>
        </w:rPr>
        <w:tab/>
      </w:r>
      <w:r w:rsidRPr="00E928AC">
        <w:rPr>
          <w:rFonts w:ascii="Arial" w:hAnsi="Arial" w:cs="Arial"/>
          <w:bCs/>
          <w:szCs w:val="24"/>
        </w:rPr>
        <w:t xml:space="preserve">The local government’s audit committee is to review the compliance audit return and is to report to the council the results of that review. </w:t>
      </w:r>
    </w:p>
    <w:p w14:paraId="7C647139" w14:textId="60214196" w:rsidR="00270EF6" w:rsidRDefault="00270EF6" w:rsidP="00D2515F">
      <w:pPr>
        <w:ind w:right="-330" w:hanging="568"/>
        <w:jc w:val="both"/>
        <w:rPr>
          <w:rFonts w:ascii="Arial" w:hAnsi="Arial" w:cs="Arial"/>
          <w:bCs/>
          <w:szCs w:val="24"/>
        </w:rPr>
      </w:pPr>
      <w:r w:rsidRPr="00E928AC">
        <w:rPr>
          <w:rFonts w:ascii="Arial" w:hAnsi="Arial" w:cs="Arial"/>
          <w:bCs/>
          <w:szCs w:val="24"/>
        </w:rPr>
        <w:t xml:space="preserve">(3) </w:t>
      </w:r>
      <w:r>
        <w:rPr>
          <w:rFonts w:ascii="Arial" w:hAnsi="Arial" w:cs="Arial"/>
          <w:bCs/>
          <w:szCs w:val="24"/>
        </w:rPr>
        <w:tab/>
      </w:r>
      <w:r w:rsidRPr="00E928AC">
        <w:rPr>
          <w:rFonts w:ascii="Arial" w:hAnsi="Arial" w:cs="Arial"/>
          <w:bCs/>
          <w:szCs w:val="24"/>
        </w:rPr>
        <w:t xml:space="preserve">After the audit committee has reported to the council under </w:t>
      </w:r>
      <w:proofErr w:type="spellStart"/>
      <w:r w:rsidRPr="00E928AC">
        <w:rPr>
          <w:rFonts w:ascii="Arial" w:hAnsi="Arial" w:cs="Arial"/>
          <w:bCs/>
          <w:szCs w:val="24"/>
        </w:rPr>
        <w:t>subregulation</w:t>
      </w:r>
      <w:proofErr w:type="spellEnd"/>
      <w:r w:rsidRPr="00E928AC">
        <w:rPr>
          <w:rFonts w:ascii="Arial" w:hAnsi="Arial" w:cs="Arial"/>
          <w:bCs/>
          <w:szCs w:val="24"/>
        </w:rPr>
        <w:t xml:space="preserve"> (3A), the compliance audit return is to be</w:t>
      </w:r>
      <w:r>
        <w:rPr>
          <w:rFonts w:ascii="Arial" w:hAnsi="Arial" w:cs="Arial"/>
          <w:bCs/>
          <w:szCs w:val="24"/>
        </w:rPr>
        <w:t xml:space="preserve"> -  </w:t>
      </w:r>
      <w:r w:rsidRPr="00E928AC">
        <w:rPr>
          <w:rFonts w:ascii="Arial" w:hAnsi="Arial" w:cs="Arial"/>
          <w:bCs/>
          <w:szCs w:val="24"/>
        </w:rPr>
        <w:t xml:space="preserve"> </w:t>
      </w:r>
    </w:p>
    <w:p w14:paraId="34589BA8" w14:textId="76DE0F4D" w:rsidR="00270EF6" w:rsidRDefault="00270EF6" w:rsidP="00D2515F">
      <w:pPr>
        <w:tabs>
          <w:tab w:val="left" w:pos="567"/>
        </w:tabs>
        <w:ind w:right="-330"/>
        <w:jc w:val="both"/>
        <w:rPr>
          <w:rFonts w:ascii="Arial" w:hAnsi="Arial" w:cs="Arial"/>
          <w:bCs/>
          <w:szCs w:val="24"/>
        </w:rPr>
      </w:pPr>
      <w:r w:rsidRPr="00E928AC">
        <w:rPr>
          <w:rFonts w:ascii="Arial" w:hAnsi="Arial" w:cs="Arial"/>
          <w:bCs/>
          <w:szCs w:val="24"/>
        </w:rPr>
        <w:t xml:space="preserve">(a) </w:t>
      </w:r>
      <w:r>
        <w:rPr>
          <w:rFonts w:ascii="Arial" w:hAnsi="Arial" w:cs="Arial"/>
          <w:bCs/>
          <w:szCs w:val="24"/>
        </w:rPr>
        <w:tab/>
      </w:r>
      <w:r w:rsidRPr="00E928AC">
        <w:rPr>
          <w:rFonts w:ascii="Arial" w:hAnsi="Arial" w:cs="Arial"/>
          <w:bCs/>
          <w:szCs w:val="24"/>
        </w:rPr>
        <w:t xml:space="preserve">presented to the council at a meeting of the council; and </w:t>
      </w:r>
    </w:p>
    <w:p w14:paraId="465850ED" w14:textId="3FFDE7D2" w:rsidR="00270EF6" w:rsidRDefault="00270EF6" w:rsidP="00D2515F">
      <w:pPr>
        <w:tabs>
          <w:tab w:val="left" w:pos="567"/>
        </w:tabs>
        <w:ind w:right="-330"/>
        <w:jc w:val="both"/>
        <w:rPr>
          <w:rFonts w:ascii="Arial" w:hAnsi="Arial" w:cs="Arial"/>
          <w:bCs/>
          <w:szCs w:val="24"/>
        </w:rPr>
      </w:pPr>
      <w:r w:rsidRPr="00E928AC">
        <w:rPr>
          <w:rFonts w:ascii="Arial" w:hAnsi="Arial" w:cs="Arial"/>
          <w:bCs/>
          <w:szCs w:val="24"/>
        </w:rPr>
        <w:t xml:space="preserve">(b) </w:t>
      </w:r>
      <w:r>
        <w:rPr>
          <w:rFonts w:ascii="Arial" w:hAnsi="Arial" w:cs="Arial"/>
          <w:bCs/>
          <w:szCs w:val="24"/>
        </w:rPr>
        <w:tab/>
      </w:r>
      <w:r w:rsidRPr="00E928AC">
        <w:rPr>
          <w:rFonts w:ascii="Arial" w:hAnsi="Arial" w:cs="Arial"/>
          <w:bCs/>
          <w:szCs w:val="24"/>
        </w:rPr>
        <w:t>adopted by the council; and</w:t>
      </w:r>
    </w:p>
    <w:p w14:paraId="45256638" w14:textId="0AB33E08" w:rsidR="00270EF6" w:rsidRDefault="00270EF6" w:rsidP="00D2515F">
      <w:pPr>
        <w:tabs>
          <w:tab w:val="left" w:pos="567"/>
        </w:tabs>
        <w:ind w:right="-330"/>
        <w:jc w:val="both"/>
        <w:rPr>
          <w:rFonts w:ascii="Arial" w:hAnsi="Arial" w:cs="Arial"/>
          <w:bCs/>
          <w:szCs w:val="24"/>
        </w:rPr>
      </w:pPr>
      <w:r w:rsidRPr="008D4525">
        <w:rPr>
          <w:rFonts w:ascii="Arial" w:hAnsi="Arial" w:cs="Arial"/>
          <w:bCs/>
          <w:szCs w:val="24"/>
        </w:rPr>
        <w:t xml:space="preserve">(c) </w:t>
      </w:r>
      <w:r>
        <w:rPr>
          <w:rFonts w:ascii="Arial" w:hAnsi="Arial" w:cs="Arial"/>
          <w:bCs/>
          <w:szCs w:val="24"/>
        </w:rPr>
        <w:tab/>
      </w:r>
      <w:r w:rsidRPr="008D4525">
        <w:rPr>
          <w:rFonts w:ascii="Arial" w:hAnsi="Arial" w:cs="Arial"/>
          <w:bCs/>
          <w:szCs w:val="24"/>
        </w:rPr>
        <w:t xml:space="preserve">recorded in the minutes of the meeting at which it is adopted. </w:t>
      </w:r>
    </w:p>
    <w:p w14:paraId="46CF4F2E" w14:textId="77777777" w:rsidR="00270EF6" w:rsidRDefault="00270EF6" w:rsidP="00BF1329">
      <w:pPr>
        <w:ind w:left="720" w:right="-330"/>
        <w:jc w:val="both"/>
        <w:rPr>
          <w:rFonts w:ascii="Arial" w:hAnsi="Arial" w:cs="Arial"/>
          <w:bCs/>
          <w:szCs w:val="24"/>
        </w:rPr>
      </w:pPr>
    </w:p>
    <w:p w14:paraId="1A1D7393" w14:textId="195F6B1C" w:rsidR="00270EF6" w:rsidRDefault="00270EF6" w:rsidP="00D2515F">
      <w:pPr>
        <w:ind w:right="-330" w:hanging="568"/>
        <w:jc w:val="both"/>
        <w:rPr>
          <w:rFonts w:ascii="Arial" w:hAnsi="Arial" w:cs="Arial"/>
          <w:bCs/>
          <w:szCs w:val="24"/>
        </w:rPr>
      </w:pPr>
      <w:r w:rsidRPr="008D4525">
        <w:rPr>
          <w:rFonts w:ascii="Arial" w:hAnsi="Arial" w:cs="Arial"/>
          <w:bCs/>
          <w:szCs w:val="24"/>
        </w:rPr>
        <w:t xml:space="preserve">15. </w:t>
      </w:r>
      <w:r>
        <w:rPr>
          <w:rFonts w:ascii="Arial" w:hAnsi="Arial" w:cs="Arial"/>
          <w:bCs/>
          <w:szCs w:val="24"/>
        </w:rPr>
        <w:tab/>
      </w:r>
      <w:r w:rsidRPr="008D4525">
        <w:rPr>
          <w:rFonts w:ascii="Arial" w:hAnsi="Arial" w:cs="Arial"/>
          <w:bCs/>
          <w:szCs w:val="24"/>
        </w:rPr>
        <w:t>Certified copy of compliance audit return and other documents to be given to Departmental CEO</w:t>
      </w:r>
      <w:r>
        <w:rPr>
          <w:rFonts w:ascii="Arial" w:hAnsi="Arial" w:cs="Arial"/>
          <w:bCs/>
          <w:szCs w:val="24"/>
        </w:rPr>
        <w:br/>
      </w:r>
    </w:p>
    <w:p w14:paraId="76E79C66" w14:textId="3428DCA3" w:rsidR="00270EF6" w:rsidRDefault="00270EF6" w:rsidP="00D2515F">
      <w:pPr>
        <w:ind w:right="-330" w:hanging="568"/>
        <w:jc w:val="both"/>
        <w:rPr>
          <w:rFonts w:ascii="Arial" w:hAnsi="Arial" w:cs="Arial"/>
          <w:bCs/>
          <w:szCs w:val="24"/>
        </w:rPr>
      </w:pPr>
      <w:r w:rsidRPr="008D4525">
        <w:rPr>
          <w:rFonts w:ascii="Arial" w:hAnsi="Arial" w:cs="Arial"/>
          <w:bCs/>
          <w:szCs w:val="24"/>
        </w:rPr>
        <w:t xml:space="preserve">(1) </w:t>
      </w:r>
      <w:r>
        <w:rPr>
          <w:rFonts w:ascii="Arial" w:hAnsi="Arial" w:cs="Arial"/>
          <w:bCs/>
          <w:szCs w:val="24"/>
        </w:rPr>
        <w:tab/>
      </w:r>
      <w:r w:rsidRPr="008D4525">
        <w:rPr>
          <w:rFonts w:ascii="Arial" w:hAnsi="Arial" w:cs="Arial"/>
          <w:bCs/>
          <w:szCs w:val="24"/>
        </w:rPr>
        <w:t xml:space="preserve">After the compliance audit return has been presented to the council in accordance with regulation 14(3) a certified copy of the return together with — </w:t>
      </w:r>
    </w:p>
    <w:p w14:paraId="2E67F8A1" w14:textId="79111EB9" w:rsidR="00270EF6" w:rsidRDefault="00270EF6" w:rsidP="00D2515F">
      <w:pPr>
        <w:ind w:left="567" w:right="-330" w:hanging="567"/>
        <w:jc w:val="both"/>
        <w:rPr>
          <w:rFonts w:ascii="Arial" w:hAnsi="Arial" w:cs="Arial"/>
          <w:bCs/>
          <w:szCs w:val="24"/>
        </w:rPr>
      </w:pPr>
      <w:r w:rsidRPr="008D4525">
        <w:rPr>
          <w:rFonts w:ascii="Arial" w:hAnsi="Arial" w:cs="Arial"/>
          <w:bCs/>
          <w:szCs w:val="24"/>
        </w:rPr>
        <w:t xml:space="preserve">(a) </w:t>
      </w:r>
      <w:r>
        <w:rPr>
          <w:rFonts w:ascii="Arial" w:hAnsi="Arial" w:cs="Arial"/>
          <w:bCs/>
          <w:szCs w:val="24"/>
        </w:rPr>
        <w:tab/>
      </w:r>
      <w:r w:rsidRPr="008D4525">
        <w:rPr>
          <w:rFonts w:ascii="Arial" w:hAnsi="Arial" w:cs="Arial"/>
          <w:bCs/>
          <w:szCs w:val="24"/>
        </w:rPr>
        <w:t xml:space="preserve">a copy of the relevant section of the minutes referred to in regulation 14(3)(c); and </w:t>
      </w:r>
    </w:p>
    <w:p w14:paraId="65BA10D4" w14:textId="1CB85092" w:rsidR="00270EF6" w:rsidRDefault="00270EF6" w:rsidP="00D2515F">
      <w:pPr>
        <w:ind w:left="567" w:right="-330" w:hanging="567"/>
        <w:jc w:val="both"/>
        <w:rPr>
          <w:rFonts w:ascii="Arial" w:hAnsi="Arial" w:cs="Arial"/>
          <w:bCs/>
          <w:szCs w:val="24"/>
        </w:rPr>
      </w:pPr>
      <w:r w:rsidRPr="008D4525">
        <w:rPr>
          <w:rFonts w:ascii="Arial" w:hAnsi="Arial" w:cs="Arial"/>
          <w:bCs/>
          <w:szCs w:val="24"/>
        </w:rPr>
        <w:t xml:space="preserve">(b) </w:t>
      </w:r>
      <w:r>
        <w:rPr>
          <w:rFonts w:ascii="Arial" w:hAnsi="Arial" w:cs="Arial"/>
          <w:bCs/>
          <w:szCs w:val="24"/>
        </w:rPr>
        <w:tab/>
      </w:r>
      <w:r w:rsidRPr="008D4525">
        <w:rPr>
          <w:rFonts w:ascii="Arial" w:hAnsi="Arial" w:cs="Arial"/>
          <w:bCs/>
          <w:szCs w:val="24"/>
        </w:rPr>
        <w:t xml:space="preserve">any additional information explaining or qualifying the compliance audit, is to be submitted to the Departmental CEO by 31 March next following the period to which the return relates. </w:t>
      </w:r>
    </w:p>
    <w:p w14:paraId="2E2474C7" w14:textId="3B9EB8FA" w:rsidR="00270EF6" w:rsidRDefault="00270EF6" w:rsidP="00D2515F">
      <w:pPr>
        <w:ind w:right="-330" w:hanging="568"/>
        <w:jc w:val="both"/>
        <w:rPr>
          <w:rFonts w:ascii="Arial" w:hAnsi="Arial" w:cs="Arial"/>
          <w:bCs/>
          <w:szCs w:val="24"/>
        </w:rPr>
      </w:pPr>
      <w:r w:rsidRPr="008D4525">
        <w:rPr>
          <w:rFonts w:ascii="Arial" w:hAnsi="Arial" w:cs="Arial"/>
          <w:bCs/>
          <w:szCs w:val="24"/>
        </w:rPr>
        <w:t xml:space="preserve">(2) </w:t>
      </w:r>
      <w:r>
        <w:rPr>
          <w:rFonts w:ascii="Arial" w:hAnsi="Arial" w:cs="Arial"/>
          <w:bCs/>
          <w:szCs w:val="24"/>
        </w:rPr>
        <w:tab/>
      </w:r>
      <w:r w:rsidRPr="008D4525">
        <w:rPr>
          <w:rFonts w:ascii="Arial" w:hAnsi="Arial" w:cs="Arial"/>
          <w:bCs/>
          <w:szCs w:val="24"/>
        </w:rPr>
        <w:t xml:space="preserve">In this regulation — certified in relation to a compliance audit return means signed by </w:t>
      </w:r>
      <w:r>
        <w:rPr>
          <w:rFonts w:ascii="Arial" w:hAnsi="Arial" w:cs="Arial"/>
          <w:bCs/>
          <w:szCs w:val="24"/>
        </w:rPr>
        <w:t>-</w:t>
      </w:r>
      <w:r w:rsidRPr="008D4525">
        <w:rPr>
          <w:rFonts w:ascii="Arial" w:hAnsi="Arial" w:cs="Arial"/>
          <w:bCs/>
          <w:szCs w:val="24"/>
        </w:rPr>
        <w:t xml:space="preserve"> </w:t>
      </w:r>
    </w:p>
    <w:p w14:paraId="47A0AF03" w14:textId="1A564EF7" w:rsidR="00270EF6" w:rsidRDefault="00270EF6" w:rsidP="00D2515F">
      <w:pPr>
        <w:ind w:left="567" w:right="-330" w:hanging="567"/>
        <w:jc w:val="both"/>
        <w:rPr>
          <w:rFonts w:ascii="Arial" w:hAnsi="Arial" w:cs="Arial"/>
          <w:bCs/>
          <w:szCs w:val="24"/>
        </w:rPr>
      </w:pPr>
      <w:r w:rsidRPr="008D4525">
        <w:rPr>
          <w:rFonts w:ascii="Arial" w:hAnsi="Arial" w:cs="Arial"/>
          <w:bCs/>
          <w:szCs w:val="24"/>
        </w:rPr>
        <w:t xml:space="preserve">(a) </w:t>
      </w:r>
      <w:r>
        <w:rPr>
          <w:rFonts w:ascii="Arial" w:hAnsi="Arial" w:cs="Arial"/>
          <w:bCs/>
          <w:szCs w:val="24"/>
        </w:rPr>
        <w:tab/>
      </w:r>
      <w:r w:rsidRPr="008D4525">
        <w:rPr>
          <w:rFonts w:ascii="Arial" w:hAnsi="Arial" w:cs="Arial"/>
          <w:bCs/>
          <w:szCs w:val="24"/>
        </w:rPr>
        <w:t xml:space="preserve">the mayor or president; and </w:t>
      </w:r>
    </w:p>
    <w:p w14:paraId="7A66F32F" w14:textId="7C2022DB" w:rsidR="00270EF6" w:rsidRPr="008D4525" w:rsidRDefault="00270EF6" w:rsidP="00D2515F">
      <w:pPr>
        <w:ind w:left="567" w:right="-330" w:hanging="567"/>
        <w:jc w:val="both"/>
        <w:rPr>
          <w:rFonts w:ascii="Arial" w:hAnsi="Arial" w:cs="Arial"/>
          <w:bCs/>
          <w:szCs w:val="24"/>
        </w:rPr>
      </w:pPr>
      <w:r w:rsidRPr="008D4525">
        <w:rPr>
          <w:rFonts w:ascii="Arial" w:hAnsi="Arial" w:cs="Arial"/>
          <w:bCs/>
          <w:szCs w:val="24"/>
        </w:rPr>
        <w:t xml:space="preserve">(b) </w:t>
      </w:r>
      <w:r>
        <w:rPr>
          <w:rFonts w:ascii="Arial" w:hAnsi="Arial" w:cs="Arial"/>
          <w:bCs/>
          <w:szCs w:val="24"/>
        </w:rPr>
        <w:tab/>
      </w:r>
      <w:r w:rsidRPr="008D4525">
        <w:rPr>
          <w:rFonts w:ascii="Arial" w:hAnsi="Arial" w:cs="Arial"/>
          <w:bCs/>
          <w:szCs w:val="24"/>
        </w:rPr>
        <w:t>the CEO.</w:t>
      </w:r>
    </w:p>
    <w:p w14:paraId="5A8C3DE5" w14:textId="77777777" w:rsidR="00270EF6" w:rsidRPr="00670BA7" w:rsidRDefault="00270EF6" w:rsidP="00BF1329">
      <w:pPr>
        <w:ind w:left="-284" w:right="-330"/>
        <w:jc w:val="both"/>
        <w:rPr>
          <w:rFonts w:ascii="Arial" w:hAnsi="Arial" w:cs="Arial"/>
          <w:bCs/>
          <w:color w:val="17365D" w:themeColor="text2" w:themeShade="BF"/>
          <w:szCs w:val="28"/>
          <w:lang w:val="en-US"/>
        </w:rPr>
      </w:pPr>
    </w:p>
    <w:p w14:paraId="512F62B7" w14:textId="77777777" w:rsidR="00270EF6" w:rsidRPr="00670BA7" w:rsidRDefault="00270EF6" w:rsidP="00D2515F">
      <w:pPr>
        <w:ind w:left="-567" w:right="-330"/>
        <w:jc w:val="both"/>
        <w:rPr>
          <w:rFonts w:ascii="Arial" w:hAnsi="Arial" w:cs="Arial"/>
          <w:bCs/>
          <w:color w:val="17365D" w:themeColor="text2" w:themeShade="BF"/>
          <w:szCs w:val="28"/>
          <w:lang w:val="en-US"/>
        </w:rPr>
      </w:pPr>
    </w:p>
    <w:p w14:paraId="21EAEF3B" w14:textId="77777777" w:rsidR="00270EF6" w:rsidRPr="001F5D65" w:rsidRDefault="00270EF6" w:rsidP="00D2515F">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4CE881B9" w14:textId="77777777" w:rsidR="00270EF6" w:rsidRPr="00C1421E" w:rsidRDefault="00270EF6" w:rsidP="00D2515F">
      <w:pPr>
        <w:ind w:left="-567" w:right="-330"/>
        <w:jc w:val="both"/>
        <w:rPr>
          <w:rFonts w:ascii="Arial" w:hAnsi="Arial" w:cs="Arial"/>
          <w:b/>
          <w:szCs w:val="24"/>
          <w:lang w:val="en-US"/>
        </w:rPr>
      </w:pPr>
    </w:p>
    <w:p w14:paraId="0EC58780" w14:textId="77777777" w:rsidR="00270EF6" w:rsidRPr="00C1421E" w:rsidRDefault="00270EF6" w:rsidP="00D2515F">
      <w:pPr>
        <w:ind w:left="-567" w:right="-330"/>
        <w:jc w:val="both"/>
        <w:rPr>
          <w:rFonts w:ascii="Arial" w:hAnsi="Arial" w:cs="Arial"/>
          <w:bCs/>
          <w:szCs w:val="24"/>
          <w:lang w:val="en-US"/>
        </w:rPr>
      </w:pPr>
      <w:r>
        <w:rPr>
          <w:rFonts w:ascii="Arial" w:hAnsi="Arial" w:cs="Arial"/>
          <w:bCs/>
          <w:szCs w:val="24"/>
          <w:lang w:val="en-US"/>
        </w:rPr>
        <w:t>Failure to adopt the Compliance Audit Return within the statutory timeframes will place the City in breach of the Act.  This could lead to reputational damage both within the community and with the Department.</w:t>
      </w:r>
      <w:r w:rsidRPr="00C1421E">
        <w:rPr>
          <w:rFonts w:ascii="Arial" w:hAnsi="Arial" w:cs="Arial"/>
          <w:bCs/>
          <w:szCs w:val="24"/>
          <w:lang w:val="en-US"/>
        </w:rPr>
        <w:t xml:space="preserve"> </w:t>
      </w:r>
    </w:p>
    <w:p w14:paraId="76CE6869" w14:textId="77777777" w:rsidR="00FB4204" w:rsidRDefault="00FB4204" w:rsidP="00D2515F">
      <w:pPr>
        <w:ind w:left="-567" w:right="-330"/>
        <w:jc w:val="both"/>
        <w:rPr>
          <w:rFonts w:ascii="Arial" w:hAnsi="Arial" w:cs="Arial"/>
          <w:b/>
          <w:color w:val="244061" w:themeColor="accent1" w:themeShade="80"/>
          <w:sz w:val="28"/>
          <w:szCs w:val="32"/>
          <w:lang w:val="en-US"/>
        </w:rPr>
      </w:pPr>
    </w:p>
    <w:p w14:paraId="51C3DB4D" w14:textId="04DB9421" w:rsidR="00270EF6" w:rsidRPr="001F5D65" w:rsidRDefault="00270EF6" w:rsidP="00D2515F">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61C0EEFD" w14:textId="77777777" w:rsidR="00270EF6" w:rsidRPr="00C1421E" w:rsidRDefault="00270EF6" w:rsidP="00D2515F">
      <w:pPr>
        <w:ind w:left="-567" w:right="-330"/>
        <w:jc w:val="both"/>
        <w:rPr>
          <w:rFonts w:ascii="Arial" w:hAnsi="Arial" w:cs="Arial"/>
          <w:bCs/>
          <w:szCs w:val="24"/>
          <w:lang w:val="en-US"/>
        </w:rPr>
      </w:pPr>
    </w:p>
    <w:p w14:paraId="3C8C67D3" w14:textId="166BD5FC" w:rsidR="00270EF6" w:rsidRDefault="00270EF6" w:rsidP="00D2515F">
      <w:pPr>
        <w:ind w:left="-567" w:right="-330"/>
        <w:jc w:val="both"/>
        <w:rPr>
          <w:rFonts w:ascii="Arial" w:hAnsi="Arial" w:cs="Arial"/>
          <w:bCs/>
          <w:szCs w:val="24"/>
        </w:rPr>
      </w:pPr>
      <w:r>
        <w:rPr>
          <w:rFonts w:ascii="Arial" w:hAnsi="Arial" w:cs="Arial"/>
          <w:bCs/>
          <w:szCs w:val="24"/>
        </w:rPr>
        <w:t>That the Committee recommend Council adoption of the Compliance Audit Return 2022.</w:t>
      </w:r>
    </w:p>
    <w:p w14:paraId="41FCEFB3" w14:textId="100723CB" w:rsidR="00270EF6" w:rsidRDefault="00270EF6" w:rsidP="00D2515F">
      <w:pPr>
        <w:ind w:left="-567" w:right="-330"/>
        <w:jc w:val="both"/>
        <w:rPr>
          <w:rFonts w:ascii="Arial" w:hAnsi="Arial" w:cs="Arial"/>
          <w:bCs/>
          <w:szCs w:val="24"/>
        </w:rPr>
      </w:pPr>
    </w:p>
    <w:p w14:paraId="7CF4EE32" w14:textId="77777777" w:rsidR="00270EF6" w:rsidRDefault="00270EF6" w:rsidP="00D2515F">
      <w:pPr>
        <w:ind w:left="-567" w:right="-330"/>
        <w:jc w:val="both"/>
        <w:rPr>
          <w:rFonts w:ascii="Arial" w:hAnsi="Arial" w:cs="Arial"/>
          <w:bCs/>
          <w:szCs w:val="24"/>
        </w:rPr>
      </w:pPr>
    </w:p>
    <w:p w14:paraId="008152B2" w14:textId="75E3BB11" w:rsidR="00270EF6" w:rsidRPr="001F5D65" w:rsidRDefault="00270EF6" w:rsidP="00D2515F">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7C4E2B56" w14:textId="77777777" w:rsidR="00270EF6" w:rsidRPr="00C1421E" w:rsidRDefault="00270EF6" w:rsidP="00270EF6">
      <w:pPr>
        <w:ind w:left="-567" w:right="-330"/>
        <w:jc w:val="both"/>
        <w:rPr>
          <w:rFonts w:ascii="Arial" w:hAnsi="Arial" w:cs="Arial"/>
          <w:b/>
          <w:szCs w:val="24"/>
          <w:lang w:val="en-US"/>
        </w:rPr>
      </w:pPr>
    </w:p>
    <w:p w14:paraId="7FA48FC1" w14:textId="6A7AACA3" w:rsidR="00A811DD" w:rsidRPr="00A811DD" w:rsidRDefault="00D11BE5" w:rsidP="00D11BE5">
      <w:pPr>
        <w:ind w:left="-567"/>
        <w:jc w:val="both"/>
        <w:rPr>
          <w:rFonts w:ascii="Arial" w:hAnsi="Arial" w:cs="Arial"/>
        </w:rPr>
      </w:pPr>
      <w:r w:rsidRPr="00D11BE5">
        <w:rPr>
          <w:rFonts w:ascii="Arial" w:hAnsi="Arial" w:cs="Arial"/>
          <w:bCs/>
          <w:szCs w:val="24"/>
          <w:lang w:val="en-US"/>
        </w:rPr>
        <w:t xml:space="preserve">The Presiding Member advised he would be writing to KPMG to express his </w:t>
      </w:r>
      <w:r>
        <w:rPr>
          <w:rFonts w:ascii="Arial" w:hAnsi="Arial" w:cs="Arial"/>
          <w:bCs/>
          <w:szCs w:val="24"/>
          <w:lang w:val="en-US"/>
        </w:rPr>
        <w:t>d</w:t>
      </w:r>
      <w:r w:rsidRPr="00D11BE5">
        <w:rPr>
          <w:rFonts w:ascii="Arial" w:hAnsi="Arial" w:cs="Arial"/>
          <w:bCs/>
          <w:szCs w:val="24"/>
          <w:lang w:val="en-US"/>
        </w:rPr>
        <w:t>isappointment with the delay in the annual audit and seeking feedback on the reasons for the delay.</w:t>
      </w:r>
    </w:p>
    <w:p w14:paraId="0D7A4409" w14:textId="77777777" w:rsidR="000F1794" w:rsidRPr="00A811DD" w:rsidRDefault="000F1794" w:rsidP="00A811DD">
      <w:pPr>
        <w:rPr>
          <w:rFonts w:ascii="Arial" w:hAnsi="Arial" w:cs="Arial"/>
        </w:rPr>
      </w:pPr>
    </w:p>
    <w:p w14:paraId="55E332A8" w14:textId="77777777" w:rsidR="00153655" w:rsidRDefault="00153655">
      <w:pPr>
        <w:rPr>
          <w:rFonts w:ascii="Arial" w:hAnsi="Arial" w:cs="Arial"/>
          <w:b/>
          <w:color w:val="17365D" w:themeColor="text2" w:themeShade="BF"/>
          <w:kern w:val="28"/>
          <w:sz w:val="28"/>
          <w:szCs w:val="28"/>
        </w:rPr>
      </w:pPr>
      <w:bookmarkStart w:id="14" w:name="_Toc128148815"/>
      <w:r>
        <w:rPr>
          <w:rFonts w:ascii="Arial" w:hAnsi="Arial" w:cs="Arial"/>
          <w:caps/>
          <w:color w:val="17365D" w:themeColor="text2" w:themeShade="BF"/>
          <w:szCs w:val="28"/>
        </w:rPr>
        <w:br w:type="page"/>
      </w:r>
    </w:p>
    <w:p w14:paraId="5D46B956" w14:textId="0BC66A28" w:rsidR="00785D8C" w:rsidRPr="002737A6" w:rsidRDefault="00785D8C" w:rsidP="00F679A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F497D" w:themeColor="text2"/>
          <w:szCs w:val="28"/>
          <w:u w:val="none"/>
        </w:rPr>
      </w:pPr>
      <w:r w:rsidRPr="002737A6">
        <w:rPr>
          <w:rFonts w:ascii="Arial" w:hAnsi="Arial" w:cs="Arial"/>
          <w:caps w:val="0"/>
          <w:color w:val="17365D" w:themeColor="text2" w:themeShade="BF"/>
          <w:szCs w:val="28"/>
          <w:u w:val="none"/>
        </w:rPr>
        <w:t>Date of Next Meeting</w:t>
      </w:r>
      <w:bookmarkEnd w:id="14"/>
    </w:p>
    <w:p w14:paraId="03CD722D" w14:textId="175D8696" w:rsidR="00785D8C" w:rsidRPr="00785D8C" w:rsidRDefault="00785D8C" w:rsidP="00691B9D">
      <w:pPr>
        <w:pStyle w:val="CouncilHeading"/>
      </w:pPr>
    </w:p>
    <w:p w14:paraId="2F102CCF" w14:textId="64B394B5" w:rsidR="00785D8C" w:rsidRPr="00FB4204" w:rsidRDefault="00785D8C" w:rsidP="00FB4204">
      <w:pPr>
        <w:ind w:left="-567" w:right="-330"/>
        <w:jc w:val="both"/>
        <w:rPr>
          <w:rFonts w:ascii="Arial" w:hAnsi="Arial" w:cs="Arial"/>
          <w:szCs w:val="24"/>
          <w:lang w:val="en-US"/>
        </w:rPr>
      </w:pPr>
      <w:r w:rsidRPr="00FB4204">
        <w:rPr>
          <w:rFonts w:ascii="Arial" w:hAnsi="Arial" w:cs="Arial"/>
          <w:szCs w:val="24"/>
          <w:lang w:val="en-US"/>
        </w:rPr>
        <w:t xml:space="preserve">The date of the next meeting of the </w:t>
      </w:r>
      <w:r w:rsidR="002737A6" w:rsidRPr="00FB4204">
        <w:rPr>
          <w:rFonts w:ascii="Arial" w:hAnsi="Arial" w:cs="Arial"/>
          <w:szCs w:val="24"/>
          <w:lang w:val="en-US"/>
        </w:rPr>
        <w:t>Audit &amp; Risk</w:t>
      </w:r>
      <w:r w:rsidRPr="00FB4204">
        <w:rPr>
          <w:rFonts w:ascii="Arial" w:hAnsi="Arial" w:cs="Arial"/>
          <w:szCs w:val="24"/>
          <w:lang w:val="en-US"/>
        </w:rPr>
        <w:t xml:space="preserve"> Committee Meeting will be on </w:t>
      </w:r>
      <w:r w:rsidR="00D045A4" w:rsidRPr="00FB4204">
        <w:rPr>
          <w:rFonts w:ascii="Arial" w:hAnsi="Arial" w:cs="Arial"/>
          <w:szCs w:val="24"/>
          <w:lang w:val="en-US"/>
        </w:rPr>
        <w:t>Monday 2</w:t>
      </w:r>
      <w:r w:rsidR="0017083C" w:rsidRPr="00FB4204">
        <w:rPr>
          <w:rFonts w:ascii="Arial" w:hAnsi="Arial" w:cs="Arial"/>
          <w:szCs w:val="24"/>
          <w:lang w:val="en-US"/>
        </w:rPr>
        <w:t>2</w:t>
      </w:r>
      <w:r w:rsidR="00D045A4" w:rsidRPr="00FB4204">
        <w:rPr>
          <w:rFonts w:ascii="Arial" w:hAnsi="Arial" w:cs="Arial"/>
          <w:szCs w:val="24"/>
          <w:lang w:val="en-US"/>
        </w:rPr>
        <w:t xml:space="preserve"> </w:t>
      </w:r>
      <w:r w:rsidR="0017083C" w:rsidRPr="00FB4204">
        <w:rPr>
          <w:rFonts w:ascii="Arial" w:hAnsi="Arial" w:cs="Arial"/>
          <w:szCs w:val="24"/>
          <w:lang w:val="en-US"/>
        </w:rPr>
        <w:t>May</w:t>
      </w:r>
      <w:r w:rsidR="002E7CF7" w:rsidRPr="00FB4204">
        <w:rPr>
          <w:rFonts w:ascii="Arial" w:hAnsi="Arial" w:cs="Arial"/>
          <w:szCs w:val="24"/>
          <w:lang w:val="en-US"/>
        </w:rPr>
        <w:t xml:space="preserve"> </w:t>
      </w:r>
      <w:r w:rsidRPr="00FB4204">
        <w:rPr>
          <w:rFonts w:ascii="Arial" w:hAnsi="Arial" w:cs="Arial"/>
          <w:szCs w:val="24"/>
          <w:lang w:val="en-US"/>
        </w:rPr>
        <w:t>at 5.30pm.</w:t>
      </w:r>
    </w:p>
    <w:p w14:paraId="7A00D60C" w14:textId="19061D5A" w:rsidR="00785D8C" w:rsidRPr="00785D8C" w:rsidRDefault="00785D8C" w:rsidP="00691B9D">
      <w:pPr>
        <w:pStyle w:val="CouncilHeading"/>
      </w:pPr>
    </w:p>
    <w:p w14:paraId="1A9139BE" w14:textId="77777777" w:rsidR="00785D8C" w:rsidRPr="00785D8C" w:rsidRDefault="00785D8C" w:rsidP="00691B9D">
      <w:pPr>
        <w:pStyle w:val="CouncilHeading"/>
      </w:pPr>
    </w:p>
    <w:p w14:paraId="49C764D8" w14:textId="04FD485B" w:rsidR="00D05D60" w:rsidRPr="009D6800" w:rsidRDefault="00A53BD3" w:rsidP="00F679A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aps w:val="0"/>
          <w:color w:val="17365D" w:themeColor="text2" w:themeShade="BF"/>
          <w:szCs w:val="28"/>
          <w:u w:val="none"/>
        </w:rPr>
      </w:pPr>
      <w:bookmarkStart w:id="15" w:name="_Toc128148816"/>
      <w:r w:rsidRPr="002737A6">
        <w:rPr>
          <w:rFonts w:ascii="Arial" w:hAnsi="Arial" w:cs="Arial"/>
          <w:caps w:val="0"/>
          <w:color w:val="17365D" w:themeColor="text2" w:themeShade="BF"/>
          <w:szCs w:val="28"/>
          <w:u w:val="none"/>
        </w:rPr>
        <w:t>Declaration</w:t>
      </w:r>
      <w:r w:rsidRPr="009D6800">
        <w:rPr>
          <w:rFonts w:ascii="Arial" w:hAnsi="Arial" w:cs="Arial"/>
          <w:caps w:val="0"/>
          <w:color w:val="17365D" w:themeColor="text2" w:themeShade="BF"/>
          <w:szCs w:val="28"/>
          <w:u w:val="none"/>
        </w:rPr>
        <w:t xml:space="preserve"> of Closure</w:t>
      </w:r>
      <w:bookmarkEnd w:id="15"/>
    </w:p>
    <w:p w14:paraId="49C764D9" w14:textId="77777777" w:rsidR="00D05D60" w:rsidRPr="00046B3A" w:rsidRDefault="00D05D60" w:rsidP="00F679A5">
      <w:pPr>
        <w:ind w:left="-1134" w:right="-238"/>
        <w:jc w:val="both"/>
        <w:rPr>
          <w:rFonts w:ascii="Arial" w:hAnsi="Arial" w:cs="Arial"/>
          <w:szCs w:val="24"/>
        </w:rPr>
      </w:pPr>
    </w:p>
    <w:p w14:paraId="49C764DA" w14:textId="68735709" w:rsidR="00D05D60" w:rsidRPr="00046B3A" w:rsidRDefault="00D05D60" w:rsidP="00F679A5">
      <w:pPr>
        <w:ind w:left="-567" w:right="-238"/>
        <w:jc w:val="both"/>
        <w:rPr>
          <w:rFonts w:ascii="Arial" w:hAnsi="Arial" w:cs="Arial"/>
          <w:szCs w:val="24"/>
        </w:rPr>
      </w:pPr>
      <w:r w:rsidRPr="00046B3A">
        <w:rPr>
          <w:rFonts w:ascii="Arial" w:hAnsi="Arial" w:cs="Arial"/>
          <w:szCs w:val="24"/>
        </w:rPr>
        <w:t>There being no further business, the Presiding Member declare</w:t>
      </w:r>
      <w:r w:rsidR="00153655">
        <w:rPr>
          <w:rFonts w:ascii="Arial" w:hAnsi="Arial" w:cs="Arial"/>
          <w:szCs w:val="24"/>
        </w:rPr>
        <w:t>d</w:t>
      </w:r>
      <w:r w:rsidRPr="00046B3A">
        <w:rPr>
          <w:rFonts w:ascii="Arial" w:hAnsi="Arial" w:cs="Arial"/>
          <w:szCs w:val="24"/>
        </w:rPr>
        <w:t xml:space="preserve"> the meeting closed</w:t>
      </w:r>
      <w:r w:rsidR="00153655">
        <w:rPr>
          <w:rFonts w:ascii="Arial" w:hAnsi="Arial" w:cs="Arial"/>
          <w:szCs w:val="24"/>
        </w:rPr>
        <w:t xml:space="preserve"> at </w:t>
      </w:r>
      <w:r w:rsidR="00EB60B3">
        <w:rPr>
          <w:rFonts w:ascii="Arial" w:hAnsi="Arial" w:cs="Arial"/>
          <w:szCs w:val="24"/>
        </w:rPr>
        <w:t>4.56</w:t>
      </w:r>
      <w:r w:rsidR="00153655">
        <w:rPr>
          <w:rFonts w:ascii="Arial" w:hAnsi="Arial" w:cs="Arial"/>
          <w:szCs w:val="24"/>
        </w:rPr>
        <w:t>pm</w:t>
      </w:r>
      <w:r w:rsidR="00AA58CD">
        <w:rPr>
          <w:rFonts w:ascii="Arial" w:hAnsi="Arial" w:cs="Arial"/>
          <w:szCs w:val="24"/>
        </w:rPr>
        <w:t>.</w:t>
      </w:r>
    </w:p>
    <w:p w14:paraId="49C764DB" w14:textId="77777777" w:rsidR="00D05D60" w:rsidRPr="00046B3A" w:rsidRDefault="00D05D60" w:rsidP="000F1794">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0F1794">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C30DD8">
      <w:headerReference w:type="default" r:id="rId22"/>
      <w:footerReference w:type="even" r:id="rId23"/>
      <w:footerReference w:type="default" r:id="rId24"/>
      <w:headerReference w:type="first" r:id="rId25"/>
      <w:footerReference w:type="first" r:id="rId26"/>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367AD" w14:textId="77777777" w:rsidR="00687B63" w:rsidRDefault="00687B63" w:rsidP="00D05D60">
      <w:pPr>
        <w:pStyle w:val="TOC3"/>
      </w:pPr>
      <w:r>
        <w:separator/>
      </w:r>
    </w:p>
  </w:endnote>
  <w:endnote w:type="continuationSeparator" w:id="0">
    <w:p w14:paraId="67836949" w14:textId="77777777" w:rsidR="00687B63" w:rsidRDefault="00687B63" w:rsidP="00D05D60">
      <w:pPr>
        <w:pStyle w:val="TOC3"/>
      </w:pPr>
      <w:r>
        <w:continuationSeparator/>
      </w:r>
    </w:p>
  </w:endnote>
  <w:endnote w:type="continuationNotice" w:id="1">
    <w:p w14:paraId="1EF15121" w14:textId="77777777" w:rsidR="00687B63" w:rsidRDefault="00687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p w14:paraId="58F299F2" w14:textId="77777777" w:rsidR="00714DCA" w:rsidRDefault="00714DC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p w14:paraId="04DD8A44" w14:textId="77777777" w:rsidR="00714DCA" w:rsidRDefault="00714DC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p w14:paraId="41E2DDE1" w14:textId="77777777" w:rsidR="00714DCA" w:rsidRDefault="00714D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613B6" w14:textId="77777777" w:rsidR="00687B63" w:rsidRDefault="00687B63" w:rsidP="00D05D60">
      <w:pPr>
        <w:pStyle w:val="TOC3"/>
      </w:pPr>
      <w:r>
        <w:separator/>
      </w:r>
    </w:p>
  </w:footnote>
  <w:footnote w:type="continuationSeparator" w:id="0">
    <w:p w14:paraId="4D6F715B" w14:textId="77777777" w:rsidR="00687B63" w:rsidRDefault="00687B63" w:rsidP="00D05D60">
      <w:pPr>
        <w:pStyle w:val="TOC3"/>
      </w:pPr>
      <w:r>
        <w:continuationSeparator/>
      </w:r>
    </w:p>
  </w:footnote>
  <w:footnote w:type="continuationNotice" w:id="1">
    <w:p w14:paraId="467EB311" w14:textId="77777777" w:rsidR="00687B63" w:rsidRDefault="00687B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A9383" w14:textId="77777777" w:rsidR="009302A3" w:rsidRDefault="00930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3BE84DE0" w:rsidR="008E4E99" w:rsidRPr="00046B3A" w:rsidRDefault="00E218E4" w:rsidP="008E4E99">
    <w:pPr>
      <w:pStyle w:val="Header"/>
      <w:jc w:val="right"/>
      <w:rPr>
        <w:rFonts w:ascii="Arial" w:hAnsi="Arial" w:cs="Arial"/>
        <w:color w:val="1F497D"/>
      </w:rPr>
    </w:pPr>
    <w:r>
      <w:rPr>
        <w:rFonts w:ascii="Arial" w:hAnsi="Arial" w:cs="Arial"/>
        <w:color w:val="1F497D"/>
      </w:rPr>
      <w:t>Audit &amp; Risk</w:t>
    </w:r>
    <w:r w:rsidR="00785D8C">
      <w:rPr>
        <w:rFonts w:ascii="Arial" w:hAnsi="Arial" w:cs="Arial"/>
        <w:color w:val="1F497D"/>
      </w:rPr>
      <w:t xml:space="preserve"> Committee</w:t>
    </w:r>
    <w:r w:rsidR="008E4E99" w:rsidRPr="00046B3A">
      <w:rPr>
        <w:rFonts w:ascii="Arial" w:hAnsi="Arial" w:cs="Arial"/>
        <w:color w:val="1F497D"/>
      </w:rPr>
      <w:t xml:space="preserve"> Meeting</w:t>
    </w:r>
    <w:r w:rsidR="001E7FCF">
      <w:rPr>
        <w:rFonts w:ascii="Arial" w:hAnsi="Arial" w:cs="Arial"/>
        <w:color w:val="1F497D"/>
      </w:rPr>
      <w:t xml:space="preserve"> Minutes</w:t>
    </w:r>
    <w:r w:rsidR="008E4E99" w:rsidRPr="00046B3A">
      <w:rPr>
        <w:rFonts w:ascii="Arial" w:hAnsi="Arial" w:cs="Arial"/>
        <w:color w:val="1F497D"/>
      </w:rPr>
      <w:t xml:space="preserve">  </w:t>
    </w:r>
  </w:p>
  <w:p w14:paraId="66D80042" w14:textId="6C6762DC" w:rsidR="008E4E99" w:rsidRPr="00046B3A" w:rsidRDefault="0016521E" w:rsidP="008E4E99">
    <w:pPr>
      <w:pStyle w:val="Header"/>
      <w:jc w:val="right"/>
      <w:rPr>
        <w:rFonts w:ascii="Arial" w:hAnsi="Arial" w:cs="Arial"/>
        <w:color w:val="1F497D"/>
      </w:rPr>
    </w:pPr>
    <w:r>
      <w:rPr>
        <w:rFonts w:ascii="Arial" w:hAnsi="Arial" w:cs="Arial"/>
        <w:color w:val="1F497D"/>
      </w:rPr>
      <w:t>7 March</w:t>
    </w:r>
    <w:r w:rsidR="007B3F70">
      <w:rPr>
        <w:rFonts w:ascii="Arial" w:hAnsi="Arial" w:cs="Arial"/>
        <w:color w:val="1F497D"/>
      </w:rPr>
      <w:t xml:space="preserve"> 2023</w:t>
    </w:r>
  </w:p>
  <w:p w14:paraId="690885C8" w14:textId="4AF45FB0" w:rsidR="008E4E99" w:rsidRPr="008E4E99" w:rsidRDefault="0078554F"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5964D183" w:rsidR="00EA432A" w:rsidRPr="00046B3A" w:rsidRDefault="00E218E4" w:rsidP="008E4E99">
    <w:pPr>
      <w:pStyle w:val="Header"/>
      <w:jc w:val="right"/>
      <w:rPr>
        <w:rFonts w:ascii="Arial" w:hAnsi="Arial" w:cs="Arial"/>
        <w:color w:val="1F497D"/>
      </w:rPr>
    </w:pPr>
    <w:r>
      <w:rPr>
        <w:rFonts w:ascii="Arial" w:hAnsi="Arial" w:cs="Arial"/>
        <w:color w:val="1F497D"/>
      </w:rPr>
      <w:t xml:space="preserve">Audit &amp; Risk </w:t>
    </w:r>
    <w:r w:rsidR="00A3421B">
      <w:rPr>
        <w:rFonts w:ascii="Arial" w:hAnsi="Arial" w:cs="Arial"/>
        <w:color w:val="1F497D"/>
      </w:rPr>
      <w:t>Committee</w:t>
    </w:r>
    <w:r w:rsidR="00EA432A" w:rsidRPr="00046B3A">
      <w:rPr>
        <w:rFonts w:ascii="Arial" w:hAnsi="Arial" w:cs="Arial"/>
        <w:color w:val="1F497D"/>
      </w:rPr>
      <w:t xml:space="preserve"> Meeting </w:t>
    </w:r>
    <w:r w:rsidR="00153655">
      <w:rPr>
        <w:rFonts w:ascii="Arial" w:hAnsi="Arial" w:cs="Arial"/>
        <w:color w:val="1F497D"/>
      </w:rPr>
      <w:t>Minutes</w:t>
    </w:r>
    <w:r w:rsidR="00EA432A" w:rsidRPr="00046B3A">
      <w:rPr>
        <w:rFonts w:ascii="Arial" w:hAnsi="Arial" w:cs="Arial"/>
        <w:color w:val="1F497D"/>
      </w:rPr>
      <w:t xml:space="preserve"> </w:t>
    </w:r>
  </w:p>
  <w:p w14:paraId="2FCAE0A7" w14:textId="7836398C" w:rsidR="00543A07" w:rsidRPr="00046B3A" w:rsidRDefault="0016521E" w:rsidP="00543A07">
    <w:pPr>
      <w:pStyle w:val="Header"/>
      <w:tabs>
        <w:tab w:val="clear" w:pos="8306"/>
      </w:tabs>
      <w:jc w:val="right"/>
      <w:rPr>
        <w:rFonts w:ascii="Arial" w:hAnsi="Arial" w:cs="Arial"/>
        <w:color w:val="1F497D" w:themeColor="text2"/>
      </w:rPr>
    </w:pPr>
    <w:r>
      <w:rPr>
        <w:rFonts w:ascii="Arial" w:hAnsi="Arial" w:cs="Arial"/>
        <w:color w:val="1F497D" w:themeColor="text2"/>
      </w:rPr>
      <w:t>7 March</w:t>
    </w:r>
    <w:r w:rsidR="00543A07">
      <w:rPr>
        <w:rFonts w:ascii="Arial" w:hAnsi="Arial" w:cs="Arial"/>
        <w:color w:val="1F497D" w:themeColor="text2"/>
      </w:rPr>
      <w:t xml:space="preserve"> 2023</w:t>
    </w:r>
  </w:p>
  <w:p w14:paraId="44AC0E41" w14:textId="74B321CE" w:rsidR="00EA432A" w:rsidRPr="003C1660" w:rsidRDefault="0078554F" w:rsidP="003C1660">
    <w:pPr>
      <w:pStyle w:val="Header"/>
      <w:tabs>
        <w:tab w:val="clear" w:pos="8306"/>
      </w:tabs>
      <w:ind w:left="-1418" w:right="-238"/>
      <w:jc w:val="right"/>
      <w:rPr>
        <w:rFonts w:ascii="Acumin Pro" w:hAnsi="Acumin Pro"/>
        <w:color w:val="1F497D"/>
      </w:rPr>
    </w:pPr>
    <w:r>
      <w:rPr>
        <w:rFonts w:ascii="Acumin Pro" w:hAnsi="Acumin Pro"/>
        <w:color w:val="548DD4" w:themeColor="text2" w:themeTint="99"/>
      </w:rPr>
      <w:pict w14:anchorId="4518DF7B">
        <v:rect id="_x0000_i1026" style="width:522.05pt;height:3.2pt" o:hrpct="991" o:hralign="center" o:hrstd="t" o:hrnoshade="t" o:hr="t" fillcolor="#1f497d [3215]" stroked="f"/>
      </w:pict>
    </w:r>
  </w:p>
  <w:p w14:paraId="2A52F130" w14:textId="0ADA6727" w:rsidR="00EA432A" w:rsidRDefault="00EA432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11FC3C3B" w:rsidR="00D35FB2" w:rsidRPr="00046B3A" w:rsidRDefault="00E218E4" w:rsidP="008F51F1">
    <w:pPr>
      <w:pStyle w:val="Header"/>
      <w:tabs>
        <w:tab w:val="clear" w:pos="8306"/>
      </w:tabs>
      <w:jc w:val="right"/>
      <w:rPr>
        <w:rFonts w:ascii="Arial" w:hAnsi="Arial" w:cs="Arial"/>
        <w:color w:val="1F497D" w:themeColor="text2"/>
      </w:rPr>
    </w:pPr>
    <w:r>
      <w:rPr>
        <w:rFonts w:ascii="Arial" w:hAnsi="Arial" w:cs="Arial"/>
        <w:color w:val="1F497D" w:themeColor="text2"/>
      </w:rPr>
      <w:t>Audit &amp; Risk</w:t>
    </w:r>
    <w:r w:rsidR="00F63EF5">
      <w:rPr>
        <w:rFonts w:ascii="Arial" w:hAnsi="Arial" w:cs="Arial"/>
        <w:color w:val="1F497D" w:themeColor="text2"/>
      </w:rPr>
      <w:t xml:space="preserve"> Committee</w:t>
    </w:r>
    <w:r w:rsidR="00D35FB2" w:rsidRPr="00046B3A">
      <w:rPr>
        <w:rFonts w:ascii="Arial" w:hAnsi="Arial" w:cs="Arial"/>
        <w:color w:val="1F497D" w:themeColor="text2"/>
      </w:rPr>
      <w:t xml:space="preserve"> Meeting</w:t>
    </w:r>
    <w:r w:rsidR="00130367">
      <w:rPr>
        <w:rFonts w:ascii="Arial" w:hAnsi="Arial" w:cs="Arial"/>
        <w:color w:val="1F497D" w:themeColor="text2"/>
      </w:rPr>
      <w:t xml:space="preserve"> Minutes</w:t>
    </w:r>
    <w:r w:rsidR="0016521E">
      <w:rPr>
        <w:rFonts w:ascii="Arial" w:hAnsi="Arial" w:cs="Arial"/>
        <w:color w:val="1F497D" w:themeColor="text2"/>
      </w:rPr>
      <w:t xml:space="preserve"> </w:t>
    </w:r>
    <w:r w:rsidR="00D35FB2" w:rsidRPr="00046B3A">
      <w:rPr>
        <w:rFonts w:ascii="Arial" w:hAnsi="Arial" w:cs="Arial"/>
        <w:color w:val="1F497D" w:themeColor="text2"/>
      </w:rPr>
      <w:t xml:space="preserve"> </w:t>
    </w:r>
  </w:p>
  <w:p w14:paraId="0B7BAEC0" w14:textId="2F49C9B9" w:rsidR="006F7EBD" w:rsidRPr="00046B3A" w:rsidRDefault="0016521E" w:rsidP="008F51F1">
    <w:pPr>
      <w:pStyle w:val="Header"/>
      <w:tabs>
        <w:tab w:val="clear" w:pos="8306"/>
      </w:tabs>
      <w:jc w:val="right"/>
      <w:rPr>
        <w:rFonts w:ascii="Arial" w:hAnsi="Arial" w:cs="Arial"/>
        <w:color w:val="1F497D" w:themeColor="text2"/>
      </w:rPr>
    </w:pPr>
    <w:r>
      <w:rPr>
        <w:rFonts w:ascii="Arial" w:hAnsi="Arial" w:cs="Arial"/>
        <w:color w:val="1F497D" w:themeColor="text2"/>
      </w:rPr>
      <w:t>7 March</w:t>
    </w:r>
    <w:r w:rsidR="00F6575A">
      <w:rPr>
        <w:rFonts w:ascii="Arial" w:hAnsi="Arial" w:cs="Arial"/>
        <w:color w:val="1F497D" w:themeColor="text2"/>
      </w:rPr>
      <w:t xml:space="preserve"> 2023</w:t>
    </w:r>
  </w:p>
  <w:p w14:paraId="21CCD45B" w14:textId="2F2628F3" w:rsidR="00391204" w:rsidRPr="006F7EBD" w:rsidRDefault="0078554F" w:rsidP="00543A07">
    <w:pPr>
      <w:pStyle w:val="Header"/>
      <w:tabs>
        <w:tab w:val="clear" w:pos="4153"/>
        <w:tab w:val="clear" w:pos="8306"/>
        <w:tab w:val="left" w:pos="9356"/>
      </w:tabs>
      <w:ind w:left="-1418" w:right="-238"/>
      <w:jc w:val="right"/>
      <w:rPr>
        <w:rFonts w:ascii="Acumin Pro" w:hAnsi="Acumin Pro"/>
        <w:color w:val="548DD4" w:themeColor="text2" w:themeTint="99"/>
      </w:rPr>
    </w:pPr>
    <w:r>
      <w:rPr>
        <w:rFonts w:ascii="Acumin Pro" w:hAnsi="Acumin Pro"/>
        <w:color w:val="548DD4" w:themeColor="text2" w:themeTint="99"/>
      </w:rPr>
      <w:pict w14:anchorId="69F5CB18">
        <v:rect id="_x0000_i1027" style="width:546.2pt;height:3.2pt" o:hrpct="988" o:hralign="center" o:hrstd="t" o:hrnoshade="t" o:hr="t" fillcolor="#1f497d [3215]" stroked="f"/>
      </w:pict>
    </w:r>
  </w:p>
  <w:p w14:paraId="16A0ABDA" w14:textId="4F461B63" w:rsidR="00391204" w:rsidRDefault="003912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810D"/>
    <w:multiLevelType w:val="hybridMultilevel"/>
    <w:tmpl w:val="4222909E"/>
    <w:lvl w:ilvl="0" w:tplc="61DA5230">
      <w:start w:val="1"/>
      <w:numFmt w:val="decimal"/>
      <w:lvlText w:val="%1."/>
      <w:lvlJc w:val="left"/>
      <w:pPr>
        <w:ind w:left="720" w:hanging="360"/>
      </w:pPr>
    </w:lvl>
    <w:lvl w:ilvl="1" w:tplc="4D900086">
      <w:start w:val="1"/>
      <w:numFmt w:val="lowerLetter"/>
      <w:lvlText w:val="%2."/>
      <w:lvlJc w:val="left"/>
      <w:pPr>
        <w:ind w:left="1440" w:hanging="360"/>
      </w:pPr>
    </w:lvl>
    <w:lvl w:ilvl="2" w:tplc="51EACE58">
      <w:start w:val="1"/>
      <w:numFmt w:val="lowerRoman"/>
      <w:lvlText w:val="%3."/>
      <w:lvlJc w:val="right"/>
      <w:pPr>
        <w:ind w:left="2160" w:hanging="180"/>
      </w:pPr>
    </w:lvl>
    <w:lvl w:ilvl="3" w:tplc="841A3850">
      <w:start w:val="1"/>
      <w:numFmt w:val="decimal"/>
      <w:lvlText w:val="%4."/>
      <w:lvlJc w:val="left"/>
      <w:pPr>
        <w:ind w:left="2880" w:hanging="360"/>
      </w:pPr>
    </w:lvl>
    <w:lvl w:ilvl="4" w:tplc="B2F884D8">
      <w:start w:val="1"/>
      <w:numFmt w:val="lowerLetter"/>
      <w:lvlText w:val="%5."/>
      <w:lvlJc w:val="left"/>
      <w:pPr>
        <w:ind w:left="3600" w:hanging="360"/>
      </w:pPr>
    </w:lvl>
    <w:lvl w:ilvl="5" w:tplc="E160A990">
      <w:start w:val="1"/>
      <w:numFmt w:val="lowerRoman"/>
      <w:lvlText w:val="%6."/>
      <w:lvlJc w:val="right"/>
      <w:pPr>
        <w:ind w:left="4320" w:hanging="180"/>
      </w:pPr>
    </w:lvl>
    <w:lvl w:ilvl="6" w:tplc="967E089E">
      <w:start w:val="1"/>
      <w:numFmt w:val="decimal"/>
      <w:lvlText w:val="%7."/>
      <w:lvlJc w:val="left"/>
      <w:pPr>
        <w:ind w:left="5040" w:hanging="360"/>
      </w:pPr>
    </w:lvl>
    <w:lvl w:ilvl="7" w:tplc="04FEF402">
      <w:start w:val="1"/>
      <w:numFmt w:val="lowerLetter"/>
      <w:lvlText w:val="%8."/>
      <w:lvlJc w:val="left"/>
      <w:pPr>
        <w:ind w:left="5760" w:hanging="360"/>
      </w:pPr>
    </w:lvl>
    <w:lvl w:ilvl="8" w:tplc="70FE4EC0">
      <w:start w:val="1"/>
      <w:numFmt w:val="lowerRoman"/>
      <w:lvlText w:val="%9."/>
      <w:lvlJc w:val="right"/>
      <w:pPr>
        <w:ind w:left="6480" w:hanging="180"/>
      </w:pPr>
    </w:lvl>
  </w:abstractNum>
  <w:abstractNum w:abstractNumId="1" w15:restartNumberingAfterBreak="0">
    <w:nsid w:val="08B238AA"/>
    <w:multiLevelType w:val="hybridMultilevel"/>
    <w:tmpl w:val="1E5E81A6"/>
    <w:lvl w:ilvl="0" w:tplc="FFFFFFFF">
      <w:start w:val="1"/>
      <w:numFmt w:val="decimal"/>
      <w:lvlText w:val="%1."/>
      <w:lvlJc w:val="left"/>
      <w:pPr>
        <w:ind w:left="436" w:hanging="36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 w15:restartNumberingAfterBreak="0">
    <w:nsid w:val="093E511B"/>
    <w:multiLevelType w:val="hybridMultilevel"/>
    <w:tmpl w:val="7B746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B2715D"/>
    <w:multiLevelType w:val="hybridMultilevel"/>
    <w:tmpl w:val="FAC889DA"/>
    <w:lvl w:ilvl="0" w:tplc="86645212">
      <w:start w:val="1"/>
      <w:numFmt w:val="decimal"/>
      <w:lvlText w:val="%1."/>
      <w:lvlJc w:val="left"/>
      <w:pPr>
        <w:ind w:left="3" w:hanging="57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4" w15:restartNumberingAfterBreak="0">
    <w:nsid w:val="15661D0F"/>
    <w:multiLevelType w:val="hybridMultilevel"/>
    <w:tmpl w:val="24F089E2"/>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239A0DBA"/>
    <w:multiLevelType w:val="hybridMultilevel"/>
    <w:tmpl w:val="916C50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7209E3"/>
    <w:multiLevelType w:val="hybridMultilevel"/>
    <w:tmpl w:val="DC72C358"/>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7" w15:restartNumberingAfterBreak="0">
    <w:nsid w:val="28D24DA0"/>
    <w:multiLevelType w:val="hybridMultilevel"/>
    <w:tmpl w:val="C100B642"/>
    <w:lvl w:ilvl="0" w:tplc="0C09000F">
      <w:start w:val="1"/>
      <w:numFmt w:val="decimal"/>
      <w:lvlText w:val="%1."/>
      <w:lvlJc w:val="left"/>
      <w:pPr>
        <w:ind w:left="76" w:hanging="360"/>
      </w:p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37266E77"/>
    <w:multiLevelType w:val="hybridMultilevel"/>
    <w:tmpl w:val="6E8A37BA"/>
    <w:lvl w:ilvl="0" w:tplc="5F12A446">
      <w:start w:val="1"/>
      <w:numFmt w:val="decimal"/>
      <w:lvlText w:val="%1."/>
      <w:lvlJc w:val="left"/>
      <w:pPr>
        <w:ind w:left="720" w:hanging="360"/>
      </w:pPr>
    </w:lvl>
    <w:lvl w:ilvl="1" w:tplc="92647ADA">
      <w:start w:val="1"/>
      <w:numFmt w:val="lowerLetter"/>
      <w:lvlText w:val="%2."/>
      <w:lvlJc w:val="left"/>
      <w:pPr>
        <w:ind w:left="1440" w:hanging="360"/>
      </w:pPr>
    </w:lvl>
    <w:lvl w:ilvl="2" w:tplc="A42EE808">
      <w:start w:val="1"/>
      <w:numFmt w:val="lowerRoman"/>
      <w:lvlText w:val="%3."/>
      <w:lvlJc w:val="right"/>
      <w:pPr>
        <w:ind w:left="2160" w:hanging="180"/>
      </w:pPr>
    </w:lvl>
    <w:lvl w:ilvl="3" w:tplc="F7869C48">
      <w:start w:val="1"/>
      <w:numFmt w:val="decimal"/>
      <w:lvlText w:val="%4."/>
      <w:lvlJc w:val="left"/>
      <w:pPr>
        <w:ind w:left="2880" w:hanging="360"/>
      </w:pPr>
    </w:lvl>
    <w:lvl w:ilvl="4" w:tplc="DDA49370">
      <w:start w:val="1"/>
      <w:numFmt w:val="lowerLetter"/>
      <w:lvlText w:val="%5."/>
      <w:lvlJc w:val="left"/>
      <w:pPr>
        <w:ind w:left="3600" w:hanging="360"/>
      </w:pPr>
    </w:lvl>
    <w:lvl w:ilvl="5" w:tplc="AEAA1D12">
      <w:start w:val="1"/>
      <w:numFmt w:val="lowerRoman"/>
      <w:lvlText w:val="%6."/>
      <w:lvlJc w:val="right"/>
      <w:pPr>
        <w:ind w:left="4320" w:hanging="180"/>
      </w:pPr>
    </w:lvl>
    <w:lvl w:ilvl="6" w:tplc="879E4588">
      <w:start w:val="1"/>
      <w:numFmt w:val="decimal"/>
      <w:lvlText w:val="%7."/>
      <w:lvlJc w:val="left"/>
      <w:pPr>
        <w:ind w:left="5040" w:hanging="360"/>
      </w:pPr>
    </w:lvl>
    <w:lvl w:ilvl="7" w:tplc="030C3554">
      <w:start w:val="1"/>
      <w:numFmt w:val="lowerLetter"/>
      <w:lvlText w:val="%8."/>
      <w:lvlJc w:val="left"/>
      <w:pPr>
        <w:ind w:left="5760" w:hanging="360"/>
      </w:pPr>
    </w:lvl>
    <w:lvl w:ilvl="8" w:tplc="54ACA806">
      <w:start w:val="1"/>
      <w:numFmt w:val="lowerRoman"/>
      <w:lvlText w:val="%9."/>
      <w:lvlJc w:val="right"/>
      <w:pPr>
        <w:ind w:left="6480" w:hanging="180"/>
      </w:pPr>
    </w:lvl>
  </w:abstractNum>
  <w:abstractNum w:abstractNumId="10" w15:restartNumberingAfterBreak="0">
    <w:nsid w:val="3AE07480"/>
    <w:multiLevelType w:val="hybridMultilevel"/>
    <w:tmpl w:val="DC72C358"/>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1"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1579A9"/>
    <w:multiLevelType w:val="hybridMultilevel"/>
    <w:tmpl w:val="3226436E"/>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3" w15:restartNumberingAfterBreak="0">
    <w:nsid w:val="43B95CEB"/>
    <w:multiLevelType w:val="hybridMultilevel"/>
    <w:tmpl w:val="FD18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7B47DC"/>
    <w:multiLevelType w:val="hybridMultilevel"/>
    <w:tmpl w:val="F36E7BA4"/>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5" w15:restartNumberingAfterBreak="0">
    <w:nsid w:val="494D5667"/>
    <w:multiLevelType w:val="hybridMultilevel"/>
    <w:tmpl w:val="02DADFBE"/>
    <w:lvl w:ilvl="0" w:tplc="8AD817F8">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203159"/>
    <w:multiLevelType w:val="multilevel"/>
    <w:tmpl w:val="B33A6FD0"/>
    <w:lvl w:ilvl="0">
      <w:start w:val="1"/>
      <w:numFmt w:val="decimal"/>
      <w:lvlText w:val="%1."/>
      <w:lvlJc w:val="left"/>
      <w:pPr>
        <w:tabs>
          <w:tab w:val="num" w:pos="720"/>
        </w:tabs>
        <w:ind w:left="720" w:hanging="720"/>
      </w:pPr>
      <w:rPr>
        <w:b/>
        <w:i w:val="0"/>
        <w:color w:val="17365D"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18" w15:restartNumberingAfterBreak="0">
    <w:nsid w:val="5C7C4C82"/>
    <w:multiLevelType w:val="multilevel"/>
    <w:tmpl w:val="DCC29042"/>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sz w:val="28"/>
        <w:szCs w:val="28"/>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9" w15:restartNumberingAfterBreak="0">
    <w:nsid w:val="65925061"/>
    <w:multiLevelType w:val="hybridMultilevel"/>
    <w:tmpl w:val="D480C2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A0730B"/>
    <w:multiLevelType w:val="hybridMultilevel"/>
    <w:tmpl w:val="764A7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3E523A"/>
    <w:multiLevelType w:val="hybridMultilevel"/>
    <w:tmpl w:val="7C08E11E"/>
    <w:lvl w:ilvl="0" w:tplc="FFFFFFFF">
      <w:start w:val="1"/>
      <w:numFmt w:val="decimal"/>
      <w:lvlText w:val="%1."/>
      <w:lvlJc w:val="left"/>
      <w:pPr>
        <w:ind w:left="36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306056"/>
    <w:multiLevelType w:val="hybridMultilevel"/>
    <w:tmpl w:val="36EED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258606F"/>
    <w:multiLevelType w:val="hybridMultilevel"/>
    <w:tmpl w:val="CEE6F9F4"/>
    <w:lvl w:ilvl="0" w:tplc="B492F7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47A4D47"/>
    <w:multiLevelType w:val="hybridMultilevel"/>
    <w:tmpl w:val="A5CC0E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27" w15:restartNumberingAfterBreak="0">
    <w:nsid w:val="7563215B"/>
    <w:multiLevelType w:val="hybridMultilevel"/>
    <w:tmpl w:val="DA92937C"/>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8" w15:restartNumberingAfterBreak="0">
    <w:nsid w:val="7FA22C78"/>
    <w:multiLevelType w:val="hybridMultilevel"/>
    <w:tmpl w:val="74C65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EF3E76"/>
    <w:multiLevelType w:val="hybridMultilevel"/>
    <w:tmpl w:val="458C9DB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1459184996">
    <w:abstractNumId w:val="16"/>
  </w:num>
  <w:num w:numId="2" w16cid:durableId="1042439077">
    <w:abstractNumId w:val="17"/>
  </w:num>
  <w:num w:numId="3" w16cid:durableId="262033814">
    <w:abstractNumId w:val="8"/>
  </w:num>
  <w:num w:numId="4" w16cid:durableId="261305285">
    <w:abstractNumId w:val="23"/>
  </w:num>
  <w:num w:numId="5" w16cid:durableId="1394498611">
    <w:abstractNumId w:val="21"/>
  </w:num>
  <w:num w:numId="6" w16cid:durableId="1663581041">
    <w:abstractNumId w:val="0"/>
  </w:num>
  <w:num w:numId="7" w16cid:durableId="218444892">
    <w:abstractNumId w:val="9"/>
  </w:num>
  <w:num w:numId="8" w16cid:durableId="174227309">
    <w:abstractNumId w:val="22"/>
  </w:num>
  <w:num w:numId="9" w16cid:durableId="1426996454">
    <w:abstractNumId w:val="5"/>
  </w:num>
  <w:num w:numId="10" w16cid:durableId="8602517">
    <w:abstractNumId w:val="20"/>
  </w:num>
  <w:num w:numId="11" w16cid:durableId="2005082087">
    <w:abstractNumId w:val="13"/>
  </w:num>
  <w:num w:numId="12" w16cid:durableId="335428477">
    <w:abstractNumId w:val="28"/>
  </w:num>
  <w:num w:numId="13" w16cid:durableId="120460945">
    <w:abstractNumId w:val="25"/>
  </w:num>
  <w:num w:numId="14" w16cid:durableId="2132434323">
    <w:abstractNumId w:val="18"/>
  </w:num>
  <w:num w:numId="15" w16cid:durableId="1137140254">
    <w:abstractNumId w:val="11"/>
  </w:num>
  <w:num w:numId="16" w16cid:durableId="687097659">
    <w:abstractNumId w:val="6"/>
  </w:num>
  <w:num w:numId="17" w16cid:durableId="1566063209">
    <w:abstractNumId w:val="7"/>
  </w:num>
  <w:num w:numId="18" w16cid:durableId="2114130251">
    <w:abstractNumId w:val="1"/>
  </w:num>
  <w:num w:numId="19" w16cid:durableId="511993499">
    <w:abstractNumId w:val="10"/>
  </w:num>
  <w:num w:numId="20" w16cid:durableId="488205964">
    <w:abstractNumId w:val="24"/>
  </w:num>
  <w:num w:numId="21" w16cid:durableId="947929869">
    <w:abstractNumId w:val="15"/>
  </w:num>
  <w:num w:numId="22" w16cid:durableId="2089230771">
    <w:abstractNumId w:val="4"/>
  </w:num>
  <w:num w:numId="23" w16cid:durableId="195123188">
    <w:abstractNumId w:val="26"/>
  </w:num>
  <w:num w:numId="24" w16cid:durableId="1874878400">
    <w:abstractNumId w:val="3"/>
  </w:num>
  <w:num w:numId="25" w16cid:durableId="137458900">
    <w:abstractNumId w:val="2"/>
  </w:num>
  <w:num w:numId="26" w16cid:durableId="757941842">
    <w:abstractNumId w:val="19"/>
  </w:num>
  <w:num w:numId="27" w16cid:durableId="444887737">
    <w:abstractNumId w:val="29"/>
  </w:num>
  <w:num w:numId="28" w16cid:durableId="899248958">
    <w:abstractNumId w:val="12"/>
  </w:num>
  <w:num w:numId="29" w16cid:durableId="1920401977">
    <w:abstractNumId w:val="14"/>
  </w:num>
  <w:num w:numId="30" w16cid:durableId="1804690895">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5TUHvS9BKVwLXSEEsTNrRrCiwpDjjHIXDcJXb9LSpWwKkr+4jb6uZot1TSwPNiD434T9MaHx04m+n1hM1DrNQ==" w:salt="sAlRDjD968k+VYBqMx5DAQ=="/>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1A5"/>
    <w:rsid w:val="000052DF"/>
    <w:rsid w:val="00010C44"/>
    <w:rsid w:val="00012020"/>
    <w:rsid w:val="00012C59"/>
    <w:rsid w:val="00013F59"/>
    <w:rsid w:val="00020100"/>
    <w:rsid w:val="00021070"/>
    <w:rsid w:val="00021804"/>
    <w:rsid w:val="00025CF7"/>
    <w:rsid w:val="00033148"/>
    <w:rsid w:val="00033CAD"/>
    <w:rsid w:val="00035B69"/>
    <w:rsid w:val="00035DC2"/>
    <w:rsid w:val="00035FD2"/>
    <w:rsid w:val="00046B3A"/>
    <w:rsid w:val="000519E3"/>
    <w:rsid w:val="0005290C"/>
    <w:rsid w:val="00054524"/>
    <w:rsid w:val="000617AC"/>
    <w:rsid w:val="000627D6"/>
    <w:rsid w:val="000726D0"/>
    <w:rsid w:val="00076006"/>
    <w:rsid w:val="000858A6"/>
    <w:rsid w:val="00085B7F"/>
    <w:rsid w:val="0008602F"/>
    <w:rsid w:val="00086B03"/>
    <w:rsid w:val="00090093"/>
    <w:rsid w:val="00090761"/>
    <w:rsid w:val="00092E5B"/>
    <w:rsid w:val="00095CE5"/>
    <w:rsid w:val="000975F6"/>
    <w:rsid w:val="000A64DA"/>
    <w:rsid w:val="000A793C"/>
    <w:rsid w:val="000B309E"/>
    <w:rsid w:val="000B69A7"/>
    <w:rsid w:val="000E0501"/>
    <w:rsid w:val="000E06F2"/>
    <w:rsid w:val="000E08A5"/>
    <w:rsid w:val="000E2B1E"/>
    <w:rsid w:val="000E4F9F"/>
    <w:rsid w:val="000E6876"/>
    <w:rsid w:val="000F0A67"/>
    <w:rsid w:val="000F1794"/>
    <w:rsid w:val="00101BB2"/>
    <w:rsid w:val="00105BA1"/>
    <w:rsid w:val="001072C8"/>
    <w:rsid w:val="00107BCC"/>
    <w:rsid w:val="00110614"/>
    <w:rsid w:val="00110672"/>
    <w:rsid w:val="001106E2"/>
    <w:rsid w:val="001115BB"/>
    <w:rsid w:val="001126B8"/>
    <w:rsid w:val="00112CBA"/>
    <w:rsid w:val="00115A92"/>
    <w:rsid w:val="001162A1"/>
    <w:rsid w:val="00117F46"/>
    <w:rsid w:val="00120185"/>
    <w:rsid w:val="0012340A"/>
    <w:rsid w:val="00124B02"/>
    <w:rsid w:val="00130367"/>
    <w:rsid w:val="00143306"/>
    <w:rsid w:val="00144216"/>
    <w:rsid w:val="00146552"/>
    <w:rsid w:val="00146D00"/>
    <w:rsid w:val="001501B2"/>
    <w:rsid w:val="001508FC"/>
    <w:rsid w:val="00150B5F"/>
    <w:rsid w:val="00153655"/>
    <w:rsid w:val="00157CDB"/>
    <w:rsid w:val="00163C95"/>
    <w:rsid w:val="0016521E"/>
    <w:rsid w:val="0017083C"/>
    <w:rsid w:val="00171DAC"/>
    <w:rsid w:val="0017296A"/>
    <w:rsid w:val="0017649D"/>
    <w:rsid w:val="00176E6D"/>
    <w:rsid w:val="00180419"/>
    <w:rsid w:val="00182CC1"/>
    <w:rsid w:val="001834F5"/>
    <w:rsid w:val="00183DC6"/>
    <w:rsid w:val="001842B6"/>
    <w:rsid w:val="0018616E"/>
    <w:rsid w:val="00191A3D"/>
    <w:rsid w:val="001950DE"/>
    <w:rsid w:val="00197274"/>
    <w:rsid w:val="00197EA6"/>
    <w:rsid w:val="001B0C54"/>
    <w:rsid w:val="001B1F93"/>
    <w:rsid w:val="001B6ECB"/>
    <w:rsid w:val="001C1E8D"/>
    <w:rsid w:val="001C34D4"/>
    <w:rsid w:val="001D0611"/>
    <w:rsid w:val="001D4D05"/>
    <w:rsid w:val="001D7E55"/>
    <w:rsid w:val="001E05AD"/>
    <w:rsid w:val="001E3605"/>
    <w:rsid w:val="001E7FCF"/>
    <w:rsid w:val="0020090F"/>
    <w:rsid w:val="00201B76"/>
    <w:rsid w:val="0020749F"/>
    <w:rsid w:val="00212915"/>
    <w:rsid w:val="00217B97"/>
    <w:rsid w:val="002225C0"/>
    <w:rsid w:val="00224D61"/>
    <w:rsid w:val="002306D8"/>
    <w:rsid w:val="002336DF"/>
    <w:rsid w:val="002337AD"/>
    <w:rsid w:val="0023480C"/>
    <w:rsid w:val="0023488E"/>
    <w:rsid w:val="002413C5"/>
    <w:rsid w:val="00241570"/>
    <w:rsid w:val="00242190"/>
    <w:rsid w:val="0024351F"/>
    <w:rsid w:val="002453CB"/>
    <w:rsid w:val="00245619"/>
    <w:rsid w:val="00245F03"/>
    <w:rsid w:val="00247C56"/>
    <w:rsid w:val="002549B1"/>
    <w:rsid w:val="00257F09"/>
    <w:rsid w:val="00263223"/>
    <w:rsid w:val="00264E15"/>
    <w:rsid w:val="00270EF6"/>
    <w:rsid w:val="00272A75"/>
    <w:rsid w:val="002737A6"/>
    <w:rsid w:val="00274B6C"/>
    <w:rsid w:val="00274E92"/>
    <w:rsid w:val="00283EC1"/>
    <w:rsid w:val="0028600A"/>
    <w:rsid w:val="00294418"/>
    <w:rsid w:val="002A4CC7"/>
    <w:rsid w:val="002B4681"/>
    <w:rsid w:val="002B6245"/>
    <w:rsid w:val="002B62D7"/>
    <w:rsid w:val="002C1314"/>
    <w:rsid w:val="002C2BCA"/>
    <w:rsid w:val="002C3B0B"/>
    <w:rsid w:val="002D201C"/>
    <w:rsid w:val="002D369D"/>
    <w:rsid w:val="002D725D"/>
    <w:rsid w:val="002D7CD0"/>
    <w:rsid w:val="002E3A18"/>
    <w:rsid w:val="002E4E59"/>
    <w:rsid w:val="002E7CF7"/>
    <w:rsid w:val="002F18C7"/>
    <w:rsid w:val="00301FF7"/>
    <w:rsid w:val="00303C54"/>
    <w:rsid w:val="00306821"/>
    <w:rsid w:val="0031520B"/>
    <w:rsid w:val="003218B8"/>
    <w:rsid w:val="003241D3"/>
    <w:rsid w:val="00327C0A"/>
    <w:rsid w:val="00330AF1"/>
    <w:rsid w:val="003311C9"/>
    <w:rsid w:val="00331E8F"/>
    <w:rsid w:val="0033291E"/>
    <w:rsid w:val="003348ED"/>
    <w:rsid w:val="0033529B"/>
    <w:rsid w:val="00340C17"/>
    <w:rsid w:val="00342E95"/>
    <w:rsid w:val="00347581"/>
    <w:rsid w:val="00355804"/>
    <w:rsid w:val="00356A77"/>
    <w:rsid w:val="003573CF"/>
    <w:rsid w:val="00357990"/>
    <w:rsid w:val="00360055"/>
    <w:rsid w:val="00360A55"/>
    <w:rsid w:val="00365100"/>
    <w:rsid w:val="00365EB5"/>
    <w:rsid w:val="00370FD0"/>
    <w:rsid w:val="0037178F"/>
    <w:rsid w:val="0037303E"/>
    <w:rsid w:val="003757D2"/>
    <w:rsid w:val="0037582B"/>
    <w:rsid w:val="00381253"/>
    <w:rsid w:val="00391204"/>
    <w:rsid w:val="00395EF6"/>
    <w:rsid w:val="003A3DF2"/>
    <w:rsid w:val="003A54A2"/>
    <w:rsid w:val="003B4A63"/>
    <w:rsid w:val="003B65B2"/>
    <w:rsid w:val="003C1660"/>
    <w:rsid w:val="003C2C85"/>
    <w:rsid w:val="003C3DFC"/>
    <w:rsid w:val="003C4744"/>
    <w:rsid w:val="003C7EE0"/>
    <w:rsid w:val="003D10A2"/>
    <w:rsid w:val="003D4E11"/>
    <w:rsid w:val="003D7CE9"/>
    <w:rsid w:val="003E0823"/>
    <w:rsid w:val="003E0C80"/>
    <w:rsid w:val="003E113D"/>
    <w:rsid w:val="003E24F4"/>
    <w:rsid w:val="003E516E"/>
    <w:rsid w:val="003F13A9"/>
    <w:rsid w:val="003F40A8"/>
    <w:rsid w:val="003F4684"/>
    <w:rsid w:val="003F5334"/>
    <w:rsid w:val="003F68FC"/>
    <w:rsid w:val="003F7309"/>
    <w:rsid w:val="0040072B"/>
    <w:rsid w:val="00405A8A"/>
    <w:rsid w:val="00414CEC"/>
    <w:rsid w:val="004210BC"/>
    <w:rsid w:val="00424F58"/>
    <w:rsid w:val="0042695A"/>
    <w:rsid w:val="00427A64"/>
    <w:rsid w:val="0043343D"/>
    <w:rsid w:val="0044714C"/>
    <w:rsid w:val="004515A1"/>
    <w:rsid w:val="0045189A"/>
    <w:rsid w:val="004527E4"/>
    <w:rsid w:val="00452B82"/>
    <w:rsid w:val="00452F7E"/>
    <w:rsid w:val="004560C9"/>
    <w:rsid w:val="00456E7D"/>
    <w:rsid w:val="00465939"/>
    <w:rsid w:val="00465A04"/>
    <w:rsid w:val="0046725C"/>
    <w:rsid w:val="00473D32"/>
    <w:rsid w:val="00474530"/>
    <w:rsid w:val="00475411"/>
    <w:rsid w:val="00477C38"/>
    <w:rsid w:val="00493873"/>
    <w:rsid w:val="00493F3E"/>
    <w:rsid w:val="0049617C"/>
    <w:rsid w:val="004972A6"/>
    <w:rsid w:val="004A0883"/>
    <w:rsid w:val="004A39E6"/>
    <w:rsid w:val="004B7518"/>
    <w:rsid w:val="004C5F20"/>
    <w:rsid w:val="004D3422"/>
    <w:rsid w:val="004D4709"/>
    <w:rsid w:val="004D65A0"/>
    <w:rsid w:val="004E7B00"/>
    <w:rsid w:val="004E7EB1"/>
    <w:rsid w:val="004F3CEC"/>
    <w:rsid w:val="004F5A51"/>
    <w:rsid w:val="00502683"/>
    <w:rsid w:val="005056B9"/>
    <w:rsid w:val="00507879"/>
    <w:rsid w:val="005079B0"/>
    <w:rsid w:val="005111D5"/>
    <w:rsid w:val="0051151A"/>
    <w:rsid w:val="005124FF"/>
    <w:rsid w:val="0051361C"/>
    <w:rsid w:val="00516A8D"/>
    <w:rsid w:val="005234C2"/>
    <w:rsid w:val="00532AAB"/>
    <w:rsid w:val="005343FC"/>
    <w:rsid w:val="0053682E"/>
    <w:rsid w:val="00543A07"/>
    <w:rsid w:val="005457A0"/>
    <w:rsid w:val="005462E3"/>
    <w:rsid w:val="00547AF4"/>
    <w:rsid w:val="00550A22"/>
    <w:rsid w:val="00551112"/>
    <w:rsid w:val="00551777"/>
    <w:rsid w:val="00554082"/>
    <w:rsid w:val="005572FB"/>
    <w:rsid w:val="00562866"/>
    <w:rsid w:val="0056381E"/>
    <w:rsid w:val="0057350C"/>
    <w:rsid w:val="00574E45"/>
    <w:rsid w:val="0058090D"/>
    <w:rsid w:val="005820BB"/>
    <w:rsid w:val="00585196"/>
    <w:rsid w:val="0058576F"/>
    <w:rsid w:val="00587C8D"/>
    <w:rsid w:val="00587D67"/>
    <w:rsid w:val="00595693"/>
    <w:rsid w:val="005A213C"/>
    <w:rsid w:val="005A296C"/>
    <w:rsid w:val="005B2191"/>
    <w:rsid w:val="005B24DD"/>
    <w:rsid w:val="005B6BE0"/>
    <w:rsid w:val="005C3347"/>
    <w:rsid w:val="005C34F0"/>
    <w:rsid w:val="005C78B0"/>
    <w:rsid w:val="005D0E26"/>
    <w:rsid w:val="005D569C"/>
    <w:rsid w:val="005D5DD3"/>
    <w:rsid w:val="005D6121"/>
    <w:rsid w:val="005D76AC"/>
    <w:rsid w:val="005E17A8"/>
    <w:rsid w:val="005E3943"/>
    <w:rsid w:val="005E79D5"/>
    <w:rsid w:val="005F07F4"/>
    <w:rsid w:val="005F39DF"/>
    <w:rsid w:val="005F3E33"/>
    <w:rsid w:val="005F40E7"/>
    <w:rsid w:val="006018DD"/>
    <w:rsid w:val="006028E2"/>
    <w:rsid w:val="00615E05"/>
    <w:rsid w:val="006176FF"/>
    <w:rsid w:val="006230C9"/>
    <w:rsid w:val="006269B0"/>
    <w:rsid w:val="0063547E"/>
    <w:rsid w:val="00636FDA"/>
    <w:rsid w:val="00641A07"/>
    <w:rsid w:val="006420CA"/>
    <w:rsid w:val="00651781"/>
    <w:rsid w:val="0065273A"/>
    <w:rsid w:val="006639E9"/>
    <w:rsid w:val="00665EE9"/>
    <w:rsid w:val="0066768C"/>
    <w:rsid w:val="00670BA7"/>
    <w:rsid w:val="00670C30"/>
    <w:rsid w:val="00683A50"/>
    <w:rsid w:val="0068513C"/>
    <w:rsid w:val="00685351"/>
    <w:rsid w:val="00687B63"/>
    <w:rsid w:val="00691B9D"/>
    <w:rsid w:val="00694B78"/>
    <w:rsid w:val="0069679E"/>
    <w:rsid w:val="0069797A"/>
    <w:rsid w:val="006A14E9"/>
    <w:rsid w:val="006A6F03"/>
    <w:rsid w:val="006B0A02"/>
    <w:rsid w:val="006B238C"/>
    <w:rsid w:val="006B507E"/>
    <w:rsid w:val="006B647B"/>
    <w:rsid w:val="006C4DD0"/>
    <w:rsid w:val="006D3A2F"/>
    <w:rsid w:val="006E498E"/>
    <w:rsid w:val="006F084D"/>
    <w:rsid w:val="006F7EBD"/>
    <w:rsid w:val="00702238"/>
    <w:rsid w:val="00703925"/>
    <w:rsid w:val="0070410F"/>
    <w:rsid w:val="00705AAE"/>
    <w:rsid w:val="00706224"/>
    <w:rsid w:val="00707012"/>
    <w:rsid w:val="0071406B"/>
    <w:rsid w:val="00714DCA"/>
    <w:rsid w:val="007168CB"/>
    <w:rsid w:val="0071707B"/>
    <w:rsid w:val="007205DD"/>
    <w:rsid w:val="00723F85"/>
    <w:rsid w:val="007306FE"/>
    <w:rsid w:val="00740C8E"/>
    <w:rsid w:val="007434B4"/>
    <w:rsid w:val="00744605"/>
    <w:rsid w:val="007501E3"/>
    <w:rsid w:val="00751290"/>
    <w:rsid w:val="00756268"/>
    <w:rsid w:val="00762421"/>
    <w:rsid w:val="0076267F"/>
    <w:rsid w:val="00765E9D"/>
    <w:rsid w:val="00767105"/>
    <w:rsid w:val="0078554F"/>
    <w:rsid w:val="00785D8C"/>
    <w:rsid w:val="00786112"/>
    <w:rsid w:val="00787280"/>
    <w:rsid w:val="00792009"/>
    <w:rsid w:val="007A3C4C"/>
    <w:rsid w:val="007A4B81"/>
    <w:rsid w:val="007A732A"/>
    <w:rsid w:val="007A7CE3"/>
    <w:rsid w:val="007B0592"/>
    <w:rsid w:val="007B2AD2"/>
    <w:rsid w:val="007B3F70"/>
    <w:rsid w:val="007B5C3A"/>
    <w:rsid w:val="007C208E"/>
    <w:rsid w:val="007C5265"/>
    <w:rsid w:val="007C5A1D"/>
    <w:rsid w:val="007D1154"/>
    <w:rsid w:val="007D162E"/>
    <w:rsid w:val="007D1DFA"/>
    <w:rsid w:val="007D1EBE"/>
    <w:rsid w:val="007D5EF8"/>
    <w:rsid w:val="007E1B14"/>
    <w:rsid w:val="007E4C0D"/>
    <w:rsid w:val="007E7D1D"/>
    <w:rsid w:val="007F0796"/>
    <w:rsid w:val="008031B2"/>
    <w:rsid w:val="00803CBB"/>
    <w:rsid w:val="00806165"/>
    <w:rsid w:val="00806BE0"/>
    <w:rsid w:val="0081019F"/>
    <w:rsid w:val="00830236"/>
    <w:rsid w:val="008313F0"/>
    <w:rsid w:val="008326C6"/>
    <w:rsid w:val="008365DE"/>
    <w:rsid w:val="008408B2"/>
    <w:rsid w:val="00842DA7"/>
    <w:rsid w:val="00842E15"/>
    <w:rsid w:val="00847EDE"/>
    <w:rsid w:val="008507F9"/>
    <w:rsid w:val="00852013"/>
    <w:rsid w:val="00854283"/>
    <w:rsid w:val="008542A6"/>
    <w:rsid w:val="00855BE1"/>
    <w:rsid w:val="0085680B"/>
    <w:rsid w:val="0086268C"/>
    <w:rsid w:val="0086302A"/>
    <w:rsid w:val="00864239"/>
    <w:rsid w:val="00865BE2"/>
    <w:rsid w:val="008706ED"/>
    <w:rsid w:val="008766D4"/>
    <w:rsid w:val="00880B14"/>
    <w:rsid w:val="00880D6F"/>
    <w:rsid w:val="00881ABB"/>
    <w:rsid w:val="008845EF"/>
    <w:rsid w:val="00886A69"/>
    <w:rsid w:val="00886B2B"/>
    <w:rsid w:val="00890AE8"/>
    <w:rsid w:val="00890C84"/>
    <w:rsid w:val="0089120A"/>
    <w:rsid w:val="00891A82"/>
    <w:rsid w:val="00892D7B"/>
    <w:rsid w:val="00893990"/>
    <w:rsid w:val="0089550E"/>
    <w:rsid w:val="00895F17"/>
    <w:rsid w:val="008A07B0"/>
    <w:rsid w:val="008A10A5"/>
    <w:rsid w:val="008A317B"/>
    <w:rsid w:val="008B4AED"/>
    <w:rsid w:val="008B5A38"/>
    <w:rsid w:val="008C34EB"/>
    <w:rsid w:val="008C3A23"/>
    <w:rsid w:val="008C3B1E"/>
    <w:rsid w:val="008C70D1"/>
    <w:rsid w:val="008D5888"/>
    <w:rsid w:val="008D5B76"/>
    <w:rsid w:val="008D6D8A"/>
    <w:rsid w:val="008E25E4"/>
    <w:rsid w:val="008E4E99"/>
    <w:rsid w:val="008E5A62"/>
    <w:rsid w:val="008F51F1"/>
    <w:rsid w:val="008F53B4"/>
    <w:rsid w:val="00900012"/>
    <w:rsid w:val="00900C4A"/>
    <w:rsid w:val="0091281F"/>
    <w:rsid w:val="009171E2"/>
    <w:rsid w:val="00923EE3"/>
    <w:rsid w:val="00927A88"/>
    <w:rsid w:val="00927C28"/>
    <w:rsid w:val="009302A3"/>
    <w:rsid w:val="00931880"/>
    <w:rsid w:val="0093419A"/>
    <w:rsid w:val="0093598C"/>
    <w:rsid w:val="009368F4"/>
    <w:rsid w:val="0095033D"/>
    <w:rsid w:val="009507BB"/>
    <w:rsid w:val="009525C8"/>
    <w:rsid w:val="00952A3B"/>
    <w:rsid w:val="0096021A"/>
    <w:rsid w:val="00965EBE"/>
    <w:rsid w:val="00967D35"/>
    <w:rsid w:val="00970A33"/>
    <w:rsid w:val="0097413C"/>
    <w:rsid w:val="00977FCC"/>
    <w:rsid w:val="00980917"/>
    <w:rsid w:val="0098368E"/>
    <w:rsid w:val="00984C5B"/>
    <w:rsid w:val="00990C22"/>
    <w:rsid w:val="00991F0B"/>
    <w:rsid w:val="009A2328"/>
    <w:rsid w:val="009A65D5"/>
    <w:rsid w:val="009A6AE1"/>
    <w:rsid w:val="009A70B5"/>
    <w:rsid w:val="009A7917"/>
    <w:rsid w:val="009B3981"/>
    <w:rsid w:val="009B4AC7"/>
    <w:rsid w:val="009B7555"/>
    <w:rsid w:val="009C19E9"/>
    <w:rsid w:val="009C1D8E"/>
    <w:rsid w:val="009C1E38"/>
    <w:rsid w:val="009C2FA7"/>
    <w:rsid w:val="009D016C"/>
    <w:rsid w:val="009D01DC"/>
    <w:rsid w:val="009D4752"/>
    <w:rsid w:val="009D4BCB"/>
    <w:rsid w:val="009D6800"/>
    <w:rsid w:val="009E133E"/>
    <w:rsid w:val="009E2251"/>
    <w:rsid w:val="009E2D4C"/>
    <w:rsid w:val="009E4A40"/>
    <w:rsid w:val="009E7640"/>
    <w:rsid w:val="009F05B8"/>
    <w:rsid w:val="00A047BC"/>
    <w:rsid w:val="00A06984"/>
    <w:rsid w:val="00A1041E"/>
    <w:rsid w:val="00A11DC0"/>
    <w:rsid w:val="00A14A0C"/>
    <w:rsid w:val="00A21B02"/>
    <w:rsid w:val="00A228A3"/>
    <w:rsid w:val="00A25BC3"/>
    <w:rsid w:val="00A3421B"/>
    <w:rsid w:val="00A43DDD"/>
    <w:rsid w:val="00A53261"/>
    <w:rsid w:val="00A53BD3"/>
    <w:rsid w:val="00A5596D"/>
    <w:rsid w:val="00A60E5C"/>
    <w:rsid w:val="00A61B87"/>
    <w:rsid w:val="00A642EE"/>
    <w:rsid w:val="00A64FDA"/>
    <w:rsid w:val="00A661BB"/>
    <w:rsid w:val="00A668C8"/>
    <w:rsid w:val="00A7099E"/>
    <w:rsid w:val="00A70BB3"/>
    <w:rsid w:val="00A773D3"/>
    <w:rsid w:val="00A811DD"/>
    <w:rsid w:val="00A852A4"/>
    <w:rsid w:val="00A85F23"/>
    <w:rsid w:val="00AA39E3"/>
    <w:rsid w:val="00AA58CD"/>
    <w:rsid w:val="00AA7BB2"/>
    <w:rsid w:val="00AB6A5C"/>
    <w:rsid w:val="00AB71CA"/>
    <w:rsid w:val="00AB7BF2"/>
    <w:rsid w:val="00AC19FF"/>
    <w:rsid w:val="00AC20BF"/>
    <w:rsid w:val="00AC5221"/>
    <w:rsid w:val="00AD05D7"/>
    <w:rsid w:val="00AD1A48"/>
    <w:rsid w:val="00AD2424"/>
    <w:rsid w:val="00AD341C"/>
    <w:rsid w:val="00AD560B"/>
    <w:rsid w:val="00AE0725"/>
    <w:rsid w:val="00AE4443"/>
    <w:rsid w:val="00AE4E86"/>
    <w:rsid w:val="00AE59BD"/>
    <w:rsid w:val="00AF340E"/>
    <w:rsid w:val="00AF3791"/>
    <w:rsid w:val="00B00937"/>
    <w:rsid w:val="00B05078"/>
    <w:rsid w:val="00B07DC5"/>
    <w:rsid w:val="00B1257B"/>
    <w:rsid w:val="00B140F9"/>
    <w:rsid w:val="00B16942"/>
    <w:rsid w:val="00B16FC9"/>
    <w:rsid w:val="00B1701B"/>
    <w:rsid w:val="00B21AFF"/>
    <w:rsid w:val="00B24E21"/>
    <w:rsid w:val="00B31024"/>
    <w:rsid w:val="00B31B09"/>
    <w:rsid w:val="00B4113D"/>
    <w:rsid w:val="00B4390A"/>
    <w:rsid w:val="00B53246"/>
    <w:rsid w:val="00B60CB0"/>
    <w:rsid w:val="00B616A7"/>
    <w:rsid w:val="00B745F5"/>
    <w:rsid w:val="00B803D8"/>
    <w:rsid w:val="00B82A6C"/>
    <w:rsid w:val="00B94AF4"/>
    <w:rsid w:val="00B94CD1"/>
    <w:rsid w:val="00B96C69"/>
    <w:rsid w:val="00B97AD7"/>
    <w:rsid w:val="00BA5954"/>
    <w:rsid w:val="00BB03E2"/>
    <w:rsid w:val="00BB1113"/>
    <w:rsid w:val="00BB1164"/>
    <w:rsid w:val="00BB12F3"/>
    <w:rsid w:val="00BB68EE"/>
    <w:rsid w:val="00BB7A76"/>
    <w:rsid w:val="00BC3ADE"/>
    <w:rsid w:val="00BC5123"/>
    <w:rsid w:val="00BC6E74"/>
    <w:rsid w:val="00BD1442"/>
    <w:rsid w:val="00BD577A"/>
    <w:rsid w:val="00BE13CF"/>
    <w:rsid w:val="00BE1ECF"/>
    <w:rsid w:val="00BE5791"/>
    <w:rsid w:val="00BE7494"/>
    <w:rsid w:val="00BF1329"/>
    <w:rsid w:val="00BF17A2"/>
    <w:rsid w:val="00BF2A8E"/>
    <w:rsid w:val="00C06047"/>
    <w:rsid w:val="00C12BEE"/>
    <w:rsid w:val="00C13A00"/>
    <w:rsid w:val="00C15129"/>
    <w:rsid w:val="00C16C81"/>
    <w:rsid w:val="00C17125"/>
    <w:rsid w:val="00C20C43"/>
    <w:rsid w:val="00C227FE"/>
    <w:rsid w:val="00C2386D"/>
    <w:rsid w:val="00C240B8"/>
    <w:rsid w:val="00C26AF2"/>
    <w:rsid w:val="00C30DD8"/>
    <w:rsid w:val="00C341E0"/>
    <w:rsid w:val="00C42215"/>
    <w:rsid w:val="00C521F8"/>
    <w:rsid w:val="00C531A6"/>
    <w:rsid w:val="00C55C75"/>
    <w:rsid w:val="00C56B01"/>
    <w:rsid w:val="00C60C84"/>
    <w:rsid w:val="00C60F0F"/>
    <w:rsid w:val="00C6315F"/>
    <w:rsid w:val="00C6358F"/>
    <w:rsid w:val="00C66BB9"/>
    <w:rsid w:val="00C7367D"/>
    <w:rsid w:val="00C74AB5"/>
    <w:rsid w:val="00C80C7D"/>
    <w:rsid w:val="00C826C4"/>
    <w:rsid w:val="00C869BC"/>
    <w:rsid w:val="00C910DD"/>
    <w:rsid w:val="00C926AE"/>
    <w:rsid w:val="00C93261"/>
    <w:rsid w:val="00C96A4B"/>
    <w:rsid w:val="00CA18A9"/>
    <w:rsid w:val="00CA37C9"/>
    <w:rsid w:val="00CA3B5C"/>
    <w:rsid w:val="00CA3B8F"/>
    <w:rsid w:val="00CA5577"/>
    <w:rsid w:val="00CB33D5"/>
    <w:rsid w:val="00CB5D45"/>
    <w:rsid w:val="00CB7ED2"/>
    <w:rsid w:val="00CC464E"/>
    <w:rsid w:val="00CC46CE"/>
    <w:rsid w:val="00CC6EB8"/>
    <w:rsid w:val="00CD25B6"/>
    <w:rsid w:val="00CD4880"/>
    <w:rsid w:val="00CD512A"/>
    <w:rsid w:val="00CE4838"/>
    <w:rsid w:val="00CE76CD"/>
    <w:rsid w:val="00CF1F11"/>
    <w:rsid w:val="00CF228D"/>
    <w:rsid w:val="00CF348E"/>
    <w:rsid w:val="00CF391A"/>
    <w:rsid w:val="00CF3ABE"/>
    <w:rsid w:val="00CF5311"/>
    <w:rsid w:val="00D0267F"/>
    <w:rsid w:val="00D045A4"/>
    <w:rsid w:val="00D05D60"/>
    <w:rsid w:val="00D11BE5"/>
    <w:rsid w:val="00D132B9"/>
    <w:rsid w:val="00D14506"/>
    <w:rsid w:val="00D21784"/>
    <w:rsid w:val="00D2515F"/>
    <w:rsid w:val="00D260EC"/>
    <w:rsid w:val="00D31F45"/>
    <w:rsid w:val="00D35FB2"/>
    <w:rsid w:val="00D44AFD"/>
    <w:rsid w:val="00D47A1E"/>
    <w:rsid w:val="00D538CB"/>
    <w:rsid w:val="00D6032F"/>
    <w:rsid w:val="00D81C71"/>
    <w:rsid w:val="00D8351B"/>
    <w:rsid w:val="00D856F7"/>
    <w:rsid w:val="00D86A68"/>
    <w:rsid w:val="00D908BD"/>
    <w:rsid w:val="00D917A9"/>
    <w:rsid w:val="00D92636"/>
    <w:rsid w:val="00D95D79"/>
    <w:rsid w:val="00D960B7"/>
    <w:rsid w:val="00DA1620"/>
    <w:rsid w:val="00DA33AE"/>
    <w:rsid w:val="00DA3A87"/>
    <w:rsid w:val="00DB183A"/>
    <w:rsid w:val="00DB4769"/>
    <w:rsid w:val="00DC1356"/>
    <w:rsid w:val="00DC2DF2"/>
    <w:rsid w:val="00DC4870"/>
    <w:rsid w:val="00DD1C03"/>
    <w:rsid w:val="00DE18EE"/>
    <w:rsid w:val="00DE5553"/>
    <w:rsid w:val="00DF4B00"/>
    <w:rsid w:val="00DF73B7"/>
    <w:rsid w:val="00E01AC0"/>
    <w:rsid w:val="00E036BE"/>
    <w:rsid w:val="00E0705C"/>
    <w:rsid w:val="00E11161"/>
    <w:rsid w:val="00E1167C"/>
    <w:rsid w:val="00E15544"/>
    <w:rsid w:val="00E20B7C"/>
    <w:rsid w:val="00E218E4"/>
    <w:rsid w:val="00E22F52"/>
    <w:rsid w:val="00E24F6A"/>
    <w:rsid w:val="00E251CB"/>
    <w:rsid w:val="00E25925"/>
    <w:rsid w:val="00E26A67"/>
    <w:rsid w:val="00E27A3B"/>
    <w:rsid w:val="00E31BB8"/>
    <w:rsid w:val="00E31D32"/>
    <w:rsid w:val="00E32C2C"/>
    <w:rsid w:val="00E366C0"/>
    <w:rsid w:val="00E411C2"/>
    <w:rsid w:val="00E413BC"/>
    <w:rsid w:val="00E43CA7"/>
    <w:rsid w:val="00E567FC"/>
    <w:rsid w:val="00E56DAA"/>
    <w:rsid w:val="00E606BE"/>
    <w:rsid w:val="00E634B4"/>
    <w:rsid w:val="00E63F28"/>
    <w:rsid w:val="00E67958"/>
    <w:rsid w:val="00E75D8D"/>
    <w:rsid w:val="00E762F4"/>
    <w:rsid w:val="00E77B8E"/>
    <w:rsid w:val="00E84F0F"/>
    <w:rsid w:val="00E9360C"/>
    <w:rsid w:val="00E948FE"/>
    <w:rsid w:val="00E95830"/>
    <w:rsid w:val="00E97DCA"/>
    <w:rsid w:val="00EA3027"/>
    <w:rsid w:val="00EA432A"/>
    <w:rsid w:val="00EA4F74"/>
    <w:rsid w:val="00EA7818"/>
    <w:rsid w:val="00EB44DB"/>
    <w:rsid w:val="00EB4698"/>
    <w:rsid w:val="00EB60B3"/>
    <w:rsid w:val="00EB670A"/>
    <w:rsid w:val="00EC5B52"/>
    <w:rsid w:val="00EC72E4"/>
    <w:rsid w:val="00ED1982"/>
    <w:rsid w:val="00ED4690"/>
    <w:rsid w:val="00ED4960"/>
    <w:rsid w:val="00ED5F63"/>
    <w:rsid w:val="00EE21B2"/>
    <w:rsid w:val="00EF59D6"/>
    <w:rsid w:val="00EF7553"/>
    <w:rsid w:val="00F02C31"/>
    <w:rsid w:val="00F03033"/>
    <w:rsid w:val="00F03255"/>
    <w:rsid w:val="00F100D8"/>
    <w:rsid w:val="00F101BA"/>
    <w:rsid w:val="00F1486A"/>
    <w:rsid w:val="00F166E1"/>
    <w:rsid w:val="00F169B4"/>
    <w:rsid w:val="00F24CE3"/>
    <w:rsid w:val="00F413E4"/>
    <w:rsid w:val="00F47226"/>
    <w:rsid w:val="00F477F8"/>
    <w:rsid w:val="00F479F9"/>
    <w:rsid w:val="00F50E7D"/>
    <w:rsid w:val="00F516F6"/>
    <w:rsid w:val="00F53CA2"/>
    <w:rsid w:val="00F54510"/>
    <w:rsid w:val="00F547FF"/>
    <w:rsid w:val="00F63EF5"/>
    <w:rsid w:val="00F65733"/>
    <w:rsid w:val="00F6575A"/>
    <w:rsid w:val="00F679A5"/>
    <w:rsid w:val="00F67B3E"/>
    <w:rsid w:val="00F67C23"/>
    <w:rsid w:val="00F71C69"/>
    <w:rsid w:val="00F72EA2"/>
    <w:rsid w:val="00F7461A"/>
    <w:rsid w:val="00F74703"/>
    <w:rsid w:val="00F8145C"/>
    <w:rsid w:val="00F81784"/>
    <w:rsid w:val="00F83E8A"/>
    <w:rsid w:val="00F844FE"/>
    <w:rsid w:val="00F85BD5"/>
    <w:rsid w:val="00F862AD"/>
    <w:rsid w:val="00F90ED0"/>
    <w:rsid w:val="00F93297"/>
    <w:rsid w:val="00FA373F"/>
    <w:rsid w:val="00FA6715"/>
    <w:rsid w:val="00FB20CF"/>
    <w:rsid w:val="00FB3663"/>
    <w:rsid w:val="00FB4204"/>
    <w:rsid w:val="00FB46C9"/>
    <w:rsid w:val="00FB7A37"/>
    <w:rsid w:val="00FC57B8"/>
    <w:rsid w:val="00FD2268"/>
    <w:rsid w:val="00FD2663"/>
    <w:rsid w:val="00FD6422"/>
    <w:rsid w:val="00FD770D"/>
    <w:rsid w:val="00FD783E"/>
    <w:rsid w:val="00FE50CF"/>
    <w:rsid w:val="00FE5471"/>
    <w:rsid w:val="00FE5F6F"/>
    <w:rsid w:val="00FF352A"/>
    <w:rsid w:val="01A1E3C1"/>
    <w:rsid w:val="0337E448"/>
    <w:rsid w:val="03DCEA6B"/>
    <w:rsid w:val="0796F211"/>
    <w:rsid w:val="09A407B7"/>
    <w:rsid w:val="0B30AC49"/>
    <w:rsid w:val="0E22BEA4"/>
    <w:rsid w:val="0F14404D"/>
    <w:rsid w:val="11C0F091"/>
    <w:rsid w:val="129031EC"/>
    <w:rsid w:val="137895C1"/>
    <w:rsid w:val="1402F775"/>
    <w:rsid w:val="150A4D8D"/>
    <w:rsid w:val="16006E60"/>
    <w:rsid w:val="184779E1"/>
    <w:rsid w:val="18CF562D"/>
    <w:rsid w:val="1B6B16C1"/>
    <w:rsid w:val="22F91774"/>
    <w:rsid w:val="23E7859F"/>
    <w:rsid w:val="27446121"/>
    <w:rsid w:val="2773F761"/>
    <w:rsid w:val="2821F91C"/>
    <w:rsid w:val="2A3496AC"/>
    <w:rsid w:val="2AFAB515"/>
    <w:rsid w:val="2C9A9913"/>
    <w:rsid w:val="2E4D0DFA"/>
    <w:rsid w:val="2E5D6770"/>
    <w:rsid w:val="3351928E"/>
    <w:rsid w:val="36CAABC8"/>
    <w:rsid w:val="36FD26D9"/>
    <w:rsid w:val="3787B08A"/>
    <w:rsid w:val="3974A6E0"/>
    <w:rsid w:val="3D1D1CFD"/>
    <w:rsid w:val="3D890376"/>
    <w:rsid w:val="42B2A956"/>
    <w:rsid w:val="448C803A"/>
    <w:rsid w:val="451E3E32"/>
    <w:rsid w:val="45471A90"/>
    <w:rsid w:val="45C5AE59"/>
    <w:rsid w:val="461EC771"/>
    <w:rsid w:val="49DF2F2E"/>
    <w:rsid w:val="4A0605A3"/>
    <w:rsid w:val="4B77D810"/>
    <w:rsid w:val="514A4640"/>
    <w:rsid w:val="53C4BA23"/>
    <w:rsid w:val="57FA67D9"/>
    <w:rsid w:val="5926A0FC"/>
    <w:rsid w:val="5AAB0F68"/>
    <w:rsid w:val="5BE2F6F4"/>
    <w:rsid w:val="5CAC1A45"/>
    <w:rsid w:val="5D569FA0"/>
    <w:rsid w:val="63961DAC"/>
    <w:rsid w:val="63EE08D9"/>
    <w:rsid w:val="6427925F"/>
    <w:rsid w:val="6A8BB1AD"/>
    <w:rsid w:val="6B129593"/>
    <w:rsid w:val="6E1C9FF5"/>
    <w:rsid w:val="73920E69"/>
    <w:rsid w:val="74E76106"/>
    <w:rsid w:val="75B5C6AE"/>
    <w:rsid w:val="7743BAEB"/>
    <w:rsid w:val="7A92E3D4"/>
    <w:rsid w:val="7ACF389F"/>
    <w:rsid w:val="7B4A1E23"/>
    <w:rsid w:val="7D99D412"/>
    <w:rsid w:val="7DE854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82609184-54AA-4120-AAB3-F0CBD1C0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4B4"/>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691B9D"/>
    <w:pPr>
      <w:tabs>
        <w:tab w:val="left" w:pos="1440"/>
        <w:tab w:val="left" w:pos="2410"/>
        <w:tab w:val="left" w:pos="2977"/>
        <w:tab w:val="right" w:pos="8335"/>
        <w:tab w:val="right" w:pos="8505"/>
      </w:tabs>
      <w:spacing w:before="0" w:after="0"/>
      <w:ind w:left="-567" w:right="-238"/>
      <w:jc w:val="both"/>
      <w:outlineLvl w:val="9"/>
    </w:pPr>
    <w:rPr>
      <w:rFonts w:cs="Arial"/>
      <w:b w:val="0"/>
      <w:bCs/>
      <w:color w:val="0F243E" w:themeColor="text2" w:themeShade="80"/>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CB5D45"/>
    <w:pPr>
      <w:tabs>
        <w:tab w:val="left" w:pos="1418"/>
        <w:tab w:val="right" w:leader="dot" w:pos="8222"/>
      </w:tabs>
      <w:ind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customStyle="1" w:styleId="paragraph">
    <w:name w:val="paragraph"/>
    <w:basedOn w:val="Normal"/>
    <w:rsid w:val="00785D8C"/>
    <w:pPr>
      <w:spacing w:before="100" w:beforeAutospacing="1" w:after="100" w:afterAutospacing="1"/>
    </w:pPr>
    <w:rPr>
      <w:szCs w:val="24"/>
      <w:lang w:eastAsia="en-AU"/>
    </w:rPr>
  </w:style>
  <w:style w:type="character" w:customStyle="1" w:styleId="normaltextrun">
    <w:name w:val="normaltextrun"/>
    <w:rsid w:val="00785D8C"/>
  </w:style>
  <w:style w:type="character" w:customStyle="1" w:styleId="eop">
    <w:name w:val="eop"/>
    <w:rsid w:val="00785D8C"/>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uiPriority w:val="34"/>
    <w:qFormat/>
    <w:rsid w:val="00785D8C"/>
    <w:pPr>
      <w:ind w:left="720"/>
      <w:contextualSpacing/>
    </w:pPr>
  </w:style>
  <w:style w:type="table" w:styleId="TableGrid">
    <w:name w:val="Table Grid"/>
    <w:basedOn w:val="TableNormal"/>
    <w:uiPriority w:val="59"/>
    <w:rsid w:val="00FA373F"/>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FA373F"/>
    <w:pPr>
      <w:tabs>
        <w:tab w:val="right" w:pos="595"/>
        <w:tab w:val="left" w:pos="879"/>
      </w:tabs>
      <w:spacing w:before="160" w:line="260" w:lineRule="atLeast"/>
      <w:ind w:left="879" w:hanging="879"/>
    </w:pPr>
    <w:rPr>
      <w:sz w:val="24"/>
    </w:rPr>
  </w:style>
  <w:style w:type="character" w:styleId="Mention">
    <w:name w:val="Mention"/>
    <w:basedOn w:val="DefaultParagraphFont"/>
    <w:uiPriority w:val="99"/>
    <w:unhideWhenUsed/>
    <w:rsid w:val="000E06F2"/>
    <w:rPr>
      <w:color w:val="2B579A"/>
      <w:shd w:val="clear" w:color="auto" w:fill="E6E6E6"/>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90AE8"/>
    <w:rPr>
      <w:sz w:val="24"/>
      <w:lang w:eastAsia="en-US"/>
    </w:rPr>
  </w:style>
  <w:style w:type="paragraph" w:styleId="CommentText">
    <w:name w:val="annotation text"/>
    <w:basedOn w:val="Normal"/>
    <w:link w:val="CommentTextChar"/>
    <w:unhideWhenUsed/>
    <w:rsid w:val="00BC3ADE"/>
    <w:rPr>
      <w:sz w:val="20"/>
    </w:rPr>
  </w:style>
  <w:style w:type="character" w:customStyle="1" w:styleId="CommentTextChar">
    <w:name w:val="Comment Text Char"/>
    <w:basedOn w:val="DefaultParagraphFont"/>
    <w:link w:val="CommentText"/>
    <w:rsid w:val="00BC3ADE"/>
    <w:rPr>
      <w:lang w:eastAsia="en-US"/>
    </w:rPr>
  </w:style>
  <w:style w:type="paragraph" w:styleId="CommentSubject">
    <w:name w:val="annotation subject"/>
    <w:basedOn w:val="CommentText"/>
    <w:next w:val="CommentText"/>
    <w:link w:val="CommentSubjectChar"/>
    <w:semiHidden/>
    <w:unhideWhenUsed/>
    <w:rsid w:val="00BC3ADE"/>
    <w:rPr>
      <w:b/>
      <w:bCs/>
    </w:rPr>
  </w:style>
  <w:style w:type="character" w:customStyle="1" w:styleId="CommentSubjectChar">
    <w:name w:val="Comment Subject Char"/>
    <w:basedOn w:val="CommentTextChar"/>
    <w:link w:val="CommentSubject"/>
    <w:semiHidden/>
    <w:rsid w:val="00BC3ADE"/>
    <w:rPr>
      <w:b/>
      <w:bCs/>
      <w:lang w:eastAsia="en-US"/>
    </w:rPr>
  </w:style>
  <w:style w:type="paragraph" w:styleId="Revision">
    <w:name w:val="Revision"/>
    <w:hidden/>
    <w:uiPriority w:val="99"/>
    <w:semiHidden/>
    <w:rsid w:val="0042695A"/>
    <w:rPr>
      <w:sz w:val="24"/>
      <w:lang w:eastAsia="en-US"/>
    </w:rPr>
  </w:style>
  <w:style w:type="paragraph" w:styleId="TOCHeading">
    <w:name w:val="TOC Heading"/>
    <w:basedOn w:val="Heading1"/>
    <w:next w:val="Normal"/>
    <w:uiPriority w:val="39"/>
    <w:unhideWhenUsed/>
    <w:qFormat/>
    <w:rsid w:val="00830236"/>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NormalWeb">
    <w:name w:val="Normal (Web)"/>
    <w:basedOn w:val="Normal"/>
    <w:uiPriority w:val="99"/>
    <w:semiHidden/>
    <w:unhideWhenUsed/>
    <w:rsid w:val="001842B6"/>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43256">
      <w:bodyDiv w:val="1"/>
      <w:marLeft w:val="0"/>
      <w:marRight w:val="0"/>
      <w:marTop w:val="0"/>
      <w:marBottom w:val="0"/>
      <w:divBdr>
        <w:top w:val="none" w:sz="0" w:space="0" w:color="auto"/>
        <w:left w:val="none" w:sz="0" w:space="0" w:color="auto"/>
        <w:bottom w:val="none" w:sz="0" w:space="0" w:color="auto"/>
        <w:right w:val="none" w:sz="0" w:space="0" w:color="auto"/>
      </w:divBdr>
    </w:div>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question-time"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legislation.wa.gov.au/legislation/prod/filestore.nsf/FileURL/mrdoc_45249.pdf/$FILE/Local%20Government%20(Audit)%20Regulations%201996%20-%20%5B02-k0-00%5D.pdf?OpenElement" TargetMode="External"/><Relationship Id="rId7" Type="http://schemas.openxmlformats.org/officeDocument/2006/relationships/styles" Target="styles.xml"/><Relationship Id="rId12" Type="http://schemas.openxmlformats.org/officeDocument/2006/relationships/hyperlink" Target="mailto:council@nedlands.wa.gov.au"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header" Target="header4.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ORGN-317801165-11798</_dlc_DocId>
    <_dlc_DocIdUrl xmlns="02b462e0-950b-4d18-8f56-efe6ec8fd98e">
      <Url>https://nedlands365.sharepoint.com/sites/organisation/council/_layouts/15/DocIdRedir.aspx?ID=ORGN-317801165-11798</Url>
      <Description>ORGN-317801165-11798</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2" ma:contentTypeDescription="" ma:contentTypeScope="" ma:versionID="0e1687c03c0b95f71a0489df9f5f6d5e">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d284cc92ea46cb4fbcfe416cccf0536a"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2.xml><?xml version="1.0" encoding="utf-8"?>
<ds:datastoreItem xmlns:ds="http://schemas.openxmlformats.org/officeDocument/2006/customXml" ds:itemID="{6C23A3C0-10B7-4721-AB15-9813D7C71C59}">
  <ds:schemaRefs>
    <ds:schemaRef ds:uri="http://purl.org/dc/dcmitype/"/>
    <ds:schemaRef ds:uri="http://purl.org/dc/terms/"/>
    <ds:schemaRef ds:uri="http://www.w3.org/XML/1998/namespace"/>
    <ds:schemaRef ds:uri="http://schemas.microsoft.com/sharepoint/v3"/>
    <ds:schemaRef ds:uri="http://purl.org/dc/elements/1.1/"/>
    <ds:schemaRef ds:uri="http://schemas.microsoft.com/office/2006/metadata/properties"/>
    <ds:schemaRef ds:uri="http://schemas.microsoft.com/office/infopath/2007/PartnerControls"/>
    <ds:schemaRef ds:uri="http://schemas.microsoft.com/office/2006/documentManagement/types"/>
    <ds:schemaRef ds:uri="7dce4f99-cff1-4fd8-801c-290f26aab7b1"/>
    <ds:schemaRef ds:uri="http://schemas.openxmlformats.org/package/2006/metadata/core-properties"/>
    <ds:schemaRef ds:uri="82dc8473-40ba-4f11-b935-f34260e482de"/>
    <ds:schemaRef ds:uri="99f90307-c380-4349-a4d3-52955e408d9d"/>
    <ds:schemaRef ds:uri="b3dba301-5620-44c7-a8fe-21bd50c42e00"/>
    <ds:schemaRef ds:uri="02b462e0-950b-4d18-8f56-efe6ec8fd98e"/>
    <ds:schemaRef ds:uri="a4569545-3f5c-4d76-b5ef-e21c01e673e6"/>
  </ds:schemaRefs>
</ds:datastoreItem>
</file>

<file path=customXml/itemProps3.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4.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5.xml><?xml version="1.0" encoding="utf-8"?>
<ds:datastoreItem xmlns:ds="http://schemas.openxmlformats.org/officeDocument/2006/customXml" ds:itemID="{E4A55875-820C-4FAB-9677-36F0BBEBC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2866</Words>
  <Characters>16277</Characters>
  <Application>Microsoft Office Word</Application>
  <DocSecurity>8</DocSecurity>
  <Lines>581</Lines>
  <Paragraphs>262</Paragraphs>
  <ScaleCrop>false</ScaleCrop>
  <Company>City of Nedlands</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 (insert date month year)</dc:title>
  <dc:subject/>
  <dc:creator>slove</dc:creator>
  <cp:keywords/>
  <dc:description/>
  <cp:lastModifiedBy>Nicole Ceric</cp:lastModifiedBy>
  <cp:revision>3</cp:revision>
  <cp:lastPrinted>1900-01-01T08:00:00Z</cp:lastPrinted>
  <dcterms:created xsi:type="dcterms:W3CDTF">2023-03-13T06:36:00Z</dcterms:created>
  <dcterms:modified xsi:type="dcterms:W3CDTF">2023-03-13T06:36:00Z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e0c25680-f694-4f08-9c01-81f9c184990f</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y fmtid="{D5CDD505-2E9C-101B-9397-08002B2CF9AE}" pid="12" name="_docset_NoMedatataSyncRequired">
    <vt:lpwstr>False</vt:lpwstr>
  </property>
</Properties>
</file>