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993B09D" w14:textId="488BA329" w:rsidR="00E9365A" w:rsidRDefault="00EF4CC7">
          <w:r>
            <w:rPr>
              <w:noProof/>
            </w:rPr>
            <mc:AlternateContent>
              <mc:Choice Requires="wps">
                <w:drawing>
                  <wp:anchor distT="0" distB="0" distL="114300" distR="114300" simplePos="0" relativeHeight="251658240" behindDoc="0" locked="0" layoutInCell="1" allowOverlap="1" wp14:anchorId="2DDA3E52" wp14:editId="4B1C9D73">
                    <wp:simplePos x="0" y="0"/>
                    <wp:positionH relativeFrom="page">
                      <wp:posOffset>219075</wp:posOffset>
                    </wp:positionH>
                    <wp:positionV relativeFrom="page">
                      <wp:posOffset>1400175</wp:posOffset>
                    </wp:positionV>
                    <wp:extent cx="7113905" cy="2719070"/>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3905" cy="2719070"/>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08629E2" w14:textId="0152C8FA" w:rsidR="00084922" w:rsidRPr="00D7591D" w:rsidRDefault="005A28E6"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3BB45FC8"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1B0A1466" w:rsidR="00084922" w:rsidRPr="0069443B" w:rsidRDefault="008F72F9" w:rsidP="00084922">
                                <w:pPr>
                                  <w:ind w:left="-1701"/>
                                  <w:jc w:val="left"/>
                                  <w:rPr>
                                    <w:rFonts w:ascii="Acumin Pro" w:eastAsia="Times New Roman" w:hAnsi="Acumin Pro" w:cstheme="minorHAnsi"/>
                                    <w:b/>
                                    <w:noProof/>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Wednesday, 18</w:t>
                                </w:r>
                                <w:r w:rsidR="00922B06" w:rsidRPr="0069443B">
                                  <w:rPr>
                                    <w:rFonts w:ascii="Acumin Pro" w:eastAsia="Times New Roman" w:hAnsi="Acumin Pro" w:cstheme="minorHAnsi"/>
                                    <w:b/>
                                    <w:noProof/>
                                    <w:color w:val="FFFFFF" w:themeColor="background1"/>
                                    <w:sz w:val="44"/>
                                    <w:szCs w:val="44"/>
                                    <w:lang w:eastAsia="en-US"/>
                                  </w:rPr>
                                  <w:t xml:space="preserve"> </w:t>
                                </w:r>
                                <w:r w:rsidR="00880F24">
                                  <w:rPr>
                                    <w:rFonts w:ascii="Acumin Pro" w:eastAsia="Times New Roman" w:hAnsi="Acumin Pro" w:cstheme="minorHAnsi"/>
                                    <w:b/>
                                    <w:noProof/>
                                    <w:color w:val="FFFFFF" w:themeColor="background1"/>
                                    <w:sz w:val="44"/>
                                    <w:szCs w:val="44"/>
                                    <w:lang w:eastAsia="en-US"/>
                                  </w:rPr>
                                  <w:t>September</w:t>
                                </w:r>
                                <w:r w:rsidR="005B6371" w:rsidRPr="0069443B">
                                  <w:rPr>
                                    <w:rFonts w:ascii="Acumin Pro" w:eastAsia="Times New Roman" w:hAnsi="Acumin Pro" w:cstheme="minorHAnsi"/>
                                    <w:b/>
                                    <w:noProof/>
                                    <w:color w:val="FFFFFF" w:themeColor="background1"/>
                                    <w:sz w:val="44"/>
                                    <w:szCs w:val="44"/>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17.25pt;margin-top:110.25pt;width:560.15pt;height:214.1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" filled="f" strokeweight=".5pt">
                    <v:stroke opacity="0" joinstyle="round"/>
                    <v:textbox inset="126pt,0,54pt,0">
                      <w:txbxContent>
                        <w:p w14:paraId="408629E2" w14:textId="0152C8FA" w:rsidR="00084922" w:rsidRPr="00D7591D" w:rsidRDefault="005A28E6"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3BB45FC8"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1B0A1466" w:rsidR="00084922" w:rsidRPr="0069443B" w:rsidRDefault="008F72F9" w:rsidP="00084922">
                          <w:pPr>
                            <w:ind w:left="-1701"/>
                            <w:jc w:val="left"/>
                            <w:rPr>
                              <w:rFonts w:ascii="Acumin Pro" w:eastAsia="Times New Roman" w:hAnsi="Acumin Pro" w:cstheme="minorHAnsi"/>
                              <w:b/>
                              <w:noProof/>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Wednesday, 18</w:t>
                          </w:r>
                          <w:r w:rsidR="00922B06" w:rsidRPr="0069443B">
                            <w:rPr>
                              <w:rFonts w:ascii="Acumin Pro" w:eastAsia="Times New Roman" w:hAnsi="Acumin Pro" w:cstheme="minorHAnsi"/>
                              <w:b/>
                              <w:noProof/>
                              <w:color w:val="FFFFFF" w:themeColor="background1"/>
                              <w:sz w:val="44"/>
                              <w:szCs w:val="44"/>
                              <w:lang w:eastAsia="en-US"/>
                            </w:rPr>
                            <w:t xml:space="preserve"> </w:t>
                          </w:r>
                          <w:r w:rsidR="00880F24">
                            <w:rPr>
                              <w:rFonts w:ascii="Acumin Pro" w:eastAsia="Times New Roman" w:hAnsi="Acumin Pro" w:cstheme="minorHAnsi"/>
                              <w:b/>
                              <w:noProof/>
                              <w:color w:val="FFFFFF" w:themeColor="background1"/>
                              <w:sz w:val="44"/>
                              <w:szCs w:val="44"/>
                              <w:lang w:eastAsia="en-US"/>
                            </w:rPr>
                            <w:t>September</w:t>
                          </w:r>
                          <w:r w:rsidR="005B6371" w:rsidRPr="0069443B">
                            <w:rPr>
                              <w:rFonts w:ascii="Acumin Pro" w:eastAsia="Times New Roman" w:hAnsi="Acumin Pro" w:cstheme="minorHAnsi"/>
                              <w:b/>
                              <w:noProof/>
                              <w:color w:val="FFFFFF" w:themeColor="background1"/>
                              <w:sz w:val="44"/>
                              <w:szCs w:val="44"/>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r>
            <w:rPr>
              <w:noProof/>
            </w:rPr>
            <w:drawing>
              <wp:anchor distT="0" distB="0" distL="114300" distR="114300" simplePos="0" relativeHeight="251658242" behindDoc="1" locked="0" layoutInCell="1" allowOverlap="1" wp14:anchorId="675B8624" wp14:editId="3B4CFFC1">
                <wp:simplePos x="0" y="0"/>
                <wp:positionH relativeFrom="margin">
                  <wp:posOffset>-190500</wp:posOffset>
                </wp:positionH>
                <wp:positionV relativeFrom="paragraph">
                  <wp:posOffset>-814705</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F96121">
            <w:rPr>
              <w:noProof/>
            </w:rPr>
            <mc:AlternateContent>
              <mc:Choice Requires="wps">
                <w:drawing>
                  <wp:anchor distT="0" distB="0" distL="114300" distR="114300" simplePos="0" relativeHeight="251658241" behindDoc="1" locked="0" layoutInCell="1" allowOverlap="1" wp14:anchorId="0FDE7F92" wp14:editId="59B9AA95">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46C96B8" id="Rectangle 5" o:spid="_x0000_s1026" alt="P1#y1" style="position:absolute;margin-left:-4.7pt;margin-top:-104.2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fillcolor="#00205b" stroked="f" strokeweight="1pt">
                    <w10:wrap anchorx="page"/>
                  </v:rect>
                </w:pict>
              </mc:Fallback>
            </mc:AlternateContent>
          </w:r>
        </w:p>
        <w:p w14:paraId="2043FAE3" w14:textId="77777777" w:rsidR="00C540B7" w:rsidRDefault="00C540B7" w:rsidP="00C540B7">
          <w:pPr>
            <w:tabs>
              <w:tab w:val="left" w:pos="9540"/>
            </w:tabs>
            <w:ind w:right="42"/>
            <w:rPr>
              <w:b/>
              <w:color w:val="163475"/>
              <w:sz w:val="28"/>
              <w:szCs w:val="28"/>
            </w:rPr>
          </w:pPr>
        </w:p>
        <w:p w14:paraId="76B78389" w14:textId="61D4FDBC" w:rsidR="00C540B7" w:rsidRDefault="00C540B7" w:rsidP="00C540B7">
          <w:pPr>
            <w:tabs>
              <w:tab w:val="left" w:pos="9540"/>
            </w:tabs>
            <w:ind w:right="42"/>
            <w:rPr>
              <w:b/>
              <w:color w:val="163475"/>
              <w:sz w:val="28"/>
              <w:szCs w:val="28"/>
            </w:rPr>
          </w:pPr>
        </w:p>
        <w:p w14:paraId="6B6252E8"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23A7C6E7"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18BEE5E8"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41D38BD1"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1B126A15" w14:textId="77777777" w:rsidR="00E16D78" w:rsidRDefault="00E16D78" w:rsidP="002A1D42">
          <w:pPr>
            <w:tabs>
              <w:tab w:val="left" w:pos="720"/>
              <w:tab w:val="left" w:pos="1440"/>
              <w:tab w:val="left" w:pos="2410"/>
              <w:tab w:val="left" w:pos="2977"/>
              <w:tab w:val="right" w:pos="8335"/>
              <w:tab w:val="right" w:pos="8505"/>
            </w:tabs>
            <w:ind w:right="471"/>
            <w:rPr>
              <w:b/>
              <w:bCs/>
              <w:color w:val="17365D"/>
              <w:sz w:val="28"/>
            </w:rPr>
          </w:pPr>
        </w:p>
        <w:p w14:paraId="3EF11FF9" w14:textId="77777777" w:rsidR="00EC62A3" w:rsidRDefault="00EC62A3" w:rsidP="002A1D42">
          <w:pPr>
            <w:tabs>
              <w:tab w:val="left" w:pos="720"/>
              <w:tab w:val="left" w:pos="1440"/>
              <w:tab w:val="left" w:pos="2410"/>
              <w:tab w:val="left" w:pos="2977"/>
              <w:tab w:val="right" w:pos="8335"/>
              <w:tab w:val="right" w:pos="8505"/>
            </w:tabs>
            <w:ind w:right="471"/>
            <w:rPr>
              <w:b/>
              <w:bCs/>
              <w:color w:val="17365D"/>
              <w:sz w:val="28"/>
            </w:rPr>
          </w:pPr>
        </w:p>
        <w:p w14:paraId="64A77A82" w14:textId="77777777" w:rsidR="00EC62A3" w:rsidRDefault="00EC62A3" w:rsidP="002A1D42">
          <w:pPr>
            <w:tabs>
              <w:tab w:val="left" w:pos="720"/>
              <w:tab w:val="left" w:pos="1440"/>
              <w:tab w:val="left" w:pos="2410"/>
              <w:tab w:val="left" w:pos="2977"/>
              <w:tab w:val="right" w:pos="8335"/>
              <w:tab w:val="right" w:pos="8505"/>
            </w:tabs>
            <w:ind w:right="471"/>
            <w:rPr>
              <w:b/>
              <w:bCs/>
              <w:color w:val="17365D"/>
              <w:sz w:val="28"/>
            </w:rPr>
          </w:pPr>
        </w:p>
        <w:p w14:paraId="79021A8C" w14:textId="77777777" w:rsidR="00EC62A3" w:rsidRDefault="00EC62A3" w:rsidP="002A1D42">
          <w:pPr>
            <w:tabs>
              <w:tab w:val="left" w:pos="720"/>
              <w:tab w:val="left" w:pos="1440"/>
              <w:tab w:val="left" w:pos="2410"/>
              <w:tab w:val="left" w:pos="2977"/>
              <w:tab w:val="right" w:pos="8335"/>
              <w:tab w:val="right" w:pos="8505"/>
            </w:tabs>
            <w:ind w:right="471"/>
            <w:rPr>
              <w:b/>
              <w:bCs/>
              <w:color w:val="17365D"/>
              <w:sz w:val="28"/>
            </w:rPr>
          </w:pPr>
        </w:p>
        <w:p w14:paraId="74CFEF98" w14:textId="77777777" w:rsidR="00EC62A3" w:rsidRDefault="00EC62A3" w:rsidP="002A1D42">
          <w:pPr>
            <w:tabs>
              <w:tab w:val="left" w:pos="720"/>
              <w:tab w:val="left" w:pos="1440"/>
              <w:tab w:val="left" w:pos="2410"/>
              <w:tab w:val="left" w:pos="2977"/>
              <w:tab w:val="right" w:pos="8335"/>
              <w:tab w:val="right" w:pos="8505"/>
            </w:tabs>
            <w:ind w:right="471"/>
            <w:rPr>
              <w:b/>
              <w:bCs/>
              <w:color w:val="17365D"/>
              <w:sz w:val="28"/>
            </w:rPr>
          </w:pPr>
        </w:p>
        <w:p w14:paraId="5214164A" w14:textId="77777777" w:rsidR="00EC62A3" w:rsidRDefault="00EC62A3" w:rsidP="002A1D42">
          <w:pPr>
            <w:tabs>
              <w:tab w:val="left" w:pos="720"/>
              <w:tab w:val="left" w:pos="1440"/>
              <w:tab w:val="left" w:pos="2410"/>
              <w:tab w:val="left" w:pos="2977"/>
              <w:tab w:val="right" w:pos="8335"/>
              <w:tab w:val="right" w:pos="8505"/>
            </w:tabs>
            <w:ind w:right="471"/>
            <w:rPr>
              <w:b/>
              <w:bCs/>
              <w:color w:val="17365D"/>
              <w:sz w:val="28"/>
            </w:rPr>
          </w:pPr>
        </w:p>
        <w:p w14:paraId="30B49E6C" w14:textId="77777777" w:rsidR="00EC62A3" w:rsidRDefault="00EC62A3" w:rsidP="002A1D42">
          <w:pPr>
            <w:tabs>
              <w:tab w:val="left" w:pos="720"/>
              <w:tab w:val="left" w:pos="1440"/>
              <w:tab w:val="left" w:pos="2410"/>
              <w:tab w:val="left" w:pos="2977"/>
              <w:tab w:val="right" w:pos="8335"/>
              <w:tab w:val="right" w:pos="8505"/>
            </w:tabs>
            <w:ind w:right="471"/>
            <w:rPr>
              <w:b/>
              <w:bCs/>
              <w:color w:val="17365D"/>
              <w:sz w:val="28"/>
            </w:rPr>
          </w:pPr>
        </w:p>
        <w:p w14:paraId="3C1A6111" w14:textId="77777777" w:rsidR="00EC62A3" w:rsidRDefault="00EC62A3" w:rsidP="002A1D42">
          <w:pPr>
            <w:tabs>
              <w:tab w:val="left" w:pos="720"/>
              <w:tab w:val="left" w:pos="1440"/>
              <w:tab w:val="left" w:pos="2410"/>
              <w:tab w:val="left" w:pos="2977"/>
              <w:tab w:val="right" w:pos="8335"/>
              <w:tab w:val="right" w:pos="8505"/>
            </w:tabs>
            <w:ind w:right="471"/>
            <w:rPr>
              <w:b/>
              <w:bCs/>
              <w:color w:val="17365D"/>
              <w:sz w:val="28"/>
            </w:rPr>
          </w:pPr>
        </w:p>
        <w:p w14:paraId="4178C97F" w14:textId="77777777" w:rsidR="00EC62A3" w:rsidRDefault="00EC62A3" w:rsidP="002A1D42">
          <w:pPr>
            <w:tabs>
              <w:tab w:val="left" w:pos="720"/>
              <w:tab w:val="left" w:pos="1440"/>
              <w:tab w:val="left" w:pos="2410"/>
              <w:tab w:val="left" w:pos="2977"/>
              <w:tab w:val="right" w:pos="8335"/>
              <w:tab w:val="right" w:pos="8505"/>
            </w:tabs>
            <w:ind w:right="471"/>
            <w:rPr>
              <w:b/>
              <w:bCs/>
              <w:color w:val="17365D"/>
              <w:sz w:val="28"/>
            </w:rPr>
          </w:pPr>
        </w:p>
        <w:p w14:paraId="3D0BAF1F" w14:textId="77777777" w:rsidR="00EC62A3" w:rsidRDefault="00EC62A3" w:rsidP="002A1D42">
          <w:pPr>
            <w:tabs>
              <w:tab w:val="left" w:pos="720"/>
              <w:tab w:val="left" w:pos="1440"/>
              <w:tab w:val="left" w:pos="2410"/>
              <w:tab w:val="left" w:pos="2977"/>
              <w:tab w:val="right" w:pos="8335"/>
              <w:tab w:val="right" w:pos="8505"/>
            </w:tabs>
            <w:ind w:right="471"/>
            <w:rPr>
              <w:b/>
              <w:bCs/>
              <w:color w:val="17365D"/>
              <w:sz w:val="28"/>
            </w:rPr>
          </w:pPr>
        </w:p>
        <w:p w14:paraId="08845570" w14:textId="77777777" w:rsidR="00EC62A3" w:rsidRPr="001670C2" w:rsidRDefault="00EC62A3" w:rsidP="00EC62A3">
          <w:pPr>
            <w:jc w:val="left"/>
            <w:rPr>
              <w:b/>
              <w:bCs/>
              <w:color w:val="002060"/>
            </w:rPr>
          </w:pPr>
          <w:r w:rsidRPr="001670C2">
            <w:rPr>
              <w:b/>
              <w:bCs/>
              <w:color w:val="002060"/>
            </w:rPr>
            <w:t xml:space="preserve">These Minutes are subject to confirmation </w:t>
          </w:r>
        </w:p>
        <w:p w14:paraId="7C763BE3" w14:textId="57CE5D9D" w:rsidR="001E70AE" w:rsidRPr="001E70AE" w:rsidRDefault="00EC62A3" w:rsidP="007D6F16">
          <w:pPr>
            <w:rPr>
              <w:b/>
              <w:bCs/>
              <w:color w:val="17365D"/>
              <w:sz w:val="28"/>
            </w:rPr>
          </w:pPr>
          <w:r w:rsidRPr="001670C2">
            <w:rPr>
              <w:color w:val="002060"/>
            </w:rPr>
            <w:t>Prior to acting on any resolution of the Council contained in these minutes, a check should be made of the Ordinary Meeting of Council following this meeting to ensure that there has not been a correction made to any resolution.</w:t>
          </w:r>
          <w:r w:rsidR="001E70AE">
            <w:rPr>
              <w:b/>
              <w:bCs/>
              <w:color w:val="17365D"/>
              <w:sz w:val="28"/>
            </w:rPr>
            <w:br w:type="page"/>
          </w:r>
        </w:p>
      </w:sdtContent>
    </w:sdt>
    <w:p w14:paraId="73BE057C" w14:textId="07F7C212" w:rsidR="00C81006" w:rsidRPr="006E15EE" w:rsidRDefault="00913932" w:rsidP="0071584B">
      <w:pPr>
        <w:rPr>
          <w:b/>
          <w:bCs/>
          <w:color w:val="002060"/>
          <w:sz w:val="28"/>
          <w:szCs w:val="24"/>
        </w:rPr>
      </w:pPr>
      <w:r w:rsidRPr="003950D7">
        <w:rPr>
          <w:b/>
          <w:bCs/>
          <w:color w:val="002060"/>
          <w:sz w:val="28"/>
          <w:szCs w:val="24"/>
        </w:rPr>
        <w:lastRenderedPageBreak/>
        <w:t>Information</w:t>
      </w:r>
    </w:p>
    <w:p w14:paraId="138F4747" w14:textId="0EBD0D79" w:rsidR="0045012C" w:rsidRPr="00046B3A" w:rsidRDefault="0045012C" w:rsidP="0071584B">
      <w:pPr>
        <w:spacing w:after="0"/>
        <w:rPr>
          <w:bCs/>
        </w:rPr>
      </w:pPr>
      <w:r>
        <w:rPr>
          <w:bCs/>
        </w:rPr>
        <w:t>Audit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w:t>
      </w:r>
      <w:r w:rsidR="00BD3588">
        <w:rPr>
          <w:bCs/>
        </w:rPr>
        <w:t>Governance Officer</w:t>
      </w:r>
      <w:r w:rsidRPr="00046B3A">
        <w:rPr>
          <w:bCs/>
        </w:rPr>
        <w:t xml:space="preserve"> on 9273 3500</w:t>
      </w:r>
      <w:r>
        <w:rPr>
          <w:bCs/>
        </w:rPr>
        <w:t>.</w:t>
      </w:r>
    </w:p>
    <w:p w14:paraId="3E28F290" w14:textId="77777777" w:rsidR="00D7591D" w:rsidRPr="003950D7" w:rsidRDefault="00913932" w:rsidP="0071584B">
      <w:pPr>
        <w:rPr>
          <w:b/>
          <w:bCs/>
          <w:color w:val="002060"/>
          <w:sz w:val="28"/>
          <w:szCs w:val="24"/>
        </w:rPr>
      </w:pPr>
      <w:r w:rsidRPr="003950D7">
        <w:rPr>
          <w:b/>
          <w:bCs/>
          <w:color w:val="002060"/>
          <w:sz w:val="28"/>
          <w:szCs w:val="24"/>
        </w:rPr>
        <w:br/>
        <w:t>Public Question Time</w:t>
      </w:r>
    </w:p>
    <w:p w14:paraId="7AE55B33" w14:textId="05BA90C2" w:rsidR="0045012C" w:rsidRPr="00046B3A" w:rsidRDefault="0045012C" w:rsidP="0071584B">
      <w:pPr>
        <w:spacing w:after="0"/>
        <w:rPr>
          <w:bCs/>
        </w:rPr>
      </w:pPr>
      <w:r w:rsidRPr="00046B3A">
        <w:rPr>
          <w:bCs/>
        </w:rPr>
        <w:t>Public question time at a</w:t>
      </w:r>
      <w:r>
        <w:rPr>
          <w:bCs/>
        </w:rPr>
        <w:t>n</w:t>
      </w:r>
      <w:r w:rsidRPr="00046B3A">
        <w:rPr>
          <w:bCs/>
        </w:rPr>
        <w:t xml:space="preserve"> </w:t>
      </w:r>
      <w:r>
        <w:rPr>
          <w:bCs/>
        </w:rPr>
        <w:t>Audit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71584B">
      <w:pPr>
        <w:spacing w:after="0"/>
        <w:rPr>
          <w:bCs/>
        </w:rPr>
      </w:pPr>
    </w:p>
    <w:p w14:paraId="38D6A398" w14:textId="77777777" w:rsidR="0045012C" w:rsidRPr="00046B3A" w:rsidRDefault="0045012C" w:rsidP="0071584B">
      <w:pPr>
        <w:spacing w:after="0"/>
        <w:rPr>
          <w:bCs/>
          <w:color w:val="1F497D"/>
        </w:rPr>
      </w:pPr>
      <w:r w:rsidRPr="00046B3A">
        <w:rPr>
          <w:bCs/>
        </w:rPr>
        <w:t xml:space="preserve">Questions should be submitted as early as possible via the online form available on the City’s website: </w:t>
      </w:r>
      <w:hyperlink r:id="rId13" w:history="1">
        <w:r w:rsidRPr="00046B3A">
          <w:rPr>
            <w:rStyle w:val="Hyperlink"/>
            <w:color w:val="1F497D"/>
          </w:rPr>
          <w:t>Public question time | City of Nedlands</w:t>
        </w:r>
      </w:hyperlink>
    </w:p>
    <w:p w14:paraId="1D4EE1BA" w14:textId="77777777" w:rsidR="0045012C" w:rsidRPr="00046B3A" w:rsidRDefault="0045012C" w:rsidP="0071584B">
      <w:pPr>
        <w:spacing w:after="0"/>
        <w:rPr>
          <w:bCs/>
        </w:rPr>
      </w:pPr>
    </w:p>
    <w:p w14:paraId="7636586F" w14:textId="77777777" w:rsidR="0045012C" w:rsidRPr="00046B3A" w:rsidRDefault="0045012C" w:rsidP="0071584B">
      <w:pPr>
        <w:spacing w:after="0"/>
        <w:rPr>
          <w:bCs/>
        </w:rPr>
      </w:pPr>
      <w:r w:rsidRPr="00046B3A">
        <w:rPr>
          <w:bCs/>
        </w:rPr>
        <w:t xml:space="preserve">Questions may be taken on notice to allow adequate time to prepare a </w:t>
      </w:r>
      <w:proofErr w:type="gramStart"/>
      <w:r w:rsidRPr="00046B3A">
        <w:rPr>
          <w:bCs/>
        </w:rPr>
        <w:t>response</w:t>
      </w:r>
      <w:proofErr w:type="gramEnd"/>
      <w:r w:rsidRPr="00046B3A">
        <w:rPr>
          <w:bCs/>
        </w:rPr>
        <w:t xml:space="preserve"> and all answers will be published in the minutes of the meeting.</w:t>
      </w:r>
    </w:p>
    <w:p w14:paraId="49BAA371" w14:textId="77777777" w:rsidR="00860B15" w:rsidRPr="00106392" w:rsidRDefault="00913932" w:rsidP="0071584B">
      <w:pPr>
        <w:tabs>
          <w:tab w:val="left" w:pos="9356"/>
        </w:tabs>
        <w:rPr>
          <w:b/>
          <w:color w:val="002060"/>
          <w:sz w:val="28"/>
        </w:rPr>
      </w:pPr>
      <w:r w:rsidRPr="003950D7">
        <w:rPr>
          <w:b/>
          <w:bCs/>
          <w:color w:val="002060"/>
          <w:sz w:val="28"/>
          <w:szCs w:val="24"/>
        </w:rPr>
        <w:br/>
      </w:r>
      <w:r w:rsidRPr="00106392">
        <w:rPr>
          <w:b/>
          <w:color w:val="002060"/>
          <w:sz w:val="28"/>
        </w:rPr>
        <w:t>Addresses by Members of the Public</w:t>
      </w:r>
    </w:p>
    <w:p w14:paraId="181CF34E" w14:textId="77777777" w:rsidR="00860B15" w:rsidRPr="00046B3A" w:rsidRDefault="00913932" w:rsidP="0071584B">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4" w:history="1">
        <w:r w:rsidRPr="00046B3A">
          <w:rPr>
            <w:rStyle w:val="Hyperlink"/>
            <w:color w:val="44546A" w:themeColor="text2"/>
          </w:rPr>
          <w:t>Public Address Registration Form | City of Nedlands</w:t>
        </w:r>
      </w:hyperlink>
    </w:p>
    <w:p w14:paraId="29AEB53A" w14:textId="615025FC" w:rsidR="00860B15" w:rsidRPr="00046B3A" w:rsidRDefault="00913932" w:rsidP="0071584B">
      <w:pPr>
        <w:tabs>
          <w:tab w:val="left" w:pos="9356"/>
        </w:tabs>
        <w:rPr>
          <w:bCs/>
        </w:rPr>
      </w:pPr>
      <w:r w:rsidRPr="00046B3A">
        <w:rPr>
          <w:bCs/>
        </w:rPr>
        <w:t xml:space="preserve">The Presiding Member will determine the order of speakers to address the </w:t>
      </w:r>
      <w:proofErr w:type="gramStart"/>
      <w:r w:rsidRPr="00046B3A">
        <w:rPr>
          <w:bCs/>
        </w:rPr>
        <w:t>Council</w:t>
      </w:r>
      <w:proofErr w:type="gramEnd"/>
      <w:r w:rsidRPr="00046B3A">
        <w:rPr>
          <w:bCs/>
        </w:rPr>
        <w:t xml:space="preserve">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Committee</w:t>
      </w:r>
      <w:r w:rsidRPr="00046B3A">
        <w:rPr>
          <w:bCs/>
        </w:rPr>
        <w:t xml:space="preserve"> Meeting Agenda. The Public address session will be restricted to 15 minutes unless the Council, by resolution decides otherwise.</w:t>
      </w:r>
    </w:p>
    <w:p w14:paraId="2E6B4D42" w14:textId="77777777" w:rsidR="00D7591D" w:rsidRPr="003950D7" w:rsidRDefault="00913932" w:rsidP="0071584B">
      <w:pPr>
        <w:rPr>
          <w:b/>
          <w:bCs/>
          <w:color w:val="002060"/>
          <w:sz w:val="28"/>
          <w:szCs w:val="24"/>
        </w:rPr>
      </w:pPr>
      <w:r w:rsidRPr="003950D7">
        <w:rPr>
          <w:b/>
          <w:bCs/>
          <w:color w:val="002060"/>
          <w:sz w:val="28"/>
          <w:szCs w:val="24"/>
        </w:rPr>
        <w:br/>
        <w:t>Disclaimer</w:t>
      </w:r>
    </w:p>
    <w:p w14:paraId="657FB8FD" w14:textId="5ACE27A3" w:rsidR="00D7591D" w:rsidRPr="00D7591D" w:rsidRDefault="00913932" w:rsidP="0071584B">
      <w:pPr>
        <w:rPr>
          <w:bCs/>
          <w:szCs w:val="24"/>
        </w:rPr>
      </w:pPr>
      <w:r w:rsidRPr="00D7591D">
        <w:rPr>
          <w:bCs/>
          <w:szCs w:val="24"/>
        </w:rPr>
        <w:t xml:space="preserve">Members of the public who attend </w:t>
      </w:r>
      <w:r w:rsidR="0003615B">
        <w:rPr>
          <w:bCs/>
          <w:szCs w:val="24"/>
        </w:rPr>
        <w:t>Audit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r w:rsidR="0013486A" w:rsidRPr="00D7591D">
        <w:rPr>
          <w:bCs/>
          <w:szCs w:val="24"/>
        </w:rPr>
        <w:t>acting</w:t>
      </w:r>
      <w:r w:rsidRPr="00D7591D">
        <w:rPr>
          <w:bCs/>
          <w:szCs w:val="24"/>
        </w:rPr>
        <w:t xml:space="preserve"> on any matter that they may have before Council.</w:t>
      </w:r>
    </w:p>
    <w:p w14:paraId="6FE89DD8" w14:textId="77777777" w:rsidR="00D7591D" w:rsidRDefault="00913932" w:rsidP="0071584B">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06A76D07" w14:textId="77777777" w:rsidR="003C450E" w:rsidRDefault="003C450E" w:rsidP="0071584B">
      <w:pPr>
        <w:rPr>
          <w:bCs/>
          <w:szCs w:val="24"/>
        </w:rPr>
      </w:pPr>
    </w:p>
    <w:p w14:paraId="6528A7A0" w14:textId="77777777" w:rsidR="0069443B" w:rsidRDefault="0069443B" w:rsidP="0071584B">
      <w:pPr>
        <w:rPr>
          <w:b/>
          <w:color w:val="1F4E79" w:themeColor="accent1" w:themeShade="80"/>
          <w:sz w:val="32"/>
          <w:szCs w:val="32"/>
        </w:rPr>
      </w:pPr>
      <w:r>
        <w:rPr>
          <w:b/>
          <w:color w:val="1F4E79" w:themeColor="accent1" w:themeShade="80"/>
          <w:sz w:val="32"/>
          <w:szCs w:val="32"/>
        </w:rPr>
        <w:br w:type="page"/>
      </w:r>
    </w:p>
    <w:p w14:paraId="20D0CEA8" w14:textId="7E0DB8ED" w:rsidR="006E15EE" w:rsidRDefault="002366E8" w:rsidP="00214B0D">
      <w:pPr>
        <w:spacing w:after="0"/>
        <w:jc w:val="center"/>
        <w:rPr>
          <w:b/>
          <w:color w:val="1F4E79" w:themeColor="accent1" w:themeShade="80"/>
          <w:sz w:val="32"/>
          <w:szCs w:val="32"/>
        </w:rPr>
      </w:pPr>
      <w:r w:rsidRPr="00C76780">
        <w:rPr>
          <w:b/>
          <w:color w:val="1F4E79" w:themeColor="accent1" w:themeShade="80"/>
          <w:sz w:val="32"/>
          <w:szCs w:val="32"/>
        </w:rPr>
        <w:lastRenderedPageBreak/>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14F50C01" w14:textId="77777777" w:rsidR="003C4AE7" w:rsidRPr="007E1883" w:rsidRDefault="003C4AE7" w:rsidP="0071584B">
      <w:pPr>
        <w:spacing w:after="0"/>
        <w:rPr>
          <w:bCs/>
          <w:color w:val="1F4E79" w:themeColor="accent1" w:themeShade="80"/>
          <w:sz w:val="22"/>
        </w:rPr>
      </w:pPr>
    </w:p>
    <w:sdt>
      <w:sdtPr>
        <w:id w:val="826548467"/>
        <w:docPartObj>
          <w:docPartGallery w:val="Table of Contents"/>
          <w:docPartUnique/>
        </w:docPartObj>
      </w:sdtPr>
      <w:sdtEndPr>
        <w:rPr>
          <w:sz w:val="24"/>
          <w:szCs w:val="24"/>
        </w:rPr>
      </w:sdtEndPr>
      <w:sdtContent>
        <w:p w14:paraId="189F5BC4" w14:textId="5AC8D36B" w:rsidR="00481BC9" w:rsidRPr="00481BC9" w:rsidRDefault="00214B0D">
          <w:pPr>
            <w:pStyle w:val="TOC1"/>
            <w:rPr>
              <w:rFonts w:asciiTheme="minorHAnsi" w:hAnsiTheme="minorHAnsi" w:cstheme="minorBidi"/>
              <w:b w:val="0"/>
              <w:noProof/>
              <w:kern w:val="2"/>
              <w:sz w:val="28"/>
              <w:szCs w:val="28"/>
              <w14:ligatures w14:val="standardContextual"/>
            </w:rPr>
          </w:pPr>
          <w:r w:rsidRPr="00481BC9">
            <w:rPr>
              <w:sz w:val="24"/>
              <w:szCs w:val="24"/>
            </w:rPr>
            <w:fldChar w:fldCharType="begin"/>
          </w:r>
          <w:r w:rsidR="00E15B0A" w:rsidRPr="00481BC9">
            <w:rPr>
              <w:sz w:val="24"/>
              <w:szCs w:val="24"/>
            </w:rPr>
            <w:instrText>TOC \o "1-3" \z \u \h</w:instrText>
          </w:r>
          <w:r w:rsidRPr="00481BC9">
            <w:rPr>
              <w:sz w:val="24"/>
              <w:szCs w:val="24"/>
            </w:rPr>
            <w:fldChar w:fldCharType="separate"/>
          </w:r>
          <w:hyperlink w:anchor="_Toc177640586" w:history="1">
            <w:r w:rsidR="00481BC9" w:rsidRPr="00481BC9">
              <w:rPr>
                <w:rStyle w:val="Hyperlink"/>
                <w:noProof/>
                <w:sz w:val="24"/>
                <w:szCs w:val="24"/>
              </w:rPr>
              <w:t>Present Attendance</w:t>
            </w:r>
            <w:r w:rsidR="00481BC9" w:rsidRPr="00481BC9">
              <w:rPr>
                <w:noProof/>
                <w:webHidden/>
                <w:sz w:val="24"/>
                <w:szCs w:val="24"/>
              </w:rPr>
              <w:tab/>
            </w:r>
            <w:r w:rsidR="00481BC9" w:rsidRPr="00481BC9">
              <w:rPr>
                <w:noProof/>
                <w:webHidden/>
                <w:sz w:val="24"/>
                <w:szCs w:val="24"/>
              </w:rPr>
              <w:fldChar w:fldCharType="begin"/>
            </w:r>
            <w:r w:rsidR="00481BC9" w:rsidRPr="00481BC9">
              <w:rPr>
                <w:noProof/>
                <w:webHidden/>
                <w:sz w:val="24"/>
                <w:szCs w:val="24"/>
              </w:rPr>
              <w:instrText xml:space="preserve"> PAGEREF _Toc177640586 \h </w:instrText>
            </w:r>
            <w:r w:rsidR="00481BC9" w:rsidRPr="00481BC9">
              <w:rPr>
                <w:noProof/>
                <w:webHidden/>
                <w:sz w:val="24"/>
                <w:szCs w:val="24"/>
              </w:rPr>
            </w:r>
            <w:r w:rsidR="00481BC9" w:rsidRPr="00481BC9">
              <w:rPr>
                <w:noProof/>
                <w:webHidden/>
                <w:sz w:val="24"/>
                <w:szCs w:val="24"/>
              </w:rPr>
              <w:fldChar w:fldCharType="separate"/>
            </w:r>
            <w:r w:rsidR="00F41898">
              <w:rPr>
                <w:noProof/>
                <w:webHidden/>
                <w:sz w:val="24"/>
                <w:szCs w:val="24"/>
              </w:rPr>
              <w:t>4</w:t>
            </w:r>
            <w:r w:rsidR="00481BC9" w:rsidRPr="00481BC9">
              <w:rPr>
                <w:noProof/>
                <w:webHidden/>
                <w:sz w:val="24"/>
                <w:szCs w:val="24"/>
              </w:rPr>
              <w:fldChar w:fldCharType="end"/>
            </w:r>
          </w:hyperlink>
        </w:p>
        <w:p w14:paraId="34902E1E" w14:textId="3E48301B"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587" w:history="1">
            <w:r w:rsidRPr="00481BC9">
              <w:rPr>
                <w:rStyle w:val="Hyperlink"/>
                <w:noProof/>
                <w:sz w:val="24"/>
                <w:szCs w:val="24"/>
              </w:rPr>
              <w:t>1.</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Declaration of Opening</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_Toc177640587 \h </w:instrText>
            </w:r>
            <w:r w:rsidRPr="00481BC9">
              <w:rPr>
                <w:noProof/>
                <w:webHidden/>
                <w:sz w:val="24"/>
                <w:szCs w:val="24"/>
              </w:rPr>
            </w:r>
            <w:r w:rsidRPr="00481BC9">
              <w:rPr>
                <w:noProof/>
                <w:webHidden/>
                <w:sz w:val="24"/>
                <w:szCs w:val="24"/>
              </w:rPr>
              <w:fldChar w:fldCharType="separate"/>
            </w:r>
            <w:r w:rsidR="00F41898">
              <w:rPr>
                <w:noProof/>
                <w:webHidden/>
                <w:sz w:val="24"/>
                <w:szCs w:val="24"/>
              </w:rPr>
              <w:t>4</w:t>
            </w:r>
            <w:r w:rsidRPr="00481BC9">
              <w:rPr>
                <w:noProof/>
                <w:webHidden/>
                <w:sz w:val="24"/>
                <w:szCs w:val="24"/>
              </w:rPr>
              <w:fldChar w:fldCharType="end"/>
            </w:r>
          </w:hyperlink>
        </w:p>
        <w:p w14:paraId="1A460C6B" w14:textId="7347FFC7"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588" w:history="1">
            <w:r w:rsidRPr="00481BC9">
              <w:rPr>
                <w:rStyle w:val="Hyperlink"/>
                <w:noProof/>
                <w:sz w:val="24"/>
                <w:szCs w:val="24"/>
              </w:rPr>
              <w:t>2.</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Present and Apologies and Leave of Absence (Previously Approved)</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_Toc177640588 \h </w:instrText>
            </w:r>
            <w:r w:rsidRPr="00481BC9">
              <w:rPr>
                <w:noProof/>
                <w:webHidden/>
                <w:sz w:val="24"/>
                <w:szCs w:val="24"/>
              </w:rPr>
            </w:r>
            <w:r w:rsidRPr="00481BC9">
              <w:rPr>
                <w:noProof/>
                <w:webHidden/>
                <w:sz w:val="24"/>
                <w:szCs w:val="24"/>
              </w:rPr>
              <w:fldChar w:fldCharType="separate"/>
            </w:r>
            <w:r w:rsidR="00F41898">
              <w:rPr>
                <w:noProof/>
                <w:webHidden/>
                <w:sz w:val="24"/>
                <w:szCs w:val="24"/>
              </w:rPr>
              <w:t>4</w:t>
            </w:r>
            <w:r w:rsidRPr="00481BC9">
              <w:rPr>
                <w:noProof/>
                <w:webHidden/>
                <w:sz w:val="24"/>
                <w:szCs w:val="24"/>
              </w:rPr>
              <w:fldChar w:fldCharType="end"/>
            </w:r>
          </w:hyperlink>
        </w:p>
        <w:p w14:paraId="0C571E58" w14:textId="3E7C73B7"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589" w:history="1">
            <w:r w:rsidRPr="00481BC9">
              <w:rPr>
                <w:rStyle w:val="Hyperlink"/>
                <w:noProof/>
                <w:sz w:val="24"/>
                <w:szCs w:val="24"/>
              </w:rPr>
              <w:t>3.</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Public Question Time</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_Toc177640589 \h </w:instrText>
            </w:r>
            <w:r w:rsidRPr="00481BC9">
              <w:rPr>
                <w:noProof/>
                <w:webHidden/>
                <w:sz w:val="24"/>
                <w:szCs w:val="24"/>
              </w:rPr>
            </w:r>
            <w:r w:rsidRPr="00481BC9">
              <w:rPr>
                <w:noProof/>
                <w:webHidden/>
                <w:sz w:val="24"/>
                <w:szCs w:val="24"/>
              </w:rPr>
              <w:fldChar w:fldCharType="separate"/>
            </w:r>
            <w:r w:rsidR="00F41898">
              <w:rPr>
                <w:noProof/>
                <w:webHidden/>
                <w:sz w:val="24"/>
                <w:szCs w:val="24"/>
              </w:rPr>
              <w:t>5</w:t>
            </w:r>
            <w:r w:rsidRPr="00481BC9">
              <w:rPr>
                <w:noProof/>
                <w:webHidden/>
                <w:sz w:val="24"/>
                <w:szCs w:val="24"/>
              </w:rPr>
              <w:fldChar w:fldCharType="end"/>
            </w:r>
          </w:hyperlink>
        </w:p>
        <w:p w14:paraId="0533D5A9" w14:textId="2F8E020B"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590" w:history="1">
            <w:r w:rsidRPr="00481BC9">
              <w:rPr>
                <w:rStyle w:val="Hyperlink"/>
                <w:noProof/>
                <w:sz w:val="24"/>
                <w:szCs w:val="24"/>
              </w:rPr>
              <w:t>4.</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Address by Members of the Public</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_Toc177640590 \h </w:instrText>
            </w:r>
            <w:r w:rsidRPr="00481BC9">
              <w:rPr>
                <w:noProof/>
                <w:webHidden/>
                <w:sz w:val="24"/>
                <w:szCs w:val="24"/>
              </w:rPr>
            </w:r>
            <w:r w:rsidRPr="00481BC9">
              <w:rPr>
                <w:noProof/>
                <w:webHidden/>
                <w:sz w:val="24"/>
                <w:szCs w:val="24"/>
              </w:rPr>
              <w:fldChar w:fldCharType="separate"/>
            </w:r>
            <w:r w:rsidR="00F41898">
              <w:rPr>
                <w:noProof/>
                <w:webHidden/>
                <w:sz w:val="24"/>
                <w:szCs w:val="24"/>
              </w:rPr>
              <w:t>5</w:t>
            </w:r>
            <w:r w:rsidRPr="00481BC9">
              <w:rPr>
                <w:noProof/>
                <w:webHidden/>
                <w:sz w:val="24"/>
                <w:szCs w:val="24"/>
              </w:rPr>
              <w:fldChar w:fldCharType="end"/>
            </w:r>
          </w:hyperlink>
        </w:p>
        <w:p w14:paraId="30987702" w14:textId="3E0EA8E9"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591" w:history="1">
            <w:r w:rsidRPr="00481BC9">
              <w:rPr>
                <w:rStyle w:val="Hyperlink"/>
                <w:noProof/>
                <w:sz w:val="24"/>
                <w:szCs w:val="24"/>
              </w:rPr>
              <w:t>5.</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Disclosures of Financial Interest</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_Toc177640591 \h </w:instrText>
            </w:r>
            <w:r w:rsidRPr="00481BC9">
              <w:rPr>
                <w:noProof/>
                <w:webHidden/>
                <w:sz w:val="24"/>
                <w:szCs w:val="24"/>
              </w:rPr>
            </w:r>
            <w:r w:rsidRPr="00481BC9">
              <w:rPr>
                <w:noProof/>
                <w:webHidden/>
                <w:sz w:val="24"/>
                <w:szCs w:val="24"/>
              </w:rPr>
              <w:fldChar w:fldCharType="separate"/>
            </w:r>
            <w:r w:rsidR="00F41898">
              <w:rPr>
                <w:noProof/>
                <w:webHidden/>
                <w:sz w:val="24"/>
                <w:szCs w:val="24"/>
              </w:rPr>
              <w:t>5</w:t>
            </w:r>
            <w:r w:rsidRPr="00481BC9">
              <w:rPr>
                <w:noProof/>
                <w:webHidden/>
                <w:sz w:val="24"/>
                <w:szCs w:val="24"/>
              </w:rPr>
              <w:fldChar w:fldCharType="end"/>
            </w:r>
          </w:hyperlink>
        </w:p>
        <w:p w14:paraId="641A4D8F" w14:textId="77ADF09C"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592" w:history="1">
            <w:r w:rsidRPr="00481BC9">
              <w:rPr>
                <w:rStyle w:val="Hyperlink"/>
                <w:noProof/>
                <w:sz w:val="24"/>
                <w:szCs w:val="24"/>
              </w:rPr>
              <w:t>6.</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Disclosures of Interest Affecting Impartiality</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_Toc177640592 \h </w:instrText>
            </w:r>
            <w:r w:rsidRPr="00481BC9">
              <w:rPr>
                <w:noProof/>
                <w:webHidden/>
                <w:sz w:val="24"/>
                <w:szCs w:val="24"/>
              </w:rPr>
            </w:r>
            <w:r w:rsidRPr="00481BC9">
              <w:rPr>
                <w:noProof/>
                <w:webHidden/>
                <w:sz w:val="24"/>
                <w:szCs w:val="24"/>
              </w:rPr>
              <w:fldChar w:fldCharType="separate"/>
            </w:r>
            <w:r w:rsidR="00F41898">
              <w:rPr>
                <w:noProof/>
                <w:webHidden/>
                <w:sz w:val="24"/>
                <w:szCs w:val="24"/>
              </w:rPr>
              <w:t>5</w:t>
            </w:r>
            <w:r w:rsidRPr="00481BC9">
              <w:rPr>
                <w:noProof/>
                <w:webHidden/>
                <w:sz w:val="24"/>
                <w:szCs w:val="24"/>
              </w:rPr>
              <w:fldChar w:fldCharType="end"/>
            </w:r>
          </w:hyperlink>
        </w:p>
        <w:p w14:paraId="601E4BE0" w14:textId="4F1BF67C"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593" w:history="1">
            <w:r w:rsidRPr="00481BC9">
              <w:rPr>
                <w:rStyle w:val="Hyperlink"/>
                <w:noProof/>
                <w:sz w:val="24"/>
                <w:szCs w:val="24"/>
              </w:rPr>
              <w:t>7.</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Declaration by Members That They Have Not Given Due Consideration to Papers</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_Toc177640593 \h </w:instrText>
            </w:r>
            <w:r w:rsidRPr="00481BC9">
              <w:rPr>
                <w:noProof/>
                <w:webHidden/>
                <w:sz w:val="24"/>
                <w:szCs w:val="24"/>
              </w:rPr>
            </w:r>
            <w:r w:rsidRPr="00481BC9">
              <w:rPr>
                <w:noProof/>
                <w:webHidden/>
                <w:sz w:val="24"/>
                <w:szCs w:val="24"/>
              </w:rPr>
              <w:fldChar w:fldCharType="separate"/>
            </w:r>
            <w:r w:rsidR="00F41898">
              <w:rPr>
                <w:noProof/>
                <w:webHidden/>
                <w:sz w:val="24"/>
                <w:szCs w:val="24"/>
              </w:rPr>
              <w:t>5</w:t>
            </w:r>
            <w:r w:rsidRPr="00481BC9">
              <w:rPr>
                <w:noProof/>
                <w:webHidden/>
                <w:sz w:val="24"/>
                <w:szCs w:val="24"/>
              </w:rPr>
              <w:fldChar w:fldCharType="end"/>
            </w:r>
          </w:hyperlink>
        </w:p>
        <w:p w14:paraId="0551C3EB" w14:textId="6B495497"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594" w:history="1">
            <w:r w:rsidRPr="00481BC9">
              <w:rPr>
                <w:rStyle w:val="Hyperlink"/>
                <w:noProof/>
                <w:sz w:val="24"/>
                <w:szCs w:val="24"/>
              </w:rPr>
              <w:t>8.</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Confirmation of Minutes</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_Toc177640594 \h </w:instrText>
            </w:r>
            <w:r w:rsidRPr="00481BC9">
              <w:rPr>
                <w:noProof/>
                <w:webHidden/>
                <w:sz w:val="24"/>
                <w:szCs w:val="24"/>
              </w:rPr>
            </w:r>
            <w:r w:rsidRPr="00481BC9">
              <w:rPr>
                <w:noProof/>
                <w:webHidden/>
                <w:sz w:val="24"/>
                <w:szCs w:val="24"/>
              </w:rPr>
              <w:fldChar w:fldCharType="separate"/>
            </w:r>
            <w:r w:rsidR="00F41898">
              <w:rPr>
                <w:noProof/>
                <w:webHidden/>
                <w:sz w:val="24"/>
                <w:szCs w:val="24"/>
              </w:rPr>
              <w:t>5</w:t>
            </w:r>
            <w:r w:rsidRPr="00481BC9">
              <w:rPr>
                <w:noProof/>
                <w:webHidden/>
                <w:sz w:val="24"/>
                <w:szCs w:val="24"/>
              </w:rPr>
              <w:fldChar w:fldCharType="end"/>
            </w:r>
          </w:hyperlink>
        </w:p>
        <w:p w14:paraId="2CD5C54C" w14:textId="4CAB8020" w:rsidR="00481BC9" w:rsidRPr="00481BC9" w:rsidRDefault="00481BC9">
          <w:pPr>
            <w:pStyle w:val="TOC2"/>
            <w:rPr>
              <w:rFonts w:asciiTheme="minorHAnsi" w:hAnsiTheme="minorHAnsi" w:cstheme="minorBidi"/>
              <w:noProof/>
              <w:kern w:val="2"/>
              <w:sz w:val="28"/>
              <w:szCs w:val="28"/>
              <w14:ligatures w14:val="standardContextual"/>
            </w:rPr>
          </w:pPr>
          <w:hyperlink w:anchor="_Toc177640595" w:history="1">
            <w:r w:rsidRPr="00481BC9">
              <w:rPr>
                <w:rStyle w:val="Hyperlink"/>
                <w:noProof/>
                <w:sz w:val="28"/>
                <w:szCs w:val="24"/>
              </w:rPr>
              <w:t>8.1.</w:t>
            </w:r>
            <w:r w:rsidRPr="00481BC9">
              <w:rPr>
                <w:rFonts w:asciiTheme="minorHAnsi" w:hAnsiTheme="minorHAnsi" w:cstheme="minorBidi"/>
                <w:noProof/>
                <w:kern w:val="2"/>
                <w:sz w:val="28"/>
                <w:szCs w:val="28"/>
                <w14:ligatures w14:val="standardContextual"/>
              </w:rPr>
              <w:tab/>
            </w:r>
            <w:r w:rsidRPr="00481BC9">
              <w:rPr>
                <w:rStyle w:val="Hyperlink"/>
                <w:noProof/>
                <w:sz w:val="28"/>
                <w:szCs w:val="24"/>
              </w:rPr>
              <w:t>Audit Committee Meeting Minutes – 22 July 2024</w:t>
            </w:r>
            <w:r w:rsidRPr="00481BC9">
              <w:rPr>
                <w:noProof/>
                <w:webHidden/>
                <w:sz w:val="28"/>
                <w:szCs w:val="24"/>
              </w:rPr>
              <w:tab/>
            </w:r>
            <w:r w:rsidRPr="00481BC9">
              <w:rPr>
                <w:noProof/>
                <w:webHidden/>
                <w:sz w:val="28"/>
                <w:szCs w:val="24"/>
              </w:rPr>
              <w:fldChar w:fldCharType="begin"/>
            </w:r>
            <w:r w:rsidRPr="00481BC9">
              <w:rPr>
                <w:noProof/>
                <w:webHidden/>
                <w:sz w:val="28"/>
                <w:szCs w:val="24"/>
              </w:rPr>
              <w:instrText xml:space="preserve"> PAGEREF _Toc177640595 \h </w:instrText>
            </w:r>
            <w:r w:rsidRPr="00481BC9">
              <w:rPr>
                <w:noProof/>
                <w:webHidden/>
                <w:sz w:val="28"/>
                <w:szCs w:val="24"/>
              </w:rPr>
            </w:r>
            <w:r w:rsidRPr="00481BC9">
              <w:rPr>
                <w:noProof/>
                <w:webHidden/>
                <w:sz w:val="28"/>
                <w:szCs w:val="24"/>
              </w:rPr>
              <w:fldChar w:fldCharType="separate"/>
            </w:r>
            <w:r w:rsidR="00F41898">
              <w:rPr>
                <w:noProof/>
                <w:webHidden/>
                <w:sz w:val="28"/>
                <w:szCs w:val="24"/>
              </w:rPr>
              <w:t>5</w:t>
            </w:r>
            <w:r w:rsidRPr="00481BC9">
              <w:rPr>
                <w:noProof/>
                <w:webHidden/>
                <w:sz w:val="28"/>
                <w:szCs w:val="24"/>
              </w:rPr>
              <w:fldChar w:fldCharType="end"/>
            </w:r>
          </w:hyperlink>
        </w:p>
        <w:p w14:paraId="1FFEAD8F" w14:textId="61C7F9E6"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596" w:history="1">
            <w:r w:rsidRPr="00481BC9">
              <w:rPr>
                <w:rStyle w:val="Hyperlink"/>
                <w:noProof/>
                <w:sz w:val="24"/>
                <w:szCs w:val="24"/>
              </w:rPr>
              <w:t>9.</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Finance</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_Toc177640596 \h </w:instrText>
            </w:r>
            <w:r w:rsidRPr="00481BC9">
              <w:rPr>
                <w:noProof/>
                <w:webHidden/>
                <w:sz w:val="24"/>
                <w:szCs w:val="24"/>
              </w:rPr>
            </w:r>
            <w:r w:rsidRPr="00481BC9">
              <w:rPr>
                <w:noProof/>
                <w:webHidden/>
                <w:sz w:val="24"/>
                <w:szCs w:val="24"/>
              </w:rPr>
              <w:fldChar w:fldCharType="separate"/>
            </w:r>
            <w:r w:rsidR="00F41898">
              <w:rPr>
                <w:noProof/>
                <w:webHidden/>
                <w:sz w:val="24"/>
                <w:szCs w:val="24"/>
              </w:rPr>
              <w:t>6</w:t>
            </w:r>
            <w:r w:rsidRPr="00481BC9">
              <w:rPr>
                <w:noProof/>
                <w:webHidden/>
                <w:sz w:val="24"/>
                <w:szCs w:val="24"/>
              </w:rPr>
              <w:fldChar w:fldCharType="end"/>
            </w:r>
          </w:hyperlink>
        </w:p>
        <w:p w14:paraId="0854FC3A" w14:textId="318B9DF8" w:rsidR="00481BC9" w:rsidRPr="00481BC9" w:rsidRDefault="00481BC9">
          <w:pPr>
            <w:pStyle w:val="TOC2"/>
            <w:rPr>
              <w:rFonts w:asciiTheme="minorHAnsi" w:hAnsiTheme="minorHAnsi" w:cstheme="minorBidi"/>
              <w:noProof/>
              <w:kern w:val="2"/>
              <w:sz w:val="28"/>
              <w:szCs w:val="28"/>
              <w14:ligatures w14:val="standardContextual"/>
            </w:rPr>
          </w:pPr>
          <w:hyperlink w:anchor="_Toc177640597" w:history="1">
            <w:r w:rsidRPr="00481BC9">
              <w:rPr>
                <w:rStyle w:val="Hyperlink"/>
                <w:noProof/>
                <w:sz w:val="28"/>
                <w:szCs w:val="24"/>
              </w:rPr>
              <w:t>9.1.</w:t>
            </w:r>
            <w:r w:rsidRPr="00481BC9">
              <w:rPr>
                <w:rFonts w:asciiTheme="minorHAnsi" w:hAnsiTheme="minorHAnsi" w:cstheme="minorBidi"/>
                <w:noProof/>
                <w:kern w:val="2"/>
                <w:sz w:val="28"/>
                <w:szCs w:val="28"/>
                <w14:ligatures w14:val="standardContextual"/>
              </w:rPr>
              <w:tab/>
            </w:r>
            <w:r w:rsidRPr="00481BC9">
              <w:rPr>
                <w:rStyle w:val="Hyperlink"/>
                <w:noProof/>
                <w:sz w:val="28"/>
                <w:szCs w:val="24"/>
              </w:rPr>
              <w:t>ARC33.09.24 External Audit – Key Correspondence and audit preparation</w:t>
            </w:r>
            <w:r w:rsidRPr="00481BC9">
              <w:rPr>
                <w:noProof/>
                <w:webHidden/>
                <w:sz w:val="28"/>
                <w:szCs w:val="24"/>
              </w:rPr>
              <w:tab/>
            </w:r>
            <w:r w:rsidRPr="00481BC9">
              <w:rPr>
                <w:noProof/>
                <w:webHidden/>
                <w:sz w:val="28"/>
                <w:szCs w:val="24"/>
              </w:rPr>
              <w:fldChar w:fldCharType="begin"/>
            </w:r>
            <w:r w:rsidRPr="00481BC9">
              <w:rPr>
                <w:noProof/>
                <w:webHidden/>
                <w:sz w:val="28"/>
                <w:szCs w:val="24"/>
              </w:rPr>
              <w:instrText xml:space="preserve"> PAGEREF _Toc177640597 \h </w:instrText>
            </w:r>
            <w:r w:rsidRPr="00481BC9">
              <w:rPr>
                <w:noProof/>
                <w:webHidden/>
                <w:sz w:val="28"/>
                <w:szCs w:val="24"/>
              </w:rPr>
            </w:r>
            <w:r w:rsidRPr="00481BC9">
              <w:rPr>
                <w:noProof/>
                <w:webHidden/>
                <w:sz w:val="28"/>
                <w:szCs w:val="24"/>
              </w:rPr>
              <w:fldChar w:fldCharType="separate"/>
            </w:r>
            <w:r w:rsidR="00F41898">
              <w:rPr>
                <w:noProof/>
                <w:webHidden/>
                <w:sz w:val="28"/>
                <w:szCs w:val="24"/>
              </w:rPr>
              <w:t>6</w:t>
            </w:r>
            <w:r w:rsidRPr="00481BC9">
              <w:rPr>
                <w:noProof/>
                <w:webHidden/>
                <w:sz w:val="28"/>
                <w:szCs w:val="24"/>
              </w:rPr>
              <w:fldChar w:fldCharType="end"/>
            </w:r>
          </w:hyperlink>
        </w:p>
        <w:p w14:paraId="3F5CF62B" w14:textId="0183AA79" w:rsidR="00481BC9" w:rsidRPr="00481BC9" w:rsidRDefault="00481BC9">
          <w:pPr>
            <w:pStyle w:val="TOC2"/>
            <w:rPr>
              <w:rFonts w:asciiTheme="minorHAnsi" w:hAnsiTheme="minorHAnsi" w:cstheme="minorBidi"/>
              <w:noProof/>
              <w:kern w:val="2"/>
              <w:sz w:val="28"/>
              <w:szCs w:val="28"/>
              <w14:ligatures w14:val="standardContextual"/>
            </w:rPr>
          </w:pPr>
          <w:hyperlink w:anchor="_Toc177640598" w:history="1">
            <w:r w:rsidRPr="00481BC9">
              <w:rPr>
                <w:rStyle w:val="Hyperlink"/>
                <w:noProof/>
                <w:sz w:val="28"/>
                <w:szCs w:val="24"/>
              </w:rPr>
              <w:t>9.2.</w:t>
            </w:r>
            <w:r w:rsidRPr="00481BC9">
              <w:rPr>
                <w:rFonts w:asciiTheme="minorHAnsi" w:hAnsiTheme="minorHAnsi" w:cstheme="minorBidi"/>
                <w:noProof/>
                <w:kern w:val="2"/>
                <w:sz w:val="28"/>
                <w:szCs w:val="28"/>
                <w14:ligatures w14:val="standardContextual"/>
              </w:rPr>
              <w:tab/>
            </w:r>
            <w:r w:rsidRPr="00481BC9">
              <w:rPr>
                <w:rStyle w:val="Hyperlink"/>
                <w:noProof/>
                <w:sz w:val="28"/>
                <w:szCs w:val="24"/>
              </w:rPr>
              <w:t>ARC34.09.24 Annual FY23 grant acquittal audits</w:t>
            </w:r>
            <w:r w:rsidRPr="00481BC9">
              <w:rPr>
                <w:noProof/>
                <w:webHidden/>
                <w:sz w:val="28"/>
                <w:szCs w:val="24"/>
              </w:rPr>
              <w:tab/>
            </w:r>
            <w:r w:rsidRPr="00481BC9">
              <w:rPr>
                <w:noProof/>
                <w:webHidden/>
                <w:sz w:val="28"/>
                <w:szCs w:val="24"/>
              </w:rPr>
              <w:fldChar w:fldCharType="begin"/>
            </w:r>
            <w:r w:rsidRPr="00481BC9">
              <w:rPr>
                <w:noProof/>
                <w:webHidden/>
                <w:sz w:val="28"/>
                <w:szCs w:val="24"/>
              </w:rPr>
              <w:instrText xml:space="preserve"> PAGEREF _Toc177640598 \h </w:instrText>
            </w:r>
            <w:r w:rsidRPr="00481BC9">
              <w:rPr>
                <w:noProof/>
                <w:webHidden/>
                <w:sz w:val="28"/>
                <w:szCs w:val="24"/>
              </w:rPr>
            </w:r>
            <w:r w:rsidRPr="00481BC9">
              <w:rPr>
                <w:noProof/>
                <w:webHidden/>
                <w:sz w:val="28"/>
                <w:szCs w:val="24"/>
              </w:rPr>
              <w:fldChar w:fldCharType="separate"/>
            </w:r>
            <w:r w:rsidR="00F41898">
              <w:rPr>
                <w:noProof/>
                <w:webHidden/>
                <w:sz w:val="28"/>
                <w:szCs w:val="24"/>
              </w:rPr>
              <w:t>9</w:t>
            </w:r>
            <w:r w:rsidRPr="00481BC9">
              <w:rPr>
                <w:noProof/>
                <w:webHidden/>
                <w:sz w:val="28"/>
                <w:szCs w:val="24"/>
              </w:rPr>
              <w:fldChar w:fldCharType="end"/>
            </w:r>
          </w:hyperlink>
        </w:p>
        <w:p w14:paraId="6C5C92D4" w14:textId="4102AF54"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599" w:history="1">
            <w:r w:rsidRPr="00481BC9">
              <w:rPr>
                <w:rStyle w:val="Hyperlink"/>
                <w:noProof/>
                <w:sz w:val="24"/>
                <w:szCs w:val="24"/>
              </w:rPr>
              <w:t>10.</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Information, Communication &amp; Technology</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_Toc177640599 \h </w:instrText>
            </w:r>
            <w:r w:rsidRPr="00481BC9">
              <w:rPr>
                <w:noProof/>
                <w:webHidden/>
                <w:sz w:val="24"/>
                <w:szCs w:val="24"/>
              </w:rPr>
            </w:r>
            <w:r w:rsidRPr="00481BC9">
              <w:rPr>
                <w:noProof/>
                <w:webHidden/>
                <w:sz w:val="24"/>
                <w:szCs w:val="24"/>
              </w:rPr>
              <w:fldChar w:fldCharType="separate"/>
            </w:r>
            <w:r w:rsidR="00F41898">
              <w:rPr>
                <w:noProof/>
                <w:webHidden/>
                <w:sz w:val="24"/>
                <w:szCs w:val="24"/>
              </w:rPr>
              <w:t>12</w:t>
            </w:r>
            <w:r w:rsidRPr="00481BC9">
              <w:rPr>
                <w:noProof/>
                <w:webHidden/>
                <w:sz w:val="24"/>
                <w:szCs w:val="24"/>
              </w:rPr>
              <w:fldChar w:fldCharType="end"/>
            </w:r>
          </w:hyperlink>
        </w:p>
        <w:p w14:paraId="3679CC99" w14:textId="5219D243" w:rsidR="00481BC9" w:rsidRPr="00481BC9" w:rsidRDefault="00481BC9">
          <w:pPr>
            <w:pStyle w:val="TOC2"/>
            <w:rPr>
              <w:rFonts w:asciiTheme="minorHAnsi" w:hAnsiTheme="minorHAnsi" w:cstheme="minorBidi"/>
              <w:noProof/>
              <w:kern w:val="2"/>
              <w:sz w:val="28"/>
              <w:szCs w:val="28"/>
              <w14:ligatures w14:val="standardContextual"/>
            </w:rPr>
          </w:pPr>
          <w:hyperlink w:anchor="_Toc177640600" w:history="1">
            <w:r w:rsidRPr="00481BC9">
              <w:rPr>
                <w:rStyle w:val="Hyperlink"/>
                <w:noProof/>
                <w:sz w:val="28"/>
                <w:szCs w:val="24"/>
              </w:rPr>
              <w:t>10.1</w:t>
            </w:r>
            <w:r w:rsidRPr="00481BC9">
              <w:rPr>
                <w:rFonts w:asciiTheme="minorHAnsi" w:hAnsiTheme="minorHAnsi" w:cstheme="minorBidi"/>
                <w:noProof/>
                <w:kern w:val="2"/>
                <w:sz w:val="28"/>
                <w:szCs w:val="28"/>
                <w14:ligatures w14:val="standardContextual"/>
              </w:rPr>
              <w:tab/>
            </w:r>
            <w:r w:rsidRPr="00481BC9">
              <w:rPr>
                <w:rStyle w:val="Hyperlink"/>
                <w:noProof/>
                <w:sz w:val="28"/>
                <w:szCs w:val="24"/>
              </w:rPr>
              <w:t>ARC36.09.24 Annual External Audit</w:t>
            </w:r>
            <w:r w:rsidRPr="00481BC9">
              <w:rPr>
                <w:noProof/>
                <w:webHidden/>
                <w:sz w:val="28"/>
                <w:szCs w:val="24"/>
              </w:rPr>
              <w:tab/>
            </w:r>
            <w:r w:rsidRPr="00481BC9">
              <w:rPr>
                <w:noProof/>
                <w:webHidden/>
                <w:sz w:val="28"/>
                <w:szCs w:val="24"/>
              </w:rPr>
              <w:fldChar w:fldCharType="begin"/>
            </w:r>
            <w:r w:rsidRPr="00481BC9">
              <w:rPr>
                <w:noProof/>
                <w:webHidden/>
                <w:sz w:val="28"/>
                <w:szCs w:val="24"/>
              </w:rPr>
              <w:instrText xml:space="preserve"> PAGEREF _Toc177640600 \h </w:instrText>
            </w:r>
            <w:r w:rsidRPr="00481BC9">
              <w:rPr>
                <w:noProof/>
                <w:webHidden/>
                <w:sz w:val="28"/>
                <w:szCs w:val="24"/>
              </w:rPr>
            </w:r>
            <w:r w:rsidRPr="00481BC9">
              <w:rPr>
                <w:noProof/>
                <w:webHidden/>
                <w:sz w:val="28"/>
                <w:szCs w:val="24"/>
              </w:rPr>
              <w:fldChar w:fldCharType="separate"/>
            </w:r>
            <w:r w:rsidR="00F41898">
              <w:rPr>
                <w:noProof/>
                <w:webHidden/>
                <w:sz w:val="28"/>
                <w:szCs w:val="24"/>
              </w:rPr>
              <w:t>12</w:t>
            </w:r>
            <w:r w:rsidRPr="00481BC9">
              <w:rPr>
                <w:noProof/>
                <w:webHidden/>
                <w:sz w:val="28"/>
                <w:szCs w:val="24"/>
              </w:rPr>
              <w:fldChar w:fldCharType="end"/>
            </w:r>
          </w:hyperlink>
        </w:p>
        <w:p w14:paraId="79AACD8A" w14:textId="0D9AA03B" w:rsidR="00481BC9" w:rsidRPr="00481BC9" w:rsidRDefault="00481BC9">
          <w:pPr>
            <w:pStyle w:val="TOC2"/>
            <w:rPr>
              <w:rFonts w:asciiTheme="minorHAnsi" w:hAnsiTheme="minorHAnsi" w:cstheme="minorBidi"/>
              <w:noProof/>
              <w:kern w:val="2"/>
              <w:sz w:val="28"/>
              <w:szCs w:val="28"/>
              <w14:ligatures w14:val="standardContextual"/>
            </w:rPr>
          </w:pPr>
          <w:hyperlink w:anchor="_Toc177640601" w:history="1">
            <w:r w:rsidRPr="00481BC9">
              <w:rPr>
                <w:rStyle w:val="Hyperlink"/>
                <w:noProof/>
                <w:sz w:val="28"/>
                <w:szCs w:val="24"/>
              </w:rPr>
              <w:t>10.2</w:t>
            </w:r>
            <w:r w:rsidRPr="00481BC9">
              <w:rPr>
                <w:rFonts w:asciiTheme="minorHAnsi" w:hAnsiTheme="minorHAnsi" w:cstheme="minorBidi"/>
                <w:noProof/>
                <w:kern w:val="2"/>
                <w:sz w:val="28"/>
                <w:szCs w:val="28"/>
                <w14:ligatures w14:val="standardContextual"/>
              </w:rPr>
              <w:tab/>
            </w:r>
            <w:r w:rsidRPr="00481BC9">
              <w:rPr>
                <w:rStyle w:val="Hyperlink"/>
                <w:noProof/>
                <w:sz w:val="28"/>
                <w:szCs w:val="24"/>
              </w:rPr>
              <w:t>ARC37.09.24 ICT Cyber Governance - Status briefing</w:t>
            </w:r>
            <w:r w:rsidRPr="00481BC9">
              <w:rPr>
                <w:noProof/>
                <w:webHidden/>
                <w:sz w:val="28"/>
                <w:szCs w:val="24"/>
              </w:rPr>
              <w:tab/>
            </w:r>
            <w:r w:rsidRPr="00481BC9">
              <w:rPr>
                <w:noProof/>
                <w:webHidden/>
                <w:sz w:val="28"/>
                <w:szCs w:val="24"/>
              </w:rPr>
              <w:fldChar w:fldCharType="begin"/>
            </w:r>
            <w:r w:rsidRPr="00481BC9">
              <w:rPr>
                <w:noProof/>
                <w:webHidden/>
                <w:sz w:val="28"/>
                <w:szCs w:val="24"/>
              </w:rPr>
              <w:instrText xml:space="preserve"> PAGEREF _Toc177640601 \h </w:instrText>
            </w:r>
            <w:r w:rsidRPr="00481BC9">
              <w:rPr>
                <w:noProof/>
                <w:webHidden/>
                <w:sz w:val="28"/>
                <w:szCs w:val="24"/>
              </w:rPr>
            </w:r>
            <w:r w:rsidRPr="00481BC9">
              <w:rPr>
                <w:noProof/>
                <w:webHidden/>
                <w:sz w:val="28"/>
                <w:szCs w:val="24"/>
              </w:rPr>
              <w:fldChar w:fldCharType="separate"/>
            </w:r>
            <w:r w:rsidR="00F41898">
              <w:rPr>
                <w:noProof/>
                <w:webHidden/>
                <w:sz w:val="28"/>
                <w:szCs w:val="24"/>
              </w:rPr>
              <w:t>14</w:t>
            </w:r>
            <w:r w:rsidRPr="00481BC9">
              <w:rPr>
                <w:noProof/>
                <w:webHidden/>
                <w:sz w:val="28"/>
                <w:szCs w:val="24"/>
              </w:rPr>
              <w:fldChar w:fldCharType="end"/>
            </w:r>
          </w:hyperlink>
        </w:p>
        <w:p w14:paraId="289C1DAC" w14:textId="5A65858F"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602" w:history="1">
            <w:r w:rsidRPr="00481BC9">
              <w:rPr>
                <w:rStyle w:val="Hyperlink"/>
                <w:noProof/>
                <w:sz w:val="24"/>
                <w:szCs w:val="24"/>
              </w:rPr>
              <w:t>11</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Council Policies</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_Toc177640602 \h </w:instrText>
            </w:r>
            <w:r w:rsidRPr="00481BC9">
              <w:rPr>
                <w:noProof/>
                <w:webHidden/>
                <w:sz w:val="24"/>
                <w:szCs w:val="24"/>
              </w:rPr>
            </w:r>
            <w:r w:rsidRPr="00481BC9">
              <w:rPr>
                <w:noProof/>
                <w:webHidden/>
                <w:sz w:val="24"/>
                <w:szCs w:val="24"/>
              </w:rPr>
              <w:fldChar w:fldCharType="separate"/>
            </w:r>
            <w:r w:rsidR="00F41898">
              <w:rPr>
                <w:noProof/>
                <w:webHidden/>
                <w:sz w:val="24"/>
                <w:szCs w:val="24"/>
              </w:rPr>
              <w:t>19</w:t>
            </w:r>
            <w:r w:rsidRPr="00481BC9">
              <w:rPr>
                <w:noProof/>
                <w:webHidden/>
                <w:sz w:val="24"/>
                <w:szCs w:val="24"/>
              </w:rPr>
              <w:fldChar w:fldCharType="end"/>
            </w:r>
          </w:hyperlink>
        </w:p>
        <w:p w14:paraId="082B10C0" w14:textId="35151CA9" w:rsidR="00481BC9" w:rsidRPr="00481BC9" w:rsidRDefault="00481BC9">
          <w:pPr>
            <w:pStyle w:val="TOC2"/>
            <w:rPr>
              <w:rFonts w:asciiTheme="minorHAnsi" w:hAnsiTheme="minorHAnsi" w:cstheme="minorBidi"/>
              <w:noProof/>
              <w:kern w:val="2"/>
              <w:sz w:val="28"/>
              <w:szCs w:val="28"/>
              <w14:ligatures w14:val="standardContextual"/>
            </w:rPr>
          </w:pPr>
          <w:hyperlink w:anchor="_Toc177640603" w:history="1">
            <w:r w:rsidRPr="00481BC9">
              <w:rPr>
                <w:rStyle w:val="Hyperlink"/>
                <w:noProof/>
                <w:sz w:val="28"/>
                <w:szCs w:val="24"/>
              </w:rPr>
              <w:t>11.1</w:t>
            </w:r>
            <w:r w:rsidRPr="00481BC9">
              <w:rPr>
                <w:rFonts w:asciiTheme="minorHAnsi" w:hAnsiTheme="minorHAnsi" w:cstheme="minorBidi"/>
                <w:noProof/>
                <w:kern w:val="2"/>
                <w:sz w:val="28"/>
                <w:szCs w:val="28"/>
                <w14:ligatures w14:val="standardContextual"/>
              </w:rPr>
              <w:tab/>
            </w:r>
            <w:r w:rsidRPr="00481BC9">
              <w:rPr>
                <w:rStyle w:val="Hyperlink"/>
                <w:noProof/>
                <w:sz w:val="28"/>
                <w:szCs w:val="24"/>
              </w:rPr>
              <w:t>Policy Register</w:t>
            </w:r>
            <w:r w:rsidRPr="00481BC9">
              <w:rPr>
                <w:noProof/>
                <w:webHidden/>
                <w:sz w:val="28"/>
                <w:szCs w:val="24"/>
              </w:rPr>
              <w:tab/>
            </w:r>
            <w:r w:rsidRPr="00481BC9">
              <w:rPr>
                <w:noProof/>
                <w:webHidden/>
                <w:sz w:val="28"/>
                <w:szCs w:val="24"/>
              </w:rPr>
              <w:fldChar w:fldCharType="begin"/>
            </w:r>
            <w:r w:rsidRPr="00481BC9">
              <w:rPr>
                <w:noProof/>
                <w:webHidden/>
                <w:sz w:val="28"/>
                <w:szCs w:val="24"/>
              </w:rPr>
              <w:instrText xml:space="preserve"> PAGEREF _Toc177640603 \h </w:instrText>
            </w:r>
            <w:r w:rsidRPr="00481BC9">
              <w:rPr>
                <w:noProof/>
                <w:webHidden/>
                <w:sz w:val="28"/>
                <w:szCs w:val="24"/>
              </w:rPr>
            </w:r>
            <w:r w:rsidRPr="00481BC9">
              <w:rPr>
                <w:noProof/>
                <w:webHidden/>
                <w:sz w:val="28"/>
                <w:szCs w:val="24"/>
              </w:rPr>
              <w:fldChar w:fldCharType="separate"/>
            </w:r>
            <w:r w:rsidR="00F41898">
              <w:rPr>
                <w:noProof/>
                <w:webHidden/>
                <w:sz w:val="28"/>
                <w:szCs w:val="24"/>
              </w:rPr>
              <w:t>19</w:t>
            </w:r>
            <w:r w:rsidRPr="00481BC9">
              <w:rPr>
                <w:noProof/>
                <w:webHidden/>
                <w:sz w:val="28"/>
                <w:szCs w:val="24"/>
              </w:rPr>
              <w:fldChar w:fldCharType="end"/>
            </w:r>
          </w:hyperlink>
        </w:p>
        <w:p w14:paraId="772E513D" w14:textId="464C2DB9"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604" w:history="1">
            <w:r w:rsidRPr="00481BC9">
              <w:rPr>
                <w:rStyle w:val="Hyperlink"/>
                <w:noProof/>
                <w:sz w:val="24"/>
                <w:szCs w:val="24"/>
              </w:rPr>
              <w:t>12</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Strategic Projects</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_Toc177640604 \h </w:instrText>
            </w:r>
            <w:r w:rsidRPr="00481BC9">
              <w:rPr>
                <w:noProof/>
                <w:webHidden/>
                <w:sz w:val="24"/>
                <w:szCs w:val="24"/>
              </w:rPr>
            </w:r>
            <w:r w:rsidRPr="00481BC9">
              <w:rPr>
                <w:noProof/>
                <w:webHidden/>
                <w:sz w:val="24"/>
                <w:szCs w:val="24"/>
              </w:rPr>
              <w:fldChar w:fldCharType="separate"/>
            </w:r>
            <w:r w:rsidR="00F41898">
              <w:rPr>
                <w:noProof/>
                <w:webHidden/>
                <w:sz w:val="24"/>
                <w:szCs w:val="24"/>
              </w:rPr>
              <w:t>19</w:t>
            </w:r>
            <w:r w:rsidRPr="00481BC9">
              <w:rPr>
                <w:noProof/>
                <w:webHidden/>
                <w:sz w:val="24"/>
                <w:szCs w:val="24"/>
              </w:rPr>
              <w:fldChar w:fldCharType="end"/>
            </w:r>
          </w:hyperlink>
        </w:p>
        <w:p w14:paraId="46EF99E7" w14:textId="021EE918" w:rsidR="00481BC9" w:rsidRPr="00481BC9" w:rsidRDefault="00481BC9">
          <w:pPr>
            <w:pStyle w:val="TOC2"/>
            <w:rPr>
              <w:rFonts w:asciiTheme="minorHAnsi" w:hAnsiTheme="minorHAnsi" w:cstheme="minorBidi"/>
              <w:noProof/>
              <w:kern w:val="2"/>
              <w:sz w:val="28"/>
              <w:szCs w:val="28"/>
              <w14:ligatures w14:val="standardContextual"/>
            </w:rPr>
          </w:pPr>
          <w:hyperlink w:anchor="_Toc177640605" w:history="1">
            <w:r w:rsidRPr="00481BC9">
              <w:rPr>
                <w:rStyle w:val="Hyperlink"/>
                <w:noProof/>
                <w:sz w:val="28"/>
                <w:szCs w:val="24"/>
              </w:rPr>
              <w:t>12.1</w:t>
            </w:r>
            <w:r w:rsidRPr="00481BC9">
              <w:rPr>
                <w:rFonts w:asciiTheme="minorHAnsi" w:hAnsiTheme="minorHAnsi" w:cstheme="minorBidi"/>
                <w:noProof/>
                <w:kern w:val="2"/>
                <w:sz w:val="28"/>
                <w:szCs w:val="28"/>
                <w14:ligatures w14:val="standardContextual"/>
              </w:rPr>
              <w:tab/>
            </w:r>
            <w:r w:rsidRPr="00481BC9">
              <w:rPr>
                <w:rStyle w:val="Hyperlink"/>
                <w:noProof/>
                <w:sz w:val="28"/>
                <w:szCs w:val="24"/>
              </w:rPr>
              <w:t>Update from Director of Technical Services</w:t>
            </w:r>
            <w:r w:rsidRPr="00481BC9">
              <w:rPr>
                <w:noProof/>
                <w:webHidden/>
                <w:sz w:val="28"/>
                <w:szCs w:val="24"/>
              </w:rPr>
              <w:tab/>
            </w:r>
            <w:r w:rsidRPr="00481BC9">
              <w:rPr>
                <w:noProof/>
                <w:webHidden/>
                <w:sz w:val="28"/>
                <w:szCs w:val="24"/>
              </w:rPr>
              <w:fldChar w:fldCharType="begin"/>
            </w:r>
            <w:r w:rsidRPr="00481BC9">
              <w:rPr>
                <w:noProof/>
                <w:webHidden/>
                <w:sz w:val="28"/>
                <w:szCs w:val="24"/>
              </w:rPr>
              <w:instrText xml:space="preserve"> PAGEREF _Toc177640605 \h </w:instrText>
            </w:r>
            <w:r w:rsidRPr="00481BC9">
              <w:rPr>
                <w:noProof/>
                <w:webHidden/>
                <w:sz w:val="28"/>
                <w:szCs w:val="24"/>
              </w:rPr>
            </w:r>
            <w:r w:rsidRPr="00481BC9">
              <w:rPr>
                <w:noProof/>
                <w:webHidden/>
                <w:sz w:val="28"/>
                <w:szCs w:val="24"/>
              </w:rPr>
              <w:fldChar w:fldCharType="separate"/>
            </w:r>
            <w:r w:rsidR="00F41898">
              <w:rPr>
                <w:noProof/>
                <w:webHidden/>
                <w:sz w:val="28"/>
                <w:szCs w:val="24"/>
              </w:rPr>
              <w:t>19</w:t>
            </w:r>
            <w:r w:rsidRPr="00481BC9">
              <w:rPr>
                <w:noProof/>
                <w:webHidden/>
                <w:sz w:val="28"/>
                <w:szCs w:val="24"/>
              </w:rPr>
              <w:fldChar w:fldCharType="end"/>
            </w:r>
          </w:hyperlink>
        </w:p>
        <w:p w14:paraId="70F01FC9" w14:textId="2E192245" w:rsidR="00481BC9" w:rsidRPr="00481BC9" w:rsidRDefault="00481BC9">
          <w:pPr>
            <w:pStyle w:val="TOC2"/>
            <w:rPr>
              <w:rFonts w:asciiTheme="minorHAnsi" w:hAnsiTheme="minorHAnsi" w:cstheme="minorBidi"/>
              <w:noProof/>
              <w:kern w:val="2"/>
              <w:sz w:val="28"/>
              <w:szCs w:val="28"/>
              <w14:ligatures w14:val="standardContextual"/>
            </w:rPr>
          </w:pPr>
          <w:hyperlink w:anchor="_Toc177640606" w:history="1">
            <w:r w:rsidRPr="00481BC9">
              <w:rPr>
                <w:rStyle w:val="Hyperlink"/>
                <w:noProof/>
                <w:sz w:val="28"/>
                <w:szCs w:val="24"/>
              </w:rPr>
              <w:t>12.2</w:t>
            </w:r>
            <w:r w:rsidRPr="00481BC9">
              <w:rPr>
                <w:rFonts w:asciiTheme="minorHAnsi" w:hAnsiTheme="minorHAnsi" w:cstheme="minorBidi"/>
                <w:noProof/>
                <w:kern w:val="2"/>
                <w:sz w:val="28"/>
                <w:szCs w:val="28"/>
                <w14:ligatures w14:val="standardContextual"/>
              </w:rPr>
              <w:tab/>
            </w:r>
            <w:r w:rsidRPr="00481BC9">
              <w:rPr>
                <w:rStyle w:val="Hyperlink"/>
                <w:noProof/>
                <w:sz w:val="28"/>
                <w:szCs w:val="24"/>
              </w:rPr>
              <w:t>Update Status of Sustainability</w:t>
            </w:r>
            <w:r w:rsidRPr="00481BC9">
              <w:rPr>
                <w:noProof/>
                <w:webHidden/>
                <w:sz w:val="28"/>
                <w:szCs w:val="24"/>
              </w:rPr>
              <w:tab/>
            </w:r>
            <w:r w:rsidRPr="00481BC9">
              <w:rPr>
                <w:noProof/>
                <w:webHidden/>
                <w:sz w:val="28"/>
                <w:szCs w:val="24"/>
              </w:rPr>
              <w:fldChar w:fldCharType="begin"/>
            </w:r>
            <w:r w:rsidRPr="00481BC9">
              <w:rPr>
                <w:noProof/>
                <w:webHidden/>
                <w:sz w:val="28"/>
                <w:szCs w:val="24"/>
              </w:rPr>
              <w:instrText xml:space="preserve"> PAGEREF _Toc177640606 \h </w:instrText>
            </w:r>
            <w:r w:rsidRPr="00481BC9">
              <w:rPr>
                <w:noProof/>
                <w:webHidden/>
                <w:sz w:val="28"/>
                <w:szCs w:val="24"/>
              </w:rPr>
            </w:r>
            <w:r w:rsidRPr="00481BC9">
              <w:rPr>
                <w:noProof/>
                <w:webHidden/>
                <w:sz w:val="28"/>
                <w:szCs w:val="24"/>
              </w:rPr>
              <w:fldChar w:fldCharType="separate"/>
            </w:r>
            <w:r w:rsidR="00F41898">
              <w:rPr>
                <w:noProof/>
                <w:webHidden/>
                <w:sz w:val="28"/>
                <w:szCs w:val="24"/>
              </w:rPr>
              <w:t>22</w:t>
            </w:r>
            <w:r w:rsidRPr="00481BC9">
              <w:rPr>
                <w:noProof/>
                <w:webHidden/>
                <w:sz w:val="28"/>
                <w:szCs w:val="24"/>
              </w:rPr>
              <w:fldChar w:fldCharType="end"/>
            </w:r>
          </w:hyperlink>
        </w:p>
        <w:p w14:paraId="47005F4D" w14:textId="0227313B" w:rsidR="00481BC9" w:rsidRPr="00481BC9" w:rsidRDefault="00481BC9">
          <w:pPr>
            <w:pStyle w:val="TOC2"/>
            <w:rPr>
              <w:rFonts w:asciiTheme="minorHAnsi" w:hAnsiTheme="minorHAnsi" w:cstheme="minorBidi"/>
              <w:noProof/>
              <w:kern w:val="2"/>
              <w:sz w:val="28"/>
              <w:szCs w:val="28"/>
              <w14:ligatures w14:val="standardContextual"/>
            </w:rPr>
          </w:pPr>
          <w:hyperlink w:anchor="_Toc177640607" w:history="1">
            <w:r w:rsidRPr="00481BC9">
              <w:rPr>
                <w:rStyle w:val="Hyperlink"/>
                <w:noProof/>
                <w:sz w:val="28"/>
                <w:szCs w:val="24"/>
              </w:rPr>
              <w:t>12.3</w:t>
            </w:r>
            <w:r w:rsidRPr="00481BC9">
              <w:rPr>
                <w:rFonts w:asciiTheme="minorHAnsi" w:hAnsiTheme="minorHAnsi" w:cstheme="minorBidi"/>
                <w:noProof/>
                <w:kern w:val="2"/>
                <w:sz w:val="28"/>
                <w:szCs w:val="28"/>
                <w14:ligatures w14:val="standardContextual"/>
              </w:rPr>
              <w:tab/>
            </w:r>
            <w:r w:rsidRPr="00481BC9">
              <w:rPr>
                <w:rStyle w:val="Hyperlink"/>
                <w:noProof/>
                <w:sz w:val="28"/>
                <w:szCs w:val="24"/>
              </w:rPr>
              <w:t>Listing of Assets</w:t>
            </w:r>
            <w:r w:rsidRPr="00481BC9">
              <w:rPr>
                <w:noProof/>
                <w:webHidden/>
                <w:sz w:val="28"/>
                <w:szCs w:val="24"/>
              </w:rPr>
              <w:tab/>
            </w:r>
            <w:r w:rsidRPr="00481BC9">
              <w:rPr>
                <w:noProof/>
                <w:webHidden/>
                <w:sz w:val="28"/>
                <w:szCs w:val="24"/>
              </w:rPr>
              <w:fldChar w:fldCharType="begin"/>
            </w:r>
            <w:r w:rsidRPr="00481BC9">
              <w:rPr>
                <w:noProof/>
                <w:webHidden/>
                <w:sz w:val="28"/>
                <w:szCs w:val="24"/>
              </w:rPr>
              <w:instrText xml:space="preserve"> PAGEREF _Toc177640607 \h </w:instrText>
            </w:r>
            <w:r w:rsidRPr="00481BC9">
              <w:rPr>
                <w:noProof/>
                <w:webHidden/>
                <w:sz w:val="28"/>
                <w:szCs w:val="24"/>
              </w:rPr>
            </w:r>
            <w:r w:rsidRPr="00481BC9">
              <w:rPr>
                <w:noProof/>
                <w:webHidden/>
                <w:sz w:val="28"/>
                <w:szCs w:val="24"/>
              </w:rPr>
              <w:fldChar w:fldCharType="separate"/>
            </w:r>
            <w:r w:rsidR="00F41898">
              <w:rPr>
                <w:noProof/>
                <w:webHidden/>
                <w:sz w:val="28"/>
                <w:szCs w:val="24"/>
              </w:rPr>
              <w:t>24</w:t>
            </w:r>
            <w:r w:rsidRPr="00481BC9">
              <w:rPr>
                <w:noProof/>
                <w:webHidden/>
                <w:sz w:val="28"/>
                <w:szCs w:val="24"/>
              </w:rPr>
              <w:fldChar w:fldCharType="end"/>
            </w:r>
          </w:hyperlink>
        </w:p>
        <w:p w14:paraId="7454DB6B" w14:textId="55C17CAD"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608" w:history="1">
            <w:r w:rsidRPr="00481BC9">
              <w:rPr>
                <w:rStyle w:val="Hyperlink"/>
                <w:noProof/>
                <w:sz w:val="24"/>
                <w:szCs w:val="24"/>
              </w:rPr>
              <w:t>13.</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Risk Management</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_Toc177640608 \h </w:instrText>
            </w:r>
            <w:r w:rsidRPr="00481BC9">
              <w:rPr>
                <w:noProof/>
                <w:webHidden/>
                <w:sz w:val="24"/>
                <w:szCs w:val="24"/>
              </w:rPr>
            </w:r>
            <w:r w:rsidRPr="00481BC9">
              <w:rPr>
                <w:noProof/>
                <w:webHidden/>
                <w:sz w:val="24"/>
                <w:szCs w:val="24"/>
              </w:rPr>
              <w:fldChar w:fldCharType="separate"/>
            </w:r>
            <w:r w:rsidR="00F41898">
              <w:rPr>
                <w:noProof/>
                <w:webHidden/>
                <w:sz w:val="24"/>
                <w:szCs w:val="24"/>
              </w:rPr>
              <w:t>33</w:t>
            </w:r>
            <w:r w:rsidRPr="00481BC9">
              <w:rPr>
                <w:noProof/>
                <w:webHidden/>
                <w:sz w:val="24"/>
                <w:szCs w:val="24"/>
              </w:rPr>
              <w:fldChar w:fldCharType="end"/>
            </w:r>
          </w:hyperlink>
        </w:p>
        <w:p w14:paraId="76729EE4" w14:textId="6DBAFD37" w:rsidR="00481BC9" w:rsidRPr="00481BC9" w:rsidRDefault="00481BC9">
          <w:pPr>
            <w:pStyle w:val="TOC2"/>
            <w:rPr>
              <w:rFonts w:asciiTheme="minorHAnsi" w:hAnsiTheme="minorHAnsi" w:cstheme="minorBidi"/>
              <w:noProof/>
              <w:kern w:val="2"/>
              <w:sz w:val="28"/>
              <w:szCs w:val="28"/>
              <w14:ligatures w14:val="standardContextual"/>
            </w:rPr>
          </w:pPr>
          <w:hyperlink w:anchor="_Toc177640609" w:history="1">
            <w:r w:rsidRPr="00481BC9">
              <w:rPr>
                <w:rStyle w:val="Hyperlink"/>
                <w:noProof/>
                <w:sz w:val="28"/>
                <w:szCs w:val="24"/>
              </w:rPr>
              <w:t>13.1 ARC39.09.24 Report to adopt integrity framework</w:t>
            </w:r>
            <w:r w:rsidRPr="00481BC9">
              <w:rPr>
                <w:noProof/>
                <w:webHidden/>
                <w:sz w:val="28"/>
                <w:szCs w:val="24"/>
              </w:rPr>
              <w:tab/>
            </w:r>
            <w:r w:rsidRPr="00481BC9">
              <w:rPr>
                <w:noProof/>
                <w:webHidden/>
                <w:sz w:val="28"/>
                <w:szCs w:val="24"/>
              </w:rPr>
              <w:fldChar w:fldCharType="begin"/>
            </w:r>
            <w:r w:rsidRPr="00481BC9">
              <w:rPr>
                <w:noProof/>
                <w:webHidden/>
                <w:sz w:val="28"/>
                <w:szCs w:val="24"/>
              </w:rPr>
              <w:instrText xml:space="preserve"> PAGEREF _Toc177640609 \h </w:instrText>
            </w:r>
            <w:r w:rsidRPr="00481BC9">
              <w:rPr>
                <w:noProof/>
                <w:webHidden/>
                <w:sz w:val="28"/>
                <w:szCs w:val="24"/>
              </w:rPr>
            </w:r>
            <w:r w:rsidRPr="00481BC9">
              <w:rPr>
                <w:noProof/>
                <w:webHidden/>
                <w:sz w:val="28"/>
                <w:szCs w:val="24"/>
              </w:rPr>
              <w:fldChar w:fldCharType="separate"/>
            </w:r>
            <w:r w:rsidR="00F41898">
              <w:rPr>
                <w:noProof/>
                <w:webHidden/>
                <w:sz w:val="28"/>
                <w:szCs w:val="24"/>
              </w:rPr>
              <w:t>33</w:t>
            </w:r>
            <w:r w:rsidRPr="00481BC9">
              <w:rPr>
                <w:noProof/>
                <w:webHidden/>
                <w:sz w:val="28"/>
                <w:szCs w:val="24"/>
              </w:rPr>
              <w:fldChar w:fldCharType="end"/>
            </w:r>
          </w:hyperlink>
        </w:p>
        <w:p w14:paraId="264676F5" w14:textId="0F2358A3" w:rsidR="00481BC9" w:rsidRPr="00481BC9" w:rsidRDefault="00481BC9">
          <w:pPr>
            <w:pStyle w:val="TOC2"/>
            <w:rPr>
              <w:rFonts w:asciiTheme="minorHAnsi" w:hAnsiTheme="minorHAnsi" w:cstheme="minorBidi"/>
              <w:noProof/>
              <w:kern w:val="2"/>
              <w:sz w:val="28"/>
              <w:szCs w:val="28"/>
              <w14:ligatures w14:val="standardContextual"/>
            </w:rPr>
          </w:pPr>
          <w:hyperlink w:anchor="_Toc177640610" w:history="1">
            <w:r w:rsidRPr="00481BC9">
              <w:rPr>
                <w:rStyle w:val="Hyperlink"/>
                <w:noProof/>
                <w:sz w:val="28"/>
                <w:szCs w:val="24"/>
              </w:rPr>
              <w:t>13.2</w:t>
            </w:r>
            <w:r w:rsidRPr="00481BC9">
              <w:rPr>
                <w:rFonts w:asciiTheme="minorHAnsi" w:hAnsiTheme="minorHAnsi" w:cstheme="minorBidi"/>
                <w:noProof/>
                <w:kern w:val="2"/>
                <w:sz w:val="28"/>
                <w:szCs w:val="28"/>
                <w14:ligatures w14:val="standardContextual"/>
              </w:rPr>
              <w:tab/>
            </w:r>
            <w:r w:rsidRPr="00481BC9">
              <w:rPr>
                <w:rStyle w:val="Hyperlink"/>
                <w:noProof/>
                <w:sz w:val="28"/>
                <w:szCs w:val="24"/>
              </w:rPr>
              <w:t>Internal Audit</w:t>
            </w:r>
            <w:r w:rsidRPr="00481BC9">
              <w:rPr>
                <w:noProof/>
                <w:webHidden/>
                <w:sz w:val="28"/>
                <w:szCs w:val="24"/>
              </w:rPr>
              <w:tab/>
            </w:r>
            <w:r w:rsidRPr="00481BC9">
              <w:rPr>
                <w:noProof/>
                <w:webHidden/>
                <w:sz w:val="28"/>
                <w:szCs w:val="24"/>
              </w:rPr>
              <w:fldChar w:fldCharType="begin"/>
            </w:r>
            <w:r w:rsidRPr="00481BC9">
              <w:rPr>
                <w:noProof/>
                <w:webHidden/>
                <w:sz w:val="28"/>
                <w:szCs w:val="24"/>
              </w:rPr>
              <w:instrText xml:space="preserve"> PAGEREF _Toc177640610 \h </w:instrText>
            </w:r>
            <w:r w:rsidRPr="00481BC9">
              <w:rPr>
                <w:noProof/>
                <w:webHidden/>
                <w:sz w:val="28"/>
                <w:szCs w:val="24"/>
              </w:rPr>
            </w:r>
            <w:r w:rsidRPr="00481BC9">
              <w:rPr>
                <w:noProof/>
                <w:webHidden/>
                <w:sz w:val="28"/>
                <w:szCs w:val="24"/>
              </w:rPr>
              <w:fldChar w:fldCharType="separate"/>
            </w:r>
            <w:r w:rsidR="00F41898">
              <w:rPr>
                <w:noProof/>
                <w:webHidden/>
                <w:sz w:val="28"/>
                <w:szCs w:val="24"/>
              </w:rPr>
              <w:t>36</w:t>
            </w:r>
            <w:r w:rsidRPr="00481BC9">
              <w:rPr>
                <w:noProof/>
                <w:webHidden/>
                <w:sz w:val="28"/>
                <w:szCs w:val="24"/>
              </w:rPr>
              <w:fldChar w:fldCharType="end"/>
            </w:r>
          </w:hyperlink>
        </w:p>
        <w:p w14:paraId="784E5EA8" w14:textId="1DE2670D"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611" w:history="1">
            <w:r w:rsidRPr="00481BC9">
              <w:rPr>
                <w:rStyle w:val="Hyperlink"/>
                <w:noProof/>
                <w:sz w:val="24"/>
                <w:szCs w:val="24"/>
              </w:rPr>
              <w:t>14</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Any Other Business</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_Toc177640611 \h </w:instrText>
            </w:r>
            <w:r w:rsidRPr="00481BC9">
              <w:rPr>
                <w:noProof/>
                <w:webHidden/>
                <w:sz w:val="24"/>
                <w:szCs w:val="24"/>
              </w:rPr>
            </w:r>
            <w:r w:rsidRPr="00481BC9">
              <w:rPr>
                <w:noProof/>
                <w:webHidden/>
                <w:sz w:val="24"/>
                <w:szCs w:val="24"/>
              </w:rPr>
              <w:fldChar w:fldCharType="separate"/>
            </w:r>
            <w:r w:rsidR="00F41898">
              <w:rPr>
                <w:noProof/>
                <w:webHidden/>
                <w:sz w:val="24"/>
                <w:szCs w:val="24"/>
              </w:rPr>
              <w:t>36</w:t>
            </w:r>
            <w:r w:rsidRPr="00481BC9">
              <w:rPr>
                <w:noProof/>
                <w:webHidden/>
                <w:sz w:val="24"/>
                <w:szCs w:val="24"/>
              </w:rPr>
              <w:fldChar w:fldCharType="end"/>
            </w:r>
          </w:hyperlink>
        </w:p>
        <w:p w14:paraId="71924213" w14:textId="15289D0D" w:rsidR="00481BC9" w:rsidRPr="00481BC9" w:rsidRDefault="00481BC9">
          <w:pPr>
            <w:pStyle w:val="TOC2"/>
            <w:rPr>
              <w:rFonts w:asciiTheme="minorHAnsi" w:hAnsiTheme="minorHAnsi" w:cstheme="minorBidi"/>
              <w:noProof/>
              <w:kern w:val="2"/>
              <w:sz w:val="28"/>
              <w:szCs w:val="28"/>
              <w14:ligatures w14:val="standardContextual"/>
            </w:rPr>
          </w:pPr>
          <w:hyperlink w:anchor="_Toc177640612" w:history="1">
            <w:r w:rsidRPr="00481BC9">
              <w:rPr>
                <w:rStyle w:val="Hyperlink"/>
                <w:noProof/>
                <w:sz w:val="28"/>
                <w:szCs w:val="24"/>
              </w:rPr>
              <w:t>14.1 Moore Invoice</w:t>
            </w:r>
            <w:r w:rsidRPr="00481BC9">
              <w:rPr>
                <w:noProof/>
                <w:webHidden/>
                <w:sz w:val="28"/>
                <w:szCs w:val="24"/>
              </w:rPr>
              <w:tab/>
            </w:r>
            <w:r w:rsidRPr="00481BC9">
              <w:rPr>
                <w:noProof/>
                <w:webHidden/>
                <w:sz w:val="28"/>
                <w:szCs w:val="24"/>
              </w:rPr>
              <w:fldChar w:fldCharType="begin"/>
            </w:r>
            <w:r w:rsidRPr="00481BC9">
              <w:rPr>
                <w:noProof/>
                <w:webHidden/>
                <w:sz w:val="28"/>
                <w:szCs w:val="24"/>
              </w:rPr>
              <w:instrText xml:space="preserve"> PAGEREF _Toc177640612 \h </w:instrText>
            </w:r>
            <w:r w:rsidRPr="00481BC9">
              <w:rPr>
                <w:noProof/>
                <w:webHidden/>
                <w:sz w:val="28"/>
                <w:szCs w:val="24"/>
              </w:rPr>
            </w:r>
            <w:r w:rsidRPr="00481BC9">
              <w:rPr>
                <w:noProof/>
                <w:webHidden/>
                <w:sz w:val="28"/>
                <w:szCs w:val="24"/>
              </w:rPr>
              <w:fldChar w:fldCharType="separate"/>
            </w:r>
            <w:r w:rsidR="00F41898">
              <w:rPr>
                <w:noProof/>
                <w:webHidden/>
                <w:sz w:val="28"/>
                <w:szCs w:val="24"/>
              </w:rPr>
              <w:t>36</w:t>
            </w:r>
            <w:r w:rsidRPr="00481BC9">
              <w:rPr>
                <w:noProof/>
                <w:webHidden/>
                <w:sz w:val="28"/>
                <w:szCs w:val="24"/>
              </w:rPr>
              <w:fldChar w:fldCharType="end"/>
            </w:r>
          </w:hyperlink>
        </w:p>
        <w:p w14:paraId="12FDB43D" w14:textId="598ED569" w:rsidR="00481BC9" w:rsidRPr="00481BC9" w:rsidRDefault="00481BC9">
          <w:pPr>
            <w:pStyle w:val="TOC2"/>
            <w:rPr>
              <w:rFonts w:asciiTheme="minorHAnsi" w:hAnsiTheme="minorHAnsi" w:cstheme="minorBidi"/>
              <w:noProof/>
              <w:kern w:val="2"/>
              <w:sz w:val="28"/>
              <w:szCs w:val="28"/>
              <w14:ligatures w14:val="standardContextual"/>
            </w:rPr>
          </w:pPr>
          <w:hyperlink w:anchor="_Toc177640613" w:history="1">
            <w:r w:rsidRPr="00481BC9">
              <w:rPr>
                <w:rStyle w:val="Hyperlink"/>
                <w:noProof/>
                <w:sz w:val="28"/>
                <w:szCs w:val="24"/>
              </w:rPr>
              <w:t>14.2 Term deposit discussion</w:t>
            </w:r>
            <w:r w:rsidRPr="00481BC9">
              <w:rPr>
                <w:noProof/>
                <w:webHidden/>
                <w:sz w:val="28"/>
                <w:szCs w:val="24"/>
              </w:rPr>
              <w:tab/>
            </w:r>
            <w:r w:rsidRPr="00481BC9">
              <w:rPr>
                <w:noProof/>
                <w:webHidden/>
                <w:sz w:val="28"/>
                <w:szCs w:val="24"/>
              </w:rPr>
              <w:fldChar w:fldCharType="begin"/>
            </w:r>
            <w:r w:rsidRPr="00481BC9">
              <w:rPr>
                <w:noProof/>
                <w:webHidden/>
                <w:sz w:val="28"/>
                <w:szCs w:val="24"/>
              </w:rPr>
              <w:instrText xml:space="preserve"> PAGEREF _Toc177640613 \h </w:instrText>
            </w:r>
            <w:r w:rsidRPr="00481BC9">
              <w:rPr>
                <w:noProof/>
                <w:webHidden/>
                <w:sz w:val="28"/>
                <w:szCs w:val="24"/>
              </w:rPr>
            </w:r>
            <w:r w:rsidRPr="00481BC9">
              <w:rPr>
                <w:noProof/>
                <w:webHidden/>
                <w:sz w:val="28"/>
                <w:szCs w:val="24"/>
              </w:rPr>
              <w:fldChar w:fldCharType="separate"/>
            </w:r>
            <w:r w:rsidR="00F41898">
              <w:rPr>
                <w:noProof/>
                <w:webHidden/>
                <w:sz w:val="28"/>
                <w:szCs w:val="24"/>
              </w:rPr>
              <w:t>36</w:t>
            </w:r>
            <w:r w:rsidRPr="00481BC9">
              <w:rPr>
                <w:noProof/>
                <w:webHidden/>
                <w:sz w:val="28"/>
                <w:szCs w:val="24"/>
              </w:rPr>
              <w:fldChar w:fldCharType="end"/>
            </w:r>
          </w:hyperlink>
        </w:p>
        <w:p w14:paraId="29F839D7" w14:textId="65466E9E"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614" w:history="1">
            <w:r w:rsidRPr="00481BC9">
              <w:rPr>
                <w:rStyle w:val="Hyperlink"/>
                <w:noProof/>
                <w:sz w:val="24"/>
                <w:szCs w:val="24"/>
              </w:rPr>
              <w:t>15</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Date of Next Meeting</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_Toc177640614 \h </w:instrText>
            </w:r>
            <w:r w:rsidRPr="00481BC9">
              <w:rPr>
                <w:noProof/>
                <w:webHidden/>
                <w:sz w:val="24"/>
                <w:szCs w:val="24"/>
              </w:rPr>
            </w:r>
            <w:r w:rsidRPr="00481BC9">
              <w:rPr>
                <w:noProof/>
                <w:webHidden/>
                <w:sz w:val="24"/>
                <w:szCs w:val="24"/>
              </w:rPr>
              <w:fldChar w:fldCharType="separate"/>
            </w:r>
            <w:r w:rsidR="00F41898">
              <w:rPr>
                <w:noProof/>
                <w:webHidden/>
                <w:sz w:val="24"/>
                <w:szCs w:val="24"/>
              </w:rPr>
              <w:t>36</w:t>
            </w:r>
            <w:r w:rsidRPr="00481BC9">
              <w:rPr>
                <w:noProof/>
                <w:webHidden/>
                <w:sz w:val="24"/>
                <w:szCs w:val="24"/>
              </w:rPr>
              <w:fldChar w:fldCharType="end"/>
            </w:r>
          </w:hyperlink>
        </w:p>
        <w:p w14:paraId="32CFB0FE" w14:textId="7C4897E7" w:rsidR="00481BC9" w:rsidRPr="00481BC9" w:rsidRDefault="00481BC9">
          <w:pPr>
            <w:pStyle w:val="TOC1"/>
            <w:rPr>
              <w:rFonts w:asciiTheme="minorHAnsi" w:hAnsiTheme="minorHAnsi" w:cstheme="minorBidi"/>
              <w:b w:val="0"/>
              <w:noProof/>
              <w:kern w:val="2"/>
              <w:sz w:val="28"/>
              <w:szCs w:val="28"/>
              <w14:ligatures w14:val="standardContextual"/>
            </w:rPr>
          </w:pPr>
          <w:hyperlink w:anchor="_Toc177640615" w:history="1">
            <w:r w:rsidRPr="00481BC9">
              <w:rPr>
                <w:rStyle w:val="Hyperlink"/>
                <w:noProof/>
                <w:sz w:val="24"/>
                <w:szCs w:val="24"/>
              </w:rPr>
              <w:t>16</w:t>
            </w:r>
            <w:r w:rsidRPr="00481BC9">
              <w:rPr>
                <w:rFonts w:asciiTheme="minorHAnsi" w:hAnsiTheme="minorHAnsi" w:cstheme="minorBidi"/>
                <w:b w:val="0"/>
                <w:noProof/>
                <w:kern w:val="2"/>
                <w:sz w:val="28"/>
                <w:szCs w:val="28"/>
                <w14:ligatures w14:val="standardContextual"/>
              </w:rPr>
              <w:tab/>
            </w:r>
            <w:r w:rsidRPr="00481BC9">
              <w:rPr>
                <w:rStyle w:val="Hyperlink"/>
                <w:noProof/>
                <w:sz w:val="24"/>
                <w:szCs w:val="24"/>
              </w:rPr>
              <w:t>Declaration of Closure</w:t>
            </w:r>
            <w:r w:rsidRPr="00481BC9">
              <w:rPr>
                <w:noProof/>
                <w:webHidden/>
                <w:sz w:val="24"/>
                <w:szCs w:val="24"/>
              </w:rPr>
              <w:tab/>
            </w:r>
            <w:r w:rsidRPr="00481BC9">
              <w:rPr>
                <w:noProof/>
                <w:webHidden/>
                <w:sz w:val="24"/>
                <w:szCs w:val="24"/>
              </w:rPr>
              <w:fldChar w:fldCharType="begin"/>
            </w:r>
            <w:r w:rsidRPr="00481BC9">
              <w:rPr>
                <w:noProof/>
                <w:webHidden/>
                <w:sz w:val="24"/>
                <w:szCs w:val="24"/>
              </w:rPr>
              <w:instrText xml:space="preserve"> PAGEREF _Toc177640615 \h </w:instrText>
            </w:r>
            <w:r w:rsidRPr="00481BC9">
              <w:rPr>
                <w:noProof/>
                <w:webHidden/>
                <w:sz w:val="24"/>
                <w:szCs w:val="24"/>
              </w:rPr>
            </w:r>
            <w:r w:rsidRPr="00481BC9">
              <w:rPr>
                <w:noProof/>
                <w:webHidden/>
                <w:sz w:val="24"/>
                <w:szCs w:val="24"/>
              </w:rPr>
              <w:fldChar w:fldCharType="separate"/>
            </w:r>
            <w:r w:rsidR="00F41898">
              <w:rPr>
                <w:noProof/>
                <w:webHidden/>
                <w:sz w:val="24"/>
                <w:szCs w:val="24"/>
              </w:rPr>
              <w:t>36</w:t>
            </w:r>
            <w:r w:rsidRPr="00481BC9">
              <w:rPr>
                <w:noProof/>
                <w:webHidden/>
                <w:sz w:val="24"/>
                <w:szCs w:val="24"/>
              </w:rPr>
              <w:fldChar w:fldCharType="end"/>
            </w:r>
          </w:hyperlink>
        </w:p>
        <w:p w14:paraId="0D18AAE5" w14:textId="64C5C97A" w:rsidR="00214B0D" w:rsidRPr="00481BC9" w:rsidRDefault="00214B0D" w:rsidP="42E6E0D1">
          <w:pPr>
            <w:pStyle w:val="TOC1"/>
            <w:tabs>
              <w:tab w:val="clear" w:pos="9572"/>
              <w:tab w:val="left" w:pos="435"/>
              <w:tab w:val="right" w:leader="dot" w:pos="9570"/>
            </w:tabs>
            <w:rPr>
              <w:rStyle w:val="Hyperlink"/>
              <w:noProof/>
              <w:kern w:val="2"/>
              <w:sz w:val="24"/>
              <w:szCs w:val="24"/>
              <w14:ligatures w14:val="standardContextual"/>
            </w:rPr>
          </w:pPr>
          <w:r w:rsidRPr="00481BC9">
            <w:rPr>
              <w:sz w:val="24"/>
              <w:szCs w:val="24"/>
            </w:rPr>
            <w:fldChar w:fldCharType="end"/>
          </w:r>
        </w:p>
      </w:sdtContent>
    </w:sdt>
    <w:p w14:paraId="73528601" w14:textId="0660C88B" w:rsidR="00E15B0A" w:rsidRDefault="00E15B0A" w:rsidP="0E557D9B">
      <w:pPr>
        <w:pStyle w:val="TOC1"/>
        <w:tabs>
          <w:tab w:val="clear" w:pos="9572"/>
          <w:tab w:val="left" w:pos="435"/>
          <w:tab w:val="right" w:leader="dot" w:pos="9570"/>
        </w:tabs>
        <w:rPr>
          <w:rStyle w:val="Hyperlink"/>
          <w:noProof/>
          <w:kern w:val="2"/>
          <w14:ligatures w14:val="standardContextual"/>
        </w:rPr>
      </w:pPr>
    </w:p>
    <w:p w14:paraId="6B4A6129" w14:textId="2CAB831C" w:rsidR="005A28E6" w:rsidRPr="005A28E6" w:rsidRDefault="005A28E6" w:rsidP="00744444">
      <w:pPr>
        <w:pStyle w:val="Heading1"/>
        <w:spacing w:before="0" w:after="0"/>
        <w:ind w:firstLine="0"/>
        <w:rPr>
          <w:rFonts w:cs="Arial"/>
          <w:b w:val="0"/>
          <w:bCs/>
          <w:color w:val="1F3864"/>
          <w:szCs w:val="28"/>
        </w:rPr>
      </w:pPr>
      <w:bookmarkStart w:id="1" w:name="_Toc63795214"/>
      <w:bookmarkStart w:id="2" w:name="_Toc63795240"/>
      <w:bookmarkStart w:id="3" w:name="_Toc177640586"/>
      <w:bookmarkStart w:id="4" w:name="_Toc149310772"/>
      <w:bookmarkStart w:id="5" w:name="_Toc150283282"/>
      <w:r w:rsidRPr="005A28E6">
        <w:rPr>
          <w:rFonts w:cs="Arial"/>
          <w:color w:val="1F3864"/>
          <w:szCs w:val="28"/>
        </w:rPr>
        <w:lastRenderedPageBreak/>
        <w:t xml:space="preserve">Present </w:t>
      </w:r>
      <w:bookmarkEnd w:id="1"/>
      <w:bookmarkEnd w:id="2"/>
      <w:r w:rsidRPr="005A28E6">
        <w:rPr>
          <w:rFonts w:cs="Arial"/>
          <w:color w:val="1F3864"/>
          <w:szCs w:val="28"/>
        </w:rPr>
        <w:t>Attendance</w:t>
      </w:r>
      <w:bookmarkEnd w:id="3"/>
    </w:p>
    <w:p w14:paraId="1F7E5D27" w14:textId="77777777" w:rsidR="005A28E6" w:rsidRDefault="005A28E6" w:rsidP="00A1542B">
      <w:pPr>
        <w:numPr>
          <w:ilvl w:val="12"/>
          <w:numId w:val="0"/>
        </w:numPr>
        <w:tabs>
          <w:tab w:val="left" w:pos="720"/>
          <w:tab w:val="left" w:pos="1440"/>
          <w:tab w:val="left" w:pos="2410"/>
          <w:tab w:val="left" w:pos="2977"/>
          <w:tab w:val="right" w:pos="8335"/>
          <w:tab w:val="right" w:pos="8505"/>
        </w:tabs>
        <w:spacing w:after="0"/>
        <w:rPr>
          <w:szCs w:val="24"/>
        </w:rPr>
      </w:pPr>
    </w:p>
    <w:p w14:paraId="4DC8735D" w14:textId="6568BFCD" w:rsidR="005A28E6" w:rsidRPr="009B4599" w:rsidRDefault="005A28E6" w:rsidP="00CA68A4">
      <w:pPr>
        <w:tabs>
          <w:tab w:val="left" w:pos="1418"/>
          <w:tab w:val="right" w:pos="9498"/>
        </w:tabs>
        <w:spacing w:after="0"/>
        <w:ind w:right="-330"/>
        <w:rPr>
          <w:szCs w:val="24"/>
        </w:rPr>
      </w:pPr>
      <w:r w:rsidRPr="009B4599">
        <w:rPr>
          <w:b/>
          <w:color w:val="1F3864"/>
          <w:szCs w:val="24"/>
        </w:rPr>
        <w:t>Councillors</w:t>
      </w:r>
      <w:r w:rsidRPr="009B4599">
        <w:rPr>
          <w:szCs w:val="24"/>
        </w:rPr>
        <w:tab/>
        <w:t xml:space="preserve">Mayor F E M Argyle </w:t>
      </w:r>
    </w:p>
    <w:p w14:paraId="4B7D6A99" w14:textId="13B0A636" w:rsidR="005A28E6" w:rsidRPr="009B4599" w:rsidRDefault="005A28E6" w:rsidP="004A49AF">
      <w:pPr>
        <w:tabs>
          <w:tab w:val="left" w:pos="1418"/>
          <w:tab w:val="right" w:pos="9498"/>
        </w:tabs>
        <w:spacing w:after="0"/>
        <w:ind w:right="-330"/>
        <w:rPr>
          <w:szCs w:val="24"/>
        </w:rPr>
      </w:pPr>
      <w:r w:rsidRPr="009B4599">
        <w:rPr>
          <w:szCs w:val="24"/>
        </w:rPr>
        <w:tab/>
        <w:t>Councillor B G Hodsdon</w:t>
      </w:r>
      <w:r w:rsidR="00B7640F">
        <w:rPr>
          <w:szCs w:val="24"/>
        </w:rPr>
        <w:t xml:space="preserve"> (Online)</w:t>
      </w:r>
      <w:r w:rsidRPr="009B4599">
        <w:rPr>
          <w:szCs w:val="24"/>
        </w:rPr>
        <w:tab/>
        <w:t>Hollywood Ward</w:t>
      </w:r>
    </w:p>
    <w:p w14:paraId="256F3DF5" w14:textId="77777777" w:rsidR="005A28E6" w:rsidRDefault="005A28E6" w:rsidP="00CA68A4">
      <w:pPr>
        <w:tabs>
          <w:tab w:val="left" w:pos="1418"/>
          <w:tab w:val="right" w:pos="9498"/>
        </w:tabs>
        <w:spacing w:after="0"/>
        <w:ind w:right="-330"/>
        <w:rPr>
          <w:szCs w:val="24"/>
        </w:rPr>
      </w:pPr>
      <w:r w:rsidRPr="009B4599">
        <w:rPr>
          <w:szCs w:val="24"/>
        </w:rPr>
        <w:tab/>
        <w:t xml:space="preserve">Councillor R A Coghlan </w:t>
      </w:r>
      <w:r w:rsidRPr="009B4599">
        <w:rPr>
          <w:szCs w:val="24"/>
        </w:rPr>
        <w:tab/>
      </w:r>
      <w:proofErr w:type="spellStart"/>
      <w:r w:rsidRPr="009B4599">
        <w:rPr>
          <w:szCs w:val="24"/>
        </w:rPr>
        <w:t>Melvista</w:t>
      </w:r>
      <w:proofErr w:type="spellEnd"/>
      <w:r w:rsidRPr="009B4599">
        <w:rPr>
          <w:szCs w:val="24"/>
        </w:rPr>
        <w:t xml:space="preserve"> Ward</w:t>
      </w:r>
    </w:p>
    <w:p w14:paraId="27059B5D" w14:textId="5666A802" w:rsidR="00A740A8" w:rsidRPr="009B4599" w:rsidRDefault="00A740A8" w:rsidP="00CA68A4">
      <w:pPr>
        <w:tabs>
          <w:tab w:val="left" w:pos="1418"/>
          <w:tab w:val="right" w:pos="9498"/>
        </w:tabs>
        <w:spacing w:after="0"/>
        <w:ind w:right="-330"/>
        <w:rPr>
          <w:szCs w:val="24"/>
        </w:rPr>
      </w:pPr>
      <w:r>
        <w:rPr>
          <w:szCs w:val="24"/>
        </w:rPr>
        <w:tab/>
      </w:r>
      <w:r w:rsidRPr="009B4599">
        <w:rPr>
          <w:szCs w:val="24"/>
        </w:rPr>
        <w:t>Councillor B Brackenridge</w:t>
      </w:r>
      <w:r w:rsidRPr="009B4599">
        <w:rPr>
          <w:szCs w:val="24"/>
        </w:rPr>
        <w:tab/>
      </w:r>
      <w:proofErr w:type="spellStart"/>
      <w:r w:rsidRPr="009B4599">
        <w:rPr>
          <w:szCs w:val="24"/>
        </w:rPr>
        <w:t>Melvista</w:t>
      </w:r>
      <w:proofErr w:type="spellEnd"/>
      <w:r w:rsidRPr="009B4599">
        <w:rPr>
          <w:szCs w:val="24"/>
        </w:rPr>
        <w:t xml:space="preserve"> Ward</w:t>
      </w:r>
    </w:p>
    <w:p w14:paraId="37A8B9B2" w14:textId="6AF8C045" w:rsidR="005A28E6" w:rsidRPr="009B4599" w:rsidRDefault="005A28E6" w:rsidP="00CA68A4">
      <w:pPr>
        <w:tabs>
          <w:tab w:val="left" w:pos="1418"/>
          <w:tab w:val="right" w:pos="9498"/>
        </w:tabs>
        <w:spacing w:after="0"/>
        <w:ind w:right="-330"/>
        <w:rPr>
          <w:szCs w:val="24"/>
        </w:rPr>
      </w:pPr>
      <w:r w:rsidRPr="009B4599">
        <w:rPr>
          <w:szCs w:val="24"/>
        </w:rPr>
        <w:tab/>
        <w:t>Councillor H Amiry</w:t>
      </w:r>
      <w:r w:rsidR="004A49AF">
        <w:rPr>
          <w:szCs w:val="24"/>
        </w:rPr>
        <w:t xml:space="preserve"> </w:t>
      </w:r>
      <w:r w:rsidR="004A49AF" w:rsidRPr="009B4599">
        <w:rPr>
          <w:szCs w:val="24"/>
        </w:rPr>
        <w:t>(Presiding Member)</w:t>
      </w:r>
      <w:r w:rsidRPr="009B4599">
        <w:rPr>
          <w:szCs w:val="24"/>
        </w:rPr>
        <w:tab/>
        <w:t>Coastal Ward</w:t>
      </w:r>
    </w:p>
    <w:p w14:paraId="5EE8A566" w14:textId="77777777" w:rsidR="005A28E6" w:rsidRPr="009B4599" w:rsidRDefault="005A28E6" w:rsidP="00CA68A4">
      <w:pPr>
        <w:tabs>
          <w:tab w:val="left" w:pos="1418"/>
          <w:tab w:val="right" w:pos="9498"/>
        </w:tabs>
        <w:spacing w:after="0"/>
        <w:ind w:right="-330"/>
        <w:rPr>
          <w:szCs w:val="24"/>
        </w:rPr>
      </w:pPr>
      <w:r w:rsidRPr="009B4599">
        <w:rPr>
          <w:szCs w:val="24"/>
        </w:rPr>
        <w:tab/>
        <w:t>Councillor K A Smyth</w:t>
      </w:r>
      <w:r w:rsidRPr="009B4599">
        <w:rPr>
          <w:szCs w:val="24"/>
        </w:rPr>
        <w:tab/>
        <w:t>Coastal Ward</w:t>
      </w:r>
    </w:p>
    <w:p w14:paraId="1E1E1BB0" w14:textId="24CA3CB6" w:rsidR="005A28E6" w:rsidRPr="009B4599" w:rsidRDefault="005A28E6" w:rsidP="00CA68A4">
      <w:pPr>
        <w:tabs>
          <w:tab w:val="left" w:pos="1418"/>
          <w:tab w:val="right" w:pos="9498"/>
        </w:tabs>
        <w:spacing w:after="0"/>
        <w:ind w:right="-330"/>
        <w:rPr>
          <w:szCs w:val="24"/>
        </w:rPr>
      </w:pPr>
      <w:r w:rsidRPr="009B4599">
        <w:rPr>
          <w:szCs w:val="24"/>
        </w:rPr>
        <w:tab/>
        <w:t>Councillor F J O Bennett</w:t>
      </w:r>
      <w:r w:rsidR="00B7640F">
        <w:rPr>
          <w:szCs w:val="24"/>
        </w:rPr>
        <w:t xml:space="preserve"> (Online)</w:t>
      </w:r>
      <w:r w:rsidRPr="009B4599">
        <w:rPr>
          <w:szCs w:val="24"/>
        </w:rPr>
        <w:tab/>
        <w:t>Dalkeith Ward</w:t>
      </w:r>
    </w:p>
    <w:p w14:paraId="0418FC6B" w14:textId="77777777" w:rsidR="005A28E6" w:rsidRPr="009B4599" w:rsidRDefault="005A28E6" w:rsidP="00CA68A4">
      <w:pPr>
        <w:tabs>
          <w:tab w:val="left" w:pos="1418"/>
          <w:tab w:val="right" w:pos="9498"/>
        </w:tabs>
        <w:spacing w:after="0"/>
        <w:ind w:right="-330"/>
        <w:rPr>
          <w:szCs w:val="24"/>
        </w:rPr>
      </w:pPr>
      <w:r w:rsidRPr="009B4599">
        <w:rPr>
          <w:szCs w:val="24"/>
        </w:rPr>
        <w:tab/>
        <w:t>Councillor N R Youngman</w:t>
      </w:r>
      <w:r w:rsidRPr="009B4599">
        <w:rPr>
          <w:szCs w:val="24"/>
        </w:rPr>
        <w:tab/>
        <w:t>Dalkeith Ward</w:t>
      </w:r>
    </w:p>
    <w:p w14:paraId="4D98414E" w14:textId="77777777" w:rsidR="005A28E6" w:rsidRPr="009B4599" w:rsidRDefault="005A28E6" w:rsidP="00CA68A4">
      <w:pPr>
        <w:tabs>
          <w:tab w:val="left" w:pos="1418"/>
          <w:tab w:val="right" w:pos="9498"/>
        </w:tabs>
        <w:spacing w:after="0"/>
        <w:ind w:right="-330"/>
        <w:rPr>
          <w:szCs w:val="24"/>
        </w:rPr>
      </w:pPr>
      <w:r w:rsidRPr="009B4599">
        <w:rPr>
          <w:szCs w:val="24"/>
        </w:rPr>
        <w:tab/>
      </w:r>
    </w:p>
    <w:p w14:paraId="695B2E07" w14:textId="461B84EF" w:rsidR="005A28E6" w:rsidRPr="009B4599" w:rsidRDefault="005A28E6" w:rsidP="00CA68A4">
      <w:pPr>
        <w:tabs>
          <w:tab w:val="left" w:pos="1418"/>
          <w:tab w:val="right" w:pos="9498"/>
        </w:tabs>
        <w:spacing w:after="0"/>
        <w:ind w:right="-330"/>
        <w:rPr>
          <w:szCs w:val="24"/>
        </w:rPr>
      </w:pPr>
      <w:r w:rsidRPr="009B4599">
        <w:rPr>
          <w:b/>
          <w:color w:val="1F3864"/>
          <w:szCs w:val="24"/>
        </w:rPr>
        <w:t>Staff</w:t>
      </w:r>
      <w:r w:rsidRPr="009B4599">
        <w:rPr>
          <w:szCs w:val="24"/>
        </w:rPr>
        <w:tab/>
      </w:r>
      <w:r w:rsidR="00B06A80" w:rsidRPr="009B4599">
        <w:rPr>
          <w:szCs w:val="24"/>
        </w:rPr>
        <w:t>M</w:t>
      </w:r>
      <w:r w:rsidR="00B06A80">
        <w:rPr>
          <w:szCs w:val="24"/>
        </w:rPr>
        <w:t>s A Alderson</w:t>
      </w:r>
      <w:r w:rsidR="00B06A80" w:rsidRPr="009B4599">
        <w:rPr>
          <w:szCs w:val="24"/>
        </w:rPr>
        <w:tab/>
        <w:t>Director Corporate Services</w:t>
      </w:r>
    </w:p>
    <w:p w14:paraId="6A01BA47" w14:textId="6AB92354" w:rsidR="005A28E6" w:rsidRPr="009B4599" w:rsidRDefault="005A28E6" w:rsidP="00CA68A4">
      <w:pPr>
        <w:tabs>
          <w:tab w:val="left" w:pos="1418"/>
          <w:tab w:val="right" w:pos="9498"/>
        </w:tabs>
        <w:spacing w:after="0"/>
        <w:ind w:right="-330"/>
        <w:rPr>
          <w:szCs w:val="24"/>
        </w:rPr>
      </w:pPr>
      <w:r w:rsidRPr="009B4599">
        <w:rPr>
          <w:szCs w:val="24"/>
        </w:rPr>
        <w:tab/>
        <w:t>M</w:t>
      </w:r>
      <w:r w:rsidR="00933D08">
        <w:rPr>
          <w:szCs w:val="24"/>
        </w:rPr>
        <w:t>s M Harika</w:t>
      </w:r>
      <w:r w:rsidR="00933D08">
        <w:rPr>
          <w:szCs w:val="24"/>
        </w:rPr>
        <w:tab/>
      </w:r>
      <w:r w:rsidR="00933D08" w:rsidRPr="00933D08">
        <w:rPr>
          <w:szCs w:val="24"/>
        </w:rPr>
        <w:t>Chief Finance and Risk Officer</w:t>
      </w:r>
    </w:p>
    <w:p w14:paraId="5F5419AC" w14:textId="76161C12" w:rsidR="005A28E6" w:rsidRDefault="005A28E6" w:rsidP="00CA68A4">
      <w:pPr>
        <w:tabs>
          <w:tab w:val="left" w:pos="1418"/>
          <w:tab w:val="right" w:pos="9498"/>
        </w:tabs>
        <w:spacing w:after="0"/>
        <w:ind w:right="-330"/>
        <w:rPr>
          <w:szCs w:val="24"/>
        </w:rPr>
      </w:pPr>
      <w:r w:rsidRPr="009B4599">
        <w:rPr>
          <w:szCs w:val="24"/>
        </w:rPr>
        <w:tab/>
        <w:t xml:space="preserve">Mr </w:t>
      </w:r>
      <w:r w:rsidR="00FB7933">
        <w:rPr>
          <w:szCs w:val="24"/>
        </w:rPr>
        <w:t>C Ross</w:t>
      </w:r>
      <w:r w:rsidR="00FB7933">
        <w:rPr>
          <w:szCs w:val="24"/>
        </w:rPr>
        <w:tab/>
      </w:r>
      <w:r w:rsidR="00FB7933" w:rsidRPr="00FB7933">
        <w:rPr>
          <w:szCs w:val="24"/>
        </w:rPr>
        <w:t>Financial Services Consultant</w:t>
      </w:r>
    </w:p>
    <w:p w14:paraId="0B1C2895" w14:textId="12925082" w:rsidR="00B06A80" w:rsidRDefault="00B06A80" w:rsidP="00CA68A4">
      <w:pPr>
        <w:tabs>
          <w:tab w:val="left" w:pos="1418"/>
          <w:tab w:val="right" w:pos="9498"/>
        </w:tabs>
        <w:spacing w:after="0"/>
        <w:ind w:right="-330"/>
        <w:rPr>
          <w:szCs w:val="24"/>
        </w:rPr>
      </w:pPr>
      <w:r>
        <w:rPr>
          <w:szCs w:val="24"/>
        </w:rPr>
        <w:tab/>
        <w:t xml:space="preserve">Mr B Douglas </w:t>
      </w:r>
      <w:r>
        <w:rPr>
          <w:szCs w:val="24"/>
        </w:rPr>
        <w:tab/>
        <w:t xml:space="preserve">Manager IT </w:t>
      </w:r>
    </w:p>
    <w:p w14:paraId="4B18DA6B" w14:textId="7452F93E" w:rsidR="005A28E6" w:rsidRDefault="005A28E6" w:rsidP="00CA68A4">
      <w:pPr>
        <w:tabs>
          <w:tab w:val="left" w:pos="1418"/>
          <w:tab w:val="right" w:pos="9498"/>
        </w:tabs>
        <w:spacing w:after="0"/>
        <w:ind w:right="-330"/>
        <w:rPr>
          <w:szCs w:val="24"/>
        </w:rPr>
      </w:pPr>
      <w:r>
        <w:rPr>
          <w:szCs w:val="24"/>
        </w:rPr>
        <w:tab/>
      </w:r>
      <w:r w:rsidRPr="009B4599">
        <w:rPr>
          <w:szCs w:val="24"/>
        </w:rPr>
        <w:t>M</w:t>
      </w:r>
      <w:r>
        <w:rPr>
          <w:szCs w:val="24"/>
        </w:rPr>
        <w:t>s N Robson</w:t>
      </w:r>
      <w:r w:rsidRPr="009B4599">
        <w:rPr>
          <w:szCs w:val="24"/>
        </w:rPr>
        <w:tab/>
      </w:r>
      <w:r>
        <w:rPr>
          <w:szCs w:val="24"/>
        </w:rPr>
        <w:t>PA to Director Corporate Services</w:t>
      </w:r>
    </w:p>
    <w:p w14:paraId="734F4C65" w14:textId="77777777" w:rsidR="00921EA0" w:rsidRDefault="00921EA0" w:rsidP="00CA68A4">
      <w:pPr>
        <w:tabs>
          <w:tab w:val="left" w:pos="1418"/>
          <w:tab w:val="right" w:pos="9498"/>
        </w:tabs>
        <w:spacing w:after="0"/>
        <w:ind w:right="-330"/>
        <w:rPr>
          <w:szCs w:val="24"/>
        </w:rPr>
      </w:pPr>
    </w:p>
    <w:p w14:paraId="6AA9BF50" w14:textId="13C6FDC1" w:rsidR="00921EA0" w:rsidRDefault="00921EA0" w:rsidP="00CA68A4">
      <w:pPr>
        <w:tabs>
          <w:tab w:val="left" w:pos="1418"/>
          <w:tab w:val="right" w:pos="9498"/>
        </w:tabs>
        <w:spacing w:after="0"/>
        <w:ind w:right="-330"/>
        <w:rPr>
          <w:szCs w:val="24"/>
        </w:rPr>
      </w:pPr>
      <w:r w:rsidRPr="00974653">
        <w:rPr>
          <w:b/>
          <w:bCs/>
          <w:color w:val="002060"/>
          <w:szCs w:val="24"/>
        </w:rPr>
        <w:t xml:space="preserve">External </w:t>
      </w:r>
      <w:r>
        <w:rPr>
          <w:szCs w:val="24"/>
        </w:rPr>
        <w:tab/>
        <w:t xml:space="preserve">Ms </w:t>
      </w:r>
      <w:r w:rsidR="00201B1E">
        <w:rPr>
          <w:szCs w:val="24"/>
        </w:rPr>
        <w:t xml:space="preserve">P Perumal </w:t>
      </w:r>
      <w:r w:rsidR="00974653">
        <w:rPr>
          <w:szCs w:val="24"/>
        </w:rPr>
        <w:t>(Online</w:t>
      </w:r>
      <w:r w:rsidR="00821826">
        <w:rPr>
          <w:szCs w:val="24"/>
        </w:rPr>
        <w:t xml:space="preserve"> observer</w:t>
      </w:r>
      <w:r w:rsidR="00974653">
        <w:rPr>
          <w:szCs w:val="24"/>
        </w:rPr>
        <w:t>)</w:t>
      </w:r>
      <w:r w:rsidR="00201B1E">
        <w:rPr>
          <w:szCs w:val="24"/>
        </w:rPr>
        <w:tab/>
      </w:r>
      <w:r w:rsidR="00201B1E" w:rsidRPr="00201B1E">
        <w:rPr>
          <w:szCs w:val="24"/>
        </w:rPr>
        <w:t>Director</w:t>
      </w:r>
      <w:r w:rsidR="00201B1E">
        <w:rPr>
          <w:szCs w:val="24"/>
        </w:rPr>
        <w:t xml:space="preserve"> </w:t>
      </w:r>
      <w:r w:rsidR="00201B1E" w:rsidRPr="00201B1E">
        <w:rPr>
          <w:szCs w:val="24"/>
        </w:rPr>
        <w:t>Financial Audit</w:t>
      </w:r>
      <w:r w:rsidR="00201B1E">
        <w:rPr>
          <w:szCs w:val="24"/>
        </w:rPr>
        <w:t xml:space="preserve"> O</w:t>
      </w:r>
      <w:r w:rsidR="006221FD">
        <w:rPr>
          <w:szCs w:val="24"/>
        </w:rPr>
        <w:t>AG</w:t>
      </w:r>
    </w:p>
    <w:p w14:paraId="138014F0" w14:textId="77777777" w:rsidR="005A28E6" w:rsidRDefault="005A28E6" w:rsidP="00CA68A4">
      <w:pPr>
        <w:tabs>
          <w:tab w:val="left" w:pos="1418"/>
          <w:tab w:val="right" w:pos="9498"/>
        </w:tabs>
        <w:spacing w:after="0"/>
        <w:ind w:right="-330"/>
        <w:rPr>
          <w:szCs w:val="24"/>
        </w:rPr>
      </w:pPr>
      <w:r>
        <w:rPr>
          <w:szCs w:val="24"/>
        </w:rPr>
        <w:tab/>
      </w:r>
    </w:p>
    <w:p w14:paraId="33AFFB67" w14:textId="77777777" w:rsidR="005A28E6" w:rsidRPr="009B4599" w:rsidRDefault="005A28E6" w:rsidP="00A1542B">
      <w:pPr>
        <w:tabs>
          <w:tab w:val="left" w:pos="1418"/>
          <w:tab w:val="right" w:pos="9498"/>
        </w:tabs>
        <w:spacing w:after="0"/>
        <w:ind w:right="-330"/>
        <w:rPr>
          <w:szCs w:val="24"/>
        </w:rPr>
      </w:pPr>
      <w:r>
        <w:rPr>
          <w:szCs w:val="24"/>
        </w:rPr>
        <w:tab/>
      </w:r>
    </w:p>
    <w:p w14:paraId="014C6B73" w14:textId="6DBD5DE3" w:rsidR="005A28E6" w:rsidRPr="009B4599" w:rsidRDefault="005A28E6" w:rsidP="00A1542B">
      <w:pPr>
        <w:tabs>
          <w:tab w:val="left" w:pos="1418"/>
          <w:tab w:val="right" w:pos="9498"/>
        </w:tabs>
        <w:spacing w:after="0"/>
        <w:ind w:right="-330"/>
        <w:rPr>
          <w:szCs w:val="24"/>
        </w:rPr>
      </w:pPr>
      <w:r w:rsidRPr="009B4599">
        <w:rPr>
          <w:b/>
          <w:color w:val="1F3864"/>
          <w:szCs w:val="24"/>
        </w:rPr>
        <w:t>Public</w:t>
      </w:r>
      <w:r w:rsidRPr="009B4599">
        <w:rPr>
          <w:szCs w:val="24"/>
        </w:rPr>
        <w:tab/>
        <w:t xml:space="preserve">There were </w:t>
      </w:r>
      <w:r w:rsidR="004A49AF">
        <w:rPr>
          <w:szCs w:val="24"/>
        </w:rPr>
        <w:t>0</w:t>
      </w:r>
      <w:r w:rsidRPr="009B4599">
        <w:rPr>
          <w:szCs w:val="24"/>
        </w:rPr>
        <w:t xml:space="preserve"> members of the public present and </w:t>
      </w:r>
      <w:r w:rsidR="004A49AF">
        <w:rPr>
          <w:szCs w:val="24"/>
        </w:rPr>
        <w:t>0</w:t>
      </w:r>
      <w:r w:rsidRPr="009B4599">
        <w:rPr>
          <w:szCs w:val="24"/>
        </w:rPr>
        <w:t xml:space="preserve"> online.</w:t>
      </w:r>
    </w:p>
    <w:p w14:paraId="6BC2C3C3" w14:textId="77777777" w:rsidR="005A28E6" w:rsidRPr="009B4599" w:rsidRDefault="005A28E6" w:rsidP="00A1542B">
      <w:pPr>
        <w:tabs>
          <w:tab w:val="left" w:pos="1418"/>
          <w:tab w:val="left" w:pos="1985"/>
          <w:tab w:val="right" w:pos="8335"/>
          <w:tab w:val="right" w:pos="9498"/>
        </w:tabs>
        <w:spacing w:after="0"/>
        <w:ind w:right="-330"/>
        <w:rPr>
          <w:szCs w:val="24"/>
        </w:rPr>
      </w:pPr>
    </w:p>
    <w:p w14:paraId="29DCF765" w14:textId="12777919" w:rsidR="005A28E6" w:rsidRPr="009B4599" w:rsidRDefault="005A28E6" w:rsidP="00A1542B">
      <w:pPr>
        <w:tabs>
          <w:tab w:val="left" w:pos="1418"/>
          <w:tab w:val="right" w:pos="9498"/>
        </w:tabs>
        <w:spacing w:after="0"/>
        <w:ind w:right="-330"/>
        <w:rPr>
          <w:szCs w:val="24"/>
        </w:rPr>
      </w:pPr>
      <w:r w:rsidRPr="009B4599">
        <w:rPr>
          <w:b/>
          <w:color w:val="1F3864"/>
          <w:szCs w:val="24"/>
        </w:rPr>
        <w:t>Press</w:t>
      </w:r>
      <w:r w:rsidRPr="009B4599">
        <w:rPr>
          <w:szCs w:val="24"/>
        </w:rPr>
        <w:tab/>
      </w:r>
      <w:r w:rsidR="004A49AF">
        <w:rPr>
          <w:szCs w:val="24"/>
        </w:rPr>
        <w:t>0</w:t>
      </w:r>
    </w:p>
    <w:p w14:paraId="1D0B9DC2" w14:textId="77777777" w:rsidR="005A28E6" w:rsidRPr="009B4599" w:rsidRDefault="005A28E6" w:rsidP="00A1542B">
      <w:pPr>
        <w:tabs>
          <w:tab w:val="left" w:pos="1985"/>
        </w:tabs>
        <w:spacing w:after="0"/>
        <w:ind w:right="-330" w:hanging="1985"/>
        <w:rPr>
          <w:szCs w:val="24"/>
        </w:rPr>
      </w:pPr>
    </w:p>
    <w:p w14:paraId="61AFDA91" w14:textId="77777777" w:rsidR="005A28E6" w:rsidRPr="009B4599" w:rsidRDefault="005A28E6" w:rsidP="00A1542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r w:rsidRPr="009B4599">
        <w:rPr>
          <w:b/>
          <w:color w:val="1F3864"/>
          <w:szCs w:val="24"/>
        </w:rPr>
        <w:t>Leave of Absence</w:t>
      </w:r>
      <w:r w:rsidRPr="009B4599">
        <w:rPr>
          <w:szCs w:val="24"/>
        </w:rPr>
        <w:t xml:space="preserve"> </w:t>
      </w:r>
      <w:r w:rsidRPr="009B4599">
        <w:rPr>
          <w:szCs w:val="24"/>
        </w:rPr>
        <w:tab/>
      </w:r>
      <w:r w:rsidRPr="009B4599">
        <w:rPr>
          <w:szCs w:val="24"/>
        </w:rPr>
        <w:tab/>
        <w:t>Nil.</w:t>
      </w:r>
    </w:p>
    <w:p w14:paraId="3260C445" w14:textId="77777777" w:rsidR="005A28E6" w:rsidRPr="009B4599" w:rsidRDefault="005A28E6" w:rsidP="00A1542B">
      <w:pPr>
        <w:numPr>
          <w:ilvl w:val="12"/>
          <w:numId w:val="0"/>
        </w:numPr>
        <w:tabs>
          <w:tab w:val="left" w:pos="720"/>
          <w:tab w:val="left" w:pos="1440"/>
          <w:tab w:val="left" w:pos="1985"/>
          <w:tab w:val="left" w:pos="2410"/>
          <w:tab w:val="left" w:pos="2977"/>
          <w:tab w:val="right" w:pos="8335"/>
          <w:tab w:val="right" w:pos="8505"/>
        </w:tabs>
        <w:spacing w:after="0"/>
        <w:ind w:right="-330"/>
        <w:rPr>
          <w:b/>
          <w:szCs w:val="24"/>
        </w:rPr>
      </w:pPr>
      <w:r w:rsidRPr="009B4599">
        <w:rPr>
          <w:b/>
          <w:bCs/>
          <w:color w:val="1F3864"/>
          <w:szCs w:val="24"/>
        </w:rPr>
        <w:t>(Previously Approved)</w:t>
      </w:r>
      <w:r w:rsidRPr="009B4599">
        <w:rPr>
          <w:color w:val="1F3864"/>
          <w:szCs w:val="24"/>
        </w:rPr>
        <w:tab/>
      </w:r>
    </w:p>
    <w:p w14:paraId="45564B81" w14:textId="77777777" w:rsidR="005A28E6" w:rsidRPr="009B4599" w:rsidRDefault="005A28E6" w:rsidP="00A1542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p>
    <w:p w14:paraId="1A9B75CC" w14:textId="77777777" w:rsidR="005A28E6" w:rsidRPr="009B4599" w:rsidRDefault="005A28E6" w:rsidP="00A1542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r w:rsidRPr="009B4599">
        <w:rPr>
          <w:b/>
          <w:color w:val="1F3864"/>
          <w:szCs w:val="24"/>
        </w:rPr>
        <w:t>Apologies</w:t>
      </w:r>
      <w:r w:rsidRPr="009B4599">
        <w:rPr>
          <w:szCs w:val="24"/>
        </w:rPr>
        <w:tab/>
      </w:r>
      <w:r w:rsidRPr="009B4599">
        <w:rPr>
          <w:szCs w:val="24"/>
        </w:rPr>
        <w:tab/>
      </w:r>
      <w:r w:rsidRPr="009B4599">
        <w:rPr>
          <w:szCs w:val="24"/>
        </w:rPr>
        <w:tab/>
      </w:r>
      <w:r w:rsidRPr="009B4599">
        <w:rPr>
          <w:szCs w:val="24"/>
        </w:rPr>
        <w:tab/>
        <w:t>Nil.</w:t>
      </w:r>
    </w:p>
    <w:p w14:paraId="40978F9F" w14:textId="29B3A194" w:rsidR="005A28E6" w:rsidRDefault="005A28E6"/>
    <w:p w14:paraId="4B2638A5" w14:textId="59CA1C66" w:rsidR="00F86D87" w:rsidRDefault="00913932" w:rsidP="0071584B">
      <w:pPr>
        <w:pStyle w:val="Heading1"/>
        <w:numPr>
          <w:ilvl w:val="0"/>
          <w:numId w:val="8"/>
        </w:numPr>
        <w:ind w:hanging="630"/>
      </w:pPr>
      <w:bookmarkStart w:id="6" w:name="_Toc177640587"/>
      <w:r>
        <w:t>Declaration of Opening</w:t>
      </w:r>
      <w:bookmarkEnd w:id="4"/>
      <w:bookmarkEnd w:id="5"/>
      <w:bookmarkEnd w:id="6"/>
    </w:p>
    <w:p w14:paraId="4D8C2230" w14:textId="7041688E" w:rsidR="00F86D87" w:rsidRDefault="001772BA" w:rsidP="0071584B">
      <w:r w:rsidRPr="005F6055">
        <w:t>The Presiding Member</w:t>
      </w:r>
      <w:r w:rsidR="00933D08">
        <w:t xml:space="preserve"> </w:t>
      </w:r>
      <w:r w:rsidRPr="005F6055">
        <w:t>declare</w:t>
      </w:r>
      <w:r w:rsidR="00933D08">
        <w:t>d</w:t>
      </w:r>
      <w:r w:rsidRPr="005F6055">
        <w:t xml:space="preserve"> the meeting open at </w:t>
      </w:r>
      <w:r>
        <w:t>5</w:t>
      </w:r>
      <w:r w:rsidRPr="005F6055">
        <w:t>.</w:t>
      </w:r>
      <w:r>
        <w:t>3</w:t>
      </w:r>
      <w:r w:rsidRPr="005F6055">
        <w:t xml:space="preserve">0 pm and </w:t>
      </w:r>
      <w:r w:rsidRPr="005F6055">
        <w:rPr>
          <w:szCs w:val="24"/>
          <w:shd w:val="clear" w:color="auto" w:fill="FFFFFF"/>
        </w:rPr>
        <w:t>acknowledge</w:t>
      </w:r>
      <w:r w:rsidR="00933D08">
        <w:rPr>
          <w:szCs w:val="24"/>
          <w:shd w:val="clear" w:color="auto" w:fill="FFFFFF"/>
        </w:rPr>
        <w:t>d</w:t>
      </w:r>
      <w:r w:rsidRPr="005F6055">
        <w:rPr>
          <w:szCs w:val="24"/>
          <w:shd w:val="clear" w:color="auto" w:fill="FFFFFF"/>
        </w:rPr>
        <w:t xml:space="preserve"> the </w:t>
      </w:r>
      <w:proofErr w:type="spellStart"/>
      <w:r w:rsidRPr="005F6055">
        <w:rPr>
          <w:szCs w:val="24"/>
        </w:rPr>
        <w:t>Whadjuk</w:t>
      </w:r>
      <w:proofErr w:type="spellEnd"/>
      <w:r w:rsidRPr="005F6055">
        <w:rPr>
          <w:szCs w:val="24"/>
        </w:rPr>
        <w:t xml:space="preserve"> </w:t>
      </w:r>
      <w:proofErr w:type="spellStart"/>
      <w:r w:rsidRPr="005F6055">
        <w:rPr>
          <w:szCs w:val="24"/>
        </w:rPr>
        <w:t>Nyoongar</w:t>
      </w:r>
      <w:proofErr w:type="spellEnd"/>
      <w:r w:rsidRPr="005F6055">
        <w:rPr>
          <w:szCs w:val="24"/>
        </w:rPr>
        <w:t xml:space="preserve"> people</w:t>
      </w:r>
      <w:r w:rsidRPr="005F6055">
        <w:rPr>
          <w:szCs w:val="24"/>
          <w:shd w:val="clear" w:color="auto" w:fill="FFFFFF"/>
        </w:rPr>
        <w:t>, Traditional Custodians of the land on which we meet, and pa</w:t>
      </w:r>
      <w:r>
        <w:rPr>
          <w:szCs w:val="24"/>
          <w:shd w:val="clear" w:color="auto" w:fill="FFFFFF"/>
        </w:rPr>
        <w:t>y</w:t>
      </w:r>
      <w:r w:rsidRPr="005F6055">
        <w:rPr>
          <w:szCs w:val="24"/>
          <w:shd w:val="clear" w:color="auto" w:fill="FFFFFF"/>
        </w:rPr>
        <w:t xml:space="preserve"> respect to Elders past, present and emerging</w:t>
      </w:r>
      <w:r>
        <w:t>. The Presiding Member dr</w:t>
      </w:r>
      <w:r w:rsidR="00933D08">
        <w:t>e</w:t>
      </w:r>
      <w:r>
        <w:t>w</w:t>
      </w:r>
      <w:r w:rsidRPr="005F6055">
        <w:t xml:space="preserve"> attention to the disclaimer on page 2 and advise</w:t>
      </w:r>
      <w:r w:rsidR="00933D08">
        <w:t>d</w:t>
      </w:r>
      <w:r w:rsidRPr="005F6055">
        <w:t xml:space="preserve"> the meeting </w:t>
      </w:r>
      <w:r>
        <w:t>is</w:t>
      </w:r>
      <w:r w:rsidRPr="005F6055">
        <w:t xml:space="preserve"> being livestreamed.</w:t>
      </w:r>
    </w:p>
    <w:p w14:paraId="382A47FB" w14:textId="77777777" w:rsidR="0071584B" w:rsidRPr="001856D6" w:rsidRDefault="0071584B" w:rsidP="0071584B"/>
    <w:p w14:paraId="00C7FF82" w14:textId="416562F5" w:rsidR="00165CEF" w:rsidRPr="00C50893" w:rsidRDefault="00913932" w:rsidP="0071584B">
      <w:pPr>
        <w:pStyle w:val="Heading1"/>
        <w:numPr>
          <w:ilvl w:val="0"/>
          <w:numId w:val="8"/>
        </w:numPr>
        <w:ind w:hanging="630"/>
      </w:pPr>
      <w:bookmarkStart w:id="7" w:name="_Toc149310773"/>
      <w:bookmarkStart w:id="8" w:name="_Toc150283283"/>
      <w:bookmarkStart w:id="9" w:name="_Toc177640588"/>
      <w:r>
        <w:t>Present and Apologies and Leave of Absence (Previously Approved)</w:t>
      </w:r>
      <w:bookmarkEnd w:id="7"/>
      <w:bookmarkEnd w:id="8"/>
      <w:bookmarkEnd w:id="9"/>
    </w:p>
    <w:p w14:paraId="3326C308" w14:textId="367AB300" w:rsidR="00F97FAB" w:rsidRDefault="00F97FAB" w:rsidP="0071584B">
      <w:pPr>
        <w:numPr>
          <w:ilvl w:val="12"/>
          <w:numId w:val="0"/>
        </w:numPr>
        <w:tabs>
          <w:tab w:val="left" w:pos="720"/>
          <w:tab w:val="left" w:pos="1440"/>
          <w:tab w:val="left" w:pos="2410"/>
          <w:tab w:val="left" w:pos="2977"/>
          <w:tab w:val="right" w:pos="8335"/>
          <w:tab w:val="right" w:pos="8505"/>
        </w:tabs>
        <w:spacing w:after="0"/>
        <w:rPr>
          <w:szCs w:val="24"/>
        </w:rPr>
      </w:pPr>
    </w:p>
    <w:p w14:paraId="7FDBD4EA" w14:textId="2C6C477C" w:rsidR="00244CBA" w:rsidRPr="009B4599" w:rsidRDefault="00F97FAB" w:rsidP="00A740A8">
      <w:pPr>
        <w:tabs>
          <w:tab w:val="left" w:pos="1418"/>
          <w:tab w:val="left" w:pos="6570"/>
          <w:tab w:val="right" w:pos="9498"/>
        </w:tabs>
        <w:spacing w:after="0"/>
        <w:ind w:right="-330"/>
        <w:rPr>
          <w:szCs w:val="24"/>
        </w:rPr>
      </w:pPr>
      <w:r w:rsidRPr="009B4599">
        <w:rPr>
          <w:b/>
          <w:color w:val="1F3864"/>
          <w:szCs w:val="24"/>
        </w:rPr>
        <w:t>Leave of Absence</w:t>
      </w:r>
      <w:r w:rsidRPr="009B4599">
        <w:rPr>
          <w:szCs w:val="24"/>
        </w:rPr>
        <w:t xml:space="preserve"> </w:t>
      </w:r>
      <w:r w:rsidR="00271CAF">
        <w:rPr>
          <w:szCs w:val="24"/>
        </w:rPr>
        <w:t xml:space="preserve">            </w:t>
      </w:r>
      <w:r w:rsidR="00880F24" w:rsidRPr="009B4599">
        <w:rPr>
          <w:szCs w:val="24"/>
        </w:rPr>
        <w:t>Councillor B G Hodsdon</w:t>
      </w:r>
      <w:r w:rsidR="00A740A8">
        <w:rPr>
          <w:szCs w:val="24"/>
        </w:rPr>
        <w:tab/>
      </w:r>
      <w:r w:rsidR="00880F24" w:rsidRPr="009B4599">
        <w:rPr>
          <w:szCs w:val="24"/>
        </w:rPr>
        <w:t>Hollywood Ward</w:t>
      </w:r>
    </w:p>
    <w:p w14:paraId="2F840A7F" w14:textId="1D61F08E" w:rsidR="00244CBA" w:rsidRPr="00271CAF" w:rsidRDefault="00271CAF" w:rsidP="00271CAF">
      <w:pPr>
        <w:numPr>
          <w:ilvl w:val="12"/>
          <w:numId w:val="0"/>
        </w:numPr>
        <w:tabs>
          <w:tab w:val="left" w:pos="720"/>
          <w:tab w:val="left" w:pos="1418"/>
          <w:tab w:val="left" w:pos="1985"/>
          <w:tab w:val="left" w:pos="2410"/>
          <w:tab w:val="left" w:pos="2977"/>
          <w:tab w:val="right" w:pos="8335"/>
          <w:tab w:val="right" w:pos="8505"/>
        </w:tabs>
        <w:spacing w:after="0"/>
        <w:ind w:right="-330"/>
        <w:rPr>
          <w:b/>
          <w:szCs w:val="24"/>
        </w:rPr>
      </w:pPr>
      <w:r w:rsidRPr="009B4599">
        <w:rPr>
          <w:b/>
          <w:bCs/>
          <w:color w:val="1F3864"/>
          <w:szCs w:val="24"/>
        </w:rPr>
        <w:t>(Previously Approved)</w:t>
      </w:r>
      <w:r w:rsidRPr="009B4599">
        <w:rPr>
          <w:color w:val="1F3864"/>
          <w:szCs w:val="24"/>
        </w:rPr>
        <w:tab/>
      </w:r>
    </w:p>
    <w:p w14:paraId="5E51D003" w14:textId="77937CC8" w:rsidR="00F97FAB" w:rsidRPr="009B4599" w:rsidRDefault="00F97FAB"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p>
    <w:p w14:paraId="0C8C8E79" w14:textId="77777777" w:rsidR="00F97FAB" w:rsidRPr="009B4599" w:rsidRDefault="00F97FAB"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p>
    <w:p w14:paraId="605F4627" w14:textId="4BB6D0B9" w:rsidR="007A119F" w:rsidRDefault="00F97FAB"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r w:rsidRPr="009B4599">
        <w:rPr>
          <w:b/>
          <w:color w:val="1F3864"/>
          <w:szCs w:val="24"/>
        </w:rPr>
        <w:t>Apologies</w:t>
      </w:r>
      <w:r w:rsidRPr="009B4599">
        <w:rPr>
          <w:szCs w:val="24"/>
        </w:rPr>
        <w:tab/>
      </w:r>
      <w:r w:rsidRPr="009B4599">
        <w:rPr>
          <w:szCs w:val="24"/>
        </w:rPr>
        <w:tab/>
      </w:r>
      <w:r w:rsidRPr="009B4599">
        <w:rPr>
          <w:szCs w:val="24"/>
        </w:rPr>
        <w:tab/>
      </w:r>
      <w:r w:rsidR="00D1193B">
        <w:rPr>
          <w:szCs w:val="24"/>
        </w:rPr>
        <w:tab/>
      </w:r>
      <w:r w:rsidR="00325B9F">
        <w:rPr>
          <w:szCs w:val="24"/>
        </w:rPr>
        <w:t>Nil</w:t>
      </w:r>
    </w:p>
    <w:p w14:paraId="3851A7BB" w14:textId="77777777" w:rsidR="005F54FA" w:rsidRDefault="005F54FA" w:rsidP="0071584B">
      <w:pPr>
        <w:numPr>
          <w:ilvl w:val="12"/>
          <w:numId w:val="0"/>
        </w:numPr>
        <w:tabs>
          <w:tab w:val="left" w:pos="720"/>
          <w:tab w:val="left" w:pos="1440"/>
          <w:tab w:val="left" w:pos="1985"/>
          <w:tab w:val="left" w:pos="2410"/>
          <w:tab w:val="left" w:pos="2977"/>
          <w:tab w:val="right" w:pos="8335"/>
          <w:tab w:val="right" w:pos="8505"/>
        </w:tabs>
        <w:spacing w:after="0"/>
        <w:ind w:right="-330"/>
        <w:rPr>
          <w:szCs w:val="24"/>
        </w:rPr>
      </w:pPr>
    </w:p>
    <w:p w14:paraId="414EA233" w14:textId="2B9CD0DC" w:rsidR="005F54FA" w:rsidRPr="005F54FA" w:rsidRDefault="00913932" w:rsidP="005F54FA">
      <w:pPr>
        <w:pStyle w:val="Heading1"/>
        <w:numPr>
          <w:ilvl w:val="0"/>
          <w:numId w:val="8"/>
        </w:numPr>
        <w:ind w:hanging="630"/>
      </w:pPr>
      <w:bookmarkStart w:id="10" w:name="_Toc149310775"/>
      <w:bookmarkStart w:id="11" w:name="_Toc150283284"/>
      <w:bookmarkStart w:id="12" w:name="_Toc177640589"/>
      <w:r>
        <w:lastRenderedPageBreak/>
        <w:t>Public Question Time</w:t>
      </w:r>
      <w:bookmarkEnd w:id="10"/>
      <w:bookmarkEnd w:id="11"/>
      <w:bookmarkEnd w:id="12"/>
    </w:p>
    <w:p w14:paraId="508DF24F" w14:textId="6A509A3B" w:rsidR="00C322F8" w:rsidRDefault="00913932" w:rsidP="0071584B">
      <w:r>
        <w:t xml:space="preserve">Public questions submitted </w:t>
      </w:r>
      <w:r w:rsidR="00B86359">
        <w:t>to be</w:t>
      </w:r>
      <w:r>
        <w:t xml:space="preserve"> read at this point. </w:t>
      </w:r>
    </w:p>
    <w:p w14:paraId="3EA78005" w14:textId="77777777" w:rsidR="0071584B" w:rsidRDefault="0071584B" w:rsidP="0071584B"/>
    <w:p w14:paraId="0B9107E2" w14:textId="5E21ABCA" w:rsidR="00F86D87" w:rsidRDefault="00913932" w:rsidP="0071584B">
      <w:pPr>
        <w:pStyle w:val="Heading1"/>
        <w:numPr>
          <w:ilvl w:val="0"/>
          <w:numId w:val="8"/>
        </w:numPr>
        <w:ind w:hanging="630"/>
      </w:pPr>
      <w:bookmarkStart w:id="13" w:name="_Toc149310776"/>
      <w:bookmarkStart w:id="14" w:name="_Toc150283285"/>
      <w:bookmarkStart w:id="15" w:name="_Toc177640590"/>
      <w:r>
        <w:t>Address by Members of the Public</w:t>
      </w:r>
      <w:bookmarkEnd w:id="13"/>
      <w:bookmarkEnd w:id="14"/>
      <w:bookmarkEnd w:id="15"/>
    </w:p>
    <w:p w14:paraId="1334ED63" w14:textId="1305C659" w:rsidR="00C322F8" w:rsidRDefault="00913932" w:rsidP="0071584B">
      <w:r>
        <w:t xml:space="preserve">Addresses by members of the public who have completed Public Address Registration Forms </w:t>
      </w:r>
      <w:r w:rsidR="00B86359">
        <w:t>to be</w:t>
      </w:r>
      <w:r>
        <w:t xml:space="preserve"> made at this point. </w:t>
      </w:r>
    </w:p>
    <w:p w14:paraId="397DA209" w14:textId="77777777" w:rsidR="001072EE" w:rsidRDefault="001072EE" w:rsidP="0071584B"/>
    <w:p w14:paraId="09F31CC8" w14:textId="318BF73E" w:rsidR="00F86D87" w:rsidRDefault="00913932" w:rsidP="0071584B">
      <w:pPr>
        <w:pStyle w:val="Heading1"/>
        <w:numPr>
          <w:ilvl w:val="0"/>
          <w:numId w:val="8"/>
        </w:numPr>
        <w:ind w:hanging="630"/>
      </w:pPr>
      <w:bookmarkStart w:id="16" w:name="_Toc149310777"/>
      <w:bookmarkStart w:id="17" w:name="_Toc150283286"/>
      <w:bookmarkStart w:id="18" w:name="_Toc177640591"/>
      <w:r>
        <w:t>Disclosures of Financial Interest</w:t>
      </w:r>
      <w:bookmarkEnd w:id="16"/>
      <w:bookmarkEnd w:id="17"/>
      <w:bookmarkEnd w:id="18"/>
    </w:p>
    <w:p w14:paraId="733BB83B" w14:textId="5CB9B5F1" w:rsidR="00D1193B" w:rsidRPr="00A740A8" w:rsidRDefault="00913932" w:rsidP="00A740A8">
      <w:r>
        <w:t xml:space="preserve">The Presiding Member </w:t>
      </w:r>
      <w:r w:rsidR="00165CEF">
        <w:t>will remind</w:t>
      </w:r>
      <w:r>
        <w:t xml:space="preserve"> Council Members and Staff of the requirements of Section 5.65 of the Local Government Act </w:t>
      </w:r>
      <w:r w:rsidR="00171C7D">
        <w:t xml:space="preserve">to </w:t>
      </w:r>
      <w:r>
        <w:t xml:space="preserve">disclose any interest during the meeting when the matter is discussed. </w:t>
      </w:r>
      <w:bookmarkStart w:id="19" w:name="_Toc166072200"/>
      <w:bookmarkStart w:id="20" w:name="_Toc166592693"/>
      <w:bookmarkStart w:id="21" w:name="_Toc166072201"/>
      <w:bookmarkStart w:id="22" w:name="_Toc166592694"/>
      <w:bookmarkEnd w:id="19"/>
      <w:bookmarkEnd w:id="20"/>
      <w:bookmarkEnd w:id="21"/>
      <w:bookmarkEnd w:id="22"/>
    </w:p>
    <w:p w14:paraId="551796D5" w14:textId="77777777" w:rsidR="00D1193B" w:rsidRPr="00147AEA" w:rsidRDefault="00D1193B" w:rsidP="00A740A8">
      <w:pPr>
        <w:numPr>
          <w:ilvl w:val="12"/>
          <w:numId w:val="0"/>
        </w:numPr>
        <w:tabs>
          <w:tab w:val="left" w:pos="1440"/>
          <w:tab w:val="left" w:pos="2410"/>
          <w:tab w:val="left" w:pos="2977"/>
          <w:tab w:val="right" w:pos="8335"/>
          <w:tab w:val="right" w:pos="8505"/>
        </w:tabs>
        <w:spacing w:after="0"/>
        <w:rPr>
          <w:rFonts w:eastAsia="Times New Roman"/>
          <w:szCs w:val="24"/>
        </w:rPr>
      </w:pPr>
      <w:r w:rsidRPr="00147AEA">
        <w:rPr>
          <w:rFonts w:eastAsia="Times New Roman"/>
          <w:szCs w:val="24"/>
        </w:rPr>
        <w:t>There were no disclosures of financial interest.</w:t>
      </w:r>
    </w:p>
    <w:p w14:paraId="4A6EDAD9" w14:textId="77777777" w:rsidR="001072EE" w:rsidRPr="001856D6" w:rsidRDefault="001072EE" w:rsidP="0071584B"/>
    <w:p w14:paraId="39FCA8BC" w14:textId="121E3244" w:rsidR="00F86D87" w:rsidRDefault="00913932" w:rsidP="0071584B">
      <w:pPr>
        <w:pStyle w:val="Heading1"/>
        <w:numPr>
          <w:ilvl w:val="0"/>
          <w:numId w:val="8"/>
        </w:numPr>
        <w:ind w:hanging="630"/>
      </w:pPr>
      <w:bookmarkStart w:id="23" w:name="_Toc149310778"/>
      <w:bookmarkStart w:id="24" w:name="_Toc150283287"/>
      <w:bookmarkStart w:id="25" w:name="_Toc177640592"/>
      <w:r>
        <w:t>Disclosures of Interest Affecting Impartiality</w:t>
      </w:r>
      <w:bookmarkEnd w:id="23"/>
      <w:bookmarkEnd w:id="24"/>
      <w:bookmarkEnd w:id="25"/>
    </w:p>
    <w:p w14:paraId="3F728A1B" w14:textId="70E1E70B" w:rsidR="00DA5398" w:rsidRDefault="00913932" w:rsidP="00933D16">
      <w:r>
        <w:t>The Presiding Member remind</w:t>
      </w:r>
      <w:r w:rsidR="00866C2A">
        <w:t>ed</w:t>
      </w:r>
      <w:r>
        <w:t xml:space="preserve"> Council Members and Staff of the requirements of Council’s Code of Conduct in accordance with Section 5.103 of the Local Government Act. </w:t>
      </w:r>
    </w:p>
    <w:p w14:paraId="1F4B17F0" w14:textId="7C1C4F72" w:rsidR="00D1193B" w:rsidRDefault="00D1193B" w:rsidP="00A740A8">
      <w:pPr>
        <w:numPr>
          <w:ilvl w:val="12"/>
          <w:numId w:val="0"/>
        </w:numPr>
        <w:tabs>
          <w:tab w:val="left" w:pos="1440"/>
          <w:tab w:val="left" w:pos="2410"/>
          <w:tab w:val="left" w:pos="2977"/>
          <w:tab w:val="right" w:pos="8335"/>
          <w:tab w:val="right" w:pos="8505"/>
        </w:tabs>
        <w:spacing w:after="0"/>
        <w:rPr>
          <w:rFonts w:eastAsia="Times New Roman"/>
          <w:szCs w:val="24"/>
        </w:rPr>
      </w:pPr>
      <w:r w:rsidRPr="00147AEA">
        <w:rPr>
          <w:rFonts w:eastAsia="Times New Roman"/>
          <w:szCs w:val="24"/>
        </w:rPr>
        <w:t xml:space="preserve">There were no disclosures of </w:t>
      </w:r>
      <w:r w:rsidR="00A740A8">
        <w:rPr>
          <w:rFonts w:eastAsia="Times New Roman"/>
          <w:szCs w:val="24"/>
        </w:rPr>
        <w:t>impartiality</w:t>
      </w:r>
      <w:r w:rsidRPr="00147AEA">
        <w:rPr>
          <w:rFonts w:eastAsia="Times New Roman"/>
          <w:szCs w:val="24"/>
        </w:rPr>
        <w:t>.</w:t>
      </w:r>
    </w:p>
    <w:p w14:paraId="786F2822" w14:textId="77777777" w:rsidR="00D31EBB" w:rsidRDefault="00D31EBB" w:rsidP="00A740A8">
      <w:pPr>
        <w:numPr>
          <w:ilvl w:val="12"/>
          <w:numId w:val="0"/>
        </w:numPr>
        <w:tabs>
          <w:tab w:val="left" w:pos="1440"/>
          <w:tab w:val="left" w:pos="2410"/>
          <w:tab w:val="left" w:pos="2977"/>
          <w:tab w:val="right" w:pos="8335"/>
          <w:tab w:val="right" w:pos="8505"/>
        </w:tabs>
        <w:spacing w:after="0"/>
        <w:rPr>
          <w:rFonts w:eastAsia="Times New Roman"/>
          <w:szCs w:val="24"/>
        </w:rPr>
      </w:pPr>
    </w:p>
    <w:p w14:paraId="1807B9DA" w14:textId="1CD00CC9" w:rsidR="00D31EBB" w:rsidRPr="00D31EBB" w:rsidRDefault="00D31EBB" w:rsidP="00D31EBB">
      <w:pPr>
        <w:spacing w:after="0"/>
        <w:rPr>
          <w:szCs w:val="24"/>
        </w:rPr>
      </w:pPr>
      <w:r w:rsidRPr="00147AEA">
        <w:rPr>
          <w:szCs w:val="24"/>
        </w:rPr>
        <w:t xml:space="preserve">Councillor </w:t>
      </w:r>
      <w:r>
        <w:rPr>
          <w:szCs w:val="24"/>
        </w:rPr>
        <w:t>Brackenridge</w:t>
      </w:r>
      <w:r w:rsidRPr="00147AEA">
        <w:rPr>
          <w:szCs w:val="24"/>
        </w:rPr>
        <w:t xml:space="preserve"> </w:t>
      </w:r>
      <w:r>
        <w:rPr>
          <w:szCs w:val="24"/>
        </w:rPr>
        <w:t>entered</w:t>
      </w:r>
      <w:r w:rsidRPr="00147AEA">
        <w:rPr>
          <w:szCs w:val="24"/>
        </w:rPr>
        <w:t xml:space="preserve"> the room at </w:t>
      </w:r>
      <w:r>
        <w:rPr>
          <w:szCs w:val="24"/>
        </w:rPr>
        <w:t>5:34</w:t>
      </w:r>
      <w:r w:rsidRPr="00147AEA">
        <w:rPr>
          <w:szCs w:val="24"/>
        </w:rPr>
        <w:t>pm.</w:t>
      </w:r>
    </w:p>
    <w:p w14:paraId="28C6EC26" w14:textId="77777777" w:rsidR="001072EE" w:rsidRPr="001856D6" w:rsidRDefault="001072EE" w:rsidP="00933D16"/>
    <w:p w14:paraId="36D618DD" w14:textId="01722809" w:rsidR="00F86D87" w:rsidRDefault="00913932" w:rsidP="00933D16">
      <w:pPr>
        <w:pStyle w:val="Heading1"/>
        <w:numPr>
          <w:ilvl w:val="0"/>
          <w:numId w:val="8"/>
        </w:numPr>
        <w:ind w:hanging="630"/>
      </w:pPr>
      <w:bookmarkStart w:id="26" w:name="_Toc149310779"/>
      <w:bookmarkStart w:id="27" w:name="_Toc150283288"/>
      <w:bookmarkStart w:id="28" w:name="_Toc177640593"/>
      <w:r>
        <w:t xml:space="preserve">Declaration by Members That They Have Not </w:t>
      </w:r>
      <w:proofErr w:type="gramStart"/>
      <w:r>
        <w:t>Given Due Consideration to</w:t>
      </w:r>
      <w:proofErr w:type="gramEnd"/>
      <w:r>
        <w:t xml:space="preserve"> Papers</w:t>
      </w:r>
      <w:bookmarkEnd w:id="26"/>
      <w:bookmarkEnd w:id="27"/>
      <w:bookmarkEnd w:id="28"/>
    </w:p>
    <w:p w14:paraId="33646CEB" w14:textId="13769D24" w:rsidR="0045012C" w:rsidRDefault="00913932" w:rsidP="00933D16">
      <w:r>
        <w:t xml:space="preserve">Members who have not read the business papers </w:t>
      </w:r>
      <w:r w:rsidR="0060208F">
        <w:t>to make</w:t>
      </w:r>
      <w:r>
        <w:t xml:space="preserve"> declarations at this point.</w:t>
      </w:r>
    </w:p>
    <w:p w14:paraId="75246997" w14:textId="578E8985" w:rsidR="00612284" w:rsidRDefault="00D1193B" w:rsidP="00933D16">
      <w:r>
        <w:t>Councillor</w:t>
      </w:r>
      <w:r w:rsidR="004E35F7">
        <w:t>s</w:t>
      </w:r>
      <w:r>
        <w:t xml:space="preserve"> Youngman</w:t>
      </w:r>
      <w:r w:rsidR="004E35F7">
        <w:t>,</w:t>
      </w:r>
      <w:r>
        <w:t xml:space="preserve"> Amiry</w:t>
      </w:r>
      <w:r w:rsidR="004E35F7">
        <w:t xml:space="preserve">, </w:t>
      </w:r>
      <w:r w:rsidR="00336FAA">
        <w:t>Smyth</w:t>
      </w:r>
      <w:r w:rsidR="004E35F7">
        <w:t xml:space="preserve"> and </w:t>
      </w:r>
      <w:r w:rsidR="00612284">
        <w:t>Bennett</w:t>
      </w:r>
      <w:r w:rsidR="004E35F7">
        <w:t xml:space="preserve"> declared </w:t>
      </w:r>
      <w:r w:rsidR="004D534D">
        <w:t>they</w:t>
      </w:r>
      <w:r w:rsidR="004E7446">
        <w:t xml:space="preserve"> have not had time to review the integrity report</w:t>
      </w:r>
      <w:r w:rsidR="00F87E67">
        <w:t xml:space="preserve"> and give </w:t>
      </w:r>
      <w:r w:rsidR="008C4987">
        <w:t xml:space="preserve">due </w:t>
      </w:r>
      <w:r w:rsidR="00F87E67">
        <w:t>consideration</w:t>
      </w:r>
      <w:r w:rsidR="007E54A4">
        <w:t>.</w:t>
      </w:r>
    </w:p>
    <w:p w14:paraId="0AE27277" w14:textId="77777777" w:rsidR="00933D08" w:rsidRPr="001856D6" w:rsidRDefault="00933D08" w:rsidP="00933D16"/>
    <w:p w14:paraId="44C38175" w14:textId="5C4A78F6" w:rsidR="001072EE" w:rsidRPr="001072EE" w:rsidRDefault="0045012C" w:rsidP="00933D16">
      <w:pPr>
        <w:pStyle w:val="Heading1"/>
        <w:numPr>
          <w:ilvl w:val="0"/>
          <w:numId w:val="8"/>
        </w:numPr>
        <w:ind w:hanging="630"/>
      </w:pPr>
      <w:bookmarkStart w:id="29" w:name="_Toc177640594"/>
      <w:r>
        <w:t>Confirmation of Minutes</w:t>
      </w:r>
      <w:bookmarkEnd w:id="29"/>
    </w:p>
    <w:p w14:paraId="1192D7B2" w14:textId="627E8E49" w:rsidR="0045012C" w:rsidRPr="0045012C" w:rsidRDefault="0045012C" w:rsidP="00933D16">
      <w:pPr>
        <w:pStyle w:val="Heading2"/>
        <w:numPr>
          <w:ilvl w:val="1"/>
          <w:numId w:val="8"/>
        </w:numPr>
        <w:spacing w:before="0" w:after="0"/>
        <w:ind w:left="0" w:hanging="630"/>
        <w:rPr>
          <w:rFonts w:cs="Arial"/>
        </w:rPr>
      </w:pPr>
      <w:bookmarkStart w:id="30" w:name="_Toc177640595"/>
      <w:r w:rsidRPr="42E6E0D1">
        <w:rPr>
          <w:rFonts w:cs="Arial"/>
        </w:rPr>
        <w:t xml:space="preserve">Audit Committee Meeting Minutes – </w:t>
      </w:r>
      <w:r w:rsidR="004C3794" w:rsidRPr="42E6E0D1">
        <w:rPr>
          <w:rFonts w:cs="Arial"/>
        </w:rPr>
        <w:t>22</w:t>
      </w:r>
      <w:r w:rsidR="001915E0" w:rsidRPr="42E6E0D1">
        <w:rPr>
          <w:rFonts w:cs="Arial"/>
        </w:rPr>
        <w:t xml:space="preserve"> Ju</w:t>
      </w:r>
      <w:r w:rsidR="00BF3ACF" w:rsidRPr="42E6E0D1">
        <w:rPr>
          <w:rFonts w:cs="Arial"/>
        </w:rPr>
        <w:t>ly</w:t>
      </w:r>
      <w:r w:rsidR="00AE5373" w:rsidRPr="42E6E0D1">
        <w:rPr>
          <w:rFonts w:cs="Arial"/>
        </w:rPr>
        <w:t xml:space="preserve"> 2024</w:t>
      </w:r>
      <w:bookmarkEnd w:id="30"/>
    </w:p>
    <w:p w14:paraId="3E6DA368" w14:textId="1E2789ED" w:rsidR="00A06473" w:rsidRDefault="007557F3" w:rsidP="00933D16">
      <w:r>
        <w:rPr>
          <w:noProof/>
          <w:szCs w:val="24"/>
        </w:rPr>
        <mc:AlternateContent>
          <mc:Choice Requires="wps">
            <w:drawing>
              <wp:anchor distT="0" distB="0" distL="114300" distR="114300" simplePos="0" relativeHeight="251642368" behindDoc="0" locked="0" layoutInCell="1" allowOverlap="1" wp14:anchorId="7C2BDC52" wp14:editId="3B065EBF">
                <wp:simplePos x="0" y="0"/>
                <wp:positionH relativeFrom="column">
                  <wp:posOffset>-91440</wp:posOffset>
                </wp:positionH>
                <wp:positionV relativeFrom="paragraph">
                  <wp:posOffset>173355</wp:posOffset>
                </wp:positionV>
                <wp:extent cx="6315075" cy="1790700"/>
                <wp:effectExtent l="19050" t="19050" r="28575" b="19050"/>
                <wp:wrapNone/>
                <wp:docPr id="1642301703" name="Rectangle 4"/>
                <wp:cNvGraphicFramePr/>
                <a:graphic xmlns:a="http://schemas.openxmlformats.org/drawingml/2006/main">
                  <a:graphicData uri="http://schemas.microsoft.com/office/word/2010/wordprocessingShape">
                    <wps:wsp>
                      <wps:cNvSpPr/>
                      <wps:spPr>
                        <a:xfrm>
                          <a:off x="0" y="0"/>
                          <a:ext cx="6315075" cy="1790700"/>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2875E8" id="Rectangle 4" o:spid="_x0000_s1026" style="position:absolute;margin-left:-7.2pt;margin-top:13.65pt;width:497.25pt;height:141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" filled="f" strokecolor="#002060" strokeweight="2.25pt"/>
            </w:pict>
          </mc:Fallback>
        </mc:AlternateContent>
      </w:r>
    </w:p>
    <w:p w14:paraId="12644E08" w14:textId="4C6C1EBF" w:rsidR="00933D08" w:rsidRPr="00A40354" w:rsidRDefault="00933D08" w:rsidP="00A40354">
      <w:r w:rsidRPr="00147AEA">
        <w:rPr>
          <w:szCs w:val="24"/>
        </w:rPr>
        <w:t xml:space="preserve">Moved – Councillor </w:t>
      </w:r>
      <w:r w:rsidR="00A40354">
        <w:rPr>
          <w:szCs w:val="24"/>
          <w:lang w:val="en-US"/>
        </w:rPr>
        <w:t>Hodsdon</w:t>
      </w:r>
    </w:p>
    <w:p w14:paraId="3186378C" w14:textId="492FA68F" w:rsidR="00933D08" w:rsidRPr="008C4987" w:rsidRDefault="00933D08" w:rsidP="008C4987">
      <w:pPr>
        <w:rPr>
          <w:szCs w:val="24"/>
          <w:lang w:val="en-US"/>
        </w:rPr>
      </w:pPr>
      <w:r w:rsidRPr="00147AEA">
        <w:rPr>
          <w:szCs w:val="24"/>
        </w:rPr>
        <w:t xml:space="preserve">Seconded – Councillor </w:t>
      </w:r>
      <w:r w:rsidR="00A40354">
        <w:rPr>
          <w:szCs w:val="24"/>
          <w:lang w:val="en-US"/>
        </w:rPr>
        <w:t>Youngman</w:t>
      </w:r>
    </w:p>
    <w:p w14:paraId="7D558E1C" w14:textId="3FF67C43" w:rsidR="00094363" w:rsidRDefault="00933D08" w:rsidP="00933D08">
      <w:pPr>
        <w:rPr>
          <w:b/>
        </w:rPr>
      </w:pPr>
      <w:r w:rsidRPr="00933D08">
        <w:rPr>
          <w:b/>
          <w:szCs w:val="24"/>
        </w:rPr>
        <w:t xml:space="preserve">That </w:t>
      </w:r>
      <w:r w:rsidRPr="00933D08">
        <w:rPr>
          <w:b/>
        </w:rPr>
        <w:t>the Minutes of the Audit Committee Meeting 22 July 2024 are to be received.</w:t>
      </w:r>
    </w:p>
    <w:p w14:paraId="1BBBB5CD" w14:textId="77777777" w:rsidR="0018327B" w:rsidRPr="00933D08" w:rsidRDefault="0018327B" w:rsidP="00933D08">
      <w:pPr>
        <w:rPr>
          <w:b/>
        </w:rPr>
      </w:pPr>
    </w:p>
    <w:p w14:paraId="26247786" w14:textId="362BE3F4" w:rsidR="00094363" w:rsidRPr="00147AEA" w:rsidRDefault="00094333" w:rsidP="0018327B">
      <w:pPr>
        <w:spacing w:after="0"/>
        <w:jc w:val="right"/>
        <w:rPr>
          <w:b/>
          <w:szCs w:val="24"/>
        </w:rPr>
      </w:pPr>
      <w:r>
        <w:rPr>
          <w:b/>
          <w:szCs w:val="24"/>
        </w:rPr>
        <w:t xml:space="preserve">CARRIED UNANIMOUSLY </w:t>
      </w:r>
      <w:r w:rsidR="00827E32">
        <w:rPr>
          <w:b/>
          <w:szCs w:val="24"/>
        </w:rPr>
        <w:t>8</w:t>
      </w:r>
      <w:r w:rsidR="006D58C9">
        <w:rPr>
          <w:b/>
          <w:szCs w:val="24"/>
        </w:rPr>
        <w:t>/-</w:t>
      </w:r>
    </w:p>
    <w:p w14:paraId="5C9C5F09" w14:textId="55ED00E1" w:rsidR="00143C34" w:rsidRPr="0018327B" w:rsidRDefault="00933D08" w:rsidP="0018327B">
      <w:r w:rsidRPr="00147AEA">
        <w:rPr>
          <w:b/>
          <w:szCs w:val="24"/>
        </w:rPr>
        <w:t>(</w:t>
      </w:r>
      <w:r w:rsidR="00094333">
        <w:rPr>
          <w:b/>
          <w:szCs w:val="24"/>
        </w:rPr>
        <w:t>For</w:t>
      </w:r>
      <w:r w:rsidRPr="00147AEA">
        <w:rPr>
          <w:b/>
          <w:szCs w:val="24"/>
        </w:rPr>
        <w:t xml:space="preserve">: </w:t>
      </w:r>
      <w:proofErr w:type="spellStart"/>
      <w:r w:rsidRPr="00147AEA">
        <w:rPr>
          <w:b/>
          <w:szCs w:val="24"/>
        </w:rPr>
        <w:t>Crs</w:t>
      </w:r>
      <w:proofErr w:type="spellEnd"/>
      <w:r w:rsidRPr="00147AEA">
        <w:rPr>
          <w:b/>
          <w:szCs w:val="24"/>
        </w:rPr>
        <w:t xml:space="preserve">. </w:t>
      </w:r>
      <w:r w:rsidR="00094333" w:rsidRPr="00094363">
        <w:rPr>
          <w:b/>
          <w:bCs/>
          <w:szCs w:val="24"/>
          <w:lang w:val="en-US"/>
        </w:rPr>
        <w:t>Amiry</w:t>
      </w:r>
      <w:r w:rsidR="00094333" w:rsidRPr="00094363">
        <w:rPr>
          <w:b/>
          <w:bCs/>
        </w:rPr>
        <w:t xml:space="preserve">, </w:t>
      </w:r>
      <w:r w:rsidR="0018327B" w:rsidRPr="0018327B">
        <w:rPr>
          <w:b/>
          <w:bCs/>
          <w:szCs w:val="24"/>
          <w:lang w:val="en-US"/>
        </w:rPr>
        <w:t>Mayor Argyle</w:t>
      </w:r>
      <w:r w:rsidR="0018327B" w:rsidRPr="0018327B">
        <w:rPr>
          <w:b/>
          <w:bCs/>
        </w:rPr>
        <w:t>,</w:t>
      </w:r>
      <w:r w:rsidR="0018327B">
        <w:rPr>
          <w:b/>
          <w:bCs/>
        </w:rPr>
        <w:t xml:space="preserve"> </w:t>
      </w:r>
      <w:r w:rsidR="00094333" w:rsidRPr="00094363">
        <w:rPr>
          <w:b/>
          <w:bCs/>
          <w:szCs w:val="24"/>
          <w:lang w:val="en-US"/>
        </w:rPr>
        <w:t>Smyth</w:t>
      </w:r>
      <w:r w:rsidR="00094333" w:rsidRPr="00094363">
        <w:rPr>
          <w:b/>
          <w:bCs/>
        </w:rPr>
        <w:t xml:space="preserve">, </w:t>
      </w:r>
      <w:r w:rsidR="00094363" w:rsidRPr="00094363">
        <w:rPr>
          <w:b/>
          <w:bCs/>
          <w:szCs w:val="24"/>
          <w:lang w:val="en-US"/>
        </w:rPr>
        <w:t>Bennett, Youngman, Hodsdon</w:t>
      </w:r>
      <w:r w:rsidR="00094363" w:rsidRPr="00094363">
        <w:rPr>
          <w:b/>
          <w:bCs/>
        </w:rPr>
        <w:t xml:space="preserve">, </w:t>
      </w:r>
      <w:r w:rsidR="00094363" w:rsidRPr="00094363">
        <w:rPr>
          <w:b/>
          <w:bCs/>
          <w:szCs w:val="24"/>
          <w:lang w:val="en-US"/>
        </w:rPr>
        <w:t>Coghlan, Brackenridge</w:t>
      </w:r>
      <w:r w:rsidRPr="00147AEA">
        <w:rPr>
          <w:b/>
          <w:szCs w:val="24"/>
        </w:rPr>
        <w:t>)</w:t>
      </w:r>
    </w:p>
    <w:p w14:paraId="0A0D579F" w14:textId="01156920" w:rsidR="0042698C" w:rsidRDefault="00543365" w:rsidP="00E52136">
      <w:pPr>
        <w:pStyle w:val="Heading1"/>
        <w:numPr>
          <w:ilvl w:val="0"/>
          <w:numId w:val="8"/>
        </w:numPr>
        <w:ind w:hanging="630"/>
      </w:pPr>
      <w:bookmarkStart w:id="31" w:name="_Toc177640596"/>
      <w:r>
        <w:lastRenderedPageBreak/>
        <w:t>Finance</w:t>
      </w:r>
      <w:bookmarkEnd w:id="31"/>
      <w:r w:rsidR="001B04D6">
        <w:t xml:space="preserve"> </w:t>
      </w:r>
    </w:p>
    <w:p w14:paraId="4A077C76" w14:textId="70AF942A" w:rsidR="006A0F47" w:rsidRPr="00A416A0" w:rsidRDefault="00BF7F5F" w:rsidP="006A0F47">
      <w:pPr>
        <w:pStyle w:val="Heading2"/>
        <w:numPr>
          <w:ilvl w:val="1"/>
          <w:numId w:val="8"/>
        </w:numPr>
        <w:spacing w:before="120"/>
        <w:ind w:left="0" w:hanging="630"/>
        <w:rPr>
          <w:rFonts w:cs="Arial"/>
        </w:rPr>
      </w:pPr>
      <w:bookmarkStart w:id="32" w:name="_Toc177640597"/>
      <w:r w:rsidRPr="42E6E0D1">
        <w:rPr>
          <w:rFonts w:cs="Arial"/>
        </w:rPr>
        <w:t>ARC</w:t>
      </w:r>
      <w:r w:rsidR="00ED7C65" w:rsidRPr="42E6E0D1">
        <w:rPr>
          <w:rFonts w:cs="Arial"/>
        </w:rPr>
        <w:t>33</w:t>
      </w:r>
      <w:r w:rsidRPr="42E6E0D1">
        <w:rPr>
          <w:rFonts w:cs="Arial"/>
        </w:rPr>
        <w:t xml:space="preserve">.09.24 </w:t>
      </w:r>
      <w:r w:rsidR="00B4106C" w:rsidRPr="42E6E0D1">
        <w:rPr>
          <w:rFonts w:cs="Arial"/>
        </w:rPr>
        <w:t>External Audit – Key Correspondence</w:t>
      </w:r>
      <w:r w:rsidR="00FA365C" w:rsidRPr="42E6E0D1">
        <w:rPr>
          <w:rFonts w:cs="Arial"/>
        </w:rPr>
        <w:t xml:space="preserve"> and audit preparation</w:t>
      </w:r>
      <w:bookmarkEnd w:id="32"/>
    </w:p>
    <w:tbl>
      <w:tblPr>
        <w:tblStyle w:val="TableGrid"/>
        <w:tblW w:w="9498" w:type="dxa"/>
        <w:tblInd w:w="-5" w:type="dxa"/>
        <w:tblLook w:val="04A0" w:firstRow="1" w:lastRow="0" w:firstColumn="1" w:lastColumn="0" w:noHBand="0" w:noVBand="1"/>
      </w:tblPr>
      <w:tblGrid>
        <w:gridCol w:w="3402"/>
        <w:gridCol w:w="6096"/>
      </w:tblGrid>
      <w:tr w:rsidR="006A0F47" w:rsidRPr="00C02867" w14:paraId="59EDC73A" w14:textId="77777777">
        <w:tc>
          <w:tcPr>
            <w:tcW w:w="3402" w:type="dxa"/>
          </w:tcPr>
          <w:p w14:paraId="1C3E9ED3" w14:textId="77777777" w:rsidR="006A0F47" w:rsidRPr="00636C01" w:rsidRDefault="006A0F47" w:rsidP="00C45AB8">
            <w:pPr>
              <w:ind w:left="142" w:right="110"/>
              <w:jc w:val="left"/>
              <w:rPr>
                <w:b/>
                <w:color w:val="002060"/>
                <w:szCs w:val="24"/>
                <w:lang w:val="en-AU"/>
              </w:rPr>
            </w:pPr>
            <w:r w:rsidRPr="00636C01">
              <w:rPr>
                <w:b/>
                <w:color w:val="002060"/>
                <w:szCs w:val="24"/>
                <w:lang w:val="en-AU"/>
              </w:rPr>
              <w:t>Meeting &amp; Date</w:t>
            </w:r>
          </w:p>
        </w:tc>
        <w:tc>
          <w:tcPr>
            <w:tcW w:w="6096" w:type="dxa"/>
          </w:tcPr>
          <w:p w14:paraId="295FC3F8" w14:textId="7E40AA1D" w:rsidR="006A0F47" w:rsidRPr="00E95DDF" w:rsidRDefault="00A416A0" w:rsidP="00C45AB8">
            <w:pPr>
              <w:ind w:left="142" w:right="39"/>
              <w:rPr>
                <w:szCs w:val="24"/>
                <w:lang w:val="en-AU"/>
              </w:rPr>
            </w:pPr>
            <w:r>
              <w:rPr>
                <w:szCs w:val="24"/>
                <w:lang w:val="en-AU"/>
              </w:rPr>
              <w:t>Audit Committee</w:t>
            </w:r>
            <w:r w:rsidRPr="00E95DDF">
              <w:rPr>
                <w:szCs w:val="24"/>
                <w:lang w:val="en-AU"/>
              </w:rPr>
              <w:t xml:space="preserve"> Meeting </w:t>
            </w:r>
            <w:r>
              <w:rPr>
                <w:szCs w:val="24"/>
                <w:lang w:val="en-AU"/>
              </w:rPr>
              <w:t>–</w:t>
            </w:r>
            <w:r w:rsidRPr="00E95DDF">
              <w:rPr>
                <w:szCs w:val="24"/>
                <w:lang w:val="en-AU"/>
              </w:rPr>
              <w:t xml:space="preserve"> </w:t>
            </w:r>
            <w:r>
              <w:rPr>
                <w:szCs w:val="24"/>
                <w:lang w:val="en-AU"/>
              </w:rPr>
              <w:t>18 September 2024</w:t>
            </w:r>
          </w:p>
        </w:tc>
      </w:tr>
      <w:tr w:rsidR="006A0F47" w:rsidRPr="00C02867" w14:paraId="2E73D4F1" w14:textId="77777777">
        <w:tc>
          <w:tcPr>
            <w:tcW w:w="3402" w:type="dxa"/>
          </w:tcPr>
          <w:p w14:paraId="1200D683" w14:textId="77777777" w:rsidR="006A0F47" w:rsidRPr="00636C01" w:rsidRDefault="006A0F47" w:rsidP="00C45AB8">
            <w:pPr>
              <w:ind w:left="142" w:right="110"/>
              <w:jc w:val="left"/>
              <w:rPr>
                <w:b/>
                <w:color w:val="002060"/>
                <w:szCs w:val="24"/>
                <w:lang w:val="en-AU"/>
              </w:rPr>
            </w:pPr>
            <w:r w:rsidRPr="00636C01">
              <w:rPr>
                <w:b/>
                <w:color w:val="002060"/>
                <w:szCs w:val="24"/>
                <w:lang w:val="en-AU"/>
              </w:rPr>
              <w:t>Applicant</w:t>
            </w:r>
          </w:p>
        </w:tc>
        <w:tc>
          <w:tcPr>
            <w:tcW w:w="6096" w:type="dxa"/>
          </w:tcPr>
          <w:p w14:paraId="45321C48" w14:textId="77777777" w:rsidR="006A0F47" w:rsidRPr="00E95DDF" w:rsidRDefault="006A0F47" w:rsidP="00C45AB8">
            <w:pPr>
              <w:ind w:left="142" w:right="39"/>
              <w:rPr>
                <w:szCs w:val="24"/>
                <w:lang w:val="en-AU"/>
              </w:rPr>
            </w:pPr>
            <w:r w:rsidRPr="00E95DDF">
              <w:rPr>
                <w:szCs w:val="24"/>
                <w:lang w:val="en-AU"/>
              </w:rPr>
              <w:t>City of Nedlands</w:t>
            </w:r>
          </w:p>
        </w:tc>
      </w:tr>
      <w:tr w:rsidR="006A0F47" w:rsidRPr="00C02867" w14:paraId="75C930F6" w14:textId="77777777">
        <w:tc>
          <w:tcPr>
            <w:tcW w:w="3402" w:type="dxa"/>
          </w:tcPr>
          <w:p w14:paraId="2CBCF2C6" w14:textId="77777777" w:rsidR="006A0F47" w:rsidRPr="00636C01" w:rsidRDefault="006A0F47" w:rsidP="00C45AB8">
            <w:pPr>
              <w:ind w:left="142" w:right="110"/>
              <w:jc w:val="left"/>
              <w:rPr>
                <w:b/>
                <w:bCs/>
                <w:color w:val="002060"/>
                <w:szCs w:val="24"/>
                <w:lang w:val="en-AU"/>
              </w:rPr>
            </w:pPr>
            <w:r w:rsidRPr="00636C01">
              <w:rPr>
                <w:b/>
                <w:bCs/>
                <w:color w:val="002060"/>
                <w:szCs w:val="24"/>
                <w:lang w:val="en-AU"/>
              </w:rPr>
              <w:t xml:space="preserve">Employee Disclosure under section 5.70 Local Government Act 1995 </w:t>
            </w:r>
          </w:p>
        </w:tc>
        <w:tc>
          <w:tcPr>
            <w:tcW w:w="6096" w:type="dxa"/>
          </w:tcPr>
          <w:p w14:paraId="67BA6BDF" w14:textId="77777777" w:rsidR="006A0F47" w:rsidRPr="00E95DDF" w:rsidRDefault="006A0F47" w:rsidP="00C45AB8">
            <w:pPr>
              <w:pStyle w:val="Subsection"/>
              <w:tabs>
                <w:tab w:val="clear" w:pos="595"/>
                <w:tab w:val="clear" w:pos="879"/>
              </w:tabs>
              <w:spacing w:before="0" w:line="240" w:lineRule="auto"/>
              <w:ind w:left="142"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6A0F47" w:rsidRPr="00C02867" w14:paraId="4CF8F236" w14:textId="77777777">
        <w:tc>
          <w:tcPr>
            <w:tcW w:w="3402" w:type="dxa"/>
          </w:tcPr>
          <w:p w14:paraId="42683D3C" w14:textId="77777777" w:rsidR="006A0F47" w:rsidRPr="00636C01" w:rsidRDefault="006A0F47" w:rsidP="00C45AB8">
            <w:pPr>
              <w:ind w:left="142" w:right="110"/>
              <w:jc w:val="left"/>
              <w:rPr>
                <w:b/>
                <w:color w:val="002060"/>
                <w:szCs w:val="24"/>
                <w:lang w:val="en-AU"/>
              </w:rPr>
            </w:pPr>
            <w:r w:rsidRPr="00636C01">
              <w:rPr>
                <w:b/>
                <w:color w:val="002060"/>
                <w:szCs w:val="24"/>
                <w:lang w:val="en-AU"/>
              </w:rPr>
              <w:t>Report Author</w:t>
            </w:r>
          </w:p>
        </w:tc>
        <w:tc>
          <w:tcPr>
            <w:tcW w:w="6096" w:type="dxa"/>
          </w:tcPr>
          <w:p w14:paraId="340207FB" w14:textId="77777777" w:rsidR="006A0F47" w:rsidRPr="00E95DDF" w:rsidRDefault="006A0F47" w:rsidP="00C45AB8">
            <w:pPr>
              <w:ind w:left="142" w:right="39"/>
              <w:rPr>
                <w:szCs w:val="24"/>
                <w:lang w:val="en-AU"/>
              </w:rPr>
            </w:pPr>
            <w:r>
              <w:rPr>
                <w:szCs w:val="24"/>
                <w:lang w:val="en-AU"/>
              </w:rPr>
              <w:t>A.</w:t>
            </w:r>
            <w:r w:rsidRPr="00162C2B">
              <w:rPr>
                <w:szCs w:val="24"/>
                <w:lang w:val="en-AU"/>
              </w:rPr>
              <w:t xml:space="preserve"> </w:t>
            </w:r>
            <w:r>
              <w:rPr>
                <w:szCs w:val="24"/>
                <w:lang w:val="en-AU"/>
              </w:rPr>
              <w:t>Alderson – Director Corporate Services</w:t>
            </w:r>
          </w:p>
        </w:tc>
      </w:tr>
      <w:tr w:rsidR="006A0F47" w:rsidRPr="00C02867" w14:paraId="1BAADAF0" w14:textId="77777777">
        <w:tc>
          <w:tcPr>
            <w:tcW w:w="3402" w:type="dxa"/>
          </w:tcPr>
          <w:p w14:paraId="0570ED25" w14:textId="77777777" w:rsidR="006A0F47" w:rsidRPr="00636C01" w:rsidRDefault="006A0F47" w:rsidP="00C45AB8">
            <w:pPr>
              <w:ind w:left="142" w:right="110"/>
              <w:jc w:val="left"/>
              <w:rPr>
                <w:b/>
                <w:color w:val="002060"/>
                <w:szCs w:val="24"/>
                <w:lang w:val="en-AU"/>
              </w:rPr>
            </w:pPr>
            <w:r>
              <w:rPr>
                <w:b/>
                <w:color w:val="002060"/>
                <w:szCs w:val="24"/>
                <w:lang w:val="en-AU"/>
              </w:rPr>
              <w:t>CEO</w:t>
            </w:r>
          </w:p>
        </w:tc>
        <w:tc>
          <w:tcPr>
            <w:tcW w:w="6096" w:type="dxa"/>
          </w:tcPr>
          <w:p w14:paraId="58464AA7" w14:textId="77777777" w:rsidR="006A0F47" w:rsidRPr="00E95DDF" w:rsidRDefault="006A0F47" w:rsidP="00C45AB8">
            <w:pPr>
              <w:ind w:left="142" w:right="39"/>
              <w:rPr>
                <w:szCs w:val="24"/>
                <w:lang w:val="en-AU"/>
              </w:rPr>
            </w:pPr>
            <w:r>
              <w:rPr>
                <w:szCs w:val="24"/>
                <w:lang w:val="en-AU"/>
              </w:rPr>
              <w:t>K. Shannon</w:t>
            </w:r>
          </w:p>
        </w:tc>
      </w:tr>
      <w:tr w:rsidR="006A0F47" w:rsidRPr="00C02867" w14:paraId="7F80594A" w14:textId="77777777">
        <w:tc>
          <w:tcPr>
            <w:tcW w:w="3402" w:type="dxa"/>
          </w:tcPr>
          <w:p w14:paraId="049DDCBE" w14:textId="77777777" w:rsidR="006A0F47" w:rsidRPr="00636C01" w:rsidRDefault="006A0F47" w:rsidP="00C45AB8">
            <w:pPr>
              <w:spacing w:after="120" w:line="259" w:lineRule="auto"/>
              <w:ind w:left="142" w:right="110"/>
              <w:jc w:val="left"/>
              <w:rPr>
                <w:b/>
                <w:color w:val="002060"/>
                <w:lang w:val="en-AU"/>
              </w:rPr>
            </w:pPr>
            <w:r w:rsidRPr="73C5FAE7">
              <w:rPr>
                <w:b/>
                <w:color w:val="002060"/>
                <w:lang w:val="en-AU"/>
              </w:rPr>
              <w:t>Attachments</w:t>
            </w:r>
          </w:p>
        </w:tc>
        <w:tc>
          <w:tcPr>
            <w:tcW w:w="6096" w:type="dxa"/>
          </w:tcPr>
          <w:p w14:paraId="372A174D" w14:textId="77777777" w:rsidR="006A0F47" w:rsidRPr="006D5D7C" w:rsidRDefault="006A0F47" w:rsidP="00C45AB8">
            <w:pPr>
              <w:spacing w:line="259" w:lineRule="auto"/>
              <w:ind w:left="142" w:right="40"/>
              <w:jc w:val="left"/>
              <w:rPr>
                <w:lang w:val="en-US"/>
              </w:rPr>
            </w:pPr>
            <w:r w:rsidRPr="006D5D7C">
              <w:rPr>
                <w:lang w:val="en-US"/>
              </w:rPr>
              <w:t>1. DLGSC - financial audit and related issues</w:t>
            </w:r>
          </w:p>
          <w:p w14:paraId="64CCBA3D" w14:textId="77777777" w:rsidR="006A0F47" w:rsidRPr="006D5D7C" w:rsidRDefault="006A0F47" w:rsidP="00C45AB8">
            <w:pPr>
              <w:spacing w:line="259" w:lineRule="auto"/>
              <w:ind w:left="142" w:right="40"/>
              <w:jc w:val="left"/>
              <w:rPr>
                <w:lang w:val="en-US"/>
              </w:rPr>
            </w:pPr>
            <w:r w:rsidRPr="006D5D7C">
              <w:rPr>
                <w:lang w:val="en-US"/>
              </w:rPr>
              <w:t>2. OAG - correspondence</w:t>
            </w:r>
          </w:p>
          <w:p w14:paraId="1D11AB20" w14:textId="77777777" w:rsidR="006A0F47" w:rsidRPr="006D5D7C" w:rsidRDefault="006A0F47" w:rsidP="00C45AB8">
            <w:pPr>
              <w:spacing w:line="259" w:lineRule="auto"/>
              <w:ind w:left="142" w:right="40"/>
              <w:jc w:val="left"/>
              <w:rPr>
                <w:lang w:val="en-US"/>
              </w:rPr>
            </w:pPr>
            <w:r w:rsidRPr="006D5D7C">
              <w:rPr>
                <w:lang w:val="en-US"/>
              </w:rPr>
              <w:t>3. DLGSC - IT findings</w:t>
            </w:r>
          </w:p>
          <w:p w14:paraId="49DEB2DB" w14:textId="7CF4BD5F" w:rsidR="006A0F47" w:rsidRPr="00880FF8" w:rsidRDefault="006A0F47" w:rsidP="00C45AB8">
            <w:pPr>
              <w:spacing w:line="259" w:lineRule="auto"/>
              <w:ind w:left="142" w:right="40"/>
              <w:jc w:val="left"/>
              <w:rPr>
                <w:lang w:val="en-US"/>
              </w:rPr>
            </w:pPr>
            <w:r w:rsidRPr="006D5D7C">
              <w:rPr>
                <w:lang w:val="en-US"/>
              </w:rPr>
              <w:t>4</w:t>
            </w:r>
            <w:r w:rsidRPr="00880FF8">
              <w:rPr>
                <w:lang w:val="en-US"/>
              </w:rPr>
              <w:t xml:space="preserve">. </w:t>
            </w:r>
            <w:r>
              <w:rPr>
                <w:lang w:val="en-US"/>
              </w:rPr>
              <w:t>Response letter for IT findings</w:t>
            </w:r>
          </w:p>
        </w:tc>
      </w:tr>
    </w:tbl>
    <w:p w14:paraId="3CAD3FE8" w14:textId="77777777" w:rsidR="00933D08" w:rsidRDefault="00933D08" w:rsidP="00A1542B">
      <w:pPr>
        <w:spacing w:after="0"/>
        <w:rPr>
          <w:szCs w:val="24"/>
        </w:rPr>
      </w:pPr>
    </w:p>
    <w:p w14:paraId="5CBA82C7" w14:textId="77777777" w:rsidR="00F7768F" w:rsidRPr="00147AEA" w:rsidRDefault="00F7768F" w:rsidP="00F7768F">
      <w:pPr>
        <w:spacing w:after="0"/>
        <w:rPr>
          <w:szCs w:val="24"/>
        </w:rPr>
      </w:pPr>
      <w:r w:rsidRPr="00147AEA">
        <w:rPr>
          <w:szCs w:val="24"/>
        </w:rPr>
        <w:t xml:space="preserve">Moved - Councillor </w:t>
      </w:r>
      <w:r>
        <w:rPr>
          <w:szCs w:val="24"/>
        </w:rPr>
        <w:t>Smyth</w:t>
      </w:r>
    </w:p>
    <w:p w14:paraId="7A37F830" w14:textId="77777777" w:rsidR="00F7768F" w:rsidRPr="00147AEA" w:rsidRDefault="00F7768F" w:rsidP="00F7768F">
      <w:pPr>
        <w:spacing w:after="0"/>
        <w:rPr>
          <w:szCs w:val="24"/>
        </w:rPr>
      </w:pPr>
      <w:r w:rsidRPr="00147AEA">
        <w:rPr>
          <w:szCs w:val="24"/>
        </w:rPr>
        <w:t xml:space="preserve">Seconded - Councillor </w:t>
      </w:r>
      <w:r>
        <w:rPr>
          <w:szCs w:val="24"/>
        </w:rPr>
        <w:t>Youngman</w:t>
      </w:r>
    </w:p>
    <w:p w14:paraId="7CD248C8" w14:textId="77777777" w:rsidR="006D58C9" w:rsidRDefault="006D58C9" w:rsidP="00A1542B">
      <w:pPr>
        <w:spacing w:after="0"/>
        <w:rPr>
          <w:szCs w:val="24"/>
        </w:rPr>
      </w:pPr>
    </w:p>
    <w:p w14:paraId="6E93FB68" w14:textId="77777777" w:rsidR="00F1644F" w:rsidRPr="00147AEA" w:rsidRDefault="00F1644F" w:rsidP="00A1542B">
      <w:pPr>
        <w:spacing w:after="0"/>
        <w:rPr>
          <w:szCs w:val="24"/>
        </w:rPr>
      </w:pPr>
      <w:r w:rsidRPr="00147AEA">
        <w:rPr>
          <w:szCs w:val="24"/>
          <w:u w:val="single"/>
        </w:rPr>
        <w:t>Amendment</w:t>
      </w:r>
    </w:p>
    <w:p w14:paraId="3E20B493" w14:textId="1200CE26" w:rsidR="00F1644F" w:rsidRPr="00147AEA" w:rsidRDefault="00F1644F" w:rsidP="00A1542B">
      <w:pPr>
        <w:spacing w:after="0"/>
        <w:rPr>
          <w:szCs w:val="24"/>
        </w:rPr>
      </w:pPr>
      <w:r w:rsidRPr="00147AEA">
        <w:rPr>
          <w:szCs w:val="24"/>
        </w:rPr>
        <w:t xml:space="preserve">Moved - Councillor </w:t>
      </w:r>
      <w:r w:rsidR="00B34C28">
        <w:rPr>
          <w:szCs w:val="24"/>
        </w:rPr>
        <w:t>Smyth</w:t>
      </w:r>
    </w:p>
    <w:p w14:paraId="07BC458B" w14:textId="776594B7" w:rsidR="00F1644F" w:rsidRDefault="00F1644F" w:rsidP="00A1542B">
      <w:pPr>
        <w:spacing w:after="0"/>
        <w:rPr>
          <w:szCs w:val="24"/>
        </w:rPr>
      </w:pPr>
      <w:r w:rsidRPr="00147AEA">
        <w:rPr>
          <w:szCs w:val="24"/>
        </w:rPr>
        <w:t xml:space="preserve">Seconded - Councillor </w:t>
      </w:r>
      <w:r w:rsidR="00BC76B0">
        <w:rPr>
          <w:szCs w:val="24"/>
        </w:rPr>
        <w:t>Youngman</w:t>
      </w:r>
    </w:p>
    <w:p w14:paraId="3FEA3BBE" w14:textId="77777777" w:rsidR="007557F3" w:rsidRPr="00147AEA" w:rsidRDefault="007557F3" w:rsidP="00A1542B">
      <w:pPr>
        <w:spacing w:after="0"/>
        <w:rPr>
          <w:szCs w:val="24"/>
        </w:rPr>
      </w:pPr>
    </w:p>
    <w:p w14:paraId="25F793A8" w14:textId="4E2F23BB" w:rsidR="00F1644F" w:rsidRDefault="007557F3" w:rsidP="00A1542B">
      <w:pPr>
        <w:spacing w:after="0"/>
        <w:rPr>
          <w:b/>
          <w:szCs w:val="24"/>
        </w:rPr>
      </w:pPr>
      <w:r>
        <w:rPr>
          <w:noProof/>
          <w:szCs w:val="24"/>
        </w:rPr>
        <mc:AlternateContent>
          <mc:Choice Requires="wps">
            <w:drawing>
              <wp:anchor distT="0" distB="0" distL="114300" distR="114300" simplePos="0" relativeHeight="251645440" behindDoc="0" locked="0" layoutInCell="1" allowOverlap="1" wp14:anchorId="552D6FF7" wp14:editId="13C648FC">
                <wp:simplePos x="0" y="0"/>
                <wp:positionH relativeFrom="column">
                  <wp:posOffset>-91440</wp:posOffset>
                </wp:positionH>
                <wp:positionV relativeFrom="paragraph">
                  <wp:posOffset>70485</wp:posOffset>
                </wp:positionV>
                <wp:extent cx="6315075" cy="3295650"/>
                <wp:effectExtent l="19050" t="19050" r="28575" b="19050"/>
                <wp:wrapNone/>
                <wp:docPr id="884844647" name="Rectangle 4"/>
                <wp:cNvGraphicFramePr/>
                <a:graphic xmlns:a="http://schemas.openxmlformats.org/drawingml/2006/main">
                  <a:graphicData uri="http://schemas.microsoft.com/office/word/2010/wordprocessingShape">
                    <wps:wsp>
                      <wps:cNvSpPr/>
                      <wps:spPr>
                        <a:xfrm>
                          <a:off x="0" y="0"/>
                          <a:ext cx="6315075" cy="3295650"/>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B7B110" id="Rectangle 4" o:spid="_x0000_s1026" style="position:absolute;margin-left:-7.2pt;margin-top:5.55pt;width:497.25pt;height:259.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" filled="f" strokecolor="#002060" strokeweight="2.25pt"/>
            </w:pict>
          </mc:Fallback>
        </mc:AlternateContent>
      </w:r>
    </w:p>
    <w:p w14:paraId="66917D61" w14:textId="0D1FC7AB" w:rsidR="00F1644F" w:rsidRPr="007557F3" w:rsidRDefault="00F1644F" w:rsidP="00F1644F">
      <w:pPr>
        <w:ind w:right="-45"/>
        <w:rPr>
          <w:b/>
          <w:color w:val="002060"/>
          <w:lang w:val="en-US"/>
        </w:rPr>
      </w:pPr>
      <w:r w:rsidRPr="007557F3">
        <w:rPr>
          <w:b/>
          <w:color w:val="002060"/>
          <w:lang w:val="en-US"/>
        </w:rPr>
        <w:t xml:space="preserve">That the Audit Committee </w:t>
      </w:r>
    </w:p>
    <w:p w14:paraId="207B4DCF" w14:textId="5B2E393A" w:rsidR="00F1644F" w:rsidRPr="007557F3" w:rsidRDefault="00F1644F" w:rsidP="00F1644F">
      <w:pPr>
        <w:ind w:right="-45"/>
        <w:rPr>
          <w:b/>
          <w:color w:val="002060"/>
          <w:lang w:val="en-US"/>
        </w:rPr>
      </w:pPr>
      <w:r w:rsidRPr="007557F3">
        <w:rPr>
          <w:b/>
          <w:color w:val="002060"/>
          <w:lang w:val="en-US"/>
        </w:rPr>
        <w:t xml:space="preserve">1. Receives the report </w:t>
      </w:r>
    </w:p>
    <w:p w14:paraId="74527AFB" w14:textId="68F9E006" w:rsidR="00F1644F" w:rsidRPr="007557F3" w:rsidRDefault="00F1644F" w:rsidP="00F1644F">
      <w:pPr>
        <w:spacing w:after="0"/>
        <w:rPr>
          <w:b/>
          <w:color w:val="002060"/>
          <w:szCs w:val="24"/>
        </w:rPr>
      </w:pPr>
      <w:r w:rsidRPr="007557F3">
        <w:rPr>
          <w:b/>
          <w:color w:val="002060"/>
          <w:szCs w:val="24"/>
        </w:rPr>
        <w:t xml:space="preserve">2. Instructs the CEO to ensure that requested letters are sent in response to: </w:t>
      </w:r>
    </w:p>
    <w:p w14:paraId="1B44E400" w14:textId="565B54EB" w:rsidR="00F1644F" w:rsidRPr="007557F3" w:rsidRDefault="00F1644F" w:rsidP="00F1644F">
      <w:pPr>
        <w:numPr>
          <w:ilvl w:val="0"/>
          <w:numId w:val="36"/>
        </w:numPr>
        <w:spacing w:after="0"/>
        <w:rPr>
          <w:b/>
          <w:color w:val="002060"/>
          <w:szCs w:val="24"/>
        </w:rPr>
      </w:pPr>
      <w:r w:rsidRPr="007557F3">
        <w:rPr>
          <w:b/>
          <w:color w:val="002060"/>
          <w:szCs w:val="24"/>
        </w:rPr>
        <w:t xml:space="preserve">Attachment 1 - DLGSC - financial audit and related issues – as stated in </w:t>
      </w:r>
      <w:proofErr w:type="gramStart"/>
      <w:r w:rsidRPr="007557F3">
        <w:rPr>
          <w:b/>
          <w:color w:val="002060"/>
          <w:szCs w:val="24"/>
        </w:rPr>
        <w:t>letter  “</w:t>
      </w:r>
      <w:proofErr w:type="gramEnd"/>
      <w:r w:rsidRPr="007557F3">
        <w:rPr>
          <w:b/>
          <w:color w:val="002060"/>
          <w:szCs w:val="24"/>
        </w:rPr>
        <w:t>Therefore, DLGSC respectfully asks that the City provide a status update on the six points listed above, as well as an update on the status of the City’s Improvement Action Plan (IAP). A response by the end of this month would be greatly appreciated.”</w:t>
      </w:r>
    </w:p>
    <w:p w14:paraId="3CEB8E5F" w14:textId="528C5C0A" w:rsidR="00F1644F" w:rsidRPr="007557F3" w:rsidRDefault="00F1644F" w:rsidP="00F1644F">
      <w:pPr>
        <w:numPr>
          <w:ilvl w:val="0"/>
          <w:numId w:val="36"/>
        </w:numPr>
        <w:spacing w:after="0"/>
        <w:rPr>
          <w:b/>
          <w:color w:val="002060"/>
          <w:szCs w:val="24"/>
        </w:rPr>
      </w:pPr>
      <w:r w:rsidRPr="007557F3">
        <w:rPr>
          <w:b/>
          <w:color w:val="002060"/>
          <w:szCs w:val="24"/>
        </w:rPr>
        <w:t>Attachment 3 - DLGSC - IT findings - as stated in letter Significant Items In Report Tabled In Parliament</w:t>
      </w:r>
      <w:proofErr w:type="gramStart"/>
      <w:r w:rsidRPr="007557F3">
        <w:rPr>
          <w:b/>
          <w:color w:val="002060"/>
          <w:szCs w:val="24"/>
        </w:rPr>
        <w:t>   “</w:t>
      </w:r>
      <w:proofErr w:type="gramEnd"/>
      <w:r w:rsidRPr="007557F3">
        <w:rPr>
          <w:b/>
          <w:color w:val="002060"/>
          <w:szCs w:val="24"/>
        </w:rPr>
        <w:t>In terms of section 7.12A of the Local Government Act 1995, the City must have given a report to the Minister of Local Government regarding the above-mentioned significant findings by 27 August 2024.”</w:t>
      </w:r>
    </w:p>
    <w:p w14:paraId="199903A4" w14:textId="2602D3FB" w:rsidR="00F1644F" w:rsidRPr="007557F3" w:rsidRDefault="00F1644F" w:rsidP="00F1644F">
      <w:pPr>
        <w:spacing w:after="0"/>
        <w:rPr>
          <w:b/>
          <w:color w:val="002060"/>
          <w:szCs w:val="24"/>
        </w:rPr>
      </w:pPr>
      <w:r w:rsidRPr="007557F3">
        <w:rPr>
          <w:b/>
          <w:color w:val="002060"/>
          <w:szCs w:val="24"/>
        </w:rPr>
        <w:t>3. Requests the CEO to inform Committee and Council immediately of the responses received from DLGSC.</w:t>
      </w:r>
    </w:p>
    <w:p w14:paraId="3D00C830" w14:textId="432DCD16" w:rsidR="001036C2" w:rsidRPr="007557F3" w:rsidRDefault="001036C2" w:rsidP="00F1644F">
      <w:pPr>
        <w:spacing w:after="0"/>
        <w:rPr>
          <w:b/>
          <w:color w:val="002060"/>
          <w:szCs w:val="24"/>
        </w:rPr>
      </w:pPr>
      <w:r w:rsidRPr="007557F3">
        <w:rPr>
          <w:b/>
          <w:color w:val="002060"/>
          <w:szCs w:val="24"/>
        </w:rPr>
        <w:t xml:space="preserve">4. </w:t>
      </w:r>
      <w:r w:rsidR="007C2FEF" w:rsidRPr="007557F3">
        <w:rPr>
          <w:b/>
          <w:color w:val="002060"/>
          <w:szCs w:val="24"/>
        </w:rPr>
        <w:t>Requests an updated</w:t>
      </w:r>
      <w:r w:rsidR="00A935B2" w:rsidRPr="007557F3">
        <w:rPr>
          <w:b/>
          <w:color w:val="002060"/>
          <w:szCs w:val="24"/>
        </w:rPr>
        <w:t xml:space="preserve"> audit log</w:t>
      </w:r>
      <w:r w:rsidR="007C2FEF" w:rsidRPr="007557F3">
        <w:rPr>
          <w:b/>
          <w:color w:val="002060"/>
          <w:szCs w:val="24"/>
        </w:rPr>
        <w:t xml:space="preserve"> trac</w:t>
      </w:r>
      <w:r w:rsidR="00A935B2" w:rsidRPr="007557F3">
        <w:rPr>
          <w:b/>
          <w:color w:val="002060"/>
          <w:szCs w:val="24"/>
        </w:rPr>
        <w:t>ker</w:t>
      </w:r>
      <w:r w:rsidR="003158E2" w:rsidRPr="007557F3">
        <w:rPr>
          <w:b/>
          <w:color w:val="002060"/>
          <w:szCs w:val="24"/>
        </w:rPr>
        <w:t xml:space="preserve"> </w:t>
      </w:r>
      <w:r w:rsidR="007E63C4">
        <w:rPr>
          <w:b/>
          <w:color w:val="002060"/>
          <w:szCs w:val="24"/>
        </w:rPr>
        <w:t>previously provided in July Audit Committee</w:t>
      </w:r>
    </w:p>
    <w:p w14:paraId="1FA78082" w14:textId="77777777" w:rsidR="007557F3" w:rsidRDefault="007557F3" w:rsidP="007557F3">
      <w:pPr>
        <w:spacing w:after="0"/>
        <w:rPr>
          <w:b/>
          <w:szCs w:val="24"/>
        </w:rPr>
      </w:pPr>
    </w:p>
    <w:p w14:paraId="62186F15" w14:textId="600AF6B6" w:rsidR="007557F3" w:rsidRPr="00147AEA" w:rsidRDefault="007557F3" w:rsidP="007557F3">
      <w:pPr>
        <w:spacing w:after="0"/>
        <w:rPr>
          <w:b/>
          <w:szCs w:val="24"/>
        </w:rPr>
      </w:pPr>
      <w:r w:rsidRPr="00147AEA">
        <w:rPr>
          <w:b/>
          <w:szCs w:val="24"/>
        </w:rPr>
        <w:t>That the</w:t>
      </w:r>
      <w:r>
        <w:rPr>
          <w:b/>
          <w:szCs w:val="24"/>
        </w:rPr>
        <w:t xml:space="preserve"> amended r</w:t>
      </w:r>
      <w:r w:rsidRPr="00147AEA">
        <w:rPr>
          <w:b/>
          <w:szCs w:val="24"/>
        </w:rPr>
        <w:t>ecommendation be adopted.</w:t>
      </w:r>
    </w:p>
    <w:p w14:paraId="1A3E46A0" w14:textId="5BBCE8B3" w:rsidR="00F1644F" w:rsidRPr="00147AEA" w:rsidRDefault="00F1644F" w:rsidP="00A1542B">
      <w:pPr>
        <w:spacing w:after="0"/>
        <w:jc w:val="right"/>
        <w:rPr>
          <w:b/>
          <w:szCs w:val="24"/>
        </w:rPr>
      </w:pPr>
    </w:p>
    <w:p w14:paraId="19860AF4" w14:textId="77777777" w:rsidR="0018327B" w:rsidRPr="00147AEA" w:rsidRDefault="0018327B" w:rsidP="0018327B">
      <w:pPr>
        <w:spacing w:after="0"/>
        <w:jc w:val="right"/>
        <w:rPr>
          <w:b/>
          <w:szCs w:val="24"/>
        </w:rPr>
      </w:pPr>
      <w:r>
        <w:rPr>
          <w:b/>
          <w:szCs w:val="24"/>
        </w:rPr>
        <w:t>CARRIED UNANIMOUSLY 8/-</w:t>
      </w:r>
    </w:p>
    <w:p w14:paraId="465EFB79" w14:textId="77777777" w:rsidR="0018327B" w:rsidRPr="0018327B" w:rsidRDefault="0018327B" w:rsidP="00C01228">
      <w:pPr>
        <w:jc w:val="right"/>
      </w:pPr>
      <w:r w:rsidRPr="00147AEA">
        <w:rPr>
          <w:b/>
          <w:szCs w:val="24"/>
        </w:rPr>
        <w:t>(</w:t>
      </w:r>
      <w:r>
        <w:rPr>
          <w:b/>
          <w:szCs w:val="24"/>
        </w:rPr>
        <w:t>For</w:t>
      </w:r>
      <w:r w:rsidRPr="00147AEA">
        <w:rPr>
          <w:b/>
          <w:szCs w:val="24"/>
        </w:rPr>
        <w:t xml:space="preserve">: </w:t>
      </w:r>
      <w:proofErr w:type="spellStart"/>
      <w:r w:rsidRPr="00147AEA">
        <w:rPr>
          <w:b/>
          <w:szCs w:val="24"/>
        </w:rPr>
        <w:t>Crs</w:t>
      </w:r>
      <w:proofErr w:type="spellEnd"/>
      <w:r w:rsidRPr="00147AEA">
        <w:rPr>
          <w:b/>
          <w:szCs w:val="24"/>
        </w:rPr>
        <w:t xml:space="preserve">. </w:t>
      </w:r>
      <w:r w:rsidRPr="00094363">
        <w:rPr>
          <w:b/>
          <w:bCs/>
          <w:szCs w:val="24"/>
          <w:lang w:val="en-US"/>
        </w:rPr>
        <w:t>Amiry</w:t>
      </w:r>
      <w:r w:rsidRPr="00094363">
        <w:rPr>
          <w:b/>
          <w:bCs/>
        </w:rPr>
        <w:t xml:space="preserve">, </w:t>
      </w:r>
      <w:r w:rsidRPr="0018327B">
        <w:rPr>
          <w:b/>
          <w:bCs/>
          <w:szCs w:val="24"/>
          <w:lang w:val="en-US"/>
        </w:rPr>
        <w:t>Mayor Argyle</w:t>
      </w:r>
      <w:r w:rsidRPr="0018327B">
        <w:rPr>
          <w:b/>
          <w:bCs/>
        </w:rPr>
        <w:t>,</w:t>
      </w:r>
      <w:r>
        <w:rPr>
          <w:b/>
          <w:bCs/>
        </w:rPr>
        <w:t xml:space="preserve"> </w:t>
      </w:r>
      <w:r w:rsidRPr="00094363">
        <w:rPr>
          <w:b/>
          <w:bCs/>
          <w:szCs w:val="24"/>
          <w:lang w:val="en-US"/>
        </w:rPr>
        <w:t>Smyth</w:t>
      </w:r>
      <w:r w:rsidRPr="00094363">
        <w:rPr>
          <w:b/>
          <w:bCs/>
        </w:rPr>
        <w:t xml:space="preserve">, </w:t>
      </w:r>
      <w:r w:rsidRPr="00094363">
        <w:rPr>
          <w:b/>
          <w:bCs/>
          <w:szCs w:val="24"/>
          <w:lang w:val="en-US"/>
        </w:rPr>
        <w:t>Bennett, Youngman, Hodsdon</w:t>
      </w:r>
      <w:r w:rsidRPr="00094363">
        <w:rPr>
          <w:b/>
          <w:bCs/>
        </w:rPr>
        <w:t xml:space="preserve">, </w:t>
      </w:r>
      <w:r w:rsidRPr="00094363">
        <w:rPr>
          <w:b/>
          <w:bCs/>
          <w:szCs w:val="24"/>
          <w:lang w:val="en-US"/>
        </w:rPr>
        <w:t>Coghlan, Brackenridge</w:t>
      </w:r>
      <w:r w:rsidRPr="00147AEA">
        <w:rPr>
          <w:b/>
          <w:szCs w:val="24"/>
        </w:rPr>
        <w:t>)</w:t>
      </w:r>
    </w:p>
    <w:p w14:paraId="072D500E" w14:textId="060D0F4D" w:rsidR="00933D08" w:rsidRPr="00025DF9" w:rsidRDefault="00933D08" w:rsidP="00933D08">
      <w:pPr>
        <w:ind w:right="-45"/>
        <w:rPr>
          <w:b/>
          <w:color w:val="1F4E79" w:themeColor="accent1" w:themeShade="80"/>
          <w:sz w:val="28"/>
          <w:szCs w:val="32"/>
          <w:lang w:val="en-US"/>
        </w:rPr>
      </w:pPr>
      <w:r w:rsidRPr="00F83FCB">
        <w:rPr>
          <w:b/>
          <w:color w:val="002060"/>
          <w:sz w:val="28"/>
          <w:szCs w:val="32"/>
          <w:lang w:val="en-US"/>
        </w:rPr>
        <w:lastRenderedPageBreak/>
        <w:t>Recommendation</w:t>
      </w:r>
    </w:p>
    <w:p w14:paraId="2981EDFB" w14:textId="01B7E0DC" w:rsidR="00F7768F" w:rsidRPr="007557F3" w:rsidRDefault="00F7768F" w:rsidP="00F7768F">
      <w:pPr>
        <w:ind w:right="-45"/>
        <w:rPr>
          <w:bCs/>
          <w:color w:val="002060"/>
          <w:lang w:val="en-US"/>
        </w:rPr>
      </w:pPr>
      <w:r w:rsidRPr="007557F3">
        <w:rPr>
          <w:bCs/>
          <w:color w:val="002060"/>
          <w:lang w:val="en-US"/>
        </w:rPr>
        <w:t>That the Audit Committee</w:t>
      </w:r>
      <w:r w:rsidR="007557F3" w:rsidRPr="007557F3">
        <w:rPr>
          <w:bCs/>
          <w:color w:val="002060"/>
          <w:lang w:val="en-US"/>
        </w:rPr>
        <w:t xml:space="preserve"> r</w:t>
      </w:r>
      <w:r w:rsidRPr="007557F3">
        <w:rPr>
          <w:bCs/>
          <w:color w:val="002060"/>
          <w:lang w:val="en-US"/>
        </w:rPr>
        <w:t xml:space="preserve">eceives the report </w:t>
      </w:r>
    </w:p>
    <w:p w14:paraId="79EE7500" w14:textId="77777777" w:rsidR="006A0F47" w:rsidRPr="005F54FA" w:rsidRDefault="006A0F47" w:rsidP="006A0F47">
      <w:pPr>
        <w:ind w:right="-45"/>
        <w:rPr>
          <w:rFonts w:eastAsia="Calibri"/>
          <w:b/>
          <w:color w:val="002060"/>
          <w:szCs w:val="24"/>
        </w:rPr>
      </w:pPr>
    </w:p>
    <w:p w14:paraId="4C0B6A6C" w14:textId="77777777" w:rsidR="006A0F47" w:rsidRPr="00373ABC" w:rsidRDefault="006A0F47" w:rsidP="006A0F47">
      <w:pPr>
        <w:ind w:right="-45"/>
        <w:rPr>
          <w:rFonts w:eastAsia="Calibri"/>
          <w:b/>
          <w:color w:val="002060"/>
          <w:sz w:val="28"/>
          <w:szCs w:val="32"/>
        </w:rPr>
      </w:pPr>
      <w:r w:rsidRPr="00407037">
        <w:rPr>
          <w:rFonts w:eastAsia="Calibri"/>
          <w:b/>
          <w:color w:val="002060"/>
          <w:sz w:val="28"/>
          <w:szCs w:val="32"/>
        </w:rPr>
        <w:t>Purpose</w:t>
      </w:r>
    </w:p>
    <w:p w14:paraId="6CFEA0F3" w14:textId="77777777" w:rsidR="006A0F47" w:rsidRDefault="006A0F47" w:rsidP="006A0F47">
      <w:pPr>
        <w:ind w:right="-45"/>
        <w:rPr>
          <w:rFonts w:eastAsia="Times New Roman"/>
        </w:rPr>
      </w:pPr>
      <w:r w:rsidRPr="00407037">
        <w:rPr>
          <w:rFonts w:eastAsia="Calibri"/>
          <w:szCs w:val="24"/>
        </w:rPr>
        <w:t xml:space="preserve">This report is for </w:t>
      </w:r>
      <w:r>
        <w:rPr>
          <w:rFonts w:eastAsia="Calibri"/>
          <w:szCs w:val="24"/>
        </w:rPr>
        <w:t xml:space="preserve">the Audit Committee to consider the </w:t>
      </w:r>
      <w:r>
        <w:rPr>
          <w:rFonts w:eastAsia="Times New Roman"/>
        </w:rPr>
        <w:t>key correspondence and preparation relating to the annual external audit for the year ended 30 June 2024.</w:t>
      </w:r>
    </w:p>
    <w:p w14:paraId="25FDD99C" w14:textId="77777777" w:rsidR="006A0F47" w:rsidRPr="00F83FCB" w:rsidRDefault="006A0F47" w:rsidP="006A0F47">
      <w:pPr>
        <w:ind w:right="-45"/>
        <w:rPr>
          <w:b/>
          <w:color w:val="002060"/>
          <w:lang w:val="en-US"/>
        </w:rPr>
      </w:pPr>
    </w:p>
    <w:p w14:paraId="16920493" w14:textId="77777777" w:rsidR="006A0F47" w:rsidRPr="00025DF9" w:rsidRDefault="006A0F47" w:rsidP="006A0F47">
      <w:pPr>
        <w:ind w:right="-45"/>
        <w:rPr>
          <w:b/>
          <w:color w:val="1F4E79" w:themeColor="accent1" w:themeShade="80"/>
          <w:sz w:val="28"/>
          <w:szCs w:val="32"/>
          <w:lang w:val="en-US"/>
        </w:rPr>
      </w:pPr>
      <w:r w:rsidRPr="00F83FCB">
        <w:rPr>
          <w:b/>
          <w:color w:val="002060"/>
          <w:sz w:val="28"/>
          <w:szCs w:val="32"/>
          <w:lang w:val="en-US"/>
        </w:rPr>
        <w:t>Voting</w:t>
      </w:r>
      <w:r w:rsidRPr="00F83FCB">
        <w:rPr>
          <w:b/>
          <w:color w:val="1F4E79" w:themeColor="accent1" w:themeShade="80"/>
          <w:sz w:val="28"/>
          <w:szCs w:val="32"/>
          <w:lang w:val="en-US"/>
        </w:rPr>
        <w:t xml:space="preserve"> </w:t>
      </w:r>
      <w:r w:rsidRPr="00F83FCB">
        <w:rPr>
          <w:b/>
          <w:color w:val="002060"/>
          <w:sz w:val="28"/>
          <w:szCs w:val="32"/>
          <w:lang w:val="en-US"/>
        </w:rPr>
        <w:t>Requirement</w:t>
      </w:r>
    </w:p>
    <w:p w14:paraId="7AC63924" w14:textId="77777777" w:rsidR="006A0F47" w:rsidRDefault="006A0F47" w:rsidP="006A0F47">
      <w:pPr>
        <w:ind w:right="-45"/>
        <w:rPr>
          <w:bCs/>
          <w:szCs w:val="24"/>
          <w:lang w:val="en-US"/>
        </w:rPr>
      </w:pPr>
      <w:r>
        <w:rPr>
          <w:bCs/>
          <w:szCs w:val="24"/>
          <w:lang w:val="en-US"/>
        </w:rPr>
        <w:t>Simple majority</w:t>
      </w:r>
    </w:p>
    <w:p w14:paraId="218B0DB2" w14:textId="77777777" w:rsidR="006A0F47" w:rsidRDefault="006A0F47" w:rsidP="006A0F47">
      <w:pPr>
        <w:ind w:right="-45"/>
        <w:rPr>
          <w:bCs/>
          <w:szCs w:val="24"/>
          <w:lang w:val="en-US"/>
        </w:rPr>
      </w:pPr>
    </w:p>
    <w:p w14:paraId="7155D195" w14:textId="0FC77EB2" w:rsidR="006A0F47" w:rsidRPr="00F83FCB" w:rsidRDefault="006A0F47" w:rsidP="006A0F47">
      <w:pPr>
        <w:ind w:right="-45"/>
        <w:rPr>
          <w:b/>
          <w:color w:val="002060"/>
          <w:sz w:val="28"/>
          <w:szCs w:val="32"/>
          <w:lang w:val="en-US"/>
        </w:rPr>
      </w:pPr>
      <w:r w:rsidRPr="00F83FCB">
        <w:rPr>
          <w:b/>
          <w:color w:val="002060"/>
          <w:sz w:val="28"/>
          <w:szCs w:val="32"/>
          <w:lang w:val="en-US"/>
        </w:rPr>
        <w:t>Background</w:t>
      </w:r>
    </w:p>
    <w:p w14:paraId="03F8B9A6" w14:textId="77777777" w:rsidR="006A0F47" w:rsidRDefault="006A0F47" w:rsidP="006A0F47">
      <w:pPr>
        <w:spacing w:before="120"/>
        <w:ind w:right="-45"/>
        <w:rPr>
          <w:rFonts w:eastAsia="Calibri"/>
          <w:szCs w:val="24"/>
        </w:rPr>
      </w:pPr>
      <w:r>
        <w:rPr>
          <w:rFonts w:eastAsia="Calibri"/>
          <w:szCs w:val="24"/>
        </w:rPr>
        <w:t xml:space="preserve">1. The resignation of the former Coordinator Accounting Services on 19 July 2024 and the former Manager Financial Services on 26 July 2024 in the middle of the budget preparation process and the commencement of the 30 June 2024 end of year financial reporting process has significantly impacted the City’s Financial Services administration processes. </w:t>
      </w:r>
    </w:p>
    <w:p w14:paraId="77F6C6FB" w14:textId="77777777" w:rsidR="006A0F47" w:rsidRDefault="006A0F47" w:rsidP="006A0F47">
      <w:pPr>
        <w:spacing w:before="120"/>
        <w:ind w:right="-45"/>
        <w:rPr>
          <w:rFonts w:eastAsia="Calibri"/>
          <w:szCs w:val="24"/>
        </w:rPr>
      </w:pPr>
      <w:r>
        <w:rPr>
          <w:rFonts w:eastAsia="Calibri"/>
          <w:szCs w:val="24"/>
        </w:rPr>
        <w:t xml:space="preserve">Due to the minimal or no handover period for remaining Financial Services staff and necessary on-boarding period required, the City administration sought Council approval to delay the submission of the draft financial report to the auditor from 30 September 2024 to 9 December 2024.  </w:t>
      </w:r>
    </w:p>
    <w:p w14:paraId="513C756E" w14:textId="4A35220A" w:rsidR="006A0F47" w:rsidRDefault="6AAD5BC6" w:rsidP="22A881F9">
      <w:pPr>
        <w:spacing w:before="120"/>
        <w:ind w:right="-45"/>
        <w:rPr>
          <w:rFonts w:eastAsia="Calibri"/>
        </w:rPr>
      </w:pPr>
      <w:r w:rsidRPr="22A881F9">
        <w:rPr>
          <w:rFonts w:eastAsia="Calibri"/>
        </w:rPr>
        <w:t xml:space="preserve">Following a request to the DLGSC, the extension to submit the draft financial report to the auditor </w:t>
      </w:r>
      <w:r w:rsidR="78485C36" w:rsidRPr="22A881F9">
        <w:rPr>
          <w:rFonts w:eastAsia="Calibri"/>
        </w:rPr>
        <w:t>by</w:t>
      </w:r>
      <w:r w:rsidRPr="22A881F9">
        <w:rPr>
          <w:rFonts w:eastAsia="Calibri"/>
        </w:rPr>
        <w:t xml:space="preserve"> 9 December 2024 was approved by the DLGSC in a letter on 11 September 2024 (refer to attachment 1). </w:t>
      </w:r>
      <w:r w:rsidR="676BB2B3" w:rsidRPr="08E8357A">
        <w:rPr>
          <w:rFonts w:eastAsia="Calibri"/>
        </w:rPr>
        <w:t xml:space="preserve">The letter also includes a request on the status of the </w:t>
      </w:r>
      <w:r w:rsidR="2B450C64" w:rsidRPr="162D2586">
        <w:rPr>
          <w:rFonts w:eastAsia="Calibri"/>
        </w:rPr>
        <w:t xml:space="preserve">City’s </w:t>
      </w:r>
      <w:r w:rsidR="676BB2B3" w:rsidRPr="162D2586">
        <w:rPr>
          <w:rFonts w:eastAsia="Calibri"/>
        </w:rPr>
        <w:t>plans</w:t>
      </w:r>
      <w:r w:rsidR="676BB2B3" w:rsidRPr="08E8357A">
        <w:rPr>
          <w:rFonts w:eastAsia="Calibri"/>
        </w:rPr>
        <w:t xml:space="preserve"> to address the issues identified by the OAG in the audit of the financial report for t</w:t>
      </w:r>
      <w:r w:rsidR="0E9F616D" w:rsidRPr="08E8357A">
        <w:rPr>
          <w:rFonts w:eastAsia="Calibri"/>
        </w:rPr>
        <w:t>he year ended 30 June 2023</w:t>
      </w:r>
      <w:r w:rsidR="31D7AD50" w:rsidRPr="1A9F1B2F">
        <w:rPr>
          <w:rFonts w:eastAsia="Calibri"/>
        </w:rPr>
        <w:t>,</w:t>
      </w:r>
      <w:r w:rsidR="0E9F616D" w:rsidRPr="08E8357A">
        <w:rPr>
          <w:rFonts w:eastAsia="Calibri"/>
        </w:rPr>
        <w:t xml:space="preserve"> and a response will be provided by the end of September 2024.</w:t>
      </w:r>
      <w:r w:rsidR="676BB2B3" w:rsidRPr="08E8357A">
        <w:rPr>
          <w:rFonts w:eastAsia="Calibri"/>
        </w:rPr>
        <w:t xml:space="preserve"> </w:t>
      </w:r>
    </w:p>
    <w:p w14:paraId="7D18867C" w14:textId="77777777" w:rsidR="006A0F47" w:rsidRDefault="006A0F47" w:rsidP="006A0F47">
      <w:pPr>
        <w:spacing w:before="120"/>
        <w:ind w:right="-45"/>
        <w:rPr>
          <w:rFonts w:eastAsia="Calibri"/>
          <w:szCs w:val="24"/>
        </w:rPr>
      </w:pPr>
    </w:p>
    <w:p w14:paraId="0891A263" w14:textId="77777777" w:rsidR="006A0F47" w:rsidRDefault="006A0F47" w:rsidP="006A0F47">
      <w:pPr>
        <w:spacing w:before="120"/>
        <w:ind w:right="-45"/>
        <w:rPr>
          <w:rFonts w:eastAsia="Calibri"/>
          <w:szCs w:val="24"/>
        </w:rPr>
      </w:pPr>
      <w:r>
        <w:rPr>
          <w:rFonts w:eastAsia="Calibri"/>
          <w:szCs w:val="24"/>
        </w:rPr>
        <w:t>2. The new Director Corporate Services commenced on 2 September 2024 and the new Chief Finance and Risk Officer commenced on 9 September 2024.</w:t>
      </w:r>
    </w:p>
    <w:p w14:paraId="560F54E7" w14:textId="57DD67E4" w:rsidR="006A0F47" w:rsidRDefault="006A0F47" w:rsidP="006A0F47">
      <w:pPr>
        <w:spacing w:before="120"/>
        <w:ind w:right="-45"/>
        <w:rPr>
          <w:rFonts w:eastAsia="Calibri"/>
          <w:szCs w:val="24"/>
        </w:rPr>
      </w:pPr>
      <w:r>
        <w:rPr>
          <w:rFonts w:eastAsia="Calibri"/>
          <w:szCs w:val="24"/>
        </w:rPr>
        <w:t xml:space="preserve">RSM are currently preparing their audit planning memorandum for the year ended 30 June 2024 and in early October 2024 an introductory planning meeting will be held with RSM and OAG.  It is anticipated an interim audit visit to conduct key control process walkthroughs and preparatory work may be undertaken in early October 2024, with final audit phases in March 2025 </w:t>
      </w:r>
      <w:r w:rsidRPr="003E0B21">
        <w:rPr>
          <w:rFonts w:eastAsia="Calibri"/>
          <w:szCs w:val="24"/>
        </w:rPr>
        <w:t xml:space="preserve">(refer to attachment </w:t>
      </w:r>
      <w:r>
        <w:rPr>
          <w:rFonts w:eastAsia="Calibri"/>
          <w:szCs w:val="24"/>
        </w:rPr>
        <w:t>2</w:t>
      </w:r>
      <w:r w:rsidRPr="003E0B21">
        <w:rPr>
          <w:rFonts w:eastAsia="Calibri"/>
          <w:szCs w:val="24"/>
        </w:rPr>
        <w:t>).</w:t>
      </w:r>
    </w:p>
    <w:p w14:paraId="253910D0" w14:textId="1193A4D7" w:rsidR="006A0F47" w:rsidRDefault="006A0F47" w:rsidP="006A0F47">
      <w:pPr>
        <w:spacing w:before="120"/>
        <w:ind w:right="-45"/>
        <w:rPr>
          <w:rFonts w:eastAsia="Calibri"/>
        </w:rPr>
      </w:pPr>
      <w:r w:rsidRPr="190CD9B2">
        <w:rPr>
          <w:rFonts w:eastAsia="Calibri"/>
        </w:rPr>
        <w:t xml:space="preserve">New Financial Services staff appointments include a Systems Accountant and two Finance Officers who commenced on 2 September 2024, </w:t>
      </w:r>
      <w:r w:rsidR="216EDB9C" w:rsidRPr="190CD9B2">
        <w:rPr>
          <w:rFonts w:eastAsia="Calibri"/>
        </w:rPr>
        <w:t xml:space="preserve">Finance Officer (Grants and </w:t>
      </w:r>
      <w:r w:rsidR="00CC248E">
        <w:rPr>
          <w:rFonts w:eastAsia="Calibri"/>
        </w:rPr>
        <w:t>A</w:t>
      </w:r>
      <w:r w:rsidR="216EDB9C" w:rsidRPr="190CD9B2">
        <w:rPr>
          <w:rFonts w:eastAsia="Calibri"/>
        </w:rPr>
        <w:t>ssets) commencing on 26 September 2024,</w:t>
      </w:r>
      <w:r w:rsidRPr="190CD9B2">
        <w:rPr>
          <w:rFonts w:eastAsia="Calibri"/>
        </w:rPr>
        <w:t xml:space="preserve"> and a </w:t>
      </w:r>
      <w:r w:rsidRPr="1A091C6E">
        <w:rPr>
          <w:rFonts w:eastAsia="Times New Roman"/>
        </w:rPr>
        <w:t>Coordinator Procurement and Contracts</w:t>
      </w:r>
      <w:r>
        <w:rPr>
          <w:rFonts w:eastAsia="Times New Roman"/>
        </w:rPr>
        <w:t xml:space="preserve"> </w:t>
      </w:r>
      <w:r w:rsidR="27DDFA4E" w:rsidRPr="190CD9B2">
        <w:rPr>
          <w:rFonts w:eastAsia="Times New Roman"/>
        </w:rPr>
        <w:t>commenc</w:t>
      </w:r>
      <w:r w:rsidR="017CCE91" w:rsidRPr="190CD9B2">
        <w:rPr>
          <w:rFonts w:eastAsia="Times New Roman"/>
        </w:rPr>
        <w:t>ing</w:t>
      </w:r>
      <w:r>
        <w:rPr>
          <w:rFonts w:eastAsia="Times New Roman"/>
        </w:rPr>
        <w:t xml:space="preserve"> on 30 September 2024</w:t>
      </w:r>
      <w:r w:rsidRPr="190CD9B2">
        <w:rPr>
          <w:rFonts w:eastAsia="Calibri"/>
        </w:rPr>
        <w:t>.</w:t>
      </w:r>
    </w:p>
    <w:p w14:paraId="1946CECF" w14:textId="77777777" w:rsidR="006A0F47" w:rsidRDefault="006A0F47" w:rsidP="006A0F47">
      <w:pPr>
        <w:spacing w:before="120"/>
        <w:ind w:right="-45"/>
        <w:rPr>
          <w:rFonts w:eastAsia="Calibri"/>
          <w:szCs w:val="24"/>
        </w:rPr>
      </w:pPr>
      <w:r>
        <w:rPr>
          <w:rFonts w:eastAsia="Calibri"/>
          <w:szCs w:val="24"/>
        </w:rPr>
        <w:t>It is also anticipated at the next Audit Committee meeting there will be RSM/OAG representatives to present the audit planning memorandum for the year ended 30 June 2024.</w:t>
      </w:r>
    </w:p>
    <w:p w14:paraId="4C78AD78" w14:textId="77777777" w:rsidR="006A0F47" w:rsidRDefault="006A0F47" w:rsidP="006A0F47">
      <w:pPr>
        <w:spacing w:before="120"/>
        <w:ind w:right="-45"/>
        <w:rPr>
          <w:rFonts w:eastAsia="Calibri"/>
          <w:szCs w:val="24"/>
        </w:rPr>
      </w:pPr>
    </w:p>
    <w:p w14:paraId="4CA3BF5E" w14:textId="77777777" w:rsidR="006A0F47" w:rsidRDefault="006A0F47" w:rsidP="006A0F47">
      <w:pPr>
        <w:spacing w:before="120"/>
        <w:ind w:right="-45"/>
        <w:rPr>
          <w:rFonts w:eastAsia="Calibri"/>
        </w:rPr>
      </w:pPr>
      <w:r w:rsidRPr="44A4784E">
        <w:rPr>
          <w:rFonts w:eastAsia="Calibri"/>
        </w:rPr>
        <w:lastRenderedPageBreak/>
        <w:t>3. The City received a request from DLGSC on the actions the City has taken or intends to take in respect of significant IT findings identified during the audit of the 30 June 2023 financial report and a response was prepared by the administration (refer to attachments 3 and 4).</w:t>
      </w:r>
    </w:p>
    <w:p w14:paraId="40F14CC5" w14:textId="77777777" w:rsidR="006A0F47" w:rsidRPr="00476753" w:rsidRDefault="006A0F47" w:rsidP="006A0F47">
      <w:pPr>
        <w:ind w:right="-45"/>
        <w:rPr>
          <w:rFonts w:eastAsia="Calibri"/>
          <w:szCs w:val="24"/>
        </w:rPr>
      </w:pPr>
    </w:p>
    <w:p w14:paraId="041AF052" w14:textId="77777777" w:rsidR="006A0F47" w:rsidRPr="00BB6AD1" w:rsidRDefault="006A0F47" w:rsidP="006A0F47">
      <w:pPr>
        <w:ind w:right="-45"/>
        <w:rPr>
          <w:b/>
          <w:color w:val="002060"/>
          <w:sz w:val="28"/>
          <w:szCs w:val="32"/>
          <w:lang w:val="en-US"/>
        </w:rPr>
      </w:pPr>
      <w:r w:rsidRPr="00F83FCB">
        <w:rPr>
          <w:b/>
          <w:color w:val="002060"/>
          <w:sz w:val="28"/>
          <w:szCs w:val="32"/>
          <w:lang w:val="en-US"/>
        </w:rPr>
        <w:t>Discussion</w:t>
      </w:r>
    </w:p>
    <w:p w14:paraId="18822999" w14:textId="77777777" w:rsidR="006A0F47" w:rsidRDefault="006A0F47" w:rsidP="006A0F47">
      <w:pPr>
        <w:ind w:right="-46"/>
        <w:rPr>
          <w:bCs/>
          <w:szCs w:val="24"/>
          <w:lang w:val="en-US"/>
        </w:rPr>
      </w:pPr>
      <w:r>
        <w:rPr>
          <w:bCs/>
          <w:szCs w:val="24"/>
          <w:lang w:val="en-US"/>
        </w:rPr>
        <w:t xml:space="preserve">Nil </w:t>
      </w:r>
    </w:p>
    <w:p w14:paraId="548281B6" w14:textId="77777777" w:rsidR="006A0F47" w:rsidRPr="00F83FCB" w:rsidRDefault="006A0F47" w:rsidP="006A0F47">
      <w:pPr>
        <w:ind w:right="-46"/>
        <w:rPr>
          <w:bCs/>
          <w:szCs w:val="24"/>
          <w:lang w:val="en-US"/>
        </w:rPr>
      </w:pPr>
    </w:p>
    <w:p w14:paraId="2DB706A0" w14:textId="77777777" w:rsidR="006A0F47" w:rsidRPr="00F83FCB" w:rsidRDefault="006A0F47" w:rsidP="006A0F47">
      <w:pPr>
        <w:ind w:right="-46"/>
        <w:rPr>
          <w:b/>
          <w:color w:val="002060"/>
          <w:sz w:val="28"/>
          <w:szCs w:val="32"/>
          <w:lang w:val="en-US"/>
        </w:rPr>
      </w:pPr>
      <w:r w:rsidRPr="00F83FCB">
        <w:rPr>
          <w:b/>
          <w:color w:val="002060"/>
          <w:sz w:val="28"/>
          <w:szCs w:val="32"/>
          <w:lang w:val="en-US"/>
        </w:rPr>
        <w:t>Decision Implications</w:t>
      </w:r>
    </w:p>
    <w:p w14:paraId="6185E3FE" w14:textId="77777777" w:rsidR="006A0F47" w:rsidRDefault="006A0F47" w:rsidP="006A0F47">
      <w:pPr>
        <w:ind w:right="-46"/>
        <w:rPr>
          <w:szCs w:val="24"/>
          <w:lang w:val="en-US"/>
        </w:rPr>
      </w:pPr>
      <w:r>
        <w:rPr>
          <w:szCs w:val="24"/>
          <w:lang w:val="en-US"/>
        </w:rPr>
        <w:t>Nil</w:t>
      </w:r>
    </w:p>
    <w:p w14:paraId="68886621" w14:textId="77777777" w:rsidR="006A0F47" w:rsidRPr="00EE7BC4" w:rsidRDefault="006A0F47" w:rsidP="006A0F47">
      <w:pPr>
        <w:ind w:right="-46"/>
        <w:rPr>
          <w:szCs w:val="24"/>
          <w:lang w:val="en-US"/>
        </w:rPr>
      </w:pPr>
    </w:p>
    <w:p w14:paraId="53C2FE8B" w14:textId="77777777" w:rsidR="006A0F47" w:rsidRPr="00EE7BC4" w:rsidRDefault="006A0F47" w:rsidP="006A0F47">
      <w:pPr>
        <w:ind w:right="-46"/>
        <w:rPr>
          <w:b/>
          <w:color w:val="002060"/>
          <w:sz w:val="28"/>
          <w:szCs w:val="32"/>
          <w:lang w:val="en-US"/>
        </w:rPr>
      </w:pPr>
      <w:r w:rsidRPr="00F83FCB">
        <w:rPr>
          <w:b/>
          <w:color w:val="002060"/>
          <w:sz w:val="28"/>
          <w:szCs w:val="32"/>
          <w:lang w:val="en-US"/>
        </w:rPr>
        <w:t>Conclusion</w:t>
      </w:r>
    </w:p>
    <w:p w14:paraId="7AABEC51" w14:textId="77777777" w:rsidR="006A0F47" w:rsidRDefault="006A0F47" w:rsidP="006A0F47">
      <w:pPr>
        <w:ind w:right="-46"/>
        <w:rPr>
          <w:bCs/>
          <w:szCs w:val="24"/>
        </w:rPr>
      </w:pPr>
      <w:r w:rsidRPr="00BB6AD1">
        <w:rPr>
          <w:bCs/>
          <w:szCs w:val="24"/>
        </w:rPr>
        <w:t>The discussion will be noted.</w:t>
      </w:r>
    </w:p>
    <w:p w14:paraId="31BD1AFA" w14:textId="125E5BA7" w:rsidR="006A0F47" w:rsidRDefault="006A0F47" w:rsidP="00B4106C">
      <w:pPr>
        <w:rPr>
          <w:bCs/>
          <w:szCs w:val="24"/>
        </w:rPr>
      </w:pPr>
    </w:p>
    <w:p w14:paraId="42CDB1A5" w14:textId="24691010" w:rsidR="0000298C" w:rsidRDefault="00ED05E8" w:rsidP="00B4106C">
      <w:pPr>
        <w:rPr>
          <w:bCs/>
          <w:szCs w:val="24"/>
        </w:rPr>
      </w:pPr>
      <w:r>
        <w:rPr>
          <w:noProof/>
          <w:szCs w:val="24"/>
        </w:rPr>
        <mc:AlternateContent>
          <mc:Choice Requires="wps">
            <w:drawing>
              <wp:anchor distT="0" distB="0" distL="114300" distR="114300" simplePos="0" relativeHeight="251647488" behindDoc="0" locked="0" layoutInCell="1" allowOverlap="1" wp14:anchorId="3CF9AF81" wp14:editId="7107D6E2">
                <wp:simplePos x="0" y="0"/>
                <wp:positionH relativeFrom="column">
                  <wp:posOffset>-148590</wp:posOffset>
                </wp:positionH>
                <wp:positionV relativeFrom="paragraph">
                  <wp:posOffset>143510</wp:posOffset>
                </wp:positionV>
                <wp:extent cx="6315075" cy="1943100"/>
                <wp:effectExtent l="19050" t="19050" r="28575" b="19050"/>
                <wp:wrapNone/>
                <wp:docPr id="1112327082" name="Rectangle 4"/>
                <wp:cNvGraphicFramePr/>
                <a:graphic xmlns:a="http://schemas.openxmlformats.org/drawingml/2006/main">
                  <a:graphicData uri="http://schemas.microsoft.com/office/word/2010/wordprocessingShape">
                    <wps:wsp>
                      <wps:cNvSpPr/>
                      <wps:spPr>
                        <a:xfrm>
                          <a:off x="0" y="0"/>
                          <a:ext cx="6315075" cy="1943100"/>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A4DC05" id="Rectangle 4" o:spid="_x0000_s1026" style="position:absolute;margin-left:-11.7pt;margin-top:11.3pt;width:497.25pt;height:153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" filled="f" strokecolor="#002060" strokeweight="2.25pt"/>
            </w:pict>
          </mc:Fallback>
        </mc:AlternateContent>
      </w:r>
    </w:p>
    <w:p w14:paraId="7E7006DC" w14:textId="3F8CEA42" w:rsidR="00F7768F" w:rsidRDefault="00F7768F" w:rsidP="00B4106C">
      <w:pPr>
        <w:rPr>
          <w:bCs/>
          <w:szCs w:val="24"/>
        </w:rPr>
      </w:pPr>
      <w:r w:rsidRPr="0000298C">
        <w:rPr>
          <w:bCs/>
          <w:szCs w:val="24"/>
          <w:u w:val="single"/>
        </w:rPr>
        <w:t>Suspension of standing order</w:t>
      </w:r>
      <w:r w:rsidR="009B4439" w:rsidRPr="0000298C">
        <w:rPr>
          <w:bCs/>
          <w:szCs w:val="24"/>
          <w:u w:val="single"/>
        </w:rPr>
        <w:t xml:space="preserve"> </w:t>
      </w:r>
      <w:r w:rsidR="0000298C" w:rsidRPr="0000298C">
        <w:rPr>
          <w:bCs/>
          <w:szCs w:val="24"/>
          <w:u w:val="single"/>
        </w:rPr>
        <w:t>9.</w:t>
      </w:r>
      <w:r w:rsidR="00BD4316">
        <w:rPr>
          <w:bCs/>
          <w:szCs w:val="24"/>
          <w:u w:val="single"/>
        </w:rPr>
        <w:t>5</w:t>
      </w:r>
      <w:r w:rsidR="0000298C" w:rsidRPr="0000298C">
        <w:rPr>
          <w:bCs/>
          <w:szCs w:val="24"/>
          <w:u w:val="single"/>
        </w:rPr>
        <w:t xml:space="preserve"> and 18.1</w:t>
      </w:r>
      <w:r w:rsidR="009B4439">
        <w:rPr>
          <w:bCs/>
          <w:szCs w:val="24"/>
        </w:rPr>
        <w:t xml:space="preserve"> </w:t>
      </w:r>
    </w:p>
    <w:p w14:paraId="750C9640" w14:textId="77777777" w:rsidR="005F65C2" w:rsidRDefault="005F65C2" w:rsidP="00DC49C6">
      <w:pPr>
        <w:spacing w:after="0"/>
        <w:ind w:right="-61"/>
        <w:rPr>
          <w:szCs w:val="24"/>
        </w:rPr>
      </w:pPr>
    </w:p>
    <w:p w14:paraId="733A49FD" w14:textId="7C78FF47" w:rsidR="00F7768F" w:rsidRPr="00147AEA" w:rsidRDefault="00F7768F" w:rsidP="00DC49C6">
      <w:pPr>
        <w:spacing w:after="0"/>
        <w:ind w:right="-61"/>
        <w:rPr>
          <w:szCs w:val="24"/>
        </w:rPr>
      </w:pPr>
      <w:r w:rsidRPr="00147AEA">
        <w:rPr>
          <w:szCs w:val="24"/>
        </w:rPr>
        <w:t xml:space="preserve">Moved – Councillor </w:t>
      </w:r>
      <w:r w:rsidR="0000298C">
        <w:rPr>
          <w:szCs w:val="24"/>
        </w:rPr>
        <w:t>Amiry</w:t>
      </w:r>
    </w:p>
    <w:p w14:paraId="1E355C75" w14:textId="05024E22" w:rsidR="00F7768F" w:rsidRPr="00147AEA" w:rsidRDefault="00F7768F" w:rsidP="00DC49C6">
      <w:pPr>
        <w:spacing w:after="0"/>
        <w:ind w:right="-61"/>
        <w:rPr>
          <w:szCs w:val="24"/>
        </w:rPr>
      </w:pPr>
      <w:r w:rsidRPr="00147AEA">
        <w:rPr>
          <w:szCs w:val="24"/>
        </w:rPr>
        <w:t xml:space="preserve">Seconded – Councillor </w:t>
      </w:r>
      <w:r w:rsidR="0000298C">
        <w:rPr>
          <w:szCs w:val="24"/>
        </w:rPr>
        <w:t>Youngman</w:t>
      </w:r>
    </w:p>
    <w:p w14:paraId="35FCF49C" w14:textId="1D31FCEF" w:rsidR="00F7768F" w:rsidRPr="00422EC0" w:rsidRDefault="00F7768F" w:rsidP="00DC49C6">
      <w:pPr>
        <w:spacing w:after="0"/>
        <w:ind w:right="-61"/>
        <w:rPr>
          <w:color w:val="1F3864"/>
          <w:szCs w:val="24"/>
        </w:rPr>
      </w:pPr>
    </w:p>
    <w:p w14:paraId="4440E076" w14:textId="20487EE6" w:rsidR="00F7768F" w:rsidRDefault="008554F0" w:rsidP="00DC49C6">
      <w:pPr>
        <w:spacing w:after="0"/>
        <w:ind w:right="-61"/>
        <w:jc w:val="right"/>
        <w:rPr>
          <w:b/>
          <w:szCs w:val="24"/>
        </w:rPr>
      </w:pPr>
      <w:r>
        <w:rPr>
          <w:b/>
          <w:szCs w:val="24"/>
        </w:rPr>
        <w:t>CARRIED 5/3</w:t>
      </w:r>
    </w:p>
    <w:p w14:paraId="7ACBF91D" w14:textId="54C40D8A" w:rsidR="00ED05E8" w:rsidRDefault="00ED05E8" w:rsidP="00DC49C6">
      <w:pPr>
        <w:spacing w:after="0"/>
        <w:ind w:right="-61"/>
        <w:jc w:val="right"/>
        <w:rPr>
          <w:b/>
          <w:szCs w:val="24"/>
        </w:rPr>
      </w:pPr>
    </w:p>
    <w:p w14:paraId="42610027" w14:textId="346B07D4" w:rsidR="005F65C2" w:rsidRPr="00ED05E8" w:rsidRDefault="005F65C2" w:rsidP="00ED05E8">
      <w:pPr>
        <w:jc w:val="right"/>
        <w:rPr>
          <w:szCs w:val="24"/>
          <w:lang w:val="en-US"/>
        </w:rPr>
      </w:pPr>
      <w:r w:rsidRPr="00147AEA">
        <w:rPr>
          <w:b/>
          <w:szCs w:val="24"/>
        </w:rPr>
        <w:t>(</w:t>
      </w:r>
      <w:r>
        <w:rPr>
          <w:b/>
          <w:szCs w:val="24"/>
        </w:rPr>
        <w:t>For</w:t>
      </w:r>
      <w:r w:rsidRPr="00147AEA">
        <w:rPr>
          <w:b/>
          <w:szCs w:val="24"/>
        </w:rPr>
        <w:t xml:space="preserve">: </w:t>
      </w:r>
      <w:proofErr w:type="spellStart"/>
      <w:r w:rsidRPr="00147AEA">
        <w:rPr>
          <w:b/>
          <w:szCs w:val="24"/>
        </w:rPr>
        <w:t>Crs</w:t>
      </w:r>
      <w:proofErr w:type="spellEnd"/>
      <w:r w:rsidRPr="00147AEA">
        <w:rPr>
          <w:b/>
          <w:szCs w:val="24"/>
        </w:rPr>
        <w:t xml:space="preserve">. </w:t>
      </w:r>
      <w:r w:rsidRPr="00094363">
        <w:rPr>
          <w:b/>
          <w:bCs/>
          <w:szCs w:val="24"/>
          <w:lang w:val="en-US"/>
        </w:rPr>
        <w:t>Amiry</w:t>
      </w:r>
      <w:r w:rsidRPr="00094363">
        <w:rPr>
          <w:b/>
          <w:bCs/>
        </w:rPr>
        <w:t xml:space="preserve">, </w:t>
      </w:r>
      <w:r w:rsidRPr="00094363">
        <w:rPr>
          <w:b/>
          <w:bCs/>
          <w:szCs w:val="24"/>
          <w:lang w:val="en-US"/>
        </w:rPr>
        <w:t>Smyth</w:t>
      </w:r>
      <w:r w:rsidRPr="00094363">
        <w:rPr>
          <w:b/>
          <w:bCs/>
        </w:rPr>
        <w:t xml:space="preserve">, </w:t>
      </w:r>
      <w:r w:rsidRPr="00094363">
        <w:rPr>
          <w:b/>
          <w:bCs/>
          <w:szCs w:val="24"/>
          <w:lang w:val="en-US"/>
        </w:rPr>
        <w:t>Bennett, Youngman, Hodsdon</w:t>
      </w:r>
      <w:r w:rsidRPr="00147AEA">
        <w:rPr>
          <w:b/>
          <w:szCs w:val="24"/>
        </w:rPr>
        <w:t>)</w:t>
      </w:r>
    </w:p>
    <w:p w14:paraId="07EFE44A" w14:textId="41884919" w:rsidR="00F7768F" w:rsidRPr="008554F0" w:rsidRDefault="00ED05E8" w:rsidP="005F65C2">
      <w:pPr>
        <w:jc w:val="right"/>
        <w:rPr>
          <w:szCs w:val="24"/>
          <w:lang w:val="en-US"/>
        </w:rPr>
      </w:pPr>
      <w:r w:rsidRPr="00147AEA">
        <w:rPr>
          <w:b/>
          <w:szCs w:val="24"/>
        </w:rPr>
        <w:t xml:space="preserve"> </w:t>
      </w:r>
      <w:r w:rsidR="00F7768F" w:rsidRPr="00147AEA">
        <w:rPr>
          <w:b/>
          <w:szCs w:val="24"/>
        </w:rPr>
        <w:t xml:space="preserve">(Against: </w:t>
      </w:r>
      <w:proofErr w:type="spellStart"/>
      <w:r w:rsidR="00F7768F" w:rsidRPr="00147AEA">
        <w:rPr>
          <w:b/>
          <w:szCs w:val="24"/>
        </w:rPr>
        <w:t>Crs</w:t>
      </w:r>
      <w:proofErr w:type="spellEnd"/>
      <w:r w:rsidR="00F7768F" w:rsidRPr="00147AEA">
        <w:rPr>
          <w:b/>
          <w:szCs w:val="24"/>
        </w:rPr>
        <w:t xml:space="preserve">. </w:t>
      </w:r>
      <w:r w:rsidR="008554F0" w:rsidRPr="00ED05E8">
        <w:rPr>
          <w:b/>
          <w:bCs/>
          <w:szCs w:val="24"/>
          <w:lang w:val="en-US"/>
        </w:rPr>
        <w:t>Mayor Argyle</w:t>
      </w:r>
      <w:r w:rsidR="008554F0" w:rsidRPr="00ED05E8">
        <w:rPr>
          <w:b/>
          <w:bCs/>
        </w:rPr>
        <w:t xml:space="preserve">, </w:t>
      </w:r>
      <w:r w:rsidR="008554F0" w:rsidRPr="00ED05E8">
        <w:rPr>
          <w:b/>
          <w:bCs/>
          <w:szCs w:val="24"/>
          <w:lang w:val="en-US"/>
        </w:rPr>
        <w:t>Coghlan, Brackenridge</w:t>
      </w:r>
      <w:r w:rsidR="00F7768F" w:rsidRPr="00147AEA">
        <w:rPr>
          <w:b/>
          <w:szCs w:val="24"/>
        </w:rPr>
        <w:t>)</w:t>
      </w:r>
    </w:p>
    <w:p w14:paraId="5644BA2F" w14:textId="423FFAFE" w:rsidR="006A0F47" w:rsidRDefault="006A0F47" w:rsidP="00B4106C">
      <w:pPr>
        <w:rPr>
          <w:bCs/>
          <w:szCs w:val="24"/>
        </w:rPr>
      </w:pPr>
      <w:r>
        <w:rPr>
          <w:bCs/>
          <w:szCs w:val="24"/>
        </w:rPr>
        <w:br w:type="page"/>
      </w:r>
    </w:p>
    <w:p w14:paraId="720D60E5" w14:textId="132CE2F1" w:rsidR="00BF7F5F" w:rsidRPr="00A416A0" w:rsidRDefault="00BF7F5F" w:rsidP="00A416A0">
      <w:pPr>
        <w:pStyle w:val="Heading2"/>
        <w:numPr>
          <w:ilvl w:val="1"/>
          <w:numId w:val="8"/>
        </w:numPr>
        <w:spacing w:before="120"/>
        <w:ind w:left="0" w:hanging="630"/>
        <w:rPr>
          <w:rFonts w:cs="Arial"/>
        </w:rPr>
      </w:pPr>
      <w:bookmarkStart w:id="33" w:name="_Toc177640598"/>
      <w:r w:rsidRPr="42E6E0D1">
        <w:rPr>
          <w:rFonts w:cs="Arial"/>
        </w:rPr>
        <w:lastRenderedPageBreak/>
        <w:t>ARC</w:t>
      </w:r>
      <w:r w:rsidR="00DB5BC4" w:rsidRPr="42E6E0D1">
        <w:rPr>
          <w:rFonts w:cs="Arial"/>
        </w:rPr>
        <w:t>34</w:t>
      </w:r>
      <w:r w:rsidRPr="42E6E0D1">
        <w:rPr>
          <w:rFonts w:cs="Arial"/>
        </w:rPr>
        <w:t xml:space="preserve">.09.24 </w:t>
      </w:r>
      <w:r w:rsidR="00B4106C" w:rsidRPr="42E6E0D1">
        <w:rPr>
          <w:rFonts w:cs="Arial"/>
        </w:rPr>
        <w:t xml:space="preserve">Annual </w:t>
      </w:r>
      <w:r w:rsidR="005E038B" w:rsidRPr="42E6E0D1">
        <w:rPr>
          <w:rFonts w:cs="Arial"/>
        </w:rPr>
        <w:t xml:space="preserve">FY23 grant acquittal </w:t>
      </w:r>
      <w:r w:rsidR="26FF7E85" w:rsidRPr="42E6E0D1">
        <w:rPr>
          <w:rFonts w:cs="Arial"/>
          <w:noProof/>
        </w:rPr>
        <w:t>aud</w:t>
      </w:r>
      <w:r w:rsidR="243300AB" w:rsidRPr="42E6E0D1">
        <w:rPr>
          <w:rFonts w:cs="Arial"/>
          <w:noProof/>
        </w:rPr>
        <w:t>it</w:t>
      </w:r>
      <w:r w:rsidR="63A68937" w:rsidRPr="42E6E0D1">
        <w:rPr>
          <w:rFonts w:cs="Arial"/>
          <w:noProof/>
        </w:rPr>
        <w:t>s</w:t>
      </w:r>
      <w:bookmarkEnd w:id="33"/>
      <w:r w:rsidR="00872C57" w:rsidRPr="42E6E0D1">
        <w:rPr>
          <w:rFonts w:cs="Arial"/>
        </w:rPr>
        <w:t xml:space="preserve"> </w:t>
      </w:r>
    </w:p>
    <w:tbl>
      <w:tblPr>
        <w:tblStyle w:val="TableGrid"/>
        <w:tblW w:w="9498" w:type="dxa"/>
        <w:tblInd w:w="-5" w:type="dxa"/>
        <w:tblLook w:val="04A0" w:firstRow="1" w:lastRow="0" w:firstColumn="1" w:lastColumn="0" w:noHBand="0" w:noVBand="1"/>
      </w:tblPr>
      <w:tblGrid>
        <w:gridCol w:w="3402"/>
        <w:gridCol w:w="6096"/>
      </w:tblGrid>
      <w:tr w:rsidR="00BF7F5F" w:rsidRPr="00C02867" w14:paraId="41432F80" w14:textId="77777777">
        <w:tc>
          <w:tcPr>
            <w:tcW w:w="3402" w:type="dxa"/>
          </w:tcPr>
          <w:p w14:paraId="064B2C61" w14:textId="77777777" w:rsidR="00BF7F5F" w:rsidRPr="00636C01" w:rsidRDefault="00BF7F5F" w:rsidP="00C45AB8">
            <w:pPr>
              <w:ind w:left="142" w:right="110"/>
              <w:jc w:val="left"/>
              <w:rPr>
                <w:b/>
                <w:color w:val="002060"/>
                <w:szCs w:val="24"/>
                <w:lang w:val="en-AU"/>
              </w:rPr>
            </w:pPr>
            <w:r w:rsidRPr="00636C01">
              <w:rPr>
                <w:b/>
                <w:color w:val="002060"/>
                <w:szCs w:val="24"/>
                <w:lang w:val="en-AU"/>
              </w:rPr>
              <w:t>Meeting &amp; Date</w:t>
            </w:r>
          </w:p>
        </w:tc>
        <w:tc>
          <w:tcPr>
            <w:tcW w:w="6096" w:type="dxa"/>
          </w:tcPr>
          <w:p w14:paraId="0CF22A08" w14:textId="58F404F7" w:rsidR="00BF7F5F" w:rsidRPr="00E95DDF" w:rsidRDefault="00A416A0" w:rsidP="00C45AB8">
            <w:pPr>
              <w:ind w:left="142" w:right="39"/>
              <w:rPr>
                <w:szCs w:val="24"/>
                <w:lang w:val="en-AU"/>
              </w:rPr>
            </w:pPr>
            <w:r>
              <w:rPr>
                <w:szCs w:val="24"/>
                <w:lang w:val="en-AU"/>
              </w:rPr>
              <w:t>Audit Committee</w:t>
            </w:r>
            <w:r w:rsidR="00BF7F5F" w:rsidRPr="00E95DDF">
              <w:rPr>
                <w:szCs w:val="24"/>
                <w:lang w:val="en-AU"/>
              </w:rPr>
              <w:t xml:space="preserve"> Meeting </w:t>
            </w:r>
            <w:r w:rsidR="00BF7F5F">
              <w:rPr>
                <w:szCs w:val="24"/>
                <w:lang w:val="en-AU"/>
              </w:rPr>
              <w:t>–</w:t>
            </w:r>
            <w:r w:rsidR="00BF7F5F" w:rsidRPr="00E95DDF">
              <w:rPr>
                <w:szCs w:val="24"/>
                <w:lang w:val="en-AU"/>
              </w:rPr>
              <w:t xml:space="preserve"> </w:t>
            </w:r>
            <w:r w:rsidR="00BF7F5F">
              <w:rPr>
                <w:szCs w:val="24"/>
                <w:lang w:val="en-AU"/>
              </w:rPr>
              <w:t>18 September 2024</w:t>
            </w:r>
          </w:p>
        </w:tc>
      </w:tr>
      <w:tr w:rsidR="00BF7F5F" w:rsidRPr="00C02867" w14:paraId="2E2158C7" w14:textId="77777777">
        <w:tc>
          <w:tcPr>
            <w:tcW w:w="3402" w:type="dxa"/>
          </w:tcPr>
          <w:p w14:paraId="49821CFD" w14:textId="77777777" w:rsidR="00BF7F5F" w:rsidRPr="00636C01" w:rsidRDefault="00BF7F5F" w:rsidP="00C45AB8">
            <w:pPr>
              <w:ind w:left="142" w:right="110"/>
              <w:jc w:val="left"/>
              <w:rPr>
                <w:b/>
                <w:color w:val="002060"/>
                <w:szCs w:val="24"/>
                <w:lang w:val="en-AU"/>
              </w:rPr>
            </w:pPr>
            <w:r w:rsidRPr="00636C01">
              <w:rPr>
                <w:b/>
                <w:color w:val="002060"/>
                <w:szCs w:val="24"/>
                <w:lang w:val="en-AU"/>
              </w:rPr>
              <w:t>Applicant</w:t>
            </w:r>
          </w:p>
        </w:tc>
        <w:tc>
          <w:tcPr>
            <w:tcW w:w="6096" w:type="dxa"/>
          </w:tcPr>
          <w:p w14:paraId="1F9EE76F" w14:textId="77777777" w:rsidR="00BF7F5F" w:rsidRPr="00E95DDF" w:rsidRDefault="00BF7F5F" w:rsidP="00C45AB8">
            <w:pPr>
              <w:ind w:left="142" w:right="39"/>
              <w:rPr>
                <w:szCs w:val="24"/>
                <w:lang w:val="en-AU"/>
              </w:rPr>
            </w:pPr>
            <w:r w:rsidRPr="00E95DDF">
              <w:rPr>
                <w:szCs w:val="24"/>
                <w:lang w:val="en-AU"/>
              </w:rPr>
              <w:t>City of Nedlands</w:t>
            </w:r>
          </w:p>
        </w:tc>
      </w:tr>
      <w:tr w:rsidR="00BF7F5F" w:rsidRPr="00C02867" w14:paraId="5BCEE87D" w14:textId="77777777">
        <w:tc>
          <w:tcPr>
            <w:tcW w:w="3402" w:type="dxa"/>
          </w:tcPr>
          <w:p w14:paraId="5057A0C2" w14:textId="77777777" w:rsidR="00BF7F5F" w:rsidRPr="00636C01" w:rsidRDefault="00BF7F5F" w:rsidP="00C45AB8">
            <w:pPr>
              <w:ind w:left="142" w:right="110"/>
              <w:jc w:val="left"/>
              <w:rPr>
                <w:b/>
                <w:bCs/>
                <w:color w:val="002060"/>
                <w:szCs w:val="24"/>
                <w:lang w:val="en-AU"/>
              </w:rPr>
            </w:pPr>
            <w:r w:rsidRPr="00636C01">
              <w:rPr>
                <w:b/>
                <w:bCs/>
                <w:color w:val="002060"/>
                <w:szCs w:val="24"/>
                <w:lang w:val="en-AU"/>
              </w:rPr>
              <w:t xml:space="preserve">Employee Disclosure under section 5.70 Local Government Act 1995 </w:t>
            </w:r>
          </w:p>
        </w:tc>
        <w:tc>
          <w:tcPr>
            <w:tcW w:w="6096" w:type="dxa"/>
          </w:tcPr>
          <w:p w14:paraId="4CBF23D8" w14:textId="77777777" w:rsidR="00BF7F5F" w:rsidRPr="00E95DDF" w:rsidRDefault="00BF7F5F" w:rsidP="00C45AB8">
            <w:pPr>
              <w:pStyle w:val="Subsection"/>
              <w:tabs>
                <w:tab w:val="clear" w:pos="595"/>
                <w:tab w:val="clear" w:pos="879"/>
              </w:tabs>
              <w:spacing w:before="0" w:line="240" w:lineRule="auto"/>
              <w:ind w:left="142" w:right="39" w:firstLine="0"/>
              <w:rPr>
                <w:rFonts w:ascii="Arial" w:hAnsi="Arial" w:cs="Arial"/>
                <w:szCs w:val="24"/>
              </w:rPr>
            </w:pPr>
            <w:r w:rsidRPr="00306235">
              <w:rPr>
                <w:rFonts w:ascii="Arial" w:hAnsi="Arial" w:cs="Arial"/>
                <w:szCs w:val="24"/>
              </w:rPr>
              <w:t>Employee disclosure required where there is an interest in any matter of which the employee is providing advice or a report.</w:t>
            </w:r>
          </w:p>
        </w:tc>
      </w:tr>
      <w:tr w:rsidR="00BF7F5F" w:rsidRPr="00C02867" w14:paraId="122A1DB2" w14:textId="77777777">
        <w:tc>
          <w:tcPr>
            <w:tcW w:w="3402" w:type="dxa"/>
          </w:tcPr>
          <w:p w14:paraId="2BB9E724" w14:textId="77777777" w:rsidR="00BF7F5F" w:rsidRPr="00636C01" w:rsidRDefault="00BF7F5F" w:rsidP="00C45AB8">
            <w:pPr>
              <w:ind w:left="142" w:right="110"/>
              <w:jc w:val="left"/>
              <w:rPr>
                <w:b/>
                <w:color w:val="002060"/>
                <w:szCs w:val="24"/>
                <w:lang w:val="en-AU"/>
              </w:rPr>
            </w:pPr>
            <w:r w:rsidRPr="00636C01">
              <w:rPr>
                <w:b/>
                <w:color w:val="002060"/>
                <w:szCs w:val="24"/>
                <w:lang w:val="en-AU"/>
              </w:rPr>
              <w:t>Report Author</w:t>
            </w:r>
          </w:p>
        </w:tc>
        <w:tc>
          <w:tcPr>
            <w:tcW w:w="6096" w:type="dxa"/>
          </w:tcPr>
          <w:p w14:paraId="15E520DB" w14:textId="77777777" w:rsidR="00BF7F5F" w:rsidRPr="00E95DDF" w:rsidRDefault="00BF7F5F" w:rsidP="00C45AB8">
            <w:pPr>
              <w:ind w:left="142" w:right="39"/>
              <w:rPr>
                <w:szCs w:val="24"/>
                <w:lang w:val="en-AU"/>
              </w:rPr>
            </w:pPr>
            <w:r>
              <w:rPr>
                <w:szCs w:val="24"/>
                <w:lang w:val="en-AU"/>
              </w:rPr>
              <w:t>A.</w:t>
            </w:r>
            <w:r w:rsidRPr="00162C2B">
              <w:rPr>
                <w:szCs w:val="24"/>
                <w:lang w:val="en-AU"/>
              </w:rPr>
              <w:t xml:space="preserve"> </w:t>
            </w:r>
            <w:r>
              <w:rPr>
                <w:szCs w:val="24"/>
                <w:lang w:val="en-AU"/>
              </w:rPr>
              <w:t>Alderson – Director Corporate Services</w:t>
            </w:r>
          </w:p>
        </w:tc>
      </w:tr>
      <w:tr w:rsidR="00BF7F5F" w:rsidRPr="00C02867" w14:paraId="4D2348FB" w14:textId="77777777">
        <w:tc>
          <w:tcPr>
            <w:tcW w:w="3402" w:type="dxa"/>
          </w:tcPr>
          <w:p w14:paraId="74C1E89D" w14:textId="77777777" w:rsidR="00BF7F5F" w:rsidRPr="00636C01" w:rsidRDefault="00BF7F5F" w:rsidP="00C45AB8">
            <w:pPr>
              <w:ind w:left="142" w:right="110"/>
              <w:jc w:val="left"/>
              <w:rPr>
                <w:b/>
                <w:color w:val="002060"/>
                <w:szCs w:val="24"/>
                <w:lang w:val="en-AU"/>
              </w:rPr>
            </w:pPr>
            <w:r>
              <w:rPr>
                <w:b/>
                <w:color w:val="002060"/>
                <w:szCs w:val="24"/>
                <w:lang w:val="en-AU"/>
              </w:rPr>
              <w:t>CEO</w:t>
            </w:r>
          </w:p>
        </w:tc>
        <w:tc>
          <w:tcPr>
            <w:tcW w:w="6096" w:type="dxa"/>
          </w:tcPr>
          <w:p w14:paraId="4E05BCA8" w14:textId="77777777" w:rsidR="00BF7F5F" w:rsidRPr="00E95DDF" w:rsidRDefault="00BF7F5F" w:rsidP="00C45AB8">
            <w:pPr>
              <w:ind w:left="142" w:right="39"/>
              <w:rPr>
                <w:szCs w:val="24"/>
                <w:lang w:val="en-AU"/>
              </w:rPr>
            </w:pPr>
            <w:r>
              <w:rPr>
                <w:szCs w:val="24"/>
                <w:lang w:val="en-AU"/>
              </w:rPr>
              <w:t>K. Shannon</w:t>
            </w:r>
          </w:p>
        </w:tc>
      </w:tr>
      <w:tr w:rsidR="00BF7F5F" w:rsidRPr="00C02867" w14:paraId="031ADD90" w14:textId="77777777">
        <w:tc>
          <w:tcPr>
            <w:tcW w:w="3402" w:type="dxa"/>
          </w:tcPr>
          <w:p w14:paraId="5DB397C1" w14:textId="77777777" w:rsidR="00BF7F5F" w:rsidRPr="00636C01" w:rsidRDefault="00BF7F5F" w:rsidP="00C45AB8">
            <w:pPr>
              <w:spacing w:after="120" w:line="259" w:lineRule="auto"/>
              <w:ind w:left="142" w:right="110"/>
              <w:jc w:val="left"/>
              <w:rPr>
                <w:b/>
                <w:color w:val="002060"/>
                <w:lang w:val="en-AU"/>
              </w:rPr>
            </w:pPr>
            <w:r w:rsidRPr="73C5FAE7">
              <w:rPr>
                <w:b/>
                <w:color w:val="002060"/>
                <w:lang w:val="en-AU"/>
              </w:rPr>
              <w:t>Attachments</w:t>
            </w:r>
          </w:p>
        </w:tc>
        <w:tc>
          <w:tcPr>
            <w:tcW w:w="6096" w:type="dxa"/>
          </w:tcPr>
          <w:p w14:paraId="4DD1A765" w14:textId="77777777" w:rsidR="00BF7F5F" w:rsidRPr="00880FF8" w:rsidRDefault="00BF7F5F" w:rsidP="00C45AB8">
            <w:pPr>
              <w:spacing w:line="259" w:lineRule="auto"/>
              <w:ind w:left="142" w:right="40"/>
              <w:jc w:val="left"/>
              <w:rPr>
                <w:lang w:val="en-US"/>
              </w:rPr>
            </w:pPr>
            <w:r>
              <w:rPr>
                <w:lang w:val="en-US"/>
              </w:rPr>
              <w:t>1</w:t>
            </w:r>
            <w:r w:rsidRPr="00880FF8">
              <w:rPr>
                <w:lang w:val="en-US"/>
              </w:rPr>
              <w:t xml:space="preserve">. </w:t>
            </w:r>
            <w:r>
              <w:rPr>
                <w:lang w:val="en-US"/>
              </w:rPr>
              <w:t>Macri Partners grant acquittal audit engagement letter</w:t>
            </w:r>
          </w:p>
          <w:p w14:paraId="4BBDAC81" w14:textId="77777777" w:rsidR="00AD48C6" w:rsidRDefault="00BF7F5F" w:rsidP="00AD48C6">
            <w:pPr>
              <w:spacing w:line="259" w:lineRule="auto"/>
              <w:ind w:left="142" w:right="40"/>
              <w:jc w:val="left"/>
              <w:rPr>
                <w:lang w:val="en-US"/>
              </w:rPr>
            </w:pPr>
            <w:r>
              <w:rPr>
                <w:lang w:val="en-US"/>
              </w:rPr>
              <w:t>2</w:t>
            </w:r>
            <w:r w:rsidRPr="00880FF8">
              <w:rPr>
                <w:lang w:val="en-US"/>
              </w:rPr>
              <w:t xml:space="preserve">. </w:t>
            </w:r>
            <w:r>
              <w:rPr>
                <w:lang w:val="en-US"/>
              </w:rPr>
              <w:t>Roads to Recovery (R2R) FY23 auditor’s report</w:t>
            </w:r>
          </w:p>
          <w:p w14:paraId="7F0FB730" w14:textId="10743264" w:rsidR="00BF7F5F" w:rsidRPr="00880FF8" w:rsidRDefault="00AD48C6" w:rsidP="00C45AB8">
            <w:pPr>
              <w:spacing w:line="259" w:lineRule="auto"/>
              <w:ind w:left="142" w:right="40"/>
              <w:jc w:val="left"/>
              <w:rPr>
                <w:lang w:val="en-US"/>
              </w:rPr>
            </w:pPr>
            <w:r>
              <w:rPr>
                <w:lang w:val="en-US"/>
              </w:rPr>
              <w:t>3.</w:t>
            </w:r>
            <w:r w:rsidR="00BF7F5F">
              <w:rPr>
                <w:lang w:val="en-US"/>
              </w:rPr>
              <w:t xml:space="preserve"> confirmation</w:t>
            </w:r>
          </w:p>
          <w:p w14:paraId="18F3A30D" w14:textId="3666563F" w:rsidR="00BF7F5F" w:rsidRDefault="007C4AEA" w:rsidP="00C45AB8">
            <w:pPr>
              <w:spacing w:line="259" w:lineRule="auto"/>
              <w:ind w:left="142" w:right="40"/>
              <w:jc w:val="left"/>
              <w:rPr>
                <w:lang w:val="en-US"/>
              </w:rPr>
            </w:pPr>
            <w:r>
              <w:rPr>
                <w:lang w:val="en-US"/>
              </w:rPr>
              <w:t>4</w:t>
            </w:r>
            <w:r w:rsidR="00BF7F5F" w:rsidRPr="00880FF8">
              <w:rPr>
                <w:lang w:val="en-US"/>
              </w:rPr>
              <w:t xml:space="preserve">. </w:t>
            </w:r>
            <w:r w:rsidR="00BF7F5F">
              <w:rPr>
                <w:lang w:val="en-US"/>
              </w:rPr>
              <w:t>Local Roads and Community Infrastructure (LCRI) FY23 auditor’s report</w:t>
            </w:r>
          </w:p>
          <w:p w14:paraId="6395A96D" w14:textId="77777777" w:rsidR="007C4AEA" w:rsidRDefault="007C4AEA" w:rsidP="00C45AB8">
            <w:pPr>
              <w:spacing w:line="259" w:lineRule="auto"/>
              <w:ind w:left="142" w:right="40"/>
              <w:jc w:val="left"/>
              <w:rPr>
                <w:lang w:val="en-US"/>
              </w:rPr>
            </w:pPr>
            <w:r>
              <w:rPr>
                <w:lang w:val="en-US"/>
              </w:rPr>
              <w:t>5</w:t>
            </w:r>
            <w:r w:rsidR="00BF7F5F">
              <w:rPr>
                <w:lang w:val="en-US"/>
              </w:rPr>
              <w:t xml:space="preserve">. Swanbourne Nedlands Surf Life Saving Club (SN SLSC) Upgrade auditor’s report </w:t>
            </w:r>
          </w:p>
          <w:p w14:paraId="55C2F1E1" w14:textId="49515EC2" w:rsidR="00BF7F5F" w:rsidRDefault="007C4AEA" w:rsidP="00C45AB8">
            <w:pPr>
              <w:spacing w:line="259" w:lineRule="auto"/>
              <w:ind w:left="142" w:right="40"/>
              <w:jc w:val="left"/>
              <w:rPr>
                <w:lang w:val="en-US"/>
              </w:rPr>
            </w:pPr>
            <w:r>
              <w:rPr>
                <w:lang w:val="en-US"/>
              </w:rPr>
              <w:t>6. P</w:t>
            </w:r>
            <w:r w:rsidR="00BF7F5F">
              <w:rPr>
                <w:lang w:val="en-US"/>
              </w:rPr>
              <w:t>roject completion letter</w:t>
            </w:r>
          </w:p>
          <w:p w14:paraId="32C61B82" w14:textId="7A873DDC" w:rsidR="00BF7F5F" w:rsidRDefault="007C4AEA" w:rsidP="00C45AB8">
            <w:pPr>
              <w:spacing w:line="259" w:lineRule="auto"/>
              <w:ind w:left="142" w:right="40"/>
              <w:jc w:val="left"/>
              <w:rPr>
                <w:lang w:val="en-US"/>
              </w:rPr>
            </w:pPr>
            <w:r>
              <w:rPr>
                <w:lang w:val="en-US"/>
              </w:rPr>
              <w:t>7</w:t>
            </w:r>
            <w:r w:rsidR="00BF7F5F">
              <w:rPr>
                <w:lang w:val="en-US"/>
              </w:rPr>
              <w:t>. RSM grant acquittal audit engagement letter</w:t>
            </w:r>
          </w:p>
          <w:p w14:paraId="751A0ABD" w14:textId="593D6371" w:rsidR="00BF7F5F" w:rsidRPr="00880FF8" w:rsidRDefault="007C4AEA" w:rsidP="00C45AB8">
            <w:pPr>
              <w:spacing w:line="259" w:lineRule="auto"/>
              <w:ind w:left="142" w:right="40"/>
              <w:jc w:val="left"/>
              <w:rPr>
                <w:lang w:val="en-US"/>
              </w:rPr>
            </w:pPr>
            <w:r>
              <w:rPr>
                <w:lang w:val="en-US"/>
              </w:rPr>
              <w:t>8</w:t>
            </w:r>
            <w:r w:rsidR="00BF7F5F">
              <w:rPr>
                <w:lang w:val="en-US"/>
              </w:rPr>
              <w:t>. RSM grant acquittal email correspondence</w:t>
            </w:r>
          </w:p>
        </w:tc>
      </w:tr>
    </w:tbl>
    <w:p w14:paraId="3B96ADF9" w14:textId="77777777" w:rsidR="0004460F" w:rsidRDefault="0004460F" w:rsidP="00A9374F">
      <w:pPr>
        <w:rPr>
          <w:szCs w:val="24"/>
        </w:rPr>
      </w:pPr>
    </w:p>
    <w:p w14:paraId="791712D0" w14:textId="203C124C" w:rsidR="00A9374F" w:rsidRPr="00761C86" w:rsidRDefault="00A9374F" w:rsidP="00A9374F">
      <w:r w:rsidRPr="00147AEA">
        <w:rPr>
          <w:szCs w:val="24"/>
        </w:rPr>
        <w:t xml:space="preserve">Moved - Councillor </w:t>
      </w:r>
      <w:r>
        <w:rPr>
          <w:szCs w:val="24"/>
          <w:lang w:val="en-US"/>
        </w:rPr>
        <w:t>Smyth</w:t>
      </w:r>
    </w:p>
    <w:p w14:paraId="0539A8CE" w14:textId="77777777" w:rsidR="00A9374F" w:rsidRPr="00147AEA" w:rsidRDefault="00A9374F" w:rsidP="00A9374F">
      <w:pPr>
        <w:spacing w:after="0"/>
        <w:rPr>
          <w:szCs w:val="24"/>
        </w:rPr>
      </w:pPr>
      <w:r w:rsidRPr="00147AEA">
        <w:rPr>
          <w:szCs w:val="24"/>
        </w:rPr>
        <w:t xml:space="preserve">Seconded - Councillor </w:t>
      </w:r>
      <w:r>
        <w:rPr>
          <w:szCs w:val="24"/>
        </w:rPr>
        <w:t>Youngman</w:t>
      </w:r>
    </w:p>
    <w:p w14:paraId="732DA6FC" w14:textId="77777777" w:rsidR="00933D08" w:rsidRDefault="00933D08" w:rsidP="00933D08">
      <w:pPr>
        <w:spacing w:after="0"/>
        <w:rPr>
          <w:szCs w:val="24"/>
        </w:rPr>
      </w:pPr>
    </w:p>
    <w:p w14:paraId="0D548D3E" w14:textId="77777777" w:rsidR="003B08E2" w:rsidRPr="00147AEA" w:rsidRDefault="003B08E2" w:rsidP="00A1542B">
      <w:pPr>
        <w:spacing w:after="0"/>
        <w:rPr>
          <w:szCs w:val="24"/>
        </w:rPr>
      </w:pPr>
      <w:r w:rsidRPr="00147AEA">
        <w:rPr>
          <w:szCs w:val="24"/>
          <w:u w:val="single"/>
        </w:rPr>
        <w:t>Amendment</w:t>
      </w:r>
    </w:p>
    <w:p w14:paraId="7FBB46E1" w14:textId="3A093927" w:rsidR="003B08E2" w:rsidRPr="00761C86" w:rsidRDefault="003B08E2" w:rsidP="00761C86">
      <w:r w:rsidRPr="00147AEA">
        <w:rPr>
          <w:szCs w:val="24"/>
        </w:rPr>
        <w:t xml:space="preserve">Moved - Councillor </w:t>
      </w:r>
      <w:r w:rsidR="00761C86">
        <w:rPr>
          <w:szCs w:val="24"/>
          <w:lang w:val="en-US"/>
        </w:rPr>
        <w:t>Smyth</w:t>
      </w:r>
    </w:p>
    <w:p w14:paraId="4E9B3141" w14:textId="10F6A921" w:rsidR="003B08E2" w:rsidRPr="00147AEA" w:rsidRDefault="003B08E2" w:rsidP="00A1542B">
      <w:pPr>
        <w:spacing w:after="0"/>
        <w:rPr>
          <w:szCs w:val="24"/>
        </w:rPr>
      </w:pPr>
      <w:r w:rsidRPr="00147AEA">
        <w:rPr>
          <w:szCs w:val="24"/>
        </w:rPr>
        <w:t xml:space="preserve">Seconded - Councillor </w:t>
      </w:r>
      <w:r w:rsidR="00761C86">
        <w:rPr>
          <w:szCs w:val="24"/>
        </w:rPr>
        <w:t>Youngman</w:t>
      </w:r>
    </w:p>
    <w:p w14:paraId="32BD6CD8" w14:textId="7BDA33CD" w:rsidR="003B08E2" w:rsidRDefault="003B08E2" w:rsidP="00A1542B">
      <w:pPr>
        <w:spacing w:after="0"/>
        <w:rPr>
          <w:szCs w:val="24"/>
        </w:rPr>
      </w:pPr>
    </w:p>
    <w:p w14:paraId="5965DA17" w14:textId="4FAC58C7" w:rsidR="00FF650D" w:rsidRPr="00147AEA" w:rsidRDefault="00ED05E8" w:rsidP="00A1542B">
      <w:pPr>
        <w:spacing w:after="0"/>
        <w:rPr>
          <w:szCs w:val="24"/>
        </w:rPr>
      </w:pPr>
      <w:r>
        <w:rPr>
          <w:noProof/>
          <w:szCs w:val="24"/>
        </w:rPr>
        <mc:AlternateContent>
          <mc:Choice Requires="wps">
            <w:drawing>
              <wp:anchor distT="0" distB="0" distL="114300" distR="114300" simplePos="0" relativeHeight="251649536" behindDoc="0" locked="0" layoutInCell="1" allowOverlap="1" wp14:anchorId="2668A317" wp14:editId="3B96DE58">
                <wp:simplePos x="0" y="0"/>
                <wp:positionH relativeFrom="column">
                  <wp:posOffset>-91440</wp:posOffset>
                </wp:positionH>
                <wp:positionV relativeFrom="paragraph">
                  <wp:posOffset>88899</wp:posOffset>
                </wp:positionV>
                <wp:extent cx="6315075" cy="2333625"/>
                <wp:effectExtent l="19050" t="19050" r="28575" b="28575"/>
                <wp:wrapNone/>
                <wp:docPr id="1215380774" name="Rectangle 4"/>
                <wp:cNvGraphicFramePr/>
                <a:graphic xmlns:a="http://schemas.openxmlformats.org/drawingml/2006/main">
                  <a:graphicData uri="http://schemas.microsoft.com/office/word/2010/wordprocessingShape">
                    <wps:wsp>
                      <wps:cNvSpPr/>
                      <wps:spPr>
                        <a:xfrm>
                          <a:off x="0" y="0"/>
                          <a:ext cx="6315075" cy="2333625"/>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842537" id="Rectangle 4" o:spid="_x0000_s1026" style="position:absolute;margin-left:-7.2pt;margin-top:7pt;width:497.25pt;height:183.7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" filled="f" strokecolor="#002060" strokeweight="2.25pt"/>
            </w:pict>
          </mc:Fallback>
        </mc:AlternateContent>
      </w:r>
    </w:p>
    <w:p w14:paraId="34B68422" w14:textId="67786DC5" w:rsidR="003B08E2" w:rsidRPr="00C01228" w:rsidRDefault="003B08E2" w:rsidP="003B08E2">
      <w:pPr>
        <w:spacing w:after="0"/>
        <w:rPr>
          <w:b/>
          <w:bCs/>
          <w:color w:val="002060"/>
          <w:szCs w:val="24"/>
        </w:rPr>
      </w:pPr>
      <w:r w:rsidRPr="00C01228">
        <w:rPr>
          <w:b/>
          <w:bCs/>
          <w:color w:val="002060"/>
          <w:szCs w:val="24"/>
        </w:rPr>
        <w:t xml:space="preserve">That the Audit </w:t>
      </w:r>
      <w:proofErr w:type="gramStart"/>
      <w:r w:rsidRPr="00C01228">
        <w:rPr>
          <w:b/>
          <w:bCs/>
          <w:color w:val="002060"/>
          <w:szCs w:val="24"/>
        </w:rPr>
        <w:t>Committee;</w:t>
      </w:r>
      <w:proofErr w:type="gramEnd"/>
    </w:p>
    <w:p w14:paraId="0D66918D" w14:textId="0AEE1B76" w:rsidR="00A042EF" w:rsidRPr="00C01228" w:rsidRDefault="00A042EF" w:rsidP="003B08E2">
      <w:pPr>
        <w:pStyle w:val="ListParagraph"/>
        <w:numPr>
          <w:ilvl w:val="0"/>
          <w:numId w:val="37"/>
        </w:numPr>
        <w:spacing w:after="0"/>
        <w:rPr>
          <w:bCs/>
          <w:color w:val="002060"/>
          <w:szCs w:val="24"/>
        </w:rPr>
      </w:pPr>
      <w:r w:rsidRPr="00C01228">
        <w:rPr>
          <w:bCs/>
          <w:color w:val="002060"/>
          <w:szCs w:val="24"/>
        </w:rPr>
        <w:t>R</w:t>
      </w:r>
      <w:r w:rsidR="003B08E2" w:rsidRPr="00C01228">
        <w:rPr>
          <w:bCs/>
          <w:color w:val="002060"/>
          <w:szCs w:val="24"/>
        </w:rPr>
        <w:t>eceives the report</w:t>
      </w:r>
    </w:p>
    <w:p w14:paraId="40E543DC" w14:textId="4438CEED" w:rsidR="003B08E2" w:rsidRPr="00C01228" w:rsidRDefault="003B08E2" w:rsidP="003B08E2">
      <w:pPr>
        <w:pStyle w:val="ListParagraph"/>
        <w:numPr>
          <w:ilvl w:val="0"/>
          <w:numId w:val="37"/>
        </w:numPr>
        <w:spacing w:after="0"/>
        <w:rPr>
          <w:bCs/>
          <w:color w:val="002060"/>
          <w:szCs w:val="24"/>
        </w:rPr>
      </w:pPr>
      <w:r w:rsidRPr="00C01228">
        <w:rPr>
          <w:color w:val="002060"/>
          <w:szCs w:val="24"/>
        </w:rPr>
        <w:t>Instructs the CEO to provide regular progress updates on the grant acquittal audits to the Audit Committee, and any audit engagement letters must be signed only by the CEO.</w:t>
      </w:r>
    </w:p>
    <w:p w14:paraId="28057954" w14:textId="13097418" w:rsidR="003B08E2" w:rsidRPr="00147AEA" w:rsidRDefault="003B08E2" w:rsidP="00A1542B">
      <w:pPr>
        <w:spacing w:after="0"/>
        <w:rPr>
          <w:b/>
          <w:szCs w:val="24"/>
        </w:rPr>
      </w:pPr>
    </w:p>
    <w:p w14:paraId="3013D01F" w14:textId="318DD6F5" w:rsidR="00FF650D" w:rsidRPr="00147AEA" w:rsidRDefault="00FF650D" w:rsidP="00FF650D">
      <w:pPr>
        <w:spacing w:after="0"/>
        <w:rPr>
          <w:b/>
          <w:szCs w:val="24"/>
        </w:rPr>
      </w:pPr>
      <w:r w:rsidRPr="00147AEA">
        <w:rPr>
          <w:b/>
          <w:szCs w:val="24"/>
        </w:rPr>
        <w:t xml:space="preserve">That the </w:t>
      </w:r>
      <w:r w:rsidR="00ED05E8">
        <w:rPr>
          <w:b/>
          <w:szCs w:val="24"/>
        </w:rPr>
        <w:t>amend</w:t>
      </w:r>
      <w:r w:rsidR="00C01228">
        <w:rPr>
          <w:b/>
          <w:szCs w:val="24"/>
        </w:rPr>
        <w:t>ed r</w:t>
      </w:r>
      <w:r w:rsidRPr="00147AEA">
        <w:rPr>
          <w:b/>
          <w:szCs w:val="24"/>
        </w:rPr>
        <w:t>ecommendation be adopted.</w:t>
      </w:r>
    </w:p>
    <w:p w14:paraId="750C63B4" w14:textId="77777777" w:rsidR="003B08E2" w:rsidRPr="00147AEA" w:rsidRDefault="003B08E2" w:rsidP="00A1542B">
      <w:pPr>
        <w:spacing w:after="0"/>
        <w:jc w:val="right"/>
        <w:rPr>
          <w:b/>
          <w:szCs w:val="24"/>
        </w:rPr>
      </w:pPr>
    </w:p>
    <w:p w14:paraId="28443ED2" w14:textId="77777777" w:rsidR="008C02A4" w:rsidRDefault="008C02A4" w:rsidP="008C02A4">
      <w:pPr>
        <w:spacing w:after="0"/>
        <w:jc w:val="right"/>
        <w:rPr>
          <w:b/>
          <w:szCs w:val="24"/>
        </w:rPr>
      </w:pPr>
      <w:r>
        <w:rPr>
          <w:b/>
          <w:szCs w:val="24"/>
        </w:rPr>
        <w:t>CARRIED UNANIMOUSLY 8/-</w:t>
      </w:r>
    </w:p>
    <w:p w14:paraId="08BF6A58" w14:textId="77777777" w:rsidR="0004460F" w:rsidRPr="00147AEA" w:rsidRDefault="0004460F" w:rsidP="008C02A4">
      <w:pPr>
        <w:spacing w:after="0"/>
        <w:jc w:val="right"/>
        <w:rPr>
          <w:b/>
          <w:szCs w:val="24"/>
        </w:rPr>
      </w:pPr>
    </w:p>
    <w:p w14:paraId="5D2ACE50" w14:textId="77777777" w:rsidR="008C02A4" w:rsidRPr="0018327B" w:rsidRDefault="008C02A4" w:rsidP="008C02A4">
      <w:pPr>
        <w:jc w:val="right"/>
      </w:pPr>
      <w:r w:rsidRPr="00147AEA">
        <w:rPr>
          <w:b/>
          <w:szCs w:val="24"/>
        </w:rPr>
        <w:t>(</w:t>
      </w:r>
      <w:r>
        <w:rPr>
          <w:b/>
          <w:szCs w:val="24"/>
        </w:rPr>
        <w:t>For</w:t>
      </w:r>
      <w:r w:rsidRPr="00147AEA">
        <w:rPr>
          <w:b/>
          <w:szCs w:val="24"/>
        </w:rPr>
        <w:t xml:space="preserve">: </w:t>
      </w:r>
      <w:proofErr w:type="spellStart"/>
      <w:r w:rsidRPr="00147AEA">
        <w:rPr>
          <w:b/>
          <w:szCs w:val="24"/>
        </w:rPr>
        <w:t>Crs</w:t>
      </w:r>
      <w:proofErr w:type="spellEnd"/>
      <w:r w:rsidRPr="00147AEA">
        <w:rPr>
          <w:b/>
          <w:szCs w:val="24"/>
        </w:rPr>
        <w:t xml:space="preserve">. </w:t>
      </w:r>
      <w:r w:rsidRPr="00094363">
        <w:rPr>
          <w:b/>
          <w:bCs/>
          <w:szCs w:val="24"/>
          <w:lang w:val="en-US"/>
        </w:rPr>
        <w:t>Amiry</w:t>
      </w:r>
      <w:r w:rsidRPr="00094363">
        <w:rPr>
          <w:b/>
          <w:bCs/>
        </w:rPr>
        <w:t xml:space="preserve">, </w:t>
      </w:r>
      <w:r w:rsidRPr="0018327B">
        <w:rPr>
          <w:b/>
          <w:bCs/>
          <w:szCs w:val="24"/>
          <w:lang w:val="en-US"/>
        </w:rPr>
        <w:t>Mayor Argyle</w:t>
      </w:r>
      <w:r w:rsidRPr="0018327B">
        <w:rPr>
          <w:b/>
          <w:bCs/>
        </w:rPr>
        <w:t>,</w:t>
      </w:r>
      <w:r>
        <w:rPr>
          <w:b/>
          <w:bCs/>
        </w:rPr>
        <w:t xml:space="preserve"> </w:t>
      </w:r>
      <w:r w:rsidRPr="00094363">
        <w:rPr>
          <w:b/>
          <w:bCs/>
          <w:szCs w:val="24"/>
          <w:lang w:val="en-US"/>
        </w:rPr>
        <w:t>Smyth</w:t>
      </w:r>
      <w:r w:rsidRPr="00094363">
        <w:rPr>
          <w:b/>
          <w:bCs/>
        </w:rPr>
        <w:t xml:space="preserve">, </w:t>
      </w:r>
      <w:r w:rsidRPr="00094363">
        <w:rPr>
          <w:b/>
          <w:bCs/>
          <w:szCs w:val="24"/>
          <w:lang w:val="en-US"/>
        </w:rPr>
        <w:t>Bennett, Youngman, Hodsdon</w:t>
      </w:r>
      <w:r w:rsidRPr="00094363">
        <w:rPr>
          <w:b/>
          <w:bCs/>
        </w:rPr>
        <w:t xml:space="preserve">, </w:t>
      </w:r>
      <w:r w:rsidRPr="00094363">
        <w:rPr>
          <w:b/>
          <w:bCs/>
          <w:szCs w:val="24"/>
          <w:lang w:val="en-US"/>
        </w:rPr>
        <w:t>Coghlan, Brackenridge</w:t>
      </w:r>
      <w:r w:rsidRPr="00147AEA">
        <w:rPr>
          <w:b/>
          <w:szCs w:val="24"/>
        </w:rPr>
        <w:t>)</w:t>
      </w:r>
    </w:p>
    <w:p w14:paraId="540C69FE" w14:textId="530D8AFF" w:rsidR="003B08E2" w:rsidRPr="00147AEA" w:rsidRDefault="003B08E2" w:rsidP="00A1542B">
      <w:pPr>
        <w:spacing w:after="0"/>
        <w:jc w:val="right"/>
        <w:rPr>
          <w:b/>
          <w:szCs w:val="24"/>
        </w:rPr>
      </w:pPr>
    </w:p>
    <w:p w14:paraId="40E009A5" w14:textId="77777777" w:rsidR="003E3E4C" w:rsidRPr="00500C77" w:rsidRDefault="003E3E4C" w:rsidP="003E3E4C">
      <w:pPr>
        <w:ind w:right="-45"/>
        <w:rPr>
          <w:b/>
          <w:color w:val="002060"/>
          <w:sz w:val="28"/>
          <w:szCs w:val="32"/>
          <w:lang w:val="en-US"/>
        </w:rPr>
      </w:pPr>
      <w:proofErr w:type="spellStart"/>
      <w:r w:rsidRPr="00500C77">
        <w:rPr>
          <w:b/>
          <w:color w:val="002060"/>
          <w:sz w:val="28"/>
          <w:szCs w:val="32"/>
          <w:lang w:val="en-US"/>
        </w:rPr>
        <w:t>Councillor</w:t>
      </w:r>
      <w:proofErr w:type="spellEnd"/>
      <w:r w:rsidRPr="00500C77">
        <w:rPr>
          <w:b/>
          <w:color w:val="002060"/>
          <w:sz w:val="28"/>
          <w:szCs w:val="32"/>
          <w:lang w:val="en-US"/>
        </w:rPr>
        <w:t xml:space="preserve"> Amiry notes:</w:t>
      </w:r>
    </w:p>
    <w:p w14:paraId="6DDEE8E3" w14:textId="79DBB9D6" w:rsidR="003E3E4C" w:rsidRPr="005C1040" w:rsidRDefault="003E3E4C" w:rsidP="003E3E4C">
      <w:pPr>
        <w:ind w:right="-45"/>
        <w:rPr>
          <w:bCs/>
          <w:lang w:val="en-US"/>
        </w:rPr>
      </w:pPr>
      <w:r w:rsidRPr="005C1040">
        <w:rPr>
          <w:bCs/>
          <w:lang w:val="en-US"/>
        </w:rPr>
        <w:t xml:space="preserve">A table summary of the </w:t>
      </w:r>
      <w:proofErr w:type="spellStart"/>
      <w:r w:rsidRPr="005C1040">
        <w:rPr>
          <w:bCs/>
          <w:lang w:val="en-US"/>
        </w:rPr>
        <w:t>the</w:t>
      </w:r>
      <w:proofErr w:type="spellEnd"/>
      <w:r w:rsidRPr="005C1040">
        <w:rPr>
          <w:bCs/>
          <w:lang w:val="en-US"/>
        </w:rPr>
        <w:t xml:space="preserve"> City of Nedland’s budget requested 5 September and promised for this meeting was not available.  Director Corporate Services agreed to provide the table of information </w:t>
      </w:r>
      <w:r w:rsidR="00090246">
        <w:rPr>
          <w:bCs/>
          <w:lang w:val="en-US"/>
        </w:rPr>
        <w:t>by the end of the following Friday (27</w:t>
      </w:r>
      <w:r w:rsidR="00090246" w:rsidRPr="00090246">
        <w:rPr>
          <w:bCs/>
          <w:vertAlign w:val="superscript"/>
          <w:lang w:val="en-US"/>
        </w:rPr>
        <w:t>th</w:t>
      </w:r>
      <w:r w:rsidR="00090246">
        <w:rPr>
          <w:bCs/>
          <w:lang w:val="en-US"/>
        </w:rPr>
        <w:t xml:space="preserve"> September 2024).</w:t>
      </w:r>
    </w:p>
    <w:p w14:paraId="64A6DE3A" w14:textId="5D73AB75" w:rsidR="00933D08" w:rsidRPr="00025DF9" w:rsidRDefault="00933D08" w:rsidP="00933D08">
      <w:pPr>
        <w:ind w:right="-45"/>
        <w:rPr>
          <w:b/>
          <w:color w:val="1F4E79" w:themeColor="accent1" w:themeShade="80"/>
          <w:sz w:val="28"/>
          <w:szCs w:val="32"/>
          <w:lang w:val="en-US"/>
        </w:rPr>
      </w:pPr>
      <w:r w:rsidRPr="00F83FCB">
        <w:rPr>
          <w:b/>
          <w:color w:val="002060"/>
          <w:sz w:val="28"/>
          <w:szCs w:val="32"/>
          <w:lang w:val="en-US"/>
        </w:rPr>
        <w:lastRenderedPageBreak/>
        <w:t>Recommendation</w:t>
      </w:r>
    </w:p>
    <w:p w14:paraId="26616E7C" w14:textId="00D7C075" w:rsidR="00FF650D" w:rsidRPr="00C01228" w:rsidRDefault="00FF650D" w:rsidP="00ED05E8">
      <w:pPr>
        <w:spacing w:after="0"/>
        <w:rPr>
          <w:color w:val="002060"/>
          <w:szCs w:val="24"/>
        </w:rPr>
      </w:pPr>
      <w:r w:rsidRPr="00C01228">
        <w:rPr>
          <w:color w:val="002060"/>
          <w:szCs w:val="24"/>
        </w:rPr>
        <w:t>That the Audit Committee</w:t>
      </w:r>
      <w:r w:rsidR="00ED05E8" w:rsidRPr="00C01228">
        <w:rPr>
          <w:color w:val="002060"/>
          <w:szCs w:val="24"/>
        </w:rPr>
        <w:t xml:space="preserve"> r</w:t>
      </w:r>
      <w:r w:rsidRPr="00C01228">
        <w:rPr>
          <w:color w:val="002060"/>
          <w:szCs w:val="24"/>
        </w:rPr>
        <w:t>eceives the report</w:t>
      </w:r>
    </w:p>
    <w:p w14:paraId="2B41564F" w14:textId="77777777" w:rsidR="00C01228" w:rsidRDefault="00C01228" w:rsidP="00BF7F5F">
      <w:pPr>
        <w:ind w:right="-45"/>
        <w:rPr>
          <w:rFonts w:eastAsia="Calibri"/>
          <w:b/>
          <w:color w:val="002060"/>
          <w:sz w:val="28"/>
          <w:szCs w:val="32"/>
        </w:rPr>
      </w:pPr>
    </w:p>
    <w:p w14:paraId="371E5366" w14:textId="0498F19D" w:rsidR="00BF7F5F" w:rsidRPr="00373ABC" w:rsidRDefault="00BF7F5F" w:rsidP="00BF7F5F">
      <w:pPr>
        <w:ind w:right="-45"/>
        <w:rPr>
          <w:rFonts w:eastAsia="Calibri"/>
          <w:b/>
          <w:color w:val="002060"/>
          <w:sz w:val="28"/>
          <w:szCs w:val="32"/>
        </w:rPr>
      </w:pPr>
      <w:r w:rsidRPr="00407037">
        <w:rPr>
          <w:rFonts w:eastAsia="Calibri"/>
          <w:b/>
          <w:color w:val="002060"/>
          <w:sz w:val="28"/>
          <w:szCs w:val="32"/>
        </w:rPr>
        <w:t>Purpose</w:t>
      </w:r>
    </w:p>
    <w:p w14:paraId="217253DD" w14:textId="77777777" w:rsidR="00BF7F5F" w:rsidRDefault="00BF7F5F" w:rsidP="00BF7F5F">
      <w:pPr>
        <w:ind w:right="-45"/>
        <w:rPr>
          <w:rFonts w:eastAsia="Times New Roman"/>
        </w:rPr>
      </w:pPr>
      <w:r w:rsidRPr="00407037">
        <w:rPr>
          <w:rFonts w:eastAsia="Calibri"/>
          <w:szCs w:val="24"/>
        </w:rPr>
        <w:t xml:space="preserve">This report is for </w:t>
      </w:r>
      <w:r>
        <w:rPr>
          <w:rFonts w:eastAsia="Calibri"/>
          <w:szCs w:val="24"/>
        </w:rPr>
        <w:t xml:space="preserve">the Audit Committee to consider the </w:t>
      </w:r>
      <w:r>
        <w:rPr>
          <w:rFonts w:eastAsia="Times New Roman"/>
        </w:rPr>
        <w:t>key correspondence relating to the certification of the City’s three required grant acquittal audits for year ended 30 June 2023, and progress for the year ended 30 June 2024.</w:t>
      </w:r>
    </w:p>
    <w:p w14:paraId="030DA9BC" w14:textId="77777777" w:rsidR="00BF7F5F" w:rsidRPr="00F83FCB" w:rsidRDefault="00BF7F5F" w:rsidP="00BF7F5F">
      <w:pPr>
        <w:ind w:right="-45"/>
        <w:rPr>
          <w:b/>
          <w:color w:val="002060"/>
          <w:lang w:val="en-US"/>
        </w:rPr>
      </w:pPr>
    </w:p>
    <w:p w14:paraId="3E354C91" w14:textId="77777777" w:rsidR="00BF7F5F" w:rsidRPr="00025DF9" w:rsidRDefault="00BF7F5F" w:rsidP="00BF7F5F">
      <w:pPr>
        <w:ind w:right="-45"/>
        <w:rPr>
          <w:b/>
          <w:color w:val="1F4E79" w:themeColor="accent1" w:themeShade="80"/>
          <w:sz w:val="28"/>
          <w:szCs w:val="32"/>
          <w:lang w:val="en-US"/>
        </w:rPr>
      </w:pPr>
      <w:r w:rsidRPr="00F83FCB">
        <w:rPr>
          <w:b/>
          <w:color w:val="002060"/>
          <w:sz w:val="28"/>
          <w:szCs w:val="32"/>
          <w:lang w:val="en-US"/>
        </w:rPr>
        <w:t>Voting</w:t>
      </w:r>
      <w:r w:rsidRPr="00F83FCB">
        <w:rPr>
          <w:b/>
          <w:color w:val="1F4E79" w:themeColor="accent1" w:themeShade="80"/>
          <w:sz w:val="28"/>
          <w:szCs w:val="32"/>
          <w:lang w:val="en-US"/>
        </w:rPr>
        <w:t xml:space="preserve"> </w:t>
      </w:r>
      <w:r w:rsidRPr="00F83FCB">
        <w:rPr>
          <w:b/>
          <w:color w:val="002060"/>
          <w:sz w:val="28"/>
          <w:szCs w:val="32"/>
          <w:lang w:val="en-US"/>
        </w:rPr>
        <w:t>Requirement</w:t>
      </w:r>
    </w:p>
    <w:p w14:paraId="1DC72428" w14:textId="77777777" w:rsidR="00BF7F5F" w:rsidRDefault="00BF7F5F" w:rsidP="00BF7F5F">
      <w:pPr>
        <w:ind w:right="-45"/>
        <w:rPr>
          <w:bCs/>
          <w:szCs w:val="24"/>
          <w:lang w:val="en-US"/>
        </w:rPr>
      </w:pPr>
      <w:r>
        <w:rPr>
          <w:bCs/>
          <w:szCs w:val="24"/>
          <w:lang w:val="en-US"/>
        </w:rPr>
        <w:t>Simple majority</w:t>
      </w:r>
    </w:p>
    <w:p w14:paraId="7BC2D5F7" w14:textId="77777777" w:rsidR="00BF7F5F" w:rsidRDefault="00BF7F5F" w:rsidP="00BF7F5F">
      <w:pPr>
        <w:ind w:right="-45"/>
        <w:rPr>
          <w:bCs/>
          <w:szCs w:val="24"/>
          <w:lang w:val="en-US"/>
        </w:rPr>
      </w:pPr>
    </w:p>
    <w:p w14:paraId="7C9750D9" w14:textId="77777777" w:rsidR="00BF7F5F" w:rsidRPr="00F83FCB" w:rsidRDefault="00BF7F5F" w:rsidP="00BF7F5F">
      <w:pPr>
        <w:ind w:right="-45"/>
        <w:rPr>
          <w:b/>
          <w:color w:val="002060"/>
          <w:sz w:val="28"/>
          <w:szCs w:val="32"/>
          <w:lang w:val="en-US"/>
        </w:rPr>
      </w:pPr>
      <w:r w:rsidRPr="00F83FCB">
        <w:rPr>
          <w:b/>
          <w:color w:val="002060"/>
          <w:sz w:val="28"/>
          <w:szCs w:val="32"/>
          <w:lang w:val="en-US"/>
        </w:rPr>
        <w:t>Background</w:t>
      </w:r>
    </w:p>
    <w:p w14:paraId="5405993B" w14:textId="480B8E6C" w:rsidR="00BF7F5F" w:rsidRDefault="00BF7F5F" w:rsidP="00BF7F5F">
      <w:pPr>
        <w:spacing w:before="120"/>
        <w:ind w:right="-45"/>
        <w:rPr>
          <w:rFonts w:eastAsia="Calibri"/>
        </w:rPr>
      </w:pPr>
      <w:r w:rsidRPr="1842F1A7">
        <w:rPr>
          <w:rFonts w:eastAsia="Calibri"/>
        </w:rPr>
        <w:t xml:space="preserve">1. The City </w:t>
      </w:r>
      <w:r w:rsidR="524FAF33" w:rsidRPr="1842F1A7">
        <w:rPr>
          <w:rFonts w:eastAsia="Calibri"/>
        </w:rPr>
        <w:t>was</w:t>
      </w:r>
      <w:r w:rsidRPr="1842F1A7">
        <w:rPr>
          <w:rFonts w:eastAsia="Calibri"/>
        </w:rPr>
        <w:t xml:space="preserve"> required as part of the grant </w:t>
      </w:r>
      <w:r w:rsidRPr="12740A88">
        <w:rPr>
          <w:rFonts w:eastAsia="Calibri"/>
        </w:rPr>
        <w:t>conditions</w:t>
      </w:r>
      <w:r w:rsidRPr="1842F1A7">
        <w:rPr>
          <w:rFonts w:eastAsia="Calibri"/>
        </w:rPr>
        <w:t xml:space="preserve"> to obtain audit certification for the grant acquittal reports for the year ended 30 June 2023 relating to R2R, LCRI and the Swanbourne Nedlands SLSC by 31 October 2023. </w:t>
      </w:r>
    </w:p>
    <w:p w14:paraId="6B5F3FB0" w14:textId="5413A1E1" w:rsidR="00BF7F5F" w:rsidRDefault="00BF7F5F" w:rsidP="00BF7F5F">
      <w:pPr>
        <w:spacing w:before="120"/>
        <w:ind w:right="-45"/>
        <w:rPr>
          <w:rFonts w:eastAsia="Calibri"/>
          <w:szCs w:val="24"/>
        </w:rPr>
      </w:pPr>
      <w:r w:rsidRPr="2EC89F14">
        <w:rPr>
          <w:rFonts w:eastAsia="Calibri"/>
        </w:rPr>
        <w:t xml:space="preserve">The </w:t>
      </w:r>
      <w:r w:rsidRPr="5D78CC59">
        <w:rPr>
          <w:rFonts w:eastAsia="Calibri"/>
        </w:rPr>
        <w:t>administration</w:t>
      </w:r>
      <w:r w:rsidRPr="2EC89F14">
        <w:rPr>
          <w:rFonts w:eastAsia="Calibri"/>
        </w:rPr>
        <w:t xml:space="preserve"> initially discussed with RSM to conduct the three 30 June 2023 grant acquittal audits in conjunction with their audit of the annual financial report during their final audit fieldwork phases. Whilst preliminary audit work commenced on the grant acquittals by RSM in December 2023 the certification work was not finalised pending completion of the </w:t>
      </w:r>
      <w:r w:rsidR="4D0B5114" w:rsidRPr="5EC20EFA">
        <w:rPr>
          <w:rFonts w:eastAsia="Calibri"/>
        </w:rPr>
        <w:t xml:space="preserve">City’s </w:t>
      </w:r>
      <w:r w:rsidRPr="5EC20EFA">
        <w:rPr>
          <w:rFonts w:eastAsia="Calibri"/>
        </w:rPr>
        <w:t>annual</w:t>
      </w:r>
      <w:r w:rsidRPr="2EC89F14">
        <w:rPr>
          <w:rFonts w:eastAsia="Calibri"/>
        </w:rPr>
        <w:t xml:space="preserve"> financial report and disclaimer of opinion. </w:t>
      </w:r>
    </w:p>
    <w:p w14:paraId="401B222C" w14:textId="77777777" w:rsidR="00BF7F5F" w:rsidRDefault="00BF7F5F" w:rsidP="00BF7F5F">
      <w:pPr>
        <w:spacing w:before="120"/>
        <w:ind w:right="-45"/>
        <w:rPr>
          <w:rFonts w:eastAsia="Calibri"/>
          <w:szCs w:val="24"/>
        </w:rPr>
      </w:pPr>
      <w:r>
        <w:rPr>
          <w:rFonts w:eastAsia="Calibri"/>
          <w:szCs w:val="24"/>
        </w:rPr>
        <w:t>The grant acquittal audit work re-commenced following overdue enquiries from the</w:t>
      </w:r>
      <w:r w:rsidRPr="00255D63">
        <w:rPr>
          <w:rFonts w:eastAsia="Calibri"/>
          <w:szCs w:val="24"/>
        </w:rPr>
        <w:t xml:space="preserve"> </w:t>
      </w:r>
      <w:r>
        <w:rPr>
          <w:rFonts w:eastAsia="Calibri"/>
          <w:szCs w:val="24"/>
        </w:rPr>
        <w:t>relevant state and federal authorities, with an audit engagement letter signed solely by the former Manager Financial Services on 24 June 2024. Due to the annual financial report disclaimer of opinion and lack of underlying supporting documentation provided, RSM informed the City on 25 July 2024 the grant acquittal audit reports would also be a disclaimer of opinion. On 26 July 2024 the former Manager Financial Services resigned.</w:t>
      </w:r>
    </w:p>
    <w:p w14:paraId="6BFAC6BA" w14:textId="77777777" w:rsidR="00BF7F5F" w:rsidRDefault="00BF7F5F" w:rsidP="00BF7F5F">
      <w:pPr>
        <w:spacing w:before="120"/>
        <w:ind w:right="-45"/>
        <w:rPr>
          <w:rFonts w:eastAsia="Calibri"/>
          <w:szCs w:val="24"/>
        </w:rPr>
      </w:pPr>
    </w:p>
    <w:p w14:paraId="0EA6B81F" w14:textId="7A2F46AB" w:rsidR="00BF7F5F" w:rsidRDefault="00BF7F5F" w:rsidP="00BF7F5F">
      <w:pPr>
        <w:spacing w:before="120"/>
        <w:ind w:right="-45"/>
        <w:rPr>
          <w:rFonts w:eastAsia="Calibri"/>
        </w:rPr>
      </w:pPr>
      <w:r w:rsidRPr="5D5A8D3C">
        <w:rPr>
          <w:rFonts w:eastAsia="Calibri"/>
        </w:rPr>
        <w:t xml:space="preserve">2. The potential implications for the City of not satisfactorily fulfilling conditions of the grant funding includes repayment of grants received by the City and jeopardising future grant funded programs and represents a </w:t>
      </w:r>
      <w:r w:rsidR="0D66A16C" w:rsidRPr="1066F5DE">
        <w:rPr>
          <w:rFonts w:eastAsia="Calibri"/>
        </w:rPr>
        <w:t>critical</w:t>
      </w:r>
      <w:r w:rsidRPr="5D5A8D3C">
        <w:rPr>
          <w:rFonts w:eastAsia="Calibri"/>
        </w:rPr>
        <w:t xml:space="preserve"> strategic </w:t>
      </w:r>
      <w:r w:rsidR="45AF2413" w:rsidRPr="32123651">
        <w:rPr>
          <w:rFonts w:eastAsia="Calibri"/>
        </w:rPr>
        <w:t xml:space="preserve">financial </w:t>
      </w:r>
      <w:r w:rsidRPr="32123651">
        <w:rPr>
          <w:rFonts w:eastAsia="Calibri"/>
        </w:rPr>
        <w:t>risk.</w:t>
      </w:r>
    </w:p>
    <w:p w14:paraId="2CF23C21" w14:textId="6BB87C85" w:rsidR="00BF7F5F" w:rsidRDefault="00BF7F5F" w:rsidP="00BF7F5F">
      <w:pPr>
        <w:spacing w:before="120"/>
        <w:ind w:right="-45"/>
        <w:rPr>
          <w:rFonts w:eastAsia="Calibri"/>
        </w:rPr>
      </w:pPr>
      <w:r w:rsidRPr="5C1F7186">
        <w:rPr>
          <w:rFonts w:eastAsia="Calibri"/>
        </w:rPr>
        <w:t xml:space="preserve">Consequently, </w:t>
      </w:r>
      <w:r w:rsidR="08D3B4CA" w:rsidRPr="45B36AFF">
        <w:rPr>
          <w:rFonts w:eastAsia="Calibri"/>
        </w:rPr>
        <w:t>considerable</w:t>
      </w:r>
      <w:r w:rsidRPr="5C1F7186">
        <w:rPr>
          <w:rFonts w:eastAsia="Calibri"/>
        </w:rPr>
        <w:t xml:space="preserve"> proactive efforts were made to summarise supporting documentation by the administration, and other audit service providers were approached to be engaged for the grant acquittal audits resulting in the appointment of Macri Partners for the years ended 30 June 2023 and 30 June 2024 (refer to attachment 1).  </w:t>
      </w:r>
    </w:p>
    <w:p w14:paraId="63F980AC" w14:textId="537A2227" w:rsidR="00BF7F5F" w:rsidRDefault="00BF7F5F" w:rsidP="00BF7F5F">
      <w:pPr>
        <w:spacing w:before="120"/>
        <w:ind w:right="-45"/>
        <w:rPr>
          <w:rFonts w:eastAsia="Calibri"/>
        </w:rPr>
      </w:pPr>
      <w:r w:rsidRPr="484839F1">
        <w:rPr>
          <w:rFonts w:eastAsia="Calibri"/>
        </w:rPr>
        <w:t xml:space="preserve">To compile supporting documentation additional staff resources over two weeks were recruited within the Financial Services team to summarise the various grant supporting documentation and reconciliations and to resolve </w:t>
      </w:r>
      <w:r w:rsidR="1665734C" w:rsidRPr="484839F1">
        <w:rPr>
          <w:rFonts w:eastAsia="Calibri"/>
        </w:rPr>
        <w:t>audit</w:t>
      </w:r>
      <w:r w:rsidRPr="484839F1">
        <w:rPr>
          <w:rFonts w:eastAsia="Calibri"/>
        </w:rPr>
        <w:t xml:space="preserve"> queries. </w:t>
      </w:r>
    </w:p>
    <w:p w14:paraId="75CA39A5" w14:textId="1FD0BDAD" w:rsidR="00BF7F5F" w:rsidRDefault="00BF7F5F" w:rsidP="00BF7F5F">
      <w:pPr>
        <w:spacing w:before="120"/>
        <w:ind w:right="-45"/>
        <w:rPr>
          <w:rFonts w:eastAsia="Calibri"/>
          <w:szCs w:val="24"/>
        </w:rPr>
      </w:pPr>
      <w:r>
        <w:rPr>
          <w:rFonts w:eastAsia="Calibri"/>
          <w:szCs w:val="24"/>
        </w:rPr>
        <w:t xml:space="preserve">The three grant acquittal audits for 30 June 2023 were satisfactorily completed </w:t>
      </w:r>
      <w:r w:rsidR="00AF6E8D">
        <w:rPr>
          <w:rFonts w:eastAsia="Calibri"/>
          <w:szCs w:val="24"/>
        </w:rPr>
        <w:t xml:space="preserve">in August 2024 </w:t>
      </w:r>
      <w:r>
        <w:rPr>
          <w:rFonts w:eastAsia="Calibri"/>
          <w:szCs w:val="24"/>
        </w:rPr>
        <w:t>and the audit reports submitted to the granting bodies and albeit late were acknowledged as satisfactory (refer to attachments 2-4).</w:t>
      </w:r>
    </w:p>
    <w:p w14:paraId="6A12761C" w14:textId="77777777" w:rsidR="00BF7F5F" w:rsidRDefault="00BF7F5F" w:rsidP="00BF7F5F">
      <w:pPr>
        <w:spacing w:after="0"/>
        <w:ind w:right="-45"/>
        <w:rPr>
          <w:rFonts w:eastAsia="Calibri"/>
          <w:szCs w:val="24"/>
        </w:rPr>
      </w:pPr>
    </w:p>
    <w:p w14:paraId="614A0416" w14:textId="77777777" w:rsidR="00BF7F5F" w:rsidRDefault="00BF7F5F" w:rsidP="00BF7F5F">
      <w:pPr>
        <w:spacing w:before="120"/>
        <w:ind w:right="-45"/>
        <w:rPr>
          <w:rFonts w:eastAsia="Calibri"/>
        </w:rPr>
      </w:pPr>
      <w:r>
        <w:rPr>
          <w:rFonts w:eastAsia="Calibri"/>
          <w:szCs w:val="24"/>
        </w:rPr>
        <w:lastRenderedPageBreak/>
        <w:t xml:space="preserve">3.The administration is currently in the process of compiling supporting documentation and reconciliations to facilitate the grant acquittal audit process for the year ended 30 June 2024. A Grants Steering Group has been established between the Financial Services and Technical Services departments including the CEO, and will meet regularly, and a </w:t>
      </w:r>
      <w:r>
        <w:rPr>
          <w:rFonts w:eastAsia="Calibri"/>
        </w:rPr>
        <w:t xml:space="preserve">new Finance Officer (Grants and Assets) within Financial Services has been recruited. </w:t>
      </w:r>
    </w:p>
    <w:p w14:paraId="6F8B99C1" w14:textId="77777777" w:rsidR="00BF7F5F" w:rsidRPr="00476753" w:rsidRDefault="00BF7F5F" w:rsidP="00BF7F5F">
      <w:pPr>
        <w:spacing w:after="0"/>
        <w:ind w:right="-45"/>
        <w:rPr>
          <w:rFonts w:eastAsia="Calibri"/>
          <w:szCs w:val="24"/>
        </w:rPr>
      </w:pPr>
    </w:p>
    <w:p w14:paraId="5996722E" w14:textId="38D0D96C" w:rsidR="00BF7F5F" w:rsidRPr="00476753" w:rsidRDefault="00BF7F5F" w:rsidP="00BF7F5F">
      <w:pPr>
        <w:ind w:right="-45"/>
        <w:rPr>
          <w:rFonts w:eastAsia="Calibri"/>
        </w:rPr>
      </w:pPr>
      <w:r w:rsidRPr="492C2BF0">
        <w:rPr>
          <w:rFonts w:eastAsia="Calibri"/>
        </w:rPr>
        <w:t xml:space="preserve">4. Due to the significant financial implications and strategic risk of non-compliance of grant recipient conditions it is recommended regular progress updates on the grant acquittal audits be provided to the Audit Committee, </w:t>
      </w:r>
      <w:r w:rsidR="00DF06A1" w:rsidRPr="492C2BF0">
        <w:rPr>
          <w:rFonts w:eastAsia="Calibri"/>
        </w:rPr>
        <w:t xml:space="preserve">and </w:t>
      </w:r>
      <w:r w:rsidRPr="492C2BF0">
        <w:rPr>
          <w:rFonts w:eastAsia="Calibri"/>
        </w:rPr>
        <w:t>any audit engagement letters must be signed only by the CEO.</w:t>
      </w:r>
    </w:p>
    <w:p w14:paraId="7BA72C4B" w14:textId="77777777" w:rsidR="00BF7F5F" w:rsidRDefault="00BF7F5F" w:rsidP="00BF7F5F">
      <w:pPr>
        <w:ind w:right="-45"/>
        <w:rPr>
          <w:b/>
          <w:color w:val="002060"/>
          <w:sz w:val="28"/>
          <w:szCs w:val="32"/>
          <w:lang w:val="en-US"/>
        </w:rPr>
      </w:pPr>
    </w:p>
    <w:p w14:paraId="575B346D" w14:textId="77777777" w:rsidR="00BF7F5F" w:rsidRPr="00BB6AD1" w:rsidRDefault="00BF7F5F" w:rsidP="00BF7F5F">
      <w:pPr>
        <w:ind w:right="-45"/>
        <w:rPr>
          <w:b/>
          <w:color w:val="002060"/>
          <w:sz w:val="28"/>
          <w:szCs w:val="32"/>
          <w:lang w:val="en-US"/>
        </w:rPr>
      </w:pPr>
      <w:r w:rsidRPr="00F83FCB">
        <w:rPr>
          <w:b/>
          <w:color w:val="002060"/>
          <w:sz w:val="28"/>
          <w:szCs w:val="32"/>
          <w:lang w:val="en-US"/>
        </w:rPr>
        <w:t>Discussion</w:t>
      </w:r>
    </w:p>
    <w:p w14:paraId="053DD87F" w14:textId="7FB9AE19" w:rsidR="00BF7F5F" w:rsidRDefault="00BF7F5F" w:rsidP="00BF7F5F">
      <w:pPr>
        <w:ind w:right="-46"/>
        <w:rPr>
          <w:bCs/>
          <w:szCs w:val="24"/>
          <w:lang w:val="en-US"/>
        </w:rPr>
      </w:pPr>
      <w:r>
        <w:rPr>
          <w:bCs/>
          <w:szCs w:val="24"/>
          <w:lang w:val="en-US"/>
        </w:rPr>
        <w:t xml:space="preserve">Nil </w:t>
      </w:r>
    </w:p>
    <w:p w14:paraId="67004A0F" w14:textId="77777777" w:rsidR="00882186" w:rsidRPr="00F83FCB" w:rsidRDefault="00882186" w:rsidP="00BF7F5F">
      <w:pPr>
        <w:ind w:right="-46"/>
        <w:rPr>
          <w:bCs/>
          <w:szCs w:val="24"/>
          <w:lang w:val="en-US"/>
        </w:rPr>
      </w:pPr>
    </w:p>
    <w:p w14:paraId="30A73543" w14:textId="77777777" w:rsidR="00BF7F5F" w:rsidRPr="00F83FCB" w:rsidRDefault="00BF7F5F" w:rsidP="00BF7F5F">
      <w:pPr>
        <w:ind w:right="-46"/>
        <w:rPr>
          <w:b/>
          <w:color w:val="002060"/>
          <w:sz w:val="28"/>
          <w:szCs w:val="32"/>
          <w:lang w:val="en-US"/>
        </w:rPr>
      </w:pPr>
      <w:r w:rsidRPr="00F83FCB">
        <w:rPr>
          <w:b/>
          <w:color w:val="002060"/>
          <w:sz w:val="28"/>
          <w:szCs w:val="32"/>
          <w:lang w:val="en-US"/>
        </w:rPr>
        <w:t>Decision Implications</w:t>
      </w:r>
    </w:p>
    <w:p w14:paraId="076715BE" w14:textId="7CFAC534" w:rsidR="00BF7F5F" w:rsidRDefault="00BF7F5F" w:rsidP="00BF7F5F">
      <w:pPr>
        <w:ind w:right="-46"/>
        <w:rPr>
          <w:szCs w:val="24"/>
          <w:lang w:val="en-US"/>
        </w:rPr>
      </w:pPr>
      <w:r>
        <w:rPr>
          <w:szCs w:val="24"/>
          <w:lang w:val="en-US"/>
        </w:rPr>
        <w:t>Nil</w:t>
      </w:r>
    </w:p>
    <w:p w14:paraId="6D73B542" w14:textId="77777777" w:rsidR="008C02A4" w:rsidRDefault="008C02A4" w:rsidP="00BF7F5F">
      <w:pPr>
        <w:ind w:right="-46"/>
        <w:rPr>
          <w:szCs w:val="24"/>
          <w:lang w:val="en-US"/>
        </w:rPr>
      </w:pPr>
    </w:p>
    <w:p w14:paraId="18B9CA21" w14:textId="77777777" w:rsidR="00BF7F5F" w:rsidRPr="00EE7BC4" w:rsidRDefault="00BF7F5F" w:rsidP="00BF7F5F">
      <w:pPr>
        <w:ind w:right="-46"/>
        <w:rPr>
          <w:b/>
          <w:color w:val="002060"/>
          <w:sz w:val="28"/>
          <w:szCs w:val="32"/>
          <w:lang w:val="en-US"/>
        </w:rPr>
      </w:pPr>
      <w:r w:rsidRPr="00F83FCB">
        <w:rPr>
          <w:b/>
          <w:color w:val="002060"/>
          <w:sz w:val="28"/>
          <w:szCs w:val="32"/>
          <w:lang w:val="en-US"/>
        </w:rPr>
        <w:t>Conclusion</w:t>
      </w:r>
    </w:p>
    <w:p w14:paraId="013F796C" w14:textId="71908DFE" w:rsidR="00DA75DF" w:rsidRPr="00BF7F5F" w:rsidRDefault="00BF7F5F" w:rsidP="00BF7F5F">
      <w:pPr>
        <w:ind w:right="-46"/>
        <w:rPr>
          <w:bCs/>
          <w:szCs w:val="24"/>
        </w:rPr>
      </w:pPr>
      <w:r>
        <w:t>The discussion will be noted.</w:t>
      </w:r>
    </w:p>
    <w:p w14:paraId="111FE249" w14:textId="424D8ABF" w:rsidR="4B2EFBC1" w:rsidRDefault="4B2EFBC1">
      <w:r>
        <w:br w:type="page"/>
      </w:r>
    </w:p>
    <w:p w14:paraId="3C5F7BC5" w14:textId="77777777" w:rsidR="008F419B" w:rsidRDefault="001D5A62" w:rsidP="008F419B">
      <w:pPr>
        <w:pStyle w:val="Heading1"/>
        <w:numPr>
          <w:ilvl w:val="0"/>
          <w:numId w:val="8"/>
        </w:numPr>
        <w:ind w:hanging="630"/>
      </w:pPr>
      <w:bookmarkStart w:id="34" w:name="_Toc177640599"/>
      <w:r>
        <w:lastRenderedPageBreak/>
        <w:t>Information, Communication &amp; Technology</w:t>
      </w:r>
      <w:bookmarkEnd w:id="34"/>
    </w:p>
    <w:p w14:paraId="69F802C3" w14:textId="5D395208" w:rsidR="0025238B" w:rsidRPr="008F419B" w:rsidRDefault="008F419B" w:rsidP="00214B0D">
      <w:pPr>
        <w:pStyle w:val="Heading2"/>
        <w:numPr>
          <w:ilvl w:val="1"/>
          <w:numId w:val="33"/>
        </w:numPr>
        <w:spacing w:before="120"/>
        <w:ind w:left="90" w:hanging="810"/>
      </w:pPr>
      <w:bookmarkStart w:id="35" w:name="_Toc177640600"/>
      <w:r w:rsidRPr="42E6E0D1">
        <w:rPr>
          <w:rFonts w:cs="Arial"/>
          <w:noProof/>
        </w:rPr>
        <w:t>ARC36.09.24</w:t>
      </w:r>
      <w:r w:rsidR="008901B9" w:rsidRPr="42E6E0D1">
        <w:rPr>
          <w:rFonts w:cs="Arial"/>
          <w:noProof/>
        </w:rPr>
        <w:t xml:space="preserve"> </w:t>
      </w:r>
      <w:r w:rsidR="0025238B" w:rsidRPr="42E6E0D1">
        <w:rPr>
          <w:rFonts w:cs="Arial"/>
          <w:noProof/>
        </w:rPr>
        <w:t>Annual External Audit</w:t>
      </w:r>
      <w:bookmarkEnd w:id="35"/>
      <w:r w:rsidR="0025238B" w:rsidRPr="42E6E0D1">
        <w:rPr>
          <w:rFonts w:cs="Arial"/>
          <w:noProof/>
        </w:rPr>
        <w:t xml:space="preserve"> </w:t>
      </w:r>
    </w:p>
    <w:tbl>
      <w:tblPr>
        <w:tblStyle w:val="TableGrid"/>
        <w:tblW w:w="0" w:type="auto"/>
        <w:tblLayout w:type="fixed"/>
        <w:tblLook w:val="04A0" w:firstRow="1" w:lastRow="0" w:firstColumn="1" w:lastColumn="0" w:noHBand="0" w:noVBand="1"/>
      </w:tblPr>
      <w:tblGrid>
        <w:gridCol w:w="3122"/>
        <w:gridCol w:w="6048"/>
      </w:tblGrid>
      <w:tr w:rsidR="4F6A7B7C" w14:paraId="67131496" w14:textId="77777777" w:rsidTr="4F6A7B7C">
        <w:trPr>
          <w:trHeight w:val="300"/>
        </w:trPr>
        <w:tc>
          <w:tcPr>
            <w:tcW w:w="3122" w:type="dxa"/>
            <w:tcBorders>
              <w:top w:val="single" w:sz="8" w:space="0" w:color="auto"/>
              <w:left w:val="single" w:sz="8" w:space="0" w:color="auto"/>
              <w:bottom w:val="single" w:sz="8" w:space="0" w:color="auto"/>
              <w:right w:val="single" w:sz="8" w:space="0" w:color="auto"/>
            </w:tcBorders>
            <w:tcMar>
              <w:left w:w="108" w:type="dxa"/>
              <w:right w:w="108" w:type="dxa"/>
            </w:tcMar>
          </w:tcPr>
          <w:p w14:paraId="72EAF562" w14:textId="26709959" w:rsidR="4F6A7B7C" w:rsidRDefault="4F6A7B7C" w:rsidP="4F6A7B7C">
            <w:pPr>
              <w:spacing w:after="120"/>
            </w:pPr>
            <w:r w:rsidRPr="4F6A7B7C">
              <w:rPr>
                <w:rFonts w:eastAsia="Arial"/>
                <w:b/>
                <w:bCs/>
                <w:szCs w:val="24"/>
              </w:rPr>
              <w:t>Meeting &amp; Date</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306224A8" w14:textId="35D0CD60" w:rsidR="4F6A7B7C" w:rsidRDefault="00A416A0" w:rsidP="4F6A7B7C">
            <w:pPr>
              <w:spacing w:after="120"/>
            </w:pPr>
            <w:r>
              <w:rPr>
                <w:szCs w:val="24"/>
                <w:lang w:val="en-AU"/>
              </w:rPr>
              <w:t>Audit Committee</w:t>
            </w:r>
            <w:r w:rsidRPr="00E95DDF">
              <w:rPr>
                <w:szCs w:val="24"/>
                <w:lang w:val="en-AU"/>
              </w:rPr>
              <w:t xml:space="preserve"> Meeting </w:t>
            </w:r>
            <w:r>
              <w:rPr>
                <w:szCs w:val="24"/>
                <w:lang w:val="en-AU"/>
              </w:rPr>
              <w:t>–</w:t>
            </w:r>
            <w:r w:rsidRPr="00E95DDF">
              <w:rPr>
                <w:szCs w:val="24"/>
                <w:lang w:val="en-AU"/>
              </w:rPr>
              <w:t xml:space="preserve"> </w:t>
            </w:r>
            <w:r>
              <w:rPr>
                <w:szCs w:val="24"/>
                <w:lang w:val="en-AU"/>
              </w:rPr>
              <w:t>18 September 2024</w:t>
            </w:r>
          </w:p>
        </w:tc>
      </w:tr>
      <w:tr w:rsidR="4F6A7B7C" w14:paraId="30590CAD" w14:textId="77777777" w:rsidTr="4F6A7B7C">
        <w:trPr>
          <w:trHeight w:val="300"/>
        </w:trPr>
        <w:tc>
          <w:tcPr>
            <w:tcW w:w="3122" w:type="dxa"/>
            <w:tcBorders>
              <w:top w:val="single" w:sz="8" w:space="0" w:color="auto"/>
              <w:left w:val="single" w:sz="8" w:space="0" w:color="auto"/>
              <w:bottom w:val="single" w:sz="8" w:space="0" w:color="auto"/>
              <w:right w:val="single" w:sz="8" w:space="0" w:color="auto"/>
            </w:tcBorders>
            <w:tcMar>
              <w:left w:w="108" w:type="dxa"/>
              <w:right w:w="108" w:type="dxa"/>
            </w:tcMar>
          </w:tcPr>
          <w:p w14:paraId="67DDA238" w14:textId="1EF2CA20" w:rsidR="4F6A7B7C" w:rsidRDefault="4F6A7B7C" w:rsidP="4F6A7B7C">
            <w:pPr>
              <w:spacing w:after="120"/>
            </w:pPr>
            <w:r w:rsidRPr="4F6A7B7C">
              <w:rPr>
                <w:rFonts w:eastAsia="Arial"/>
                <w:b/>
                <w:bCs/>
                <w:szCs w:val="24"/>
              </w:rPr>
              <w:t>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2120C67" w14:textId="2599CFA9" w:rsidR="4F6A7B7C" w:rsidRDefault="4F6A7B7C" w:rsidP="4F6A7B7C">
            <w:pPr>
              <w:spacing w:after="120"/>
            </w:pPr>
            <w:r w:rsidRPr="4F6A7B7C">
              <w:rPr>
                <w:rFonts w:eastAsia="Arial"/>
                <w:szCs w:val="24"/>
              </w:rPr>
              <w:t>City of Nedlands</w:t>
            </w:r>
          </w:p>
        </w:tc>
      </w:tr>
      <w:tr w:rsidR="4F6A7B7C" w14:paraId="40F2792F" w14:textId="77777777" w:rsidTr="4F6A7B7C">
        <w:trPr>
          <w:trHeight w:val="300"/>
        </w:trPr>
        <w:tc>
          <w:tcPr>
            <w:tcW w:w="3122" w:type="dxa"/>
            <w:tcBorders>
              <w:top w:val="single" w:sz="8" w:space="0" w:color="auto"/>
              <w:left w:val="single" w:sz="8" w:space="0" w:color="auto"/>
              <w:bottom w:val="single" w:sz="8" w:space="0" w:color="auto"/>
              <w:right w:val="single" w:sz="8" w:space="0" w:color="auto"/>
            </w:tcBorders>
            <w:tcMar>
              <w:left w:w="108" w:type="dxa"/>
              <w:right w:w="108" w:type="dxa"/>
            </w:tcMar>
          </w:tcPr>
          <w:p w14:paraId="2EE3283A" w14:textId="3DCDEB40" w:rsidR="4F6A7B7C" w:rsidRDefault="4F6A7B7C" w:rsidP="4F6A7B7C">
            <w:pPr>
              <w:spacing w:after="120"/>
            </w:pPr>
            <w:r w:rsidRPr="4F6A7B7C">
              <w:rPr>
                <w:rFonts w:eastAsia="Arial"/>
                <w:b/>
                <w:bCs/>
                <w:szCs w:val="24"/>
              </w:rPr>
              <w:t xml:space="preserve">Employee Disclosure under section 5.70 Local Government Act 1995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0290ABB" w14:textId="62BC6EDB" w:rsidR="4F6A7B7C" w:rsidRDefault="4F6A7B7C" w:rsidP="4F6A7B7C">
            <w:pPr>
              <w:spacing w:after="120"/>
            </w:pPr>
            <w:r w:rsidRPr="4F6A7B7C">
              <w:rPr>
                <w:rFonts w:eastAsia="Arial"/>
                <w:szCs w:val="24"/>
              </w:rPr>
              <w:t>Employee disclosure required where there is an interest in any matter of which the employee is providing advice or a report.</w:t>
            </w:r>
          </w:p>
        </w:tc>
      </w:tr>
      <w:tr w:rsidR="4F6A7B7C" w14:paraId="7A5CB315" w14:textId="77777777" w:rsidTr="4F6A7B7C">
        <w:trPr>
          <w:trHeight w:val="300"/>
        </w:trPr>
        <w:tc>
          <w:tcPr>
            <w:tcW w:w="3122" w:type="dxa"/>
            <w:tcBorders>
              <w:top w:val="single" w:sz="8" w:space="0" w:color="auto"/>
              <w:left w:val="single" w:sz="8" w:space="0" w:color="auto"/>
              <w:bottom w:val="single" w:sz="8" w:space="0" w:color="auto"/>
              <w:right w:val="single" w:sz="8" w:space="0" w:color="auto"/>
            </w:tcBorders>
            <w:tcMar>
              <w:left w:w="108" w:type="dxa"/>
              <w:right w:w="108" w:type="dxa"/>
            </w:tcMar>
          </w:tcPr>
          <w:p w14:paraId="62BF6411" w14:textId="35A084C7" w:rsidR="4F6A7B7C" w:rsidRDefault="4F6A7B7C" w:rsidP="4F6A7B7C">
            <w:pPr>
              <w:spacing w:after="120"/>
            </w:pPr>
            <w:r w:rsidRPr="4F6A7B7C">
              <w:rPr>
                <w:rFonts w:eastAsia="Arial"/>
                <w:b/>
                <w:bCs/>
                <w:szCs w:val="24"/>
              </w:rPr>
              <w:t>Report Author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04B2EF2B" w14:textId="0475D3DE" w:rsidR="4F6A7B7C" w:rsidRDefault="4F6A7B7C" w:rsidP="4F6A7B7C">
            <w:pPr>
              <w:spacing w:after="120"/>
            </w:pPr>
            <w:r w:rsidRPr="4F6A7B7C">
              <w:rPr>
                <w:rFonts w:eastAsia="Arial"/>
                <w:szCs w:val="24"/>
              </w:rPr>
              <w:t>B Douglas – Manager ICT</w:t>
            </w:r>
          </w:p>
        </w:tc>
      </w:tr>
      <w:tr w:rsidR="4F6A7B7C" w14:paraId="69DB69A7" w14:textId="77777777" w:rsidTr="4F6A7B7C">
        <w:trPr>
          <w:trHeight w:val="300"/>
        </w:trPr>
        <w:tc>
          <w:tcPr>
            <w:tcW w:w="3122" w:type="dxa"/>
            <w:tcBorders>
              <w:top w:val="single" w:sz="8" w:space="0" w:color="auto"/>
              <w:left w:val="single" w:sz="8" w:space="0" w:color="auto"/>
              <w:bottom w:val="single" w:sz="8" w:space="0" w:color="auto"/>
              <w:right w:val="single" w:sz="8" w:space="0" w:color="auto"/>
            </w:tcBorders>
            <w:tcMar>
              <w:left w:w="108" w:type="dxa"/>
              <w:right w:w="108" w:type="dxa"/>
            </w:tcMar>
          </w:tcPr>
          <w:p w14:paraId="03BED47F" w14:textId="1D0B065D" w:rsidR="4F6A7B7C" w:rsidRDefault="4F6A7B7C" w:rsidP="4F6A7B7C">
            <w:pPr>
              <w:spacing w:after="120"/>
            </w:pPr>
            <w:r w:rsidRPr="4F6A7B7C">
              <w:rPr>
                <w:rFonts w:eastAsia="Arial"/>
                <w:b/>
                <w:bCs/>
                <w:szCs w:val="24"/>
              </w:rPr>
              <w:t>Director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0E89B190" w14:textId="41E045A3" w:rsidR="4F6A7B7C" w:rsidRDefault="4F6A7B7C" w:rsidP="4F6A7B7C">
            <w:pPr>
              <w:spacing w:after="120"/>
            </w:pPr>
            <w:proofErr w:type="gramStart"/>
            <w:r w:rsidRPr="4F6A7B7C">
              <w:rPr>
                <w:rFonts w:eastAsia="Arial"/>
                <w:szCs w:val="24"/>
              </w:rPr>
              <w:t>A</w:t>
            </w:r>
            <w:proofErr w:type="gramEnd"/>
            <w:r w:rsidRPr="4F6A7B7C">
              <w:rPr>
                <w:rFonts w:eastAsia="Arial"/>
                <w:szCs w:val="24"/>
              </w:rPr>
              <w:t xml:space="preserve"> Alderson – Director Corporate Services</w:t>
            </w:r>
          </w:p>
        </w:tc>
      </w:tr>
      <w:tr w:rsidR="4F6A7B7C" w14:paraId="6C0584FF" w14:textId="77777777" w:rsidTr="4F6A7B7C">
        <w:trPr>
          <w:trHeight w:val="300"/>
        </w:trPr>
        <w:tc>
          <w:tcPr>
            <w:tcW w:w="3122" w:type="dxa"/>
            <w:tcBorders>
              <w:top w:val="single" w:sz="8" w:space="0" w:color="auto"/>
              <w:left w:val="single" w:sz="8" w:space="0" w:color="auto"/>
              <w:bottom w:val="single" w:sz="8" w:space="0" w:color="auto"/>
              <w:right w:val="single" w:sz="8" w:space="0" w:color="auto"/>
            </w:tcBorders>
            <w:tcMar>
              <w:left w:w="108" w:type="dxa"/>
              <w:right w:w="108" w:type="dxa"/>
            </w:tcMar>
          </w:tcPr>
          <w:p w14:paraId="4A1BF114" w14:textId="55C6D898" w:rsidR="4F6A7B7C" w:rsidRDefault="4F6A7B7C" w:rsidP="4F6A7B7C">
            <w:pPr>
              <w:spacing w:after="120"/>
            </w:pPr>
            <w:r w:rsidRPr="4F6A7B7C">
              <w:rPr>
                <w:rFonts w:eastAsia="Arial"/>
                <w:b/>
                <w:bCs/>
                <w:szCs w:val="24"/>
              </w:rPr>
              <w:t>Attachments</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6D0CA9F5" w14:textId="43AC4E48" w:rsidR="4F6A7B7C" w:rsidRPr="0083613F" w:rsidRDefault="0083613F" w:rsidP="4F6A7B7C">
            <w:pPr>
              <w:pStyle w:val="ListParagraph"/>
              <w:numPr>
                <w:ilvl w:val="0"/>
                <w:numId w:val="1"/>
              </w:numPr>
              <w:spacing w:after="120"/>
              <w:rPr>
                <w:rFonts w:eastAsia="Arial"/>
                <w:b w:val="0"/>
                <w:color w:val="auto"/>
                <w:szCs w:val="24"/>
                <w:lang w:val="en-US"/>
              </w:rPr>
            </w:pPr>
            <w:r w:rsidRPr="0083613F">
              <w:rPr>
                <w:rFonts w:eastAsia="Arial"/>
                <w:b w:val="0"/>
                <w:bCs/>
                <w:color w:val="auto"/>
                <w:szCs w:val="24"/>
              </w:rPr>
              <w:t xml:space="preserve">CONFIDENTIAL - </w:t>
            </w:r>
            <w:r w:rsidR="4F6A7B7C" w:rsidRPr="0083613F">
              <w:rPr>
                <w:rFonts w:eastAsia="Arial"/>
                <w:b w:val="0"/>
                <w:color w:val="auto"/>
                <w:szCs w:val="24"/>
              </w:rPr>
              <w:t>Audit Findings Summary - ARC 19 September 2024.xlsx</w:t>
            </w:r>
          </w:p>
          <w:p w14:paraId="5ED4BA5C" w14:textId="7C3A8CE0" w:rsidR="4F6A7B7C" w:rsidRPr="0083613F" w:rsidRDefault="0083613F" w:rsidP="4F6A7B7C">
            <w:pPr>
              <w:pStyle w:val="ListParagraph"/>
              <w:numPr>
                <w:ilvl w:val="0"/>
                <w:numId w:val="1"/>
              </w:numPr>
              <w:spacing w:after="120"/>
              <w:rPr>
                <w:rFonts w:eastAsia="Arial"/>
                <w:b w:val="0"/>
                <w:color w:val="auto"/>
                <w:szCs w:val="24"/>
                <w:lang w:val="en-US"/>
              </w:rPr>
            </w:pPr>
            <w:r w:rsidRPr="0083613F">
              <w:rPr>
                <w:rFonts w:eastAsia="Arial"/>
                <w:b w:val="0"/>
                <w:bCs/>
                <w:color w:val="auto"/>
                <w:szCs w:val="24"/>
                <w:lang w:val="en-US"/>
              </w:rPr>
              <w:t xml:space="preserve">CONFIDENTIAL - </w:t>
            </w:r>
            <w:r w:rsidR="4F6A7B7C" w:rsidRPr="0083613F">
              <w:rPr>
                <w:rFonts w:eastAsia="Arial"/>
                <w:b w:val="0"/>
                <w:color w:val="auto"/>
                <w:szCs w:val="24"/>
                <w:lang w:val="en-US"/>
              </w:rPr>
              <w:t>City of Nedlands Status Update 20240913.pdf</w:t>
            </w:r>
          </w:p>
          <w:p w14:paraId="449C341A" w14:textId="197591B6" w:rsidR="4F6A7B7C" w:rsidRPr="0075032A" w:rsidRDefault="4F6A7B7C" w:rsidP="4F6A7B7C">
            <w:pPr>
              <w:spacing w:after="120"/>
              <w:rPr>
                <w:bCs/>
              </w:rPr>
            </w:pPr>
          </w:p>
        </w:tc>
      </w:tr>
    </w:tbl>
    <w:p w14:paraId="33F59696" w14:textId="77777777" w:rsidR="00D57F9B" w:rsidRDefault="00D57F9B" w:rsidP="00933D08">
      <w:pPr>
        <w:spacing w:after="0"/>
        <w:rPr>
          <w:szCs w:val="24"/>
        </w:rPr>
      </w:pPr>
    </w:p>
    <w:p w14:paraId="189670B2" w14:textId="36A52A58" w:rsidR="00933D08" w:rsidRPr="00147AEA" w:rsidRDefault="00933D08" w:rsidP="00933D08">
      <w:pPr>
        <w:spacing w:after="0"/>
        <w:rPr>
          <w:szCs w:val="24"/>
        </w:rPr>
      </w:pPr>
      <w:r w:rsidRPr="00147AEA">
        <w:rPr>
          <w:szCs w:val="24"/>
        </w:rPr>
        <w:t xml:space="preserve">Moved – Councillor </w:t>
      </w:r>
      <w:proofErr w:type="spellStart"/>
      <w:r w:rsidR="00A93099">
        <w:rPr>
          <w:szCs w:val="24"/>
        </w:rPr>
        <w:t>amiry</w:t>
      </w:r>
      <w:proofErr w:type="spellEnd"/>
    </w:p>
    <w:p w14:paraId="5E6E2DCF" w14:textId="26EEA33B" w:rsidR="00933D08" w:rsidRPr="00147AEA" w:rsidRDefault="00933D08" w:rsidP="00933D08">
      <w:pPr>
        <w:spacing w:after="0"/>
        <w:rPr>
          <w:szCs w:val="24"/>
        </w:rPr>
      </w:pPr>
      <w:r w:rsidRPr="00147AEA">
        <w:rPr>
          <w:szCs w:val="24"/>
        </w:rPr>
        <w:t xml:space="preserve">Seconded – Councillor </w:t>
      </w:r>
      <w:r w:rsidR="00A93099">
        <w:rPr>
          <w:szCs w:val="24"/>
        </w:rPr>
        <w:t>Youngman</w:t>
      </w:r>
    </w:p>
    <w:p w14:paraId="43E05389" w14:textId="77777777" w:rsidR="00933D08" w:rsidRPr="00147AEA" w:rsidRDefault="00933D08" w:rsidP="00933D08">
      <w:pPr>
        <w:spacing w:after="0"/>
        <w:rPr>
          <w:szCs w:val="24"/>
        </w:rPr>
      </w:pPr>
    </w:p>
    <w:p w14:paraId="0FF199D8" w14:textId="24D43D57" w:rsidR="00933D08" w:rsidRPr="00147AEA" w:rsidRDefault="00933D08" w:rsidP="00933D08">
      <w:pPr>
        <w:spacing w:after="0"/>
        <w:rPr>
          <w:b/>
          <w:szCs w:val="24"/>
        </w:rPr>
      </w:pPr>
      <w:r w:rsidRPr="00147AEA">
        <w:rPr>
          <w:b/>
          <w:szCs w:val="24"/>
        </w:rPr>
        <w:t>That the Recommendation be adopted.</w:t>
      </w:r>
    </w:p>
    <w:p w14:paraId="5A8FBCA4" w14:textId="6913FFF9" w:rsidR="008C02A4" w:rsidRDefault="008C02A4" w:rsidP="00933D08">
      <w:pPr>
        <w:spacing w:after="0"/>
        <w:rPr>
          <w:szCs w:val="24"/>
        </w:rPr>
      </w:pPr>
    </w:p>
    <w:p w14:paraId="79F1488A" w14:textId="77777777" w:rsidR="005B2AFD" w:rsidRPr="00147AEA" w:rsidRDefault="005B2AFD" w:rsidP="00933D08">
      <w:pPr>
        <w:spacing w:after="0"/>
        <w:rPr>
          <w:szCs w:val="24"/>
        </w:rPr>
      </w:pPr>
    </w:p>
    <w:p w14:paraId="5747F1A9" w14:textId="527D64F0" w:rsidR="008C02A4" w:rsidRPr="00147AEA" w:rsidRDefault="008C02A4" w:rsidP="008C02A4">
      <w:pPr>
        <w:spacing w:after="0"/>
        <w:jc w:val="right"/>
        <w:rPr>
          <w:b/>
          <w:szCs w:val="24"/>
        </w:rPr>
      </w:pPr>
      <w:r>
        <w:rPr>
          <w:b/>
          <w:szCs w:val="24"/>
        </w:rPr>
        <w:t>CARRIED UNANIMOUSLY 8/-</w:t>
      </w:r>
    </w:p>
    <w:p w14:paraId="7E0ED282" w14:textId="40AAAC6E" w:rsidR="008C02A4" w:rsidRPr="0018327B" w:rsidRDefault="008C02A4" w:rsidP="008C02A4">
      <w:pPr>
        <w:jc w:val="right"/>
      </w:pPr>
      <w:r w:rsidRPr="00147AEA">
        <w:rPr>
          <w:b/>
          <w:szCs w:val="24"/>
        </w:rPr>
        <w:t>(</w:t>
      </w:r>
      <w:r>
        <w:rPr>
          <w:b/>
          <w:szCs w:val="24"/>
        </w:rPr>
        <w:t>For</w:t>
      </w:r>
      <w:r w:rsidRPr="00147AEA">
        <w:rPr>
          <w:b/>
          <w:szCs w:val="24"/>
        </w:rPr>
        <w:t xml:space="preserve">: </w:t>
      </w:r>
      <w:proofErr w:type="spellStart"/>
      <w:r w:rsidRPr="00147AEA">
        <w:rPr>
          <w:b/>
          <w:szCs w:val="24"/>
        </w:rPr>
        <w:t>Crs</w:t>
      </w:r>
      <w:proofErr w:type="spellEnd"/>
      <w:r w:rsidRPr="00147AEA">
        <w:rPr>
          <w:b/>
          <w:szCs w:val="24"/>
        </w:rPr>
        <w:t xml:space="preserve">. </w:t>
      </w:r>
      <w:r w:rsidRPr="00094363">
        <w:rPr>
          <w:b/>
          <w:bCs/>
          <w:szCs w:val="24"/>
          <w:lang w:val="en-US"/>
        </w:rPr>
        <w:t>Amiry</w:t>
      </w:r>
      <w:r w:rsidRPr="00094363">
        <w:rPr>
          <w:b/>
          <w:bCs/>
        </w:rPr>
        <w:t xml:space="preserve">, </w:t>
      </w:r>
      <w:r w:rsidRPr="0018327B">
        <w:rPr>
          <w:b/>
          <w:bCs/>
          <w:szCs w:val="24"/>
          <w:lang w:val="en-US"/>
        </w:rPr>
        <w:t>Mayor Argyle</w:t>
      </w:r>
      <w:r w:rsidRPr="0018327B">
        <w:rPr>
          <w:b/>
          <w:bCs/>
        </w:rPr>
        <w:t>,</w:t>
      </w:r>
      <w:r>
        <w:rPr>
          <w:b/>
          <w:bCs/>
        </w:rPr>
        <w:t xml:space="preserve"> </w:t>
      </w:r>
      <w:r w:rsidRPr="00094363">
        <w:rPr>
          <w:b/>
          <w:bCs/>
          <w:szCs w:val="24"/>
          <w:lang w:val="en-US"/>
        </w:rPr>
        <w:t>Smyth</w:t>
      </w:r>
      <w:r w:rsidRPr="00094363">
        <w:rPr>
          <w:b/>
          <w:bCs/>
        </w:rPr>
        <w:t xml:space="preserve">, </w:t>
      </w:r>
      <w:r w:rsidRPr="00094363">
        <w:rPr>
          <w:b/>
          <w:bCs/>
          <w:szCs w:val="24"/>
          <w:lang w:val="en-US"/>
        </w:rPr>
        <w:t>Bennett, Youngman, Hodsdon</w:t>
      </w:r>
      <w:r w:rsidRPr="00094363">
        <w:rPr>
          <w:b/>
          <w:bCs/>
        </w:rPr>
        <w:t xml:space="preserve">, </w:t>
      </w:r>
      <w:r w:rsidRPr="00094363">
        <w:rPr>
          <w:b/>
          <w:bCs/>
          <w:szCs w:val="24"/>
          <w:lang w:val="en-US"/>
        </w:rPr>
        <w:t>Coghlan, Brackenridge</w:t>
      </w:r>
      <w:r w:rsidRPr="00147AEA">
        <w:rPr>
          <w:b/>
          <w:szCs w:val="24"/>
        </w:rPr>
        <w:t>)</w:t>
      </w:r>
    </w:p>
    <w:p w14:paraId="0D3DD80F" w14:textId="7D41E7E0" w:rsidR="00933D08" w:rsidRDefault="008C02A4" w:rsidP="00933D08">
      <w:pPr>
        <w:rPr>
          <w:rFonts w:eastAsia="Arial"/>
          <w:szCs w:val="24"/>
          <w:lang w:val="en-US"/>
        </w:rPr>
      </w:pPr>
      <w:r>
        <w:rPr>
          <w:noProof/>
          <w:szCs w:val="24"/>
        </w:rPr>
        <mc:AlternateContent>
          <mc:Choice Requires="wps">
            <w:drawing>
              <wp:anchor distT="0" distB="0" distL="114300" distR="114300" simplePos="0" relativeHeight="251652608" behindDoc="0" locked="0" layoutInCell="1" allowOverlap="1" wp14:anchorId="20E771E7" wp14:editId="2FD1FD66">
                <wp:simplePos x="0" y="0"/>
                <wp:positionH relativeFrom="column">
                  <wp:posOffset>-110490</wp:posOffset>
                </wp:positionH>
                <wp:positionV relativeFrom="paragraph">
                  <wp:posOffset>125730</wp:posOffset>
                </wp:positionV>
                <wp:extent cx="6315075" cy="876300"/>
                <wp:effectExtent l="19050" t="19050" r="28575" b="19050"/>
                <wp:wrapNone/>
                <wp:docPr id="1932053476" name="Rectangle 4"/>
                <wp:cNvGraphicFramePr/>
                <a:graphic xmlns:a="http://schemas.openxmlformats.org/drawingml/2006/main">
                  <a:graphicData uri="http://schemas.microsoft.com/office/word/2010/wordprocessingShape">
                    <wps:wsp>
                      <wps:cNvSpPr/>
                      <wps:spPr>
                        <a:xfrm>
                          <a:off x="0" y="0"/>
                          <a:ext cx="6315075" cy="876300"/>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499A2B" id="Rectangle 4" o:spid="_x0000_s1026" style="position:absolute;margin-left:-8.7pt;margin-top:9.9pt;width:497.25pt;height:69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" filled="f" strokecolor="#002060" strokeweight="2.25pt"/>
            </w:pict>
          </mc:Fallback>
        </mc:AlternateContent>
      </w:r>
    </w:p>
    <w:p w14:paraId="03B12218" w14:textId="75543EA7" w:rsidR="00933D08" w:rsidRPr="00A93099" w:rsidRDefault="00933D08" w:rsidP="00933D08">
      <w:r w:rsidRPr="0075032A">
        <w:rPr>
          <w:rFonts w:eastAsia="Arial"/>
          <w:b/>
          <w:bCs/>
          <w:color w:val="002060"/>
          <w:sz w:val="28"/>
          <w:szCs w:val="28"/>
          <w:lang w:val="en-US"/>
        </w:rPr>
        <w:t>Recommendation</w:t>
      </w:r>
    </w:p>
    <w:p w14:paraId="3D759EA1" w14:textId="77777777" w:rsidR="00933D08" w:rsidRPr="00D549CA" w:rsidRDefault="00933D08" w:rsidP="00933D08">
      <w:pPr>
        <w:rPr>
          <w:b/>
          <w:color w:val="002060"/>
        </w:rPr>
      </w:pPr>
      <w:r w:rsidRPr="00D549CA">
        <w:rPr>
          <w:rFonts w:eastAsia="Arial"/>
          <w:b/>
          <w:bCs/>
          <w:color w:val="002060"/>
          <w:szCs w:val="24"/>
        </w:rPr>
        <w:t xml:space="preserve">That </w:t>
      </w:r>
      <w:r w:rsidRPr="00D549CA">
        <w:rPr>
          <w:rFonts w:eastAsia="Arial"/>
          <w:b/>
          <w:color w:val="002060"/>
          <w:szCs w:val="24"/>
        </w:rPr>
        <w:t>Council reviews the notes included in the “Audit Findings Summary - ARC 19 September 2024”</w:t>
      </w:r>
    </w:p>
    <w:p w14:paraId="5E98383F" w14:textId="64534AE5" w:rsidR="0025238B" w:rsidRPr="00EB0F92" w:rsidRDefault="0025238B" w:rsidP="4F6A7B7C"/>
    <w:p w14:paraId="42CDA107" w14:textId="35F7BF87" w:rsidR="0025238B" w:rsidRPr="0075032A" w:rsidRDefault="35B3089A" w:rsidP="4F6A7B7C">
      <w:pPr>
        <w:rPr>
          <w:color w:val="002060"/>
          <w:sz w:val="28"/>
          <w:szCs w:val="24"/>
        </w:rPr>
      </w:pPr>
      <w:r w:rsidRPr="0075032A">
        <w:rPr>
          <w:rFonts w:eastAsia="Arial"/>
          <w:b/>
          <w:bCs/>
          <w:color w:val="002060"/>
          <w:sz w:val="28"/>
          <w:szCs w:val="28"/>
          <w:lang w:val="en-US"/>
        </w:rPr>
        <w:t>Purpose</w:t>
      </w:r>
    </w:p>
    <w:p w14:paraId="69B402B6" w14:textId="77777777" w:rsidR="00B048C2" w:rsidRDefault="00B048C2" w:rsidP="4F6A7B7C">
      <w:pPr>
        <w:spacing w:after="0"/>
        <w:ind w:right="-46"/>
        <w:rPr>
          <w:rFonts w:eastAsia="Arial"/>
          <w:szCs w:val="24"/>
        </w:rPr>
      </w:pPr>
    </w:p>
    <w:p w14:paraId="4D799DA8" w14:textId="42DB14A6" w:rsidR="0025238B" w:rsidRPr="00EB0F92" w:rsidRDefault="35B3089A" w:rsidP="4F6A7B7C">
      <w:pPr>
        <w:spacing w:after="0"/>
        <w:ind w:right="-46"/>
      </w:pPr>
      <w:r w:rsidRPr="4F6A7B7C">
        <w:rPr>
          <w:rFonts w:eastAsia="Arial"/>
          <w:szCs w:val="24"/>
        </w:rPr>
        <w:t>The Manager Information Communication and Technology reviewed the Cyber and ICT governance audit findings from the Office of the Auditor Generals engagement with RSM and Moore’s consulting.</w:t>
      </w:r>
    </w:p>
    <w:p w14:paraId="47D4890A" w14:textId="5CBC45B4" w:rsidR="0025238B" w:rsidRPr="00EB0F92" w:rsidRDefault="35B3089A" w:rsidP="4F6A7B7C">
      <w:pPr>
        <w:spacing w:after="0"/>
        <w:ind w:right="-46"/>
      </w:pPr>
      <w:r w:rsidRPr="4F6A7B7C">
        <w:rPr>
          <w:rFonts w:eastAsia="Arial"/>
          <w:szCs w:val="24"/>
        </w:rPr>
        <w:t xml:space="preserve"> </w:t>
      </w:r>
    </w:p>
    <w:p w14:paraId="52C6DCB4" w14:textId="47EBF9CD" w:rsidR="00EE6D72" w:rsidRPr="00EB0F92" w:rsidRDefault="35B3089A" w:rsidP="4F6A7B7C">
      <w:r w:rsidRPr="4F6A7B7C">
        <w:rPr>
          <w:rFonts w:eastAsia="Arial"/>
          <w:szCs w:val="24"/>
        </w:rPr>
        <w:t xml:space="preserve">The </w:t>
      </w:r>
      <w:proofErr w:type="spellStart"/>
      <w:r w:rsidRPr="4F6A7B7C">
        <w:rPr>
          <w:rFonts w:eastAsia="Arial"/>
          <w:szCs w:val="24"/>
        </w:rPr>
        <w:t>remedation</w:t>
      </w:r>
      <w:proofErr w:type="spellEnd"/>
      <w:r w:rsidRPr="4F6A7B7C">
        <w:rPr>
          <w:rFonts w:eastAsia="Arial"/>
          <w:szCs w:val="24"/>
        </w:rPr>
        <w:t xml:space="preserve"> actions and ICT Cyber &amp; Governance Runway provided by the Manager ICT </w:t>
      </w:r>
      <w:proofErr w:type="gramStart"/>
      <w:r w:rsidRPr="4F6A7B7C">
        <w:rPr>
          <w:rFonts w:eastAsia="Arial"/>
          <w:szCs w:val="24"/>
        </w:rPr>
        <w:t>where</w:t>
      </w:r>
      <w:proofErr w:type="gramEnd"/>
      <w:r w:rsidRPr="4F6A7B7C">
        <w:rPr>
          <w:rFonts w:eastAsia="Arial"/>
          <w:szCs w:val="24"/>
        </w:rPr>
        <w:t xml:space="preserve"> presented in the OCM August 27</w:t>
      </w:r>
      <w:r w:rsidRPr="4F6A7B7C">
        <w:rPr>
          <w:rFonts w:eastAsia="Arial"/>
          <w:szCs w:val="24"/>
          <w:vertAlign w:val="superscript"/>
        </w:rPr>
        <w:t>th</w:t>
      </w:r>
      <w:r w:rsidRPr="4F6A7B7C">
        <w:rPr>
          <w:rFonts w:eastAsia="Arial"/>
          <w:szCs w:val="24"/>
        </w:rPr>
        <w:t xml:space="preserve"> and referred to the Audit Committee.</w:t>
      </w:r>
    </w:p>
    <w:p w14:paraId="1EA78099" w14:textId="6D15C02A" w:rsidR="0025238B" w:rsidRPr="00EB0F92" w:rsidRDefault="35B3089A" w:rsidP="4F6A7B7C">
      <w:r w:rsidRPr="4F6A7B7C">
        <w:rPr>
          <w:rFonts w:eastAsia="Arial"/>
          <w:szCs w:val="24"/>
        </w:rPr>
        <w:t xml:space="preserve">Progress on the current audit items </w:t>
      </w:r>
      <w:proofErr w:type="gramStart"/>
      <w:r w:rsidRPr="4F6A7B7C">
        <w:rPr>
          <w:rFonts w:eastAsia="Arial"/>
          <w:szCs w:val="24"/>
        </w:rPr>
        <w:t>are</w:t>
      </w:r>
      <w:proofErr w:type="gramEnd"/>
      <w:r w:rsidRPr="4F6A7B7C">
        <w:rPr>
          <w:rFonts w:eastAsia="Arial"/>
          <w:szCs w:val="24"/>
        </w:rPr>
        <w:t xml:space="preserve"> displayed in the “Audit Findings Summary - ARC 19 September 2024.xlsx” </w:t>
      </w:r>
    </w:p>
    <w:p w14:paraId="380D0EAC" w14:textId="33D7C17D" w:rsidR="0025238B" w:rsidRPr="00EB0F92" w:rsidRDefault="35B3089A" w:rsidP="4F6A7B7C">
      <w:r w:rsidRPr="69CA5F13">
        <w:rPr>
          <w:rFonts w:eastAsia="Arial"/>
          <w:szCs w:val="24"/>
        </w:rPr>
        <w:t xml:space="preserve">The City has </w:t>
      </w:r>
      <w:r w:rsidR="3F7099DF" w:rsidRPr="69CA5F13">
        <w:rPr>
          <w:rFonts w:eastAsia="Arial"/>
          <w:szCs w:val="24"/>
        </w:rPr>
        <w:t xml:space="preserve">also </w:t>
      </w:r>
      <w:r w:rsidRPr="69CA5F13">
        <w:rPr>
          <w:rFonts w:eastAsia="Arial"/>
          <w:szCs w:val="24"/>
        </w:rPr>
        <w:t xml:space="preserve">commenced financial year 24/25 ITGC auditing with external auditor RSM. The </w:t>
      </w:r>
      <w:proofErr w:type="gramStart"/>
      <w:r w:rsidRPr="69CA5F13">
        <w:rPr>
          <w:rFonts w:eastAsia="Arial"/>
          <w:szCs w:val="24"/>
        </w:rPr>
        <w:t>current status</w:t>
      </w:r>
      <w:proofErr w:type="gramEnd"/>
      <w:r w:rsidRPr="69CA5F13">
        <w:rPr>
          <w:rFonts w:eastAsia="Arial"/>
          <w:szCs w:val="24"/>
        </w:rPr>
        <w:t xml:space="preserve"> is included in “City</w:t>
      </w:r>
      <w:r w:rsidRPr="69CA5F13">
        <w:rPr>
          <w:rFonts w:eastAsia="Arial"/>
          <w:szCs w:val="24"/>
          <w:lang w:val="en-US"/>
        </w:rPr>
        <w:t xml:space="preserve"> of Nedlands Status Update 20240913.pdf” </w:t>
      </w:r>
    </w:p>
    <w:p w14:paraId="17AC60A5" w14:textId="60B81777" w:rsidR="0025238B" w:rsidRPr="00EB0F92" w:rsidRDefault="35B3089A" w:rsidP="4F6A7B7C">
      <w:r w:rsidRPr="4F6A7B7C">
        <w:rPr>
          <w:rFonts w:eastAsia="Arial"/>
          <w:szCs w:val="24"/>
          <w:lang w:val="en-US"/>
        </w:rPr>
        <w:lastRenderedPageBreak/>
        <w:t xml:space="preserve">The validation meeting is due to occur on the week of the </w:t>
      </w:r>
      <w:proofErr w:type="gramStart"/>
      <w:r w:rsidRPr="4F6A7B7C">
        <w:rPr>
          <w:rFonts w:eastAsia="Arial"/>
          <w:szCs w:val="24"/>
          <w:lang w:val="en-US"/>
        </w:rPr>
        <w:t>16</w:t>
      </w:r>
      <w:r w:rsidRPr="4F6A7B7C">
        <w:rPr>
          <w:rFonts w:eastAsia="Arial"/>
          <w:szCs w:val="24"/>
          <w:vertAlign w:val="superscript"/>
          <w:lang w:val="en-US"/>
        </w:rPr>
        <w:t>th</w:t>
      </w:r>
      <w:proofErr w:type="gramEnd"/>
      <w:r w:rsidRPr="4F6A7B7C">
        <w:rPr>
          <w:rFonts w:eastAsia="Arial"/>
          <w:szCs w:val="24"/>
          <w:lang w:val="en-US"/>
        </w:rPr>
        <w:t xml:space="preserve"> September with the management letter for FY 24/25 being received before end of month</w:t>
      </w:r>
    </w:p>
    <w:p w14:paraId="1866CA96" w14:textId="5CFBF7BF" w:rsidR="0025238B" w:rsidRPr="00EB0F92" w:rsidRDefault="35B3089A" w:rsidP="4F6A7B7C">
      <w:r w:rsidRPr="4F6A7B7C">
        <w:rPr>
          <w:rFonts w:eastAsia="Arial"/>
          <w:szCs w:val="24"/>
        </w:rPr>
        <w:t xml:space="preserve"> </w:t>
      </w:r>
    </w:p>
    <w:p w14:paraId="229BACF0" w14:textId="2B19FE84" w:rsidR="0025238B" w:rsidRPr="00EB0F92" w:rsidRDefault="35B3089A" w:rsidP="4F6A7B7C">
      <w:r w:rsidRPr="0075032A">
        <w:rPr>
          <w:rFonts w:eastAsia="Arial"/>
          <w:b/>
          <w:bCs/>
          <w:color w:val="002060"/>
          <w:sz w:val="28"/>
          <w:szCs w:val="28"/>
          <w:lang w:val="en-US"/>
        </w:rPr>
        <w:t>Voting</w:t>
      </w:r>
      <w:r w:rsidRPr="4F6A7B7C">
        <w:rPr>
          <w:rFonts w:eastAsia="Arial"/>
          <w:b/>
          <w:bCs/>
          <w:szCs w:val="24"/>
          <w:lang w:val="en-US"/>
        </w:rPr>
        <w:t xml:space="preserve"> </w:t>
      </w:r>
      <w:r w:rsidRPr="0075032A">
        <w:rPr>
          <w:rFonts w:eastAsia="Arial"/>
          <w:b/>
          <w:bCs/>
          <w:color w:val="002060"/>
          <w:sz w:val="28"/>
          <w:szCs w:val="28"/>
          <w:lang w:val="en-US"/>
        </w:rPr>
        <w:t>Requirement</w:t>
      </w:r>
    </w:p>
    <w:p w14:paraId="16117268" w14:textId="27BB34E9" w:rsidR="0025238B" w:rsidRDefault="35B3089A" w:rsidP="4F6A7B7C">
      <w:pPr>
        <w:rPr>
          <w:rFonts w:eastAsia="Arial"/>
          <w:szCs w:val="24"/>
          <w:lang w:val="en-US"/>
        </w:rPr>
      </w:pPr>
      <w:r w:rsidRPr="4F6A7B7C">
        <w:rPr>
          <w:rFonts w:eastAsia="Arial"/>
          <w:szCs w:val="24"/>
          <w:lang w:val="en-US"/>
        </w:rPr>
        <w:t>Simple majority</w:t>
      </w:r>
    </w:p>
    <w:p w14:paraId="3907C217" w14:textId="77777777" w:rsidR="009B0DE1" w:rsidRPr="00EB0F92" w:rsidRDefault="009B0DE1" w:rsidP="4F6A7B7C"/>
    <w:p w14:paraId="0EEDF28B" w14:textId="62A49DA3" w:rsidR="0025238B" w:rsidRPr="00EB0F92" w:rsidRDefault="35B3089A" w:rsidP="4F6A7B7C">
      <w:r w:rsidRPr="0075032A">
        <w:rPr>
          <w:rFonts w:eastAsia="Arial"/>
          <w:b/>
          <w:bCs/>
          <w:color w:val="002060"/>
          <w:sz w:val="28"/>
          <w:szCs w:val="28"/>
          <w:lang w:val="en-US"/>
        </w:rPr>
        <w:t>Background</w:t>
      </w:r>
    </w:p>
    <w:p w14:paraId="21149625" w14:textId="6D56A05D" w:rsidR="0025238B" w:rsidRPr="00EB0F92" w:rsidRDefault="35B3089A" w:rsidP="4F6A7B7C">
      <w:r w:rsidRPr="13FAF39D">
        <w:rPr>
          <w:rFonts w:eastAsia="Arial"/>
          <w:lang w:val="en-US"/>
        </w:rPr>
        <w:t xml:space="preserve">Manager ICT provided recommendations for consideration to remediate risks and vulnerabilities </w:t>
      </w:r>
      <w:proofErr w:type="spellStart"/>
      <w:r w:rsidRPr="13FAF39D">
        <w:rPr>
          <w:rFonts w:eastAsia="Arial"/>
          <w:lang w:val="en-US"/>
        </w:rPr>
        <w:t>highlightd</w:t>
      </w:r>
      <w:proofErr w:type="spellEnd"/>
      <w:r w:rsidRPr="13FAF39D">
        <w:rPr>
          <w:rFonts w:eastAsia="Arial"/>
          <w:lang w:val="en-US"/>
        </w:rPr>
        <w:t xml:space="preserve"> in </w:t>
      </w:r>
      <w:proofErr w:type="spellStart"/>
      <w:r w:rsidRPr="13FAF39D">
        <w:rPr>
          <w:rFonts w:eastAsia="Arial"/>
          <w:lang w:val="en-US"/>
        </w:rPr>
        <w:t>Moores</w:t>
      </w:r>
      <w:proofErr w:type="spellEnd"/>
      <w:r w:rsidRPr="13FAF39D">
        <w:rPr>
          <w:rFonts w:eastAsia="Arial"/>
          <w:lang w:val="en-US"/>
        </w:rPr>
        <w:t xml:space="preserve">, RSM, and Internal Manager ICT audits. These are included in the </w:t>
      </w:r>
      <w:proofErr w:type="gramStart"/>
      <w:r w:rsidRPr="13FAF39D">
        <w:rPr>
          <w:rFonts w:eastAsia="Arial"/>
          <w:lang w:val="en-US"/>
        </w:rPr>
        <w:t>Agenda</w:t>
      </w:r>
      <w:proofErr w:type="gramEnd"/>
      <w:r w:rsidRPr="13FAF39D">
        <w:rPr>
          <w:rFonts w:eastAsia="Arial"/>
          <w:lang w:val="en-US"/>
        </w:rPr>
        <w:t xml:space="preserve"> item “</w:t>
      </w:r>
      <w:r w:rsidR="60851B42" w:rsidRPr="13FAF39D">
        <w:rPr>
          <w:rFonts w:eastAsia="Arial"/>
          <w:lang w:val="en-US"/>
        </w:rPr>
        <w:t xml:space="preserve">10.2 </w:t>
      </w:r>
      <w:r w:rsidRPr="13FAF39D">
        <w:rPr>
          <w:rFonts w:eastAsia="Arial"/>
          <w:lang w:val="en-US"/>
        </w:rPr>
        <w:t>ICT Cyber Governance”</w:t>
      </w:r>
    </w:p>
    <w:p w14:paraId="6086C76F" w14:textId="65E284DE" w:rsidR="0025238B" w:rsidRPr="00EB0F92" w:rsidRDefault="35B3089A" w:rsidP="4F6A7B7C">
      <w:r w:rsidRPr="4F6A7B7C">
        <w:rPr>
          <w:rFonts w:eastAsia="Arial"/>
          <w:szCs w:val="24"/>
          <w:lang w:val="en-US"/>
        </w:rPr>
        <w:t xml:space="preserve"> </w:t>
      </w:r>
    </w:p>
    <w:p w14:paraId="3C6F0A4E" w14:textId="6CB97674" w:rsidR="0025238B" w:rsidRPr="00EB0F92" w:rsidRDefault="35B3089A" w:rsidP="4F6A7B7C">
      <w:r w:rsidRPr="0075032A">
        <w:rPr>
          <w:rFonts w:eastAsia="Arial"/>
          <w:b/>
          <w:bCs/>
          <w:color w:val="002060"/>
          <w:sz w:val="28"/>
          <w:szCs w:val="28"/>
          <w:lang w:val="en-US"/>
        </w:rPr>
        <w:t>Discussion</w:t>
      </w:r>
    </w:p>
    <w:p w14:paraId="050F4475" w14:textId="09565203" w:rsidR="0025238B" w:rsidRPr="00EB0F92" w:rsidRDefault="35B3089A" w:rsidP="4F6A7B7C">
      <w:r w:rsidRPr="4F6A7B7C">
        <w:rPr>
          <w:rFonts w:eastAsia="Arial"/>
          <w:szCs w:val="24"/>
          <w:lang w:val="en-US"/>
        </w:rPr>
        <w:t>Nil</w:t>
      </w:r>
    </w:p>
    <w:p w14:paraId="184BB390" w14:textId="41AEF431" w:rsidR="0025238B" w:rsidRPr="00EB0F92" w:rsidRDefault="0025238B" w:rsidP="4F6A7B7C">
      <w:pPr>
        <w:rPr>
          <w:rFonts w:eastAsia="Arial"/>
          <w:szCs w:val="24"/>
          <w:lang w:val="en-US"/>
        </w:rPr>
      </w:pPr>
    </w:p>
    <w:p w14:paraId="181A268F" w14:textId="134E3314" w:rsidR="0025238B" w:rsidRPr="00EB0F92" w:rsidRDefault="35B3089A" w:rsidP="4F6A7B7C">
      <w:r w:rsidRPr="0075032A">
        <w:rPr>
          <w:rFonts w:eastAsia="Arial"/>
          <w:b/>
          <w:bCs/>
          <w:color w:val="002060"/>
          <w:sz w:val="28"/>
          <w:szCs w:val="28"/>
          <w:lang w:val="en-US"/>
        </w:rPr>
        <w:t>Decision</w:t>
      </w:r>
      <w:r w:rsidRPr="4F6A7B7C">
        <w:rPr>
          <w:rFonts w:eastAsia="Arial"/>
          <w:b/>
          <w:bCs/>
          <w:szCs w:val="24"/>
          <w:lang w:val="en-US"/>
        </w:rPr>
        <w:t xml:space="preserve"> </w:t>
      </w:r>
      <w:r w:rsidRPr="009B0DE1">
        <w:rPr>
          <w:rFonts w:eastAsia="Arial"/>
          <w:b/>
          <w:bCs/>
          <w:color w:val="002060"/>
          <w:sz w:val="28"/>
          <w:szCs w:val="28"/>
          <w:lang w:val="en-US"/>
        </w:rPr>
        <w:t>Implications</w:t>
      </w:r>
    </w:p>
    <w:p w14:paraId="60A99BD7" w14:textId="6B4FC5E9" w:rsidR="0025238B" w:rsidRPr="00EB0F92" w:rsidRDefault="35B3089A" w:rsidP="4F6A7B7C">
      <w:pPr>
        <w:spacing w:after="0"/>
        <w:ind w:right="-46"/>
      </w:pPr>
      <w:r w:rsidRPr="4F6A7B7C">
        <w:rPr>
          <w:rFonts w:eastAsia="Arial"/>
          <w:szCs w:val="24"/>
        </w:rPr>
        <w:t>Nil</w:t>
      </w:r>
    </w:p>
    <w:p w14:paraId="48DB8AEC" w14:textId="306A4C30" w:rsidR="0025238B" w:rsidRPr="00EB0F92" w:rsidRDefault="35B3089A" w:rsidP="4F6A7B7C">
      <w:r w:rsidRPr="4F6A7B7C">
        <w:rPr>
          <w:rFonts w:eastAsia="Arial"/>
          <w:szCs w:val="24"/>
          <w:lang w:val="en-US"/>
        </w:rPr>
        <w:t xml:space="preserve"> </w:t>
      </w:r>
    </w:p>
    <w:p w14:paraId="0896BEA3" w14:textId="41D45CCC" w:rsidR="0025238B" w:rsidRPr="00EB0F92" w:rsidRDefault="35B3089A" w:rsidP="4F6A7B7C">
      <w:r w:rsidRPr="0075032A">
        <w:rPr>
          <w:rFonts w:eastAsia="Arial"/>
          <w:b/>
          <w:bCs/>
          <w:color w:val="002060"/>
          <w:sz w:val="28"/>
          <w:szCs w:val="28"/>
          <w:lang w:val="en-US"/>
        </w:rPr>
        <w:t>Conclusion</w:t>
      </w:r>
    </w:p>
    <w:p w14:paraId="6380A9CE" w14:textId="3F8B3BDA" w:rsidR="0025238B" w:rsidRPr="00EB0F92" w:rsidRDefault="35B3089A" w:rsidP="0025238B">
      <w:r w:rsidRPr="4F6A7B7C">
        <w:rPr>
          <w:rFonts w:eastAsia="Arial"/>
          <w:szCs w:val="24"/>
          <w:lang w:val="en-US"/>
        </w:rPr>
        <w:t>Manager ICT will provide further update at the next Audit and Risk Committee.</w:t>
      </w:r>
    </w:p>
    <w:p w14:paraId="25F8102E" w14:textId="26639D5D" w:rsidR="00A416A0" w:rsidRDefault="00A416A0">
      <w:pPr>
        <w:rPr>
          <w:rFonts w:eastAsia="Arial"/>
          <w:szCs w:val="24"/>
        </w:rPr>
      </w:pPr>
      <w:r>
        <w:rPr>
          <w:rFonts w:eastAsia="Arial"/>
          <w:szCs w:val="24"/>
        </w:rPr>
        <w:br w:type="page"/>
      </w:r>
    </w:p>
    <w:p w14:paraId="447EBB70" w14:textId="5126559C" w:rsidR="0025238B" w:rsidRDefault="008F419B" w:rsidP="0E557D9B">
      <w:pPr>
        <w:pStyle w:val="Heading2"/>
        <w:numPr>
          <w:ilvl w:val="1"/>
          <w:numId w:val="33"/>
        </w:numPr>
        <w:spacing w:before="120"/>
        <w:ind w:left="90" w:hanging="810"/>
        <w:rPr>
          <w:rFonts w:cs="Arial"/>
          <w:noProof/>
        </w:rPr>
      </w:pPr>
      <w:bookmarkStart w:id="36" w:name="_Toc177640601"/>
      <w:r w:rsidRPr="42E6E0D1">
        <w:rPr>
          <w:rFonts w:cs="Arial"/>
          <w:noProof/>
        </w:rPr>
        <w:lastRenderedPageBreak/>
        <w:t xml:space="preserve">ARC37.09.24 </w:t>
      </w:r>
      <w:r w:rsidR="0025238B" w:rsidRPr="42E6E0D1">
        <w:rPr>
          <w:rFonts w:cs="Arial"/>
          <w:noProof/>
        </w:rPr>
        <w:t xml:space="preserve">ICT </w:t>
      </w:r>
      <w:r w:rsidR="007E2285" w:rsidRPr="42E6E0D1">
        <w:rPr>
          <w:rFonts w:cs="Arial"/>
          <w:noProof/>
        </w:rPr>
        <w:t xml:space="preserve">Cyber </w:t>
      </w:r>
      <w:r w:rsidR="0025238B" w:rsidRPr="42E6E0D1">
        <w:rPr>
          <w:rFonts w:cs="Arial"/>
          <w:noProof/>
        </w:rPr>
        <w:t>Governance - Status briefing</w:t>
      </w:r>
      <w:bookmarkEnd w:id="36"/>
    </w:p>
    <w:tbl>
      <w:tblPr>
        <w:tblStyle w:val="TableGrid"/>
        <w:tblW w:w="0" w:type="auto"/>
        <w:tblLayout w:type="fixed"/>
        <w:tblLook w:val="04A0" w:firstRow="1" w:lastRow="0" w:firstColumn="1" w:lastColumn="0" w:noHBand="0" w:noVBand="1"/>
      </w:tblPr>
      <w:tblGrid>
        <w:gridCol w:w="3129"/>
        <w:gridCol w:w="6041"/>
      </w:tblGrid>
      <w:tr w:rsidR="0BE1DBBE" w14:paraId="33D3C556" w14:textId="77777777" w:rsidTr="0BE1DBBE">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43FC925D" w14:textId="139EF35B" w:rsidR="0BE1DBBE" w:rsidRDefault="0BE1DBBE" w:rsidP="0BE1DBBE">
            <w:pPr>
              <w:spacing w:after="120"/>
            </w:pPr>
            <w:r w:rsidRPr="0BE1DBBE">
              <w:rPr>
                <w:rFonts w:eastAsia="Arial"/>
                <w:b/>
                <w:bCs/>
                <w:szCs w:val="24"/>
              </w:rPr>
              <w:t>Meeting &amp; Date</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0C68CEDB" w14:textId="2BC0C0BE" w:rsidR="0BE1DBBE" w:rsidRDefault="00D77CFB" w:rsidP="0BE1DBBE">
            <w:pPr>
              <w:spacing w:after="120"/>
            </w:pPr>
            <w:r>
              <w:rPr>
                <w:szCs w:val="24"/>
                <w:lang w:val="en-AU"/>
              </w:rPr>
              <w:t>Audit Committee</w:t>
            </w:r>
            <w:r w:rsidRPr="00E95DDF">
              <w:rPr>
                <w:szCs w:val="24"/>
                <w:lang w:val="en-AU"/>
              </w:rPr>
              <w:t xml:space="preserve"> Meeting </w:t>
            </w:r>
            <w:r>
              <w:rPr>
                <w:szCs w:val="24"/>
                <w:lang w:val="en-AU"/>
              </w:rPr>
              <w:t>–</w:t>
            </w:r>
            <w:r w:rsidRPr="00E95DDF">
              <w:rPr>
                <w:szCs w:val="24"/>
                <w:lang w:val="en-AU"/>
              </w:rPr>
              <w:t xml:space="preserve"> </w:t>
            </w:r>
            <w:r>
              <w:rPr>
                <w:szCs w:val="24"/>
                <w:lang w:val="en-AU"/>
              </w:rPr>
              <w:t>18 September 2024</w:t>
            </w:r>
          </w:p>
        </w:tc>
      </w:tr>
      <w:tr w:rsidR="0BE1DBBE" w14:paraId="1C3920BD" w14:textId="77777777" w:rsidTr="0BE1DBBE">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0ED742BE" w14:textId="346C731D" w:rsidR="0BE1DBBE" w:rsidRDefault="0BE1DBBE" w:rsidP="0BE1DBBE">
            <w:pPr>
              <w:spacing w:after="120"/>
            </w:pPr>
            <w:r w:rsidRPr="0BE1DBBE">
              <w:rPr>
                <w:rFonts w:eastAsia="Arial"/>
                <w:b/>
                <w:bCs/>
                <w:szCs w:val="24"/>
              </w:rPr>
              <w:t>Applicant</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02F3DF91" w14:textId="698D8F2F" w:rsidR="0BE1DBBE" w:rsidRDefault="0BE1DBBE" w:rsidP="0BE1DBBE">
            <w:pPr>
              <w:spacing w:after="120"/>
            </w:pPr>
            <w:r w:rsidRPr="0BE1DBBE">
              <w:rPr>
                <w:rFonts w:eastAsia="Arial"/>
                <w:szCs w:val="24"/>
              </w:rPr>
              <w:t>City of Nedlands</w:t>
            </w:r>
          </w:p>
        </w:tc>
      </w:tr>
      <w:tr w:rsidR="0BE1DBBE" w14:paraId="4A380CCC" w14:textId="77777777" w:rsidTr="0BE1DBBE">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07EF9E10" w14:textId="6E51E502" w:rsidR="0BE1DBBE" w:rsidRDefault="0BE1DBBE" w:rsidP="0BE1DBBE">
            <w:pPr>
              <w:spacing w:after="120"/>
            </w:pPr>
            <w:r w:rsidRPr="0BE1DBBE">
              <w:rPr>
                <w:rFonts w:eastAsia="Arial"/>
                <w:b/>
                <w:bCs/>
                <w:szCs w:val="24"/>
              </w:rPr>
              <w:t xml:space="preserve">Employee Disclosure under section 5.70 Local Government Act 1995 </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250FCA79" w14:textId="377A0CBC" w:rsidR="0BE1DBBE" w:rsidRDefault="0BE1DBBE" w:rsidP="0BE1DBBE">
            <w:pPr>
              <w:spacing w:after="120"/>
            </w:pPr>
            <w:r w:rsidRPr="0BE1DBBE">
              <w:rPr>
                <w:rFonts w:eastAsia="Arial"/>
                <w:szCs w:val="24"/>
              </w:rPr>
              <w:t>Employee disclosure required where there is an interest in any matter of which the employee is providing advice or a report.</w:t>
            </w:r>
          </w:p>
        </w:tc>
      </w:tr>
      <w:tr w:rsidR="0BE1DBBE" w14:paraId="73305A4A" w14:textId="77777777" w:rsidTr="0BE1DBBE">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14880A8C" w14:textId="7E1F1BC6" w:rsidR="0BE1DBBE" w:rsidRDefault="0BE1DBBE" w:rsidP="0BE1DBBE">
            <w:pPr>
              <w:spacing w:after="120"/>
            </w:pPr>
            <w:r w:rsidRPr="0BE1DBBE">
              <w:rPr>
                <w:rFonts w:eastAsia="Arial"/>
                <w:b/>
                <w:bCs/>
                <w:szCs w:val="24"/>
              </w:rPr>
              <w:t>Report Author</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794CFA0D" w14:textId="1B244866" w:rsidR="0BE1DBBE" w:rsidRDefault="0BE1DBBE" w:rsidP="0BE1DBBE">
            <w:pPr>
              <w:spacing w:after="120"/>
            </w:pPr>
            <w:r w:rsidRPr="0BE1DBBE">
              <w:rPr>
                <w:rFonts w:eastAsia="Arial"/>
                <w:szCs w:val="24"/>
              </w:rPr>
              <w:t>B Douglas – Manager ICT</w:t>
            </w:r>
          </w:p>
        </w:tc>
      </w:tr>
      <w:tr w:rsidR="0BE1DBBE" w14:paraId="4ADE44E8" w14:textId="77777777" w:rsidTr="0BE1DBBE">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33318D1D" w14:textId="305C8818" w:rsidR="0BE1DBBE" w:rsidRDefault="0BE1DBBE" w:rsidP="0BE1DBBE">
            <w:pPr>
              <w:spacing w:after="120"/>
            </w:pPr>
            <w:r w:rsidRPr="0BE1DBBE">
              <w:rPr>
                <w:rFonts w:eastAsia="Arial"/>
                <w:b/>
                <w:bCs/>
                <w:szCs w:val="24"/>
              </w:rPr>
              <w:t>Director</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0A324801" w14:textId="70BEDC1A" w:rsidR="0BE1DBBE" w:rsidRDefault="0BE1DBBE" w:rsidP="0BE1DBBE">
            <w:pPr>
              <w:spacing w:after="120"/>
            </w:pPr>
            <w:proofErr w:type="gramStart"/>
            <w:r w:rsidRPr="0BE1DBBE">
              <w:rPr>
                <w:rFonts w:eastAsia="Arial"/>
                <w:szCs w:val="24"/>
              </w:rPr>
              <w:t>A</w:t>
            </w:r>
            <w:proofErr w:type="gramEnd"/>
            <w:r w:rsidRPr="0BE1DBBE">
              <w:rPr>
                <w:rFonts w:eastAsia="Arial"/>
                <w:szCs w:val="24"/>
              </w:rPr>
              <w:t xml:space="preserve"> Alderson – Director Corporate Services</w:t>
            </w:r>
          </w:p>
        </w:tc>
      </w:tr>
      <w:tr w:rsidR="0BE1DBBE" w14:paraId="344DCB1B" w14:textId="77777777" w:rsidTr="0BE1DBBE">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49D737C2" w14:textId="344499E8" w:rsidR="0BE1DBBE" w:rsidRDefault="0BE1DBBE" w:rsidP="0BE1DBBE">
            <w:pPr>
              <w:spacing w:after="120"/>
            </w:pPr>
            <w:r w:rsidRPr="0BE1DBBE">
              <w:rPr>
                <w:rFonts w:eastAsia="Arial"/>
                <w:b/>
                <w:bCs/>
                <w:szCs w:val="24"/>
              </w:rPr>
              <w:t>Attachments</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17504C2F" w14:textId="0807B3D3" w:rsidR="0BE1DBBE" w:rsidRPr="0083613F" w:rsidRDefault="004F2E69" w:rsidP="0BE1DBBE">
            <w:pPr>
              <w:rPr>
                <w:rFonts w:eastAsia="Arial"/>
                <w:szCs w:val="24"/>
                <w:lang w:val="en-US"/>
              </w:rPr>
            </w:pPr>
            <w:r w:rsidRPr="0083613F">
              <w:rPr>
                <w:rFonts w:eastAsia="Arial"/>
                <w:szCs w:val="24"/>
              </w:rPr>
              <w:t>C</w:t>
            </w:r>
            <w:r w:rsidR="0BE1DBBE" w:rsidRPr="0083613F">
              <w:rPr>
                <w:rFonts w:eastAsia="Arial"/>
                <w:szCs w:val="24"/>
              </w:rPr>
              <w:t xml:space="preserve">ONFIDENTIAL ATTACHMENT </w:t>
            </w:r>
            <w:r w:rsidR="009E50C6" w:rsidRPr="0083613F">
              <w:rPr>
                <w:rFonts w:eastAsia="Arial"/>
                <w:szCs w:val="24"/>
              </w:rPr>
              <w:t xml:space="preserve">1 </w:t>
            </w:r>
            <w:r w:rsidR="0BE1DBBE" w:rsidRPr="0083613F">
              <w:rPr>
                <w:rFonts w:eastAsia="Arial"/>
                <w:szCs w:val="24"/>
              </w:rPr>
              <w:t xml:space="preserve">- </w:t>
            </w:r>
            <w:r w:rsidRPr="0083613F">
              <w:rPr>
                <w:rFonts w:eastAsia="Arial"/>
                <w:szCs w:val="24"/>
              </w:rPr>
              <w:t>Audit Findings Summary - ARC 19 September 2024.xlsx</w:t>
            </w:r>
          </w:p>
          <w:p w14:paraId="7CB966CC" w14:textId="4E441F52" w:rsidR="00E272A2" w:rsidRDefault="00E272A2" w:rsidP="0BE1DBBE">
            <w:pPr>
              <w:rPr>
                <w:rFonts w:eastAsia="Arial"/>
                <w:szCs w:val="24"/>
              </w:rPr>
            </w:pPr>
            <w:r>
              <w:rPr>
                <w:rFonts w:eastAsia="Arial"/>
                <w:szCs w:val="24"/>
              </w:rPr>
              <w:t xml:space="preserve">CONFIDENTIAL ATTACHMENT </w:t>
            </w:r>
            <w:r w:rsidR="009E50C6">
              <w:rPr>
                <w:rFonts w:eastAsia="Arial"/>
                <w:szCs w:val="24"/>
              </w:rPr>
              <w:t xml:space="preserve">2 </w:t>
            </w:r>
            <w:r>
              <w:rPr>
                <w:rFonts w:eastAsia="Arial"/>
                <w:szCs w:val="24"/>
              </w:rPr>
              <w:t xml:space="preserve">- </w:t>
            </w:r>
            <w:r w:rsidRPr="00E272A2">
              <w:rPr>
                <w:rFonts w:eastAsia="Arial"/>
                <w:szCs w:val="24"/>
              </w:rPr>
              <w:t>Sample of City Cyber vulnerabilities</w:t>
            </w:r>
          </w:p>
          <w:p w14:paraId="2FDB5874" w14:textId="2FED71E6" w:rsidR="00E272A2" w:rsidRDefault="00E272A2" w:rsidP="0BE1DBBE">
            <w:pPr>
              <w:rPr>
                <w:rFonts w:eastAsia="Arial"/>
              </w:rPr>
            </w:pPr>
            <w:r w:rsidRPr="5EDB6B29">
              <w:rPr>
                <w:rFonts w:eastAsia="Arial"/>
              </w:rPr>
              <w:t xml:space="preserve">CONFIDENTIAL ATTACHMENT </w:t>
            </w:r>
            <w:r w:rsidR="009E50C6" w:rsidRPr="5EDB6B29">
              <w:rPr>
                <w:rFonts w:eastAsia="Arial"/>
              </w:rPr>
              <w:t xml:space="preserve">3 </w:t>
            </w:r>
            <w:r w:rsidRPr="5EDB6B29">
              <w:rPr>
                <w:rFonts w:eastAsia="Arial"/>
              </w:rPr>
              <w:t xml:space="preserve">- </w:t>
            </w:r>
            <w:r w:rsidR="00A0505E" w:rsidRPr="5EDB6B29">
              <w:rPr>
                <w:rFonts w:eastAsia="Arial"/>
              </w:rPr>
              <w:t>Sample of Production storage failed drives</w:t>
            </w:r>
          </w:p>
          <w:p w14:paraId="406E8CA9" w14:textId="7622C8CC" w:rsidR="1F4692EA" w:rsidRDefault="38E151EA" w:rsidP="1F4692EA">
            <w:pPr>
              <w:rPr>
                <w:rFonts w:eastAsia="Arial"/>
              </w:rPr>
            </w:pPr>
            <w:r w:rsidRPr="5EDB6B29">
              <w:rPr>
                <w:rFonts w:eastAsia="Arial"/>
              </w:rPr>
              <w:t>CONFIDENTIAL ATTACHMENT 4 - ICT Cyber and Governance remediation one pager</w:t>
            </w:r>
          </w:p>
          <w:p w14:paraId="454FDA7B" w14:textId="01608BB4" w:rsidR="00F976DD" w:rsidRDefault="00F976DD" w:rsidP="0BE1DBBE"/>
        </w:tc>
      </w:tr>
    </w:tbl>
    <w:p w14:paraId="7AE70110" w14:textId="77777777" w:rsidR="00D57F9B" w:rsidRDefault="00D57F9B" w:rsidP="00933D08">
      <w:pPr>
        <w:spacing w:after="0"/>
        <w:rPr>
          <w:szCs w:val="24"/>
        </w:rPr>
      </w:pPr>
    </w:p>
    <w:p w14:paraId="4AEE5D37" w14:textId="67EECD37" w:rsidR="00933D08" w:rsidRPr="00147AEA" w:rsidRDefault="00933D08" w:rsidP="00933D08">
      <w:pPr>
        <w:spacing w:after="0"/>
        <w:rPr>
          <w:szCs w:val="24"/>
        </w:rPr>
      </w:pPr>
      <w:r w:rsidRPr="00147AEA">
        <w:rPr>
          <w:szCs w:val="24"/>
        </w:rPr>
        <w:t xml:space="preserve">Moved – Councillor </w:t>
      </w:r>
      <w:r w:rsidR="00B44CA0">
        <w:rPr>
          <w:szCs w:val="24"/>
        </w:rPr>
        <w:t>Amiry</w:t>
      </w:r>
      <w:r w:rsidR="00B44CA0">
        <w:rPr>
          <w:szCs w:val="24"/>
        </w:rPr>
        <w:tab/>
      </w:r>
    </w:p>
    <w:p w14:paraId="357AF428" w14:textId="42E2E17E" w:rsidR="00933D08" w:rsidRPr="00147AEA" w:rsidRDefault="00933D08" w:rsidP="00933D08">
      <w:pPr>
        <w:spacing w:after="0"/>
        <w:rPr>
          <w:szCs w:val="24"/>
        </w:rPr>
      </w:pPr>
      <w:r w:rsidRPr="00147AEA">
        <w:rPr>
          <w:szCs w:val="24"/>
        </w:rPr>
        <w:t xml:space="preserve">Seconded – Councillor </w:t>
      </w:r>
      <w:r w:rsidR="00B44CA0">
        <w:rPr>
          <w:szCs w:val="24"/>
        </w:rPr>
        <w:t>Youngman</w:t>
      </w:r>
    </w:p>
    <w:p w14:paraId="01BD017A" w14:textId="14F1867A" w:rsidR="00933D08" w:rsidRDefault="00EC67B9" w:rsidP="00933D08">
      <w:pPr>
        <w:rPr>
          <w:rFonts w:eastAsia="Arial"/>
          <w:noProof/>
          <w:szCs w:val="24"/>
          <w:lang w:val="en-US"/>
        </w:rPr>
      </w:pPr>
      <w:r>
        <w:rPr>
          <w:noProof/>
          <w:szCs w:val="24"/>
        </w:rPr>
        <mc:AlternateContent>
          <mc:Choice Requires="wps">
            <w:drawing>
              <wp:anchor distT="0" distB="0" distL="114300" distR="114300" simplePos="0" relativeHeight="251655680" behindDoc="0" locked="0" layoutInCell="1" allowOverlap="1" wp14:anchorId="75AC5DED" wp14:editId="4363659E">
                <wp:simplePos x="0" y="0"/>
                <wp:positionH relativeFrom="column">
                  <wp:posOffset>-100330</wp:posOffset>
                </wp:positionH>
                <wp:positionV relativeFrom="paragraph">
                  <wp:posOffset>198755</wp:posOffset>
                </wp:positionV>
                <wp:extent cx="6172200" cy="2095500"/>
                <wp:effectExtent l="19050" t="19050" r="19050" b="19050"/>
                <wp:wrapNone/>
                <wp:docPr id="1973283883" name="Rectangle 4"/>
                <wp:cNvGraphicFramePr/>
                <a:graphic xmlns:a="http://schemas.openxmlformats.org/drawingml/2006/main">
                  <a:graphicData uri="http://schemas.microsoft.com/office/word/2010/wordprocessingShape">
                    <wps:wsp>
                      <wps:cNvSpPr/>
                      <wps:spPr>
                        <a:xfrm>
                          <a:off x="0" y="0"/>
                          <a:ext cx="6172200" cy="2095500"/>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6E17C" id="Rectangle 4" o:spid="_x0000_s1026" style="position:absolute;margin-left:-7.9pt;margin-top:15.65pt;width:486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" filled="f" strokecolor="#002060" strokeweight="2.25pt"/>
            </w:pict>
          </mc:Fallback>
        </mc:AlternateContent>
      </w:r>
    </w:p>
    <w:p w14:paraId="53A20BCD" w14:textId="27E35B0B" w:rsidR="00933D08" w:rsidRDefault="00047038" w:rsidP="00933D08">
      <w:r>
        <w:rPr>
          <w:rFonts w:eastAsia="Arial"/>
          <w:b/>
          <w:bCs/>
          <w:color w:val="002060"/>
          <w:sz w:val="28"/>
          <w:szCs w:val="28"/>
          <w:lang w:val="en-US"/>
        </w:rPr>
        <w:t xml:space="preserve">Amended </w:t>
      </w:r>
      <w:r w:rsidR="00933D08" w:rsidRPr="0075032A">
        <w:rPr>
          <w:rFonts w:eastAsia="Arial"/>
          <w:b/>
          <w:bCs/>
          <w:color w:val="002060"/>
          <w:sz w:val="28"/>
          <w:szCs w:val="28"/>
          <w:lang w:val="en-US"/>
        </w:rPr>
        <w:t>Recommendation</w:t>
      </w:r>
    </w:p>
    <w:p w14:paraId="0AABAB77" w14:textId="07C1130A" w:rsidR="00933D08" w:rsidRPr="004F2E69" w:rsidRDefault="00933D08" w:rsidP="00933D08">
      <w:pPr>
        <w:rPr>
          <w:b/>
          <w:color w:val="002060"/>
        </w:rPr>
      </w:pPr>
      <w:r w:rsidRPr="0BE1DBBE">
        <w:rPr>
          <w:rFonts w:eastAsia="Arial"/>
          <w:b/>
          <w:bCs/>
          <w:noProof/>
          <w:szCs w:val="24"/>
        </w:rPr>
        <w:t xml:space="preserve"> </w:t>
      </w:r>
      <w:r w:rsidRPr="004F2E69">
        <w:rPr>
          <w:rFonts w:eastAsia="Arial"/>
          <w:b/>
          <w:color w:val="002060"/>
          <w:szCs w:val="24"/>
        </w:rPr>
        <w:t xml:space="preserve">That </w:t>
      </w:r>
      <w:r w:rsidR="006752BD">
        <w:rPr>
          <w:rFonts w:eastAsia="Arial"/>
          <w:b/>
          <w:color w:val="002060"/>
          <w:szCs w:val="24"/>
        </w:rPr>
        <w:t>Audit Committee</w:t>
      </w:r>
    </w:p>
    <w:p w14:paraId="76DDAE99" w14:textId="50459C5E" w:rsidR="00933D08" w:rsidRPr="004F2E69" w:rsidRDefault="00933D08" w:rsidP="00933D08">
      <w:pPr>
        <w:numPr>
          <w:ilvl w:val="0"/>
          <w:numId w:val="23"/>
        </w:numPr>
        <w:spacing w:after="0"/>
        <w:rPr>
          <w:rFonts w:eastAsia="Arial"/>
          <w:b/>
          <w:color w:val="002060"/>
          <w:szCs w:val="24"/>
        </w:rPr>
      </w:pPr>
      <w:r w:rsidRPr="004F2E69">
        <w:rPr>
          <w:rFonts w:eastAsia="Arial"/>
          <w:b/>
          <w:color w:val="002060"/>
          <w:szCs w:val="24"/>
        </w:rPr>
        <w:t>Receive the attachment with the findings and schedule information</w:t>
      </w:r>
    </w:p>
    <w:p w14:paraId="31801087" w14:textId="6E4B5624" w:rsidR="00933D08" w:rsidRPr="004F2E69" w:rsidRDefault="00933D08" w:rsidP="00933D08">
      <w:pPr>
        <w:numPr>
          <w:ilvl w:val="0"/>
          <w:numId w:val="23"/>
        </w:numPr>
        <w:spacing w:after="0"/>
        <w:rPr>
          <w:rFonts w:eastAsia="Arial"/>
          <w:b/>
          <w:color w:val="002060"/>
          <w:szCs w:val="24"/>
        </w:rPr>
      </w:pPr>
      <w:r w:rsidRPr="004F2E69">
        <w:rPr>
          <w:rFonts w:eastAsia="Arial"/>
          <w:b/>
          <w:color w:val="002060"/>
          <w:szCs w:val="24"/>
        </w:rPr>
        <w:t>Review the progress made on items with no dependency</w:t>
      </w:r>
    </w:p>
    <w:p w14:paraId="1906E915" w14:textId="1A799BB3" w:rsidR="00933D08" w:rsidRPr="00047038" w:rsidRDefault="006752BD" w:rsidP="00933D08">
      <w:pPr>
        <w:numPr>
          <w:ilvl w:val="0"/>
          <w:numId w:val="23"/>
        </w:numPr>
        <w:spacing w:after="0"/>
        <w:rPr>
          <w:rFonts w:eastAsia="Arial"/>
          <w:b/>
          <w:color w:val="002060"/>
          <w:szCs w:val="24"/>
        </w:rPr>
      </w:pPr>
      <w:r w:rsidRPr="00047038">
        <w:rPr>
          <w:rFonts w:eastAsia="Arial"/>
          <w:b/>
          <w:color w:val="002060"/>
          <w:szCs w:val="24"/>
        </w:rPr>
        <w:t>Notes</w:t>
      </w:r>
      <w:r w:rsidR="00933D08" w:rsidRPr="00047038">
        <w:rPr>
          <w:rFonts w:eastAsia="Arial"/>
          <w:b/>
          <w:color w:val="002060"/>
          <w:szCs w:val="24"/>
        </w:rPr>
        <w:t xml:space="preserve"> the financial and resource commitments outlined in the recommendations</w:t>
      </w:r>
    </w:p>
    <w:p w14:paraId="7ADFE874" w14:textId="50A2F1F3" w:rsidR="006E10D0" w:rsidRPr="00047038" w:rsidRDefault="00D52CDF" w:rsidP="00933D08">
      <w:pPr>
        <w:numPr>
          <w:ilvl w:val="0"/>
          <w:numId w:val="23"/>
        </w:numPr>
        <w:spacing w:after="0"/>
        <w:rPr>
          <w:rFonts w:eastAsia="Arial"/>
          <w:b/>
          <w:color w:val="002060"/>
          <w:szCs w:val="24"/>
        </w:rPr>
      </w:pPr>
      <w:r w:rsidRPr="00047038">
        <w:rPr>
          <w:rFonts w:eastAsia="Arial"/>
          <w:b/>
          <w:color w:val="002060"/>
          <w:szCs w:val="24"/>
        </w:rPr>
        <w:t>Instructs the CEO to organise a concept forum</w:t>
      </w:r>
    </w:p>
    <w:p w14:paraId="6949D910" w14:textId="51CCD111" w:rsidR="0023329A" w:rsidRPr="00047038" w:rsidRDefault="0023329A" w:rsidP="0023329A">
      <w:pPr>
        <w:numPr>
          <w:ilvl w:val="1"/>
          <w:numId w:val="23"/>
        </w:numPr>
        <w:spacing w:after="0"/>
        <w:rPr>
          <w:rFonts w:eastAsia="Arial"/>
          <w:b/>
          <w:color w:val="002060"/>
          <w:szCs w:val="24"/>
        </w:rPr>
      </w:pPr>
      <w:r w:rsidRPr="00047038">
        <w:rPr>
          <w:rFonts w:eastAsia="Arial"/>
          <w:b/>
          <w:color w:val="002060"/>
          <w:szCs w:val="24"/>
        </w:rPr>
        <w:t>Highlight what reserves will be used</w:t>
      </w:r>
    </w:p>
    <w:p w14:paraId="731ECF39" w14:textId="5960225D" w:rsidR="00EC67B9" w:rsidRPr="008041FD" w:rsidRDefault="00EC67B9" w:rsidP="00EC67B9">
      <w:pPr>
        <w:numPr>
          <w:ilvl w:val="1"/>
          <w:numId w:val="23"/>
        </w:numPr>
        <w:spacing w:after="0"/>
        <w:rPr>
          <w:rFonts w:eastAsia="Arial"/>
          <w:b/>
          <w:color w:val="002060"/>
          <w:szCs w:val="24"/>
        </w:rPr>
      </w:pPr>
      <w:r w:rsidRPr="00047038">
        <w:rPr>
          <w:rFonts w:eastAsia="Arial"/>
          <w:b/>
          <w:color w:val="002060"/>
          <w:szCs w:val="24"/>
        </w:rPr>
        <w:t xml:space="preserve">Draft business case </w:t>
      </w:r>
      <w:r>
        <w:rPr>
          <w:rFonts w:eastAsia="Arial"/>
          <w:b/>
          <w:color w:val="002060"/>
          <w:szCs w:val="24"/>
        </w:rPr>
        <w:t xml:space="preserve">including a </w:t>
      </w:r>
      <w:r w:rsidR="00253B29">
        <w:rPr>
          <w:rFonts w:eastAsia="Arial"/>
          <w:b/>
          <w:color w:val="002060"/>
          <w:szCs w:val="24"/>
        </w:rPr>
        <w:t>t</w:t>
      </w:r>
      <w:r w:rsidRPr="008041FD">
        <w:rPr>
          <w:rFonts w:eastAsia="Arial"/>
          <w:b/>
          <w:color w:val="002060"/>
          <w:szCs w:val="24"/>
        </w:rPr>
        <w:t xml:space="preserve">imeline of work </w:t>
      </w:r>
      <w:r>
        <w:rPr>
          <w:rFonts w:eastAsia="Arial"/>
          <w:b/>
          <w:color w:val="002060"/>
          <w:szCs w:val="24"/>
        </w:rPr>
        <w:t xml:space="preserve">to be achieved </w:t>
      </w:r>
      <w:r w:rsidRPr="008041FD">
        <w:rPr>
          <w:rFonts w:eastAsia="Arial"/>
          <w:b/>
          <w:color w:val="002060"/>
          <w:szCs w:val="24"/>
        </w:rPr>
        <w:t xml:space="preserve">and </w:t>
      </w:r>
      <w:r>
        <w:rPr>
          <w:rFonts w:eastAsia="Arial"/>
          <w:b/>
          <w:color w:val="002060"/>
          <w:szCs w:val="24"/>
        </w:rPr>
        <w:t xml:space="preserve">timing of </w:t>
      </w:r>
      <w:r w:rsidRPr="008041FD">
        <w:rPr>
          <w:rFonts w:eastAsia="Arial"/>
          <w:b/>
          <w:color w:val="002060"/>
          <w:szCs w:val="24"/>
        </w:rPr>
        <w:t>expenditure</w:t>
      </w:r>
      <w:r>
        <w:rPr>
          <w:rFonts w:eastAsia="Arial"/>
          <w:b/>
          <w:color w:val="002060"/>
          <w:szCs w:val="24"/>
        </w:rPr>
        <w:t>, to be reviewed by the Audit Committee</w:t>
      </w:r>
    </w:p>
    <w:p w14:paraId="39287C88" w14:textId="77777777" w:rsidR="00933D08" w:rsidRDefault="00933D08" w:rsidP="00933D08">
      <w:r w:rsidRPr="0BE1DBBE">
        <w:rPr>
          <w:rFonts w:eastAsia="Arial"/>
          <w:noProof/>
          <w:szCs w:val="24"/>
        </w:rPr>
        <w:t xml:space="preserve"> </w:t>
      </w:r>
    </w:p>
    <w:p w14:paraId="22EAB022" w14:textId="2E6892C8" w:rsidR="008C02A4" w:rsidRPr="00147AEA" w:rsidRDefault="008C02A4" w:rsidP="008C02A4">
      <w:pPr>
        <w:spacing w:after="0"/>
        <w:rPr>
          <w:b/>
          <w:szCs w:val="24"/>
        </w:rPr>
      </w:pPr>
      <w:r w:rsidRPr="00147AEA">
        <w:rPr>
          <w:b/>
          <w:szCs w:val="24"/>
        </w:rPr>
        <w:t xml:space="preserve">That the </w:t>
      </w:r>
      <w:r w:rsidR="00047038">
        <w:rPr>
          <w:b/>
          <w:szCs w:val="24"/>
        </w:rPr>
        <w:t>amended r</w:t>
      </w:r>
      <w:r w:rsidRPr="00147AEA">
        <w:rPr>
          <w:b/>
          <w:szCs w:val="24"/>
        </w:rPr>
        <w:t>ecommendation be adopted.</w:t>
      </w:r>
    </w:p>
    <w:p w14:paraId="79846487" w14:textId="77777777" w:rsidR="005B2AFD" w:rsidRDefault="005B2AFD" w:rsidP="008C02A4">
      <w:pPr>
        <w:spacing w:after="0"/>
        <w:jc w:val="right"/>
        <w:rPr>
          <w:szCs w:val="24"/>
        </w:rPr>
      </w:pPr>
    </w:p>
    <w:p w14:paraId="12F6A5D2" w14:textId="77224A2C" w:rsidR="008C02A4" w:rsidRDefault="008C02A4" w:rsidP="008C02A4">
      <w:pPr>
        <w:spacing w:after="0"/>
        <w:jc w:val="right"/>
        <w:rPr>
          <w:b/>
          <w:szCs w:val="24"/>
        </w:rPr>
      </w:pPr>
      <w:r>
        <w:rPr>
          <w:b/>
          <w:szCs w:val="24"/>
        </w:rPr>
        <w:t>CARRIED UNANIMOUSLY 8/-</w:t>
      </w:r>
    </w:p>
    <w:p w14:paraId="4C005101" w14:textId="77777777" w:rsidR="00047038" w:rsidRPr="00147AEA" w:rsidRDefault="00047038" w:rsidP="008C02A4">
      <w:pPr>
        <w:spacing w:after="0"/>
        <w:jc w:val="right"/>
        <w:rPr>
          <w:b/>
          <w:szCs w:val="24"/>
        </w:rPr>
      </w:pPr>
    </w:p>
    <w:p w14:paraId="1B442070" w14:textId="77777777" w:rsidR="008C02A4" w:rsidRPr="0018327B" w:rsidRDefault="008C02A4" w:rsidP="008C02A4">
      <w:pPr>
        <w:jc w:val="right"/>
      </w:pPr>
      <w:r w:rsidRPr="00147AEA">
        <w:rPr>
          <w:b/>
          <w:szCs w:val="24"/>
        </w:rPr>
        <w:t>(</w:t>
      </w:r>
      <w:r>
        <w:rPr>
          <w:b/>
          <w:szCs w:val="24"/>
        </w:rPr>
        <w:t>For</w:t>
      </w:r>
      <w:r w:rsidRPr="00147AEA">
        <w:rPr>
          <w:b/>
          <w:szCs w:val="24"/>
        </w:rPr>
        <w:t xml:space="preserve">: </w:t>
      </w:r>
      <w:proofErr w:type="spellStart"/>
      <w:r w:rsidRPr="00147AEA">
        <w:rPr>
          <w:b/>
          <w:szCs w:val="24"/>
        </w:rPr>
        <w:t>Crs</w:t>
      </w:r>
      <w:proofErr w:type="spellEnd"/>
      <w:r w:rsidRPr="00147AEA">
        <w:rPr>
          <w:b/>
          <w:szCs w:val="24"/>
        </w:rPr>
        <w:t xml:space="preserve">. </w:t>
      </w:r>
      <w:r w:rsidRPr="00094363">
        <w:rPr>
          <w:b/>
          <w:bCs/>
          <w:szCs w:val="24"/>
          <w:lang w:val="en-US"/>
        </w:rPr>
        <w:t>Amiry</w:t>
      </w:r>
      <w:r w:rsidRPr="00094363">
        <w:rPr>
          <w:b/>
          <w:bCs/>
        </w:rPr>
        <w:t xml:space="preserve">, </w:t>
      </w:r>
      <w:r w:rsidRPr="0018327B">
        <w:rPr>
          <w:b/>
          <w:bCs/>
          <w:szCs w:val="24"/>
          <w:lang w:val="en-US"/>
        </w:rPr>
        <w:t>Mayor Argyle</w:t>
      </w:r>
      <w:r w:rsidRPr="0018327B">
        <w:rPr>
          <w:b/>
          <w:bCs/>
        </w:rPr>
        <w:t>,</w:t>
      </w:r>
      <w:r>
        <w:rPr>
          <w:b/>
          <w:bCs/>
        </w:rPr>
        <w:t xml:space="preserve"> </w:t>
      </w:r>
      <w:r w:rsidRPr="00094363">
        <w:rPr>
          <w:b/>
          <w:bCs/>
          <w:szCs w:val="24"/>
          <w:lang w:val="en-US"/>
        </w:rPr>
        <w:t>Smyth</w:t>
      </w:r>
      <w:r w:rsidRPr="00094363">
        <w:rPr>
          <w:b/>
          <w:bCs/>
        </w:rPr>
        <w:t xml:space="preserve">, </w:t>
      </w:r>
      <w:r w:rsidRPr="00094363">
        <w:rPr>
          <w:b/>
          <w:bCs/>
          <w:szCs w:val="24"/>
          <w:lang w:val="en-US"/>
        </w:rPr>
        <w:t>Bennett, Youngman, Hodsdon</w:t>
      </w:r>
      <w:r w:rsidRPr="00094363">
        <w:rPr>
          <w:b/>
          <w:bCs/>
        </w:rPr>
        <w:t xml:space="preserve">, </w:t>
      </w:r>
      <w:r w:rsidRPr="00094363">
        <w:rPr>
          <w:b/>
          <w:bCs/>
          <w:szCs w:val="24"/>
          <w:lang w:val="en-US"/>
        </w:rPr>
        <w:t>Coghlan, Brackenridge</w:t>
      </w:r>
      <w:r w:rsidRPr="00147AEA">
        <w:rPr>
          <w:b/>
          <w:szCs w:val="24"/>
        </w:rPr>
        <w:t>)</w:t>
      </w:r>
    </w:p>
    <w:p w14:paraId="40744DB4" w14:textId="77777777" w:rsidR="00047038" w:rsidRDefault="00047038" w:rsidP="00047038">
      <w:pPr>
        <w:rPr>
          <w:rFonts w:eastAsia="Arial"/>
          <w:b/>
          <w:bCs/>
          <w:color w:val="002060"/>
          <w:sz w:val="28"/>
          <w:szCs w:val="28"/>
          <w:lang w:val="en-US"/>
        </w:rPr>
      </w:pPr>
    </w:p>
    <w:p w14:paraId="0222CB00" w14:textId="77777777" w:rsidR="00D57F9B" w:rsidRDefault="00D57F9B" w:rsidP="00047038">
      <w:pPr>
        <w:rPr>
          <w:rFonts w:eastAsia="Arial"/>
          <w:b/>
          <w:bCs/>
          <w:color w:val="002060"/>
          <w:sz w:val="28"/>
          <w:szCs w:val="28"/>
          <w:lang w:val="en-US"/>
        </w:rPr>
      </w:pPr>
    </w:p>
    <w:p w14:paraId="207946C9" w14:textId="77777777" w:rsidR="00D57F9B" w:rsidRDefault="00D57F9B" w:rsidP="00047038">
      <w:pPr>
        <w:rPr>
          <w:rFonts w:eastAsia="Arial"/>
          <w:b/>
          <w:bCs/>
          <w:color w:val="002060"/>
          <w:sz w:val="28"/>
          <w:szCs w:val="28"/>
          <w:lang w:val="en-US"/>
        </w:rPr>
      </w:pPr>
    </w:p>
    <w:p w14:paraId="19889DC4" w14:textId="77777777" w:rsidR="00D57F9B" w:rsidRDefault="00D57F9B" w:rsidP="00047038">
      <w:pPr>
        <w:rPr>
          <w:rFonts w:eastAsia="Arial"/>
          <w:b/>
          <w:bCs/>
          <w:color w:val="002060"/>
          <w:sz w:val="28"/>
          <w:szCs w:val="28"/>
          <w:lang w:val="en-US"/>
        </w:rPr>
      </w:pPr>
    </w:p>
    <w:p w14:paraId="4B33838E" w14:textId="6D0DAB5F" w:rsidR="00047038" w:rsidRDefault="00047038" w:rsidP="00047038">
      <w:r w:rsidRPr="0075032A">
        <w:rPr>
          <w:rFonts w:eastAsia="Arial"/>
          <w:b/>
          <w:bCs/>
          <w:color w:val="002060"/>
          <w:sz w:val="28"/>
          <w:szCs w:val="28"/>
          <w:lang w:val="en-US"/>
        </w:rPr>
        <w:lastRenderedPageBreak/>
        <w:t>Recommendation</w:t>
      </w:r>
    </w:p>
    <w:p w14:paraId="124ACEAF" w14:textId="77777777" w:rsidR="00047038" w:rsidRPr="00047038" w:rsidRDefault="00047038" w:rsidP="00047038">
      <w:pPr>
        <w:rPr>
          <w:bCs/>
          <w:color w:val="002060"/>
        </w:rPr>
      </w:pPr>
      <w:r w:rsidRPr="00047038">
        <w:rPr>
          <w:rFonts w:eastAsia="Arial"/>
          <w:bCs/>
          <w:noProof/>
          <w:szCs w:val="24"/>
        </w:rPr>
        <w:t xml:space="preserve"> </w:t>
      </w:r>
      <w:r w:rsidRPr="00047038">
        <w:rPr>
          <w:rFonts w:eastAsia="Arial"/>
          <w:bCs/>
          <w:color w:val="002060"/>
          <w:szCs w:val="24"/>
        </w:rPr>
        <w:t>That Audit Committee</w:t>
      </w:r>
    </w:p>
    <w:p w14:paraId="5AE7B8DC" w14:textId="77777777" w:rsidR="00047038" w:rsidRPr="00047038" w:rsidRDefault="00047038" w:rsidP="00047038">
      <w:pPr>
        <w:numPr>
          <w:ilvl w:val="0"/>
          <w:numId w:val="46"/>
        </w:numPr>
        <w:spacing w:after="0"/>
        <w:rPr>
          <w:rFonts w:eastAsia="Arial"/>
          <w:bCs/>
          <w:color w:val="002060"/>
          <w:szCs w:val="24"/>
        </w:rPr>
      </w:pPr>
      <w:r w:rsidRPr="00047038">
        <w:rPr>
          <w:rFonts w:eastAsia="Arial"/>
          <w:bCs/>
          <w:color w:val="002060"/>
          <w:szCs w:val="24"/>
        </w:rPr>
        <w:t>Receive the attachment with the findings and schedule information</w:t>
      </w:r>
    </w:p>
    <w:p w14:paraId="06ABACFD" w14:textId="77777777" w:rsidR="00047038" w:rsidRPr="00047038" w:rsidRDefault="00047038" w:rsidP="00047038">
      <w:pPr>
        <w:numPr>
          <w:ilvl w:val="0"/>
          <w:numId w:val="46"/>
        </w:numPr>
        <w:spacing w:after="0"/>
        <w:rPr>
          <w:rFonts w:eastAsia="Arial"/>
          <w:bCs/>
          <w:color w:val="002060"/>
          <w:szCs w:val="24"/>
        </w:rPr>
      </w:pPr>
      <w:r w:rsidRPr="00047038">
        <w:rPr>
          <w:rFonts w:eastAsia="Arial"/>
          <w:bCs/>
          <w:color w:val="002060"/>
          <w:szCs w:val="24"/>
        </w:rPr>
        <w:t>Review the progress made on items with no dependency</w:t>
      </w:r>
    </w:p>
    <w:p w14:paraId="031809F4" w14:textId="15B5A07F" w:rsidR="00047038" w:rsidRPr="00047038" w:rsidRDefault="00047038" w:rsidP="00047038">
      <w:pPr>
        <w:numPr>
          <w:ilvl w:val="0"/>
          <w:numId w:val="46"/>
        </w:numPr>
        <w:spacing w:after="0"/>
        <w:rPr>
          <w:rFonts w:eastAsia="Arial"/>
          <w:bCs/>
          <w:color w:val="002060"/>
          <w:szCs w:val="24"/>
        </w:rPr>
      </w:pPr>
      <w:r w:rsidRPr="00047038">
        <w:rPr>
          <w:rFonts w:eastAsia="Arial"/>
          <w:bCs/>
          <w:color w:val="002060"/>
          <w:szCs w:val="24"/>
        </w:rPr>
        <w:t>Approves</w:t>
      </w:r>
      <w:r w:rsidRPr="00047038">
        <w:rPr>
          <w:rFonts w:eastAsia="Arial"/>
          <w:bCs/>
          <w:color w:val="FF0000"/>
          <w:szCs w:val="24"/>
        </w:rPr>
        <w:t xml:space="preserve"> </w:t>
      </w:r>
      <w:r w:rsidRPr="00047038">
        <w:rPr>
          <w:rFonts w:eastAsia="Arial"/>
          <w:bCs/>
          <w:color w:val="002060"/>
          <w:szCs w:val="24"/>
        </w:rPr>
        <w:t>the financial and resource commitments outlined in the recommendations</w:t>
      </w:r>
    </w:p>
    <w:p w14:paraId="38DE8224" w14:textId="77777777" w:rsidR="00047038" w:rsidRPr="007E2285" w:rsidRDefault="00047038" w:rsidP="0BE1DBBE"/>
    <w:p w14:paraId="420EE329" w14:textId="6F1A0C1A" w:rsidR="0DFD083B" w:rsidRDefault="0DFD083B" w:rsidP="0BE1DBBE">
      <w:r w:rsidRPr="0075032A">
        <w:rPr>
          <w:rFonts w:eastAsia="Arial"/>
          <w:b/>
          <w:bCs/>
          <w:color w:val="002060"/>
          <w:sz w:val="28"/>
          <w:szCs w:val="28"/>
          <w:lang w:val="en-US"/>
        </w:rPr>
        <w:t>Purpose</w:t>
      </w:r>
    </w:p>
    <w:p w14:paraId="588D10B8" w14:textId="77777777" w:rsidR="00494254" w:rsidRDefault="00494254" w:rsidP="0BE1DBBE">
      <w:pPr>
        <w:rPr>
          <w:rFonts w:eastAsia="Arial"/>
          <w:noProof/>
          <w:szCs w:val="24"/>
        </w:rPr>
      </w:pPr>
    </w:p>
    <w:p w14:paraId="25241623" w14:textId="3CB016FB" w:rsidR="0DFD083B" w:rsidRDefault="0DFD083B" w:rsidP="0BE1DBBE">
      <w:r w:rsidRPr="0BE1DBBE">
        <w:rPr>
          <w:rFonts w:eastAsia="Arial"/>
          <w:noProof/>
          <w:szCs w:val="24"/>
        </w:rPr>
        <w:t>The Manager Information Communication and Technology has reviewed the Cyber and ICT governance audit findings from the Office of the Auditor Generals engagement with RSM and Moore’s consulting. The ICT Manager also conducted a review of the current ICT environment, resourcing and capabilities. The results and recommendations of these findings are detailed in this agenda item.</w:t>
      </w:r>
    </w:p>
    <w:p w14:paraId="4B1F9B9C" w14:textId="0D781965" w:rsidR="0DFD083B" w:rsidRDefault="0DFD083B" w:rsidP="0BE1DBBE">
      <w:r w:rsidRPr="0BE1DBBE">
        <w:rPr>
          <w:rFonts w:eastAsia="Arial"/>
          <w:noProof/>
          <w:szCs w:val="24"/>
        </w:rPr>
        <w:t>The original ten High audit findings were presented to the new ICT Manager on June 17, 2024, with most originally estimated to be remediated by June 30, 2024. The ICT Manager has reviewed the total number of additional findings, as well as the dependencies and requirements necessary to complete remediation activities by the updated dates listed in the attached schedule.</w:t>
      </w:r>
    </w:p>
    <w:p w14:paraId="70FEEA20" w14:textId="74AF1C84" w:rsidR="0DFD083B" w:rsidRDefault="0DFD083B" w:rsidP="0BE1DBBE">
      <w:r w:rsidRPr="0BE1DBBE">
        <w:rPr>
          <w:rFonts w:eastAsia="Arial"/>
          <w:noProof/>
          <w:szCs w:val="24"/>
        </w:rPr>
        <w:t>The agenda for the ICT Cyber Governance plan was presented to Council OCM August 27</w:t>
      </w:r>
      <w:r w:rsidRPr="002D3B95">
        <w:rPr>
          <w:rFonts w:eastAsia="Arial"/>
          <w:noProof/>
          <w:szCs w:val="24"/>
        </w:rPr>
        <w:t>th</w:t>
      </w:r>
      <w:r w:rsidR="002D3B95" w:rsidRPr="002D3B95">
        <w:rPr>
          <w:rFonts w:eastAsia="Arial"/>
          <w:noProof/>
          <w:szCs w:val="24"/>
        </w:rPr>
        <w:t xml:space="preserve"> August 2024</w:t>
      </w:r>
      <w:r w:rsidRPr="0BE1DBBE">
        <w:rPr>
          <w:rFonts w:eastAsia="Arial"/>
          <w:noProof/>
          <w:szCs w:val="24"/>
        </w:rPr>
        <w:t xml:space="preserve"> and referred to the Audit Commitee</w:t>
      </w:r>
    </w:p>
    <w:p w14:paraId="6B25A90D" w14:textId="392EC60B" w:rsidR="0DFD083B" w:rsidRDefault="0DFD083B" w:rsidP="0BE1DBBE">
      <w:r w:rsidRPr="0BE1DBBE">
        <w:rPr>
          <w:rFonts w:eastAsia="Arial"/>
          <w:noProof/>
          <w:szCs w:val="24"/>
        </w:rPr>
        <w:t xml:space="preserve"> </w:t>
      </w:r>
    </w:p>
    <w:p w14:paraId="06C64CEE" w14:textId="7A58B58B" w:rsidR="0DFD083B" w:rsidRDefault="0DFD083B" w:rsidP="00494254">
      <w:pPr>
        <w:spacing w:after="0"/>
      </w:pPr>
      <w:r w:rsidRPr="0075032A">
        <w:rPr>
          <w:rFonts w:eastAsia="Arial"/>
          <w:b/>
          <w:bCs/>
          <w:color w:val="002060"/>
          <w:sz w:val="28"/>
          <w:szCs w:val="28"/>
          <w:lang w:val="en-US"/>
        </w:rPr>
        <w:t>Voting</w:t>
      </w:r>
      <w:r w:rsidRPr="0BE1DBBE">
        <w:rPr>
          <w:rFonts w:eastAsia="Arial"/>
          <w:b/>
          <w:bCs/>
          <w:noProof/>
          <w:szCs w:val="24"/>
        </w:rPr>
        <w:t xml:space="preserve"> </w:t>
      </w:r>
      <w:r w:rsidRPr="0075032A">
        <w:rPr>
          <w:rFonts w:eastAsia="Arial"/>
          <w:b/>
          <w:bCs/>
          <w:color w:val="002060"/>
          <w:sz w:val="28"/>
          <w:szCs w:val="28"/>
          <w:lang w:val="en-US"/>
        </w:rPr>
        <w:t>Requirement</w:t>
      </w:r>
    </w:p>
    <w:p w14:paraId="2F623C1A" w14:textId="46E8B7A5" w:rsidR="00494254" w:rsidRDefault="0DFD083B" w:rsidP="00494254">
      <w:pPr>
        <w:spacing w:after="0"/>
      </w:pPr>
      <w:r w:rsidRPr="0BE1DBBE">
        <w:rPr>
          <w:rFonts w:eastAsia="Arial"/>
          <w:noProof/>
          <w:szCs w:val="24"/>
        </w:rPr>
        <w:t xml:space="preserve"> </w:t>
      </w:r>
    </w:p>
    <w:p w14:paraId="06AA996D" w14:textId="59020059" w:rsidR="0DFD083B" w:rsidRDefault="0DFD083B" w:rsidP="00494254">
      <w:pPr>
        <w:spacing w:after="0"/>
      </w:pPr>
      <w:r w:rsidRPr="2F8BA8B9">
        <w:rPr>
          <w:rFonts w:eastAsia="Arial"/>
          <w:noProof/>
          <w:szCs w:val="24"/>
        </w:rPr>
        <w:t xml:space="preserve">Simple Majority. </w:t>
      </w:r>
    </w:p>
    <w:p w14:paraId="004E03DE" w14:textId="08A692CF" w:rsidR="0DFD083B" w:rsidRDefault="0DFD083B" w:rsidP="00494254">
      <w:pPr>
        <w:spacing w:after="0"/>
      </w:pPr>
      <w:r w:rsidRPr="0BE1DBBE">
        <w:rPr>
          <w:rFonts w:eastAsia="Arial"/>
          <w:noProof/>
          <w:szCs w:val="24"/>
        </w:rPr>
        <w:t xml:space="preserve"> </w:t>
      </w:r>
    </w:p>
    <w:p w14:paraId="0862BC44" w14:textId="77777777" w:rsidR="009C6BD3" w:rsidRDefault="009C6BD3" w:rsidP="00494254">
      <w:pPr>
        <w:spacing w:after="0"/>
      </w:pPr>
    </w:p>
    <w:p w14:paraId="361207DB" w14:textId="715F9AAD" w:rsidR="0DFD083B" w:rsidRDefault="0DFD083B" w:rsidP="00494254">
      <w:pPr>
        <w:spacing w:after="0"/>
      </w:pPr>
      <w:r w:rsidRPr="0075032A">
        <w:rPr>
          <w:rFonts w:eastAsia="Arial"/>
          <w:b/>
          <w:bCs/>
          <w:color w:val="002060"/>
          <w:sz w:val="28"/>
          <w:szCs w:val="28"/>
          <w:lang w:val="en-US"/>
        </w:rPr>
        <w:t>Background</w:t>
      </w:r>
      <w:r w:rsidRPr="0BE1DBBE">
        <w:rPr>
          <w:rFonts w:eastAsia="Arial"/>
          <w:b/>
          <w:bCs/>
          <w:noProof/>
          <w:szCs w:val="24"/>
        </w:rPr>
        <w:t xml:space="preserve"> </w:t>
      </w:r>
    </w:p>
    <w:p w14:paraId="605FCE6B" w14:textId="33CFBE11" w:rsidR="0DFD083B" w:rsidRDefault="0DFD083B" w:rsidP="00494254">
      <w:pPr>
        <w:spacing w:after="0"/>
      </w:pPr>
      <w:r w:rsidRPr="0BE1DBBE">
        <w:rPr>
          <w:rFonts w:eastAsia="Arial"/>
          <w:b/>
          <w:bCs/>
          <w:noProof/>
          <w:szCs w:val="24"/>
        </w:rPr>
        <w:t xml:space="preserve"> </w:t>
      </w:r>
    </w:p>
    <w:p w14:paraId="18A6E95C" w14:textId="0A832C15" w:rsidR="0DFD083B" w:rsidRDefault="0DFD083B" w:rsidP="00494254">
      <w:pPr>
        <w:spacing w:after="0"/>
      </w:pPr>
      <w:r w:rsidRPr="0BE1DBBE">
        <w:rPr>
          <w:rFonts w:eastAsia="Arial"/>
          <w:noProof/>
          <w:szCs w:val="24"/>
        </w:rPr>
        <w:t>Risks have been identified from both the OAG 23 and Moore’s 24 audits, as well as items identified by the Manager ICT. These risks vary from High to Low with 31 in total identified. Although the City lacks a formal Risk Framework, the risks additionally identified by the Manager ICT have been assessed using the Risk Framework within Moore’s findings.</w:t>
      </w:r>
    </w:p>
    <w:p w14:paraId="20589260" w14:textId="432CB5D7" w:rsidR="0DFD083B" w:rsidRDefault="0DFD083B" w:rsidP="00494254">
      <w:pPr>
        <w:spacing w:after="0"/>
      </w:pPr>
      <w:r w:rsidRPr="0BE1DBBE">
        <w:rPr>
          <w:rFonts w:eastAsia="Arial"/>
          <w:noProof/>
          <w:szCs w:val="24"/>
        </w:rPr>
        <w:t xml:space="preserve"> </w:t>
      </w:r>
    </w:p>
    <w:p w14:paraId="392E480B" w14:textId="4B60385E" w:rsidR="0DFD083B" w:rsidRDefault="0DFD083B" w:rsidP="00494254">
      <w:pPr>
        <w:spacing w:after="0"/>
      </w:pPr>
      <w:r w:rsidRPr="0BE1DBBE">
        <w:rPr>
          <w:rFonts w:eastAsia="Arial"/>
          <w:noProof/>
          <w:szCs w:val="24"/>
        </w:rPr>
        <w:t>According to the Australian Signals Directorate (ASD), an organization's Cyber Maturity is measured between levels 0-3. While achieving levels 2 and 3 is resource-intensive, the City should aim to reach Level 1 within two years and progress to Level 2. Based on experience and audit findings, it is fair to assess the City’s current maturity at Level 0.</w:t>
      </w:r>
    </w:p>
    <w:p w14:paraId="738E297E" w14:textId="38AEE676" w:rsidR="0DFD083B" w:rsidRDefault="0DFD083B" w:rsidP="00494254">
      <w:pPr>
        <w:spacing w:after="0"/>
      </w:pPr>
      <w:r w:rsidRPr="0BE1DBBE">
        <w:rPr>
          <w:rFonts w:eastAsia="Arial"/>
          <w:noProof/>
          <w:szCs w:val="24"/>
        </w:rPr>
        <w:t xml:space="preserve"> </w:t>
      </w:r>
    </w:p>
    <w:p w14:paraId="7DBE0838" w14:textId="2651BF31" w:rsidR="0DFD083B" w:rsidRDefault="0DFD083B" w:rsidP="00494254">
      <w:pPr>
        <w:spacing w:after="0"/>
      </w:pPr>
      <w:r w:rsidRPr="0BE1DBBE">
        <w:rPr>
          <w:rFonts w:eastAsia="Arial"/>
          <w:noProof/>
          <w:szCs w:val="24"/>
        </w:rPr>
        <w:t>Additionally, RSM has been re engaged by the OAG to commence the IT General Controls audit for FY24/25. The entry meeting occurred on Wednesday, July 10th, with the report due for completion on August 30th, 2024. This is in conjunction with the OAG 23 and Moore’s 24 existing audit findings which this finding is based on.</w:t>
      </w:r>
    </w:p>
    <w:p w14:paraId="0E05A8FF" w14:textId="360498D7" w:rsidR="0DFD083B" w:rsidRDefault="0DFD083B" w:rsidP="00494254">
      <w:pPr>
        <w:spacing w:after="0"/>
      </w:pPr>
      <w:r w:rsidRPr="0BE1DBBE">
        <w:rPr>
          <w:rFonts w:eastAsia="Arial"/>
          <w:noProof/>
          <w:szCs w:val="24"/>
        </w:rPr>
        <w:t xml:space="preserve"> </w:t>
      </w:r>
    </w:p>
    <w:p w14:paraId="5A6D38F3" w14:textId="09C965A0" w:rsidR="0DFD083B" w:rsidRDefault="0DFD083B" w:rsidP="00494254">
      <w:pPr>
        <w:spacing w:after="0"/>
      </w:pPr>
      <w:r w:rsidRPr="0BE1DBBE">
        <w:rPr>
          <w:rFonts w:eastAsia="Arial"/>
          <w:noProof/>
          <w:szCs w:val="24"/>
        </w:rPr>
        <w:t>Key factors contributing to the accumulation of these risks include:</w:t>
      </w:r>
    </w:p>
    <w:p w14:paraId="628A0E95" w14:textId="77777777" w:rsidR="00F02A42" w:rsidRPr="00BA0679" w:rsidRDefault="00F02A42" w:rsidP="00494254">
      <w:pPr>
        <w:numPr>
          <w:ilvl w:val="0"/>
          <w:numId w:val="10"/>
        </w:numPr>
        <w:spacing w:after="0"/>
        <w:rPr>
          <w:bCs/>
        </w:rPr>
      </w:pPr>
      <w:r w:rsidRPr="00BA0679">
        <w:rPr>
          <w:bCs/>
        </w:rPr>
        <w:lastRenderedPageBreak/>
        <w:t>Minimal Financial Investment - Insufficient investment in hardware infrastructure and engagement with external specialist vendors.</w:t>
      </w:r>
    </w:p>
    <w:p w14:paraId="655E5B45" w14:textId="77777777" w:rsidR="00F02A42" w:rsidRPr="00BA0679" w:rsidRDefault="00F02A42" w:rsidP="00494254">
      <w:pPr>
        <w:numPr>
          <w:ilvl w:val="0"/>
          <w:numId w:val="10"/>
        </w:numPr>
        <w:spacing w:after="0"/>
        <w:rPr>
          <w:bCs/>
        </w:rPr>
      </w:pPr>
      <w:r w:rsidRPr="00BA0679">
        <w:rPr>
          <w:bCs/>
        </w:rPr>
        <w:t>Under-resourced IT Department - The IT department is understaffed, limiting its ability to perform beyond Business as Usual (BAU) tasks.</w:t>
      </w:r>
    </w:p>
    <w:p w14:paraId="30527CAA" w14:textId="73A7756E" w:rsidR="0DFD083B" w:rsidRDefault="0DFD083B" w:rsidP="00494254">
      <w:pPr>
        <w:spacing w:after="0"/>
      </w:pPr>
      <w:r w:rsidRPr="0BE1DBBE">
        <w:rPr>
          <w:rFonts w:eastAsia="Arial"/>
          <w:noProof/>
          <w:szCs w:val="24"/>
        </w:rPr>
        <w:t xml:space="preserve"> </w:t>
      </w:r>
    </w:p>
    <w:p w14:paraId="3DA94637" w14:textId="7086229E" w:rsidR="0DFD083B" w:rsidRDefault="0DFD083B" w:rsidP="00494254">
      <w:pPr>
        <w:spacing w:after="0"/>
      </w:pPr>
      <w:r w:rsidRPr="0BE1DBBE">
        <w:rPr>
          <w:rFonts w:eastAsia="Arial"/>
          <w:noProof/>
          <w:szCs w:val="24"/>
        </w:rPr>
        <w:t>The current IT support structure manages over 160 staff, systems, and infrastructure across 12 connected City facilities. The current IT structure consist of 3 x staff;</w:t>
      </w:r>
    </w:p>
    <w:p w14:paraId="47F02364" w14:textId="366D121B" w:rsidR="007C4DFF" w:rsidRPr="00BA0679" w:rsidRDefault="007C4DFF" w:rsidP="00494254">
      <w:pPr>
        <w:numPr>
          <w:ilvl w:val="0"/>
          <w:numId w:val="10"/>
        </w:numPr>
        <w:spacing w:after="0"/>
        <w:rPr>
          <w:rFonts w:eastAsia="Arial"/>
          <w:szCs w:val="24"/>
        </w:rPr>
      </w:pPr>
      <w:r w:rsidRPr="00BA0679">
        <w:rPr>
          <w:rFonts w:eastAsia="Arial"/>
          <w:szCs w:val="24"/>
        </w:rPr>
        <w:t>0 GIS\Spatial Support</w:t>
      </w:r>
    </w:p>
    <w:p w14:paraId="7CC2D1D0" w14:textId="1D2A3033" w:rsidR="007C4DFF" w:rsidRPr="00BA0679" w:rsidRDefault="007C4DFF" w:rsidP="00494254">
      <w:pPr>
        <w:numPr>
          <w:ilvl w:val="0"/>
          <w:numId w:val="10"/>
        </w:numPr>
        <w:spacing w:after="0"/>
        <w:rPr>
          <w:rFonts w:eastAsia="Arial"/>
          <w:szCs w:val="24"/>
        </w:rPr>
      </w:pPr>
      <w:r w:rsidRPr="00BA0679">
        <w:rPr>
          <w:rFonts w:eastAsia="Arial"/>
          <w:szCs w:val="24"/>
        </w:rPr>
        <w:t>0 Network Support</w:t>
      </w:r>
    </w:p>
    <w:p w14:paraId="2898F788" w14:textId="72F93337" w:rsidR="007C4DFF" w:rsidRPr="00BA0679" w:rsidRDefault="007C4DFF" w:rsidP="00494254">
      <w:pPr>
        <w:numPr>
          <w:ilvl w:val="0"/>
          <w:numId w:val="10"/>
        </w:numPr>
        <w:spacing w:after="0"/>
        <w:rPr>
          <w:rFonts w:eastAsia="Arial"/>
          <w:szCs w:val="24"/>
        </w:rPr>
      </w:pPr>
      <w:r w:rsidRPr="00BA0679">
        <w:rPr>
          <w:rFonts w:eastAsia="Arial"/>
          <w:szCs w:val="24"/>
        </w:rPr>
        <w:t>0 Security\Cyber Support</w:t>
      </w:r>
    </w:p>
    <w:p w14:paraId="6D9AE4A7" w14:textId="17E7B197" w:rsidR="007C4DFF" w:rsidRPr="00BA0679" w:rsidRDefault="007C4DFF" w:rsidP="00494254">
      <w:pPr>
        <w:numPr>
          <w:ilvl w:val="0"/>
          <w:numId w:val="10"/>
        </w:numPr>
        <w:spacing w:after="0"/>
        <w:rPr>
          <w:rFonts w:eastAsia="Arial"/>
          <w:szCs w:val="24"/>
        </w:rPr>
      </w:pPr>
      <w:r w:rsidRPr="00BA0679">
        <w:rPr>
          <w:rFonts w:eastAsia="Arial"/>
          <w:szCs w:val="24"/>
        </w:rPr>
        <w:t>1 x Systems Support</w:t>
      </w:r>
    </w:p>
    <w:p w14:paraId="4209F87D" w14:textId="274DD3A7" w:rsidR="007C4DFF" w:rsidRPr="00BA0679" w:rsidRDefault="007C4DFF" w:rsidP="00494254">
      <w:pPr>
        <w:numPr>
          <w:ilvl w:val="0"/>
          <w:numId w:val="10"/>
        </w:numPr>
        <w:spacing w:after="0"/>
        <w:rPr>
          <w:rFonts w:eastAsia="Arial"/>
          <w:szCs w:val="24"/>
        </w:rPr>
      </w:pPr>
      <w:r w:rsidRPr="00BA0679">
        <w:rPr>
          <w:rFonts w:eastAsia="Arial"/>
          <w:szCs w:val="24"/>
        </w:rPr>
        <w:t>2 x Service Desk\Desktop Support</w:t>
      </w:r>
    </w:p>
    <w:p w14:paraId="07729F54" w14:textId="75409FDC" w:rsidR="0DFD083B" w:rsidRDefault="0DFD083B" w:rsidP="00494254">
      <w:pPr>
        <w:spacing w:after="0"/>
      </w:pPr>
      <w:r w:rsidRPr="0BE1DBBE">
        <w:rPr>
          <w:rFonts w:eastAsia="Arial"/>
          <w:noProof/>
          <w:szCs w:val="24"/>
        </w:rPr>
        <w:t xml:space="preserve"> </w:t>
      </w:r>
    </w:p>
    <w:p w14:paraId="5B66D0B0" w14:textId="391D5BE7" w:rsidR="0DFD083B" w:rsidRDefault="0DFD083B" w:rsidP="00494254">
      <w:pPr>
        <w:spacing w:after="0"/>
      </w:pPr>
      <w:r w:rsidRPr="0BE1DBBE">
        <w:rPr>
          <w:rFonts w:eastAsia="Arial"/>
          <w:noProof/>
          <w:szCs w:val="24"/>
        </w:rPr>
        <w:t>The lack of Change Management processes has allowed ad-hoc projects and tasks to compete with BAU and general support tasks, straining the limited resources available. Additionally, no lifecycle management of ICT assets has been observed.</w:t>
      </w:r>
    </w:p>
    <w:p w14:paraId="6DF3429F" w14:textId="085D8D22" w:rsidR="0DFD083B" w:rsidRDefault="0DFD083B" w:rsidP="0BE1DBBE">
      <w:r w:rsidRPr="0BE1DBBE">
        <w:rPr>
          <w:rFonts w:eastAsia="Arial"/>
          <w:noProof/>
          <w:szCs w:val="24"/>
        </w:rPr>
        <w:t xml:space="preserve"> </w:t>
      </w:r>
    </w:p>
    <w:p w14:paraId="7DD8DB08" w14:textId="1657962B" w:rsidR="0DFD083B" w:rsidRDefault="0DFD083B" w:rsidP="00214B0D">
      <w:pPr>
        <w:spacing w:after="0"/>
      </w:pPr>
      <w:r w:rsidRPr="0BE1DBBE">
        <w:rPr>
          <w:rFonts w:eastAsia="Arial"/>
          <w:noProof/>
          <w:szCs w:val="24"/>
        </w:rPr>
        <w:t>This situation has led to a decline in proactive systems and hardware maintenance, reduced awareness of technology and security trends, and underutilization of existing technology investments. Additionally, the below key ICT infrastructure and licensing issues have been noted which the original remediation findings are dependent on the below issues to be resolved prior.</w:t>
      </w:r>
    </w:p>
    <w:p w14:paraId="7C6E9420" w14:textId="62A08B66" w:rsidR="0DFD083B" w:rsidRDefault="0DFD083B" w:rsidP="00214B0D">
      <w:pPr>
        <w:spacing w:after="0"/>
        <w:rPr>
          <w:rFonts w:eastAsia="Arial"/>
          <w:noProof/>
          <w:szCs w:val="24"/>
        </w:rPr>
      </w:pPr>
      <w:r w:rsidRPr="0BE1DBBE">
        <w:rPr>
          <w:rFonts w:eastAsia="Arial"/>
          <w:noProof/>
          <w:szCs w:val="24"/>
        </w:rPr>
        <w:t xml:space="preserve"> </w:t>
      </w:r>
    </w:p>
    <w:p w14:paraId="3461D8A5" w14:textId="4572EA66" w:rsidR="0DFD083B" w:rsidRDefault="0DFD083B" w:rsidP="00214B0D">
      <w:pPr>
        <w:spacing w:after="0"/>
      </w:pPr>
      <w:r w:rsidRPr="0BE1DBBE">
        <w:rPr>
          <w:rFonts w:eastAsia="Arial"/>
          <w:noProof/>
          <w:szCs w:val="24"/>
          <w:u w:val="single"/>
        </w:rPr>
        <w:t>Key Infrastructure issues</w:t>
      </w:r>
    </w:p>
    <w:p w14:paraId="5DA8C622" w14:textId="1E3A3257" w:rsidR="0DFD083B" w:rsidRDefault="0DFD083B" w:rsidP="00214B0D">
      <w:pPr>
        <w:spacing w:after="0"/>
      </w:pPr>
      <w:r w:rsidRPr="0BE1DBBE">
        <w:rPr>
          <w:rFonts w:eastAsia="Arial"/>
          <w:noProof/>
          <w:szCs w:val="24"/>
        </w:rPr>
        <w:t xml:space="preserve"> </w:t>
      </w:r>
    </w:p>
    <w:p w14:paraId="09739B55" w14:textId="77777777" w:rsidR="00441F55" w:rsidRPr="00BA0679" w:rsidRDefault="00441F55" w:rsidP="00214B0D">
      <w:pPr>
        <w:numPr>
          <w:ilvl w:val="0"/>
          <w:numId w:val="24"/>
        </w:numPr>
        <w:spacing w:after="0"/>
        <w:rPr>
          <w:bCs/>
        </w:rPr>
      </w:pPr>
      <w:r w:rsidRPr="00BA0679">
        <w:rPr>
          <w:bCs/>
        </w:rPr>
        <w:t>Server hardware in the core Data Centre serving Production workloads is from 2018. The vendor ceased extended hardware warranty in 2022</w:t>
      </w:r>
    </w:p>
    <w:p w14:paraId="331AC234" w14:textId="77777777" w:rsidR="00441F55" w:rsidRPr="00BA0679" w:rsidRDefault="00441F55" w:rsidP="00214B0D">
      <w:pPr>
        <w:numPr>
          <w:ilvl w:val="0"/>
          <w:numId w:val="24"/>
        </w:numPr>
        <w:spacing w:after="0"/>
        <w:rPr>
          <w:bCs/>
        </w:rPr>
      </w:pPr>
      <w:r w:rsidRPr="00BA0679">
        <w:rPr>
          <w:bCs/>
        </w:rPr>
        <w:t>Server hardware in DR site is past end of life (EOL) and may not operate in the event of a DR exercise.</w:t>
      </w:r>
    </w:p>
    <w:p w14:paraId="249912D1" w14:textId="77777777" w:rsidR="00441F55" w:rsidRPr="00BA0679" w:rsidRDefault="00441F55" w:rsidP="00214B0D">
      <w:pPr>
        <w:numPr>
          <w:ilvl w:val="0"/>
          <w:numId w:val="24"/>
        </w:numPr>
        <w:spacing w:after="0"/>
        <w:rPr>
          <w:bCs/>
        </w:rPr>
      </w:pPr>
      <w:r w:rsidRPr="00BA0679">
        <w:rPr>
          <w:bCs/>
        </w:rPr>
        <w:t>Network hardware in the core Datacentre serving Production workloads is from 2010. The vendor announced end of life (EOL) in 2020, there is no evidence of support contracts during this time.</w:t>
      </w:r>
    </w:p>
    <w:p w14:paraId="1F73B22C" w14:textId="317DF621" w:rsidR="00441F55" w:rsidRPr="00BA0679" w:rsidRDefault="00441F55" w:rsidP="00214B0D">
      <w:pPr>
        <w:numPr>
          <w:ilvl w:val="0"/>
          <w:numId w:val="24"/>
        </w:numPr>
        <w:spacing w:after="0"/>
        <w:rPr>
          <w:bCs/>
        </w:rPr>
      </w:pPr>
      <w:r w:rsidRPr="00BA0679">
        <w:rPr>
          <w:bCs/>
        </w:rPr>
        <w:t xml:space="preserve">Server operating systems from 2012, no longer supported by Microsoft and City is paying for extended support. Once </w:t>
      </w:r>
      <w:r w:rsidR="00FA2C4D">
        <w:rPr>
          <w:bCs/>
        </w:rPr>
        <w:t>expired</w:t>
      </w:r>
      <w:r w:rsidRPr="00BA0679">
        <w:rPr>
          <w:bCs/>
        </w:rPr>
        <w:t xml:space="preserve"> no more security patches </w:t>
      </w:r>
      <w:r w:rsidR="00C13E51">
        <w:rPr>
          <w:bCs/>
        </w:rPr>
        <w:t>will be available</w:t>
      </w:r>
      <w:r w:rsidR="00460B1D">
        <w:rPr>
          <w:bCs/>
        </w:rPr>
        <w:t xml:space="preserve"> and these items are already listed</w:t>
      </w:r>
      <w:r w:rsidR="00985D89">
        <w:rPr>
          <w:bCs/>
        </w:rPr>
        <w:t xml:space="preserve"> as</w:t>
      </w:r>
      <w:r w:rsidRPr="00BA0679">
        <w:rPr>
          <w:bCs/>
        </w:rPr>
        <w:t xml:space="preserve"> “Critical” in vulnerability scanning.</w:t>
      </w:r>
    </w:p>
    <w:p w14:paraId="3486F815" w14:textId="77777777" w:rsidR="00441F55" w:rsidRPr="00BA0679" w:rsidRDefault="00441F55" w:rsidP="00214B0D">
      <w:pPr>
        <w:numPr>
          <w:ilvl w:val="0"/>
          <w:numId w:val="24"/>
        </w:numPr>
        <w:spacing w:after="0"/>
        <w:rPr>
          <w:bCs/>
        </w:rPr>
      </w:pPr>
      <w:r w:rsidRPr="00BA0679">
        <w:rPr>
          <w:bCs/>
        </w:rPr>
        <w:t>No Microsoft licensing "Software Assurance" had been purchased meaning cost of uplifting licences has to start from base level.</w:t>
      </w:r>
    </w:p>
    <w:p w14:paraId="27EE15C0" w14:textId="74E69D90" w:rsidR="0DFD083B" w:rsidRPr="00441F55" w:rsidRDefault="00441F55" w:rsidP="00214B0D">
      <w:pPr>
        <w:numPr>
          <w:ilvl w:val="0"/>
          <w:numId w:val="24"/>
        </w:numPr>
        <w:spacing w:after="0"/>
        <w:rPr>
          <w:bCs/>
        </w:rPr>
      </w:pPr>
      <w:r w:rsidRPr="00BA0679">
        <w:rPr>
          <w:bCs/>
        </w:rPr>
        <w:t>Site communication switching equipment is replaced "Ad-hoc" and with an inconsistent approach to configuration. This impacts on the reporting security events and incidents requirements.</w:t>
      </w:r>
      <w:r w:rsidR="0DFD083B" w:rsidRPr="00441F55">
        <w:rPr>
          <w:rFonts w:eastAsia="Arial"/>
          <w:b/>
          <w:bCs/>
          <w:noProof/>
          <w:szCs w:val="24"/>
        </w:rPr>
        <w:t xml:space="preserve"> </w:t>
      </w:r>
    </w:p>
    <w:p w14:paraId="7E7D1D20" w14:textId="6EA51E83" w:rsidR="0DFD083B" w:rsidRDefault="0DFD083B" w:rsidP="00214B0D">
      <w:pPr>
        <w:spacing w:after="0"/>
        <w:rPr>
          <w:rFonts w:eastAsia="Arial"/>
          <w:b/>
          <w:szCs w:val="24"/>
        </w:rPr>
      </w:pPr>
      <w:r w:rsidRPr="0BE1DBBE">
        <w:rPr>
          <w:rFonts w:eastAsia="Arial"/>
          <w:b/>
          <w:bCs/>
          <w:noProof/>
          <w:szCs w:val="24"/>
        </w:rPr>
        <w:t xml:space="preserve"> </w:t>
      </w:r>
    </w:p>
    <w:p w14:paraId="24DB7457" w14:textId="77777777" w:rsidR="00F27BA0" w:rsidRDefault="00F27BA0" w:rsidP="00214B0D">
      <w:pPr>
        <w:spacing w:after="0"/>
      </w:pPr>
    </w:p>
    <w:p w14:paraId="79F89D53" w14:textId="67C98FA9" w:rsidR="0DFD083B" w:rsidRDefault="0DFD083B" w:rsidP="00214B0D">
      <w:pPr>
        <w:spacing w:after="0"/>
      </w:pPr>
      <w:r w:rsidRPr="0075032A">
        <w:rPr>
          <w:rFonts w:eastAsia="Arial"/>
          <w:b/>
          <w:bCs/>
          <w:color w:val="002060"/>
          <w:sz w:val="28"/>
          <w:szCs w:val="28"/>
          <w:lang w:val="en-US"/>
        </w:rPr>
        <w:t>Discussion</w:t>
      </w:r>
    </w:p>
    <w:p w14:paraId="02605959" w14:textId="624B93C6" w:rsidR="0DFD083B" w:rsidRDefault="0DFD083B" w:rsidP="00214B0D">
      <w:pPr>
        <w:spacing w:after="0"/>
      </w:pPr>
      <w:r w:rsidRPr="0BE1DBBE">
        <w:rPr>
          <w:rFonts w:eastAsia="Arial"/>
          <w:b/>
          <w:bCs/>
          <w:noProof/>
          <w:szCs w:val="24"/>
        </w:rPr>
        <w:t xml:space="preserve"> </w:t>
      </w:r>
    </w:p>
    <w:p w14:paraId="1CCCBF89" w14:textId="214342EF" w:rsidR="0DFD083B" w:rsidRDefault="0DFD083B" w:rsidP="00214B0D">
      <w:pPr>
        <w:spacing w:after="0"/>
      </w:pPr>
      <w:r w:rsidRPr="0BE1DBBE">
        <w:rPr>
          <w:rFonts w:eastAsia="Arial"/>
          <w:noProof/>
          <w:szCs w:val="24"/>
        </w:rPr>
        <w:t>Due to the quantity and depth of items requiting addressing, the items should be treated as a programme of works outside of BAU. To address the findings and remediate agreed items from the audit, the following actions are recommended:</w:t>
      </w:r>
    </w:p>
    <w:p w14:paraId="56138800" w14:textId="0BD65196" w:rsidR="0DFD083B" w:rsidRDefault="0DFD083B" w:rsidP="00214B0D">
      <w:pPr>
        <w:spacing w:after="0"/>
      </w:pPr>
      <w:r w:rsidRPr="0BE1DBBE">
        <w:rPr>
          <w:rFonts w:eastAsia="Arial"/>
          <w:noProof/>
          <w:szCs w:val="24"/>
        </w:rPr>
        <w:t xml:space="preserve"> </w:t>
      </w:r>
    </w:p>
    <w:p w14:paraId="45B772A8" w14:textId="613FD9BD" w:rsidR="00A2662C" w:rsidRPr="00BA0679" w:rsidRDefault="00A2662C" w:rsidP="00214B0D">
      <w:pPr>
        <w:numPr>
          <w:ilvl w:val="0"/>
          <w:numId w:val="11"/>
        </w:numPr>
        <w:spacing w:after="0"/>
        <w:rPr>
          <w:rFonts w:eastAsia="Arial"/>
          <w:szCs w:val="24"/>
        </w:rPr>
      </w:pPr>
      <w:r w:rsidRPr="00BA0679">
        <w:rPr>
          <w:b/>
        </w:rPr>
        <w:lastRenderedPageBreak/>
        <w:t>Staffing</w:t>
      </w:r>
      <w:r w:rsidRPr="00BA0679">
        <w:rPr>
          <w:rFonts w:eastAsia="Arial"/>
          <w:szCs w:val="24"/>
        </w:rPr>
        <w:t>: Recruitment of minimum 2 x FTE (Mid and Senior Level) roles and utilise 0.2 capacity per quarter of existing staff across IT and IM to allow for BAU. This will be ongoing to assist in remediation and manage the environment going forward.</w:t>
      </w:r>
    </w:p>
    <w:p w14:paraId="30B1A785" w14:textId="10AB6C5B" w:rsidR="00A2662C" w:rsidRPr="00BA0679" w:rsidRDefault="00A2662C" w:rsidP="00214B0D">
      <w:pPr>
        <w:numPr>
          <w:ilvl w:val="0"/>
          <w:numId w:val="11"/>
        </w:numPr>
        <w:spacing w:after="0"/>
        <w:rPr>
          <w:rFonts w:eastAsia="Arial"/>
          <w:szCs w:val="24"/>
        </w:rPr>
      </w:pPr>
      <w:r w:rsidRPr="00BA0679">
        <w:rPr>
          <w:b/>
        </w:rPr>
        <w:t>External Support</w:t>
      </w:r>
      <w:r w:rsidRPr="00BA0679">
        <w:rPr>
          <w:rFonts w:eastAsia="Arial"/>
          <w:szCs w:val="24"/>
        </w:rPr>
        <w:t>: Implement an "Annual Maintenance Support" agreement for Spatial GIS/</w:t>
      </w:r>
      <w:proofErr w:type="spellStart"/>
      <w:r w:rsidRPr="00BA0679">
        <w:rPr>
          <w:rFonts w:eastAsia="Arial"/>
          <w:szCs w:val="24"/>
        </w:rPr>
        <w:t>Intramaps</w:t>
      </w:r>
      <w:proofErr w:type="spellEnd"/>
      <w:r w:rsidRPr="00BA0679">
        <w:rPr>
          <w:rFonts w:eastAsia="Arial"/>
          <w:szCs w:val="24"/>
        </w:rPr>
        <w:t xml:space="preserve"> platforms, which currently receive only 8 hours per month, insufficient for system maintenance. Alternatively, consider sourcing a GIS FTE role, though this is a specialized area of Technology.</w:t>
      </w:r>
    </w:p>
    <w:p w14:paraId="22C2B072" w14:textId="75E021CC" w:rsidR="00A2662C" w:rsidRPr="00BA0679" w:rsidRDefault="00A2662C" w:rsidP="00214B0D">
      <w:pPr>
        <w:numPr>
          <w:ilvl w:val="0"/>
          <w:numId w:val="11"/>
        </w:numPr>
        <w:spacing w:after="0"/>
        <w:rPr>
          <w:rFonts w:eastAsia="Arial"/>
          <w:szCs w:val="24"/>
        </w:rPr>
      </w:pPr>
      <w:r w:rsidRPr="00BA0679">
        <w:rPr>
          <w:b/>
        </w:rPr>
        <w:t>Consultancy</w:t>
      </w:r>
      <w:r w:rsidRPr="00BA0679">
        <w:rPr>
          <w:rFonts w:eastAsia="Arial"/>
          <w:szCs w:val="24"/>
        </w:rPr>
        <w:t xml:space="preserve">: Allocate budget for external consultants in specialist areas where current IT team skills are lacking. </w:t>
      </w:r>
    </w:p>
    <w:p w14:paraId="5C6A0C34" w14:textId="7BACB139" w:rsidR="00A2662C" w:rsidRPr="00BA0679" w:rsidRDefault="00A2662C" w:rsidP="00214B0D">
      <w:pPr>
        <w:numPr>
          <w:ilvl w:val="0"/>
          <w:numId w:val="11"/>
        </w:numPr>
        <w:spacing w:after="0"/>
        <w:rPr>
          <w:rFonts w:eastAsia="Arial"/>
          <w:szCs w:val="24"/>
        </w:rPr>
      </w:pPr>
      <w:r w:rsidRPr="00BA0679">
        <w:rPr>
          <w:b/>
        </w:rPr>
        <w:t>Operational Budget</w:t>
      </w:r>
      <w:r w:rsidRPr="00BA0679">
        <w:rPr>
          <w:rFonts w:eastAsia="Arial"/>
          <w:szCs w:val="24"/>
        </w:rPr>
        <w:t>: Increase the IT Operational budget to allow for infrastructure refreshes in both network and computing areas, addressing risks and issues raised by audit findings. Quotes for hardware will commence after approval of recommendations.</w:t>
      </w:r>
    </w:p>
    <w:p w14:paraId="30A08E7C" w14:textId="4D620A54" w:rsidR="0DFD083B" w:rsidRDefault="0DFD083B" w:rsidP="00214B0D">
      <w:pPr>
        <w:spacing w:after="0"/>
      </w:pPr>
      <w:r w:rsidRPr="0BE1DBBE">
        <w:rPr>
          <w:rFonts w:eastAsia="Arial"/>
          <w:noProof/>
          <w:szCs w:val="24"/>
        </w:rPr>
        <w:t xml:space="preserve"> </w:t>
      </w:r>
    </w:p>
    <w:p w14:paraId="3EB1673C" w14:textId="4461A846" w:rsidR="0DFD083B" w:rsidRDefault="0DFD083B" w:rsidP="00214B0D">
      <w:pPr>
        <w:spacing w:after="0"/>
      </w:pPr>
      <w:r w:rsidRPr="0BE1DBBE">
        <w:rPr>
          <w:rFonts w:eastAsia="Arial"/>
          <w:noProof/>
          <w:szCs w:val="24"/>
        </w:rPr>
        <w:t>These steps are critical to enhancing the City’s IT security posture, ensuring proactive maintenance, and improving overall technology practices and capabilities.</w:t>
      </w:r>
    </w:p>
    <w:p w14:paraId="45635BCD" w14:textId="788D1308" w:rsidR="0DFD083B" w:rsidRDefault="0DFD083B" w:rsidP="00214B0D">
      <w:pPr>
        <w:spacing w:after="0"/>
      </w:pPr>
      <w:r w:rsidRPr="0BE1DBBE">
        <w:rPr>
          <w:rFonts w:eastAsia="Arial"/>
          <w:noProof/>
          <w:szCs w:val="24"/>
        </w:rPr>
        <w:t xml:space="preserve"> </w:t>
      </w:r>
    </w:p>
    <w:p w14:paraId="26B5A868" w14:textId="77777777" w:rsidR="00214B0D" w:rsidRDefault="00214B0D" w:rsidP="00214B0D">
      <w:pPr>
        <w:spacing w:after="0"/>
        <w:rPr>
          <w:rFonts w:eastAsia="Arial"/>
          <w:noProof/>
          <w:szCs w:val="24"/>
        </w:rPr>
      </w:pPr>
    </w:p>
    <w:p w14:paraId="6B0047D8" w14:textId="73DEFAC4" w:rsidR="0DFD083B" w:rsidRDefault="0DFD083B" w:rsidP="00214B0D">
      <w:pPr>
        <w:spacing w:after="0"/>
      </w:pPr>
      <w:r w:rsidRPr="0075032A">
        <w:rPr>
          <w:rFonts w:eastAsia="Arial"/>
          <w:b/>
          <w:bCs/>
          <w:color w:val="002060"/>
          <w:sz w:val="28"/>
          <w:szCs w:val="28"/>
          <w:lang w:val="en-US"/>
        </w:rPr>
        <w:t>Consultation</w:t>
      </w:r>
    </w:p>
    <w:p w14:paraId="6AC43004" w14:textId="1F6CB096" w:rsidR="0DFD083B" w:rsidRDefault="0DFD083B" w:rsidP="00214B0D">
      <w:pPr>
        <w:spacing w:after="0"/>
      </w:pPr>
      <w:r w:rsidRPr="0BE1DBBE">
        <w:rPr>
          <w:rFonts w:eastAsia="Arial"/>
          <w:b/>
          <w:bCs/>
          <w:noProof/>
          <w:szCs w:val="24"/>
        </w:rPr>
        <w:t xml:space="preserve"> </w:t>
      </w:r>
    </w:p>
    <w:p w14:paraId="3F268DC8" w14:textId="3AE5F68C" w:rsidR="0DFD083B" w:rsidRDefault="0DFD083B" w:rsidP="00214B0D">
      <w:pPr>
        <w:spacing w:after="0"/>
      </w:pPr>
      <w:r w:rsidRPr="0BE1DBBE">
        <w:rPr>
          <w:rFonts w:eastAsia="Arial"/>
          <w:noProof/>
          <w:szCs w:val="24"/>
        </w:rPr>
        <w:t>Moore Australia and RSM Consulting.</w:t>
      </w:r>
    </w:p>
    <w:p w14:paraId="3CE07FC9" w14:textId="68E1A1CC" w:rsidR="0DFD083B" w:rsidRDefault="0DFD083B" w:rsidP="00214B0D">
      <w:pPr>
        <w:spacing w:after="0"/>
      </w:pPr>
      <w:r w:rsidRPr="0BE1DBBE">
        <w:rPr>
          <w:rFonts w:eastAsia="Arial"/>
          <w:noProof/>
          <w:szCs w:val="24"/>
        </w:rPr>
        <w:t>Manager ICT investigations.</w:t>
      </w:r>
    </w:p>
    <w:p w14:paraId="1D6CDEF2" w14:textId="5DE938AC" w:rsidR="0DFD083B" w:rsidRDefault="0DFD083B" w:rsidP="00214B0D">
      <w:pPr>
        <w:spacing w:after="0"/>
      </w:pPr>
      <w:r w:rsidRPr="0BE1DBBE">
        <w:rPr>
          <w:rFonts w:eastAsia="Arial"/>
          <w:noProof/>
          <w:szCs w:val="24"/>
        </w:rPr>
        <w:t xml:space="preserve"> </w:t>
      </w:r>
    </w:p>
    <w:p w14:paraId="390AF11C" w14:textId="77777777" w:rsidR="00DC195F" w:rsidRDefault="00DC195F" w:rsidP="00214B0D">
      <w:pPr>
        <w:spacing w:after="0"/>
      </w:pPr>
    </w:p>
    <w:p w14:paraId="17BDAC21" w14:textId="1ACECA43" w:rsidR="0DFD083B" w:rsidRDefault="0DFD083B" w:rsidP="00214B0D">
      <w:pPr>
        <w:spacing w:after="0"/>
      </w:pPr>
      <w:r w:rsidRPr="0075032A">
        <w:rPr>
          <w:rFonts w:eastAsia="Arial"/>
          <w:b/>
          <w:bCs/>
          <w:color w:val="002060"/>
          <w:sz w:val="28"/>
          <w:szCs w:val="28"/>
          <w:lang w:val="en-US"/>
        </w:rPr>
        <w:t>Strategic</w:t>
      </w:r>
      <w:r w:rsidRPr="0BE1DBBE">
        <w:rPr>
          <w:rFonts w:eastAsia="Arial"/>
          <w:b/>
          <w:bCs/>
          <w:noProof/>
          <w:szCs w:val="24"/>
        </w:rPr>
        <w:t xml:space="preserve"> </w:t>
      </w:r>
      <w:r w:rsidRPr="0075032A">
        <w:rPr>
          <w:rFonts w:eastAsia="Arial"/>
          <w:b/>
          <w:bCs/>
          <w:color w:val="002060"/>
          <w:sz w:val="28"/>
          <w:szCs w:val="28"/>
          <w:lang w:val="en-US"/>
        </w:rPr>
        <w:t>Implications</w:t>
      </w:r>
    </w:p>
    <w:p w14:paraId="55EE4A36" w14:textId="2C487378" w:rsidR="0DFD083B" w:rsidRDefault="0DFD083B" w:rsidP="00214B0D">
      <w:pPr>
        <w:spacing w:after="0"/>
      </w:pPr>
      <w:r w:rsidRPr="0BE1DBBE">
        <w:rPr>
          <w:rFonts w:eastAsia="Arial"/>
          <w:b/>
          <w:bCs/>
          <w:noProof/>
          <w:szCs w:val="24"/>
        </w:rPr>
        <w:t xml:space="preserve"> </w:t>
      </w:r>
    </w:p>
    <w:p w14:paraId="0ED7EB51" w14:textId="5E6BB27F" w:rsidR="00B76944" w:rsidRPr="00BA0679" w:rsidRDefault="00B76944" w:rsidP="00214B0D">
      <w:pPr>
        <w:spacing w:after="0"/>
      </w:pPr>
      <w:r w:rsidRPr="00BA0679">
        <w:rPr>
          <w:rFonts w:eastAsia="Arial"/>
          <w:szCs w:val="24"/>
        </w:rPr>
        <w:t>This item is strategically aligned to the City of Nedlands Council Plan 2023-33 vision and desired outcomes as follows:</w:t>
      </w:r>
    </w:p>
    <w:p w14:paraId="16D76EEF" w14:textId="7D7AEE16" w:rsidR="00B76944" w:rsidRPr="00BA0679" w:rsidRDefault="00B76944" w:rsidP="00214B0D">
      <w:pPr>
        <w:spacing w:after="0"/>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B76944" w:rsidRPr="00BA0679" w14:paraId="3CB1AB77" w14:textId="77777777" w:rsidTr="00C45AB8">
        <w:tc>
          <w:tcPr>
            <w:tcW w:w="1697" w:type="dxa"/>
            <w:hideMark/>
          </w:tcPr>
          <w:p w14:paraId="4F79142B" w14:textId="1C777ED7" w:rsidR="00B76944" w:rsidRPr="00BA0679" w:rsidRDefault="00B76944" w:rsidP="00214B0D">
            <w:pPr>
              <w:rPr>
                <w:b/>
                <w:bCs/>
              </w:rPr>
            </w:pPr>
            <w:r w:rsidRPr="00BA0679">
              <w:rPr>
                <w:rFonts w:eastAsia="Arial"/>
                <w:b/>
                <w:szCs w:val="24"/>
              </w:rPr>
              <w:t>Vision</w:t>
            </w:r>
          </w:p>
        </w:tc>
        <w:tc>
          <w:tcPr>
            <w:tcW w:w="7654" w:type="dxa"/>
            <w:hideMark/>
          </w:tcPr>
          <w:p w14:paraId="2ABDD7C4" w14:textId="78E07493" w:rsidR="00B76944" w:rsidRPr="00BA0679" w:rsidRDefault="00B76944" w:rsidP="00214B0D">
            <w:r w:rsidRPr="00BA0679">
              <w:rPr>
                <w:rFonts w:eastAsia="Arial"/>
                <w:szCs w:val="24"/>
              </w:rPr>
              <w:t>Sustainable and responsible for a bright future</w:t>
            </w:r>
          </w:p>
        </w:tc>
      </w:tr>
    </w:tbl>
    <w:p w14:paraId="027100B1" w14:textId="77777777" w:rsidR="00B76944" w:rsidRPr="00BA0679" w:rsidRDefault="00B76944" w:rsidP="00214B0D">
      <w:pPr>
        <w:spacing w:after="0"/>
        <w:rPr>
          <w:b/>
          <w:bC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B76944" w:rsidRPr="00BA0679" w14:paraId="44C9128B" w14:textId="77777777" w:rsidTr="00C45AB8">
        <w:tc>
          <w:tcPr>
            <w:tcW w:w="1697" w:type="dxa"/>
            <w:hideMark/>
          </w:tcPr>
          <w:p w14:paraId="44343402" w14:textId="77777777" w:rsidR="00B76944" w:rsidRPr="00BA0679" w:rsidRDefault="00B76944" w:rsidP="00214B0D">
            <w:pPr>
              <w:rPr>
                <w:b/>
                <w:bCs/>
              </w:rPr>
            </w:pPr>
            <w:r w:rsidRPr="00BA0679">
              <w:rPr>
                <w:b/>
                <w:bCs/>
              </w:rPr>
              <w:t>Pillar</w:t>
            </w:r>
          </w:p>
        </w:tc>
        <w:tc>
          <w:tcPr>
            <w:tcW w:w="7654" w:type="dxa"/>
            <w:hideMark/>
          </w:tcPr>
          <w:p w14:paraId="21BC02ED" w14:textId="77777777" w:rsidR="00B76944" w:rsidRPr="00BA0679" w:rsidRDefault="00B76944" w:rsidP="00214B0D">
            <w:pPr>
              <w:rPr>
                <w:b/>
                <w:bCs/>
              </w:rPr>
            </w:pPr>
            <w:r w:rsidRPr="00BA0679">
              <w:rPr>
                <w:b/>
                <w:bCs/>
              </w:rPr>
              <w:t>Performance</w:t>
            </w:r>
          </w:p>
        </w:tc>
      </w:tr>
      <w:tr w:rsidR="00B76944" w:rsidRPr="00BA0679" w14:paraId="5627A4C3" w14:textId="77777777" w:rsidTr="00C45AB8">
        <w:tc>
          <w:tcPr>
            <w:tcW w:w="1697" w:type="dxa"/>
            <w:hideMark/>
          </w:tcPr>
          <w:p w14:paraId="70D92D2B" w14:textId="77777777" w:rsidR="00B76944" w:rsidRPr="00BA0679" w:rsidRDefault="00B76944" w:rsidP="00214B0D">
            <w:pPr>
              <w:rPr>
                <w:b/>
                <w:bCs/>
              </w:rPr>
            </w:pPr>
            <w:r w:rsidRPr="00BA0679">
              <w:rPr>
                <w:b/>
                <w:bCs/>
              </w:rPr>
              <w:t>Outcome</w:t>
            </w:r>
          </w:p>
        </w:tc>
        <w:sdt>
          <w:sdtPr>
            <w:alias w:val="Outcome"/>
            <w:tag w:val="Outcome"/>
            <w:id w:val="1059365852"/>
            <w:placeholder>
              <w:docPart w:val="CA13F744955845309B5A0747EE6303D7"/>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hideMark/>
              </w:tcPr>
              <w:p w14:paraId="56A6C02F" w14:textId="77777777" w:rsidR="00B76944" w:rsidRPr="00BA0679" w:rsidRDefault="00B76944" w:rsidP="00214B0D">
                <w:r w:rsidRPr="00BA0679">
                  <w:t>11. Effective leadership and governance.</w:t>
                </w:r>
              </w:p>
            </w:tc>
          </w:sdtContent>
        </w:sdt>
      </w:tr>
      <w:tr w:rsidR="00B76944" w:rsidRPr="00BA0679" w14:paraId="5C0FA3C3" w14:textId="77777777" w:rsidTr="00C45AB8">
        <w:tc>
          <w:tcPr>
            <w:tcW w:w="1697" w:type="dxa"/>
          </w:tcPr>
          <w:p w14:paraId="49E8B6F0" w14:textId="77777777" w:rsidR="00B76944" w:rsidRPr="00BA0679" w:rsidRDefault="00B76944" w:rsidP="00214B0D">
            <w:pPr>
              <w:rPr>
                <w:b/>
                <w:bCs/>
              </w:rPr>
            </w:pPr>
          </w:p>
        </w:tc>
        <w:tc>
          <w:tcPr>
            <w:tcW w:w="7654" w:type="dxa"/>
          </w:tcPr>
          <w:p w14:paraId="7FBEF6D1" w14:textId="77777777" w:rsidR="00B76944" w:rsidRPr="00BA0679" w:rsidRDefault="00B76944" w:rsidP="00214B0D"/>
        </w:tc>
      </w:tr>
    </w:tbl>
    <w:p w14:paraId="7DC3B39D" w14:textId="700CBDFF" w:rsidR="00B76944" w:rsidRPr="00BA0679" w:rsidRDefault="00B76944" w:rsidP="00B76944">
      <w:pPr>
        <w:rPr>
          <w:b/>
        </w:rPr>
      </w:pPr>
    </w:p>
    <w:p w14:paraId="5D818D3D" w14:textId="1AD8B05E" w:rsidR="00B76944" w:rsidRPr="00BA0679" w:rsidRDefault="00B76944" w:rsidP="00B76944">
      <w:pPr>
        <w:rPr>
          <w:b/>
        </w:rPr>
      </w:pPr>
      <w:r w:rsidRPr="0075032A">
        <w:rPr>
          <w:rFonts w:eastAsia="Arial"/>
          <w:b/>
          <w:bCs/>
          <w:color w:val="002060"/>
          <w:sz w:val="28"/>
          <w:szCs w:val="28"/>
          <w:lang w:val="en-US"/>
        </w:rPr>
        <w:t>Budget</w:t>
      </w:r>
      <w:r w:rsidRPr="00BA0679">
        <w:rPr>
          <w:rFonts w:eastAsia="Arial"/>
          <w:b/>
          <w:szCs w:val="24"/>
        </w:rPr>
        <w:t>/</w:t>
      </w:r>
      <w:r w:rsidRPr="0075032A">
        <w:rPr>
          <w:rFonts w:eastAsia="Arial"/>
          <w:b/>
          <w:bCs/>
          <w:color w:val="002060"/>
          <w:sz w:val="28"/>
          <w:szCs w:val="28"/>
          <w:lang w:val="en-US"/>
        </w:rPr>
        <w:t>Financial</w:t>
      </w:r>
      <w:r w:rsidRPr="00BA0679">
        <w:rPr>
          <w:rFonts w:eastAsia="Arial"/>
          <w:b/>
          <w:szCs w:val="24"/>
        </w:rPr>
        <w:t xml:space="preserve"> </w:t>
      </w:r>
      <w:r w:rsidRPr="0075032A">
        <w:rPr>
          <w:rFonts w:eastAsia="Arial"/>
          <w:b/>
          <w:bCs/>
          <w:color w:val="002060"/>
          <w:sz w:val="28"/>
          <w:szCs w:val="28"/>
          <w:lang w:val="en-US"/>
        </w:rPr>
        <w:t>Implications</w:t>
      </w:r>
    </w:p>
    <w:p w14:paraId="78BA9539" w14:textId="33E1D127" w:rsidR="00B76944" w:rsidRPr="00BA0679" w:rsidRDefault="00B76944" w:rsidP="00B76944">
      <w:pPr>
        <w:rPr>
          <w:b/>
        </w:rPr>
      </w:pPr>
    </w:p>
    <w:p w14:paraId="5FE1171F" w14:textId="30D23630" w:rsidR="00B76944" w:rsidRPr="00BA0679" w:rsidRDefault="00B76944" w:rsidP="00B76944">
      <w:r w:rsidRPr="00BA0679">
        <w:rPr>
          <w:rFonts w:eastAsia="Arial"/>
          <w:szCs w:val="24"/>
        </w:rPr>
        <w:t xml:space="preserve">Costings for Infrastructure and resources are currently being investigated. It is envisaged that Infrastructure costs would potentially be encompassed in an Operating budget. The below figures are an approximation until costings are received. Some items have the potential to be spread over the lifetime of a lease agreement. </w:t>
      </w:r>
    </w:p>
    <w:p w14:paraId="27E40D9F" w14:textId="7921A632" w:rsidR="00B76944" w:rsidRPr="00BA0679" w:rsidRDefault="00B76944" w:rsidP="00B76944"/>
    <w:p w14:paraId="215B9EC1" w14:textId="6A08C72D" w:rsidR="00B76944" w:rsidRPr="00BA0679" w:rsidRDefault="00B76944" w:rsidP="00B76944">
      <w:pPr>
        <w:rPr>
          <w:rFonts w:eastAsia="Arial"/>
        </w:rPr>
      </w:pPr>
      <w:r w:rsidRPr="4AC1615B">
        <w:rPr>
          <w:rFonts w:eastAsia="Arial"/>
        </w:rPr>
        <w:t>Costs are indications from vendors and will be required to be finalised at the approval of the agenda item.</w:t>
      </w:r>
      <w:r w:rsidR="004C179A" w:rsidRPr="4AC1615B">
        <w:rPr>
          <w:rFonts w:eastAsia="Arial"/>
        </w:rPr>
        <w:t xml:space="preserve"> Total investment </w:t>
      </w:r>
      <w:proofErr w:type="spellStart"/>
      <w:r w:rsidR="18D18CE4" w:rsidRPr="03CD6A3F">
        <w:rPr>
          <w:rFonts w:eastAsia="Arial"/>
        </w:rPr>
        <w:t>requiired</w:t>
      </w:r>
      <w:proofErr w:type="spellEnd"/>
      <w:r w:rsidR="18D18CE4" w:rsidRPr="03CD6A3F">
        <w:rPr>
          <w:rFonts w:eastAsia="Arial"/>
        </w:rPr>
        <w:t xml:space="preserve"> including</w:t>
      </w:r>
      <w:r w:rsidR="18D18CE4" w:rsidRPr="012CBFC6">
        <w:rPr>
          <w:rFonts w:eastAsia="Arial"/>
        </w:rPr>
        <w:t xml:space="preserve"> staff </w:t>
      </w:r>
      <w:r w:rsidR="18D18CE4" w:rsidRPr="1B3BD2A1">
        <w:rPr>
          <w:rFonts w:eastAsia="Arial"/>
        </w:rPr>
        <w:t>salaries</w:t>
      </w:r>
      <w:r w:rsidR="004C179A" w:rsidRPr="4AC1615B">
        <w:rPr>
          <w:rFonts w:eastAsia="Arial"/>
        </w:rPr>
        <w:t xml:space="preserve"> is </w:t>
      </w:r>
      <w:r w:rsidR="00E250A2" w:rsidRPr="4AC1615B">
        <w:rPr>
          <w:rFonts w:eastAsia="Arial"/>
        </w:rPr>
        <w:t>$1,</w:t>
      </w:r>
      <w:r w:rsidR="0F194D7B" w:rsidRPr="768A3E14">
        <w:rPr>
          <w:rFonts w:eastAsia="Arial"/>
        </w:rPr>
        <w:t>37</w:t>
      </w:r>
      <w:r w:rsidR="00E250A2" w:rsidRPr="768A3E14">
        <w:rPr>
          <w:rFonts w:eastAsia="Arial"/>
        </w:rPr>
        <w:t>3</w:t>
      </w:r>
      <w:r w:rsidR="00E250A2" w:rsidRPr="4AC1615B">
        <w:rPr>
          <w:rFonts w:eastAsia="Arial"/>
        </w:rPr>
        <w:t>,</w:t>
      </w:r>
      <w:r w:rsidR="34D870E8" w:rsidRPr="08F4AF3F">
        <w:rPr>
          <w:rFonts w:eastAsia="Arial"/>
        </w:rPr>
        <w:t>439</w:t>
      </w:r>
      <w:r w:rsidR="00E250A2" w:rsidRPr="4AC1615B">
        <w:rPr>
          <w:rFonts w:eastAsia="Arial"/>
        </w:rPr>
        <w:t xml:space="preserve"> with the breakdown as follows</w:t>
      </w:r>
      <w:r w:rsidR="00B04F39" w:rsidRPr="4AC1615B">
        <w:rPr>
          <w:rFonts w:eastAsia="Arial"/>
        </w:rPr>
        <w:t>,</w:t>
      </w:r>
    </w:p>
    <w:p w14:paraId="2A9635BB" w14:textId="577FA9DB" w:rsidR="00B76944" w:rsidRPr="00BA0679" w:rsidRDefault="00B76944" w:rsidP="00047038">
      <w:pPr>
        <w:numPr>
          <w:ilvl w:val="0"/>
          <w:numId w:val="11"/>
        </w:numPr>
        <w:spacing w:after="0"/>
        <w:rPr>
          <w:rFonts w:eastAsia="Arial"/>
          <w:szCs w:val="24"/>
        </w:rPr>
      </w:pPr>
      <w:r w:rsidRPr="00BA0679">
        <w:rPr>
          <w:b/>
          <w:bCs/>
        </w:rPr>
        <w:lastRenderedPageBreak/>
        <w:t xml:space="preserve">Staffing, </w:t>
      </w:r>
      <w:r w:rsidRPr="00BA0679">
        <w:rPr>
          <w:rFonts w:eastAsia="Arial"/>
          <w:szCs w:val="24"/>
        </w:rPr>
        <w:t>3 x FTE to facilitate Spatial, Network, and Systems roles, salary inclusive of superannuation up to $374,346</w:t>
      </w:r>
    </w:p>
    <w:p w14:paraId="03B20AD4" w14:textId="0639CB50" w:rsidR="00B76944" w:rsidRPr="00BA0679" w:rsidRDefault="00B76944" w:rsidP="00047038">
      <w:pPr>
        <w:numPr>
          <w:ilvl w:val="0"/>
          <w:numId w:val="11"/>
        </w:numPr>
        <w:spacing w:after="0"/>
        <w:rPr>
          <w:rFonts w:eastAsia="Arial"/>
          <w:szCs w:val="24"/>
        </w:rPr>
      </w:pPr>
      <w:r w:rsidRPr="00BA0679">
        <w:rPr>
          <w:b/>
          <w:bCs/>
        </w:rPr>
        <w:t>Specialist initial cyber &amp; systems consulting,</w:t>
      </w:r>
      <w:r w:rsidRPr="00BA0679">
        <w:rPr>
          <w:rFonts w:eastAsia="Arial"/>
          <w:szCs w:val="24"/>
        </w:rPr>
        <w:t xml:space="preserve"> $100,000</w:t>
      </w:r>
    </w:p>
    <w:p w14:paraId="1ACF0452" w14:textId="243E7B29" w:rsidR="00B76944" w:rsidRPr="00BA0679" w:rsidRDefault="00B76944" w:rsidP="00047038">
      <w:pPr>
        <w:numPr>
          <w:ilvl w:val="0"/>
          <w:numId w:val="11"/>
        </w:numPr>
        <w:spacing w:after="0"/>
        <w:rPr>
          <w:rFonts w:eastAsia="Arial"/>
          <w:szCs w:val="24"/>
        </w:rPr>
      </w:pPr>
      <w:r w:rsidRPr="00BA0679">
        <w:rPr>
          <w:b/>
          <w:bCs/>
        </w:rPr>
        <w:t>Completion of Desktop refresh,</w:t>
      </w:r>
      <w:r w:rsidRPr="00BA0679">
        <w:rPr>
          <w:rFonts w:eastAsia="Arial"/>
          <w:szCs w:val="24"/>
        </w:rPr>
        <w:t xml:space="preserve"> $63,000 (recommend </w:t>
      </w:r>
      <w:proofErr w:type="gramStart"/>
      <w:r w:rsidRPr="00BA0679">
        <w:rPr>
          <w:rFonts w:eastAsia="Arial"/>
          <w:szCs w:val="24"/>
        </w:rPr>
        <w:t>3 year</w:t>
      </w:r>
      <w:proofErr w:type="gramEnd"/>
      <w:r w:rsidRPr="00BA0679">
        <w:rPr>
          <w:rFonts w:eastAsia="Arial"/>
          <w:szCs w:val="24"/>
        </w:rPr>
        <w:t xml:space="preserve"> </w:t>
      </w:r>
      <w:proofErr w:type="spellStart"/>
      <w:r w:rsidRPr="00BA0679">
        <w:rPr>
          <w:rFonts w:eastAsia="Arial"/>
          <w:szCs w:val="24"/>
        </w:rPr>
        <w:t>Opex</w:t>
      </w:r>
      <w:proofErr w:type="spellEnd"/>
      <w:r w:rsidRPr="00BA0679">
        <w:rPr>
          <w:rFonts w:eastAsia="Arial"/>
          <w:szCs w:val="24"/>
        </w:rPr>
        <w:t xml:space="preserve"> lease)</w:t>
      </w:r>
    </w:p>
    <w:p w14:paraId="4A256139" w14:textId="55E31472" w:rsidR="00B76944" w:rsidRPr="00BA0679" w:rsidRDefault="00B76944" w:rsidP="00047038">
      <w:pPr>
        <w:numPr>
          <w:ilvl w:val="0"/>
          <w:numId w:val="11"/>
        </w:numPr>
        <w:spacing w:after="0"/>
        <w:rPr>
          <w:rFonts w:eastAsia="Arial"/>
          <w:szCs w:val="24"/>
        </w:rPr>
      </w:pPr>
      <w:r w:rsidRPr="00BA0679">
        <w:rPr>
          <w:b/>
          <w:bCs/>
        </w:rPr>
        <w:t>Compute Infrastructure,</w:t>
      </w:r>
      <w:r w:rsidRPr="00BA0679">
        <w:rPr>
          <w:rFonts w:eastAsia="Arial"/>
          <w:szCs w:val="24"/>
        </w:rPr>
        <w:t xml:space="preserve"> $110,000 (recommend 5yr </w:t>
      </w:r>
      <w:proofErr w:type="spellStart"/>
      <w:r w:rsidRPr="00BA0679">
        <w:rPr>
          <w:rFonts w:eastAsia="Arial"/>
          <w:szCs w:val="24"/>
        </w:rPr>
        <w:t>Opex</w:t>
      </w:r>
      <w:proofErr w:type="spellEnd"/>
      <w:r w:rsidRPr="00BA0679">
        <w:rPr>
          <w:rFonts w:eastAsia="Arial"/>
          <w:szCs w:val="24"/>
        </w:rPr>
        <w:t xml:space="preserve"> lease)</w:t>
      </w:r>
    </w:p>
    <w:p w14:paraId="389885FD" w14:textId="6658D405" w:rsidR="00B76944" w:rsidRPr="00BA0679" w:rsidRDefault="00C45AB8" w:rsidP="00047038">
      <w:pPr>
        <w:numPr>
          <w:ilvl w:val="0"/>
          <w:numId w:val="11"/>
        </w:numPr>
        <w:spacing w:after="0"/>
        <w:rPr>
          <w:rFonts w:eastAsia="Arial"/>
          <w:szCs w:val="24"/>
        </w:rPr>
      </w:pPr>
      <w:r>
        <w:rPr>
          <w:b/>
          <w:bCs/>
        </w:rPr>
        <w:t xml:space="preserve">Host </w:t>
      </w:r>
      <w:r w:rsidR="00B76944" w:rsidRPr="00BA0679">
        <w:rPr>
          <w:b/>
          <w:bCs/>
        </w:rPr>
        <w:t>Licencing amendments,</w:t>
      </w:r>
      <w:r w:rsidR="00B76944" w:rsidRPr="00BA0679">
        <w:rPr>
          <w:rFonts w:eastAsia="Arial"/>
          <w:szCs w:val="24"/>
        </w:rPr>
        <w:t xml:space="preserve"> $57,000</w:t>
      </w:r>
    </w:p>
    <w:p w14:paraId="61B7B07A" w14:textId="77777777" w:rsidR="00B76944" w:rsidRPr="00BA0679" w:rsidRDefault="00B76944" w:rsidP="00047038">
      <w:pPr>
        <w:numPr>
          <w:ilvl w:val="0"/>
          <w:numId w:val="11"/>
        </w:numPr>
        <w:spacing w:after="0"/>
      </w:pPr>
      <w:r w:rsidRPr="00BA0679">
        <w:rPr>
          <w:b/>
          <w:bCs/>
        </w:rPr>
        <w:t>Network &amp; Comms Infrastructure</w:t>
      </w:r>
      <w:r w:rsidRPr="00BA0679">
        <w:t>, $255,</w:t>
      </w:r>
      <w:r w:rsidRPr="00BA0679">
        <w:fldChar w:fldCharType="begin"/>
      </w:r>
      <w:r w:rsidRPr="00BA0679">
        <w:instrText xml:space="preserve"> XE "ip" </w:instrText>
      </w:r>
      <w:r w:rsidRPr="00BA0679">
        <w:fldChar w:fldCharType="end"/>
      </w:r>
      <w:r w:rsidRPr="00BA0679">
        <w:t xml:space="preserve">593 (recommend 5yr </w:t>
      </w:r>
      <w:proofErr w:type="spellStart"/>
      <w:r w:rsidRPr="00BA0679">
        <w:t>Opex</w:t>
      </w:r>
      <w:proofErr w:type="spellEnd"/>
      <w:r w:rsidRPr="00BA0679">
        <w:t xml:space="preserve"> lease)</w:t>
      </w:r>
    </w:p>
    <w:p w14:paraId="6168214C" w14:textId="5550AEE9" w:rsidR="00B76944" w:rsidRPr="00BA0679" w:rsidRDefault="00B76944" w:rsidP="00047038">
      <w:pPr>
        <w:numPr>
          <w:ilvl w:val="0"/>
          <w:numId w:val="11"/>
        </w:numPr>
        <w:spacing w:after="0"/>
        <w:rPr>
          <w:rFonts w:eastAsia="Arial"/>
          <w:szCs w:val="24"/>
        </w:rPr>
      </w:pPr>
      <w:r w:rsidRPr="00BA0679">
        <w:rPr>
          <w:b/>
          <w:bCs/>
        </w:rPr>
        <w:t>Network Licensing</w:t>
      </w:r>
      <w:r w:rsidRPr="00BA0679">
        <w:rPr>
          <w:rFonts w:eastAsia="Arial"/>
          <w:szCs w:val="24"/>
        </w:rPr>
        <w:t xml:space="preserve">, $27,100 </w:t>
      </w:r>
      <w:r w:rsidRPr="00BA0679">
        <w:rPr>
          <w:rFonts w:eastAsia="Arial"/>
          <w:b/>
          <w:bCs/>
          <w:szCs w:val="24"/>
        </w:rPr>
        <w:t>PA</w:t>
      </w:r>
      <w:r w:rsidRPr="00BA0679">
        <w:rPr>
          <w:rFonts w:eastAsia="Arial"/>
          <w:szCs w:val="24"/>
        </w:rPr>
        <w:t xml:space="preserve"> (recommend bundle lease with hardware)</w:t>
      </w:r>
    </w:p>
    <w:p w14:paraId="33E30707" w14:textId="48A8C402" w:rsidR="00B76944" w:rsidRDefault="00B76944" w:rsidP="00047038">
      <w:pPr>
        <w:numPr>
          <w:ilvl w:val="0"/>
          <w:numId w:val="11"/>
        </w:numPr>
        <w:spacing w:after="0"/>
        <w:rPr>
          <w:rFonts w:eastAsia="Arial"/>
          <w:szCs w:val="24"/>
        </w:rPr>
      </w:pPr>
      <w:r w:rsidRPr="00BA0679">
        <w:rPr>
          <w:b/>
          <w:bCs/>
        </w:rPr>
        <w:t>Network &amp; Comms deployment and reconfiguration,</w:t>
      </w:r>
      <w:r w:rsidRPr="00BA0679">
        <w:rPr>
          <w:rFonts w:eastAsia="Arial"/>
          <w:szCs w:val="24"/>
        </w:rPr>
        <w:t xml:space="preserve"> $50,000</w:t>
      </w:r>
    </w:p>
    <w:p w14:paraId="5F13B3E7" w14:textId="77777777" w:rsidR="001B6CFA" w:rsidRDefault="001B6CFA" w:rsidP="001B6CFA">
      <w:pPr>
        <w:rPr>
          <w:rFonts w:eastAsia="Arial"/>
          <w:szCs w:val="24"/>
        </w:rPr>
      </w:pPr>
    </w:p>
    <w:p w14:paraId="480F2EDC" w14:textId="275256DC" w:rsidR="001B6CFA" w:rsidRDefault="001B6CFA" w:rsidP="001B6CFA">
      <w:pPr>
        <w:rPr>
          <w:rFonts w:eastAsia="Arial"/>
          <w:szCs w:val="24"/>
        </w:rPr>
      </w:pPr>
      <w:r>
        <w:rPr>
          <w:rFonts w:eastAsia="Arial"/>
          <w:szCs w:val="24"/>
        </w:rPr>
        <w:t>Financial Year commitment</w:t>
      </w:r>
      <w:r w:rsidR="00FF1775">
        <w:rPr>
          <w:rFonts w:eastAsia="Arial"/>
          <w:szCs w:val="24"/>
        </w:rPr>
        <w:t>s</w:t>
      </w:r>
      <w:r w:rsidR="00483F65">
        <w:rPr>
          <w:rFonts w:eastAsia="Arial"/>
          <w:szCs w:val="24"/>
        </w:rPr>
        <w:t xml:space="preserve"> excluding staff resource </w:t>
      </w:r>
      <w:proofErr w:type="gramStart"/>
      <w:r w:rsidR="00483F65">
        <w:rPr>
          <w:rFonts w:eastAsia="Arial"/>
          <w:szCs w:val="24"/>
        </w:rPr>
        <w:t>salaries;</w:t>
      </w:r>
      <w:proofErr w:type="gramEnd"/>
    </w:p>
    <w:tbl>
      <w:tblPr>
        <w:tblStyle w:val="TableGrid"/>
        <w:tblW w:w="0" w:type="auto"/>
        <w:tblLook w:val="04A0" w:firstRow="1" w:lastRow="0" w:firstColumn="1" w:lastColumn="0" w:noHBand="0" w:noVBand="1"/>
      </w:tblPr>
      <w:tblGrid>
        <w:gridCol w:w="1886"/>
        <w:gridCol w:w="1886"/>
        <w:gridCol w:w="1886"/>
        <w:gridCol w:w="1886"/>
        <w:gridCol w:w="1886"/>
      </w:tblGrid>
      <w:tr w:rsidR="006B0D77" w14:paraId="02A2A9F3" w14:textId="77777777" w:rsidTr="006B0D77">
        <w:tc>
          <w:tcPr>
            <w:tcW w:w="1886" w:type="dxa"/>
          </w:tcPr>
          <w:p w14:paraId="4D6D5518" w14:textId="39D1E25D" w:rsidR="006B0D77" w:rsidRPr="00534B24" w:rsidRDefault="006508C7" w:rsidP="00180F56">
            <w:pPr>
              <w:jc w:val="center"/>
              <w:rPr>
                <w:rFonts w:eastAsia="Arial"/>
                <w:b/>
                <w:bCs/>
                <w:szCs w:val="24"/>
              </w:rPr>
            </w:pPr>
            <w:r w:rsidRPr="00534B24">
              <w:rPr>
                <w:rFonts w:eastAsia="Arial"/>
                <w:b/>
                <w:bCs/>
                <w:szCs w:val="24"/>
              </w:rPr>
              <w:t>FY25</w:t>
            </w:r>
          </w:p>
        </w:tc>
        <w:tc>
          <w:tcPr>
            <w:tcW w:w="1886" w:type="dxa"/>
          </w:tcPr>
          <w:p w14:paraId="766650A2" w14:textId="7700DFE6" w:rsidR="006B0D77" w:rsidRPr="00534B24" w:rsidRDefault="006508C7" w:rsidP="00180F56">
            <w:pPr>
              <w:jc w:val="center"/>
              <w:rPr>
                <w:rFonts w:eastAsia="Arial"/>
                <w:b/>
                <w:bCs/>
                <w:szCs w:val="24"/>
              </w:rPr>
            </w:pPr>
            <w:r w:rsidRPr="00534B24">
              <w:rPr>
                <w:rFonts w:eastAsia="Arial"/>
                <w:b/>
                <w:bCs/>
                <w:szCs w:val="24"/>
              </w:rPr>
              <w:t>FY26</w:t>
            </w:r>
          </w:p>
        </w:tc>
        <w:tc>
          <w:tcPr>
            <w:tcW w:w="1886" w:type="dxa"/>
          </w:tcPr>
          <w:p w14:paraId="4E304BAA" w14:textId="7E157B26" w:rsidR="006B0D77" w:rsidRPr="00534B24" w:rsidRDefault="006508C7" w:rsidP="00180F56">
            <w:pPr>
              <w:jc w:val="center"/>
              <w:rPr>
                <w:rFonts w:eastAsia="Arial"/>
                <w:b/>
                <w:bCs/>
                <w:szCs w:val="24"/>
              </w:rPr>
            </w:pPr>
            <w:r w:rsidRPr="00534B24">
              <w:rPr>
                <w:rFonts w:eastAsia="Arial"/>
                <w:b/>
                <w:bCs/>
                <w:szCs w:val="24"/>
              </w:rPr>
              <w:t>FY27</w:t>
            </w:r>
          </w:p>
        </w:tc>
        <w:tc>
          <w:tcPr>
            <w:tcW w:w="1886" w:type="dxa"/>
          </w:tcPr>
          <w:p w14:paraId="2DD3997E" w14:textId="47CD57D5" w:rsidR="006B0D77" w:rsidRPr="00534B24" w:rsidRDefault="006508C7" w:rsidP="00180F56">
            <w:pPr>
              <w:jc w:val="center"/>
              <w:rPr>
                <w:rFonts w:eastAsia="Arial"/>
                <w:b/>
                <w:bCs/>
                <w:szCs w:val="24"/>
              </w:rPr>
            </w:pPr>
            <w:r w:rsidRPr="00534B24">
              <w:rPr>
                <w:rFonts w:eastAsia="Arial"/>
                <w:b/>
                <w:bCs/>
                <w:szCs w:val="24"/>
              </w:rPr>
              <w:t>FY28</w:t>
            </w:r>
          </w:p>
        </w:tc>
        <w:tc>
          <w:tcPr>
            <w:tcW w:w="1886" w:type="dxa"/>
          </w:tcPr>
          <w:p w14:paraId="29B43D5C" w14:textId="773902DE" w:rsidR="006B0D77" w:rsidRPr="00534B24" w:rsidRDefault="006508C7" w:rsidP="00180F56">
            <w:pPr>
              <w:jc w:val="center"/>
              <w:rPr>
                <w:rFonts w:eastAsia="Arial"/>
                <w:b/>
                <w:bCs/>
                <w:szCs w:val="24"/>
              </w:rPr>
            </w:pPr>
            <w:r w:rsidRPr="00534B24">
              <w:rPr>
                <w:rFonts w:eastAsia="Arial"/>
                <w:b/>
                <w:bCs/>
                <w:szCs w:val="24"/>
              </w:rPr>
              <w:t>FY29</w:t>
            </w:r>
          </w:p>
        </w:tc>
      </w:tr>
      <w:tr w:rsidR="006B0D77" w14:paraId="77E2D24B" w14:textId="77777777" w:rsidTr="006B0D77">
        <w:tc>
          <w:tcPr>
            <w:tcW w:w="1886" w:type="dxa"/>
          </w:tcPr>
          <w:p w14:paraId="355E733E" w14:textId="67F1565A" w:rsidR="006B0D77" w:rsidRPr="00483F65" w:rsidRDefault="00AA5036" w:rsidP="00483F65">
            <w:pPr>
              <w:jc w:val="center"/>
              <w:rPr>
                <w:rFonts w:eastAsia="Arial"/>
                <w:szCs w:val="24"/>
              </w:rPr>
            </w:pPr>
            <w:r>
              <w:rPr>
                <w:rFonts w:eastAsia="Arial"/>
                <w:szCs w:val="24"/>
              </w:rPr>
              <w:t>$</w:t>
            </w:r>
            <w:r w:rsidR="00A54EDA">
              <w:rPr>
                <w:rFonts w:eastAsia="Arial"/>
                <w:szCs w:val="24"/>
              </w:rPr>
              <w:t>328</w:t>
            </w:r>
            <w:r w:rsidR="00F11A7D">
              <w:rPr>
                <w:rFonts w:eastAsia="Arial"/>
                <w:szCs w:val="24"/>
              </w:rPr>
              <w:t>,</w:t>
            </w:r>
            <w:r w:rsidR="00784BE8">
              <w:rPr>
                <w:rFonts w:eastAsia="Arial"/>
                <w:szCs w:val="24"/>
              </w:rPr>
              <w:t>2</w:t>
            </w:r>
            <w:r>
              <w:rPr>
                <w:rFonts w:eastAsia="Arial"/>
                <w:szCs w:val="24"/>
              </w:rPr>
              <w:t>18.6</w:t>
            </w:r>
          </w:p>
        </w:tc>
        <w:tc>
          <w:tcPr>
            <w:tcW w:w="1886" w:type="dxa"/>
          </w:tcPr>
          <w:p w14:paraId="0377F290" w14:textId="308ABC06" w:rsidR="006B0D77" w:rsidRPr="00483F65" w:rsidRDefault="001870E7" w:rsidP="00483F65">
            <w:pPr>
              <w:jc w:val="center"/>
              <w:rPr>
                <w:rFonts w:eastAsia="Arial"/>
                <w:szCs w:val="24"/>
              </w:rPr>
            </w:pPr>
            <w:r>
              <w:rPr>
                <w:rFonts w:eastAsia="Arial"/>
                <w:szCs w:val="24"/>
              </w:rPr>
              <w:t>$1</w:t>
            </w:r>
            <w:r w:rsidR="00F42F58">
              <w:rPr>
                <w:rFonts w:eastAsia="Arial"/>
                <w:szCs w:val="24"/>
              </w:rPr>
              <w:t>78</w:t>
            </w:r>
            <w:r w:rsidR="00F11A7D">
              <w:rPr>
                <w:rFonts w:eastAsia="Arial"/>
                <w:szCs w:val="24"/>
              </w:rPr>
              <w:t>,</w:t>
            </w:r>
            <w:r w:rsidR="00DC796C">
              <w:rPr>
                <w:rFonts w:eastAsia="Arial"/>
                <w:szCs w:val="24"/>
              </w:rPr>
              <w:t>2</w:t>
            </w:r>
            <w:r>
              <w:rPr>
                <w:rFonts w:eastAsia="Arial"/>
                <w:szCs w:val="24"/>
              </w:rPr>
              <w:t>18.6</w:t>
            </w:r>
          </w:p>
        </w:tc>
        <w:tc>
          <w:tcPr>
            <w:tcW w:w="1886" w:type="dxa"/>
          </w:tcPr>
          <w:p w14:paraId="2BA12B0C" w14:textId="555BF949" w:rsidR="006B0D77" w:rsidRPr="00483F65" w:rsidRDefault="006178AA" w:rsidP="00483F65">
            <w:pPr>
              <w:jc w:val="center"/>
              <w:rPr>
                <w:rFonts w:eastAsia="Arial"/>
                <w:szCs w:val="24"/>
              </w:rPr>
            </w:pPr>
            <w:r>
              <w:rPr>
                <w:rFonts w:eastAsia="Arial"/>
                <w:szCs w:val="24"/>
              </w:rPr>
              <w:t>$</w:t>
            </w:r>
            <w:r w:rsidR="00F80EA6">
              <w:rPr>
                <w:rFonts w:eastAsia="Arial"/>
                <w:szCs w:val="24"/>
              </w:rPr>
              <w:t>1</w:t>
            </w:r>
            <w:r w:rsidR="0036217D">
              <w:rPr>
                <w:rFonts w:eastAsia="Arial"/>
                <w:szCs w:val="24"/>
              </w:rPr>
              <w:t>78</w:t>
            </w:r>
            <w:r w:rsidR="00F11A7D">
              <w:rPr>
                <w:rFonts w:eastAsia="Arial"/>
                <w:szCs w:val="24"/>
              </w:rPr>
              <w:t>,</w:t>
            </w:r>
            <w:r w:rsidR="00DC796C">
              <w:rPr>
                <w:rFonts w:eastAsia="Arial"/>
                <w:szCs w:val="24"/>
              </w:rPr>
              <w:t>2</w:t>
            </w:r>
            <w:r w:rsidR="00F80EA6">
              <w:rPr>
                <w:rFonts w:eastAsia="Arial"/>
                <w:szCs w:val="24"/>
              </w:rPr>
              <w:t>18</w:t>
            </w:r>
            <w:r>
              <w:rPr>
                <w:rFonts w:eastAsia="Arial"/>
                <w:szCs w:val="24"/>
              </w:rPr>
              <w:t>.6</w:t>
            </w:r>
          </w:p>
        </w:tc>
        <w:tc>
          <w:tcPr>
            <w:tcW w:w="1886" w:type="dxa"/>
          </w:tcPr>
          <w:p w14:paraId="60FD2FB1" w14:textId="44774DD2" w:rsidR="006B0D77" w:rsidRPr="00483F65" w:rsidRDefault="006178AA" w:rsidP="00483F65">
            <w:pPr>
              <w:jc w:val="center"/>
              <w:rPr>
                <w:rFonts w:eastAsia="Arial"/>
                <w:szCs w:val="24"/>
              </w:rPr>
            </w:pPr>
            <w:r w:rsidRPr="00483F65">
              <w:rPr>
                <w:rFonts w:eastAsia="Arial"/>
                <w:szCs w:val="24"/>
              </w:rPr>
              <w:t>$1</w:t>
            </w:r>
            <w:r w:rsidR="0036217D">
              <w:rPr>
                <w:rFonts w:eastAsia="Arial"/>
                <w:szCs w:val="24"/>
              </w:rPr>
              <w:t>57</w:t>
            </w:r>
            <w:r w:rsidR="00F11A7D">
              <w:rPr>
                <w:rFonts w:eastAsia="Arial"/>
                <w:szCs w:val="24"/>
              </w:rPr>
              <w:t>,</w:t>
            </w:r>
            <w:r w:rsidR="00823922">
              <w:rPr>
                <w:rFonts w:eastAsia="Arial"/>
                <w:szCs w:val="24"/>
              </w:rPr>
              <w:t>2</w:t>
            </w:r>
            <w:r w:rsidRPr="00483F65">
              <w:rPr>
                <w:rFonts w:eastAsia="Arial"/>
                <w:szCs w:val="24"/>
              </w:rPr>
              <w:t>18.6</w:t>
            </w:r>
          </w:p>
        </w:tc>
        <w:tc>
          <w:tcPr>
            <w:tcW w:w="1886" w:type="dxa"/>
          </w:tcPr>
          <w:p w14:paraId="6C1B8C50" w14:textId="2FF14523" w:rsidR="006B0D77" w:rsidRPr="00483F65" w:rsidRDefault="00DF4DB0" w:rsidP="00483F65">
            <w:pPr>
              <w:jc w:val="center"/>
              <w:rPr>
                <w:rFonts w:eastAsia="Arial"/>
                <w:szCs w:val="24"/>
              </w:rPr>
            </w:pPr>
            <w:r w:rsidRPr="00483F65">
              <w:rPr>
                <w:rFonts w:eastAsia="Arial"/>
                <w:szCs w:val="24"/>
              </w:rPr>
              <w:t>$1</w:t>
            </w:r>
            <w:r w:rsidR="0036217D">
              <w:rPr>
                <w:rFonts w:eastAsia="Arial"/>
                <w:szCs w:val="24"/>
              </w:rPr>
              <w:t>57</w:t>
            </w:r>
            <w:r w:rsidR="00F11A7D">
              <w:rPr>
                <w:rFonts w:eastAsia="Arial"/>
                <w:szCs w:val="24"/>
              </w:rPr>
              <w:t>,</w:t>
            </w:r>
            <w:r w:rsidR="0036217D">
              <w:rPr>
                <w:rFonts w:eastAsia="Arial"/>
                <w:szCs w:val="24"/>
              </w:rPr>
              <w:t>2</w:t>
            </w:r>
            <w:r w:rsidRPr="00483F65">
              <w:rPr>
                <w:rFonts w:eastAsia="Arial"/>
                <w:szCs w:val="24"/>
              </w:rPr>
              <w:t>18.</w:t>
            </w:r>
            <w:r w:rsidR="00534B24" w:rsidRPr="00483F65">
              <w:rPr>
                <w:rFonts w:eastAsia="Arial"/>
                <w:szCs w:val="24"/>
              </w:rPr>
              <w:t>6</w:t>
            </w:r>
          </w:p>
        </w:tc>
      </w:tr>
    </w:tbl>
    <w:p w14:paraId="5ED280D3" w14:textId="77777777" w:rsidR="00FF1775" w:rsidRPr="00BA0679" w:rsidRDefault="00FF1775" w:rsidP="001B6CFA">
      <w:pPr>
        <w:rPr>
          <w:rFonts w:eastAsia="Arial"/>
          <w:szCs w:val="24"/>
        </w:rPr>
      </w:pPr>
    </w:p>
    <w:p w14:paraId="6924AB2D" w14:textId="321E3C31" w:rsidR="00B76944" w:rsidRPr="00BA0679" w:rsidRDefault="00B76944" w:rsidP="00214B0D">
      <w:pPr>
        <w:spacing w:after="0"/>
        <w:rPr>
          <w:b/>
        </w:rPr>
      </w:pPr>
      <w:r w:rsidRPr="0075032A">
        <w:rPr>
          <w:rFonts w:eastAsia="Arial"/>
          <w:b/>
          <w:bCs/>
          <w:color w:val="002060"/>
          <w:sz w:val="28"/>
          <w:szCs w:val="28"/>
          <w:lang w:val="en-US"/>
        </w:rPr>
        <w:t>Legislative</w:t>
      </w:r>
      <w:r w:rsidRPr="00BA0679">
        <w:rPr>
          <w:rFonts w:eastAsia="Arial"/>
          <w:b/>
          <w:szCs w:val="24"/>
        </w:rPr>
        <w:t xml:space="preserve"> </w:t>
      </w:r>
      <w:r w:rsidRPr="0071656D">
        <w:rPr>
          <w:rFonts w:eastAsia="Arial"/>
          <w:b/>
          <w:color w:val="002060"/>
          <w:sz w:val="28"/>
          <w:szCs w:val="28"/>
        </w:rPr>
        <w:t xml:space="preserve">and </w:t>
      </w:r>
      <w:r w:rsidRPr="0075032A">
        <w:rPr>
          <w:rFonts w:eastAsia="Arial"/>
          <w:b/>
          <w:bCs/>
          <w:color w:val="002060"/>
          <w:sz w:val="28"/>
          <w:szCs w:val="28"/>
          <w:lang w:val="en-US"/>
        </w:rPr>
        <w:t>Policy</w:t>
      </w:r>
      <w:r w:rsidRPr="00BA0679">
        <w:rPr>
          <w:rFonts w:eastAsia="Arial"/>
          <w:b/>
          <w:szCs w:val="24"/>
        </w:rPr>
        <w:t xml:space="preserve"> </w:t>
      </w:r>
      <w:r w:rsidRPr="0075032A">
        <w:rPr>
          <w:rFonts w:eastAsia="Arial"/>
          <w:b/>
          <w:bCs/>
          <w:color w:val="002060"/>
          <w:sz w:val="28"/>
          <w:szCs w:val="28"/>
          <w:lang w:val="en-US"/>
        </w:rPr>
        <w:t>Implications</w:t>
      </w:r>
    </w:p>
    <w:p w14:paraId="7C38C6F2" w14:textId="5B58B9D8" w:rsidR="00B76944" w:rsidRPr="00BA0679" w:rsidRDefault="00B76944" w:rsidP="00214B0D">
      <w:pPr>
        <w:spacing w:after="0"/>
        <w:rPr>
          <w:b/>
        </w:rPr>
      </w:pPr>
    </w:p>
    <w:p w14:paraId="61D63A20" w14:textId="18C93D97" w:rsidR="00B76944" w:rsidRPr="00BA0679" w:rsidRDefault="00B76944" w:rsidP="00214B0D">
      <w:pPr>
        <w:spacing w:after="0"/>
        <w:rPr>
          <w:bCs/>
        </w:rPr>
      </w:pPr>
      <w:r w:rsidRPr="00BA0679">
        <w:rPr>
          <w:rFonts w:eastAsia="Arial"/>
          <w:szCs w:val="24"/>
        </w:rPr>
        <w:t>Not Applicable</w:t>
      </w:r>
    </w:p>
    <w:p w14:paraId="4D262498" w14:textId="75DE8488" w:rsidR="00B76944" w:rsidRDefault="00B76944" w:rsidP="00214B0D">
      <w:pPr>
        <w:spacing w:after="0"/>
        <w:rPr>
          <w:b/>
        </w:rPr>
      </w:pPr>
    </w:p>
    <w:p w14:paraId="4B126952" w14:textId="77777777" w:rsidR="00214B0D" w:rsidRPr="00BA0679" w:rsidRDefault="00214B0D" w:rsidP="00214B0D">
      <w:pPr>
        <w:spacing w:after="0"/>
        <w:rPr>
          <w:b/>
        </w:rPr>
      </w:pPr>
    </w:p>
    <w:p w14:paraId="79159731" w14:textId="485B1A6F" w:rsidR="00B76944" w:rsidRPr="00BA0679" w:rsidRDefault="00B76944" w:rsidP="00214B0D">
      <w:pPr>
        <w:spacing w:after="0"/>
        <w:rPr>
          <w:b/>
        </w:rPr>
      </w:pPr>
      <w:r w:rsidRPr="0075032A">
        <w:rPr>
          <w:rFonts w:eastAsia="Arial"/>
          <w:b/>
          <w:bCs/>
          <w:color w:val="002060"/>
          <w:sz w:val="28"/>
          <w:szCs w:val="28"/>
          <w:lang w:val="en-US"/>
        </w:rPr>
        <w:t>Decision</w:t>
      </w:r>
      <w:r w:rsidRPr="00BA0679">
        <w:rPr>
          <w:rFonts w:eastAsia="Arial"/>
          <w:b/>
          <w:szCs w:val="24"/>
        </w:rPr>
        <w:t xml:space="preserve"> </w:t>
      </w:r>
      <w:r w:rsidRPr="0075032A">
        <w:rPr>
          <w:rFonts w:eastAsia="Arial"/>
          <w:b/>
          <w:bCs/>
          <w:color w:val="002060"/>
          <w:sz w:val="28"/>
          <w:szCs w:val="28"/>
          <w:lang w:val="en-US"/>
        </w:rPr>
        <w:t>Implications</w:t>
      </w:r>
    </w:p>
    <w:p w14:paraId="5C9116F9" w14:textId="748F5947" w:rsidR="00B76944" w:rsidRPr="00BA0679" w:rsidRDefault="00B76944" w:rsidP="00214B0D">
      <w:pPr>
        <w:spacing w:after="0"/>
        <w:rPr>
          <w:b/>
        </w:rPr>
      </w:pPr>
    </w:p>
    <w:p w14:paraId="3F6D6A47" w14:textId="0388C6CF" w:rsidR="00B76944" w:rsidRPr="00BA0679" w:rsidRDefault="00B76944" w:rsidP="00214B0D">
      <w:pPr>
        <w:spacing w:after="0"/>
        <w:rPr>
          <w:bCs/>
        </w:rPr>
      </w:pPr>
      <w:r w:rsidRPr="00BA0679">
        <w:rPr>
          <w:rFonts w:eastAsia="Arial"/>
          <w:szCs w:val="24"/>
        </w:rPr>
        <w:t xml:space="preserve">Without the recommendations being endorsed, ICT will not be able to adequately perform remediation works. This will leave the organisation with a low level of Cyber maturity and result in the City’s Technology platforms being exposed to security risks, increased vulnerabilities from aged platforms and probable hardware failures. </w:t>
      </w:r>
    </w:p>
    <w:p w14:paraId="31B74F82" w14:textId="3A60ED02" w:rsidR="00B76944" w:rsidRPr="00BA0679" w:rsidRDefault="00B76944" w:rsidP="00214B0D">
      <w:pPr>
        <w:spacing w:after="0"/>
        <w:rPr>
          <w:bCs/>
        </w:rPr>
      </w:pPr>
    </w:p>
    <w:p w14:paraId="09AC95FE" w14:textId="19752AF7" w:rsidR="00B76944" w:rsidRPr="00BA0679" w:rsidRDefault="00B76944" w:rsidP="00214B0D">
      <w:pPr>
        <w:spacing w:after="0"/>
        <w:rPr>
          <w:bCs/>
        </w:rPr>
      </w:pPr>
      <w:r w:rsidRPr="00BA0679">
        <w:rPr>
          <w:rFonts w:eastAsia="Arial"/>
          <w:szCs w:val="24"/>
        </w:rPr>
        <w:t>Any failure event could lead to a cyber security breach or platform failure resulting in service outages and substantial operational disruptions.</w:t>
      </w:r>
    </w:p>
    <w:p w14:paraId="6C4EE2B7" w14:textId="33713514" w:rsidR="00B76944" w:rsidRPr="00BA0679" w:rsidRDefault="00B76944" w:rsidP="00214B0D">
      <w:pPr>
        <w:spacing w:after="0"/>
        <w:rPr>
          <w:bCs/>
        </w:rPr>
      </w:pPr>
    </w:p>
    <w:p w14:paraId="5AA0A7F2" w14:textId="0A252DB0" w:rsidR="00B76944" w:rsidRPr="00BA0679" w:rsidRDefault="00B76944" w:rsidP="00214B0D">
      <w:pPr>
        <w:spacing w:after="0"/>
        <w:rPr>
          <w:bCs/>
        </w:rPr>
      </w:pPr>
      <w:r w:rsidRPr="00BA0679">
        <w:rPr>
          <w:rFonts w:eastAsia="Arial"/>
          <w:szCs w:val="24"/>
        </w:rPr>
        <w:t>Whilst some remediation works are in the process of being completed, dates on the finalisation of scheduled works for the remaining will be impacted based on delays to the approval of any requirements noted in this agenda.</w:t>
      </w:r>
    </w:p>
    <w:p w14:paraId="35D99CC6" w14:textId="190E0175" w:rsidR="00B76944" w:rsidRDefault="00B76944" w:rsidP="00214B0D">
      <w:pPr>
        <w:spacing w:after="0"/>
      </w:pPr>
    </w:p>
    <w:p w14:paraId="3FDEC397" w14:textId="77777777" w:rsidR="00214B0D" w:rsidRPr="00BA0679" w:rsidRDefault="00214B0D" w:rsidP="00214B0D">
      <w:pPr>
        <w:spacing w:after="0"/>
      </w:pPr>
    </w:p>
    <w:p w14:paraId="2834FDFC" w14:textId="56081F1A" w:rsidR="00B76944" w:rsidRPr="00BA0679" w:rsidRDefault="00B76944" w:rsidP="00214B0D">
      <w:pPr>
        <w:spacing w:after="0"/>
        <w:rPr>
          <w:b/>
        </w:rPr>
      </w:pPr>
      <w:r w:rsidRPr="0075032A">
        <w:rPr>
          <w:rFonts w:eastAsia="Arial"/>
          <w:b/>
          <w:bCs/>
          <w:color w:val="002060"/>
          <w:sz w:val="28"/>
          <w:szCs w:val="28"/>
          <w:lang w:val="en-US"/>
        </w:rPr>
        <w:t>Conclusion</w:t>
      </w:r>
    </w:p>
    <w:p w14:paraId="50A428FC" w14:textId="495A9A07" w:rsidR="00B76944" w:rsidRPr="00BA0679" w:rsidRDefault="00B76944" w:rsidP="00214B0D">
      <w:pPr>
        <w:spacing w:after="0"/>
        <w:rPr>
          <w:bCs/>
        </w:rPr>
      </w:pPr>
    </w:p>
    <w:p w14:paraId="52C4BBE2" w14:textId="49AC23A3" w:rsidR="00B76944" w:rsidRDefault="00B76944" w:rsidP="00214B0D">
      <w:pPr>
        <w:spacing w:after="0"/>
      </w:pPr>
      <w:r w:rsidRPr="00BA0679">
        <w:rPr>
          <w:rFonts w:eastAsia="Arial"/>
          <w:szCs w:val="24"/>
        </w:rPr>
        <w:t xml:space="preserve">The </w:t>
      </w:r>
      <w:proofErr w:type="gramStart"/>
      <w:r w:rsidRPr="00BA0679">
        <w:rPr>
          <w:rFonts w:eastAsia="Arial"/>
          <w:szCs w:val="24"/>
        </w:rPr>
        <w:t>City</w:t>
      </w:r>
      <w:proofErr w:type="gramEnd"/>
      <w:r w:rsidRPr="00BA0679">
        <w:rPr>
          <w:rFonts w:eastAsia="Arial"/>
          <w:szCs w:val="24"/>
        </w:rPr>
        <w:t xml:space="preserve"> has various risks associated with in Information Technology that have been identified across multiple audits which need to be addressed. Failure to do so may lead to a cyber security breach, systems failures or data loss or corruption resulting in service outages and substantial operational disruptions.</w:t>
      </w:r>
    </w:p>
    <w:p w14:paraId="0D24B99D" w14:textId="77777777" w:rsidR="00FF6C23" w:rsidRDefault="00FF6C23" w:rsidP="00214B0D">
      <w:pPr>
        <w:spacing w:after="0"/>
      </w:pPr>
    </w:p>
    <w:p w14:paraId="55FED493" w14:textId="77777777" w:rsidR="00214B0D" w:rsidRPr="00BA0679" w:rsidRDefault="00214B0D" w:rsidP="00214B0D">
      <w:pPr>
        <w:spacing w:after="0"/>
      </w:pPr>
    </w:p>
    <w:p w14:paraId="6D747655" w14:textId="7AE75B11" w:rsidR="00B76944" w:rsidRPr="00BA0679" w:rsidRDefault="00B76944" w:rsidP="00214B0D">
      <w:pPr>
        <w:spacing w:after="0"/>
        <w:rPr>
          <w:b/>
        </w:rPr>
      </w:pPr>
      <w:r w:rsidRPr="0075032A">
        <w:rPr>
          <w:rFonts w:eastAsia="Arial"/>
          <w:b/>
          <w:bCs/>
          <w:color w:val="002060"/>
          <w:sz w:val="28"/>
          <w:szCs w:val="28"/>
          <w:lang w:val="en-US"/>
        </w:rPr>
        <w:t>Further</w:t>
      </w:r>
      <w:r w:rsidRPr="00BA0679">
        <w:rPr>
          <w:rFonts w:eastAsia="Arial"/>
          <w:b/>
          <w:szCs w:val="24"/>
        </w:rPr>
        <w:t xml:space="preserve"> </w:t>
      </w:r>
      <w:r w:rsidRPr="0075032A">
        <w:rPr>
          <w:rFonts w:eastAsia="Arial"/>
          <w:b/>
          <w:bCs/>
          <w:color w:val="002060"/>
          <w:sz w:val="28"/>
          <w:szCs w:val="28"/>
          <w:lang w:val="en-US"/>
        </w:rPr>
        <w:t>Information</w:t>
      </w:r>
    </w:p>
    <w:p w14:paraId="783907C3" w14:textId="77777777" w:rsidR="00214B0D" w:rsidRDefault="00214B0D" w:rsidP="00214B0D">
      <w:pPr>
        <w:spacing w:after="0"/>
        <w:rPr>
          <w:rFonts w:eastAsia="Arial"/>
          <w:szCs w:val="24"/>
        </w:rPr>
      </w:pPr>
    </w:p>
    <w:p w14:paraId="4DBB0C4A" w14:textId="240FC169" w:rsidR="00B76944" w:rsidRDefault="00B76944" w:rsidP="00214B0D">
      <w:pPr>
        <w:spacing w:after="0"/>
        <w:rPr>
          <w:rFonts w:eastAsia="Arial"/>
          <w:szCs w:val="24"/>
        </w:rPr>
      </w:pPr>
      <w:r w:rsidRPr="00BA0679">
        <w:rPr>
          <w:rFonts w:eastAsia="Arial"/>
          <w:szCs w:val="24"/>
        </w:rPr>
        <w:t>Nil.</w:t>
      </w:r>
    </w:p>
    <w:p w14:paraId="4C68CD81" w14:textId="77777777" w:rsidR="00047038" w:rsidRDefault="00047038" w:rsidP="00214B0D">
      <w:pPr>
        <w:spacing w:after="0"/>
        <w:rPr>
          <w:rFonts w:eastAsia="Arial"/>
          <w:szCs w:val="24"/>
        </w:rPr>
      </w:pPr>
    </w:p>
    <w:p w14:paraId="0E038DEB" w14:textId="77777777" w:rsidR="00047038" w:rsidRPr="00BA0679" w:rsidRDefault="00047038" w:rsidP="00214B0D">
      <w:pPr>
        <w:spacing w:after="0"/>
      </w:pPr>
    </w:p>
    <w:p w14:paraId="6FF5BE2D" w14:textId="4BE01258" w:rsidR="00047038" w:rsidRPr="00047038" w:rsidRDefault="005505BF" w:rsidP="00047038">
      <w:pPr>
        <w:pStyle w:val="Heading1"/>
        <w:numPr>
          <w:ilvl w:val="0"/>
          <w:numId w:val="33"/>
        </w:numPr>
        <w:ind w:left="180" w:hanging="630"/>
      </w:pPr>
      <w:bookmarkStart w:id="37" w:name="_Toc177640602"/>
      <w:r>
        <w:lastRenderedPageBreak/>
        <w:t>Council Policies</w:t>
      </w:r>
      <w:bookmarkEnd w:id="37"/>
    </w:p>
    <w:p w14:paraId="4345454C" w14:textId="43D14256" w:rsidR="005505BF" w:rsidRPr="000D15A8" w:rsidRDefault="000F0B35" w:rsidP="008F419B">
      <w:pPr>
        <w:pStyle w:val="Heading2"/>
        <w:numPr>
          <w:ilvl w:val="1"/>
          <w:numId w:val="33"/>
        </w:numPr>
        <w:spacing w:before="120"/>
        <w:ind w:left="0" w:hanging="630"/>
        <w:rPr>
          <w:rFonts w:cs="Arial"/>
        </w:rPr>
      </w:pPr>
      <w:bookmarkStart w:id="38" w:name="_Toc172020466"/>
      <w:r w:rsidRPr="42E6E0D1">
        <w:rPr>
          <w:rFonts w:cs="Arial"/>
        </w:rPr>
        <w:t xml:space="preserve"> </w:t>
      </w:r>
      <w:r w:rsidR="005505BF" w:rsidRPr="42E6E0D1">
        <w:rPr>
          <w:rFonts w:cs="Arial"/>
        </w:rPr>
        <w:t xml:space="preserve"> </w:t>
      </w:r>
      <w:bookmarkStart w:id="39" w:name="_Toc177640603"/>
      <w:r w:rsidR="005505BF" w:rsidRPr="42E6E0D1">
        <w:rPr>
          <w:rFonts w:cs="Arial"/>
        </w:rPr>
        <w:t>Policy Register</w:t>
      </w:r>
      <w:bookmarkEnd w:id="39"/>
    </w:p>
    <w:bookmarkEnd w:id="38"/>
    <w:p w14:paraId="34B05456" w14:textId="77777777" w:rsidR="00706F3D" w:rsidRPr="00706F3D" w:rsidRDefault="00706F3D" w:rsidP="00706F3D">
      <w:pPr>
        <w:pStyle w:val="ListParagraph"/>
        <w:ind w:left="0"/>
        <w:rPr>
          <w:rFonts w:eastAsia="Times New Roman"/>
          <w:b w:val="0"/>
          <w:bCs/>
          <w:color w:val="auto"/>
        </w:rPr>
      </w:pPr>
      <w:r w:rsidRPr="00706F3D">
        <w:rPr>
          <w:rFonts w:eastAsia="Times New Roman"/>
          <w:b w:val="0"/>
          <w:bCs/>
          <w:color w:val="auto"/>
        </w:rPr>
        <w:t>Next Update is scheduled for the October Audit Committee Meeting</w:t>
      </w:r>
    </w:p>
    <w:p w14:paraId="454B2139" w14:textId="5E663890" w:rsidR="004B23F5" w:rsidRDefault="004B23F5" w:rsidP="00933D16"/>
    <w:p w14:paraId="5F61CE3E" w14:textId="26B884BB" w:rsidR="0042698C" w:rsidRDefault="00820F41" w:rsidP="008F419B">
      <w:pPr>
        <w:pStyle w:val="Heading1"/>
        <w:numPr>
          <w:ilvl w:val="0"/>
          <w:numId w:val="33"/>
        </w:numPr>
        <w:ind w:left="-360"/>
      </w:pPr>
      <w:bookmarkStart w:id="40" w:name="_Toc177640604"/>
      <w:r>
        <w:t>Strategic</w:t>
      </w:r>
      <w:r w:rsidR="0042698C">
        <w:t xml:space="preserve"> Project</w:t>
      </w:r>
      <w:r w:rsidR="001D5A62">
        <w:t>s</w:t>
      </w:r>
      <w:bookmarkEnd w:id="40"/>
      <w:r w:rsidR="0042698C">
        <w:t xml:space="preserve"> </w:t>
      </w:r>
    </w:p>
    <w:p w14:paraId="203E01CB" w14:textId="544AA6DD" w:rsidR="00555D23" w:rsidRDefault="00AF6F64" w:rsidP="00555D23">
      <w:pPr>
        <w:pStyle w:val="Heading2"/>
        <w:numPr>
          <w:ilvl w:val="1"/>
          <w:numId w:val="33"/>
        </w:numPr>
        <w:spacing w:before="120"/>
        <w:ind w:left="0" w:hanging="630"/>
      </w:pPr>
      <w:bookmarkStart w:id="41" w:name="_Toc177640605"/>
      <w:r>
        <w:t xml:space="preserve">Update </w:t>
      </w:r>
      <w:r w:rsidR="003C4AE7">
        <w:t>from Director of Technical Services</w:t>
      </w:r>
      <w:bookmarkEnd w:id="41"/>
    </w:p>
    <w:tbl>
      <w:tblPr>
        <w:tblStyle w:val="TableGrid"/>
        <w:tblW w:w="0" w:type="auto"/>
        <w:tblLayout w:type="fixed"/>
        <w:tblLook w:val="04A0" w:firstRow="1" w:lastRow="0" w:firstColumn="1" w:lastColumn="0" w:noHBand="0" w:noVBand="1"/>
      </w:tblPr>
      <w:tblGrid>
        <w:gridCol w:w="3129"/>
        <w:gridCol w:w="6041"/>
      </w:tblGrid>
      <w:tr w:rsidR="00555D23" w14:paraId="03CC53BA"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440507AB" w14:textId="77777777" w:rsidR="00555D23" w:rsidRDefault="00555D23" w:rsidP="001E701A">
            <w:pPr>
              <w:spacing w:after="120"/>
            </w:pPr>
            <w:r w:rsidRPr="0BE1DBBE">
              <w:rPr>
                <w:rFonts w:eastAsia="Arial"/>
                <w:b/>
                <w:bCs/>
                <w:szCs w:val="24"/>
              </w:rPr>
              <w:t>Meeting &amp; Date</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1003FB4C" w14:textId="77777777" w:rsidR="00555D23" w:rsidRDefault="00555D23" w:rsidP="001E701A">
            <w:pPr>
              <w:spacing w:after="120"/>
            </w:pPr>
            <w:r>
              <w:rPr>
                <w:szCs w:val="24"/>
                <w:lang w:val="en-AU"/>
              </w:rPr>
              <w:t>Audit Committee</w:t>
            </w:r>
            <w:r w:rsidRPr="00E95DDF">
              <w:rPr>
                <w:szCs w:val="24"/>
                <w:lang w:val="en-AU"/>
              </w:rPr>
              <w:t xml:space="preserve"> Meeting </w:t>
            </w:r>
            <w:r>
              <w:rPr>
                <w:szCs w:val="24"/>
                <w:lang w:val="en-AU"/>
              </w:rPr>
              <w:t>–</w:t>
            </w:r>
            <w:r w:rsidRPr="00E95DDF">
              <w:rPr>
                <w:szCs w:val="24"/>
                <w:lang w:val="en-AU"/>
              </w:rPr>
              <w:t xml:space="preserve"> </w:t>
            </w:r>
            <w:r>
              <w:rPr>
                <w:szCs w:val="24"/>
                <w:lang w:val="en-AU"/>
              </w:rPr>
              <w:t>18 September 2024</w:t>
            </w:r>
          </w:p>
        </w:tc>
      </w:tr>
      <w:tr w:rsidR="00555D23" w14:paraId="244ECEEF"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50B4B420" w14:textId="77777777" w:rsidR="00555D23" w:rsidRDefault="00555D23" w:rsidP="001E701A">
            <w:pPr>
              <w:spacing w:after="120"/>
            </w:pPr>
            <w:r w:rsidRPr="0BE1DBBE">
              <w:rPr>
                <w:rFonts w:eastAsia="Arial"/>
                <w:b/>
                <w:bCs/>
                <w:szCs w:val="24"/>
              </w:rPr>
              <w:t>Applicant</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3F6F1A40" w14:textId="77777777" w:rsidR="00555D23" w:rsidRDefault="00555D23" w:rsidP="001E701A">
            <w:pPr>
              <w:spacing w:after="120"/>
            </w:pPr>
            <w:r w:rsidRPr="0BE1DBBE">
              <w:rPr>
                <w:rFonts w:eastAsia="Arial"/>
                <w:szCs w:val="24"/>
              </w:rPr>
              <w:t>City of Nedlands</w:t>
            </w:r>
          </w:p>
        </w:tc>
      </w:tr>
      <w:tr w:rsidR="00555D23" w14:paraId="75E65C81"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7E657DD0" w14:textId="77777777" w:rsidR="00555D23" w:rsidRDefault="00555D23" w:rsidP="001E701A">
            <w:pPr>
              <w:spacing w:after="120"/>
            </w:pPr>
            <w:r w:rsidRPr="0BE1DBBE">
              <w:rPr>
                <w:rFonts w:eastAsia="Arial"/>
                <w:b/>
                <w:bCs/>
                <w:szCs w:val="24"/>
              </w:rPr>
              <w:t xml:space="preserve">Employee Disclosure under section 5.70 Local Government Act 1995 </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16989059" w14:textId="77777777" w:rsidR="00555D23" w:rsidRDefault="00555D23" w:rsidP="001E701A">
            <w:pPr>
              <w:spacing w:after="120"/>
            </w:pPr>
            <w:r w:rsidRPr="0BE1DBBE">
              <w:rPr>
                <w:rFonts w:eastAsia="Arial"/>
                <w:szCs w:val="24"/>
              </w:rPr>
              <w:t>Employee disclosure required where there is an interest in any matter of which the employee is providing advice or a report.</w:t>
            </w:r>
          </w:p>
        </w:tc>
      </w:tr>
      <w:tr w:rsidR="00555D23" w14:paraId="4A34BBAF"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2177A738" w14:textId="77777777" w:rsidR="00555D23" w:rsidRDefault="00555D23" w:rsidP="001E701A">
            <w:pPr>
              <w:spacing w:after="120"/>
            </w:pPr>
            <w:r w:rsidRPr="0BE1DBBE">
              <w:rPr>
                <w:rFonts w:eastAsia="Arial"/>
                <w:b/>
                <w:bCs/>
                <w:szCs w:val="24"/>
              </w:rPr>
              <w:t>Report Author</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0656C79E" w14:textId="2E779F93" w:rsidR="00555D23" w:rsidRDefault="00555D23" w:rsidP="001E701A">
            <w:pPr>
              <w:spacing w:after="120"/>
            </w:pPr>
            <w:r>
              <w:rPr>
                <w:rFonts w:eastAsia="Arial"/>
                <w:szCs w:val="24"/>
              </w:rPr>
              <w:t>M MacPherson – Director Technical Services</w:t>
            </w:r>
          </w:p>
        </w:tc>
      </w:tr>
      <w:tr w:rsidR="00555D23" w14:paraId="5101B1C2"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641106C2" w14:textId="77777777" w:rsidR="00555D23" w:rsidRDefault="00555D23" w:rsidP="001E701A">
            <w:pPr>
              <w:spacing w:after="120"/>
            </w:pPr>
            <w:r w:rsidRPr="0BE1DBBE">
              <w:rPr>
                <w:rFonts w:eastAsia="Arial"/>
                <w:b/>
                <w:bCs/>
                <w:szCs w:val="24"/>
              </w:rPr>
              <w:t>Director</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7C3D26AD" w14:textId="30B9716F" w:rsidR="00555D23" w:rsidRDefault="00555D23" w:rsidP="001E701A">
            <w:pPr>
              <w:spacing w:after="120"/>
            </w:pPr>
            <w:r>
              <w:rPr>
                <w:rFonts w:eastAsia="Arial"/>
                <w:szCs w:val="24"/>
              </w:rPr>
              <w:t>M MacPherson – Director Technical Services</w:t>
            </w:r>
          </w:p>
        </w:tc>
      </w:tr>
      <w:tr w:rsidR="00555D23" w14:paraId="42CA8629"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490D4381" w14:textId="77777777" w:rsidR="00555D23" w:rsidRDefault="00555D23" w:rsidP="001E701A">
            <w:pPr>
              <w:spacing w:after="120"/>
            </w:pPr>
            <w:r w:rsidRPr="0BE1DBBE">
              <w:rPr>
                <w:rFonts w:eastAsia="Arial"/>
                <w:b/>
                <w:bCs/>
                <w:szCs w:val="24"/>
              </w:rPr>
              <w:t>Attachments</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31130C45" w14:textId="2E6432EB" w:rsidR="00555D23" w:rsidRPr="00555D23" w:rsidRDefault="00555D23" w:rsidP="001E701A">
            <w:pPr>
              <w:rPr>
                <w:rFonts w:eastAsia="Arial"/>
              </w:rPr>
            </w:pPr>
            <w:r>
              <w:rPr>
                <w:rFonts w:eastAsia="Arial"/>
                <w:szCs w:val="24"/>
              </w:rPr>
              <w:t>Nil</w:t>
            </w:r>
          </w:p>
        </w:tc>
      </w:tr>
    </w:tbl>
    <w:p w14:paraId="1F104143" w14:textId="77777777" w:rsidR="00BD0ECF" w:rsidRDefault="00BD0ECF" w:rsidP="00555D23">
      <w:pPr>
        <w:spacing w:after="0"/>
        <w:rPr>
          <w:szCs w:val="24"/>
        </w:rPr>
      </w:pPr>
    </w:p>
    <w:p w14:paraId="57A2C089" w14:textId="159F65C7" w:rsidR="00555D23" w:rsidRPr="00147AEA" w:rsidRDefault="00555D23" w:rsidP="00555D23">
      <w:pPr>
        <w:spacing w:after="0"/>
        <w:rPr>
          <w:szCs w:val="24"/>
        </w:rPr>
      </w:pPr>
      <w:r w:rsidRPr="00147AEA">
        <w:rPr>
          <w:szCs w:val="24"/>
        </w:rPr>
        <w:t xml:space="preserve">Moved – Councillor </w:t>
      </w:r>
      <w:r w:rsidR="00033D6A">
        <w:rPr>
          <w:szCs w:val="24"/>
        </w:rPr>
        <w:t>Amiry</w:t>
      </w:r>
    </w:p>
    <w:p w14:paraId="19C13013" w14:textId="707ACB3B" w:rsidR="00555D23" w:rsidRPr="00147AEA" w:rsidRDefault="00555D23" w:rsidP="00555D23">
      <w:pPr>
        <w:spacing w:after="0"/>
        <w:rPr>
          <w:szCs w:val="24"/>
        </w:rPr>
      </w:pPr>
      <w:r w:rsidRPr="00147AEA">
        <w:rPr>
          <w:szCs w:val="24"/>
        </w:rPr>
        <w:t xml:space="preserve">Seconded – Councillor </w:t>
      </w:r>
      <w:r w:rsidR="00033D6A">
        <w:rPr>
          <w:szCs w:val="24"/>
        </w:rPr>
        <w:t>Youngman</w:t>
      </w:r>
    </w:p>
    <w:p w14:paraId="2BAEEE5E" w14:textId="5EE5EEE4" w:rsidR="00555D23" w:rsidRDefault="00761F89" w:rsidP="00555D23">
      <w:pPr>
        <w:ind w:right="-45"/>
        <w:rPr>
          <w:b/>
          <w:color w:val="002060"/>
          <w:sz w:val="28"/>
          <w:szCs w:val="32"/>
          <w:lang w:val="en-US"/>
        </w:rPr>
      </w:pPr>
      <w:r>
        <w:rPr>
          <w:noProof/>
          <w:szCs w:val="24"/>
        </w:rPr>
        <mc:AlternateContent>
          <mc:Choice Requires="wps">
            <w:drawing>
              <wp:anchor distT="0" distB="0" distL="114300" distR="114300" simplePos="0" relativeHeight="251661824" behindDoc="0" locked="0" layoutInCell="1" allowOverlap="1" wp14:anchorId="68D726BB" wp14:editId="7841164C">
                <wp:simplePos x="0" y="0"/>
                <wp:positionH relativeFrom="column">
                  <wp:posOffset>-100965</wp:posOffset>
                </wp:positionH>
                <wp:positionV relativeFrom="paragraph">
                  <wp:posOffset>192404</wp:posOffset>
                </wp:positionV>
                <wp:extent cx="6172200" cy="1590675"/>
                <wp:effectExtent l="19050" t="19050" r="19050" b="28575"/>
                <wp:wrapNone/>
                <wp:docPr id="705771060" name="Rectangle 4"/>
                <wp:cNvGraphicFramePr/>
                <a:graphic xmlns:a="http://schemas.openxmlformats.org/drawingml/2006/main">
                  <a:graphicData uri="http://schemas.microsoft.com/office/word/2010/wordprocessingShape">
                    <wps:wsp>
                      <wps:cNvSpPr/>
                      <wps:spPr>
                        <a:xfrm>
                          <a:off x="0" y="0"/>
                          <a:ext cx="6172200" cy="1590675"/>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B4D3C" id="Rectangle 4" o:spid="_x0000_s1026" style="position:absolute;margin-left:-7.95pt;margin-top:15.15pt;width:486pt;height:12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" filled="f" strokecolor="#002060" strokeweight="2.25pt"/>
            </w:pict>
          </mc:Fallback>
        </mc:AlternateContent>
      </w:r>
    </w:p>
    <w:p w14:paraId="70FB513B" w14:textId="39EC2408" w:rsidR="00555D23" w:rsidRPr="00025DF9" w:rsidRDefault="00047038" w:rsidP="00555D23">
      <w:pPr>
        <w:ind w:right="-45"/>
        <w:rPr>
          <w:b/>
          <w:color w:val="1F4E79" w:themeColor="accent1" w:themeShade="80"/>
          <w:sz w:val="28"/>
          <w:szCs w:val="32"/>
          <w:lang w:val="en-US"/>
        </w:rPr>
      </w:pPr>
      <w:r>
        <w:rPr>
          <w:b/>
          <w:color w:val="002060"/>
          <w:sz w:val="28"/>
          <w:szCs w:val="32"/>
          <w:lang w:val="en-US"/>
        </w:rPr>
        <w:t xml:space="preserve">Amended </w:t>
      </w:r>
      <w:r w:rsidR="00555D23" w:rsidRPr="00F83FCB">
        <w:rPr>
          <w:b/>
          <w:color w:val="002060"/>
          <w:sz w:val="28"/>
          <w:szCs w:val="32"/>
          <w:lang w:val="en-US"/>
        </w:rPr>
        <w:t>Recommendation</w:t>
      </w:r>
    </w:p>
    <w:p w14:paraId="487656B3" w14:textId="382F428E" w:rsidR="0022517A" w:rsidRDefault="00555D23" w:rsidP="00555D23">
      <w:pPr>
        <w:ind w:right="-45"/>
        <w:rPr>
          <w:b/>
          <w:color w:val="002060"/>
          <w:lang w:val="en-US"/>
        </w:rPr>
      </w:pPr>
      <w:r w:rsidRPr="00F83FCB">
        <w:rPr>
          <w:b/>
          <w:color w:val="002060"/>
          <w:lang w:val="en-US"/>
        </w:rPr>
        <w:t xml:space="preserve">That the Audit Committee </w:t>
      </w:r>
    </w:p>
    <w:p w14:paraId="50FC3D9B" w14:textId="77777777" w:rsidR="0022517A" w:rsidRDefault="0022517A" w:rsidP="001D7820">
      <w:pPr>
        <w:pStyle w:val="ListParagraph"/>
        <w:numPr>
          <w:ilvl w:val="0"/>
          <w:numId w:val="44"/>
        </w:numPr>
        <w:ind w:right="-45"/>
        <w:rPr>
          <w:color w:val="002060"/>
          <w:lang w:val="en-US"/>
        </w:rPr>
      </w:pPr>
      <w:r w:rsidRPr="0022517A">
        <w:rPr>
          <w:color w:val="002060"/>
          <w:lang w:val="en-US"/>
        </w:rPr>
        <w:t>R</w:t>
      </w:r>
      <w:r w:rsidR="00555D23" w:rsidRPr="0022517A">
        <w:rPr>
          <w:color w:val="002060"/>
          <w:lang w:val="en-US"/>
        </w:rPr>
        <w:t xml:space="preserve">eceives the report </w:t>
      </w:r>
    </w:p>
    <w:p w14:paraId="6473E486" w14:textId="018490E4" w:rsidR="00B01330" w:rsidRPr="00761F89" w:rsidRDefault="005872BD" w:rsidP="001D7820">
      <w:pPr>
        <w:pStyle w:val="ListParagraph"/>
        <w:numPr>
          <w:ilvl w:val="0"/>
          <w:numId w:val="44"/>
        </w:numPr>
        <w:ind w:right="-45"/>
        <w:rPr>
          <w:color w:val="002060"/>
          <w:lang w:val="en-US"/>
        </w:rPr>
      </w:pPr>
      <w:r w:rsidRPr="00761F89">
        <w:rPr>
          <w:color w:val="002060"/>
          <w:lang w:val="en-US"/>
        </w:rPr>
        <w:t xml:space="preserve">Update to be given </w:t>
      </w:r>
      <w:r w:rsidR="00B01330" w:rsidRPr="00761F89">
        <w:rPr>
          <w:color w:val="002060"/>
          <w:lang w:val="en-US"/>
        </w:rPr>
        <w:t>at October Audit Committee meeting</w:t>
      </w:r>
      <w:r w:rsidRPr="00761F89">
        <w:rPr>
          <w:color w:val="002060"/>
          <w:lang w:val="en-US"/>
        </w:rPr>
        <w:t xml:space="preserve"> </w:t>
      </w:r>
      <w:proofErr w:type="gramStart"/>
      <w:r w:rsidR="0022517A" w:rsidRPr="00761F89">
        <w:rPr>
          <w:color w:val="002060"/>
          <w:lang w:val="en-US"/>
        </w:rPr>
        <w:t>regarding</w:t>
      </w:r>
      <w:r w:rsidR="001304B1" w:rsidRPr="00761F89">
        <w:rPr>
          <w:color w:val="002060"/>
          <w:lang w:val="en-US"/>
        </w:rPr>
        <w:t>;</w:t>
      </w:r>
      <w:proofErr w:type="gramEnd"/>
    </w:p>
    <w:p w14:paraId="158F1893" w14:textId="779AEDB9" w:rsidR="00B01330" w:rsidRPr="00761F89" w:rsidRDefault="0022517A" w:rsidP="00B01330">
      <w:pPr>
        <w:pStyle w:val="ListParagraph"/>
        <w:numPr>
          <w:ilvl w:val="1"/>
          <w:numId w:val="44"/>
        </w:numPr>
        <w:ind w:right="-45"/>
        <w:rPr>
          <w:color w:val="002060"/>
          <w:lang w:val="en-US"/>
        </w:rPr>
      </w:pPr>
      <w:r w:rsidRPr="00761F89">
        <w:rPr>
          <w:color w:val="002060"/>
          <w:lang w:val="en-US"/>
        </w:rPr>
        <w:t xml:space="preserve">Norn-Bidi Trail </w:t>
      </w:r>
    </w:p>
    <w:p w14:paraId="2E414134" w14:textId="4658EBE7" w:rsidR="0009196D" w:rsidRPr="00761F89" w:rsidRDefault="0009196D" w:rsidP="00B01330">
      <w:pPr>
        <w:pStyle w:val="ListParagraph"/>
        <w:numPr>
          <w:ilvl w:val="1"/>
          <w:numId w:val="44"/>
        </w:numPr>
        <w:ind w:right="-45"/>
        <w:rPr>
          <w:color w:val="002060"/>
          <w:lang w:val="en-US"/>
        </w:rPr>
      </w:pPr>
      <w:r w:rsidRPr="00761F89">
        <w:rPr>
          <w:color w:val="002060"/>
          <w:lang w:val="en-US"/>
        </w:rPr>
        <w:t>Underground Power</w:t>
      </w:r>
    </w:p>
    <w:p w14:paraId="7C6F7A7D" w14:textId="41B1B87B" w:rsidR="003669B5" w:rsidRPr="00761F89" w:rsidRDefault="003669B5" w:rsidP="003669B5">
      <w:pPr>
        <w:pStyle w:val="ListParagraph"/>
        <w:numPr>
          <w:ilvl w:val="0"/>
          <w:numId w:val="44"/>
        </w:numPr>
        <w:ind w:right="-45"/>
        <w:rPr>
          <w:color w:val="002060"/>
          <w:lang w:val="en-US"/>
        </w:rPr>
      </w:pPr>
      <w:r w:rsidRPr="00761F89">
        <w:rPr>
          <w:color w:val="002060"/>
          <w:lang w:val="en-US"/>
        </w:rPr>
        <w:t>Works dashboard to be made available as soon as possible to Council</w:t>
      </w:r>
    </w:p>
    <w:p w14:paraId="0F9F21D1" w14:textId="77777777" w:rsidR="00047038" w:rsidRDefault="00047038" w:rsidP="00555D23"/>
    <w:p w14:paraId="1589DEDE" w14:textId="303E3CE1" w:rsidR="00761F89" w:rsidRPr="00147AEA" w:rsidRDefault="00761F89" w:rsidP="00761F89">
      <w:pPr>
        <w:spacing w:after="0"/>
        <w:rPr>
          <w:b/>
          <w:szCs w:val="24"/>
        </w:rPr>
      </w:pPr>
      <w:r w:rsidRPr="00147AEA">
        <w:rPr>
          <w:b/>
          <w:szCs w:val="24"/>
        </w:rPr>
        <w:t xml:space="preserve">That the </w:t>
      </w:r>
      <w:r>
        <w:rPr>
          <w:b/>
          <w:szCs w:val="24"/>
        </w:rPr>
        <w:t>amended r</w:t>
      </w:r>
      <w:r w:rsidRPr="00147AEA">
        <w:rPr>
          <w:b/>
          <w:szCs w:val="24"/>
        </w:rPr>
        <w:t>ecommendation be adopted.</w:t>
      </w:r>
    </w:p>
    <w:p w14:paraId="74E13F2D" w14:textId="77777777" w:rsidR="00280988" w:rsidRDefault="00280988" w:rsidP="00761F89">
      <w:pPr>
        <w:spacing w:after="0"/>
        <w:jc w:val="right"/>
        <w:rPr>
          <w:szCs w:val="24"/>
        </w:rPr>
      </w:pPr>
    </w:p>
    <w:p w14:paraId="246344A6" w14:textId="00418E99" w:rsidR="00761F89" w:rsidRDefault="00761F89" w:rsidP="00761F89">
      <w:pPr>
        <w:spacing w:after="0"/>
        <w:jc w:val="right"/>
        <w:rPr>
          <w:b/>
          <w:szCs w:val="24"/>
        </w:rPr>
      </w:pPr>
      <w:r>
        <w:rPr>
          <w:b/>
          <w:szCs w:val="24"/>
        </w:rPr>
        <w:t>CARRIED UNANIMOUSLY 8/-</w:t>
      </w:r>
    </w:p>
    <w:p w14:paraId="1C990AF5" w14:textId="77777777" w:rsidR="00280988" w:rsidRPr="00147AEA" w:rsidRDefault="00280988" w:rsidP="00761F89">
      <w:pPr>
        <w:spacing w:after="0"/>
        <w:jc w:val="right"/>
        <w:rPr>
          <w:b/>
          <w:szCs w:val="24"/>
        </w:rPr>
      </w:pPr>
    </w:p>
    <w:p w14:paraId="0F4D5C17" w14:textId="77777777" w:rsidR="00761F89" w:rsidRDefault="00761F89" w:rsidP="00761F89">
      <w:pPr>
        <w:jc w:val="right"/>
        <w:rPr>
          <w:b/>
          <w:szCs w:val="24"/>
        </w:rPr>
      </w:pPr>
      <w:r w:rsidRPr="00147AEA">
        <w:rPr>
          <w:b/>
          <w:szCs w:val="24"/>
        </w:rPr>
        <w:t>(</w:t>
      </w:r>
      <w:r>
        <w:rPr>
          <w:b/>
          <w:szCs w:val="24"/>
        </w:rPr>
        <w:t>For</w:t>
      </w:r>
      <w:r w:rsidRPr="00147AEA">
        <w:rPr>
          <w:b/>
          <w:szCs w:val="24"/>
        </w:rPr>
        <w:t xml:space="preserve">: </w:t>
      </w:r>
      <w:proofErr w:type="spellStart"/>
      <w:r w:rsidRPr="00147AEA">
        <w:rPr>
          <w:b/>
          <w:szCs w:val="24"/>
        </w:rPr>
        <w:t>Crs</w:t>
      </w:r>
      <w:proofErr w:type="spellEnd"/>
      <w:r w:rsidRPr="00147AEA">
        <w:rPr>
          <w:b/>
          <w:szCs w:val="24"/>
        </w:rPr>
        <w:t xml:space="preserve">. </w:t>
      </w:r>
      <w:r w:rsidRPr="00094363">
        <w:rPr>
          <w:b/>
          <w:bCs/>
          <w:szCs w:val="24"/>
          <w:lang w:val="en-US"/>
        </w:rPr>
        <w:t>Amiry</w:t>
      </w:r>
      <w:r w:rsidRPr="00094363">
        <w:rPr>
          <w:b/>
          <w:bCs/>
        </w:rPr>
        <w:t xml:space="preserve">, </w:t>
      </w:r>
      <w:r w:rsidRPr="0018327B">
        <w:rPr>
          <w:b/>
          <w:bCs/>
          <w:szCs w:val="24"/>
          <w:lang w:val="en-US"/>
        </w:rPr>
        <w:t>Mayor Argyle</w:t>
      </w:r>
      <w:r w:rsidRPr="0018327B">
        <w:rPr>
          <w:b/>
          <w:bCs/>
        </w:rPr>
        <w:t>,</w:t>
      </w:r>
      <w:r>
        <w:rPr>
          <w:b/>
          <w:bCs/>
        </w:rPr>
        <w:t xml:space="preserve"> </w:t>
      </w:r>
      <w:r w:rsidRPr="00094363">
        <w:rPr>
          <w:b/>
          <w:bCs/>
          <w:szCs w:val="24"/>
          <w:lang w:val="en-US"/>
        </w:rPr>
        <w:t>Smyth</w:t>
      </w:r>
      <w:r w:rsidRPr="00094363">
        <w:rPr>
          <w:b/>
          <w:bCs/>
        </w:rPr>
        <w:t xml:space="preserve">, </w:t>
      </w:r>
      <w:r w:rsidRPr="00094363">
        <w:rPr>
          <w:b/>
          <w:bCs/>
          <w:szCs w:val="24"/>
          <w:lang w:val="en-US"/>
        </w:rPr>
        <w:t>Bennett, Youngman, Hodsdon</w:t>
      </w:r>
      <w:r w:rsidRPr="00094363">
        <w:rPr>
          <w:b/>
          <w:bCs/>
        </w:rPr>
        <w:t xml:space="preserve">, </w:t>
      </w:r>
      <w:r w:rsidRPr="00094363">
        <w:rPr>
          <w:b/>
          <w:bCs/>
          <w:szCs w:val="24"/>
          <w:lang w:val="en-US"/>
        </w:rPr>
        <w:t>Coghlan, Brackenridge</w:t>
      </w:r>
      <w:r w:rsidRPr="00147AEA">
        <w:rPr>
          <w:b/>
          <w:szCs w:val="24"/>
        </w:rPr>
        <w:t>)</w:t>
      </w:r>
    </w:p>
    <w:p w14:paraId="295E69CD" w14:textId="77777777" w:rsidR="00372C10" w:rsidRPr="0018327B" w:rsidRDefault="00372C10" w:rsidP="00761F89">
      <w:pPr>
        <w:jc w:val="right"/>
      </w:pPr>
    </w:p>
    <w:p w14:paraId="094CD865" w14:textId="77777777" w:rsidR="00D93D17" w:rsidRPr="002734B2" w:rsidRDefault="00D93D17" w:rsidP="00D93D17">
      <w:pPr>
        <w:rPr>
          <w:b/>
          <w:bCs/>
          <w:color w:val="002060"/>
          <w:sz w:val="28"/>
          <w:szCs w:val="24"/>
        </w:rPr>
      </w:pPr>
      <w:r w:rsidRPr="002734B2">
        <w:rPr>
          <w:b/>
          <w:bCs/>
          <w:color w:val="002060"/>
          <w:sz w:val="28"/>
          <w:szCs w:val="24"/>
        </w:rPr>
        <w:t>Councillor Amiry</w:t>
      </w:r>
      <w:r>
        <w:rPr>
          <w:b/>
          <w:bCs/>
          <w:color w:val="002060"/>
          <w:sz w:val="28"/>
          <w:szCs w:val="24"/>
        </w:rPr>
        <w:t xml:space="preserve"> notes:</w:t>
      </w:r>
    </w:p>
    <w:p w14:paraId="3B7BC688" w14:textId="01FCDCF9" w:rsidR="002734B2" w:rsidRDefault="00BD0ECF" w:rsidP="00555D23">
      <w:r>
        <w:t xml:space="preserve">Norm Bidi trail </w:t>
      </w:r>
      <w:r w:rsidR="00423AFC">
        <w:t>confirmed to be o</w:t>
      </w:r>
      <w:r>
        <w:t xml:space="preserve">n hold, </w:t>
      </w:r>
      <w:r w:rsidR="00372C10">
        <w:t xml:space="preserve">Tech Services will hope to have an update to councillors </w:t>
      </w:r>
      <w:r w:rsidR="00423AFC">
        <w:t xml:space="preserve">as soon as possible but </w:t>
      </w:r>
      <w:r w:rsidR="00280988">
        <w:t xml:space="preserve">at the latest </w:t>
      </w:r>
      <w:r w:rsidR="00372C10">
        <w:t xml:space="preserve">by </w:t>
      </w:r>
      <w:proofErr w:type="spellStart"/>
      <w:r w:rsidR="00372C10">
        <w:t>mid October</w:t>
      </w:r>
      <w:proofErr w:type="spellEnd"/>
      <w:r w:rsidR="00497AB4">
        <w:t>.</w:t>
      </w:r>
    </w:p>
    <w:p w14:paraId="14533466" w14:textId="174CA9AB" w:rsidR="00DA6104" w:rsidRDefault="00DA6104" w:rsidP="00555D23"/>
    <w:p w14:paraId="60341581" w14:textId="77777777" w:rsidR="00047038" w:rsidRPr="00025DF9" w:rsidRDefault="00047038" w:rsidP="00047038">
      <w:pPr>
        <w:ind w:right="-45"/>
        <w:rPr>
          <w:b/>
          <w:color w:val="1F4E79" w:themeColor="accent1" w:themeShade="80"/>
          <w:sz w:val="28"/>
          <w:szCs w:val="32"/>
          <w:lang w:val="en-US"/>
        </w:rPr>
      </w:pPr>
      <w:r w:rsidRPr="00F83FCB">
        <w:rPr>
          <w:b/>
          <w:color w:val="002060"/>
          <w:sz w:val="28"/>
          <w:szCs w:val="32"/>
          <w:lang w:val="en-US"/>
        </w:rPr>
        <w:lastRenderedPageBreak/>
        <w:t>Recommendation</w:t>
      </w:r>
    </w:p>
    <w:p w14:paraId="63EC9FBE" w14:textId="3E6DC241" w:rsidR="00047038" w:rsidRPr="00DA6104" w:rsidRDefault="00047038" w:rsidP="00047038">
      <w:pPr>
        <w:ind w:right="-45"/>
        <w:rPr>
          <w:bCs/>
          <w:color w:val="002060"/>
          <w:lang w:val="en-US"/>
        </w:rPr>
      </w:pPr>
      <w:r w:rsidRPr="00DA6104">
        <w:rPr>
          <w:bCs/>
          <w:color w:val="002060"/>
          <w:lang w:val="en-US"/>
        </w:rPr>
        <w:t xml:space="preserve">That the Audit Committee receives the report </w:t>
      </w:r>
    </w:p>
    <w:p w14:paraId="4190534B" w14:textId="77777777" w:rsidR="00387EE2" w:rsidRDefault="00387EE2" w:rsidP="00387EE2">
      <w:pPr>
        <w:rPr>
          <w:rFonts w:eastAsia="Arial"/>
          <w:b/>
          <w:bCs/>
          <w:color w:val="002060"/>
          <w:sz w:val="28"/>
          <w:szCs w:val="28"/>
          <w:lang w:val="en-US"/>
        </w:rPr>
      </w:pPr>
    </w:p>
    <w:p w14:paraId="55F5C37F" w14:textId="4AF50334" w:rsidR="00280988" w:rsidRPr="00555D23" w:rsidRDefault="00387EE2" w:rsidP="00555D23">
      <w:r w:rsidRPr="0075032A">
        <w:rPr>
          <w:rFonts w:eastAsia="Arial"/>
          <w:b/>
          <w:bCs/>
          <w:color w:val="002060"/>
          <w:sz w:val="28"/>
          <w:szCs w:val="28"/>
          <w:lang w:val="en-US"/>
        </w:rPr>
        <w:t>Discussion</w:t>
      </w:r>
    </w:p>
    <w:p w14:paraId="674FC4B2" w14:textId="77777777" w:rsidR="005D4D39" w:rsidRDefault="005D4D39" w:rsidP="005D4D39">
      <w:pPr>
        <w:rPr>
          <w:b/>
        </w:rPr>
      </w:pPr>
      <w:r w:rsidRPr="0075032A">
        <w:rPr>
          <w:rFonts w:eastAsia="Arial"/>
          <w:b/>
          <w:bCs/>
          <w:color w:val="002060"/>
          <w:sz w:val="28"/>
          <w:szCs w:val="28"/>
          <w:lang w:val="en-US"/>
        </w:rPr>
        <w:t>Multi</w:t>
      </w:r>
      <w:r>
        <w:rPr>
          <w:b/>
        </w:rPr>
        <w:t>-</w:t>
      </w:r>
      <w:r w:rsidRPr="0075032A">
        <w:rPr>
          <w:rFonts w:eastAsia="Arial"/>
          <w:b/>
          <w:bCs/>
          <w:color w:val="002060"/>
          <w:sz w:val="28"/>
          <w:szCs w:val="28"/>
          <w:lang w:val="en-US"/>
        </w:rPr>
        <w:t>year</w:t>
      </w:r>
      <w:r>
        <w:rPr>
          <w:b/>
        </w:rPr>
        <w:t xml:space="preserve"> </w:t>
      </w:r>
      <w:r w:rsidRPr="0075032A">
        <w:rPr>
          <w:rFonts w:eastAsia="Arial"/>
          <w:b/>
          <w:bCs/>
          <w:color w:val="002060"/>
          <w:sz w:val="28"/>
          <w:szCs w:val="28"/>
          <w:lang w:val="en-US"/>
        </w:rPr>
        <w:t>projects</w:t>
      </w:r>
    </w:p>
    <w:p w14:paraId="7A39D0D4" w14:textId="6DF48EAD" w:rsidR="005D4D39" w:rsidRDefault="005D4D39" w:rsidP="005D4D39">
      <w:pPr>
        <w:numPr>
          <w:ilvl w:val="0"/>
          <w:numId w:val="11"/>
        </w:numPr>
        <w:rPr>
          <w:bCs/>
        </w:rPr>
      </w:pPr>
      <w:r>
        <w:rPr>
          <w:b/>
        </w:rPr>
        <w:t>Norn-Bidi Trail</w:t>
      </w:r>
      <w:r w:rsidR="00A26A62">
        <w:rPr>
          <w:b/>
        </w:rPr>
        <w:t xml:space="preserve"> – On Hold</w:t>
      </w:r>
    </w:p>
    <w:p w14:paraId="65309A75" w14:textId="77777777" w:rsidR="003E5A8C" w:rsidRDefault="00537ECA" w:rsidP="005D4D39">
      <w:pPr>
        <w:ind w:left="720"/>
        <w:rPr>
          <w:bCs/>
        </w:rPr>
      </w:pPr>
      <w:r w:rsidRPr="00537ECA">
        <w:rPr>
          <w:bCs/>
        </w:rPr>
        <w:t>The Council reviewed the petition during the August 2024 OCM and decided no changes will be made to the route.</w:t>
      </w:r>
      <w:r w:rsidR="0039658C">
        <w:rPr>
          <w:bCs/>
        </w:rPr>
        <w:t xml:space="preserve"> </w:t>
      </w:r>
    </w:p>
    <w:p w14:paraId="2D2FBBAA" w14:textId="54142AC2" w:rsidR="00AF56F1" w:rsidRDefault="004F6483" w:rsidP="005D4D39">
      <w:pPr>
        <w:ind w:left="720"/>
        <w:rPr>
          <w:bCs/>
        </w:rPr>
      </w:pPr>
      <w:r>
        <w:rPr>
          <w:bCs/>
        </w:rPr>
        <w:t xml:space="preserve">Council approved the </w:t>
      </w:r>
      <w:r w:rsidR="00036407">
        <w:rPr>
          <w:bCs/>
        </w:rPr>
        <w:t xml:space="preserve">remaining </w:t>
      </w:r>
      <w:proofErr w:type="spellStart"/>
      <w:r w:rsidR="00036407">
        <w:rPr>
          <w:bCs/>
        </w:rPr>
        <w:t>consutuction</w:t>
      </w:r>
      <w:proofErr w:type="spellEnd"/>
      <w:r w:rsidR="00036407">
        <w:rPr>
          <w:bCs/>
        </w:rPr>
        <w:t xml:space="preserve"> work in FY25 pending budget allocation. </w:t>
      </w:r>
      <w:r w:rsidR="00763740" w:rsidRPr="00763740">
        <w:rPr>
          <w:bCs/>
        </w:rPr>
        <w:t>The path installation for the snake head is awaiting lease negotiations, which are being led by the CEO to adjust the boundary.</w:t>
      </w:r>
      <w:r w:rsidR="003E5A8C">
        <w:rPr>
          <w:bCs/>
        </w:rPr>
        <w:t xml:space="preserve"> </w:t>
      </w:r>
    </w:p>
    <w:p w14:paraId="61422788" w14:textId="25B3008C" w:rsidR="00537ECA" w:rsidRDefault="00AF56F1" w:rsidP="005D4D39">
      <w:pPr>
        <w:ind w:left="720"/>
        <w:rPr>
          <w:bCs/>
        </w:rPr>
      </w:pPr>
      <w:proofErr w:type="spellStart"/>
      <w:r>
        <w:rPr>
          <w:bCs/>
        </w:rPr>
        <w:t>L</w:t>
      </w:r>
      <w:r w:rsidR="003E5A8C">
        <w:rPr>
          <w:bCs/>
        </w:rPr>
        <w:t>i</w:t>
      </w:r>
      <w:r w:rsidR="003E5A8C" w:rsidRPr="003E5A8C">
        <w:rPr>
          <w:bCs/>
        </w:rPr>
        <w:t>nemarking</w:t>
      </w:r>
      <w:proofErr w:type="spellEnd"/>
      <w:r w:rsidR="003E5A8C" w:rsidRPr="003E5A8C">
        <w:rPr>
          <w:bCs/>
        </w:rPr>
        <w:t xml:space="preserve"> works are currently on hold</w:t>
      </w:r>
      <w:r w:rsidR="008E2224">
        <w:rPr>
          <w:bCs/>
        </w:rPr>
        <w:t xml:space="preserve"> and </w:t>
      </w:r>
      <w:r w:rsidR="003E5A8C" w:rsidRPr="003E5A8C">
        <w:rPr>
          <w:bCs/>
        </w:rPr>
        <w:t xml:space="preserve">pending </w:t>
      </w:r>
      <w:r w:rsidR="00061ED5">
        <w:rPr>
          <w:bCs/>
        </w:rPr>
        <w:t xml:space="preserve">budget confirmation and </w:t>
      </w:r>
      <w:r w:rsidR="003E5A8C" w:rsidRPr="003E5A8C">
        <w:rPr>
          <w:bCs/>
        </w:rPr>
        <w:t>contractor availability</w:t>
      </w:r>
      <w:r w:rsidR="008E2224">
        <w:rPr>
          <w:bCs/>
        </w:rPr>
        <w:t>.</w:t>
      </w:r>
    </w:p>
    <w:p w14:paraId="28212941" w14:textId="77777777" w:rsidR="00873AB9" w:rsidRDefault="00873AB9" w:rsidP="005D4D39">
      <w:pPr>
        <w:ind w:left="720"/>
        <w:rPr>
          <w:bCs/>
        </w:rPr>
      </w:pPr>
    </w:p>
    <w:p w14:paraId="6E2B048B" w14:textId="77777777" w:rsidR="005D4D39" w:rsidRDefault="005D4D39" w:rsidP="005D4D39">
      <w:pPr>
        <w:rPr>
          <w:b/>
        </w:rPr>
      </w:pPr>
      <w:r w:rsidRPr="0075032A">
        <w:rPr>
          <w:rFonts w:eastAsia="Arial"/>
          <w:b/>
          <w:bCs/>
          <w:color w:val="002060"/>
          <w:sz w:val="28"/>
          <w:szCs w:val="28"/>
          <w:lang w:val="en-US"/>
        </w:rPr>
        <w:t>Strategic</w:t>
      </w:r>
      <w:r>
        <w:rPr>
          <w:b/>
        </w:rPr>
        <w:t xml:space="preserve"> </w:t>
      </w:r>
      <w:r w:rsidRPr="0075032A">
        <w:rPr>
          <w:rFonts w:eastAsia="Arial"/>
          <w:b/>
          <w:bCs/>
          <w:color w:val="002060"/>
          <w:sz w:val="28"/>
          <w:szCs w:val="28"/>
          <w:lang w:val="en-US"/>
        </w:rPr>
        <w:t>projects</w:t>
      </w:r>
      <w:r>
        <w:rPr>
          <w:b/>
        </w:rPr>
        <w:t xml:space="preserve"> </w:t>
      </w:r>
      <w:r w:rsidRPr="0075032A">
        <w:rPr>
          <w:rFonts w:eastAsia="Arial"/>
          <w:b/>
          <w:bCs/>
          <w:color w:val="002060"/>
          <w:sz w:val="28"/>
          <w:szCs w:val="28"/>
          <w:lang w:val="en-US"/>
        </w:rPr>
        <w:t>in</w:t>
      </w:r>
      <w:r>
        <w:rPr>
          <w:b/>
        </w:rPr>
        <w:t xml:space="preserve"> </w:t>
      </w:r>
      <w:r w:rsidRPr="0075032A">
        <w:rPr>
          <w:rFonts w:eastAsia="Arial"/>
          <w:b/>
          <w:bCs/>
          <w:color w:val="002060"/>
          <w:sz w:val="28"/>
          <w:szCs w:val="28"/>
          <w:lang w:val="en-US"/>
        </w:rPr>
        <w:t>Delivery</w:t>
      </w:r>
    </w:p>
    <w:p w14:paraId="035A2D21" w14:textId="77777777" w:rsidR="005D4D39" w:rsidRDefault="005D4D39" w:rsidP="005D4D39">
      <w:pPr>
        <w:numPr>
          <w:ilvl w:val="0"/>
          <w:numId w:val="11"/>
        </w:numPr>
        <w:rPr>
          <w:bCs/>
        </w:rPr>
      </w:pPr>
      <w:r>
        <w:rPr>
          <w:b/>
        </w:rPr>
        <w:t>Underground Power – Stage 1 – Nedlands North:</w:t>
      </w:r>
      <w:r w:rsidRPr="00BA0679">
        <w:rPr>
          <w:bCs/>
        </w:rPr>
        <w:t xml:space="preserve"> </w:t>
      </w:r>
    </w:p>
    <w:p w14:paraId="4299F331" w14:textId="77777777" w:rsidR="009A7AF0" w:rsidRDefault="009A7AF0" w:rsidP="005D4D39">
      <w:pPr>
        <w:ind w:left="720"/>
        <w:rPr>
          <w:bCs/>
        </w:rPr>
      </w:pPr>
      <w:r w:rsidRPr="009A7AF0">
        <w:rPr>
          <w:bCs/>
        </w:rPr>
        <w:t xml:space="preserve">The surveyor has completed approximately 80% of the work, including property boundary pegging and pillar installation alignments. </w:t>
      </w:r>
    </w:p>
    <w:p w14:paraId="322D300F" w14:textId="77777777" w:rsidR="009A7AF0" w:rsidRDefault="009A7AF0" w:rsidP="005D4D39">
      <w:pPr>
        <w:ind w:left="720"/>
        <w:rPr>
          <w:bCs/>
        </w:rPr>
      </w:pPr>
      <w:r w:rsidRPr="009A7AF0">
        <w:rPr>
          <w:bCs/>
        </w:rPr>
        <w:t xml:space="preserve">Locating third-party assets (gas, water, power, etc.) began in the second week of September, focusing on Kirwan St, Shann St, and Rosedale, in preparation for drilling and civil crews. </w:t>
      </w:r>
    </w:p>
    <w:p w14:paraId="3F62AB7C" w14:textId="77777777" w:rsidR="009A7AF0" w:rsidRDefault="009A7AF0" w:rsidP="005D4D39">
      <w:pPr>
        <w:ind w:left="720"/>
        <w:rPr>
          <w:bCs/>
        </w:rPr>
      </w:pPr>
      <w:r w:rsidRPr="009A7AF0">
        <w:rPr>
          <w:bCs/>
        </w:rPr>
        <w:t xml:space="preserve">Drilling is scheduled to start on Tuesday/Wednesday of the third week of September. </w:t>
      </w:r>
    </w:p>
    <w:p w14:paraId="5331BD4A" w14:textId="77777777" w:rsidR="009A7AF0" w:rsidRDefault="009A7AF0" w:rsidP="005D4D39">
      <w:pPr>
        <w:ind w:left="720"/>
        <w:rPr>
          <w:bCs/>
        </w:rPr>
      </w:pPr>
      <w:r w:rsidRPr="009A7AF0">
        <w:rPr>
          <w:bCs/>
        </w:rPr>
        <w:t xml:space="preserve">Boring and conduit installations for consumer mains are underway, with wiring to follow. </w:t>
      </w:r>
    </w:p>
    <w:p w14:paraId="0F029505" w14:textId="77777777" w:rsidR="009A7AF0" w:rsidRDefault="009A7AF0" w:rsidP="005D4D39">
      <w:pPr>
        <w:ind w:left="720"/>
        <w:rPr>
          <w:bCs/>
        </w:rPr>
      </w:pPr>
      <w:r w:rsidRPr="009A7AF0">
        <w:rPr>
          <w:bCs/>
        </w:rPr>
        <w:t xml:space="preserve">A walk-through with the Site Supervisor and Consumer Mains Contractor has been completed to confirm pillar locations. </w:t>
      </w:r>
    </w:p>
    <w:p w14:paraId="20B325BD" w14:textId="3637A004" w:rsidR="00034327" w:rsidRDefault="009A7AF0" w:rsidP="005D4D39">
      <w:pPr>
        <w:ind w:left="720"/>
        <w:rPr>
          <w:bCs/>
        </w:rPr>
      </w:pPr>
      <w:r w:rsidRPr="009A7AF0">
        <w:rPr>
          <w:bCs/>
        </w:rPr>
        <w:t>The Western Power Compliance Specialist visited the site in the second week of September, with no issues reported.</w:t>
      </w:r>
    </w:p>
    <w:p w14:paraId="25C80003" w14:textId="77777777" w:rsidR="00E62D24" w:rsidRDefault="00E62D24" w:rsidP="005D4D39">
      <w:pPr>
        <w:ind w:left="720"/>
        <w:rPr>
          <w:bCs/>
        </w:rPr>
      </w:pPr>
    </w:p>
    <w:p w14:paraId="6FD89E5E" w14:textId="77777777" w:rsidR="005D4D39" w:rsidRPr="0075032A" w:rsidRDefault="005D4D39" w:rsidP="005D4D39">
      <w:pPr>
        <w:rPr>
          <w:b/>
          <w:color w:val="002060"/>
          <w:sz w:val="28"/>
          <w:szCs w:val="24"/>
        </w:rPr>
      </w:pPr>
      <w:r w:rsidRPr="0075032A">
        <w:rPr>
          <w:b/>
          <w:color w:val="002060"/>
          <w:sz w:val="28"/>
          <w:szCs w:val="24"/>
        </w:rPr>
        <w:t>2024/25 Capital Works programme</w:t>
      </w:r>
    </w:p>
    <w:p w14:paraId="40BB585C" w14:textId="77777777" w:rsidR="00FC5EA7" w:rsidRDefault="003A49FC" w:rsidP="00E62D24">
      <w:pPr>
        <w:numPr>
          <w:ilvl w:val="0"/>
          <w:numId w:val="11"/>
        </w:numPr>
        <w:rPr>
          <w:bCs/>
        </w:rPr>
      </w:pPr>
      <w:r>
        <w:rPr>
          <w:bCs/>
        </w:rPr>
        <w:t>T</w:t>
      </w:r>
      <w:r w:rsidRPr="003A49FC">
        <w:rPr>
          <w:bCs/>
        </w:rPr>
        <w:t>he FY25 Procurement Plan (CAPEX and OPEX) is pending finali</w:t>
      </w:r>
      <w:r>
        <w:rPr>
          <w:bCs/>
        </w:rPr>
        <w:t>s</w:t>
      </w:r>
      <w:r w:rsidRPr="003A49FC">
        <w:rPr>
          <w:bCs/>
        </w:rPr>
        <w:t xml:space="preserve">ation. </w:t>
      </w:r>
    </w:p>
    <w:p w14:paraId="38B31A66" w14:textId="79FED842" w:rsidR="002B7EF6" w:rsidRPr="00E22681" w:rsidRDefault="003A49FC" w:rsidP="00E62D24">
      <w:pPr>
        <w:numPr>
          <w:ilvl w:val="0"/>
          <w:numId w:val="11"/>
        </w:numPr>
        <w:rPr>
          <w:bCs/>
        </w:rPr>
      </w:pPr>
      <w:r w:rsidRPr="003A49FC">
        <w:rPr>
          <w:bCs/>
        </w:rPr>
        <w:t xml:space="preserve">Reconciliation between council-approved projects </w:t>
      </w:r>
      <w:proofErr w:type="gramStart"/>
      <w:r w:rsidRPr="003A49FC">
        <w:rPr>
          <w:bCs/>
        </w:rPr>
        <w:t>and  budget</w:t>
      </w:r>
      <w:proofErr w:type="gramEnd"/>
      <w:r w:rsidRPr="003A49FC">
        <w:rPr>
          <w:bCs/>
        </w:rPr>
        <w:t xml:space="preserve"> allocation is needed to ensure sufficient funding for FY25.</w:t>
      </w:r>
    </w:p>
    <w:p w14:paraId="2B5A7DEC" w14:textId="77777777" w:rsidR="00A33645" w:rsidRDefault="005D4D39" w:rsidP="002D370B">
      <w:pPr>
        <w:numPr>
          <w:ilvl w:val="0"/>
          <w:numId w:val="11"/>
        </w:numPr>
        <w:rPr>
          <w:bCs/>
        </w:rPr>
      </w:pPr>
      <w:r w:rsidRPr="00320709">
        <w:rPr>
          <w:bCs/>
        </w:rPr>
        <w:t xml:space="preserve">The Monash Avenue Road rehabilitation project requires additional soil samples, which will be taken in the coming week. Previous samples were not </w:t>
      </w:r>
      <w:proofErr w:type="spellStart"/>
      <w:r w:rsidRPr="00320709">
        <w:rPr>
          <w:bCs/>
        </w:rPr>
        <w:t>favorable</w:t>
      </w:r>
      <w:proofErr w:type="spellEnd"/>
      <w:r w:rsidRPr="00320709">
        <w:rPr>
          <w:bCs/>
        </w:rPr>
        <w:t xml:space="preserve"> for the proposed rehabilitation method and may necessitate significant additional work to correct the issues. </w:t>
      </w:r>
    </w:p>
    <w:p w14:paraId="118CC26C" w14:textId="5639B773" w:rsidR="005D4D39" w:rsidRPr="00320709" w:rsidRDefault="00C91138" w:rsidP="002D370B">
      <w:pPr>
        <w:numPr>
          <w:ilvl w:val="0"/>
          <w:numId w:val="11"/>
        </w:numPr>
        <w:rPr>
          <w:bCs/>
        </w:rPr>
      </w:pPr>
      <w:r>
        <w:rPr>
          <w:bCs/>
        </w:rPr>
        <w:lastRenderedPageBreak/>
        <w:t>T</w:t>
      </w:r>
      <w:r w:rsidR="005D4D39" w:rsidRPr="00320709">
        <w:rPr>
          <w:bCs/>
        </w:rPr>
        <w:t>he Victoria and Waratah rehabilitation project, concrete kerbs will need to be hand-formed due to the presence of significant tree roots within the road reserve and behind the kerb. These conditions prevent the use of kerb-laying machines, and the hand-forming process will be included in the contractors' scope for pricing.</w:t>
      </w:r>
    </w:p>
    <w:p w14:paraId="44C40D42" w14:textId="7F550D91" w:rsidR="00C91138" w:rsidRPr="008959C5" w:rsidRDefault="005D4D39" w:rsidP="008959C5">
      <w:pPr>
        <w:numPr>
          <w:ilvl w:val="0"/>
          <w:numId w:val="11"/>
        </w:numPr>
      </w:pPr>
      <w:r>
        <w:t xml:space="preserve">The </w:t>
      </w:r>
      <w:proofErr w:type="spellStart"/>
      <w:r>
        <w:t>Kennedia</w:t>
      </w:r>
      <w:proofErr w:type="spellEnd"/>
      <w:r>
        <w:t xml:space="preserve"> Lane project requires external design services, as internal resources have been allocated to grant-funded projects. An RFQ has been issued for pricing this week, but the works are expected to carry over into the new year due to procurement and community consultation timelines.</w:t>
      </w:r>
      <w:r w:rsidRPr="00320709">
        <w:rPr>
          <w:bCs/>
        </w:rPr>
        <w:t xml:space="preserve"> </w:t>
      </w:r>
    </w:p>
    <w:p w14:paraId="600B646D" w14:textId="550C98F6" w:rsidR="005D4D39" w:rsidRPr="00320709" w:rsidRDefault="005D4D39" w:rsidP="002D370B">
      <w:pPr>
        <w:numPr>
          <w:ilvl w:val="0"/>
          <w:numId w:val="11"/>
        </w:numPr>
        <w:rPr>
          <w:bCs/>
        </w:rPr>
      </w:pPr>
      <w:r w:rsidRPr="00320709">
        <w:rPr>
          <w:bCs/>
        </w:rPr>
        <w:t xml:space="preserve">Jenkins and </w:t>
      </w:r>
      <w:proofErr w:type="spellStart"/>
      <w:r w:rsidRPr="00320709">
        <w:rPr>
          <w:bCs/>
        </w:rPr>
        <w:t>Waronga</w:t>
      </w:r>
      <w:proofErr w:type="spellEnd"/>
      <w:r w:rsidRPr="00320709">
        <w:rPr>
          <w:bCs/>
        </w:rPr>
        <w:t xml:space="preserve"> drainage projects, design and site investigations are progressing well. Site investigations have identified an existing drainage network that may be repurposed for the new system, potentially allowing for additional water containment.</w:t>
      </w:r>
    </w:p>
    <w:p w14:paraId="3A515083" w14:textId="77777777" w:rsidR="005D4D39" w:rsidRPr="00C57798" w:rsidRDefault="005D4D39" w:rsidP="005D4D39">
      <w:pPr>
        <w:numPr>
          <w:ilvl w:val="0"/>
          <w:numId w:val="11"/>
        </w:numPr>
        <w:rPr>
          <w:b/>
        </w:rPr>
      </w:pPr>
      <w:r w:rsidRPr="00C57798">
        <w:rPr>
          <w:b/>
        </w:rPr>
        <w:t>Works Dashboard</w:t>
      </w:r>
    </w:p>
    <w:p w14:paraId="5C8A800A" w14:textId="77777777" w:rsidR="005D4D39" w:rsidRDefault="005D4D39" w:rsidP="005D4D39">
      <w:pPr>
        <w:ind w:left="720"/>
        <w:rPr>
          <w:bCs/>
        </w:rPr>
      </w:pPr>
      <w:r w:rsidRPr="00C57798">
        <w:rPr>
          <w:bCs/>
        </w:rPr>
        <w:t xml:space="preserve">Pending </w:t>
      </w:r>
      <w:r>
        <w:rPr>
          <w:bCs/>
        </w:rPr>
        <w:t>budget upload for adopted figures, commitments and actual year to date figures to allow for extraction and presentation.</w:t>
      </w:r>
    </w:p>
    <w:p w14:paraId="593C4907" w14:textId="77777777" w:rsidR="004E224D" w:rsidRDefault="004E224D" w:rsidP="005D4D39">
      <w:pPr>
        <w:ind w:left="720"/>
        <w:rPr>
          <w:bCs/>
        </w:rPr>
      </w:pPr>
    </w:p>
    <w:p w14:paraId="678EECC2" w14:textId="77777777" w:rsidR="00A54BA6" w:rsidRDefault="00A54BA6" w:rsidP="005D4D39">
      <w:pPr>
        <w:ind w:left="720"/>
        <w:rPr>
          <w:bCs/>
        </w:rPr>
      </w:pPr>
    </w:p>
    <w:p w14:paraId="1E8366EA" w14:textId="77777777" w:rsidR="00A54BA6" w:rsidRPr="00C57798" w:rsidRDefault="00A54BA6" w:rsidP="005D4D39">
      <w:pPr>
        <w:ind w:left="720"/>
        <w:rPr>
          <w:bCs/>
        </w:rPr>
      </w:pPr>
    </w:p>
    <w:p w14:paraId="7F577741" w14:textId="50AB25CF" w:rsidR="00873AB9" w:rsidRPr="00147AEA" w:rsidRDefault="004E224D" w:rsidP="00A1542B">
      <w:pPr>
        <w:spacing w:after="0"/>
        <w:rPr>
          <w:szCs w:val="24"/>
        </w:rPr>
      </w:pPr>
      <w:r>
        <w:rPr>
          <w:szCs w:val="24"/>
        </w:rPr>
        <w:t xml:space="preserve">Ms Harika, Mr Douglas and Ms Perumal </w:t>
      </w:r>
      <w:r w:rsidR="00873AB9" w:rsidRPr="00147AEA">
        <w:rPr>
          <w:szCs w:val="24"/>
        </w:rPr>
        <w:t xml:space="preserve">left the </w:t>
      </w:r>
      <w:r>
        <w:rPr>
          <w:szCs w:val="24"/>
        </w:rPr>
        <w:t>meeting</w:t>
      </w:r>
      <w:r w:rsidR="00873AB9" w:rsidRPr="00147AEA">
        <w:rPr>
          <w:szCs w:val="24"/>
        </w:rPr>
        <w:t xml:space="preserve"> at </w:t>
      </w:r>
      <w:r w:rsidR="00C50357">
        <w:rPr>
          <w:szCs w:val="24"/>
        </w:rPr>
        <w:t>7:05</w:t>
      </w:r>
      <w:r w:rsidR="00873AB9" w:rsidRPr="00147AEA">
        <w:rPr>
          <w:szCs w:val="24"/>
        </w:rPr>
        <w:t xml:space="preserve"> pm.</w:t>
      </w:r>
    </w:p>
    <w:p w14:paraId="74586F77" w14:textId="6BBE51DD" w:rsidR="005D4D39" w:rsidRDefault="005D4D39">
      <w:pPr>
        <w:rPr>
          <w:rFonts w:eastAsia="Times New Roman"/>
          <w:highlight w:val="yellow"/>
        </w:rPr>
      </w:pPr>
      <w:r>
        <w:rPr>
          <w:rFonts w:eastAsia="Times New Roman"/>
          <w:highlight w:val="yellow"/>
        </w:rPr>
        <w:br w:type="page"/>
      </w:r>
    </w:p>
    <w:p w14:paraId="7FB922A9" w14:textId="77777777" w:rsidR="006960CF" w:rsidRDefault="006960CF" w:rsidP="008F419B">
      <w:pPr>
        <w:pStyle w:val="Heading2"/>
        <w:numPr>
          <w:ilvl w:val="1"/>
          <w:numId w:val="33"/>
        </w:numPr>
        <w:spacing w:before="120"/>
        <w:ind w:left="0" w:hanging="630"/>
      </w:pPr>
      <w:bookmarkStart w:id="42" w:name="_Toc177640606"/>
      <w:r>
        <w:lastRenderedPageBreak/>
        <w:t>Update Status of Sustainability</w:t>
      </w:r>
      <w:bookmarkEnd w:id="42"/>
    </w:p>
    <w:tbl>
      <w:tblPr>
        <w:tblStyle w:val="TableGrid"/>
        <w:tblW w:w="0" w:type="auto"/>
        <w:tblLayout w:type="fixed"/>
        <w:tblLook w:val="04A0" w:firstRow="1" w:lastRow="0" w:firstColumn="1" w:lastColumn="0" w:noHBand="0" w:noVBand="1"/>
      </w:tblPr>
      <w:tblGrid>
        <w:gridCol w:w="3129"/>
        <w:gridCol w:w="6041"/>
      </w:tblGrid>
      <w:tr w:rsidR="00A93D1B" w14:paraId="49351F29"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11DC1871" w14:textId="77777777" w:rsidR="00A93D1B" w:rsidRPr="00A93D1B" w:rsidRDefault="00A93D1B" w:rsidP="00A93D1B">
            <w:pPr>
              <w:rPr>
                <w:b/>
              </w:rPr>
            </w:pPr>
            <w:r w:rsidRPr="00A93D1B">
              <w:rPr>
                <w:rFonts w:eastAsia="Arial"/>
                <w:b/>
                <w:szCs w:val="24"/>
              </w:rPr>
              <w:t>Meeting &amp; Date</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43A26CCF" w14:textId="77777777" w:rsidR="00A93D1B" w:rsidRDefault="00A93D1B" w:rsidP="001E701A">
            <w:pPr>
              <w:spacing w:after="120"/>
            </w:pPr>
            <w:r>
              <w:rPr>
                <w:szCs w:val="24"/>
                <w:lang w:val="en-AU"/>
              </w:rPr>
              <w:t>Audit Committee</w:t>
            </w:r>
            <w:r w:rsidRPr="00E95DDF">
              <w:rPr>
                <w:szCs w:val="24"/>
                <w:lang w:val="en-AU"/>
              </w:rPr>
              <w:t xml:space="preserve"> Meeting </w:t>
            </w:r>
            <w:r>
              <w:rPr>
                <w:szCs w:val="24"/>
                <w:lang w:val="en-AU"/>
              </w:rPr>
              <w:t>–</w:t>
            </w:r>
            <w:r w:rsidRPr="00E95DDF">
              <w:rPr>
                <w:szCs w:val="24"/>
                <w:lang w:val="en-AU"/>
              </w:rPr>
              <w:t xml:space="preserve"> </w:t>
            </w:r>
            <w:r>
              <w:rPr>
                <w:szCs w:val="24"/>
                <w:lang w:val="en-AU"/>
              </w:rPr>
              <w:t>18 September 2024</w:t>
            </w:r>
          </w:p>
        </w:tc>
      </w:tr>
      <w:tr w:rsidR="00A93D1B" w14:paraId="37F9CDF3"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15F93932" w14:textId="77777777" w:rsidR="00A93D1B" w:rsidRDefault="00A93D1B" w:rsidP="001E701A">
            <w:pPr>
              <w:spacing w:after="120"/>
            </w:pPr>
            <w:r w:rsidRPr="0BE1DBBE">
              <w:rPr>
                <w:rFonts w:eastAsia="Arial"/>
                <w:b/>
                <w:bCs/>
                <w:szCs w:val="24"/>
              </w:rPr>
              <w:t>Applicant</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1513E9B7" w14:textId="77777777" w:rsidR="00A93D1B" w:rsidRDefault="00A93D1B" w:rsidP="001E701A">
            <w:pPr>
              <w:spacing w:after="120"/>
            </w:pPr>
            <w:r w:rsidRPr="0BE1DBBE">
              <w:rPr>
                <w:rFonts w:eastAsia="Arial"/>
                <w:szCs w:val="24"/>
              </w:rPr>
              <w:t>City of Nedlands</w:t>
            </w:r>
          </w:p>
        </w:tc>
      </w:tr>
      <w:tr w:rsidR="00A93D1B" w14:paraId="6DA214B7"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055EAD29" w14:textId="77777777" w:rsidR="00A93D1B" w:rsidRDefault="00A93D1B" w:rsidP="001E701A">
            <w:pPr>
              <w:spacing w:after="120"/>
            </w:pPr>
            <w:r w:rsidRPr="0BE1DBBE">
              <w:rPr>
                <w:rFonts w:eastAsia="Arial"/>
                <w:b/>
                <w:bCs/>
                <w:szCs w:val="24"/>
              </w:rPr>
              <w:t xml:space="preserve">Employee Disclosure under section 5.70 Local Government Act 1995 </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1C25B51F" w14:textId="77777777" w:rsidR="00A93D1B" w:rsidRDefault="00A93D1B" w:rsidP="001E701A">
            <w:pPr>
              <w:spacing w:after="120"/>
            </w:pPr>
            <w:r w:rsidRPr="0BE1DBBE">
              <w:rPr>
                <w:rFonts w:eastAsia="Arial"/>
                <w:szCs w:val="24"/>
              </w:rPr>
              <w:t>Employee disclosure required where there is an interest in any matter of which the employee is providing advice or a report.</w:t>
            </w:r>
          </w:p>
        </w:tc>
      </w:tr>
      <w:tr w:rsidR="00A93D1B" w14:paraId="544446A7"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7E01A1FE" w14:textId="77777777" w:rsidR="00A93D1B" w:rsidRDefault="00A93D1B" w:rsidP="001E701A">
            <w:pPr>
              <w:spacing w:after="120"/>
            </w:pPr>
            <w:r w:rsidRPr="0BE1DBBE">
              <w:rPr>
                <w:rFonts w:eastAsia="Arial"/>
                <w:b/>
                <w:bCs/>
                <w:szCs w:val="24"/>
              </w:rPr>
              <w:t>Report Author</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1FB094AC" w14:textId="77777777" w:rsidR="00A93D1B" w:rsidRDefault="00A93D1B" w:rsidP="001E701A">
            <w:pPr>
              <w:spacing w:after="120"/>
            </w:pPr>
            <w:r>
              <w:rPr>
                <w:rFonts w:eastAsia="Arial"/>
                <w:szCs w:val="24"/>
              </w:rPr>
              <w:t>M MacPherson – Director Technical Services</w:t>
            </w:r>
          </w:p>
        </w:tc>
      </w:tr>
      <w:tr w:rsidR="00A93D1B" w14:paraId="6440F8ED"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5A574909" w14:textId="77777777" w:rsidR="00A93D1B" w:rsidRDefault="00A93D1B" w:rsidP="001E701A">
            <w:pPr>
              <w:spacing w:after="120"/>
            </w:pPr>
            <w:r w:rsidRPr="0BE1DBBE">
              <w:rPr>
                <w:rFonts w:eastAsia="Arial"/>
                <w:b/>
                <w:bCs/>
                <w:szCs w:val="24"/>
              </w:rPr>
              <w:t>Director</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6199CC56" w14:textId="77777777" w:rsidR="00A93D1B" w:rsidRDefault="00A93D1B" w:rsidP="001E701A">
            <w:pPr>
              <w:spacing w:after="120"/>
            </w:pPr>
            <w:r>
              <w:rPr>
                <w:rFonts w:eastAsia="Arial"/>
                <w:szCs w:val="24"/>
              </w:rPr>
              <w:t>M MacPherson – Director Technical Services</w:t>
            </w:r>
          </w:p>
        </w:tc>
      </w:tr>
      <w:tr w:rsidR="00A93D1B" w14:paraId="570A072F"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2B9A7557" w14:textId="77777777" w:rsidR="00A93D1B" w:rsidRDefault="00A93D1B" w:rsidP="001E701A">
            <w:pPr>
              <w:spacing w:after="120"/>
            </w:pPr>
            <w:r w:rsidRPr="0BE1DBBE">
              <w:rPr>
                <w:rFonts w:eastAsia="Arial"/>
                <w:b/>
                <w:bCs/>
                <w:szCs w:val="24"/>
              </w:rPr>
              <w:t>Attachments</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5F944AE4" w14:textId="77777777" w:rsidR="00A93D1B" w:rsidRPr="00555D23" w:rsidRDefault="00A93D1B" w:rsidP="001E701A">
            <w:pPr>
              <w:rPr>
                <w:rFonts w:eastAsia="Arial"/>
              </w:rPr>
            </w:pPr>
            <w:r>
              <w:rPr>
                <w:rFonts w:eastAsia="Arial"/>
                <w:szCs w:val="24"/>
              </w:rPr>
              <w:t>Nil</w:t>
            </w:r>
          </w:p>
        </w:tc>
      </w:tr>
    </w:tbl>
    <w:p w14:paraId="23EDF204" w14:textId="77777777" w:rsidR="00A54BA6" w:rsidRDefault="00A54BA6" w:rsidP="00A93D1B">
      <w:pPr>
        <w:spacing w:after="0"/>
        <w:rPr>
          <w:szCs w:val="24"/>
        </w:rPr>
      </w:pPr>
    </w:p>
    <w:p w14:paraId="36C287AB" w14:textId="320FD1BC" w:rsidR="00A93D1B" w:rsidRPr="00147AEA" w:rsidRDefault="00A93D1B" w:rsidP="00A93D1B">
      <w:pPr>
        <w:spacing w:after="0"/>
        <w:rPr>
          <w:szCs w:val="24"/>
        </w:rPr>
      </w:pPr>
      <w:r w:rsidRPr="00147AEA">
        <w:rPr>
          <w:szCs w:val="24"/>
        </w:rPr>
        <w:t xml:space="preserve">Moved – Councillor </w:t>
      </w:r>
      <w:r w:rsidR="00597F47">
        <w:rPr>
          <w:szCs w:val="24"/>
        </w:rPr>
        <w:t>Youngman</w:t>
      </w:r>
    </w:p>
    <w:p w14:paraId="5FDB6CAF" w14:textId="13F1C915" w:rsidR="00A93D1B" w:rsidRPr="00147AEA" w:rsidRDefault="00A93D1B" w:rsidP="00A93D1B">
      <w:pPr>
        <w:spacing w:after="0"/>
        <w:rPr>
          <w:szCs w:val="24"/>
        </w:rPr>
      </w:pPr>
      <w:r w:rsidRPr="00147AEA">
        <w:rPr>
          <w:szCs w:val="24"/>
        </w:rPr>
        <w:t xml:space="preserve">Seconded – Councillor </w:t>
      </w:r>
      <w:r w:rsidR="00597F47">
        <w:rPr>
          <w:szCs w:val="24"/>
        </w:rPr>
        <w:t>Smyth</w:t>
      </w:r>
    </w:p>
    <w:p w14:paraId="7FE54CF0" w14:textId="77777777" w:rsidR="00A93D1B" w:rsidRPr="00147AEA" w:rsidRDefault="00A93D1B" w:rsidP="00A93D1B">
      <w:pPr>
        <w:spacing w:after="0"/>
        <w:rPr>
          <w:szCs w:val="24"/>
        </w:rPr>
      </w:pPr>
    </w:p>
    <w:p w14:paraId="1AC58B73" w14:textId="77777777" w:rsidR="00A93D1B" w:rsidRPr="00147AEA" w:rsidRDefault="00A93D1B" w:rsidP="00A93D1B">
      <w:pPr>
        <w:spacing w:after="0"/>
        <w:rPr>
          <w:b/>
          <w:szCs w:val="24"/>
        </w:rPr>
      </w:pPr>
      <w:r w:rsidRPr="00147AEA">
        <w:rPr>
          <w:b/>
          <w:szCs w:val="24"/>
        </w:rPr>
        <w:t>That the Recommendation be adopted.</w:t>
      </w:r>
    </w:p>
    <w:p w14:paraId="278382C9" w14:textId="77777777" w:rsidR="00A93D1B" w:rsidRDefault="00A93D1B" w:rsidP="00A93D1B">
      <w:pPr>
        <w:spacing w:after="0"/>
        <w:rPr>
          <w:szCs w:val="24"/>
        </w:rPr>
      </w:pPr>
      <w:r w:rsidRPr="00147AEA">
        <w:rPr>
          <w:szCs w:val="24"/>
        </w:rPr>
        <w:t>(Printed below for ease of reference)</w:t>
      </w:r>
    </w:p>
    <w:p w14:paraId="56C17996" w14:textId="77777777" w:rsidR="00A54BA6" w:rsidRPr="00147AEA" w:rsidRDefault="00A54BA6" w:rsidP="00A93D1B">
      <w:pPr>
        <w:spacing w:after="0"/>
        <w:rPr>
          <w:szCs w:val="24"/>
        </w:rPr>
      </w:pPr>
    </w:p>
    <w:p w14:paraId="42D49E5A" w14:textId="1D85542B" w:rsidR="008C02A4" w:rsidRDefault="008C02A4" w:rsidP="008C02A4">
      <w:pPr>
        <w:spacing w:after="0"/>
        <w:jc w:val="right"/>
        <w:rPr>
          <w:b/>
          <w:szCs w:val="24"/>
        </w:rPr>
      </w:pPr>
      <w:r>
        <w:rPr>
          <w:b/>
          <w:szCs w:val="24"/>
        </w:rPr>
        <w:t>CARRIED UNANIMOUSLY 8/-</w:t>
      </w:r>
    </w:p>
    <w:p w14:paraId="10CB9A8B" w14:textId="77777777" w:rsidR="00A54BA6" w:rsidRPr="00147AEA" w:rsidRDefault="00A54BA6" w:rsidP="008C02A4">
      <w:pPr>
        <w:spacing w:after="0"/>
        <w:jc w:val="right"/>
        <w:rPr>
          <w:b/>
          <w:szCs w:val="24"/>
        </w:rPr>
      </w:pPr>
    </w:p>
    <w:p w14:paraId="71CBAD3F" w14:textId="77777777" w:rsidR="008C02A4" w:rsidRPr="0018327B" w:rsidRDefault="008C02A4" w:rsidP="008C02A4">
      <w:pPr>
        <w:jc w:val="right"/>
      </w:pPr>
      <w:r w:rsidRPr="00147AEA">
        <w:rPr>
          <w:b/>
          <w:szCs w:val="24"/>
        </w:rPr>
        <w:t>(</w:t>
      </w:r>
      <w:r>
        <w:rPr>
          <w:b/>
          <w:szCs w:val="24"/>
        </w:rPr>
        <w:t>For</w:t>
      </w:r>
      <w:r w:rsidRPr="00147AEA">
        <w:rPr>
          <w:b/>
          <w:szCs w:val="24"/>
        </w:rPr>
        <w:t xml:space="preserve">: </w:t>
      </w:r>
      <w:proofErr w:type="spellStart"/>
      <w:r w:rsidRPr="00147AEA">
        <w:rPr>
          <w:b/>
          <w:szCs w:val="24"/>
        </w:rPr>
        <w:t>Crs</w:t>
      </w:r>
      <w:proofErr w:type="spellEnd"/>
      <w:r w:rsidRPr="00147AEA">
        <w:rPr>
          <w:b/>
          <w:szCs w:val="24"/>
        </w:rPr>
        <w:t xml:space="preserve">. </w:t>
      </w:r>
      <w:r w:rsidRPr="00094363">
        <w:rPr>
          <w:b/>
          <w:bCs/>
          <w:szCs w:val="24"/>
          <w:lang w:val="en-US"/>
        </w:rPr>
        <w:t>Amiry</w:t>
      </w:r>
      <w:r w:rsidRPr="00094363">
        <w:rPr>
          <w:b/>
          <w:bCs/>
        </w:rPr>
        <w:t xml:space="preserve">, </w:t>
      </w:r>
      <w:r w:rsidRPr="0018327B">
        <w:rPr>
          <w:b/>
          <w:bCs/>
          <w:szCs w:val="24"/>
          <w:lang w:val="en-US"/>
        </w:rPr>
        <w:t>Mayor Argyle</w:t>
      </w:r>
      <w:r w:rsidRPr="0018327B">
        <w:rPr>
          <w:b/>
          <w:bCs/>
        </w:rPr>
        <w:t>,</w:t>
      </w:r>
      <w:r>
        <w:rPr>
          <w:b/>
          <w:bCs/>
        </w:rPr>
        <w:t xml:space="preserve"> </w:t>
      </w:r>
      <w:r w:rsidRPr="00094363">
        <w:rPr>
          <w:b/>
          <w:bCs/>
          <w:szCs w:val="24"/>
          <w:lang w:val="en-US"/>
        </w:rPr>
        <w:t>Smyth</w:t>
      </w:r>
      <w:r w:rsidRPr="00094363">
        <w:rPr>
          <w:b/>
          <w:bCs/>
        </w:rPr>
        <w:t xml:space="preserve">, </w:t>
      </w:r>
      <w:r w:rsidRPr="00094363">
        <w:rPr>
          <w:b/>
          <w:bCs/>
          <w:szCs w:val="24"/>
          <w:lang w:val="en-US"/>
        </w:rPr>
        <w:t>Bennett, Youngman, Hodsdon</w:t>
      </w:r>
      <w:r w:rsidRPr="00094363">
        <w:rPr>
          <w:b/>
          <w:bCs/>
        </w:rPr>
        <w:t xml:space="preserve">, </w:t>
      </w:r>
      <w:r w:rsidRPr="00094363">
        <w:rPr>
          <w:b/>
          <w:bCs/>
          <w:szCs w:val="24"/>
          <w:lang w:val="en-US"/>
        </w:rPr>
        <w:t>Coghlan, Brackenridge</w:t>
      </w:r>
      <w:r w:rsidRPr="00147AEA">
        <w:rPr>
          <w:b/>
          <w:szCs w:val="24"/>
        </w:rPr>
        <w:t>)</w:t>
      </w:r>
    </w:p>
    <w:p w14:paraId="3D220281" w14:textId="65110958" w:rsidR="00A93D1B" w:rsidRDefault="00761F89" w:rsidP="00A93D1B">
      <w:pPr>
        <w:ind w:right="-45"/>
        <w:rPr>
          <w:b/>
          <w:color w:val="002060"/>
          <w:sz w:val="28"/>
          <w:szCs w:val="32"/>
          <w:lang w:val="en-US"/>
        </w:rPr>
      </w:pPr>
      <w:r>
        <w:rPr>
          <w:noProof/>
          <w:szCs w:val="24"/>
        </w:rPr>
        <mc:AlternateContent>
          <mc:Choice Requires="wps">
            <w:drawing>
              <wp:anchor distT="0" distB="0" distL="114300" distR="114300" simplePos="0" relativeHeight="251663872" behindDoc="0" locked="0" layoutInCell="1" allowOverlap="1" wp14:anchorId="3126836F" wp14:editId="333D6BD4">
                <wp:simplePos x="0" y="0"/>
                <wp:positionH relativeFrom="column">
                  <wp:posOffset>-100965</wp:posOffset>
                </wp:positionH>
                <wp:positionV relativeFrom="paragraph">
                  <wp:posOffset>234950</wp:posOffset>
                </wp:positionV>
                <wp:extent cx="6172200" cy="571500"/>
                <wp:effectExtent l="19050" t="19050" r="19050" b="19050"/>
                <wp:wrapNone/>
                <wp:docPr id="1321450613" name="Rectangle 4"/>
                <wp:cNvGraphicFramePr/>
                <a:graphic xmlns:a="http://schemas.openxmlformats.org/drawingml/2006/main">
                  <a:graphicData uri="http://schemas.microsoft.com/office/word/2010/wordprocessingShape">
                    <wps:wsp>
                      <wps:cNvSpPr/>
                      <wps:spPr>
                        <a:xfrm>
                          <a:off x="0" y="0"/>
                          <a:ext cx="6172200" cy="571500"/>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861F1" id="Rectangle 4" o:spid="_x0000_s1026" style="position:absolute;margin-left:-7.95pt;margin-top:18.5pt;width:486pt;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" filled="f" strokecolor="#002060" strokeweight="2.25pt"/>
            </w:pict>
          </mc:Fallback>
        </mc:AlternateContent>
      </w:r>
    </w:p>
    <w:p w14:paraId="5CC6DBD0" w14:textId="65D986B0" w:rsidR="00A93D1B" w:rsidRPr="00025DF9" w:rsidRDefault="00A93D1B" w:rsidP="00A93D1B">
      <w:pPr>
        <w:ind w:right="-45"/>
        <w:rPr>
          <w:b/>
          <w:color w:val="1F4E79" w:themeColor="accent1" w:themeShade="80"/>
          <w:sz w:val="28"/>
          <w:szCs w:val="32"/>
          <w:lang w:val="en-US"/>
        </w:rPr>
      </w:pPr>
      <w:r w:rsidRPr="00F83FCB">
        <w:rPr>
          <w:b/>
          <w:color w:val="002060"/>
          <w:sz w:val="28"/>
          <w:szCs w:val="32"/>
          <w:lang w:val="en-US"/>
        </w:rPr>
        <w:t>Recommendation</w:t>
      </w:r>
    </w:p>
    <w:p w14:paraId="53EBA94E" w14:textId="77777777" w:rsidR="00A93D1B" w:rsidRDefault="00A93D1B" w:rsidP="00A93D1B">
      <w:pPr>
        <w:ind w:right="-45"/>
        <w:rPr>
          <w:b/>
          <w:color w:val="002060"/>
          <w:lang w:val="en-US"/>
        </w:rPr>
      </w:pPr>
      <w:r w:rsidRPr="00F83FCB">
        <w:rPr>
          <w:b/>
          <w:color w:val="002060"/>
          <w:lang w:val="en-US"/>
        </w:rPr>
        <w:t xml:space="preserve">That the Audit Committee </w:t>
      </w:r>
      <w:r>
        <w:rPr>
          <w:b/>
          <w:color w:val="002060"/>
          <w:lang w:val="en-US"/>
        </w:rPr>
        <w:t xml:space="preserve">receives the report </w:t>
      </w:r>
    </w:p>
    <w:p w14:paraId="735B5516" w14:textId="22EB5FF3" w:rsidR="00A54BA6" w:rsidRDefault="00A54BA6">
      <w:r>
        <w:br w:type="page"/>
      </w:r>
    </w:p>
    <w:p w14:paraId="66F1234B" w14:textId="77777777" w:rsidR="00387EE2" w:rsidRPr="00EB0F92" w:rsidRDefault="00387EE2" w:rsidP="00387EE2">
      <w:r w:rsidRPr="0075032A">
        <w:rPr>
          <w:rFonts w:eastAsia="Arial"/>
          <w:b/>
          <w:bCs/>
          <w:color w:val="002060"/>
          <w:sz w:val="28"/>
          <w:szCs w:val="28"/>
          <w:lang w:val="en-US"/>
        </w:rPr>
        <w:lastRenderedPageBreak/>
        <w:t>Discussion</w:t>
      </w:r>
    </w:p>
    <w:p w14:paraId="07551D10" w14:textId="14CDCBC4" w:rsidR="008D33DC" w:rsidRPr="0075032A" w:rsidRDefault="008D33DC" w:rsidP="008D33DC">
      <w:pPr>
        <w:pStyle w:val="ListParagraph"/>
        <w:numPr>
          <w:ilvl w:val="0"/>
          <w:numId w:val="32"/>
        </w:numPr>
        <w:rPr>
          <w:sz w:val="28"/>
          <w:szCs w:val="24"/>
        </w:rPr>
      </w:pPr>
      <w:r w:rsidRPr="0075032A">
        <w:rPr>
          <w:sz w:val="28"/>
          <w:szCs w:val="24"/>
        </w:rPr>
        <w:t>Winter Planting Programme Update</w:t>
      </w:r>
    </w:p>
    <w:p w14:paraId="6748A5A8" w14:textId="77777777" w:rsidR="008D33DC" w:rsidRDefault="008D33DC" w:rsidP="008D33DC">
      <w:pPr>
        <w:ind w:left="720"/>
        <w:rPr>
          <w:bCs/>
        </w:rPr>
      </w:pPr>
      <w:r>
        <w:rPr>
          <w:bCs/>
        </w:rPr>
        <w:t>Final planting figures are yet to be confirmed upon review of the season occurring, and final decisions made, however the following list of planting figures is provided:</w:t>
      </w:r>
    </w:p>
    <w:p w14:paraId="69081CBC" w14:textId="77777777" w:rsidR="008D33DC" w:rsidRDefault="008D33DC" w:rsidP="008D33DC">
      <w:pPr>
        <w:ind w:left="720"/>
        <w:rPr>
          <w:bCs/>
        </w:rPr>
      </w:pPr>
      <w:r w:rsidRPr="00BF6BF9">
        <w:rPr>
          <w:bCs/>
          <w:noProof/>
        </w:rPr>
        <w:drawing>
          <wp:inline distT="0" distB="0" distL="0" distR="0" wp14:anchorId="1F253251" wp14:editId="71080937">
            <wp:extent cx="5280709" cy="3002844"/>
            <wp:effectExtent l="0" t="0" r="0" b="7620"/>
            <wp:docPr id="18401105" name="Picture 1" descr="A table with names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105" name="Picture 1" descr="A table with names and words&#10;&#10;Description automatically generated with medium confidence"/>
                    <pic:cNvPicPr/>
                  </pic:nvPicPr>
                  <pic:blipFill>
                    <a:blip r:embed="rId15"/>
                    <a:stretch>
                      <a:fillRect/>
                    </a:stretch>
                  </pic:blipFill>
                  <pic:spPr>
                    <a:xfrm>
                      <a:off x="0" y="0"/>
                      <a:ext cx="5286024" cy="3005867"/>
                    </a:xfrm>
                    <a:prstGeom prst="rect">
                      <a:avLst/>
                    </a:prstGeom>
                  </pic:spPr>
                </pic:pic>
              </a:graphicData>
            </a:graphic>
          </wp:inline>
        </w:drawing>
      </w:r>
    </w:p>
    <w:p w14:paraId="7743380D" w14:textId="77777777" w:rsidR="008D33DC" w:rsidRDefault="008D33DC" w:rsidP="008D33DC">
      <w:pPr>
        <w:ind w:left="720"/>
        <w:rPr>
          <w:bCs/>
        </w:rPr>
      </w:pPr>
      <w:r>
        <w:rPr>
          <w:bCs/>
        </w:rPr>
        <w:t>Further, broken into locations and interactions, the following is provided:</w:t>
      </w:r>
    </w:p>
    <w:p w14:paraId="68CA502B" w14:textId="77777777" w:rsidR="008D33DC" w:rsidRDefault="008D33DC" w:rsidP="008D33DC">
      <w:pPr>
        <w:ind w:left="720"/>
        <w:rPr>
          <w:bCs/>
        </w:rPr>
      </w:pPr>
      <w:r w:rsidRPr="00F92FCA">
        <w:rPr>
          <w:bCs/>
          <w:noProof/>
        </w:rPr>
        <w:drawing>
          <wp:inline distT="0" distB="0" distL="0" distR="0" wp14:anchorId="5C56813C" wp14:editId="7DA8B72E">
            <wp:extent cx="5283200" cy="3035601"/>
            <wp:effectExtent l="0" t="0" r="0" b="0"/>
            <wp:docPr id="199442350"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2350" name="Picture 1" descr="A screenshot of a graph&#10;&#10;Description automatically generated"/>
                    <pic:cNvPicPr/>
                  </pic:nvPicPr>
                  <pic:blipFill>
                    <a:blip r:embed="rId16"/>
                    <a:stretch>
                      <a:fillRect/>
                    </a:stretch>
                  </pic:blipFill>
                  <pic:spPr>
                    <a:xfrm>
                      <a:off x="0" y="0"/>
                      <a:ext cx="5285933" cy="3037171"/>
                    </a:xfrm>
                    <a:prstGeom prst="rect">
                      <a:avLst/>
                    </a:prstGeom>
                  </pic:spPr>
                </pic:pic>
              </a:graphicData>
            </a:graphic>
          </wp:inline>
        </w:drawing>
      </w:r>
    </w:p>
    <w:p w14:paraId="34726ECB" w14:textId="77777777" w:rsidR="008D33DC" w:rsidRPr="0075032A" w:rsidRDefault="008D33DC" w:rsidP="008D33DC">
      <w:pPr>
        <w:pStyle w:val="ListParagraph"/>
        <w:numPr>
          <w:ilvl w:val="0"/>
          <w:numId w:val="32"/>
        </w:numPr>
        <w:rPr>
          <w:sz w:val="28"/>
          <w:szCs w:val="24"/>
        </w:rPr>
      </w:pPr>
      <w:r w:rsidRPr="0075032A">
        <w:rPr>
          <w:sz w:val="28"/>
          <w:szCs w:val="24"/>
        </w:rPr>
        <w:t>Waterwise Initiatives</w:t>
      </w:r>
    </w:p>
    <w:p w14:paraId="65B7D287" w14:textId="57783093" w:rsidR="008D33DC" w:rsidRPr="00B17C53" w:rsidRDefault="008D33DC" w:rsidP="00387EE2">
      <w:pPr>
        <w:ind w:left="720"/>
        <w:rPr>
          <w:bCs/>
        </w:rPr>
      </w:pPr>
      <w:r w:rsidRPr="008D4B38">
        <w:rPr>
          <w:bCs/>
        </w:rPr>
        <w:t xml:space="preserve">The </w:t>
      </w:r>
      <w:proofErr w:type="gramStart"/>
      <w:r w:rsidRPr="008D4B38">
        <w:rPr>
          <w:bCs/>
        </w:rPr>
        <w:t>City</w:t>
      </w:r>
      <w:proofErr w:type="gramEnd"/>
      <w:r w:rsidRPr="008D4B38">
        <w:rPr>
          <w:bCs/>
        </w:rPr>
        <w:t xml:space="preserve"> entered into an Memorandum of Understanding with the Water Corporation to partner on a Water Sensitive Cities Index Workshop which will provide the forum for initiatives to elevate the City’s standing waterwise status. The workshop has been tentatively booked for Tuesday 29 October 2024, with venue and preparation material to be formalised and circulated in the leadup to the forum.</w:t>
      </w:r>
    </w:p>
    <w:p w14:paraId="630AFABB" w14:textId="59275CFB" w:rsidR="00A93D1B" w:rsidRDefault="006960CF" w:rsidP="00A93D1B">
      <w:pPr>
        <w:pStyle w:val="Heading2"/>
        <w:numPr>
          <w:ilvl w:val="1"/>
          <w:numId w:val="33"/>
        </w:numPr>
        <w:spacing w:before="120"/>
        <w:ind w:left="0" w:hanging="630"/>
      </w:pPr>
      <w:bookmarkStart w:id="43" w:name="_Toc177640607"/>
      <w:r>
        <w:lastRenderedPageBreak/>
        <w:t>Listing of Assets</w:t>
      </w:r>
      <w:bookmarkEnd w:id="43"/>
    </w:p>
    <w:tbl>
      <w:tblPr>
        <w:tblStyle w:val="TableGrid"/>
        <w:tblW w:w="0" w:type="auto"/>
        <w:tblLayout w:type="fixed"/>
        <w:tblLook w:val="04A0" w:firstRow="1" w:lastRow="0" w:firstColumn="1" w:lastColumn="0" w:noHBand="0" w:noVBand="1"/>
      </w:tblPr>
      <w:tblGrid>
        <w:gridCol w:w="3129"/>
        <w:gridCol w:w="6041"/>
      </w:tblGrid>
      <w:tr w:rsidR="00A93D1B" w14:paraId="69127D55"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336F68EE" w14:textId="77777777" w:rsidR="00A93D1B" w:rsidRDefault="00A93D1B" w:rsidP="001E701A">
            <w:pPr>
              <w:spacing w:after="120"/>
            </w:pPr>
            <w:r w:rsidRPr="0BE1DBBE">
              <w:rPr>
                <w:rFonts w:eastAsia="Arial"/>
                <w:b/>
                <w:bCs/>
                <w:szCs w:val="24"/>
              </w:rPr>
              <w:t>Meeting &amp; Date</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54194901" w14:textId="77777777" w:rsidR="00A93D1B" w:rsidRDefault="00A93D1B" w:rsidP="001E701A">
            <w:pPr>
              <w:spacing w:after="120"/>
            </w:pPr>
            <w:r>
              <w:rPr>
                <w:szCs w:val="24"/>
                <w:lang w:val="en-AU"/>
              </w:rPr>
              <w:t>Audit Committee</w:t>
            </w:r>
            <w:r w:rsidRPr="00E95DDF">
              <w:rPr>
                <w:szCs w:val="24"/>
                <w:lang w:val="en-AU"/>
              </w:rPr>
              <w:t xml:space="preserve"> Meeting </w:t>
            </w:r>
            <w:r>
              <w:rPr>
                <w:szCs w:val="24"/>
                <w:lang w:val="en-AU"/>
              </w:rPr>
              <w:t>–</w:t>
            </w:r>
            <w:r w:rsidRPr="00E95DDF">
              <w:rPr>
                <w:szCs w:val="24"/>
                <w:lang w:val="en-AU"/>
              </w:rPr>
              <w:t xml:space="preserve"> </w:t>
            </w:r>
            <w:r>
              <w:rPr>
                <w:szCs w:val="24"/>
                <w:lang w:val="en-AU"/>
              </w:rPr>
              <w:t>18 September 2024</w:t>
            </w:r>
          </w:p>
        </w:tc>
      </w:tr>
      <w:tr w:rsidR="00A93D1B" w14:paraId="3B299053"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055F1B25" w14:textId="77777777" w:rsidR="00A93D1B" w:rsidRDefault="00A93D1B" w:rsidP="001E701A">
            <w:pPr>
              <w:spacing w:after="120"/>
            </w:pPr>
            <w:r w:rsidRPr="0BE1DBBE">
              <w:rPr>
                <w:rFonts w:eastAsia="Arial"/>
                <w:b/>
                <w:bCs/>
                <w:szCs w:val="24"/>
              </w:rPr>
              <w:t>Applicant</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2CA1182F" w14:textId="77777777" w:rsidR="00A93D1B" w:rsidRDefault="00A93D1B" w:rsidP="001E701A">
            <w:pPr>
              <w:spacing w:after="120"/>
            </w:pPr>
            <w:r w:rsidRPr="0BE1DBBE">
              <w:rPr>
                <w:rFonts w:eastAsia="Arial"/>
                <w:szCs w:val="24"/>
              </w:rPr>
              <w:t>City of Nedlands</w:t>
            </w:r>
          </w:p>
        </w:tc>
      </w:tr>
      <w:tr w:rsidR="00A93D1B" w14:paraId="235D7A1C"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4492A468" w14:textId="77777777" w:rsidR="00A93D1B" w:rsidRDefault="00A93D1B" w:rsidP="001E701A">
            <w:pPr>
              <w:spacing w:after="120"/>
            </w:pPr>
            <w:r w:rsidRPr="0BE1DBBE">
              <w:rPr>
                <w:rFonts w:eastAsia="Arial"/>
                <w:b/>
                <w:bCs/>
                <w:szCs w:val="24"/>
              </w:rPr>
              <w:t xml:space="preserve">Employee Disclosure under section 5.70 Local Government Act 1995 </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48BA04F8" w14:textId="77777777" w:rsidR="00A93D1B" w:rsidRDefault="00A93D1B" w:rsidP="001E701A">
            <w:pPr>
              <w:spacing w:after="120"/>
            </w:pPr>
            <w:r w:rsidRPr="0BE1DBBE">
              <w:rPr>
                <w:rFonts w:eastAsia="Arial"/>
                <w:szCs w:val="24"/>
              </w:rPr>
              <w:t>Employee disclosure required where there is an interest in any matter of which the employee is providing advice or a report.</w:t>
            </w:r>
          </w:p>
        </w:tc>
      </w:tr>
      <w:tr w:rsidR="00A93D1B" w14:paraId="7A556125"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542239BF" w14:textId="77777777" w:rsidR="00A93D1B" w:rsidRDefault="00A93D1B" w:rsidP="001E701A">
            <w:pPr>
              <w:spacing w:after="120"/>
            </w:pPr>
            <w:r w:rsidRPr="0BE1DBBE">
              <w:rPr>
                <w:rFonts w:eastAsia="Arial"/>
                <w:b/>
                <w:bCs/>
                <w:szCs w:val="24"/>
              </w:rPr>
              <w:t>Report Author</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400E295B" w14:textId="77777777" w:rsidR="00A93D1B" w:rsidRDefault="00A93D1B" w:rsidP="001E701A">
            <w:pPr>
              <w:spacing w:after="120"/>
            </w:pPr>
            <w:r>
              <w:rPr>
                <w:rFonts w:eastAsia="Arial"/>
                <w:szCs w:val="24"/>
              </w:rPr>
              <w:t>M MacPherson – Director Technical Services</w:t>
            </w:r>
          </w:p>
        </w:tc>
      </w:tr>
      <w:tr w:rsidR="00A93D1B" w14:paraId="45EAB311"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387CC785" w14:textId="77777777" w:rsidR="00A93D1B" w:rsidRDefault="00A93D1B" w:rsidP="001E701A">
            <w:pPr>
              <w:spacing w:after="120"/>
            </w:pPr>
            <w:r w:rsidRPr="0BE1DBBE">
              <w:rPr>
                <w:rFonts w:eastAsia="Arial"/>
                <w:b/>
                <w:bCs/>
                <w:szCs w:val="24"/>
              </w:rPr>
              <w:t>Director</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25FF158E" w14:textId="77777777" w:rsidR="00A93D1B" w:rsidRDefault="00A93D1B" w:rsidP="001E701A">
            <w:pPr>
              <w:spacing w:after="120"/>
            </w:pPr>
            <w:r>
              <w:rPr>
                <w:rFonts w:eastAsia="Arial"/>
                <w:szCs w:val="24"/>
              </w:rPr>
              <w:t>M MacPherson – Director Technical Services</w:t>
            </w:r>
          </w:p>
        </w:tc>
      </w:tr>
      <w:tr w:rsidR="00A93D1B" w14:paraId="5362F629" w14:textId="77777777" w:rsidTr="001E701A">
        <w:trPr>
          <w:trHeight w:val="300"/>
        </w:trPr>
        <w:tc>
          <w:tcPr>
            <w:tcW w:w="3129" w:type="dxa"/>
            <w:tcBorders>
              <w:top w:val="single" w:sz="8" w:space="0" w:color="auto"/>
              <w:left w:val="single" w:sz="8" w:space="0" w:color="auto"/>
              <w:bottom w:val="single" w:sz="8" w:space="0" w:color="auto"/>
              <w:right w:val="single" w:sz="8" w:space="0" w:color="auto"/>
            </w:tcBorders>
            <w:tcMar>
              <w:left w:w="108" w:type="dxa"/>
              <w:right w:w="108" w:type="dxa"/>
            </w:tcMar>
          </w:tcPr>
          <w:p w14:paraId="57E45BC8" w14:textId="77777777" w:rsidR="00A93D1B" w:rsidRDefault="00A93D1B" w:rsidP="001E701A">
            <w:pPr>
              <w:spacing w:after="120"/>
            </w:pPr>
            <w:r w:rsidRPr="0BE1DBBE">
              <w:rPr>
                <w:rFonts w:eastAsia="Arial"/>
                <w:b/>
                <w:bCs/>
                <w:szCs w:val="24"/>
              </w:rPr>
              <w:t>Attachments</w:t>
            </w:r>
          </w:p>
        </w:tc>
        <w:tc>
          <w:tcPr>
            <w:tcW w:w="6041" w:type="dxa"/>
            <w:tcBorders>
              <w:top w:val="single" w:sz="8" w:space="0" w:color="auto"/>
              <w:left w:val="single" w:sz="8" w:space="0" w:color="auto"/>
              <w:bottom w:val="single" w:sz="8" w:space="0" w:color="auto"/>
              <w:right w:val="single" w:sz="8" w:space="0" w:color="auto"/>
            </w:tcBorders>
            <w:tcMar>
              <w:left w:w="108" w:type="dxa"/>
              <w:right w:w="108" w:type="dxa"/>
            </w:tcMar>
          </w:tcPr>
          <w:p w14:paraId="6EA1E1DE" w14:textId="77777777" w:rsidR="00A93D1B" w:rsidRPr="00555D23" w:rsidRDefault="00A93D1B" w:rsidP="001E701A">
            <w:pPr>
              <w:rPr>
                <w:rFonts w:eastAsia="Arial"/>
              </w:rPr>
            </w:pPr>
            <w:r>
              <w:rPr>
                <w:rFonts w:eastAsia="Arial"/>
                <w:szCs w:val="24"/>
              </w:rPr>
              <w:t>Nil</w:t>
            </w:r>
          </w:p>
        </w:tc>
      </w:tr>
    </w:tbl>
    <w:p w14:paraId="60230498" w14:textId="77777777" w:rsidR="00387EE2" w:rsidRDefault="00387EE2" w:rsidP="00A93D1B">
      <w:pPr>
        <w:spacing w:after="0"/>
        <w:rPr>
          <w:szCs w:val="24"/>
        </w:rPr>
      </w:pPr>
    </w:p>
    <w:p w14:paraId="168A6E1F" w14:textId="38EC6672" w:rsidR="00A93D1B" w:rsidRPr="00147AEA" w:rsidRDefault="00A93D1B" w:rsidP="00A93D1B">
      <w:pPr>
        <w:spacing w:after="0"/>
        <w:rPr>
          <w:szCs w:val="24"/>
        </w:rPr>
      </w:pPr>
      <w:r w:rsidRPr="00147AEA">
        <w:rPr>
          <w:szCs w:val="24"/>
        </w:rPr>
        <w:t xml:space="preserve">Moved – Councillor </w:t>
      </w:r>
      <w:r w:rsidR="005578E5">
        <w:rPr>
          <w:szCs w:val="24"/>
        </w:rPr>
        <w:t>Amiry</w:t>
      </w:r>
    </w:p>
    <w:p w14:paraId="57AF4BF7" w14:textId="77F7F5DB" w:rsidR="00A93D1B" w:rsidRPr="00147AEA" w:rsidRDefault="00A93D1B" w:rsidP="00A93D1B">
      <w:pPr>
        <w:spacing w:after="0"/>
        <w:rPr>
          <w:szCs w:val="24"/>
        </w:rPr>
      </w:pPr>
      <w:r w:rsidRPr="00147AEA">
        <w:rPr>
          <w:szCs w:val="24"/>
        </w:rPr>
        <w:t xml:space="preserve">Seconded – Councillor </w:t>
      </w:r>
      <w:r w:rsidR="00983E9E">
        <w:rPr>
          <w:szCs w:val="24"/>
        </w:rPr>
        <w:t>Youngman</w:t>
      </w:r>
    </w:p>
    <w:p w14:paraId="7B021F1D" w14:textId="2856A01A" w:rsidR="00A93D1B" w:rsidRPr="00147AEA" w:rsidRDefault="00A93D1B" w:rsidP="00A93D1B">
      <w:pPr>
        <w:spacing w:after="0"/>
        <w:rPr>
          <w:szCs w:val="24"/>
        </w:rPr>
      </w:pPr>
    </w:p>
    <w:p w14:paraId="661C82FC" w14:textId="7899FC67" w:rsidR="00A93D1B" w:rsidRDefault="00761F89" w:rsidP="00A93D1B">
      <w:pPr>
        <w:ind w:right="-45"/>
        <w:rPr>
          <w:b/>
          <w:color w:val="002060"/>
          <w:sz w:val="28"/>
          <w:szCs w:val="32"/>
          <w:lang w:val="en-US"/>
        </w:rPr>
      </w:pPr>
      <w:r>
        <w:rPr>
          <w:noProof/>
          <w:szCs w:val="24"/>
        </w:rPr>
        <mc:AlternateContent>
          <mc:Choice Requires="wps">
            <w:drawing>
              <wp:anchor distT="0" distB="0" distL="114300" distR="114300" simplePos="0" relativeHeight="251667968" behindDoc="0" locked="0" layoutInCell="1" allowOverlap="1" wp14:anchorId="4F67B8ED" wp14:editId="6592329A">
                <wp:simplePos x="0" y="0"/>
                <wp:positionH relativeFrom="column">
                  <wp:posOffset>-100965</wp:posOffset>
                </wp:positionH>
                <wp:positionV relativeFrom="paragraph">
                  <wp:posOffset>193040</wp:posOffset>
                </wp:positionV>
                <wp:extent cx="6172200" cy="2609850"/>
                <wp:effectExtent l="19050" t="19050" r="19050" b="19050"/>
                <wp:wrapNone/>
                <wp:docPr id="1140561300" name="Rectangle 4"/>
                <wp:cNvGraphicFramePr/>
                <a:graphic xmlns:a="http://schemas.openxmlformats.org/drawingml/2006/main">
                  <a:graphicData uri="http://schemas.microsoft.com/office/word/2010/wordprocessingShape">
                    <wps:wsp>
                      <wps:cNvSpPr/>
                      <wps:spPr>
                        <a:xfrm>
                          <a:off x="0" y="0"/>
                          <a:ext cx="6172200" cy="2609850"/>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D52F1" id="Rectangle 4" o:spid="_x0000_s1026" style="position:absolute;margin-left:-7.95pt;margin-top:15.2pt;width:486pt;height:20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" filled="f" strokecolor="#002060" strokeweight="2.25pt"/>
            </w:pict>
          </mc:Fallback>
        </mc:AlternateContent>
      </w:r>
    </w:p>
    <w:p w14:paraId="6ED9F7C1" w14:textId="63302036" w:rsidR="00A93D1B" w:rsidRDefault="00761F89" w:rsidP="00A93D1B">
      <w:pPr>
        <w:ind w:right="-45"/>
        <w:rPr>
          <w:b/>
          <w:color w:val="002060"/>
          <w:sz w:val="28"/>
          <w:szCs w:val="32"/>
          <w:lang w:val="en-US"/>
        </w:rPr>
      </w:pPr>
      <w:r>
        <w:rPr>
          <w:b/>
          <w:color w:val="002060"/>
          <w:sz w:val="28"/>
          <w:szCs w:val="32"/>
          <w:lang w:val="en-US"/>
        </w:rPr>
        <w:t xml:space="preserve">Amended </w:t>
      </w:r>
      <w:r w:rsidR="00A93D1B" w:rsidRPr="00F83FCB">
        <w:rPr>
          <w:b/>
          <w:color w:val="002060"/>
          <w:sz w:val="28"/>
          <w:szCs w:val="32"/>
          <w:lang w:val="en-US"/>
        </w:rPr>
        <w:t>Recommendation</w:t>
      </w:r>
    </w:p>
    <w:p w14:paraId="15B9EB32" w14:textId="77777777" w:rsidR="00387EE2" w:rsidRPr="00025DF9" w:rsidRDefault="00387EE2" w:rsidP="00A93D1B">
      <w:pPr>
        <w:ind w:right="-45"/>
        <w:rPr>
          <w:b/>
          <w:color w:val="1F4E79" w:themeColor="accent1" w:themeShade="80"/>
          <w:sz w:val="28"/>
          <w:szCs w:val="32"/>
          <w:lang w:val="en-US"/>
        </w:rPr>
      </w:pPr>
    </w:p>
    <w:p w14:paraId="489F794C" w14:textId="465DA0F6" w:rsidR="002A304F" w:rsidRDefault="00A93D1B" w:rsidP="00A93D1B">
      <w:pPr>
        <w:ind w:right="-45"/>
        <w:rPr>
          <w:b/>
          <w:color w:val="002060"/>
          <w:lang w:val="en-US"/>
        </w:rPr>
      </w:pPr>
      <w:r w:rsidRPr="00F83FCB">
        <w:rPr>
          <w:b/>
          <w:color w:val="002060"/>
          <w:lang w:val="en-US"/>
        </w:rPr>
        <w:t xml:space="preserve">That the Audit </w:t>
      </w:r>
      <w:proofErr w:type="gramStart"/>
      <w:r w:rsidRPr="00F83FCB">
        <w:rPr>
          <w:b/>
          <w:color w:val="002060"/>
          <w:lang w:val="en-US"/>
        </w:rPr>
        <w:t>Committee</w:t>
      </w:r>
      <w:r w:rsidR="002A304F">
        <w:rPr>
          <w:b/>
          <w:color w:val="002060"/>
          <w:lang w:val="en-US"/>
        </w:rPr>
        <w:t>;</w:t>
      </w:r>
      <w:proofErr w:type="gramEnd"/>
      <w:r w:rsidR="00761F89" w:rsidRPr="00761F89">
        <w:rPr>
          <w:noProof/>
          <w:szCs w:val="24"/>
        </w:rPr>
        <w:t xml:space="preserve"> </w:t>
      </w:r>
    </w:p>
    <w:p w14:paraId="150C092A" w14:textId="540745E3" w:rsidR="002A304F" w:rsidRDefault="002A304F" w:rsidP="00A93D1B">
      <w:pPr>
        <w:ind w:right="-45"/>
        <w:rPr>
          <w:b/>
          <w:color w:val="002060"/>
          <w:lang w:val="en-US"/>
        </w:rPr>
      </w:pPr>
      <w:r>
        <w:rPr>
          <w:b/>
          <w:color w:val="002060"/>
          <w:lang w:val="en-US"/>
        </w:rPr>
        <w:t>1. R</w:t>
      </w:r>
      <w:r w:rsidR="00A93D1B">
        <w:rPr>
          <w:b/>
          <w:color w:val="002060"/>
          <w:lang w:val="en-US"/>
        </w:rPr>
        <w:t>eceives the report</w:t>
      </w:r>
    </w:p>
    <w:p w14:paraId="3B028AC5" w14:textId="2CD556A6" w:rsidR="00A93D1B" w:rsidRDefault="002A304F" w:rsidP="00A93D1B">
      <w:pPr>
        <w:ind w:right="-45"/>
        <w:rPr>
          <w:b/>
          <w:color w:val="002060"/>
          <w:lang w:val="en-US"/>
        </w:rPr>
      </w:pPr>
      <w:r>
        <w:rPr>
          <w:b/>
          <w:color w:val="002060"/>
          <w:lang w:val="en-US"/>
        </w:rPr>
        <w:t>2. R</w:t>
      </w:r>
      <w:r w:rsidR="007504D3">
        <w:rPr>
          <w:b/>
          <w:color w:val="002060"/>
          <w:lang w:val="en-US"/>
        </w:rPr>
        <w:t xml:space="preserve">equests additional listing </w:t>
      </w:r>
      <w:r>
        <w:rPr>
          <w:b/>
          <w:color w:val="002060"/>
          <w:lang w:val="en-US"/>
        </w:rPr>
        <w:t xml:space="preserve">of </w:t>
      </w:r>
      <w:r w:rsidRPr="00F65A37">
        <w:rPr>
          <w:b/>
          <w:color w:val="002060"/>
          <w:lang w:val="en-US"/>
        </w:rPr>
        <w:t xml:space="preserve">landholding </w:t>
      </w:r>
      <w:r w:rsidR="00F65A37">
        <w:rPr>
          <w:b/>
          <w:color w:val="002060"/>
          <w:lang w:val="en-US"/>
        </w:rPr>
        <w:t>both leasehold and freehold</w:t>
      </w:r>
    </w:p>
    <w:p w14:paraId="1A252BDB" w14:textId="62042531" w:rsidR="00F65A37" w:rsidRDefault="00974ECC" w:rsidP="00A93D1B">
      <w:pPr>
        <w:ind w:right="-45"/>
        <w:rPr>
          <w:b/>
          <w:color w:val="002060"/>
          <w:lang w:val="en-US"/>
        </w:rPr>
      </w:pPr>
      <w:r>
        <w:rPr>
          <w:b/>
          <w:color w:val="002060"/>
          <w:lang w:val="en-US"/>
        </w:rPr>
        <w:t xml:space="preserve">3. </w:t>
      </w:r>
      <w:r w:rsidR="007341A5">
        <w:rPr>
          <w:b/>
          <w:color w:val="002060"/>
          <w:lang w:val="en-US"/>
        </w:rPr>
        <w:t>R</w:t>
      </w:r>
      <w:r>
        <w:rPr>
          <w:b/>
          <w:color w:val="002060"/>
          <w:lang w:val="en-US"/>
        </w:rPr>
        <w:t xml:space="preserve">equests </w:t>
      </w:r>
      <w:r w:rsidR="00D3608C">
        <w:rPr>
          <w:b/>
          <w:color w:val="002060"/>
          <w:lang w:val="en-US"/>
        </w:rPr>
        <w:t xml:space="preserve">links </w:t>
      </w:r>
      <w:r>
        <w:rPr>
          <w:b/>
          <w:color w:val="002060"/>
          <w:lang w:val="en-US"/>
        </w:rPr>
        <w:t>of the asset management plan</w:t>
      </w:r>
      <w:r w:rsidR="00F65A37">
        <w:rPr>
          <w:b/>
          <w:color w:val="002060"/>
          <w:lang w:val="en-US"/>
        </w:rPr>
        <w:t>s</w:t>
      </w:r>
      <w:r w:rsidR="007341A5">
        <w:rPr>
          <w:b/>
          <w:color w:val="002060"/>
          <w:lang w:val="en-US"/>
        </w:rPr>
        <w:t xml:space="preserve"> </w:t>
      </w:r>
      <w:r w:rsidR="00F65A37">
        <w:rPr>
          <w:b/>
          <w:color w:val="002060"/>
          <w:lang w:val="en-US"/>
        </w:rPr>
        <w:t>(parks, paths, building and fleet)</w:t>
      </w:r>
      <w:r w:rsidR="00F65A37" w:rsidRPr="00F65A37">
        <w:rPr>
          <w:b/>
          <w:color w:val="002060"/>
          <w:lang w:val="en-US"/>
        </w:rPr>
        <w:t xml:space="preserve"> </w:t>
      </w:r>
      <w:r w:rsidR="00F65A37">
        <w:rPr>
          <w:b/>
          <w:color w:val="002060"/>
          <w:lang w:val="en-US"/>
        </w:rPr>
        <w:t>and other asset listings</w:t>
      </w:r>
    </w:p>
    <w:p w14:paraId="0868EEF2" w14:textId="780D60A4" w:rsidR="00236B49" w:rsidRDefault="00974ECC" w:rsidP="00A93D1B">
      <w:pPr>
        <w:ind w:right="-45"/>
        <w:rPr>
          <w:b/>
          <w:color w:val="002060"/>
          <w:lang w:val="en-US"/>
        </w:rPr>
      </w:pPr>
      <w:r>
        <w:rPr>
          <w:b/>
          <w:color w:val="002060"/>
          <w:lang w:val="en-US"/>
        </w:rPr>
        <w:t xml:space="preserve">4. </w:t>
      </w:r>
      <w:r w:rsidR="00236B49">
        <w:rPr>
          <w:b/>
          <w:color w:val="002060"/>
          <w:lang w:val="en-US"/>
        </w:rPr>
        <w:t xml:space="preserve">Requests </w:t>
      </w:r>
      <w:r w:rsidR="00D93D17">
        <w:rPr>
          <w:b/>
          <w:color w:val="002060"/>
          <w:lang w:val="en-US"/>
        </w:rPr>
        <w:t xml:space="preserve">copies </w:t>
      </w:r>
      <w:r w:rsidR="00130162">
        <w:rPr>
          <w:b/>
          <w:color w:val="002060"/>
          <w:lang w:val="en-US"/>
        </w:rPr>
        <w:t xml:space="preserve">of past </w:t>
      </w:r>
      <w:r w:rsidR="00236B49">
        <w:rPr>
          <w:b/>
          <w:color w:val="002060"/>
          <w:lang w:val="en-US"/>
        </w:rPr>
        <w:t xml:space="preserve">asset management </w:t>
      </w:r>
      <w:r w:rsidR="00A04B56">
        <w:rPr>
          <w:b/>
          <w:color w:val="002060"/>
          <w:lang w:val="en-US"/>
        </w:rPr>
        <w:t>plan – high level</w:t>
      </w:r>
      <w:r w:rsidR="00236B49">
        <w:rPr>
          <w:b/>
          <w:color w:val="002060"/>
          <w:lang w:val="en-US"/>
        </w:rPr>
        <w:t xml:space="preserve"> </w:t>
      </w:r>
      <w:r w:rsidR="00A04B56">
        <w:rPr>
          <w:b/>
          <w:color w:val="002060"/>
          <w:lang w:val="en-US"/>
        </w:rPr>
        <w:t>(CEO Parker)</w:t>
      </w:r>
    </w:p>
    <w:p w14:paraId="6ED8E90B" w14:textId="7F423025" w:rsidR="00AC0A99" w:rsidRDefault="00AC0A99" w:rsidP="00A93D1B">
      <w:pPr>
        <w:ind w:right="-45"/>
        <w:rPr>
          <w:b/>
          <w:color w:val="002060"/>
          <w:lang w:val="en-US"/>
        </w:rPr>
      </w:pPr>
      <w:r>
        <w:rPr>
          <w:b/>
          <w:color w:val="002060"/>
          <w:lang w:val="en-US"/>
        </w:rPr>
        <w:t>5.</w:t>
      </w:r>
      <w:r w:rsidR="006975EE">
        <w:rPr>
          <w:b/>
          <w:color w:val="002060"/>
          <w:lang w:val="en-US"/>
        </w:rPr>
        <w:t xml:space="preserve"> </w:t>
      </w:r>
      <w:r>
        <w:rPr>
          <w:b/>
          <w:color w:val="002060"/>
          <w:lang w:val="en-US"/>
        </w:rPr>
        <w:t xml:space="preserve">Requests copy of status of ownership </w:t>
      </w:r>
      <w:r w:rsidR="006975EE">
        <w:rPr>
          <w:b/>
          <w:color w:val="002060"/>
          <w:lang w:val="en-US"/>
        </w:rPr>
        <w:t>of assets</w:t>
      </w:r>
    </w:p>
    <w:p w14:paraId="10E5D8A8" w14:textId="17BAA858" w:rsidR="00F65A37" w:rsidRDefault="00AC0A99" w:rsidP="00A93D1B">
      <w:pPr>
        <w:ind w:right="-45"/>
        <w:rPr>
          <w:b/>
          <w:color w:val="002060"/>
          <w:lang w:val="en-US"/>
        </w:rPr>
      </w:pPr>
      <w:r>
        <w:rPr>
          <w:b/>
          <w:color w:val="002060"/>
          <w:lang w:val="en-US"/>
        </w:rPr>
        <w:t>6</w:t>
      </w:r>
      <w:r w:rsidR="00236B49">
        <w:rPr>
          <w:b/>
          <w:color w:val="002060"/>
          <w:lang w:val="en-US"/>
        </w:rPr>
        <w:t xml:space="preserve">. </w:t>
      </w:r>
      <w:r w:rsidR="00974ECC">
        <w:rPr>
          <w:b/>
          <w:color w:val="002060"/>
          <w:lang w:val="en-US"/>
        </w:rPr>
        <w:t>Request a concept forum</w:t>
      </w:r>
      <w:r w:rsidR="00BF414A">
        <w:rPr>
          <w:b/>
          <w:color w:val="002060"/>
          <w:lang w:val="en-US"/>
        </w:rPr>
        <w:t xml:space="preserve"> to review all city assets</w:t>
      </w:r>
    </w:p>
    <w:p w14:paraId="1337DD7E" w14:textId="77777777" w:rsidR="00761F89" w:rsidRDefault="00761F89" w:rsidP="00761F89">
      <w:pPr>
        <w:spacing w:after="0"/>
        <w:rPr>
          <w:b/>
          <w:szCs w:val="24"/>
        </w:rPr>
      </w:pPr>
    </w:p>
    <w:p w14:paraId="04064245" w14:textId="77777777" w:rsidR="00761F89" w:rsidRDefault="00761F89" w:rsidP="00761F89">
      <w:pPr>
        <w:spacing w:after="0"/>
        <w:rPr>
          <w:b/>
          <w:szCs w:val="24"/>
        </w:rPr>
      </w:pPr>
    </w:p>
    <w:p w14:paraId="5CDB1BD5" w14:textId="210626AB" w:rsidR="00761F89" w:rsidRPr="00147AEA" w:rsidRDefault="00761F89" w:rsidP="00761F89">
      <w:pPr>
        <w:spacing w:after="0"/>
        <w:rPr>
          <w:b/>
          <w:szCs w:val="24"/>
        </w:rPr>
      </w:pPr>
      <w:r w:rsidRPr="00147AEA">
        <w:rPr>
          <w:b/>
          <w:szCs w:val="24"/>
        </w:rPr>
        <w:t xml:space="preserve">That the </w:t>
      </w:r>
      <w:r>
        <w:rPr>
          <w:b/>
          <w:szCs w:val="24"/>
        </w:rPr>
        <w:t>amended r</w:t>
      </w:r>
      <w:r w:rsidRPr="00147AEA">
        <w:rPr>
          <w:b/>
          <w:szCs w:val="24"/>
        </w:rPr>
        <w:t>ecommendation be adopted.</w:t>
      </w:r>
    </w:p>
    <w:p w14:paraId="10D056A9" w14:textId="77777777" w:rsidR="00280988" w:rsidRDefault="00280988" w:rsidP="00761F89">
      <w:pPr>
        <w:spacing w:after="0"/>
        <w:jc w:val="right"/>
        <w:rPr>
          <w:szCs w:val="24"/>
        </w:rPr>
      </w:pPr>
    </w:p>
    <w:p w14:paraId="703A7241" w14:textId="2DE3A226" w:rsidR="00761F89" w:rsidRDefault="00761F89" w:rsidP="00761F89">
      <w:pPr>
        <w:spacing w:after="0"/>
        <w:jc w:val="right"/>
        <w:rPr>
          <w:b/>
          <w:szCs w:val="24"/>
        </w:rPr>
      </w:pPr>
      <w:r>
        <w:rPr>
          <w:b/>
          <w:szCs w:val="24"/>
        </w:rPr>
        <w:t>CARRIED UNANIMOUSLY 8/-</w:t>
      </w:r>
    </w:p>
    <w:p w14:paraId="44C3359F" w14:textId="77777777" w:rsidR="00761F89" w:rsidRPr="00147AEA" w:rsidRDefault="00761F89" w:rsidP="00761F89">
      <w:pPr>
        <w:spacing w:after="0"/>
        <w:jc w:val="right"/>
        <w:rPr>
          <w:b/>
          <w:szCs w:val="24"/>
        </w:rPr>
      </w:pPr>
    </w:p>
    <w:p w14:paraId="0D3E1649" w14:textId="77777777" w:rsidR="00761F89" w:rsidRPr="0018327B" w:rsidRDefault="00761F89" w:rsidP="00761F89">
      <w:pPr>
        <w:jc w:val="right"/>
      </w:pPr>
      <w:r w:rsidRPr="00147AEA">
        <w:rPr>
          <w:b/>
          <w:szCs w:val="24"/>
        </w:rPr>
        <w:t>(</w:t>
      </w:r>
      <w:r>
        <w:rPr>
          <w:b/>
          <w:szCs w:val="24"/>
        </w:rPr>
        <w:t>For</w:t>
      </w:r>
      <w:r w:rsidRPr="00147AEA">
        <w:rPr>
          <w:b/>
          <w:szCs w:val="24"/>
        </w:rPr>
        <w:t xml:space="preserve">: </w:t>
      </w:r>
      <w:proofErr w:type="spellStart"/>
      <w:r w:rsidRPr="00147AEA">
        <w:rPr>
          <w:b/>
          <w:szCs w:val="24"/>
        </w:rPr>
        <w:t>Crs</w:t>
      </w:r>
      <w:proofErr w:type="spellEnd"/>
      <w:r w:rsidRPr="00147AEA">
        <w:rPr>
          <w:b/>
          <w:szCs w:val="24"/>
        </w:rPr>
        <w:t xml:space="preserve">. </w:t>
      </w:r>
      <w:r w:rsidRPr="00094363">
        <w:rPr>
          <w:b/>
          <w:bCs/>
          <w:szCs w:val="24"/>
          <w:lang w:val="en-US"/>
        </w:rPr>
        <w:t>Amiry</w:t>
      </w:r>
      <w:r w:rsidRPr="00094363">
        <w:rPr>
          <w:b/>
          <w:bCs/>
        </w:rPr>
        <w:t xml:space="preserve">, </w:t>
      </w:r>
      <w:r w:rsidRPr="0018327B">
        <w:rPr>
          <w:b/>
          <w:bCs/>
          <w:szCs w:val="24"/>
          <w:lang w:val="en-US"/>
        </w:rPr>
        <w:t>Mayor Argyle</w:t>
      </w:r>
      <w:r w:rsidRPr="0018327B">
        <w:rPr>
          <w:b/>
          <w:bCs/>
        </w:rPr>
        <w:t>,</w:t>
      </w:r>
      <w:r>
        <w:rPr>
          <w:b/>
          <w:bCs/>
        </w:rPr>
        <w:t xml:space="preserve"> </w:t>
      </w:r>
      <w:r w:rsidRPr="00094363">
        <w:rPr>
          <w:b/>
          <w:bCs/>
          <w:szCs w:val="24"/>
          <w:lang w:val="en-US"/>
        </w:rPr>
        <w:t>Smyth</w:t>
      </w:r>
      <w:r w:rsidRPr="00094363">
        <w:rPr>
          <w:b/>
          <w:bCs/>
        </w:rPr>
        <w:t xml:space="preserve">, </w:t>
      </w:r>
      <w:r w:rsidRPr="00094363">
        <w:rPr>
          <w:b/>
          <w:bCs/>
          <w:szCs w:val="24"/>
          <w:lang w:val="en-US"/>
        </w:rPr>
        <w:t>Bennett, Youngman, Hodsdon</w:t>
      </w:r>
      <w:r w:rsidRPr="00094363">
        <w:rPr>
          <w:b/>
          <w:bCs/>
        </w:rPr>
        <w:t xml:space="preserve">, </w:t>
      </w:r>
      <w:r w:rsidRPr="00094363">
        <w:rPr>
          <w:b/>
          <w:bCs/>
          <w:szCs w:val="24"/>
          <w:lang w:val="en-US"/>
        </w:rPr>
        <w:t>Coghlan, Brackenridge</w:t>
      </w:r>
      <w:r w:rsidRPr="00147AEA">
        <w:rPr>
          <w:b/>
          <w:szCs w:val="24"/>
        </w:rPr>
        <w:t>)</w:t>
      </w:r>
    </w:p>
    <w:p w14:paraId="545190D7" w14:textId="77777777" w:rsidR="007504D3" w:rsidRDefault="007504D3" w:rsidP="00A93D1B">
      <w:pPr>
        <w:ind w:right="-45"/>
        <w:rPr>
          <w:b/>
          <w:color w:val="002060"/>
          <w:lang w:val="en-US"/>
        </w:rPr>
      </w:pPr>
    </w:p>
    <w:p w14:paraId="763C6D6F" w14:textId="77777777" w:rsidR="00761F89" w:rsidRPr="00025DF9" w:rsidRDefault="00761F89" w:rsidP="00761F89">
      <w:pPr>
        <w:ind w:right="-45"/>
        <w:rPr>
          <w:b/>
          <w:color w:val="1F4E79" w:themeColor="accent1" w:themeShade="80"/>
          <w:sz w:val="28"/>
          <w:szCs w:val="32"/>
          <w:lang w:val="en-US"/>
        </w:rPr>
      </w:pPr>
      <w:r w:rsidRPr="00F83FCB">
        <w:rPr>
          <w:b/>
          <w:color w:val="002060"/>
          <w:sz w:val="28"/>
          <w:szCs w:val="32"/>
          <w:lang w:val="en-US"/>
        </w:rPr>
        <w:t>Recommendation</w:t>
      </w:r>
    </w:p>
    <w:p w14:paraId="1D603873" w14:textId="2BBE0EF7" w:rsidR="00761F89" w:rsidRDefault="00761F89" w:rsidP="00761F89">
      <w:pPr>
        <w:ind w:right="-45"/>
        <w:rPr>
          <w:bCs/>
          <w:color w:val="002060"/>
          <w:lang w:val="en-US"/>
        </w:rPr>
      </w:pPr>
      <w:r w:rsidRPr="00761F89">
        <w:rPr>
          <w:bCs/>
          <w:color w:val="002060"/>
          <w:lang w:val="en-US"/>
        </w:rPr>
        <w:t>That the Audit Committee receives the report.</w:t>
      </w:r>
    </w:p>
    <w:p w14:paraId="4B4412BB" w14:textId="77777777" w:rsidR="00387EE2" w:rsidRDefault="00387EE2" w:rsidP="00761F89">
      <w:pPr>
        <w:ind w:right="-45"/>
        <w:rPr>
          <w:bCs/>
          <w:color w:val="002060"/>
          <w:lang w:val="en-US"/>
        </w:rPr>
      </w:pPr>
    </w:p>
    <w:p w14:paraId="535231A9" w14:textId="77777777" w:rsidR="00387EE2" w:rsidRDefault="00387EE2" w:rsidP="00761F89">
      <w:pPr>
        <w:ind w:right="-45"/>
        <w:rPr>
          <w:bCs/>
          <w:color w:val="002060"/>
          <w:lang w:val="en-US"/>
        </w:rPr>
      </w:pPr>
    </w:p>
    <w:p w14:paraId="4ADC0708" w14:textId="77777777" w:rsidR="00387EE2" w:rsidRPr="00761F89" w:rsidRDefault="00387EE2" w:rsidP="00761F89">
      <w:pPr>
        <w:ind w:right="-45"/>
        <w:rPr>
          <w:bCs/>
          <w:color w:val="002060"/>
          <w:lang w:val="en-US"/>
        </w:rPr>
      </w:pPr>
    </w:p>
    <w:p w14:paraId="760688AF" w14:textId="77777777" w:rsidR="00387EE2" w:rsidRPr="00EB0F92" w:rsidRDefault="00387EE2" w:rsidP="00387EE2">
      <w:r w:rsidRPr="0075032A">
        <w:rPr>
          <w:rFonts w:eastAsia="Arial"/>
          <w:b/>
          <w:bCs/>
          <w:color w:val="002060"/>
          <w:sz w:val="28"/>
          <w:szCs w:val="28"/>
          <w:lang w:val="en-US"/>
        </w:rPr>
        <w:lastRenderedPageBreak/>
        <w:t>Discussion</w:t>
      </w:r>
    </w:p>
    <w:p w14:paraId="332D925E" w14:textId="77777777" w:rsidR="00835BA8" w:rsidRDefault="00835BA8" w:rsidP="00835BA8">
      <w:r>
        <w:t xml:space="preserve">While further more detailed information is pending a proposed notice of motion going to the September </w:t>
      </w:r>
      <w:proofErr w:type="gramStart"/>
      <w:r>
        <w:t>2024  ordinary</w:t>
      </w:r>
      <w:proofErr w:type="gramEnd"/>
      <w:r>
        <w:t xml:space="preserve"> council meeting which requests specific information regarding certain assets - a summary list of assets extracted from the system is provided below for inclusion in the agenda as requested.</w:t>
      </w:r>
    </w:p>
    <w:p w14:paraId="2DDA439A" w14:textId="77777777" w:rsidR="00A93D1B" w:rsidRDefault="00A93D1B" w:rsidP="00835BA8"/>
    <w:p w14:paraId="09A41D27" w14:textId="77777777" w:rsidR="00835BA8" w:rsidRPr="0075032A" w:rsidRDefault="00835BA8" w:rsidP="00835BA8">
      <w:pPr>
        <w:numPr>
          <w:ilvl w:val="0"/>
          <w:numId w:val="22"/>
        </w:numPr>
        <w:rPr>
          <w:rFonts w:eastAsia="Times New Roman"/>
          <w:b/>
          <w:bCs/>
          <w:color w:val="002060"/>
          <w:sz w:val="28"/>
          <w:szCs w:val="24"/>
        </w:rPr>
      </w:pPr>
      <w:r w:rsidRPr="0075032A">
        <w:rPr>
          <w:rFonts w:eastAsia="Times New Roman"/>
          <w:b/>
          <w:bCs/>
          <w:color w:val="002060"/>
          <w:sz w:val="28"/>
          <w:szCs w:val="24"/>
        </w:rPr>
        <w:t>Sumps</w:t>
      </w:r>
    </w:p>
    <w:tbl>
      <w:tblPr>
        <w:tblW w:w="8700" w:type="dxa"/>
        <w:tblLook w:val="04A0" w:firstRow="1" w:lastRow="0" w:firstColumn="1" w:lastColumn="0" w:noHBand="0" w:noVBand="1"/>
      </w:tblPr>
      <w:tblGrid>
        <w:gridCol w:w="3920"/>
        <w:gridCol w:w="4780"/>
      </w:tblGrid>
      <w:tr w:rsidR="00835BA8" w:rsidRPr="009003FE" w14:paraId="1C30CFD4" w14:textId="77777777">
        <w:trPr>
          <w:trHeight w:val="500"/>
          <w:tblHeader/>
        </w:trPr>
        <w:tc>
          <w:tcPr>
            <w:tcW w:w="392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59CA9DC" w14:textId="77777777" w:rsidR="00835BA8" w:rsidRPr="00DC195F" w:rsidRDefault="00835BA8">
            <w:pPr>
              <w:spacing w:after="0"/>
              <w:jc w:val="center"/>
              <w:rPr>
                <w:rFonts w:eastAsia="Times New Roman"/>
                <w:b/>
                <w:bCs/>
                <w:szCs w:val="24"/>
              </w:rPr>
            </w:pPr>
            <w:r w:rsidRPr="00DC195F">
              <w:rPr>
                <w:rFonts w:eastAsia="Times New Roman"/>
                <w:b/>
                <w:bCs/>
                <w:szCs w:val="24"/>
              </w:rPr>
              <w:t>Asset Name</w:t>
            </w:r>
          </w:p>
        </w:tc>
        <w:tc>
          <w:tcPr>
            <w:tcW w:w="4780" w:type="dxa"/>
            <w:tcBorders>
              <w:top w:val="single" w:sz="4" w:space="0" w:color="auto"/>
              <w:left w:val="nil"/>
              <w:bottom w:val="single" w:sz="4" w:space="0" w:color="auto"/>
              <w:right w:val="single" w:sz="4" w:space="0" w:color="auto"/>
            </w:tcBorders>
            <w:shd w:val="clear" w:color="000000" w:fill="D0D0D0"/>
            <w:vAlign w:val="center"/>
            <w:hideMark/>
          </w:tcPr>
          <w:p w14:paraId="562D1FFB" w14:textId="77777777" w:rsidR="00835BA8" w:rsidRPr="00DC195F" w:rsidRDefault="00835BA8">
            <w:pPr>
              <w:spacing w:after="0"/>
              <w:jc w:val="center"/>
              <w:rPr>
                <w:rFonts w:eastAsia="Times New Roman"/>
                <w:b/>
                <w:bCs/>
                <w:szCs w:val="24"/>
              </w:rPr>
            </w:pPr>
            <w:r w:rsidRPr="00DC195F">
              <w:rPr>
                <w:rFonts w:eastAsia="Times New Roman"/>
                <w:b/>
                <w:bCs/>
                <w:szCs w:val="24"/>
              </w:rPr>
              <w:t>Location</w:t>
            </w:r>
          </w:p>
        </w:tc>
      </w:tr>
      <w:tr w:rsidR="00835BA8" w:rsidRPr="009003FE" w14:paraId="4F26B8B9"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7A1C438" w14:textId="77777777" w:rsidR="00835BA8" w:rsidRPr="00DC195F" w:rsidRDefault="00835BA8">
            <w:pPr>
              <w:spacing w:after="0"/>
              <w:jc w:val="left"/>
              <w:rPr>
                <w:rFonts w:eastAsia="Times New Roman"/>
                <w:szCs w:val="24"/>
              </w:rPr>
            </w:pPr>
            <w:r w:rsidRPr="00DC195F">
              <w:rPr>
                <w:rFonts w:eastAsia="Times New Roman"/>
                <w:szCs w:val="24"/>
              </w:rPr>
              <w:t>Adderley Street</w:t>
            </w:r>
          </w:p>
        </w:tc>
        <w:tc>
          <w:tcPr>
            <w:tcW w:w="4780" w:type="dxa"/>
            <w:tcBorders>
              <w:top w:val="nil"/>
              <w:left w:val="nil"/>
              <w:bottom w:val="single" w:sz="4" w:space="0" w:color="auto"/>
              <w:right w:val="single" w:sz="4" w:space="0" w:color="auto"/>
            </w:tcBorders>
            <w:shd w:val="clear" w:color="auto" w:fill="auto"/>
            <w:vAlign w:val="center"/>
            <w:hideMark/>
          </w:tcPr>
          <w:p w14:paraId="33F167C5" w14:textId="77777777" w:rsidR="00835BA8" w:rsidRPr="00DC195F" w:rsidRDefault="00835BA8">
            <w:pPr>
              <w:spacing w:after="0"/>
              <w:jc w:val="left"/>
              <w:rPr>
                <w:rFonts w:eastAsia="Times New Roman"/>
                <w:szCs w:val="24"/>
              </w:rPr>
            </w:pPr>
            <w:r w:rsidRPr="00DC195F">
              <w:rPr>
                <w:rFonts w:eastAsia="Times New Roman"/>
                <w:szCs w:val="24"/>
              </w:rPr>
              <w:t>23A Adderley Street, Mt Claremont</w:t>
            </w:r>
          </w:p>
        </w:tc>
      </w:tr>
      <w:tr w:rsidR="00835BA8" w:rsidRPr="009003FE" w14:paraId="596E7FC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B8967FA" w14:textId="77777777" w:rsidR="00835BA8" w:rsidRPr="00DC195F" w:rsidRDefault="00835BA8">
            <w:pPr>
              <w:spacing w:after="0"/>
              <w:jc w:val="left"/>
              <w:rPr>
                <w:rFonts w:eastAsia="Times New Roman"/>
                <w:szCs w:val="24"/>
              </w:rPr>
            </w:pPr>
            <w:proofErr w:type="spellStart"/>
            <w:r w:rsidRPr="00DC195F">
              <w:rPr>
                <w:rFonts w:eastAsia="Times New Roman"/>
                <w:szCs w:val="24"/>
              </w:rPr>
              <w:t>Bedbrook</w:t>
            </w:r>
            <w:proofErr w:type="spellEnd"/>
            <w:r w:rsidRPr="00DC195F">
              <w:rPr>
                <w:rFonts w:eastAsia="Times New Roman"/>
                <w:szCs w:val="24"/>
              </w:rPr>
              <w:t xml:space="preserve"> Place</w:t>
            </w:r>
          </w:p>
        </w:tc>
        <w:tc>
          <w:tcPr>
            <w:tcW w:w="4780" w:type="dxa"/>
            <w:tcBorders>
              <w:top w:val="nil"/>
              <w:left w:val="nil"/>
              <w:bottom w:val="single" w:sz="4" w:space="0" w:color="auto"/>
              <w:right w:val="single" w:sz="4" w:space="0" w:color="auto"/>
            </w:tcBorders>
            <w:shd w:val="clear" w:color="auto" w:fill="auto"/>
            <w:vAlign w:val="center"/>
            <w:hideMark/>
          </w:tcPr>
          <w:p w14:paraId="0166A256" w14:textId="77777777" w:rsidR="00835BA8" w:rsidRPr="00DC195F" w:rsidRDefault="00835BA8">
            <w:pPr>
              <w:spacing w:after="0"/>
              <w:jc w:val="left"/>
              <w:rPr>
                <w:rFonts w:eastAsia="Times New Roman"/>
                <w:szCs w:val="24"/>
              </w:rPr>
            </w:pPr>
            <w:r w:rsidRPr="00DC195F">
              <w:rPr>
                <w:rFonts w:eastAsia="Times New Roman"/>
                <w:szCs w:val="24"/>
              </w:rPr>
              <w:t xml:space="preserve">5-7 </w:t>
            </w:r>
            <w:proofErr w:type="spellStart"/>
            <w:r w:rsidRPr="00DC195F">
              <w:rPr>
                <w:rFonts w:eastAsia="Times New Roman"/>
                <w:szCs w:val="24"/>
              </w:rPr>
              <w:t>Bedbrook</w:t>
            </w:r>
            <w:proofErr w:type="spellEnd"/>
            <w:r w:rsidRPr="00DC195F">
              <w:rPr>
                <w:rFonts w:eastAsia="Times New Roman"/>
                <w:szCs w:val="24"/>
              </w:rPr>
              <w:t xml:space="preserve"> Pl, Shenton Park</w:t>
            </w:r>
          </w:p>
        </w:tc>
      </w:tr>
      <w:tr w:rsidR="00835BA8" w:rsidRPr="009003FE" w14:paraId="7DAFF43C"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F28DA85" w14:textId="77777777" w:rsidR="00835BA8" w:rsidRPr="00DC195F" w:rsidRDefault="00835BA8">
            <w:pPr>
              <w:spacing w:after="0"/>
              <w:jc w:val="left"/>
              <w:rPr>
                <w:rFonts w:eastAsia="Times New Roman"/>
                <w:szCs w:val="24"/>
              </w:rPr>
            </w:pPr>
            <w:r w:rsidRPr="00DC195F">
              <w:rPr>
                <w:rFonts w:eastAsia="Times New Roman"/>
                <w:szCs w:val="24"/>
              </w:rPr>
              <w:t>Blenheim Lane</w:t>
            </w:r>
          </w:p>
        </w:tc>
        <w:tc>
          <w:tcPr>
            <w:tcW w:w="4780" w:type="dxa"/>
            <w:tcBorders>
              <w:top w:val="nil"/>
              <w:left w:val="nil"/>
              <w:bottom w:val="single" w:sz="4" w:space="0" w:color="auto"/>
              <w:right w:val="single" w:sz="4" w:space="0" w:color="auto"/>
            </w:tcBorders>
            <w:shd w:val="clear" w:color="auto" w:fill="auto"/>
            <w:vAlign w:val="center"/>
            <w:hideMark/>
          </w:tcPr>
          <w:p w14:paraId="5D5414D4" w14:textId="77777777" w:rsidR="00835BA8" w:rsidRPr="00DC195F" w:rsidRDefault="00835BA8">
            <w:pPr>
              <w:spacing w:after="0"/>
              <w:jc w:val="left"/>
              <w:rPr>
                <w:rFonts w:eastAsia="Times New Roman"/>
                <w:szCs w:val="24"/>
              </w:rPr>
            </w:pPr>
            <w:r w:rsidRPr="00DC195F">
              <w:rPr>
                <w:rFonts w:eastAsia="Times New Roman"/>
                <w:szCs w:val="24"/>
              </w:rPr>
              <w:t xml:space="preserve">38 Blenheim Lane, Mt Claremont Reserve </w:t>
            </w:r>
          </w:p>
        </w:tc>
      </w:tr>
      <w:tr w:rsidR="00835BA8" w:rsidRPr="009003FE" w14:paraId="6F8730A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2399F3A" w14:textId="77777777" w:rsidR="00835BA8" w:rsidRPr="00DC195F" w:rsidRDefault="00835BA8">
            <w:pPr>
              <w:spacing w:after="0"/>
              <w:jc w:val="left"/>
              <w:rPr>
                <w:rFonts w:eastAsia="Times New Roman"/>
                <w:szCs w:val="24"/>
              </w:rPr>
            </w:pPr>
            <w:r w:rsidRPr="00DC195F">
              <w:rPr>
                <w:rFonts w:eastAsia="Times New Roman"/>
                <w:szCs w:val="24"/>
              </w:rPr>
              <w:t>Bulimba Road 1</w:t>
            </w:r>
          </w:p>
        </w:tc>
        <w:tc>
          <w:tcPr>
            <w:tcW w:w="4780" w:type="dxa"/>
            <w:tcBorders>
              <w:top w:val="nil"/>
              <w:left w:val="nil"/>
              <w:bottom w:val="single" w:sz="4" w:space="0" w:color="auto"/>
              <w:right w:val="single" w:sz="4" w:space="0" w:color="auto"/>
            </w:tcBorders>
            <w:shd w:val="clear" w:color="auto" w:fill="auto"/>
            <w:vAlign w:val="center"/>
            <w:hideMark/>
          </w:tcPr>
          <w:p w14:paraId="579E509B" w14:textId="77777777" w:rsidR="00835BA8" w:rsidRPr="00DC195F" w:rsidRDefault="00835BA8">
            <w:pPr>
              <w:spacing w:after="0"/>
              <w:jc w:val="left"/>
              <w:rPr>
                <w:rFonts w:eastAsia="Times New Roman"/>
                <w:szCs w:val="24"/>
              </w:rPr>
            </w:pPr>
            <w:r w:rsidRPr="00DC195F">
              <w:rPr>
                <w:rFonts w:eastAsia="Times New Roman"/>
                <w:szCs w:val="24"/>
              </w:rPr>
              <w:t>17 Bulimba Road, Nedlands</w:t>
            </w:r>
          </w:p>
        </w:tc>
      </w:tr>
      <w:tr w:rsidR="00835BA8" w:rsidRPr="009003FE" w14:paraId="522BD213"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062A1E1" w14:textId="77777777" w:rsidR="00835BA8" w:rsidRPr="00DC195F" w:rsidRDefault="00835BA8">
            <w:pPr>
              <w:spacing w:after="0"/>
              <w:jc w:val="left"/>
              <w:rPr>
                <w:rFonts w:eastAsia="Times New Roman"/>
                <w:szCs w:val="24"/>
              </w:rPr>
            </w:pPr>
            <w:r w:rsidRPr="00DC195F">
              <w:rPr>
                <w:rFonts w:eastAsia="Times New Roman"/>
                <w:szCs w:val="24"/>
              </w:rPr>
              <w:t>Bulimba Road 2</w:t>
            </w:r>
          </w:p>
        </w:tc>
        <w:tc>
          <w:tcPr>
            <w:tcW w:w="4780" w:type="dxa"/>
            <w:tcBorders>
              <w:top w:val="nil"/>
              <w:left w:val="nil"/>
              <w:bottom w:val="single" w:sz="4" w:space="0" w:color="auto"/>
              <w:right w:val="single" w:sz="4" w:space="0" w:color="auto"/>
            </w:tcBorders>
            <w:shd w:val="clear" w:color="auto" w:fill="auto"/>
            <w:vAlign w:val="center"/>
            <w:hideMark/>
          </w:tcPr>
          <w:p w14:paraId="52E91086" w14:textId="77777777" w:rsidR="00835BA8" w:rsidRPr="00DC195F" w:rsidRDefault="00835BA8">
            <w:pPr>
              <w:spacing w:after="0"/>
              <w:jc w:val="left"/>
              <w:rPr>
                <w:rFonts w:eastAsia="Times New Roman"/>
                <w:szCs w:val="24"/>
              </w:rPr>
            </w:pPr>
            <w:r w:rsidRPr="00DC195F">
              <w:rPr>
                <w:rFonts w:eastAsia="Times New Roman"/>
                <w:szCs w:val="24"/>
              </w:rPr>
              <w:t>20 Bulimba Road, Nedlands</w:t>
            </w:r>
          </w:p>
        </w:tc>
      </w:tr>
      <w:tr w:rsidR="00835BA8" w:rsidRPr="009003FE" w14:paraId="3E4CA145"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627043B" w14:textId="77777777" w:rsidR="00835BA8" w:rsidRPr="00DC195F" w:rsidRDefault="00835BA8">
            <w:pPr>
              <w:spacing w:after="0"/>
              <w:jc w:val="left"/>
              <w:rPr>
                <w:rFonts w:eastAsia="Times New Roman"/>
                <w:szCs w:val="24"/>
              </w:rPr>
            </w:pPr>
            <w:r w:rsidRPr="00DC195F">
              <w:rPr>
                <w:rFonts w:eastAsia="Times New Roman"/>
                <w:szCs w:val="24"/>
              </w:rPr>
              <w:t>Curlew Road</w:t>
            </w:r>
          </w:p>
        </w:tc>
        <w:tc>
          <w:tcPr>
            <w:tcW w:w="4780" w:type="dxa"/>
            <w:tcBorders>
              <w:top w:val="nil"/>
              <w:left w:val="nil"/>
              <w:bottom w:val="single" w:sz="4" w:space="0" w:color="auto"/>
              <w:right w:val="single" w:sz="4" w:space="0" w:color="auto"/>
            </w:tcBorders>
            <w:shd w:val="clear" w:color="auto" w:fill="auto"/>
            <w:vAlign w:val="center"/>
            <w:hideMark/>
          </w:tcPr>
          <w:p w14:paraId="51DA49C3" w14:textId="77777777" w:rsidR="00835BA8" w:rsidRPr="00DC195F" w:rsidRDefault="00835BA8">
            <w:pPr>
              <w:spacing w:after="0"/>
              <w:jc w:val="left"/>
              <w:rPr>
                <w:rFonts w:eastAsia="Times New Roman"/>
                <w:szCs w:val="24"/>
              </w:rPr>
            </w:pPr>
            <w:r w:rsidRPr="00DC195F">
              <w:rPr>
                <w:rFonts w:eastAsia="Times New Roman"/>
                <w:szCs w:val="24"/>
              </w:rPr>
              <w:t>11 Minora Rd, Dalkeith</w:t>
            </w:r>
          </w:p>
        </w:tc>
      </w:tr>
      <w:tr w:rsidR="00835BA8" w:rsidRPr="009003FE" w14:paraId="36BE3BF4"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CD3AF55" w14:textId="77777777" w:rsidR="00835BA8" w:rsidRPr="00DC195F" w:rsidRDefault="00835BA8">
            <w:pPr>
              <w:spacing w:after="0"/>
              <w:jc w:val="left"/>
              <w:rPr>
                <w:rFonts w:eastAsia="Times New Roman"/>
                <w:szCs w:val="24"/>
              </w:rPr>
            </w:pPr>
            <w:r w:rsidRPr="00DC195F">
              <w:rPr>
                <w:rFonts w:eastAsia="Times New Roman"/>
                <w:szCs w:val="24"/>
              </w:rPr>
              <w:t>Dalkeith Road 1</w:t>
            </w:r>
          </w:p>
        </w:tc>
        <w:tc>
          <w:tcPr>
            <w:tcW w:w="4780" w:type="dxa"/>
            <w:tcBorders>
              <w:top w:val="nil"/>
              <w:left w:val="nil"/>
              <w:bottom w:val="single" w:sz="4" w:space="0" w:color="auto"/>
              <w:right w:val="single" w:sz="4" w:space="0" w:color="auto"/>
            </w:tcBorders>
            <w:shd w:val="clear" w:color="auto" w:fill="auto"/>
            <w:vAlign w:val="center"/>
            <w:hideMark/>
          </w:tcPr>
          <w:p w14:paraId="7FFA0C7E" w14:textId="77777777" w:rsidR="00835BA8" w:rsidRPr="00DC195F" w:rsidRDefault="00835BA8">
            <w:pPr>
              <w:spacing w:after="0"/>
              <w:jc w:val="left"/>
              <w:rPr>
                <w:rFonts w:eastAsia="Times New Roman"/>
                <w:szCs w:val="24"/>
              </w:rPr>
            </w:pPr>
            <w:r w:rsidRPr="00DC195F">
              <w:rPr>
                <w:rFonts w:eastAsia="Times New Roman"/>
                <w:szCs w:val="24"/>
              </w:rPr>
              <w:t>113 Dalkeith Rd, Nedlands</w:t>
            </w:r>
          </w:p>
        </w:tc>
      </w:tr>
      <w:tr w:rsidR="00835BA8" w:rsidRPr="009003FE" w14:paraId="7C514C01"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B0ED4FC" w14:textId="77777777" w:rsidR="00835BA8" w:rsidRPr="00DC195F" w:rsidRDefault="00835BA8">
            <w:pPr>
              <w:spacing w:after="0"/>
              <w:jc w:val="left"/>
              <w:rPr>
                <w:rFonts w:eastAsia="Times New Roman"/>
                <w:szCs w:val="24"/>
              </w:rPr>
            </w:pPr>
            <w:r w:rsidRPr="00DC195F">
              <w:rPr>
                <w:rFonts w:eastAsia="Times New Roman"/>
                <w:szCs w:val="24"/>
              </w:rPr>
              <w:t>Dalkeith Road 2</w:t>
            </w:r>
          </w:p>
        </w:tc>
        <w:tc>
          <w:tcPr>
            <w:tcW w:w="4780" w:type="dxa"/>
            <w:tcBorders>
              <w:top w:val="nil"/>
              <w:left w:val="nil"/>
              <w:bottom w:val="single" w:sz="4" w:space="0" w:color="auto"/>
              <w:right w:val="single" w:sz="4" w:space="0" w:color="auto"/>
            </w:tcBorders>
            <w:shd w:val="clear" w:color="auto" w:fill="auto"/>
            <w:vAlign w:val="center"/>
            <w:hideMark/>
          </w:tcPr>
          <w:p w14:paraId="430D9D1D" w14:textId="77777777" w:rsidR="00835BA8" w:rsidRPr="00DC195F" w:rsidRDefault="00835BA8">
            <w:pPr>
              <w:spacing w:after="0"/>
              <w:jc w:val="left"/>
              <w:rPr>
                <w:rFonts w:eastAsia="Times New Roman"/>
                <w:szCs w:val="24"/>
              </w:rPr>
            </w:pPr>
            <w:r w:rsidRPr="00DC195F">
              <w:rPr>
                <w:rFonts w:eastAsia="Times New Roman"/>
                <w:szCs w:val="24"/>
              </w:rPr>
              <w:t>56 Dalkeith Road, Nedlands</w:t>
            </w:r>
          </w:p>
        </w:tc>
      </w:tr>
      <w:tr w:rsidR="00835BA8" w:rsidRPr="009003FE" w14:paraId="0673F17E"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5DDC6D6" w14:textId="77777777" w:rsidR="00835BA8" w:rsidRPr="00DC195F" w:rsidRDefault="00835BA8">
            <w:pPr>
              <w:spacing w:after="0"/>
              <w:jc w:val="left"/>
              <w:rPr>
                <w:rFonts w:eastAsia="Times New Roman"/>
                <w:szCs w:val="24"/>
              </w:rPr>
            </w:pPr>
            <w:r w:rsidRPr="00DC195F">
              <w:rPr>
                <w:rFonts w:eastAsia="Times New Roman"/>
                <w:szCs w:val="24"/>
              </w:rPr>
              <w:t>Birdwood Parade Reserve</w:t>
            </w:r>
          </w:p>
        </w:tc>
        <w:tc>
          <w:tcPr>
            <w:tcW w:w="4780" w:type="dxa"/>
            <w:tcBorders>
              <w:top w:val="nil"/>
              <w:left w:val="nil"/>
              <w:bottom w:val="single" w:sz="4" w:space="0" w:color="auto"/>
              <w:right w:val="single" w:sz="4" w:space="0" w:color="auto"/>
            </w:tcBorders>
            <w:shd w:val="clear" w:color="auto" w:fill="auto"/>
            <w:vAlign w:val="center"/>
            <w:hideMark/>
          </w:tcPr>
          <w:p w14:paraId="3821DEFA" w14:textId="77777777" w:rsidR="00835BA8" w:rsidRPr="00DC195F" w:rsidRDefault="00835BA8">
            <w:pPr>
              <w:spacing w:after="0"/>
              <w:jc w:val="left"/>
              <w:rPr>
                <w:rFonts w:eastAsia="Times New Roman"/>
                <w:szCs w:val="24"/>
              </w:rPr>
            </w:pPr>
            <w:r w:rsidRPr="00DC195F">
              <w:rPr>
                <w:rFonts w:eastAsia="Times New Roman"/>
                <w:szCs w:val="24"/>
              </w:rPr>
              <w:t xml:space="preserve">The Esplanade, Nedlands Reserve </w:t>
            </w:r>
          </w:p>
        </w:tc>
      </w:tr>
      <w:tr w:rsidR="00835BA8" w:rsidRPr="009003FE" w14:paraId="64DE76E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9042BFE" w14:textId="77777777" w:rsidR="00835BA8" w:rsidRPr="00DC195F" w:rsidRDefault="00835BA8">
            <w:pPr>
              <w:spacing w:after="0"/>
              <w:jc w:val="left"/>
              <w:rPr>
                <w:rFonts w:eastAsia="Times New Roman"/>
                <w:szCs w:val="24"/>
              </w:rPr>
            </w:pPr>
            <w:r w:rsidRPr="00DC195F">
              <w:rPr>
                <w:rFonts w:eastAsia="Times New Roman"/>
                <w:szCs w:val="24"/>
              </w:rPr>
              <w:t>Jones Park</w:t>
            </w:r>
          </w:p>
        </w:tc>
        <w:tc>
          <w:tcPr>
            <w:tcW w:w="4780" w:type="dxa"/>
            <w:tcBorders>
              <w:top w:val="nil"/>
              <w:left w:val="nil"/>
              <w:bottom w:val="single" w:sz="4" w:space="0" w:color="auto"/>
              <w:right w:val="single" w:sz="4" w:space="0" w:color="auto"/>
            </w:tcBorders>
            <w:shd w:val="clear" w:color="auto" w:fill="auto"/>
            <w:vAlign w:val="center"/>
            <w:hideMark/>
          </w:tcPr>
          <w:p w14:paraId="2018721D" w14:textId="77777777" w:rsidR="00835BA8" w:rsidRPr="00DC195F" w:rsidRDefault="00835BA8">
            <w:pPr>
              <w:spacing w:after="0"/>
              <w:jc w:val="left"/>
              <w:rPr>
                <w:rFonts w:eastAsia="Times New Roman"/>
                <w:szCs w:val="24"/>
              </w:rPr>
            </w:pPr>
            <w:r w:rsidRPr="00DC195F">
              <w:rPr>
                <w:rFonts w:eastAsia="Times New Roman"/>
                <w:szCs w:val="24"/>
              </w:rPr>
              <w:t xml:space="preserve">Jones Park, Swanbourne Reserve </w:t>
            </w:r>
          </w:p>
        </w:tc>
      </w:tr>
      <w:tr w:rsidR="00835BA8" w:rsidRPr="009003FE" w14:paraId="2AC4A41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584A136" w14:textId="77777777" w:rsidR="00835BA8" w:rsidRPr="00DC195F" w:rsidRDefault="00835BA8">
            <w:pPr>
              <w:spacing w:after="0"/>
              <w:jc w:val="left"/>
              <w:rPr>
                <w:rFonts w:eastAsia="Times New Roman"/>
                <w:szCs w:val="24"/>
              </w:rPr>
            </w:pPr>
            <w:r w:rsidRPr="00DC195F">
              <w:rPr>
                <w:rFonts w:eastAsia="Times New Roman"/>
                <w:szCs w:val="24"/>
              </w:rPr>
              <w:t>Allen Park</w:t>
            </w:r>
          </w:p>
        </w:tc>
        <w:tc>
          <w:tcPr>
            <w:tcW w:w="4780" w:type="dxa"/>
            <w:tcBorders>
              <w:top w:val="nil"/>
              <w:left w:val="nil"/>
              <w:bottom w:val="single" w:sz="4" w:space="0" w:color="auto"/>
              <w:right w:val="single" w:sz="4" w:space="0" w:color="auto"/>
            </w:tcBorders>
            <w:shd w:val="clear" w:color="auto" w:fill="auto"/>
            <w:vAlign w:val="center"/>
            <w:hideMark/>
          </w:tcPr>
          <w:p w14:paraId="0C2962EC" w14:textId="77777777" w:rsidR="00835BA8" w:rsidRPr="00DC195F" w:rsidRDefault="00835BA8">
            <w:pPr>
              <w:spacing w:after="0"/>
              <w:jc w:val="left"/>
              <w:rPr>
                <w:rFonts w:eastAsia="Times New Roman"/>
                <w:szCs w:val="24"/>
              </w:rPr>
            </w:pPr>
            <w:r w:rsidRPr="00DC195F">
              <w:rPr>
                <w:rFonts w:eastAsia="Times New Roman"/>
                <w:szCs w:val="24"/>
              </w:rPr>
              <w:t>Kirkwood Road, Allen Park, Swanbourne Reserve</w:t>
            </w:r>
          </w:p>
        </w:tc>
      </w:tr>
      <w:tr w:rsidR="00835BA8" w:rsidRPr="009003FE" w14:paraId="3DF70064"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4D7F493" w14:textId="77777777" w:rsidR="00835BA8" w:rsidRPr="00DC195F" w:rsidRDefault="00835BA8">
            <w:pPr>
              <w:spacing w:after="0"/>
              <w:jc w:val="left"/>
              <w:rPr>
                <w:rFonts w:eastAsia="Times New Roman"/>
                <w:szCs w:val="24"/>
              </w:rPr>
            </w:pPr>
            <w:r w:rsidRPr="00DC195F">
              <w:rPr>
                <w:rFonts w:eastAsia="Times New Roman"/>
                <w:szCs w:val="24"/>
              </w:rPr>
              <w:t>Loftus Street</w:t>
            </w:r>
          </w:p>
        </w:tc>
        <w:tc>
          <w:tcPr>
            <w:tcW w:w="4780" w:type="dxa"/>
            <w:tcBorders>
              <w:top w:val="nil"/>
              <w:left w:val="nil"/>
              <w:bottom w:val="single" w:sz="4" w:space="0" w:color="auto"/>
              <w:right w:val="single" w:sz="4" w:space="0" w:color="auto"/>
            </w:tcBorders>
            <w:shd w:val="clear" w:color="auto" w:fill="auto"/>
            <w:vAlign w:val="center"/>
            <w:hideMark/>
          </w:tcPr>
          <w:p w14:paraId="7BCE8CA8" w14:textId="77777777" w:rsidR="00835BA8" w:rsidRPr="00DC195F" w:rsidRDefault="00835BA8">
            <w:pPr>
              <w:spacing w:after="0"/>
              <w:jc w:val="left"/>
              <w:rPr>
                <w:rFonts w:eastAsia="Times New Roman"/>
                <w:szCs w:val="24"/>
              </w:rPr>
            </w:pPr>
            <w:r w:rsidRPr="00DC195F">
              <w:rPr>
                <w:rFonts w:eastAsia="Times New Roman"/>
                <w:szCs w:val="24"/>
              </w:rPr>
              <w:t>22 Loftus Street, Nedlands</w:t>
            </w:r>
          </w:p>
        </w:tc>
      </w:tr>
      <w:tr w:rsidR="00835BA8" w:rsidRPr="009003FE" w14:paraId="60C4BBBC"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7D6E3CE" w14:textId="77777777" w:rsidR="00835BA8" w:rsidRPr="00DC195F" w:rsidRDefault="00835BA8">
            <w:pPr>
              <w:spacing w:after="0"/>
              <w:jc w:val="left"/>
              <w:rPr>
                <w:rFonts w:eastAsia="Times New Roman"/>
                <w:szCs w:val="24"/>
              </w:rPr>
            </w:pPr>
            <w:r w:rsidRPr="00DC195F">
              <w:rPr>
                <w:rFonts w:eastAsia="Times New Roman"/>
                <w:szCs w:val="24"/>
              </w:rPr>
              <w:t>Masons Gardens</w:t>
            </w:r>
          </w:p>
        </w:tc>
        <w:tc>
          <w:tcPr>
            <w:tcW w:w="4780" w:type="dxa"/>
            <w:tcBorders>
              <w:top w:val="nil"/>
              <w:left w:val="nil"/>
              <w:bottom w:val="single" w:sz="4" w:space="0" w:color="auto"/>
              <w:right w:val="single" w:sz="4" w:space="0" w:color="auto"/>
            </w:tcBorders>
            <w:shd w:val="clear" w:color="auto" w:fill="auto"/>
            <w:vAlign w:val="center"/>
            <w:hideMark/>
          </w:tcPr>
          <w:p w14:paraId="19EE29C2" w14:textId="77777777" w:rsidR="00835BA8" w:rsidRPr="00DC195F" w:rsidRDefault="00835BA8">
            <w:pPr>
              <w:spacing w:after="0"/>
              <w:jc w:val="left"/>
              <w:rPr>
                <w:rFonts w:eastAsia="Times New Roman"/>
                <w:szCs w:val="24"/>
              </w:rPr>
            </w:pPr>
            <w:r w:rsidRPr="00DC195F">
              <w:rPr>
                <w:rFonts w:eastAsia="Times New Roman"/>
                <w:szCs w:val="24"/>
              </w:rPr>
              <w:t>Masons Gardens, Dalkeith</w:t>
            </w:r>
          </w:p>
        </w:tc>
      </w:tr>
      <w:tr w:rsidR="00835BA8" w:rsidRPr="009003FE" w14:paraId="19755FDD"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6630757" w14:textId="77777777" w:rsidR="00835BA8" w:rsidRPr="00DC195F" w:rsidRDefault="00835BA8">
            <w:pPr>
              <w:spacing w:after="0"/>
              <w:jc w:val="left"/>
              <w:rPr>
                <w:rFonts w:eastAsia="Times New Roman"/>
                <w:szCs w:val="24"/>
              </w:rPr>
            </w:pPr>
            <w:r w:rsidRPr="00DC195F">
              <w:rPr>
                <w:rFonts w:eastAsia="Times New Roman"/>
                <w:szCs w:val="24"/>
              </w:rPr>
              <w:t>Napier street</w:t>
            </w:r>
          </w:p>
        </w:tc>
        <w:tc>
          <w:tcPr>
            <w:tcW w:w="4780" w:type="dxa"/>
            <w:tcBorders>
              <w:top w:val="nil"/>
              <w:left w:val="nil"/>
              <w:bottom w:val="single" w:sz="4" w:space="0" w:color="auto"/>
              <w:right w:val="single" w:sz="4" w:space="0" w:color="auto"/>
            </w:tcBorders>
            <w:shd w:val="clear" w:color="auto" w:fill="auto"/>
            <w:vAlign w:val="center"/>
            <w:hideMark/>
          </w:tcPr>
          <w:p w14:paraId="501D91F6" w14:textId="77777777" w:rsidR="00835BA8" w:rsidRPr="00DC195F" w:rsidRDefault="00835BA8">
            <w:pPr>
              <w:spacing w:after="0"/>
              <w:jc w:val="left"/>
              <w:rPr>
                <w:rFonts w:eastAsia="Times New Roman"/>
                <w:szCs w:val="24"/>
              </w:rPr>
            </w:pPr>
            <w:r w:rsidRPr="00DC195F">
              <w:rPr>
                <w:rFonts w:eastAsia="Times New Roman"/>
                <w:szCs w:val="24"/>
              </w:rPr>
              <w:t>14 Napier Street, Nedlands</w:t>
            </w:r>
          </w:p>
        </w:tc>
      </w:tr>
      <w:tr w:rsidR="00835BA8" w:rsidRPr="009003FE" w14:paraId="60266CE0"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6EB5E6D" w14:textId="77777777" w:rsidR="00835BA8" w:rsidRPr="00DC195F" w:rsidRDefault="00835BA8">
            <w:pPr>
              <w:spacing w:after="0"/>
              <w:jc w:val="left"/>
              <w:rPr>
                <w:rFonts w:eastAsia="Times New Roman"/>
                <w:szCs w:val="24"/>
              </w:rPr>
            </w:pPr>
            <w:r w:rsidRPr="00DC195F">
              <w:rPr>
                <w:rFonts w:eastAsia="Times New Roman"/>
                <w:szCs w:val="24"/>
              </w:rPr>
              <w:t>North Street</w:t>
            </w:r>
          </w:p>
        </w:tc>
        <w:tc>
          <w:tcPr>
            <w:tcW w:w="4780" w:type="dxa"/>
            <w:tcBorders>
              <w:top w:val="nil"/>
              <w:left w:val="nil"/>
              <w:bottom w:val="single" w:sz="4" w:space="0" w:color="auto"/>
              <w:right w:val="single" w:sz="4" w:space="0" w:color="auto"/>
            </w:tcBorders>
            <w:shd w:val="clear" w:color="auto" w:fill="auto"/>
            <w:vAlign w:val="center"/>
            <w:hideMark/>
          </w:tcPr>
          <w:p w14:paraId="4E925DD4" w14:textId="77777777" w:rsidR="00835BA8" w:rsidRPr="00DC195F" w:rsidRDefault="00835BA8">
            <w:pPr>
              <w:spacing w:after="0"/>
              <w:jc w:val="left"/>
              <w:rPr>
                <w:rFonts w:eastAsia="Times New Roman"/>
                <w:szCs w:val="24"/>
              </w:rPr>
            </w:pPr>
            <w:r w:rsidRPr="00DC195F">
              <w:rPr>
                <w:rFonts w:eastAsia="Times New Roman"/>
                <w:szCs w:val="24"/>
              </w:rPr>
              <w:t>25 - 27 North Street, Swanbourne</w:t>
            </w:r>
          </w:p>
        </w:tc>
      </w:tr>
      <w:tr w:rsidR="00835BA8" w:rsidRPr="009003FE" w14:paraId="728A5876"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D2BA591" w14:textId="77777777" w:rsidR="00835BA8" w:rsidRPr="00DC195F" w:rsidRDefault="00835BA8">
            <w:pPr>
              <w:spacing w:after="0"/>
              <w:jc w:val="left"/>
              <w:rPr>
                <w:rFonts w:eastAsia="Times New Roman"/>
                <w:szCs w:val="24"/>
              </w:rPr>
            </w:pPr>
            <w:r w:rsidRPr="00DC195F">
              <w:rPr>
                <w:rFonts w:eastAsia="Times New Roman"/>
                <w:szCs w:val="24"/>
              </w:rPr>
              <w:t>Olearia Lane</w:t>
            </w:r>
          </w:p>
        </w:tc>
        <w:tc>
          <w:tcPr>
            <w:tcW w:w="4780" w:type="dxa"/>
            <w:tcBorders>
              <w:top w:val="nil"/>
              <w:left w:val="nil"/>
              <w:bottom w:val="single" w:sz="4" w:space="0" w:color="auto"/>
              <w:right w:val="single" w:sz="4" w:space="0" w:color="auto"/>
            </w:tcBorders>
            <w:shd w:val="clear" w:color="auto" w:fill="auto"/>
            <w:vAlign w:val="center"/>
            <w:hideMark/>
          </w:tcPr>
          <w:p w14:paraId="4E7B7D7F" w14:textId="77777777" w:rsidR="00835BA8" w:rsidRPr="00DC195F" w:rsidRDefault="00835BA8">
            <w:pPr>
              <w:spacing w:after="0"/>
              <w:jc w:val="left"/>
              <w:rPr>
                <w:rFonts w:eastAsia="Times New Roman"/>
                <w:szCs w:val="24"/>
              </w:rPr>
            </w:pPr>
            <w:r w:rsidRPr="00DC195F">
              <w:rPr>
                <w:rFonts w:eastAsia="Times New Roman"/>
                <w:szCs w:val="24"/>
              </w:rPr>
              <w:t>63L Strickland St, Mt Claremont</w:t>
            </w:r>
          </w:p>
        </w:tc>
      </w:tr>
      <w:tr w:rsidR="00835BA8" w:rsidRPr="009003FE" w14:paraId="733026B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0709337" w14:textId="77777777" w:rsidR="00835BA8" w:rsidRPr="00DC195F" w:rsidRDefault="00835BA8">
            <w:pPr>
              <w:spacing w:after="0"/>
              <w:jc w:val="left"/>
              <w:rPr>
                <w:rFonts w:eastAsia="Times New Roman"/>
                <w:szCs w:val="24"/>
              </w:rPr>
            </w:pPr>
            <w:proofErr w:type="spellStart"/>
            <w:r w:rsidRPr="00DC195F">
              <w:rPr>
                <w:rFonts w:eastAsia="Times New Roman"/>
                <w:szCs w:val="24"/>
              </w:rPr>
              <w:t>Waroonga</w:t>
            </w:r>
            <w:proofErr w:type="spellEnd"/>
            <w:r w:rsidRPr="00DC195F">
              <w:rPr>
                <w:rFonts w:eastAsia="Times New Roman"/>
                <w:szCs w:val="24"/>
              </w:rPr>
              <w:t xml:space="preserve"> Road</w:t>
            </w:r>
          </w:p>
        </w:tc>
        <w:tc>
          <w:tcPr>
            <w:tcW w:w="4780" w:type="dxa"/>
            <w:tcBorders>
              <w:top w:val="nil"/>
              <w:left w:val="nil"/>
              <w:bottom w:val="single" w:sz="4" w:space="0" w:color="auto"/>
              <w:right w:val="single" w:sz="4" w:space="0" w:color="auto"/>
            </w:tcBorders>
            <w:shd w:val="clear" w:color="auto" w:fill="auto"/>
            <w:vAlign w:val="center"/>
            <w:hideMark/>
          </w:tcPr>
          <w:p w14:paraId="39CC71A2" w14:textId="77777777" w:rsidR="00835BA8" w:rsidRPr="00DC195F" w:rsidRDefault="00835BA8">
            <w:pPr>
              <w:spacing w:after="0"/>
              <w:jc w:val="left"/>
              <w:rPr>
                <w:rFonts w:eastAsia="Times New Roman"/>
                <w:szCs w:val="24"/>
              </w:rPr>
            </w:pPr>
            <w:r w:rsidRPr="00DC195F">
              <w:rPr>
                <w:rFonts w:eastAsia="Times New Roman"/>
                <w:szCs w:val="24"/>
              </w:rPr>
              <w:t xml:space="preserve">3 </w:t>
            </w:r>
            <w:proofErr w:type="spellStart"/>
            <w:r w:rsidRPr="00DC195F">
              <w:rPr>
                <w:rFonts w:eastAsia="Times New Roman"/>
                <w:szCs w:val="24"/>
              </w:rPr>
              <w:t>Waroonga</w:t>
            </w:r>
            <w:proofErr w:type="spellEnd"/>
            <w:r w:rsidRPr="00DC195F">
              <w:rPr>
                <w:rFonts w:eastAsia="Times New Roman"/>
                <w:szCs w:val="24"/>
              </w:rPr>
              <w:t xml:space="preserve"> Rd, Nedlands</w:t>
            </w:r>
          </w:p>
        </w:tc>
      </w:tr>
      <w:tr w:rsidR="00835BA8" w:rsidRPr="009003FE" w14:paraId="7BFD2511"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94A5D01" w14:textId="77777777" w:rsidR="00835BA8" w:rsidRPr="00DC195F" w:rsidRDefault="00835BA8">
            <w:pPr>
              <w:spacing w:after="0"/>
              <w:jc w:val="left"/>
              <w:rPr>
                <w:rFonts w:eastAsia="Times New Roman"/>
                <w:szCs w:val="24"/>
              </w:rPr>
            </w:pPr>
            <w:r w:rsidRPr="00DC195F">
              <w:rPr>
                <w:rFonts w:eastAsia="Times New Roman"/>
                <w:szCs w:val="24"/>
              </w:rPr>
              <w:t>Works Depot</w:t>
            </w:r>
          </w:p>
        </w:tc>
        <w:tc>
          <w:tcPr>
            <w:tcW w:w="4780" w:type="dxa"/>
            <w:tcBorders>
              <w:top w:val="nil"/>
              <w:left w:val="nil"/>
              <w:bottom w:val="single" w:sz="4" w:space="0" w:color="auto"/>
              <w:right w:val="single" w:sz="4" w:space="0" w:color="auto"/>
            </w:tcBorders>
            <w:shd w:val="clear" w:color="auto" w:fill="auto"/>
            <w:vAlign w:val="center"/>
            <w:hideMark/>
          </w:tcPr>
          <w:p w14:paraId="54DEA217" w14:textId="77777777" w:rsidR="00835BA8" w:rsidRPr="00DC195F" w:rsidRDefault="00835BA8">
            <w:pPr>
              <w:spacing w:after="0"/>
              <w:jc w:val="left"/>
              <w:rPr>
                <w:rFonts w:eastAsia="Times New Roman"/>
                <w:szCs w:val="24"/>
              </w:rPr>
            </w:pPr>
            <w:r w:rsidRPr="00DC195F">
              <w:rPr>
                <w:rFonts w:eastAsia="Times New Roman"/>
                <w:szCs w:val="24"/>
              </w:rPr>
              <w:t>Broom St Works Depot, Nedlands</w:t>
            </w:r>
          </w:p>
        </w:tc>
      </w:tr>
    </w:tbl>
    <w:p w14:paraId="3983FFC7" w14:textId="77777777" w:rsidR="00835BA8" w:rsidRPr="00540951" w:rsidRDefault="00835BA8" w:rsidP="00835BA8">
      <w:pPr>
        <w:ind w:left="720"/>
        <w:rPr>
          <w:rFonts w:eastAsia="Times New Roman"/>
        </w:rPr>
      </w:pPr>
    </w:p>
    <w:p w14:paraId="77FF10AB" w14:textId="77777777" w:rsidR="00835BA8" w:rsidRPr="003C5F06" w:rsidRDefault="00835BA8" w:rsidP="00835BA8">
      <w:pPr>
        <w:numPr>
          <w:ilvl w:val="0"/>
          <w:numId w:val="22"/>
        </w:numPr>
        <w:rPr>
          <w:rFonts w:eastAsia="Times New Roman"/>
          <w:b/>
          <w:bCs/>
          <w:color w:val="002060"/>
          <w:sz w:val="28"/>
          <w:szCs w:val="28"/>
        </w:rPr>
      </w:pPr>
      <w:r w:rsidRPr="003C5F06">
        <w:rPr>
          <w:rFonts w:eastAsia="Times New Roman"/>
          <w:b/>
          <w:bCs/>
          <w:color w:val="002060"/>
          <w:sz w:val="28"/>
          <w:szCs w:val="28"/>
        </w:rPr>
        <w:t>Building</w:t>
      </w:r>
    </w:p>
    <w:tbl>
      <w:tblPr>
        <w:tblW w:w="8725" w:type="dxa"/>
        <w:tblLook w:val="04A0" w:firstRow="1" w:lastRow="0" w:firstColumn="1" w:lastColumn="0" w:noHBand="0" w:noVBand="1"/>
      </w:tblPr>
      <w:tblGrid>
        <w:gridCol w:w="4940"/>
        <w:gridCol w:w="3785"/>
      </w:tblGrid>
      <w:tr w:rsidR="00835BA8" w:rsidRPr="009003FE" w14:paraId="7C0F6DE6" w14:textId="77777777">
        <w:trPr>
          <w:trHeight w:val="500"/>
          <w:tblHeader/>
        </w:trPr>
        <w:tc>
          <w:tcPr>
            <w:tcW w:w="494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29B63768" w14:textId="77777777" w:rsidR="00835BA8" w:rsidRPr="00DC195F" w:rsidRDefault="00835BA8">
            <w:pPr>
              <w:spacing w:after="0"/>
              <w:jc w:val="center"/>
              <w:rPr>
                <w:rFonts w:eastAsia="Times New Roman"/>
                <w:b/>
                <w:bCs/>
                <w:szCs w:val="24"/>
              </w:rPr>
            </w:pPr>
            <w:r w:rsidRPr="00DC195F">
              <w:rPr>
                <w:rFonts w:eastAsia="Times New Roman"/>
                <w:b/>
                <w:bCs/>
                <w:szCs w:val="24"/>
              </w:rPr>
              <w:lastRenderedPageBreak/>
              <w:t>Asset Name</w:t>
            </w:r>
          </w:p>
        </w:tc>
        <w:tc>
          <w:tcPr>
            <w:tcW w:w="3785" w:type="dxa"/>
            <w:tcBorders>
              <w:top w:val="single" w:sz="4" w:space="0" w:color="auto"/>
              <w:left w:val="nil"/>
              <w:bottom w:val="single" w:sz="4" w:space="0" w:color="auto"/>
              <w:right w:val="single" w:sz="4" w:space="0" w:color="auto"/>
            </w:tcBorders>
            <w:shd w:val="clear" w:color="000000" w:fill="D0D0D0"/>
            <w:vAlign w:val="center"/>
            <w:hideMark/>
          </w:tcPr>
          <w:p w14:paraId="4E7866E0" w14:textId="77777777" w:rsidR="00835BA8" w:rsidRPr="00DC195F" w:rsidRDefault="00835BA8">
            <w:pPr>
              <w:spacing w:after="0"/>
              <w:jc w:val="center"/>
              <w:rPr>
                <w:rFonts w:eastAsia="Times New Roman"/>
                <w:b/>
                <w:bCs/>
                <w:szCs w:val="24"/>
              </w:rPr>
            </w:pPr>
            <w:r w:rsidRPr="00DC195F">
              <w:rPr>
                <w:rFonts w:eastAsia="Times New Roman"/>
                <w:b/>
                <w:bCs/>
                <w:szCs w:val="24"/>
              </w:rPr>
              <w:t>Location</w:t>
            </w:r>
          </w:p>
        </w:tc>
      </w:tr>
      <w:tr w:rsidR="00835BA8" w:rsidRPr="009003FE" w14:paraId="63822300"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6F7F82D" w14:textId="77777777" w:rsidR="00835BA8" w:rsidRPr="00DC195F" w:rsidRDefault="00835BA8">
            <w:pPr>
              <w:spacing w:after="0"/>
              <w:jc w:val="left"/>
              <w:rPr>
                <w:rFonts w:eastAsia="Times New Roman"/>
                <w:szCs w:val="24"/>
              </w:rPr>
            </w:pPr>
            <w:r w:rsidRPr="00DC195F">
              <w:rPr>
                <w:rFonts w:eastAsia="Times New Roman"/>
                <w:szCs w:val="24"/>
              </w:rPr>
              <w:t>108 Smyth Road</w:t>
            </w:r>
          </w:p>
        </w:tc>
        <w:tc>
          <w:tcPr>
            <w:tcW w:w="3785" w:type="dxa"/>
            <w:tcBorders>
              <w:top w:val="nil"/>
              <w:left w:val="nil"/>
              <w:bottom w:val="single" w:sz="4" w:space="0" w:color="auto"/>
              <w:right w:val="single" w:sz="4" w:space="0" w:color="auto"/>
            </w:tcBorders>
            <w:shd w:val="clear" w:color="auto" w:fill="auto"/>
            <w:vAlign w:val="center"/>
            <w:hideMark/>
          </w:tcPr>
          <w:p w14:paraId="21F8DEA5" w14:textId="77777777" w:rsidR="00835BA8" w:rsidRPr="00DC195F" w:rsidRDefault="00835BA8">
            <w:pPr>
              <w:spacing w:after="0"/>
              <w:jc w:val="left"/>
              <w:rPr>
                <w:rFonts w:eastAsia="Times New Roman"/>
                <w:szCs w:val="24"/>
              </w:rPr>
            </w:pPr>
            <w:r w:rsidRPr="00DC195F">
              <w:rPr>
                <w:rFonts w:eastAsia="Times New Roman"/>
                <w:szCs w:val="24"/>
              </w:rPr>
              <w:t>108 Smyth Road Nedlands</w:t>
            </w:r>
          </w:p>
        </w:tc>
      </w:tr>
      <w:tr w:rsidR="00835BA8" w:rsidRPr="009003FE" w14:paraId="1A155EDE"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285A6A5" w14:textId="77777777" w:rsidR="00835BA8" w:rsidRPr="00DC195F" w:rsidRDefault="00835BA8">
            <w:pPr>
              <w:spacing w:after="0"/>
              <w:jc w:val="left"/>
              <w:rPr>
                <w:rFonts w:eastAsia="Times New Roman"/>
                <w:szCs w:val="24"/>
              </w:rPr>
            </w:pPr>
            <w:r w:rsidRPr="00DC195F">
              <w:rPr>
                <w:rFonts w:eastAsia="Times New Roman"/>
                <w:szCs w:val="24"/>
              </w:rPr>
              <w:t>Adam Armstrong Pavilion</w:t>
            </w:r>
          </w:p>
        </w:tc>
        <w:tc>
          <w:tcPr>
            <w:tcW w:w="3785" w:type="dxa"/>
            <w:tcBorders>
              <w:top w:val="nil"/>
              <w:left w:val="nil"/>
              <w:bottom w:val="single" w:sz="4" w:space="0" w:color="auto"/>
              <w:right w:val="single" w:sz="4" w:space="0" w:color="auto"/>
            </w:tcBorders>
            <w:shd w:val="clear" w:color="auto" w:fill="auto"/>
            <w:vAlign w:val="center"/>
            <w:hideMark/>
          </w:tcPr>
          <w:p w14:paraId="2C56D425" w14:textId="77777777" w:rsidR="00835BA8" w:rsidRPr="00DC195F" w:rsidRDefault="00835BA8">
            <w:pPr>
              <w:spacing w:after="0"/>
              <w:jc w:val="left"/>
              <w:rPr>
                <w:rFonts w:eastAsia="Times New Roman"/>
                <w:szCs w:val="24"/>
              </w:rPr>
            </w:pPr>
            <w:r w:rsidRPr="00DC195F">
              <w:rPr>
                <w:rFonts w:eastAsia="Times New Roman"/>
                <w:szCs w:val="24"/>
              </w:rPr>
              <w:t>84 Beatrice Rd, Dalkeith</w:t>
            </w:r>
          </w:p>
        </w:tc>
      </w:tr>
      <w:tr w:rsidR="00835BA8" w:rsidRPr="009003FE" w14:paraId="6EC0FDD2"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0E532CE" w14:textId="77777777" w:rsidR="00835BA8" w:rsidRPr="00DC195F" w:rsidRDefault="00835BA8">
            <w:pPr>
              <w:spacing w:after="0"/>
              <w:jc w:val="left"/>
              <w:rPr>
                <w:rFonts w:eastAsia="Times New Roman"/>
                <w:szCs w:val="24"/>
              </w:rPr>
            </w:pPr>
            <w:r w:rsidRPr="00DC195F">
              <w:rPr>
                <w:rFonts w:eastAsia="Times New Roman"/>
                <w:szCs w:val="24"/>
              </w:rPr>
              <w:t>Administration and Chambers</w:t>
            </w:r>
          </w:p>
        </w:tc>
        <w:tc>
          <w:tcPr>
            <w:tcW w:w="3785" w:type="dxa"/>
            <w:tcBorders>
              <w:top w:val="nil"/>
              <w:left w:val="nil"/>
              <w:bottom w:val="single" w:sz="4" w:space="0" w:color="auto"/>
              <w:right w:val="single" w:sz="4" w:space="0" w:color="auto"/>
            </w:tcBorders>
            <w:shd w:val="clear" w:color="auto" w:fill="auto"/>
            <w:vAlign w:val="center"/>
            <w:hideMark/>
          </w:tcPr>
          <w:p w14:paraId="33DADF9B" w14:textId="77777777" w:rsidR="00835BA8" w:rsidRPr="00DC195F" w:rsidRDefault="00835BA8">
            <w:pPr>
              <w:spacing w:after="0"/>
              <w:jc w:val="left"/>
              <w:rPr>
                <w:rFonts w:eastAsia="Times New Roman"/>
                <w:szCs w:val="24"/>
              </w:rPr>
            </w:pPr>
            <w:r w:rsidRPr="00DC195F">
              <w:rPr>
                <w:rFonts w:eastAsia="Times New Roman"/>
                <w:szCs w:val="24"/>
              </w:rPr>
              <w:t>71 Stirling Highway Nedlands</w:t>
            </w:r>
          </w:p>
        </w:tc>
      </w:tr>
      <w:tr w:rsidR="00835BA8" w:rsidRPr="009003FE" w14:paraId="5B987AE1"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CD64A2F" w14:textId="77777777" w:rsidR="00835BA8" w:rsidRPr="00DC195F" w:rsidRDefault="00835BA8">
            <w:pPr>
              <w:spacing w:after="0"/>
              <w:jc w:val="left"/>
              <w:rPr>
                <w:rFonts w:eastAsia="Times New Roman"/>
                <w:szCs w:val="24"/>
              </w:rPr>
            </w:pPr>
            <w:r w:rsidRPr="00DC195F">
              <w:rPr>
                <w:rFonts w:eastAsia="Times New Roman"/>
                <w:szCs w:val="24"/>
              </w:rPr>
              <w:t>Administration Carpark Toilet</w:t>
            </w:r>
          </w:p>
        </w:tc>
        <w:tc>
          <w:tcPr>
            <w:tcW w:w="3785" w:type="dxa"/>
            <w:tcBorders>
              <w:top w:val="nil"/>
              <w:left w:val="nil"/>
              <w:bottom w:val="single" w:sz="4" w:space="0" w:color="auto"/>
              <w:right w:val="single" w:sz="4" w:space="0" w:color="auto"/>
            </w:tcBorders>
            <w:shd w:val="clear" w:color="auto" w:fill="auto"/>
            <w:vAlign w:val="center"/>
            <w:hideMark/>
          </w:tcPr>
          <w:p w14:paraId="43E8F8AA" w14:textId="77777777" w:rsidR="00835BA8" w:rsidRPr="00DC195F" w:rsidRDefault="00835BA8">
            <w:pPr>
              <w:spacing w:after="0"/>
              <w:jc w:val="left"/>
              <w:rPr>
                <w:rFonts w:eastAsia="Times New Roman"/>
                <w:szCs w:val="24"/>
              </w:rPr>
            </w:pPr>
            <w:r w:rsidRPr="00DC195F">
              <w:rPr>
                <w:rFonts w:eastAsia="Times New Roman"/>
                <w:szCs w:val="24"/>
              </w:rPr>
              <w:t>71 Stirling Highway Nedlands</w:t>
            </w:r>
          </w:p>
        </w:tc>
      </w:tr>
      <w:tr w:rsidR="00835BA8" w:rsidRPr="009003FE" w14:paraId="3021C6F4"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3AF03E0" w14:textId="77777777" w:rsidR="00835BA8" w:rsidRPr="00DC195F" w:rsidRDefault="00835BA8">
            <w:pPr>
              <w:spacing w:after="0"/>
              <w:jc w:val="left"/>
              <w:rPr>
                <w:rFonts w:eastAsia="Times New Roman"/>
                <w:szCs w:val="24"/>
              </w:rPr>
            </w:pPr>
            <w:r w:rsidRPr="00DC195F">
              <w:rPr>
                <w:rFonts w:eastAsia="Times New Roman"/>
                <w:szCs w:val="24"/>
              </w:rPr>
              <w:t>Administration Cottage</w:t>
            </w:r>
          </w:p>
        </w:tc>
        <w:tc>
          <w:tcPr>
            <w:tcW w:w="3785" w:type="dxa"/>
            <w:tcBorders>
              <w:top w:val="nil"/>
              <w:left w:val="nil"/>
              <w:bottom w:val="single" w:sz="4" w:space="0" w:color="auto"/>
              <w:right w:val="single" w:sz="4" w:space="0" w:color="auto"/>
            </w:tcBorders>
            <w:shd w:val="clear" w:color="auto" w:fill="auto"/>
            <w:vAlign w:val="center"/>
            <w:hideMark/>
          </w:tcPr>
          <w:p w14:paraId="6C345EB2" w14:textId="77777777" w:rsidR="00835BA8" w:rsidRPr="00DC195F" w:rsidRDefault="00835BA8">
            <w:pPr>
              <w:spacing w:after="0"/>
              <w:jc w:val="left"/>
              <w:rPr>
                <w:rFonts w:eastAsia="Times New Roman"/>
                <w:szCs w:val="24"/>
              </w:rPr>
            </w:pPr>
            <w:r w:rsidRPr="00DC195F">
              <w:rPr>
                <w:rFonts w:eastAsia="Times New Roman"/>
                <w:szCs w:val="24"/>
              </w:rPr>
              <w:t>110 Smyth Road Nedlands</w:t>
            </w:r>
          </w:p>
        </w:tc>
      </w:tr>
      <w:tr w:rsidR="00835BA8" w:rsidRPr="009003FE" w14:paraId="5C27F9B2"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ADA54E3" w14:textId="77777777" w:rsidR="00835BA8" w:rsidRPr="00DC195F" w:rsidRDefault="00835BA8">
            <w:pPr>
              <w:spacing w:after="0"/>
              <w:jc w:val="left"/>
              <w:rPr>
                <w:rFonts w:eastAsia="Times New Roman"/>
                <w:szCs w:val="24"/>
              </w:rPr>
            </w:pPr>
            <w:r w:rsidRPr="00DC195F">
              <w:rPr>
                <w:rFonts w:eastAsia="Times New Roman"/>
                <w:szCs w:val="24"/>
              </w:rPr>
              <w:t>Allen Park Green Keepers Shed</w:t>
            </w:r>
          </w:p>
        </w:tc>
        <w:tc>
          <w:tcPr>
            <w:tcW w:w="3785" w:type="dxa"/>
            <w:tcBorders>
              <w:top w:val="nil"/>
              <w:left w:val="nil"/>
              <w:bottom w:val="single" w:sz="4" w:space="0" w:color="auto"/>
              <w:right w:val="single" w:sz="4" w:space="0" w:color="auto"/>
            </w:tcBorders>
            <w:shd w:val="clear" w:color="auto" w:fill="auto"/>
            <w:vAlign w:val="center"/>
            <w:hideMark/>
          </w:tcPr>
          <w:p w14:paraId="44F73E90" w14:textId="77777777" w:rsidR="00835BA8" w:rsidRPr="00DC195F" w:rsidRDefault="00835BA8">
            <w:pPr>
              <w:spacing w:after="0"/>
              <w:jc w:val="left"/>
              <w:rPr>
                <w:rFonts w:eastAsia="Times New Roman"/>
                <w:szCs w:val="24"/>
              </w:rPr>
            </w:pPr>
            <w:r w:rsidRPr="00DC195F">
              <w:rPr>
                <w:rFonts w:eastAsia="Times New Roman"/>
                <w:szCs w:val="24"/>
              </w:rPr>
              <w:t xml:space="preserve">Kirkwood Rd (access via Clare </w:t>
            </w:r>
            <w:proofErr w:type="spellStart"/>
            <w:r w:rsidRPr="00DC195F">
              <w:rPr>
                <w:rFonts w:eastAsia="Times New Roman"/>
                <w:szCs w:val="24"/>
              </w:rPr>
              <w:t>Copse</w:t>
            </w:r>
            <w:proofErr w:type="spellEnd"/>
            <w:r w:rsidRPr="00DC195F">
              <w:rPr>
                <w:rFonts w:eastAsia="Times New Roman"/>
                <w:szCs w:val="24"/>
              </w:rPr>
              <w:t>) Swanbourne</w:t>
            </w:r>
          </w:p>
        </w:tc>
      </w:tr>
      <w:tr w:rsidR="00835BA8" w:rsidRPr="009003FE" w14:paraId="5DE7A75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4A30446" w14:textId="77777777" w:rsidR="00835BA8" w:rsidRPr="00DC195F" w:rsidRDefault="00835BA8">
            <w:pPr>
              <w:spacing w:after="0"/>
              <w:jc w:val="left"/>
              <w:rPr>
                <w:rFonts w:eastAsia="Times New Roman"/>
                <w:szCs w:val="24"/>
              </w:rPr>
            </w:pPr>
            <w:r w:rsidRPr="00DC195F">
              <w:rPr>
                <w:rFonts w:eastAsia="Times New Roman"/>
                <w:szCs w:val="24"/>
              </w:rPr>
              <w:t>Allen Park Lower Pavilion</w:t>
            </w:r>
          </w:p>
        </w:tc>
        <w:tc>
          <w:tcPr>
            <w:tcW w:w="3785" w:type="dxa"/>
            <w:tcBorders>
              <w:top w:val="nil"/>
              <w:left w:val="nil"/>
              <w:bottom w:val="single" w:sz="4" w:space="0" w:color="auto"/>
              <w:right w:val="single" w:sz="4" w:space="0" w:color="auto"/>
            </w:tcBorders>
            <w:shd w:val="clear" w:color="auto" w:fill="auto"/>
            <w:vAlign w:val="center"/>
            <w:hideMark/>
          </w:tcPr>
          <w:p w14:paraId="7CE7A667" w14:textId="77777777" w:rsidR="00835BA8" w:rsidRPr="00DC195F" w:rsidRDefault="00835BA8">
            <w:pPr>
              <w:spacing w:after="0"/>
              <w:jc w:val="left"/>
              <w:rPr>
                <w:rFonts w:eastAsia="Times New Roman"/>
                <w:szCs w:val="24"/>
              </w:rPr>
            </w:pPr>
            <w:r w:rsidRPr="00DC195F">
              <w:rPr>
                <w:rFonts w:eastAsia="Times New Roman"/>
                <w:szCs w:val="24"/>
              </w:rPr>
              <w:t xml:space="preserve">Kirkwood Rd (access via Clare </w:t>
            </w:r>
            <w:proofErr w:type="spellStart"/>
            <w:r w:rsidRPr="00DC195F">
              <w:rPr>
                <w:rFonts w:eastAsia="Times New Roman"/>
                <w:szCs w:val="24"/>
              </w:rPr>
              <w:t>Copse</w:t>
            </w:r>
            <w:proofErr w:type="spellEnd"/>
            <w:r w:rsidRPr="00DC195F">
              <w:rPr>
                <w:rFonts w:eastAsia="Times New Roman"/>
                <w:szCs w:val="24"/>
              </w:rPr>
              <w:t>) Swanbourne</w:t>
            </w:r>
          </w:p>
        </w:tc>
      </w:tr>
      <w:tr w:rsidR="00835BA8" w:rsidRPr="009003FE" w14:paraId="7EE8EF43"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B0C94FF" w14:textId="77777777" w:rsidR="00835BA8" w:rsidRPr="00DC195F" w:rsidRDefault="00835BA8">
            <w:pPr>
              <w:spacing w:after="0"/>
              <w:jc w:val="left"/>
              <w:rPr>
                <w:rFonts w:eastAsia="Times New Roman"/>
                <w:szCs w:val="24"/>
              </w:rPr>
            </w:pPr>
            <w:r w:rsidRPr="00DC195F">
              <w:rPr>
                <w:rFonts w:eastAsia="Times New Roman"/>
                <w:szCs w:val="24"/>
              </w:rPr>
              <w:t>Allen Park Lower Toilets</w:t>
            </w:r>
          </w:p>
        </w:tc>
        <w:tc>
          <w:tcPr>
            <w:tcW w:w="3785" w:type="dxa"/>
            <w:tcBorders>
              <w:top w:val="nil"/>
              <w:left w:val="nil"/>
              <w:bottom w:val="single" w:sz="4" w:space="0" w:color="auto"/>
              <w:right w:val="single" w:sz="4" w:space="0" w:color="auto"/>
            </w:tcBorders>
            <w:shd w:val="clear" w:color="auto" w:fill="auto"/>
            <w:vAlign w:val="center"/>
            <w:hideMark/>
          </w:tcPr>
          <w:p w14:paraId="4CBCB7ED" w14:textId="77777777" w:rsidR="00835BA8" w:rsidRPr="00DC195F" w:rsidRDefault="00835BA8">
            <w:pPr>
              <w:spacing w:after="0"/>
              <w:jc w:val="left"/>
              <w:rPr>
                <w:rFonts w:eastAsia="Times New Roman"/>
                <w:szCs w:val="24"/>
              </w:rPr>
            </w:pPr>
            <w:r w:rsidRPr="00DC195F">
              <w:rPr>
                <w:rFonts w:eastAsia="Times New Roman"/>
                <w:szCs w:val="24"/>
              </w:rPr>
              <w:t xml:space="preserve">Kirkwood Rd (access via Clare </w:t>
            </w:r>
            <w:proofErr w:type="spellStart"/>
            <w:r w:rsidRPr="00DC195F">
              <w:rPr>
                <w:rFonts w:eastAsia="Times New Roman"/>
                <w:szCs w:val="24"/>
              </w:rPr>
              <w:t>Copse</w:t>
            </w:r>
            <w:proofErr w:type="spellEnd"/>
            <w:r w:rsidRPr="00DC195F">
              <w:rPr>
                <w:rFonts w:eastAsia="Times New Roman"/>
                <w:szCs w:val="24"/>
              </w:rPr>
              <w:t>) Swanbourne</w:t>
            </w:r>
          </w:p>
        </w:tc>
      </w:tr>
      <w:tr w:rsidR="00835BA8" w:rsidRPr="009003FE" w14:paraId="1EDA54B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92FDA52" w14:textId="77777777" w:rsidR="00835BA8" w:rsidRPr="00DC195F" w:rsidRDefault="00835BA8">
            <w:pPr>
              <w:spacing w:after="0"/>
              <w:jc w:val="left"/>
              <w:rPr>
                <w:rFonts w:eastAsia="Times New Roman"/>
                <w:szCs w:val="24"/>
              </w:rPr>
            </w:pPr>
            <w:r w:rsidRPr="00DC195F">
              <w:rPr>
                <w:rFonts w:eastAsia="Times New Roman"/>
                <w:szCs w:val="24"/>
              </w:rPr>
              <w:t>Allen Park Tennis Club</w:t>
            </w:r>
          </w:p>
        </w:tc>
        <w:tc>
          <w:tcPr>
            <w:tcW w:w="3785" w:type="dxa"/>
            <w:tcBorders>
              <w:top w:val="nil"/>
              <w:left w:val="nil"/>
              <w:bottom w:val="single" w:sz="4" w:space="0" w:color="auto"/>
              <w:right w:val="single" w:sz="4" w:space="0" w:color="auto"/>
            </w:tcBorders>
            <w:shd w:val="clear" w:color="auto" w:fill="auto"/>
            <w:vAlign w:val="center"/>
            <w:hideMark/>
          </w:tcPr>
          <w:p w14:paraId="4BD754BB" w14:textId="77777777" w:rsidR="00835BA8" w:rsidRPr="00DC195F" w:rsidRDefault="00835BA8">
            <w:pPr>
              <w:spacing w:after="0"/>
              <w:jc w:val="left"/>
              <w:rPr>
                <w:rFonts w:eastAsia="Times New Roman"/>
                <w:szCs w:val="24"/>
              </w:rPr>
            </w:pPr>
            <w:r w:rsidRPr="00DC195F">
              <w:rPr>
                <w:rFonts w:eastAsia="Times New Roman"/>
                <w:szCs w:val="24"/>
              </w:rPr>
              <w:t>61 Clement St Swanbourne</w:t>
            </w:r>
          </w:p>
        </w:tc>
      </w:tr>
      <w:tr w:rsidR="00835BA8" w:rsidRPr="009003FE" w14:paraId="7BAAE5B5"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8F0AE99" w14:textId="77777777" w:rsidR="00835BA8" w:rsidRPr="00DC195F" w:rsidRDefault="00835BA8">
            <w:pPr>
              <w:spacing w:after="0"/>
              <w:jc w:val="left"/>
              <w:rPr>
                <w:rFonts w:eastAsia="Times New Roman"/>
                <w:szCs w:val="24"/>
              </w:rPr>
            </w:pPr>
            <w:r w:rsidRPr="00DC195F">
              <w:rPr>
                <w:rFonts w:eastAsia="Times New Roman"/>
                <w:szCs w:val="24"/>
              </w:rPr>
              <w:t>Allen Park Tennis Club Utility Shed</w:t>
            </w:r>
          </w:p>
        </w:tc>
        <w:tc>
          <w:tcPr>
            <w:tcW w:w="3785" w:type="dxa"/>
            <w:tcBorders>
              <w:top w:val="nil"/>
              <w:left w:val="nil"/>
              <w:bottom w:val="single" w:sz="4" w:space="0" w:color="auto"/>
              <w:right w:val="single" w:sz="4" w:space="0" w:color="auto"/>
            </w:tcBorders>
            <w:shd w:val="clear" w:color="auto" w:fill="auto"/>
            <w:vAlign w:val="center"/>
            <w:hideMark/>
          </w:tcPr>
          <w:p w14:paraId="0466ED51" w14:textId="77777777" w:rsidR="00835BA8" w:rsidRPr="00DC195F" w:rsidRDefault="00835BA8">
            <w:pPr>
              <w:spacing w:after="0"/>
              <w:jc w:val="left"/>
              <w:rPr>
                <w:rFonts w:eastAsia="Times New Roman"/>
                <w:szCs w:val="24"/>
              </w:rPr>
            </w:pPr>
            <w:r w:rsidRPr="00DC195F">
              <w:rPr>
                <w:rFonts w:eastAsia="Times New Roman"/>
                <w:szCs w:val="24"/>
              </w:rPr>
              <w:t>61 Clement St Swanbourne</w:t>
            </w:r>
          </w:p>
        </w:tc>
      </w:tr>
      <w:tr w:rsidR="00835BA8" w:rsidRPr="009003FE" w14:paraId="1AD08748"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63B542D" w14:textId="77777777" w:rsidR="00835BA8" w:rsidRPr="00DC195F" w:rsidRDefault="00835BA8">
            <w:pPr>
              <w:spacing w:after="0"/>
              <w:jc w:val="left"/>
              <w:rPr>
                <w:rFonts w:eastAsia="Times New Roman"/>
                <w:szCs w:val="24"/>
              </w:rPr>
            </w:pPr>
            <w:r w:rsidRPr="00DC195F">
              <w:rPr>
                <w:rFonts w:eastAsia="Times New Roman"/>
                <w:szCs w:val="24"/>
              </w:rPr>
              <w:t>Allen Park Upper Pavilion</w:t>
            </w:r>
          </w:p>
        </w:tc>
        <w:tc>
          <w:tcPr>
            <w:tcW w:w="3785" w:type="dxa"/>
            <w:tcBorders>
              <w:top w:val="nil"/>
              <w:left w:val="nil"/>
              <w:bottom w:val="single" w:sz="4" w:space="0" w:color="auto"/>
              <w:right w:val="single" w:sz="4" w:space="0" w:color="auto"/>
            </w:tcBorders>
            <w:shd w:val="clear" w:color="auto" w:fill="auto"/>
            <w:vAlign w:val="center"/>
            <w:hideMark/>
          </w:tcPr>
          <w:p w14:paraId="0D193345" w14:textId="77777777" w:rsidR="00835BA8" w:rsidRPr="00DC195F" w:rsidRDefault="00835BA8">
            <w:pPr>
              <w:spacing w:after="0"/>
              <w:jc w:val="left"/>
              <w:rPr>
                <w:rFonts w:eastAsia="Times New Roman"/>
                <w:szCs w:val="24"/>
              </w:rPr>
            </w:pPr>
            <w:r w:rsidRPr="00DC195F">
              <w:rPr>
                <w:rFonts w:eastAsia="Times New Roman"/>
                <w:szCs w:val="24"/>
              </w:rPr>
              <w:t xml:space="preserve">Kirkwood Rd (access via Clare </w:t>
            </w:r>
            <w:proofErr w:type="spellStart"/>
            <w:r w:rsidRPr="00DC195F">
              <w:rPr>
                <w:rFonts w:eastAsia="Times New Roman"/>
                <w:szCs w:val="24"/>
              </w:rPr>
              <w:t>Copse</w:t>
            </w:r>
            <w:proofErr w:type="spellEnd"/>
            <w:r w:rsidRPr="00DC195F">
              <w:rPr>
                <w:rFonts w:eastAsia="Times New Roman"/>
                <w:szCs w:val="24"/>
              </w:rPr>
              <w:t>) Swanbourne</w:t>
            </w:r>
          </w:p>
        </w:tc>
      </w:tr>
      <w:tr w:rsidR="00835BA8" w:rsidRPr="009003FE" w14:paraId="03AEBF8A"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CE284E3" w14:textId="77777777" w:rsidR="00835BA8" w:rsidRPr="00DC195F" w:rsidRDefault="00835BA8">
            <w:pPr>
              <w:spacing w:after="0"/>
              <w:jc w:val="left"/>
              <w:rPr>
                <w:rFonts w:eastAsia="Times New Roman"/>
                <w:szCs w:val="24"/>
              </w:rPr>
            </w:pPr>
            <w:r w:rsidRPr="00DC195F">
              <w:rPr>
                <w:rFonts w:eastAsia="Times New Roman"/>
                <w:szCs w:val="24"/>
              </w:rPr>
              <w:t>Beaton Park Toilets</w:t>
            </w:r>
          </w:p>
        </w:tc>
        <w:tc>
          <w:tcPr>
            <w:tcW w:w="3785" w:type="dxa"/>
            <w:tcBorders>
              <w:top w:val="nil"/>
              <w:left w:val="nil"/>
              <w:bottom w:val="single" w:sz="4" w:space="0" w:color="auto"/>
              <w:right w:val="single" w:sz="4" w:space="0" w:color="auto"/>
            </w:tcBorders>
            <w:shd w:val="clear" w:color="auto" w:fill="auto"/>
            <w:vAlign w:val="center"/>
            <w:hideMark/>
          </w:tcPr>
          <w:p w14:paraId="2910C6FE" w14:textId="77777777" w:rsidR="00835BA8" w:rsidRPr="00DC195F" w:rsidRDefault="00835BA8">
            <w:pPr>
              <w:spacing w:after="0"/>
              <w:jc w:val="left"/>
              <w:rPr>
                <w:rFonts w:eastAsia="Times New Roman"/>
                <w:szCs w:val="24"/>
              </w:rPr>
            </w:pPr>
            <w:r w:rsidRPr="00DC195F">
              <w:rPr>
                <w:rFonts w:eastAsia="Times New Roman"/>
                <w:szCs w:val="24"/>
              </w:rPr>
              <w:t>78 The Esplanade Dalkeith</w:t>
            </w:r>
          </w:p>
        </w:tc>
      </w:tr>
      <w:tr w:rsidR="00835BA8" w:rsidRPr="009003FE" w14:paraId="438E59A9"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1F6CCA0" w14:textId="77777777" w:rsidR="00835BA8" w:rsidRPr="00DC195F" w:rsidRDefault="00835BA8">
            <w:pPr>
              <w:spacing w:after="0"/>
              <w:jc w:val="left"/>
              <w:rPr>
                <w:rFonts w:eastAsia="Times New Roman"/>
                <w:szCs w:val="24"/>
              </w:rPr>
            </w:pPr>
            <w:r w:rsidRPr="00DC195F">
              <w:rPr>
                <w:rFonts w:eastAsia="Times New Roman"/>
                <w:szCs w:val="24"/>
              </w:rPr>
              <w:t>Charles Court Reserve Pavilion</w:t>
            </w:r>
          </w:p>
        </w:tc>
        <w:tc>
          <w:tcPr>
            <w:tcW w:w="3785" w:type="dxa"/>
            <w:tcBorders>
              <w:top w:val="nil"/>
              <w:left w:val="nil"/>
              <w:bottom w:val="single" w:sz="4" w:space="0" w:color="auto"/>
              <w:right w:val="single" w:sz="4" w:space="0" w:color="auto"/>
            </w:tcBorders>
            <w:shd w:val="clear" w:color="auto" w:fill="auto"/>
            <w:vAlign w:val="center"/>
            <w:hideMark/>
          </w:tcPr>
          <w:p w14:paraId="5414F881" w14:textId="77777777" w:rsidR="00835BA8" w:rsidRPr="00DC195F" w:rsidRDefault="00835BA8">
            <w:pPr>
              <w:spacing w:after="0"/>
              <w:jc w:val="left"/>
              <w:rPr>
                <w:rFonts w:eastAsia="Times New Roman"/>
                <w:szCs w:val="24"/>
              </w:rPr>
            </w:pPr>
            <w:r w:rsidRPr="00DC195F">
              <w:rPr>
                <w:rFonts w:eastAsia="Times New Roman"/>
                <w:szCs w:val="24"/>
              </w:rPr>
              <w:t>Esplanade, Nedlands</w:t>
            </w:r>
          </w:p>
        </w:tc>
      </w:tr>
      <w:tr w:rsidR="00835BA8" w:rsidRPr="009003FE" w14:paraId="47F8806A"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7127858" w14:textId="77777777" w:rsidR="00835BA8" w:rsidRPr="00DC195F" w:rsidRDefault="00835BA8">
            <w:pPr>
              <w:spacing w:after="0"/>
              <w:jc w:val="left"/>
              <w:rPr>
                <w:rFonts w:eastAsia="Times New Roman"/>
                <w:szCs w:val="24"/>
              </w:rPr>
            </w:pPr>
            <w:r w:rsidRPr="00DC195F">
              <w:rPr>
                <w:rFonts w:eastAsia="Times New Roman"/>
                <w:szCs w:val="24"/>
              </w:rPr>
              <w:t>Charles Court Reserve Toilets</w:t>
            </w:r>
          </w:p>
        </w:tc>
        <w:tc>
          <w:tcPr>
            <w:tcW w:w="3785" w:type="dxa"/>
            <w:tcBorders>
              <w:top w:val="nil"/>
              <w:left w:val="nil"/>
              <w:bottom w:val="single" w:sz="4" w:space="0" w:color="auto"/>
              <w:right w:val="single" w:sz="4" w:space="0" w:color="auto"/>
            </w:tcBorders>
            <w:shd w:val="clear" w:color="auto" w:fill="auto"/>
            <w:vAlign w:val="center"/>
            <w:hideMark/>
          </w:tcPr>
          <w:p w14:paraId="2A9F9A8B" w14:textId="77777777" w:rsidR="00835BA8" w:rsidRPr="00DC195F" w:rsidRDefault="00835BA8">
            <w:pPr>
              <w:spacing w:after="0"/>
              <w:jc w:val="left"/>
              <w:rPr>
                <w:rFonts w:eastAsia="Times New Roman"/>
                <w:szCs w:val="24"/>
              </w:rPr>
            </w:pPr>
            <w:r w:rsidRPr="00DC195F">
              <w:rPr>
                <w:rFonts w:eastAsia="Times New Roman"/>
                <w:szCs w:val="24"/>
              </w:rPr>
              <w:t>Esplanade, Nedlands</w:t>
            </w:r>
          </w:p>
        </w:tc>
      </w:tr>
      <w:tr w:rsidR="00835BA8" w:rsidRPr="009003FE" w14:paraId="2D3016E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3634C02" w14:textId="77777777" w:rsidR="00835BA8" w:rsidRPr="00DC195F" w:rsidRDefault="00835BA8">
            <w:pPr>
              <w:spacing w:after="0"/>
              <w:jc w:val="left"/>
              <w:rPr>
                <w:rFonts w:eastAsia="Times New Roman"/>
                <w:szCs w:val="24"/>
              </w:rPr>
            </w:pPr>
            <w:r w:rsidRPr="00DC195F">
              <w:rPr>
                <w:rFonts w:eastAsia="Times New Roman"/>
                <w:szCs w:val="24"/>
              </w:rPr>
              <w:t>Claremont Nedlands Lions Club Shed</w:t>
            </w:r>
          </w:p>
        </w:tc>
        <w:tc>
          <w:tcPr>
            <w:tcW w:w="3785" w:type="dxa"/>
            <w:tcBorders>
              <w:top w:val="nil"/>
              <w:left w:val="nil"/>
              <w:bottom w:val="single" w:sz="4" w:space="0" w:color="auto"/>
              <w:right w:val="single" w:sz="4" w:space="0" w:color="auto"/>
            </w:tcBorders>
            <w:shd w:val="clear" w:color="auto" w:fill="auto"/>
            <w:vAlign w:val="center"/>
            <w:hideMark/>
          </w:tcPr>
          <w:p w14:paraId="3367B8FA" w14:textId="77777777" w:rsidR="00835BA8" w:rsidRPr="00DC195F" w:rsidRDefault="00835BA8">
            <w:pPr>
              <w:spacing w:after="0"/>
              <w:jc w:val="left"/>
              <w:rPr>
                <w:rFonts w:eastAsia="Times New Roman"/>
                <w:szCs w:val="24"/>
              </w:rPr>
            </w:pPr>
            <w:r w:rsidRPr="00DC195F">
              <w:rPr>
                <w:rFonts w:eastAsia="Times New Roman"/>
                <w:szCs w:val="24"/>
              </w:rPr>
              <w:t>12 Draper St, Floreat</w:t>
            </w:r>
          </w:p>
        </w:tc>
      </w:tr>
      <w:tr w:rsidR="00835BA8" w:rsidRPr="009003FE" w14:paraId="3986CED9"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8EB6BB8" w14:textId="77777777" w:rsidR="00835BA8" w:rsidRPr="00DC195F" w:rsidRDefault="00835BA8">
            <w:pPr>
              <w:spacing w:after="0"/>
              <w:jc w:val="left"/>
              <w:rPr>
                <w:rFonts w:eastAsia="Times New Roman"/>
                <w:szCs w:val="24"/>
              </w:rPr>
            </w:pPr>
            <w:r w:rsidRPr="00DC195F">
              <w:rPr>
                <w:rFonts w:eastAsia="Times New Roman"/>
                <w:szCs w:val="24"/>
              </w:rPr>
              <w:t>College Park Family Centre</w:t>
            </w:r>
          </w:p>
        </w:tc>
        <w:tc>
          <w:tcPr>
            <w:tcW w:w="3785" w:type="dxa"/>
            <w:tcBorders>
              <w:top w:val="nil"/>
              <w:left w:val="nil"/>
              <w:bottom w:val="single" w:sz="4" w:space="0" w:color="auto"/>
              <w:right w:val="single" w:sz="4" w:space="0" w:color="auto"/>
            </w:tcBorders>
            <w:shd w:val="clear" w:color="auto" w:fill="auto"/>
            <w:vAlign w:val="center"/>
            <w:hideMark/>
          </w:tcPr>
          <w:p w14:paraId="6A90367A" w14:textId="77777777" w:rsidR="00835BA8" w:rsidRPr="00DC195F" w:rsidRDefault="00835BA8">
            <w:pPr>
              <w:spacing w:after="0"/>
              <w:jc w:val="left"/>
              <w:rPr>
                <w:rFonts w:eastAsia="Times New Roman"/>
                <w:szCs w:val="24"/>
              </w:rPr>
            </w:pPr>
            <w:r w:rsidRPr="00DC195F">
              <w:rPr>
                <w:rFonts w:eastAsia="Times New Roman"/>
                <w:szCs w:val="24"/>
              </w:rPr>
              <w:t>100 Princess Rd, Nedlands</w:t>
            </w:r>
          </w:p>
        </w:tc>
      </w:tr>
      <w:tr w:rsidR="00835BA8" w:rsidRPr="009003FE" w14:paraId="10276C25"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3BA1D39" w14:textId="77777777" w:rsidR="00835BA8" w:rsidRPr="00DC195F" w:rsidRDefault="00835BA8">
            <w:pPr>
              <w:spacing w:after="0"/>
              <w:jc w:val="left"/>
              <w:rPr>
                <w:rFonts w:eastAsia="Times New Roman"/>
                <w:szCs w:val="24"/>
              </w:rPr>
            </w:pPr>
            <w:r w:rsidRPr="00DC195F">
              <w:rPr>
                <w:rFonts w:eastAsia="Times New Roman"/>
                <w:szCs w:val="24"/>
              </w:rPr>
              <w:t>College Park Green Keepers Shed</w:t>
            </w:r>
          </w:p>
        </w:tc>
        <w:tc>
          <w:tcPr>
            <w:tcW w:w="3785" w:type="dxa"/>
            <w:tcBorders>
              <w:top w:val="nil"/>
              <w:left w:val="nil"/>
              <w:bottom w:val="single" w:sz="4" w:space="0" w:color="auto"/>
              <w:right w:val="single" w:sz="4" w:space="0" w:color="auto"/>
            </w:tcBorders>
            <w:shd w:val="clear" w:color="auto" w:fill="auto"/>
            <w:vAlign w:val="center"/>
            <w:hideMark/>
          </w:tcPr>
          <w:p w14:paraId="15FFC4A3" w14:textId="77777777" w:rsidR="00835BA8" w:rsidRPr="00DC195F" w:rsidRDefault="00835BA8">
            <w:pPr>
              <w:spacing w:after="0"/>
              <w:jc w:val="left"/>
              <w:rPr>
                <w:rFonts w:eastAsia="Times New Roman"/>
                <w:szCs w:val="24"/>
              </w:rPr>
            </w:pPr>
            <w:r w:rsidRPr="00DC195F">
              <w:rPr>
                <w:rFonts w:eastAsia="Times New Roman"/>
                <w:szCs w:val="24"/>
              </w:rPr>
              <w:t>100 Princess Rd, Nedlands</w:t>
            </w:r>
          </w:p>
        </w:tc>
      </w:tr>
      <w:tr w:rsidR="00835BA8" w:rsidRPr="009003FE" w14:paraId="034D3A8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36C937E" w14:textId="77777777" w:rsidR="00835BA8" w:rsidRPr="00DC195F" w:rsidRDefault="00835BA8">
            <w:pPr>
              <w:spacing w:after="0"/>
              <w:jc w:val="left"/>
              <w:rPr>
                <w:rFonts w:eastAsia="Times New Roman"/>
                <w:szCs w:val="24"/>
              </w:rPr>
            </w:pPr>
            <w:r w:rsidRPr="00DC195F">
              <w:rPr>
                <w:rFonts w:eastAsia="Times New Roman"/>
                <w:szCs w:val="24"/>
              </w:rPr>
              <w:t>College Park Storage shed-1</w:t>
            </w:r>
          </w:p>
        </w:tc>
        <w:tc>
          <w:tcPr>
            <w:tcW w:w="3785" w:type="dxa"/>
            <w:tcBorders>
              <w:top w:val="nil"/>
              <w:left w:val="nil"/>
              <w:bottom w:val="single" w:sz="4" w:space="0" w:color="auto"/>
              <w:right w:val="single" w:sz="4" w:space="0" w:color="auto"/>
            </w:tcBorders>
            <w:shd w:val="clear" w:color="auto" w:fill="auto"/>
            <w:vAlign w:val="center"/>
            <w:hideMark/>
          </w:tcPr>
          <w:p w14:paraId="076330A1" w14:textId="77777777" w:rsidR="00835BA8" w:rsidRPr="00DC195F" w:rsidRDefault="00835BA8">
            <w:pPr>
              <w:spacing w:after="0"/>
              <w:jc w:val="left"/>
              <w:rPr>
                <w:rFonts w:eastAsia="Times New Roman"/>
                <w:szCs w:val="24"/>
              </w:rPr>
            </w:pPr>
            <w:r w:rsidRPr="00DC195F">
              <w:rPr>
                <w:rFonts w:eastAsia="Times New Roman"/>
                <w:szCs w:val="24"/>
              </w:rPr>
              <w:t>100 Princess Rd, Nedlands (next to College Park Family Centre)</w:t>
            </w:r>
          </w:p>
        </w:tc>
      </w:tr>
      <w:tr w:rsidR="00835BA8" w:rsidRPr="009003FE" w14:paraId="3CCE24E1"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4CAFCB3" w14:textId="77777777" w:rsidR="00835BA8" w:rsidRPr="00DC195F" w:rsidRDefault="00835BA8">
            <w:pPr>
              <w:spacing w:after="0"/>
              <w:jc w:val="left"/>
              <w:rPr>
                <w:rFonts w:eastAsia="Times New Roman"/>
                <w:szCs w:val="24"/>
              </w:rPr>
            </w:pPr>
            <w:r w:rsidRPr="00DC195F">
              <w:rPr>
                <w:rFonts w:eastAsia="Times New Roman"/>
                <w:szCs w:val="24"/>
              </w:rPr>
              <w:t>College Park Storage shed-2</w:t>
            </w:r>
          </w:p>
        </w:tc>
        <w:tc>
          <w:tcPr>
            <w:tcW w:w="3785" w:type="dxa"/>
            <w:tcBorders>
              <w:top w:val="nil"/>
              <w:left w:val="nil"/>
              <w:bottom w:val="single" w:sz="4" w:space="0" w:color="auto"/>
              <w:right w:val="single" w:sz="4" w:space="0" w:color="auto"/>
            </w:tcBorders>
            <w:shd w:val="clear" w:color="auto" w:fill="auto"/>
            <w:vAlign w:val="center"/>
            <w:hideMark/>
          </w:tcPr>
          <w:p w14:paraId="3A4D2696" w14:textId="77777777" w:rsidR="00835BA8" w:rsidRPr="00DC195F" w:rsidRDefault="00835BA8">
            <w:pPr>
              <w:spacing w:after="0"/>
              <w:jc w:val="left"/>
              <w:rPr>
                <w:rFonts w:eastAsia="Times New Roman"/>
                <w:szCs w:val="24"/>
              </w:rPr>
            </w:pPr>
            <w:r w:rsidRPr="00DC195F">
              <w:rPr>
                <w:rFonts w:eastAsia="Times New Roman"/>
                <w:szCs w:val="24"/>
              </w:rPr>
              <w:t>100 Princess Rd, Nedlands (next to College Park Family Centre)</w:t>
            </w:r>
          </w:p>
        </w:tc>
      </w:tr>
      <w:tr w:rsidR="00835BA8" w:rsidRPr="009003FE" w14:paraId="4937F62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B69A427" w14:textId="77777777" w:rsidR="00835BA8" w:rsidRPr="00DC195F" w:rsidRDefault="00835BA8">
            <w:pPr>
              <w:spacing w:after="0"/>
              <w:jc w:val="left"/>
              <w:rPr>
                <w:rFonts w:eastAsia="Times New Roman"/>
                <w:szCs w:val="24"/>
              </w:rPr>
            </w:pPr>
            <w:r w:rsidRPr="00DC195F">
              <w:rPr>
                <w:rFonts w:eastAsia="Times New Roman"/>
                <w:szCs w:val="24"/>
              </w:rPr>
              <w:t>Cottesloe Golf Club</w:t>
            </w:r>
          </w:p>
        </w:tc>
        <w:tc>
          <w:tcPr>
            <w:tcW w:w="3785" w:type="dxa"/>
            <w:tcBorders>
              <w:top w:val="nil"/>
              <w:left w:val="nil"/>
              <w:bottom w:val="single" w:sz="4" w:space="0" w:color="auto"/>
              <w:right w:val="single" w:sz="4" w:space="0" w:color="auto"/>
            </w:tcBorders>
            <w:shd w:val="clear" w:color="auto" w:fill="auto"/>
            <w:vAlign w:val="center"/>
            <w:hideMark/>
          </w:tcPr>
          <w:p w14:paraId="2ECB52E5" w14:textId="77777777" w:rsidR="00835BA8" w:rsidRPr="00DC195F" w:rsidRDefault="00835BA8">
            <w:pPr>
              <w:spacing w:after="0"/>
              <w:jc w:val="left"/>
              <w:rPr>
                <w:rFonts w:eastAsia="Times New Roman"/>
                <w:szCs w:val="24"/>
              </w:rPr>
            </w:pPr>
            <w:r w:rsidRPr="00DC195F">
              <w:rPr>
                <w:rFonts w:eastAsia="Times New Roman"/>
                <w:szCs w:val="24"/>
              </w:rPr>
              <w:t>173 Alfred Rd, Mt Claremont</w:t>
            </w:r>
          </w:p>
        </w:tc>
      </w:tr>
      <w:tr w:rsidR="00835BA8" w:rsidRPr="009003FE" w14:paraId="02C3F7CE"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2EB23A4" w14:textId="77777777" w:rsidR="00835BA8" w:rsidRPr="00DC195F" w:rsidRDefault="00835BA8">
            <w:pPr>
              <w:spacing w:after="0"/>
              <w:jc w:val="left"/>
              <w:rPr>
                <w:rFonts w:eastAsia="Times New Roman"/>
                <w:szCs w:val="24"/>
              </w:rPr>
            </w:pPr>
            <w:r w:rsidRPr="00DC195F">
              <w:rPr>
                <w:rFonts w:eastAsia="Times New Roman"/>
                <w:szCs w:val="24"/>
              </w:rPr>
              <w:t>Dalkeith Bowling Club Pavilion</w:t>
            </w:r>
          </w:p>
        </w:tc>
        <w:tc>
          <w:tcPr>
            <w:tcW w:w="3785" w:type="dxa"/>
            <w:tcBorders>
              <w:top w:val="nil"/>
              <w:left w:val="nil"/>
              <w:bottom w:val="single" w:sz="4" w:space="0" w:color="auto"/>
              <w:right w:val="single" w:sz="4" w:space="0" w:color="auto"/>
            </w:tcBorders>
            <w:shd w:val="clear" w:color="auto" w:fill="auto"/>
            <w:vAlign w:val="center"/>
            <w:hideMark/>
          </w:tcPr>
          <w:p w14:paraId="11C30C85" w14:textId="77777777" w:rsidR="00835BA8" w:rsidRPr="00DC195F" w:rsidRDefault="00835BA8">
            <w:pPr>
              <w:spacing w:after="0"/>
              <w:jc w:val="left"/>
              <w:rPr>
                <w:rFonts w:eastAsia="Times New Roman"/>
                <w:szCs w:val="24"/>
              </w:rPr>
            </w:pPr>
            <w:r w:rsidRPr="00DC195F">
              <w:rPr>
                <w:rFonts w:eastAsia="Times New Roman"/>
                <w:szCs w:val="24"/>
              </w:rPr>
              <w:t>55 Jutland Pde, Dalkeith</w:t>
            </w:r>
          </w:p>
        </w:tc>
      </w:tr>
      <w:tr w:rsidR="00835BA8" w:rsidRPr="009003FE" w14:paraId="6B30CBC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30647C5" w14:textId="77777777" w:rsidR="00835BA8" w:rsidRPr="00DC195F" w:rsidRDefault="00835BA8">
            <w:pPr>
              <w:spacing w:after="0"/>
              <w:jc w:val="left"/>
              <w:rPr>
                <w:rFonts w:eastAsia="Times New Roman"/>
                <w:szCs w:val="24"/>
              </w:rPr>
            </w:pPr>
            <w:r w:rsidRPr="00DC195F">
              <w:rPr>
                <w:rFonts w:eastAsia="Times New Roman"/>
                <w:szCs w:val="24"/>
              </w:rPr>
              <w:t>Dalkeith Hall</w:t>
            </w:r>
          </w:p>
        </w:tc>
        <w:tc>
          <w:tcPr>
            <w:tcW w:w="3785" w:type="dxa"/>
            <w:tcBorders>
              <w:top w:val="nil"/>
              <w:left w:val="nil"/>
              <w:bottom w:val="single" w:sz="4" w:space="0" w:color="auto"/>
              <w:right w:val="single" w:sz="4" w:space="0" w:color="auto"/>
            </w:tcBorders>
            <w:shd w:val="clear" w:color="auto" w:fill="auto"/>
            <w:vAlign w:val="center"/>
            <w:hideMark/>
          </w:tcPr>
          <w:p w14:paraId="12FC114F" w14:textId="77777777" w:rsidR="00835BA8" w:rsidRPr="00DC195F" w:rsidRDefault="00835BA8">
            <w:pPr>
              <w:spacing w:after="0"/>
              <w:jc w:val="left"/>
              <w:rPr>
                <w:rFonts w:eastAsia="Times New Roman"/>
                <w:szCs w:val="24"/>
              </w:rPr>
            </w:pPr>
            <w:r w:rsidRPr="00DC195F">
              <w:rPr>
                <w:rFonts w:eastAsia="Times New Roman"/>
                <w:szCs w:val="24"/>
              </w:rPr>
              <w:t>99 Waratah Av, Dalkeith</w:t>
            </w:r>
          </w:p>
        </w:tc>
      </w:tr>
      <w:tr w:rsidR="00835BA8" w:rsidRPr="009003FE" w14:paraId="1E4FFF1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A068774" w14:textId="77777777" w:rsidR="00835BA8" w:rsidRPr="00DC195F" w:rsidRDefault="00835BA8">
            <w:pPr>
              <w:spacing w:after="0"/>
              <w:jc w:val="left"/>
              <w:rPr>
                <w:rFonts w:eastAsia="Times New Roman"/>
                <w:szCs w:val="24"/>
              </w:rPr>
            </w:pPr>
            <w:r w:rsidRPr="00DC195F">
              <w:rPr>
                <w:rFonts w:eastAsia="Times New Roman"/>
                <w:szCs w:val="24"/>
              </w:rPr>
              <w:t>Dalkeith Preschool</w:t>
            </w:r>
          </w:p>
        </w:tc>
        <w:tc>
          <w:tcPr>
            <w:tcW w:w="3785" w:type="dxa"/>
            <w:tcBorders>
              <w:top w:val="nil"/>
              <w:left w:val="nil"/>
              <w:bottom w:val="single" w:sz="4" w:space="0" w:color="auto"/>
              <w:right w:val="single" w:sz="4" w:space="0" w:color="auto"/>
            </w:tcBorders>
            <w:shd w:val="clear" w:color="auto" w:fill="auto"/>
            <w:vAlign w:val="center"/>
            <w:hideMark/>
          </w:tcPr>
          <w:p w14:paraId="77875836" w14:textId="77777777" w:rsidR="00835BA8" w:rsidRPr="00DC195F" w:rsidRDefault="00835BA8">
            <w:pPr>
              <w:spacing w:after="0"/>
              <w:jc w:val="left"/>
              <w:rPr>
                <w:rFonts w:eastAsia="Times New Roman"/>
                <w:szCs w:val="24"/>
              </w:rPr>
            </w:pPr>
            <w:r w:rsidRPr="00DC195F">
              <w:rPr>
                <w:rFonts w:eastAsia="Times New Roman"/>
                <w:szCs w:val="24"/>
              </w:rPr>
              <w:t>167 Victoria Av, Dalkeith</w:t>
            </w:r>
          </w:p>
        </w:tc>
      </w:tr>
      <w:tr w:rsidR="00835BA8" w:rsidRPr="009003FE" w14:paraId="7CB5BDA2"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DFAB9CC" w14:textId="77777777" w:rsidR="00835BA8" w:rsidRPr="00DC195F" w:rsidRDefault="00835BA8">
            <w:pPr>
              <w:spacing w:after="0"/>
              <w:jc w:val="left"/>
              <w:rPr>
                <w:rFonts w:eastAsia="Times New Roman"/>
                <w:szCs w:val="24"/>
              </w:rPr>
            </w:pPr>
            <w:r w:rsidRPr="00DC195F">
              <w:rPr>
                <w:rFonts w:eastAsia="Times New Roman"/>
                <w:szCs w:val="24"/>
              </w:rPr>
              <w:t>Dalkeith Preschool Toy Store</w:t>
            </w:r>
          </w:p>
        </w:tc>
        <w:tc>
          <w:tcPr>
            <w:tcW w:w="3785" w:type="dxa"/>
            <w:tcBorders>
              <w:top w:val="nil"/>
              <w:left w:val="nil"/>
              <w:bottom w:val="single" w:sz="4" w:space="0" w:color="auto"/>
              <w:right w:val="single" w:sz="4" w:space="0" w:color="auto"/>
            </w:tcBorders>
            <w:shd w:val="clear" w:color="auto" w:fill="auto"/>
            <w:vAlign w:val="center"/>
            <w:hideMark/>
          </w:tcPr>
          <w:p w14:paraId="16B6C524" w14:textId="77777777" w:rsidR="00835BA8" w:rsidRPr="00DC195F" w:rsidRDefault="00835BA8">
            <w:pPr>
              <w:spacing w:after="0"/>
              <w:jc w:val="left"/>
              <w:rPr>
                <w:rFonts w:eastAsia="Times New Roman"/>
                <w:szCs w:val="24"/>
              </w:rPr>
            </w:pPr>
            <w:r w:rsidRPr="00DC195F">
              <w:rPr>
                <w:rFonts w:eastAsia="Times New Roman"/>
                <w:szCs w:val="24"/>
              </w:rPr>
              <w:t>167 Victoria Av, Dalkeith</w:t>
            </w:r>
          </w:p>
        </w:tc>
      </w:tr>
      <w:tr w:rsidR="00835BA8" w:rsidRPr="009003FE" w14:paraId="0E24317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338DB99" w14:textId="77777777" w:rsidR="00835BA8" w:rsidRPr="00DC195F" w:rsidRDefault="00835BA8">
            <w:pPr>
              <w:spacing w:after="0"/>
              <w:jc w:val="left"/>
              <w:rPr>
                <w:rFonts w:eastAsia="Times New Roman"/>
                <w:szCs w:val="24"/>
              </w:rPr>
            </w:pPr>
            <w:r w:rsidRPr="00DC195F">
              <w:rPr>
                <w:rFonts w:eastAsia="Times New Roman"/>
                <w:szCs w:val="24"/>
              </w:rPr>
              <w:t>Dalkeith Tennis Club</w:t>
            </w:r>
          </w:p>
        </w:tc>
        <w:tc>
          <w:tcPr>
            <w:tcW w:w="3785" w:type="dxa"/>
            <w:tcBorders>
              <w:top w:val="nil"/>
              <w:left w:val="nil"/>
              <w:bottom w:val="single" w:sz="4" w:space="0" w:color="auto"/>
              <w:right w:val="single" w:sz="4" w:space="0" w:color="auto"/>
            </w:tcBorders>
            <w:shd w:val="clear" w:color="auto" w:fill="auto"/>
            <w:vAlign w:val="center"/>
            <w:hideMark/>
          </w:tcPr>
          <w:p w14:paraId="174D5E37" w14:textId="77777777" w:rsidR="00835BA8" w:rsidRPr="00DC195F" w:rsidRDefault="00835BA8">
            <w:pPr>
              <w:spacing w:after="0"/>
              <w:jc w:val="left"/>
              <w:rPr>
                <w:rFonts w:eastAsia="Times New Roman"/>
                <w:szCs w:val="24"/>
              </w:rPr>
            </w:pPr>
            <w:r w:rsidRPr="00DC195F">
              <w:rPr>
                <w:rFonts w:eastAsia="Times New Roman"/>
                <w:szCs w:val="24"/>
              </w:rPr>
              <w:t>84 Beatrice Rd, Dalkeith</w:t>
            </w:r>
          </w:p>
        </w:tc>
      </w:tr>
      <w:tr w:rsidR="00835BA8" w:rsidRPr="009003FE" w14:paraId="1914CF3F"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D8A284D" w14:textId="77777777" w:rsidR="00835BA8" w:rsidRPr="00DC195F" w:rsidRDefault="00835BA8">
            <w:pPr>
              <w:spacing w:after="0"/>
              <w:jc w:val="left"/>
              <w:rPr>
                <w:rFonts w:eastAsia="Times New Roman"/>
                <w:szCs w:val="24"/>
              </w:rPr>
            </w:pPr>
            <w:r w:rsidRPr="00DC195F">
              <w:rPr>
                <w:rFonts w:eastAsia="Times New Roman"/>
                <w:szCs w:val="24"/>
              </w:rPr>
              <w:lastRenderedPageBreak/>
              <w:t>Dalkeith Tennis Club - Utility Shed</w:t>
            </w:r>
          </w:p>
        </w:tc>
        <w:tc>
          <w:tcPr>
            <w:tcW w:w="3785" w:type="dxa"/>
            <w:tcBorders>
              <w:top w:val="nil"/>
              <w:left w:val="nil"/>
              <w:bottom w:val="single" w:sz="4" w:space="0" w:color="auto"/>
              <w:right w:val="single" w:sz="4" w:space="0" w:color="auto"/>
            </w:tcBorders>
            <w:shd w:val="clear" w:color="auto" w:fill="auto"/>
            <w:vAlign w:val="center"/>
            <w:hideMark/>
          </w:tcPr>
          <w:p w14:paraId="5838E0CC" w14:textId="77777777" w:rsidR="00835BA8" w:rsidRPr="00DC195F" w:rsidRDefault="00835BA8">
            <w:pPr>
              <w:spacing w:after="0"/>
              <w:jc w:val="left"/>
              <w:rPr>
                <w:rFonts w:eastAsia="Times New Roman"/>
                <w:szCs w:val="24"/>
              </w:rPr>
            </w:pPr>
            <w:r w:rsidRPr="00DC195F">
              <w:rPr>
                <w:rFonts w:eastAsia="Times New Roman"/>
                <w:szCs w:val="24"/>
              </w:rPr>
              <w:t>84 Beatrice Rd, Dalkeith</w:t>
            </w:r>
          </w:p>
        </w:tc>
      </w:tr>
      <w:tr w:rsidR="00835BA8" w:rsidRPr="009003FE" w14:paraId="2151D845"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E5F7542" w14:textId="77777777" w:rsidR="00835BA8" w:rsidRPr="00DC195F" w:rsidRDefault="00835BA8">
            <w:pPr>
              <w:spacing w:after="0"/>
              <w:jc w:val="left"/>
              <w:rPr>
                <w:rFonts w:eastAsia="Times New Roman"/>
                <w:szCs w:val="24"/>
              </w:rPr>
            </w:pPr>
            <w:r w:rsidRPr="00DC195F">
              <w:rPr>
                <w:rFonts w:eastAsia="Times New Roman"/>
                <w:szCs w:val="24"/>
              </w:rPr>
              <w:t>David Cruickshank Change Rooms</w:t>
            </w:r>
          </w:p>
        </w:tc>
        <w:tc>
          <w:tcPr>
            <w:tcW w:w="3785" w:type="dxa"/>
            <w:tcBorders>
              <w:top w:val="nil"/>
              <w:left w:val="nil"/>
              <w:bottom w:val="single" w:sz="4" w:space="0" w:color="auto"/>
              <w:right w:val="single" w:sz="4" w:space="0" w:color="auto"/>
            </w:tcBorders>
            <w:shd w:val="clear" w:color="auto" w:fill="auto"/>
            <w:vAlign w:val="center"/>
            <w:hideMark/>
          </w:tcPr>
          <w:p w14:paraId="3F2248DB" w14:textId="77777777" w:rsidR="00835BA8" w:rsidRPr="00DC195F" w:rsidRDefault="00835BA8">
            <w:pPr>
              <w:spacing w:after="0"/>
              <w:jc w:val="left"/>
              <w:rPr>
                <w:rFonts w:eastAsia="Times New Roman"/>
                <w:szCs w:val="24"/>
              </w:rPr>
            </w:pPr>
            <w:r w:rsidRPr="00DC195F">
              <w:rPr>
                <w:rFonts w:eastAsia="Times New Roman"/>
                <w:szCs w:val="24"/>
              </w:rPr>
              <w:t>84 Beatrice Rd, Dalkeith</w:t>
            </w:r>
          </w:p>
        </w:tc>
      </w:tr>
      <w:tr w:rsidR="00835BA8" w:rsidRPr="009003FE" w14:paraId="456069C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BE29952" w14:textId="77777777" w:rsidR="00835BA8" w:rsidRPr="00DC195F" w:rsidRDefault="00835BA8">
            <w:pPr>
              <w:spacing w:after="0"/>
              <w:jc w:val="left"/>
              <w:rPr>
                <w:rFonts w:eastAsia="Times New Roman"/>
                <w:szCs w:val="24"/>
              </w:rPr>
            </w:pPr>
            <w:r w:rsidRPr="00DC195F">
              <w:rPr>
                <w:rFonts w:eastAsia="Times New Roman"/>
                <w:szCs w:val="24"/>
              </w:rPr>
              <w:t>David Cruickshank Green Keepers Shed</w:t>
            </w:r>
          </w:p>
        </w:tc>
        <w:tc>
          <w:tcPr>
            <w:tcW w:w="3785" w:type="dxa"/>
            <w:tcBorders>
              <w:top w:val="nil"/>
              <w:left w:val="nil"/>
              <w:bottom w:val="single" w:sz="4" w:space="0" w:color="auto"/>
              <w:right w:val="single" w:sz="4" w:space="0" w:color="auto"/>
            </w:tcBorders>
            <w:shd w:val="clear" w:color="auto" w:fill="auto"/>
            <w:vAlign w:val="center"/>
            <w:hideMark/>
          </w:tcPr>
          <w:p w14:paraId="1F20B8DB" w14:textId="77777777" w:rsidR="00835BA8" w:rsidRPr="00DC195F" w:rsidRDefault="00835BA8">
            <w:pPr>
              <w:spacing w:after="0"/>
              <w:jc w:val="left"/>
              <w:rPr>
                <w:rFonts w:eastAsia="Times New Roman"/>
                <w:szCs w:val="24"/>
              </w:rPr>
            </w:pPr>
            <w:r w:rsidRPr="00DC195F">
              <w:rPr>
                <w:rFonts w:eastAsia="Times New Roman"/>
                <w:szCs w:val="24"/>
              </w:rPr>
              <w:t>84 Beatrice Rd, Dalkeith</w:t>
            </w:r>
          </w:p>
        </w:tc>
      </w:tr>
      <w:tr w:rsidR="00835BA8" w:rsidRPr="009003FE" w14:paraId="44D6573F"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EC69DF5" w14:textId="77777777" w:rsidR="00835BA8" w:rsidRPr="00DC195F" w:rsidRDefault="00835BA8">
            <w:pPr>
              <w:spacing w:after="0"/>
              <w:jc w:val="left"/>
              <w:rPr>
                <w:rFonts w:eastAsia="Times New Roman"/>
                <w:szCs w:val="24"/>
              </w:rPr>
            </w:pPr>
            <w:r w:rsidRPr="00DC195F">
              <w:rPr>
                <w:rFonts w:eastAsia="Times New Roman"/>
                <w:szCs w:val="24"/>
              </w:rPr>
              <w:t>Drabble House</w:t>
            </w:r>
          </w:p>
        </w:tc>
        <w:tc>
          <w:tcPr>
            <w:tcW w:w="3785" w:type="dxa"/>
            <w:tcBorders>
              <w:top w:val="nil"/>
              <w:left w:val="nil"/>
              <w:bottom w:val="single" w:sz="4" w:space="0" w:color="auto"/>
              <w:right w:val="single" w:sz="4" w:space="0" w:color="auto"/>
            </w:tcBorders>
            <w:shd w:val="clear" w:color="auto" w:fill="auto"/>
            <w:vAlign w:val="center"/>
            <w:hideMark/>
          </w:tcPr>
          <w:p w14:paraId="44A68F5A" w14:textId="77777777" w:rsidR="00835BA8" w:rsidRPr="00DC195F" w:rsidRDefault="00835BA8">
            <w:pPr>
              <w:spacing w:after="0"/>
              <w:jc w:val="left"/>
              <w:rPr>
                <w:rFonts w:eastAsia="Times New Roman"/>
                <w:szCs w:val="24"/>
              </w:rPr>
            </w:pPr>
            <w:r w:rsidRPr="00DC195F">
              <w:rPr>
                <w:rFonts w:eastAsia="Times New Roman"/>
                <w:szCs w:val="24"/>
              </w:rPr>
              <w:t>2 Webster St, Nedlands</w:t>
            </w:r>
          </w:p>
        </w:tc>
      </w:tr>
      <w:tr w:rsidR="00835BA8" w:rsidRPr="009003FE" w14:paraId="7B480861"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DDDE6C6" w14:textId="77777777" w:rsidR="00835BA8" w:rsidRPr="00DC195F" w:rsidRDefault="00835BA8">
            <w:pPr>
              <w:spacing w:after="0"/>
              <w:jc w:val="left"/>
              <w:rPr>
                <w:rFonts w:eastAsia="Times New Roman"/>
                <w:szCs w:val="24"/>
              </w:rPr>
            </w:pPr>
            <w:r w:rsidRPr="00DC195F">
              <w:rPr>
                <w:rFonts w:eastAsia="Times New Roman"/>
                <w:szCs w:val="24"/>
              </w:rPr>
              <w:t>Esplanade Storage Bunker</w:t>
            </w:r>
          </w:p>
        </w:tc>
        <w:tc>
          <w:tcPr>
            <w:tcW w:w="3785" w:type="dxa"/>
            <w:tcBorders>
              <w:top w:val="nil"/>
              <w:left w:val="nil"/>
              <w:bottom w:val="single" w:sz="4" w:space="0" w:color="auto"/>
              <w:right w:val="single" w:sz="4" w:space="0" w:color="auto"/>
            </w:tcBorders>
            <w:shd w:val="clear" w:color="auto" w:fill="auto"/>
            <w:vAlign w:val="center"/>
            <w:hideMark/>
          </w:tcPr>
          <w:p w14:paraId="74EB206E" w14:textId="77777777" w:rsidR="00835BA8" w:rsidRPr="00DC195F" w:rsidRDefault="00835BA8">
            <w:pPr>
              <w:spacing w:after="0"/>
              <w:jc w:val="left"/>
              <w:rPr>
                <w:rFonts w:eastAsia="Times New Roman"/>
                <w:szCs w:val="24"/>
              </w:rPr>
            </w:pPr>
            <w:r w:rsidRPr="00DC195F">
              <w:rPr>
                <w:rFonts w:eastAsia="Times New Roman"/>
                <w:szCs w:val="24"/>
              </w:rPr>
              <w:t xml:space="preserve">Next to 73 </w:t>
            </w:r>
            <w:proofErr w:type="gramStart"/>
            <w:r w:rsidRPr="00DC195F">
              <w:rPr>
                <w:rFonts w:eastAsia="Times New Roman"/>
                <w:szCs w:val="24"/>
              </w:rPr>
              <w:t>Esplanade,  Nedlands</w:t>
            </w:r>
            <w:proofErr w:type="gramEnd"/>
          </w:p>
        </w:tc>
      </w:tr>
      <w:tr w:rsidR="00835BA8" w:rsidRPr="009003FE" w14:paraId="4ACB2CA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5766B26" w14:textId="77777777" w:rsidR="00835BA8" w:rsidRPr="00DC195F" w:rsidRDefault="00835BA8">
            <w:pPr>
              <w:spacing w:after="0"/>
              <w:jc w:val="left"/>
              <w:rPr>
                <w:rFonts w:eastAsia="Times New Roman"/>
                <w:szCs w:val="24"/>
              </w:rPr>
            </w:pPr>
            <w:r w:rsidRPr="00DC195F">
              <w:rPr>
                <w:rFonts w:eastAsia="Times New Roman"/>
                <w:szCs w:val="24"/>
              </w:rPr>
              <w:t>Friends of Allen Park</w:t>
            </w:r>
          </w:p>
        </w:tc>
        <w:tc>
          <w:tcPr>
            <w:tcW w:w="3785" w:type="dxa"/>
            <w:tcBorders>
              <w:top w:val="nil"/>
              <w:left w:val="nil"/>
              <w:bottom w:val="single" w:sz="4" w:space="0" w:color="auto"/>
              <w:right w:val="single" w:sz="4" w:space="0" w:color="auto"/>
            </w:tcBorders>
            <w:shd w:val="clear" w:color="auto" w:fill="auto"/>
            <w:vAlign w:val="center"/>
            <w:hideMark/>
          </w:tcPr>
          <w:p w14:paraId="7AF958A8" w14:textId="77777777" w:rsidR="00835BA8" w:rsidRPr="00DC195F" w:rsidRDefault="00835BA8">
            <w:pPr>
              <w:spacing w:after="0"/>
              <w:jc w:val="left"/>
              <w:rPr>
                <w:rFonts w:eastAsia="Times New Roman"/>
                <w:szCs w:val="24"/>
              </w:rPr>
            </w:pPr>
            <w:r w:rsidRPr="00DC195F">
              <w:rPr>
                <w:rFonts w:eastAsia="Times New Roman"/>
                <w:szCs w:val="24"/>
              </w:rPr>
              <w:t>118 Wood Street Swanbourne</w:t>
            </w:r>
          </w:p>
        </w:tc>
      </w:tr>
      <w:tr w:rsidR="00835BA8" w:rsidRPr="009003FE" w14:paraId="24BFADC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F7CD3D0" w14:textId="77777777" w:rsidR="00835BA8" w:rsidRPr="00DC195F" w:rsidRDefault="00835BA8">
            <w:pPr>
              <w:spacing w:after="0"/>
              <w:jc w:val="left"/>
              <w:rPr>
                <w:rFonts w:eastAsia="Times New Roman"/>
                <w:szCs w:val="24"/>
              </w:rPr>
            </w:pPr>
            <w:r w:rsidRPr="00DC195F">
              <w:rPr>
                <w:rFonts w:eastAsia="Times New Roman"/>
                <w:szCs w:val="24"/>
              </w:rPr>
              <w:t>Hackett Hall</w:t>
            </w:r>
          </w:p>
        </w:tc>
        <w:tc>
          <w:tcPr>
            <w:tcW w:w="3785" w:type="dxa"/>
            <w:tcBorders>
              <w:top w:val="nil"/>
              <w:left w:val="nil"/>
              <w:bottom w:val="single" w:sz="4" w:space="0" w:color="auto"/>
              <w:right w:val="single" w:sz="4" w:space="0" w:color="auto"/>
            </w:tcBorders>
            <w:shd w:val="clear" w:color="auto" w:fill="auto"/>
            <w:vAlign w:val="center"/>
            <w:hideMark/>
          </w:tcPr>
          <w:p w14:paraId="22D6C7E7" w14:textId="77777777" w:rsidR="00835BA8" w:rsidRPr="00DC195F" w:rsidRDefault="00835BA8">
            <w:pPr>
              <w:spacing w:after="0"/>
              <w:jc w:val="left"/>
              <w:rPr>
                <w:rFonts w:eastAsia="Times New Roman"/>
                <w:szCs w:val="24"/>
              </w:rPr>
            </w:pPr>
            <w:r w:rsidRPr="00DC195F">
              <w:rPr>
                <w:rFonts w:eastAsia="Times New Roman"/>
                <w:szCs w:val="24"/>
              </w:rPr>
              <w:t>8 Draper St Floreat</w:t>
            </w:r>
          </w:p>
        </w:tc>
      </w:tr>
      <w:tr w:rsidR="00835BA8" w:rsidRPr="009003FE" w14:paraId="6081E09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87A825C" w14:textId="77777777" w:rsidR="00835BA8" w:rsidRPr="00DC195F" w:rsidRDefault="00835BA8">
            <w:pPr>
              <w:spacing w:after="0"/>
              <w:jc w:val="left"/>
              <w:rPr>
                <w:rFonts w:eastAsia="Times New Roman"/>
                <w:szCs w:val="24"/>
              </w:rPr>
            </w:pPr>
            <w:r w:rsidRPr="00DC195F">
              <w:rPr>
                <w:rFonts w:eastAsia="Times New Roman"/>
                <w:szCs w:val="24"/>
              </w:rPr>
              <w:t>Hackett Playcentre</w:t>
            </w:r>
          </w:p>
        </w:tc>
        <w:tc>
          <w:tcPr>
            <w:tcW w:w="3785" w:type="dxa"/>
            <w:tcBorders>
              <w:top w:val="nil"/>
              <w:left w:val="nil"/>
              <w:bottom w:val="single" w:sz="4" w:space="0" w:color="auto"/>
              <w:right w:val="single" w:sz="4" w:space="0" w:color="auto"/>
            </w:tcBorders>
            <w:shd w:val="clear" w:color="auto" w:fill="auto"/>
            <w:vAlign w:val="center"/>
            <w:hideMark/>
          </w:tcPr>
          <w:p w14:paraId="3EE7DFCF" w14:textId="77777777" w:rsidR="00835BA8" w:rsidRPr="00DC195F" w:rsidRDefault="00835BA8">
            <w:pPr>
              <w:spacing w:after="0"/>
              <w:jc w:val="left"/>
              <w:rPr>
                <w:rFonts w:eastAsia="Times New Roman"/>
                <w:szCs w:val="24"/>
              </w:rPr>
            </w:pPr>
            <w:r w:rsidRPr="00DC195F">
              <w:rPr>
                <w:rFonts w:eastAsia="Times New Roman"/>
                <w:szCs w:val="24"/>
              </w:rPr>
              <w:t>2 Draper St Floreat</w:t>
            </w:r>
          </w:p>
        </w:tc>
      </w:tr>
      <w:tr w:rsidR="00835BA8" w:rsidRPr="009003FE" w14:paraId="38E28218"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192CDC2" w14:textId="77777777" w:rsidR="00835BA8" w:rsidRPr="00DC195F" w:rsidRDefault="00835BA8">
            <w:pPr>
              <w:spacing w:after="0"/>
              <w:jc w:val="left"/>
              <w:rPr>
                <w:rFonts w:eastAsia="Times New Roman"/>
                <w:szCs w:val="24"/>
              </w:rPr>
            </w:pPr>
            <w:r w:rsidRPr="00DC195F">
              <w:rPr>
                <w:rFonts w:eastAsia="Times New Roman"/>
                <w:szCs w:val="24"/>
              </w:rPr>
              <w:t>Haldane House</w:t>
            </w:r>
          </w:p>
        </w:tc>
        <w:tc>
          <w:tcPr>
            <w:tcW w:w="3785" w:type="dxa"/>
            <w:tcBorders>
              <w:top w:val="nil"/>
              <w:left w:val="nil"/>
              <w:bottom w:val="single" w:sz="4" w:space="0" w:color="auto"/>
              <w:right w:val="single" w:sz="4" w:space="0" w:color="auto"/>
            </w:tcBorders>
            <w:shd w:val="clear" w:color="auto" w:fill="auto"/>
            <w:vAlign w:val="center"/>
            <w:hideMark/>
          </w:tcPr>
          <w:p w14:paraId="27EC8CCE" w14:textId="77777777" w:rsidR="00835BA8" w:rsidRPr="00DC195F" w:rsidRDefault="00835BA8">
            <w:pPr>
              <w:spacing w:after="0"/>
              <w:jc w:val="left"/>
              <w:rPr>
                <w:rFonts w:eastAsia="Times New Roman"/>
                <w:szCs w:val="24"/>
              </w:rPr>
            </w:pPr>
            <w:r w:rsidRPr="00DC195F">
              <w:rPr>
                <w:rFonts w:eastAsia="Times New Roman"/>
                <w:szCs w:val="24"/>
              </w:rPr>
              <w:t>19 Haldane St Mt Claremont</w:t>
            </w:r>
          </w:p>
        </w:tc>
      </w:tr>
      <w:tr w:rsidR="00835BA8" w:rsidRPr="009003FE" w14:paraId="6B6A98B1"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4A5A297" w14:textId="77777777" w:rsidR="00835BA8" w:rsidRPr="00DC195F" w:rsidRDefault="00835BA8">
            <w:pPr>
              <w:spacing w:after="0"/>
              <w:jc w:val="left"/>
              <w:rPr>
                <w:rFonts w:eastAsia="Times New Roman"/>
                <w:szCs w:val="24"/>
              </w:rPr>
            </w:pPr>
            <w:r w:rsidRPr="00DC195F">
              <w:rPr>
                <w:rFonts w:eastAsia="Times New Roman"/>
                <w:szCs w:val="24"/>
              </w:rPr>
              <w:t>Hollywood After School Activity Centre</w:t>
            </w:r>
          </w:p>
        </w:tc>
        <w:tc>
          <w:tcPr>
            <w:tcW w:w="3785" w:type="dxa"/>
            <w:tcBorders>
              <w:top w:val="nil"/>
              <w:left w:val="nil"/>
              <w:bottom w:val="single" w:sz="4" w:space="0" w:color="auto"/>
              <w:right w:val="single" w:sz="4" w:space="0" w:color="auto"/>
            </w:tcBorders>
            <w:shd w:val="clear" w:color="auto" w:fill="auto"/>
            <w:vAlign w:val="center"/>
            <w:hideMark/>
          </w:tcPr>
          <w:p w14:paraId="415B6CD2" w14:textId="77777777" w:rsidR="00835BA8" w:rsidRPr="00DC195F" w:rsidRDefault="00835BA8">
            <w:pPr>
              <w:spacing w:after="0"/>
              <w:jc w:val="left"/>
              <w:rPr>
                <w:rFonts w:eastAsia="Times New Roman"/>
                <w:szCs w:val="24"/>
              </w:rPr>
            </w:pPr>
            <w:r w:rsidRPr="00DC195F">
              <w:rPr>
                <w:rFonts w:eastAsia="Times New Roman"/>
                <w:szCs w:val="24"/>
              </w:rPr>
              <w:t>56 Smyth Road Nedlands</w:t>
            </w:r>
          </w:p>
        </w:tc>
      </w:tr>
      <w:tr w:rsidR="00835BA8" w:rsidRPr="009003FE" w14:paraId="3089D6C8"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370A76C" w14:textId="77777777" w:rsidR="00835BA8" w:rsidRPr="00DC195F" w:rsidRDefault="00835BA8">
            <w:pPr>
              <w:spacing w:after="0"/>
              <w:jc w:val="left"/>
              <w:rPr>
                <w:rFonts w:eastAsia="Times New Roman"/>
                <w:szCs w:val="24"/>
              </w:rPr>
            </w:pPr>
            <w:r w:rsidRPr="00DC195F">
              <w:rPr>
                <w:rFonts w:eastAsia="Times New Roman"/>
                <w:szCs w:val="24"/>
              </w:rPr>
              <w:t>Hollywood Bowling Club Pavilion</w:t>
            </w:r>
          </w:p>
        </w:tc>
        <w:tc>
          <w:tcPr>
            <w:tcW w:w="3785" w:type="dxa"/>
            <w:tcBorders>
              <w:top w:val="nil"/>
              <w:left w:val="nil"/>
              <w:bottom w:val="single" w:sz="4" w:space="0" w:color="auto"/>
              <w:right w:val="single" w:sz="4" w:space="0" w:color="auto"/>
            </w:tcBorders>
            <w:shd w:val="clear" w:color="auto" w:fill="auto"/>
            <w:vAlign w:val="center"/>
            <w:hideMark/>
          </w:tcPr>
          <w:p w14:paraId="43D3D471" w14:textId="77777777" w:rsidR="00835BA8" w:rsidRPr="00DC195F" w:rsidRDefault="00835BA8">
            <w:pPr>
              <w:spacing w:after="0"/>
              <w:jc w:val="left"/>
              <w:rPr>
                <w:rFonts w:eastAsia="Times New Roman"/>
                <w:szCs w:val="24"/>
              </w:rPr>
            </w:pPr>
            <w:r w:rsidRPr="00DC195F">
              <w:rPr>
                <w:rFonts w:eastAsia="Times New Roman"/>
                <w:szCs w:val="24"/>
              </w:rPr>
              <w:t>42 Smyth Road Nedlands</w:t>
            </w:r>
          </w:p>
        </w:tc>
      </w:tr>
      <w:tr w:rsidR="00835BA8" w:rsidRPr="009003FE" w14:paraId="3435B6D2"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301876E" w14:textId="77777777" w:rsidR="00835BA8" w:rsidRPr="00DC195F" w:rsidRDefault="00835BA8">
            <w:pPr>
              <w:spacing w:after="0"/>
              <w:jc w:val="left"/>
              <w:rPr>
                <w:rFonts w:eastAsia="Times New Roman"/>
                <w:szCs w:val="24"/>
              </w:rPr>
            </w:pPr>
            <w:r w:rsidRPr="00DC195F">
              <w:rPr>
                <w:rFonts w:eastAsia="Times New Roman"/>
                <w:szCs w:val="24"/>
              </w:rPr>
              <w:t>Hollywood Tennis Toilet Block</w:t>
            </w:r>
          </w:p>
        </w:tc>
        <w:tc>
          <w:tcPr>
            <w:tcW w:w="3785" w:type="dxa"/>
            <w:tcBorders>
              <w:top w:val="nil"/>
              <w:left w:val="nil"/>
              <w:bottom w:val="single" w:sz="4" w:space="0" w:color="auto"/>
              <w:right w:val="single" w:sz="4" w:space="0" w:color="auto"/>
            </w:tcBorders>
            <w:shd w:val="clear" w:color="auto" w:fill="auto"/>
            <w:vAlign w:val="center"/>
            <w:hideMark/>
          </w:tcPr>
          <w:p w14:paraId="5CB55975" w14:textId="77777777" w:rsidR="00835BA8" w:rsidRPr="00DC195F" w:rsidRDefault="00835BA8">
            <w:pPr>
              <w:spacing w:after="0"/>
              <w:jc w:val="left"/>
              <w:rPr>
                <w:rFonts w:eastAsia="Times New Roman"/>
                <w:szCs w:val="24"/>
              </w:rPr>
            </w:pPr>
            <w:r w:rsidRPr="00DC195F">
              <w:rPr>
                <w:rFonts w:eastAsia="Times New Roman"/>
                <w:szCs w:val="24"/>
              </w:rPr>
              <w:t>56 Smyth Road Nedlands</w:t>
            </w:r>
          </w:p>
        </w:tc>
      </w:tr>
      <w:tr w:rsidR="00835BA8" w:rsidRPr="009003FE" w14:paraId="78E85EE5"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BB35D8D" w14:textId="77777777" w:rsidR="00835BA8" w:rsidRPr="00DC195F" w:rsidRDefault="00835BA8">
            <w:pPr>
              <w:spacing w:after="0"/>
              <w:jc w:val="left"/>
              <w:rPr>
                <w:rFonts w:eastAsia="Times New Roman"/>
                <w:szCs w:val="24"/>
              </w:rPr>
            </w:pPr>
            <w:r w:rsidRPr="00DC195F">
              <w:rPr>
                <w:rFonts w:eastAsia="Times New Roman"/>
                <w:szCs w:val="24"/>
              </w:rPr>
              <w:t>JC Smith Pavilion</w:t>
            </w:r>
          </w:p>
        </w:tc>
        <w:tc>
          <w:tcPr>
            <w:tcW w:w="3785" w:type="dxa"/>
            <w:tcBorders>
              <w:top w:val="nil"/>
              <w:left w:val="nil"/>
              <w:bottom w:val="single" w:sz="4" w:space="0" w:color="auto"/>
              <w:right w:val="single" w:sz="4" w:space="0" w:color="auto"/>
            </w:tcBorders>
            <w:shd w:val="clear" w:color="auto" w:fill="auto"/>
            <w:vAlign w:val="center"/>
            <w:hideMark/>
          </w:tcPr>
          <w:p w14:paraId="7B1893BB"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Avenue (Opposite Thomas St) Nedlands</w:t>
            </w:r>
          </w:p>
        </w:tc>
      </w:tr>
      <w:tr w:rsidR="00835BA8" w:rsidRPr="009003FE" w14:paraId="5B797885"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58D820A" w14:textId="77777777" w:rsidR="00835BA8" w:rsidRPr="00DC195F" w:rsidRDefault="00835BA8">
            <w:pPr>
              <w:spacing w:after="0"/>
              <w:jc w:val="left"/>
              <w:rPr>
                <w:rFonts w:eastAsia="Times New Roman"/>
                <w:szCs w:val="24"/>
              </w:rPr>
            </w:pPr>
            <w:r w:rsidRPr="00DC195F">
              <w:rPr>
                <w:rFonts w:eastAsia="Times New Roman"/>
                <w:szCs w:val="24"/>
              </w:rPr>
              <w:t>Jo Wheatley All Abilities Play Space Toilets</w:t>
            </w:r>
          </w:p>
        </w:tc>
        <w:tc>
          <w:tcPr>
            <w:tcW w:w="3785" w:type="dxa"/>
            <w:tcBorders>
              <w:top w:val="nil"/>
              <w:left w:val="nil"/>
              <w:bottom w:val="single" w:sz="4" w:space="0" w:color="auto"/>
              <w:right w:val="single" w:sz="4" w:space="0" w:color="auto"/>
            </w:tcBorders>
            <w:shd w:val="clear" w:color="auto" w:fill="auto"/>
            <w:vAlign w:val="center"/>
            <w:hideMark/>
          </w:tcPr>
          <w:p w14:paraId="20C25D13" w14:textId="77777777" w:rsidR="00835BA8" w:rsidRPr="00DC195F" w:rsidRDefault="00835BA8">
            <w:pPr>
              <w:spacing w:after="0"/>
              <w:jc w:val="left"/>
              <w:rPr>
                <w:rFonts w:eastAsia="Times New Roman"/>
                <w:szCs w:val="24"/>
              </w:rPr>
            </w:pPr>
            <w:r w:rsidRPr="00DC195F">
              <w:rPr>
                <w:rFonts w:eastAsia="Times New Roman"/>
                <w:szCs w:val="24"/>
              </w:rPr>
              <w:t>78 Esplanade, Dalkeith</w:t>
            </w:r>
          </w:p>
        </w:tc>
      </w:tr>
      <w:tr w:rsidR="00835BA8" w:rsidRPr="009003FE" w14:paraId="60019D9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E115F41" w14:textId="77777777" w:rsidR="00835BA8" w:rsidRPr="00DC195F" w:rsidRDefault="00835BA8">
            <w:pPr>
              <w:spacing w:after="0"/>
              <w:jc w:val="left"/>
              <w:rPr>
                <w:rFonts w:eastAsia="Times New Roman"/>
                <w:szCs w:val="24"/>
              </w:rPr>
            </w:pPr>
            <w:r w:rsidRPr="00DC195F">
              <w:rPr>
                <w:rFonts w:eastAsia="Times New Roman"/>
                <w:szCs w:val="24"/>
              </w:rPr>
              <w:t>John Leckie Pavilion</w:t>
            </w:r>
          </w:p>
        </w:tc>
        <w:tc>
          <w:tcPr>
            <w:tcW w:w="3785" w:type="dxa"/>
            <w:tcBorders>
              <w:top w:val="nil"/>
              <w:left w:val="nil"/>
              <w:bottom w:val="single" w:sz="4" w:space="0" w:color="auto"/>
              <w:right w:val="single" w:sz="4" w:space="0" w:color="auto"/>
            </w:tcBorders>
            <w:shd w:val="clear" w:color="auto" w:fill="auto"/>
            <w:vAlign w:val="center"/>
            <w:hideMark/>
          </w:tcPr>
          <w:p w14:paraId="5B8031C1" w14:textId="77777777" w:rsidR="00835BA8" w:rsidRPr="00DC195F" w:rsidRDefault="00835BA8">
            <w:pPr>
              <w:spacing w:after="0"/>
              <w:jc w:val="left"/>
              <w:rPr>
                <w:rFonts w:eastAsia="Times New Roman"/>
                <w:szCs w:val="24"/>
              </w:rPr>
            </w:pPr>
            <w:r w:rsidRPr="00DC195F">
              <w:rPr>
                <w:rFonts w:eastAsia="Times New Roman"/>
                <w:szCs w:val="24"/>
              </w:rPr>
              <w:t xml:space="preserve">Corner </w:t>
            </w:r>
            <w:proofErr w:type="spellStart"/>
            <w:r w:rsidRPr="00DC195F">
              <w:rPr>
                <w:rFonts w:eastAsia="Times New Roman"/>
                <w:szCs w:val="24"/>
              </w:rPr>
              <w:t>Melvista</w:t>
            </w:r>
            <w:proofErr w:type="spellEnd"/>
            <w:r w:rsidRPr="00DC195F">
              <w:rPr>
                <w:rFonts w:eastAsia="Times New Roman"/>
                <w:szCs w:val="24"/>
              </w:rPr>
              <w:t xml:space="preserve"> Avenue and Bostock Road Dalkeith</w:t>
            </w:r>
          </w:p>
        </w:tc>
      </w:tr>
      <w:tr w:rsidR="00835BA8" w:rsidRPr="009003FE" w14:paraId="54743728"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90799F3" w14:textId="77777777" w:rsidR="00835BA8" w:rsidRPr="00DC195F" w:rsidRDefault="00835BA8">
            <w:pPr>
              <w:spacing w:after="0"/>
              <w:jc w:val="left"/>
              <w:rPr>
                <w:rFonts w:eastAsia="Times New Roman"/>
                <w:szCs w:val="24"/>
              </w:rPr>
            </w:pPr>
            <w:r w:rsidRPr="00DC195F">
              <w:rPr>
                <w:rFonts w:eastAsia="Times New Roman"/>
                <w:szCs w:val="24"/>
              </w:rPr>
              <w:t>John XXIII Site Office</w:t>
            </w:r>
          </w:p>
        </w:tc>
        <w:tc>
          <w:tcPr>
            <w:tcW w:w="3785" w:type="dxa"/>
            <w:tcBorders>
              <w:top w:val="nil"/>
              <w:left w:val="nil"/>
              <w:bottom w:val="single" w:sz="4" w:space="0" w:color="auto"/>
              <w:right w:val="single" w:sz="4" w:space="0" w:color="auto"/>
            </w:tcBorders>
            <w:shd w:val="clear" w:color="auto" w:fill="auto"/>
            <w:vAlign w:val="center"/>
            <w:hideMark/>
          </w:tcPr>
          <w:p w14:paraId="73A9CEEC" w14:textId="77777777" w:rsidR="00835BA8" w:rsidRPr="00DC195F" w:rsidRDefault="00835BA8">
            <w:pPr>
              <w:spacing w:after="0"/>
              <w:jc w:val="left"/>
              <w:rPr>
                <w:rFonts w:eastAsia="Times New Roman"/>
                <w:szCs w:val="24"/>
              </w:rPr>
            </w:pPr>
            <w:r w:rsidRPr="00DC195F">
              <w:rPr>
                <w:rFonts w:eastAsia="Times New Roman"/>
                <w:szCs w:val="24"/>
              </w:rPr>
              <w:t>John XXIII Ave, Mt Claremont</w:t>
            </w:r>
          </w:p>
        </w:tc>
      </w:tr>
      <w:tr w:rsidR="00835BA8" w:rsidRPr="009003FE" w14:paraId="3E340BCA"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974EA74" w14:textId="77777777" w:rsidR="00835BA8" w:rsidRPr="00DC195F" w:rsidRDefault="00835BA8">
            <w:pPr>
              <w:spacing w:after="0"/>
              <w:jc w:val="left"/>
              <w:rPr>
                <w:rFonts w:eastAsia="Times New Roman"/>
                <w:szCs w:val="24"/>
              </w:rPr>
            </w:pPr>
            <w:r w:rsidRPr="00DC195F">
              <w:rPr>
                <w:rFonts w:eastAsia="Times New Roman"/>
                <w:szCs w:val="24"/>
              </w:rPr>
              <w:t>Lawler Park Scout Hall</w:t>
            </w:r>
          </w:p>
        </w:tc>
        <w:tc>
          <w:tcPr>
            <w:tcW w:w="3785" w:type="dxa"/>
            <w:tcBorders>
              <w:top w:val="nil"/>
              <w:left w:val="nil"/>
              <w:bottom w:val="single" w:sz="4" w:space="0" w:color="auto"/>
              <w:right w:val="single" w:sz="4" w:space="0" w:color="auto"/>
            </w:tcBorders>
            <w:shd w:val="clear" w:color="auto" w:fill="auto"/>
            <w:vAlign w:val="center"/>
            <w:hideMark/>
          </w:tcPr>
          <w:p w14:paraId="65530D59" w14:textId="77777777" w:rsidR="00835BA8" w:rsidRPr="00DC195F" w:rsidRDefault="00835BA8">
            <w:pPr>
              <w:spacing w:after="0"/>
              <w:jc w:val="left"/>
              <w:rPr>
                <w:rFonts w:eastAsia="Times New Roman"/>
                <w:szCs w:val="24"/>
              </w:rPr>
            </w:pPr>
            <w:r w:rsidRPr="00DC195F">
              <w:rPr>
                <w:rFonts w:eastAsia="Times New Roman"/>
                <w:szCs w:val="24"/>
              </w:rPr>
              <w:t>12 Draper St, FLOREAT</w:t>
            </w:r>
          </w:p>
        </w:tc>
      </w:tr>
      <w:tr w:rsidR="00835BA8" w:rsidRPr="009003FE" w14:paraId="4E57E73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DB512E8" w14:textId="77777777" w:rsidR="00835BA8" w:rsidRPr="00DC195F" w:rsidRDefault="00835BA8">
            <w:pPr>
              <w:spacing w:after="0"/>
              <w:jc w:val="left"/>
              <w:rPr>
                <w:rFonts w:eastAsia="Times New Roman"/>
                <w:szCs w:val="24"/>
              </w:rPr>
            </w:pPr>
            <w:r w:rsidRPr="00DC195F">
              <w:rPr>
                <w:rFonts w:eastAsia="Times New Roman"/>
                <w:szCs w:val="24"/>
              </w:rPr>
              <w:t>Lawler Park Tennis Club Toilets</w:t>
            </w:r>
          </w:p>
        </w:tc>
        <w:tc>
          <w:tcPr>
            <w:tcW w:w="3785" w:type="dxa"/>
            <w:tcBorders>
              <w:top w:val="nil"/>
              <w:left w:val="nil"/>
              <w:bottom w:val="single" w:sz="4" w:space="0" w:color="auto"/>
              <w:right w:val="single" w:sz="4" w:space="0" w:color="auto"/>
            </w:tcBorders>
            <w:shd w:val="clear" w:color="auto" w:fill="auto"/>
            <w:vAlign w:val="center"/>
            <w:hideMark/>
          </w:tcPr>
          <w:p w14:paraId="56A335E8" w14:textId="77777777" w:rsidR="00835BA8" w:rsidRPr="00DC195F" w:rsidRDefault="00835BA8">
            <w:pPr>
              <w:spacing w:after="0"/>
              <w:jc w:val="left"/>
              <w:rPr>
                <w:rFonts w:eastAsia="Times New Roman"/>
                <w:szCs w:val="24"/>
              </w:rPr>
            </w:pPr>
            <w:r w:rsidRPr="00DC195F">
              <w:rPr>
                <w:rFonts w:eastAsia="Times New Roman"/>
                <w:szCs w:val="24"/>
              </w:rPr>
              <w:t>12 Draper St, FLOREAT</w:t>
            </w:r>
          </w:p>
        </w:tc>
      </w:tr>
      <w:tr w:rsidR="00835BA8" w:rsidRPr="009003FE" w14:paraId="42F3A51B"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D4DEBF8" w14:textId="77777777" w:rsidR="00835BA8" w:rsidRPr="00DC195F" w:rsidRDefault="00835BA8">
            <w:pPr>
              <w:spacing w:after="0"/>
              <w:jc w:val="left"/>
              <w:rPr>
                <w:rFonts w:eastAsia="Times New Roman"/>
                <w:szCs w:val="24"/>
              </w:rPr>
            </w:pPr>
            <w:r w:rsidRPr="00DC195F">
              <w:rPr>
                <w:rFonts w:eastAsia="Times New Roman"/>
                <w:szCs w:val="24"/>
              </w:rPr>
              <w:t>Maisonettes Flats</w:t>
            </w:r>
          </w:p>
        </w:tc>
        <w:tc>
          <w:tcPr>
            <w:tcW w:w="3785" w:type="dxa"/>
            <w:tcBorders>
              <w:top w:val="nil"/>
              <w:left w:val="nil"/>
              <w:bottom w:val="single" w:sz="4" w:space="0" w:color="auto"/>
              <w:right w:val="single" w:sz="4" w:space="0" w:color="auto"/>
            </w:tcBorders>
            <w:shd w:val="clear" w:color="auto" w:fill="auto"/>
            <w:vAlign w:val="center"/>
            <w:hideMark/>
          </w:tcPr>
          <w:p w14:paraId="51624B68" w14:textId="77777777" w:rsidR="00835BA8" w:rsidRPr="00DC195F" w:rsidRDefault="00835BA8">
            <w:pPr>
              <w:spacing w:after="0"/>
              <w:jc w:val="left"/>
              <w:rPr>
                <w:rFonts w:eastAsia="Times New Roman"/>
                <w:szCs w:val="24"/>
              </w:rPr>
            </w:pPr>
            <w:r w:rsidRPr="00DC195F">
              <w:rPr>
                <w:rFonts w:eastAsia="Times New Roman"/>
                <w:szCs w:val="24"/>
              </w:rPr>
              <w:t>67 Stirling Highway Nedlands</w:t>
            </w:r>
          </w:p>
        </w:tc>
      </w:tr>
      <w:tr w:rsidR="00835BA8" w:rsidRPr="009003FE" w14:paraId="438D12F4"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811CBDC" w14:textId="77777777" w:rsidR="00835BA8" w:rsidRPr="00DC195F" w:rsidRDefault="00835BA8">
            <w:pPr>
              <w:spacing w:after="0"/>
              <w:jc w:val="left"/>
              <w:rPr>
                <w:rFonts w:eastAsia="Times New Roman"/>
                <w:szCs w:val="24"/>
              </w:rPr>
            </w:pPr>
            <w:r w:rsidRPr="00DC195F">
              <w:rPr>
                <w:rFonts w:eastAsia="Times New Roman"/>
                <w:szCs w:val="24"/>
              </w:rPr>
              <w:t>Maisonettes Garage</w:t>
            </w:r>
          </w:p>
        </w:tc>
        <w:tc>
          <w:tcPr>
            <w:tcW w:w="3785" w:type="dxa"/>
            <w:tcBorders>
              <w:top w:val="nil"/>
              <w:left w:val="nil"/>
              <w:bottom w:val="single" w:sz="4" w:space="0" w:color="auto"/>
              <w:right w:val="single" w:sz="4" w:space="0" w:color="auto"/>
            </w:tcBorders>
            <w:shd w:val="clear" w:color="auto" w:fill="auto"/>
            <w:vAlign w:val="center"/>
            <w:hideMark/>
          </w:tcPr>
          <w:p w14:paraId="7DC68299" w14:textId="77777777" w:rsidR="00835BA8" w:rsidRPr="00DC195F" w:rsidRDefault="00835BA8">
            <w:pPr>
              <w:spacing w:after="0"/>
              <w:jc w:val="left"/>
              <w:rPr>
                <w:rFonts w:eastAsia="Times New Roman"/>
                <w:szCs w:val="24"/>
              </w:rPr>
            </w:pPr>
            <w:r w:rsidRPr="00DC195F">
              <w:rPr>
                <w:rFonts w:eastAsia="Times New Roman"/>
                <w:szCs w:val="24"/>
              </w:rPr>
              <w:t>67 Stirling Highway Nedlands</w:t>
            </w:r>
          </w:p>
        </w:tc>
      </w:tr>
      <w:tr w:rsidR="00835BA8" w:rsidRPr="009003FE" w14:paraId="7F165C0B"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61CFFB9" w14:textId="77777777" w:rsidR="00835BA8" w:rsidRPr="00DC195F" w:rsidRDefault="00835BA8">
            <w:pPr>
              <w:spacing w:after="0"/>
              <w:jc w:val="left"/>
              <w:rPr>
                <w:rFonts w:eastAsia="Times New Roman"/>
                <w:szCs w:val="24"/>
              </w:rPr>
            </w:pPr>
            <w:r w:rsidRPr="00DC195F">
              <w:rPr>
                <w:rFonts w:eastAsia="Times New Roman"/>
                <w:szCs w:val="24"/>
              </w:rPr>
              <w:t>Mattie Furphy House</w:t>
            </w:r>
          </w:p>
        </w:tc>
        <w:tc>
          <w:tcPr>
            <w:tcW w:w="3785" w:type="dxa"/>
            <w:tcBorders>
              <w:top w:val="nil"/>
              <w:left w:val="nil"/>
              <w:bottom w:val="single" w:sz="4" w:space="0" w:color="auto"/>
              <w:right w:val="single" w:sz="4" w:space="0" w:color="auto"/>
            </w:tcBorders>
            <w:shd w:val="clear" w:color="auto" w:fill="auto"/>
            <w:vAlign w:val="center"/>
            <w:hideMark/>
          </w:tcPr>
          <w:p w14:paraId="718B10F4" w14:textId="77777777" w:rsidR="00835BA8" w:rsidRPr="00DC195F" w:rsidRDefault="00835BA8">
            <w:pPr>
              <w:spacing w:after="0"/>
              <w:jc w:val="left"/>
              <w:rPr>
                <w:rFonts w:eastAsia="Times New Roman"/>
                <w:szCs w:val="24"/>
              </w:rPr>
            </w:pPr>
            <w:r w:rsidRPr="00DC195F">
              <w:rPr>
                <w:rFonts w:eastAsia="Times New Roman"/>
                <w:szCs w:val="24"/>
              </w:rPr>
              <w:t xml:space="preserve">Clare </w:t>
            </w:r>
            <w:proofErr w:type="spellStart"/>
            <w:r w:rsidRPr="00DC195F">
              <w:rPr>
                <w:rFonts w:eastAsia="Times New Roman"/>
                <w:szCs w:val="24"/>
              </w:rPr>
              <w:t>Copse</w:t>
            </w:r>
            <w:proofErr w:type="spellEnd"/>
            <w:r w:rsidRPr="00DC195F">
              <w:rPr>
                <w:rFonts w:eastAsia="Times New Roman"/>
                <w:szCs w:val="24"/>
              </w:rPr>
              <w:t>, Swanbourne</w:t>
            </w:r>
          </w:p>
        </w:tc>
      </w:tr>
      <w:tr w:rsidR="00835BA8" w:rsidRPr="009003FE" w14:paraId="5A831C9A"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7D6187F" w14:textId="77777777" w:rsidR="00835BA8" w:rsidRPr="00DC195F" w:rsidRDefault="00835BA8">
            <w:pPr>
              <w:spacing w:after="0"/>
              <w:jc w:val="left"/>
              <w:rPr>
                <w:rFonts w:eastAsia="Times New Roman"/>
                <w:szCs w:val="24"/>
              </w:rPr>
            </w:pPr>
            <w:r w:rsidRPr="00DC195F">
              <w:rPr>
                <w:rFonts w:eastAsia="Times New Roman"/>
                <w:szCs w:val="24"/>
              </w:rPr>
              <w:t>Max Brown Pavilion (Suburban Lions Hockey Club)</w:t>
            </w:r>
          </w:p>
        </w:tc>
        <w:tc>
          <w:tcPr>
            <w:tcW w:w="3785" w:type="dxa"/>
            <w:tcBorders>
              <w:top w:val="nil"/>
              <w:left w:val="nil"/>
              <w:bottom w:val="single" w:sz="4" w:space="0" w:color="auto"/>
              <w:right w:val="single" w:sz="4" w:space="0" w:color="auto"/>
            </w:tcBorders>
            <w:shd w:val="clear" w:color="auto" w:fill="auto"/>
            <w:vAlign w:val="center"/>
            <w:hideMark/>
          </w:tcPr>
          <w:p w14:paraId="0B76756A" w14:textId="77777777" w:rsidR="00835BA8" w:rsidRPr="00DC195F" w:rsidRDefault="00835BA8">
            <w:pPr>
              <w:spacing w:after="0"/>
              <w:jc w:val="left"/>
              <w:rPr>
                <w:rFonts w:eastAsia="Times New Roman"/>
                <w:szCs w:val="24"/>
              </w:rPr>
            </w:pPr>
            <w:r w:rsidRPr="00DC195F">
              <w:rPr>
                <w:rFonts w:eastAsia="Times New Roman"/>
                <w:szCs w:val="24"/>
              </w:rPr>
              <w:t>42 Smyth Rd, Nedlands</w:t>
            </w:r>
          </w:p>
        </w:tc>
      </w:tr>
      <w:tr w:rsidR="00835BA8" w:rsidRPr="009003FE" w14:paraId="3DC10DBB"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2ED2984" w14:textId="77777777" w:rsidR="00835BA8" w:rsidRPr="00DC195F" w:rsidRDefault="00835BA8">
            <w:pPr>
              <w:spacing w:after="0"/>
              <w:jc w:val="left"/>
              <w:rPr>
                <w:rFonts w:eastAsia="Times New Roman"/>
                <w:szCs w:val="24"/>
              </w:rPr>
            </w:pPr>
            <w:r w:rsidRPr="00DC195F">
              <w:rPr>
                <w:rFonts w:eastAsia="Times New Roman"/>
                <w:szCs w:val="24"/>
              </w:rPr>
              <w:t>Mayo Community Garden Shed</w:t>
            </w:r>
          </w:p>
        </w:tc>
        <w:tc>
          <w:tcPr>
            <w:tcW w:w="3785" w:type="dxa"/>
            <w:tcBorders>
              <w:top w:val="nil"/>
              <w:left w:val="nil"/>
              <w:bottom w:val="single" w:sz="4" w:space="0" w:color="auto"/>
              <w:right w:val="single" w:sz="4" w:space="0" w:color="auto"/>
            </w:tcBorders>
            <w:shd w:val="clear" w:color="auto" w:fill="auto"/>
            <w:vAlign w:val="center"/>
            <w:hideMark/>
          </w:tcPr>
          <w:p w14:paraId="0F5EAA89" w14:textId="77777777" w:rsidR="00835BA8" w:rsidRPr="00DC195F" w:rsidRDefault="00835BA8">
            <w:pPr>
              <w:spacing w:after="0"/>
              <w:jc w:val="left"/>
              <w:rPr>
                <w:rFonts w:eastAsia="Times New Roman"/>
                <w:szCs w:val="24"/>
              </w:rPr>
            </w:pPr>
            <w:r w:rsidRPr="00DC195F">
              <w:rPr>
                <w:rFonts w:eastAsia="Times New Roman"/>
                <w:szCs w:val="24"/>
              </w:rPr>
              <w:t>91 Wood St, Swanbourne WA 6010</w:t>
            </w:r>
          </w:p>
        </w:tc>
      </w:tr>
      <w:tr w:rsidR="00835BA8" w:rsidRPr="009003FE" w14:paraId="554D5270"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2388F1C"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Oval Green Keepers Shed</w:t>
            </w:r>
          </w:p>
        </w:tc>
        <w:tc>
          <w:tcPr>
            <w:tcW w:w="3785" w:type="dxa"/>
            <w:tcBorders>
              <w:top w:val="nil"/>
              <w:left w:val="nil"/>
              <w:bottom w:val="single" w:sz="4" w:space="0" w:color="auto"/>
              <w:right w:val="single" w:sz="4" w:space="0" w:color="auto"/>
            </w:tcBorders>
            <w:shd w:val="clear" w:color="auto" w:fill="auto"/>
            <w:vAlign w:val="center"/>
            <w:hideMark/>
          </w:tcPr>
          <w:p w14:paraId="3ED6E649"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Avenue (Opposite Thomas St) Nedlands</w:t>
            </w:r>
          </w:p>
        </w:tc>
      </w:tr>
      <w:tr w:rsidR="00835BA8" w:rsidRPr="009003FE" w14:paraId="0CFF1562"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2607D50"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Preschool</w:t>
            </w:r>
          </w:p>
        </w:tc>
        <w:tc>
          <w:tcPr>
            <w:tcW w:w="3785" w:type="dxa"/>
            <w:tcBorders>
              <w:top w:val="nil"/>
              <w:left w:val="nil"/>
              <w:bottom w:val="single" w:sz="4" w:space="0" w:color="auto"/>
              <w:right w:val="single" w:sz="4" w:space="0" w:color="auto"/>
            </w:tcBorders>
            <w:shd w:val="clear" w:color="auto" w:fill="auto"/>
            <w:vAlign w:val="center"/>
            <w:hideMark/>
          </w:tcPr>
          <w:p w14:paraId="1AB42BC0" w14:textId="77777777" w:rsidR="00835BA8" w:rsidRPr="00DC195F" w:rsidRDefault="00835BA8">
            <w:pPr>
              <w:spacing w:after="0"/>
              <w:jc w:val="left"/>
              <w:rPr>
                <w:rFonts w:eastAsia="Times New Roman"/>
                <w:szCs w:val="24"/>
              </w:rPr>
            </w:pPr>
            <w:r w:rsidRPr="00DC195F">
              <w:rPr>
                <w:rFonts w:eastAsia="Times New Roman"/>
                <w:szCs w:val="24"/>
              </w:rPr>
              <w:t xml:space="preserve">66 </w:t>
            </w:r>
            <w:proofErr w:type="spellStart"/>
            <w:r w:rsidRPr="00DC195F">
              <w:rPr>
                <w:rFonts w:eastAsia="Times New Roman"/>
                <w:szCs w:val="24"/>
              </w:rPr>
              <w:t>Melvista</w:t>
            </w:r>
            <w:proofErr w:type="spellEnd"/>
            <w:r w:rsidRPr="00DC195F">
              <w:rPr>
                <w:rFonts w:eastAsia="Times New Roman"/>
                <w:szCs w:val="24"/>
              </w:rPr>
              <w:t xml:space="preserve"> Avenue Dalkeith</w:t>
            </w:r>
          </w:p>
        </w:tc>
      </w:tr>
      <w:tr w:rsidR="00835BA8" w:rsidRPr="009003FE" w14:paraId="14901D08"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0E3FFA8" w14:textId="77777777" w:rsidR="00835BA8" w:rsidRPr="00DC195F" w:rsidRDefault="00835BA8">
            <w:pPr>
              <w:spacing w:after="0"/>
              <w:jc w:val="left"/>
              <w:rPr>
                <w:rFonts w:eastAsia="Times New Roman"/>
                <w:szCs w:val="24"/>
              </w:rPr>
            </w:pPr>
            <w:proofErr w:type="spellStart"/>
            <w:r w:rsidRPr="00DC195F">
              <w:rPr>
                <w:rFonts w:eastAsia="Times New Roman"/>
                <w:szCs w:val="24"/>
              </w:rPr>
              <w:lastRenderedPageBreak/>
              <w:t>Melvista</w:t>
            </w:r>
            <w:proofErr w:type="spellEnd"/>
            <w:r w:rsidRPr="00DC195F">
              <w:rPr>
                <w:rFonts w:eastAsia="Times New Roman"/>
                <w:szCs w:val="24"/>
              </w:rPr>
              <w:t xml:space="preserve"> Preschool North Shed</w:t>
            </w:r>
          </w:p>
        </w:tc>
        <w:tc>
          <w:tcPr>
            <w:tcW w:w="3785" w:type="dxa"/>
            <w:tcBorders>
              <w:top w:val="nil"/>
              <w:left w:val="nil"/>
              <w:bottom w:val="single" w:sz="4" w:space="0" w:color="auto"/>
              <w:right w:val="single" w:sz="4" w:space="0" w:color="auto"/>
            </w:tcBorders>
            <w:shd w:val="clear" w:color="auto" w:fill="auto"/>
            <w:vAlign w:val="center"/>
            <w:hideMark/>
          </w:tcPr>
          <w:p w14:paraId="35D3AC92" w14:textId="77777777" w:rsidR="00835BA8" w:rsidRPr="00DC195F" w:rsidRDefault="00835BA8">
            <w:pPr>
              <w:spacing w:after="0"/>
              <w:jc w:val="left"/>
              <w:rPr>
                <w:rFonts w:eastAsia="Times New Roman"/>
                <w:szCs w:val="24"/>
              </w:rPr>
            </w:pPr>
            <w:r w:rsidRPr="00DC195F">
              <w:rPr>
                <w:rFonts w:eastAsia="Times New Roman"/>
                <w:szCs w:val="24"/>
              </w:rPr>
              <w:t xml:space="preserve">66 </w:t>
            </w:r>
            <w:proofErr w:type="spellStart"/>
            <w:r w:rsidRPr="00DC195F">
              <w:rPr>
                <w:rFonts w:eastAsia="Times New Roman"/>
                <w:szCs w:val="24"/>
              </w:rPr>
              <w:t>Melvista</w:t>
            </w:r>
            <w:proofErr w:type="spellEnd"/>
            <w:r w:rsidRPr="00DC195F">
              <w:rPr>
                <w:rFonts w:eastAsia="Times New Roman"/>
                <w:szCs w:val="24"/>
              </w:rPr>
              <w:t xml:space="preserve"> Avenue Dalkeith</w:t>
            </w:r>
          </w:p>
        </w:tc>
      </w:tr>
      <w:tr w:rsidR="00835BA8" w:rsidRPr="009003FE" w14:paraId="3D79000A"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7B67406"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Preschool South Shed</w:t>
            </w:r>
          </w:p>
        </w:tc>
        <w:tc>
          <w:tcPr>
            <w:tcW w:w="3785" w:type="dxa"/>
            <w:tcBorders>
              <w:top w:val="nil"/>
              <w:left w:val="nil"/>
              <w:bottom w:val="single" w:sz="4" w:space="0" w:color="auto"/>
              <w:right w:val="single" w:sz="4" w:space="0" w:color="auto"/>
            </w:tcBorders>
            <w:shd w:val="clear" w:color="auto" w:fill="auto"/>
            <w:vAlign w:val="center"/>
            <w:hideMark/>
          </w:tcPr>
          <w:p w14:paraId="2D8E0C42" w14:textId="77777777" w:rsidR="00835BA8" w:rsidRPr="00DC195F" w:rsidRDefault="00835BA8">
            <w:pPr>
              <w:spacing w:after="0"/>
              <w:jc w:val="left"/>
              <w:rPr>
                <w:rFonts w:eastAsia="Times New Roman"/>
                <w:szCs w:val="24"/>
              </w:rPr>
            </w:pPr>
            <w:r w:rsidRPr="00DC195F">
              <w:rPr>
                <w:rFonts w:eastAsia="Times New Roman"/>
                <w:szCs w:val="24"/>
              </w:rPr>
              <w:t xml:space="preserve">66 </w:t>
            </w:r>
            <w:proofErr w:type="spellStart"/>
            <w:r w:rsidRPr="00DC195F">
              <w:rPr>
                <w:rFonts w:eastAsia="Times New Roman"/>
                <w:szCs w:val="24"/>
              </w:rPr>
              <w:t>Melvista</w:t>
            </w:r>
            <w:proofErr w:type="spellEnd"/>
            <w:r w:rsidRPr="00DC195F">
              <w:rPr>
                <w:rFonts w:eastAsia="Times New Roman"/>
                <w:szCs w:val="24"/>
              </w:rPr>
              <w:t xml:space="preserve"> Avenue Dalkeith</w:t>
            </w:r>
          </w:p>
        </w:tc>
      </w:tr>
      <w:tr w:rsidR="00835BA8" w:rsidRPr="009003FE" w14:paraId="4A6D3EEE"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6036515"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Storage shed</w:t>
            </w:r>
          </w:p>
        </w:tc>
        <w:tc>
          <w:tcPr>
            <w:tcW w:w="3785" w:type="dxa"/>
            <w:tcBorders>
              <w:top w:val="nil"/>
              <w:left w:val="nil"/>
              <w:bottom w:val="single" w:sz="4" w:space="0" w:color="auto"/>
              <w:right w:val="single" w:sz="4" w:space="0" w:color="auto"/>
            </w:tcBorders>
            <w:shd w:val="clear" w:color="auto" w:fill="auto"/>
            <w:vAlign w:val="center"/>
            <w:hideMark/>
          </w:tcPr>
          <w:p w14:paraId="2B49D496" w14:textId="77777777" w:rsidR="00835BA8" w:rsidRPr="00DC195F" w:rsidRDefault="00835BA8">
            <w:pPr>
              <w:spacing w:after="0"/>
              <w:jc w:val="left"/>
              <w:rPr>
                <w:rFonts w:eastAsia="Times New Roman"/>
                <w:szCs w:val="24"/>
              </w:rPr>
            </w:pPr>
            <w:r w:rsidRPr="00DC195F">
              <w:rPr>
                <w:rFonts w:eastAsia="Times New Roman"/>
                <w:szCs w:val="24"/>
              </w:rPr>
              <w:t xml:space="preserve">Next to </w:t>
            </w:r>
            <w:proofErr w:type="spellStart"/>
            <w:r w:rsidRPr="00DC195F">
              <w:rPr>
                <w:rFonts w:eastAsia="Times New Roman"/>
                <w:szCs w:val="24"/>
              </w:rPr>
              <w:t>Melvista</w:t>
            </w:r>
            <w:proofErr w:type="spellEnd"/>
            <w:r w:rsidRPr="00DC195F">
              <w:rPr>
                <w:rFonts w:eastAsia="Times New Roman"/>
                <w:szCs w:val="24"/>
              </w:rPr>
              <w:t xml:space="preserve"> Oval Green Keepers Shed</w:t>
            </w:r>
          </w:p>
        </w:tc>
      </w:tr>
      <w:tr w:rsidR="00835BA8" w:rsidRPr="009003FE" w14:paraId="2353288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C141264" w14:textId="77777777" w:rsidR="00835BA8" w:rsidRPr="00DC195F" w:rsidRDefault="00835BA8">
            <w:pPr>
              <w:spacing w:after="0"/>
              <w:jc w:val="left"/>
              <w:rPr>
                <w:rFonts w:eastAsia="Times New Roman"/>
                <w:szCs w:val="24"/>
              </w:rPr>
            </w:pPr>
            <w:r w:rsidRPr="00DC195F">
              <w:rPr>
                <w:rFonts w:eastAsia="Times New Roman"/>
                <w:szCs w:val="24"/>
              </w:rPr>
              <w:t>Mt Claremont Community Centre</w:t>
            </w:r>
          </w:p>
        </w:tc>
        <w:tc>
          <w:tcPr>
            <w:tcW w:w="3785" w:type="dxa"/>
            <w:tcBorders>
              <w:top w:val="nil"/>
              <w:left w:val="nil"/>
              <w:bottom w:val="single" w:sz="4" w:space="0" w:color="auto"/>
              <w:right w:val="single" w:sz="4" w:space="0" w:color="auto"/>
            </w:tcBorders>
            <w:shd w:val="clear" w:color="auto" w:fill="auto"/>
            <w:vAlign w:val="center"/>
            <w:hideMark/>
          </w:tcPr>
          <w:p w14:paraId="09126FAE" w14:textId="77777777" w:rsidR="00835BA8" w:rsidRPr="00DC195F" w:rsidRDefault="00835BA8">
            <w:pPr>
              <w:spacing w:after="0"/>
              <w:jc w:val="left"/>
              <w:rPr>
                <w:rFonts w:eastAsia="Times New Roman"/>
                <w:szCs w:val="24"/>
              </w:rPr>
            </w:pPr>
            <w:r w:rsidRPr="00DC195F">
              <w:rPr>
                <w:rFonts w:eastAsia="Times New Roman"/>
                <w:szCs w:val="24"/>
              </w:rPr>
              <w:t>19 Haldane St Mt Claremont</w:t>
            </w:r>
          </w:p>
        </w:tc>
      </w:tr>
      <w:tr w:rsidR="00835BA8" w:rsidRPr="009003FE" w14:paraId="6BF4442F"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8466D01" w14:textId="77777777" w:rsidR="00835BA8" w:rsidRPr="00DC195F" w:rsidRDefault="00835BA8">
            <w:pPr>
              <w:spacing w:after="0"/>
              <w:jc w:val="left"/>
              <w:rPr>
                <w:rFonts w:eastAsia="Times New Roman"/>
                <w:szCs w:val="24"/>
              </w:rPr>
            </w:pPr>
            <w:r w:rsidRPr="00DC195F">
              <w:rPr>
                <w:rFonts w:eastAsia="Times New Roman"/>
                <w:szCs w:val="24"/>
              </w:rPr>
              <w:t>Mt Claremont Library</w:t>
            </w:r>
          </w:p>
        </w:tc>
        <w:tc>
          <w:tcPr>
            <w:tcW w:w="3785" w:type="dxa"/>
            <w:tcBorders>
              <w:top w:val="nil"/>
              <w:left w:val="nil"/>
              <w:bottom w:val="single" w:sz="4" w:space="0" w:color="auto"/>
              <w:right w:val="single" w:sz="4" w:space="0" w:color="auto"/>
            </w:tcBorders>
            <w:shd w:val="clear" w:color="auto" w:fill="auto"/>
            <w:vAlign w:val="center"/>
            <w:hideMark/>
          </w:tcPr>
          <w:p w14:paraId="50D08E69" w14:textId="77777777" w:rsidR="00835BA8" w:rsidRPr="00DC195F" w:rsidRDefault="00835BA8">
            <w:pPr>
              <w:spacing w:after="0"/>
              <w:jc w:val="left"/>
              <w:rPr>
                <w:rFonts w:eastAsia="Times New Roman"/>
                <w:szCs w:val="24"/>
              </w:rPr>
            </w:pPr>
            <w:r w:rsidRPr="00DC195F">
              <w:rPr>
                <w:rFonts w:eastAsia="Times New Roman"/>
                <w:szCs w:val="24"/>
              </w:rPr>
              <w:t>19 Haldane St Mt Claremont</w:t>
            </w:r>
          </w:p>
        </w:tc>
      </w:tr>
      <w:tr w:rsidR="00835BA8" w:rsidRPr="009003FE" w14:paraId="6E4F08E2"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4E8AA73" w14:textId="77777777" w:rsidR="00835BA8" w:rsidRPr="00DC195F" w:rsidRDefault="00835BA8">
            <w:pPr>
              <w:spacing w:after="0"/>
              <w:jc w:val="left"/>
              <w:rPr>
                <w:rFonts w:eastAsia="Times New Roman"/>
                <w:szCs w:val="24"/>
              </w:rPr>
            </w:pPr>
            <w:r w:rsidRPr="00DC195F">
              <w:rPr>
                <w:rFonts w:eastAsia="Times New Roman"/>
                <w:szCs w:val="24"/>
              </w:rPr>
              <w:t>Mt Claremont Oval Changerooms</w:t>
            </w:r>
          </w:p>
        </w:tc>
        <w:tc>
          <w:tcPr>
            <w:tcW w:w="3785" w:type="dxa"/>
            <w:tcBorders>
              <w:top w:val="nil"/>
              <w:left w:val="nil"/>
              <w:bottom w:val="single" w:sz="4" w:space="0" w:color="auto"/>
              <w:right w:val="single" w:sz="4" w:space="0" w:color="auto"/>
            </w:tcBorders>
            <w:shd w:val="clear" w:color="auto" w:fill="auto"/>
            <w:vAlign w:val="center"/>
            <w:hideMark/>
          </w:tcPr>
          <w:p w14:paraId="3CDFBC7E" w14:textId="77777777" w:rsidR="00835BA8" w:rsidRPr="00DC195F" w:rsidRDefault="00835BA8">
            <w:pPr>
              <w:spacing w:after="0"/>
              <w:jc w:val="left"/>
              <w:rPr>
                <w:rFonts w:eastAsia="Times New Roman"/>
                <w:szCs w:val="24"/>
              </w:rPr>
            </w:pPr>
            <w:r w:rsidRPr="00DC195F">
              <w:rPr>
                <w:rFonts w:eastAsia="Times New Roman"/>
                <w:szCs w:val="24"/>
              </w:rPr>
              <w:t>Alfred Road and Montgomery Avenue Mt Claremont</w:t>
            </w:r>
          </w:p>
        </w:tc>
      </w:tr>
      <w:tr w:rsidR="00835BA8" w:rsidRPr="009003FE" w14:paraId="16263CF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914C182" w14:textId="77777777" w:rsidR="00835BA8" w:rsidRPr="00DC195F" w:rsidRDefault="00835BA8">
            <w:pPr>
              <w:spacing w:after="0"/>
              <w:jc w:val="left"/>
              <w:rPr>
                <w:rFonts w:eastAsia="Times New Roman"/>
                <w:szCs w:val="24"/>
              </w:rPr>
            </w:pPr>
            <w:r w:rsidRPr="00DC195F">
              <w:rPr>
                <w:rFonts w:eastAsia="Times New Roman"/>
                <w:szCs w:val="24"/>
              </w:rPr>
              <w:t>Mt Claremont Oval Old Toilet Block</w:t>
            </w:r>
          </w:p>
        </w:tc>
        <w:tc>
          <w:tcPr>
            <w:tcW w:w="3785" w:type="dxa"/>
            <w:tcBorders>
              <w:top w:val="nil"/>
              <w:left w:val="nil"/>
              <w:bottom w:val="single" w:sz="4" w:space="0" w:color="auto"/>
              <w:right w:val="single" w:sz="4" w:space="0" w:color="auto"/>
            </w:tcBorders>
            <w:shd w:val="clear" w:color="auto" w:fill="auto"/>
            <w:vAlign w:val="center"/>
            <w:hideMark/>
          </w:tcPr>
          <w:p w14:paraId="5C50785C" w14:textId="77777777" w:rsidR="00835BA8" w:rsidRPr="00DC195F" w:rsidRDefault="00835BA8">
            <w:pPr>
              <w:spacing w:after="0"/>
              <w:jc w:val="left"/>
              <w:rPr>
                <w:rFonts w:eastAsia="Times New Roman"/>
                <w:szCs w:val="24"/>
              </w:rPr>
            </w:pPr>
            <w:r w:rsidRPr="00DC195F">
              <w:rPr>
                <w:rFonts w:eastAsia="Times New Roman"/>
                <w:szCs w:val="24"/>
              </w:rPr>
              <w:t>Alfred Road and Montgomery Avenue Mt Claremont</w:t>
            </w:r>
          </w:p>
        </w:tc>
      </w:tr>
      <w:tr w:rsidR="00835BA8" w:rsidRPr="009003FE" w14:paraId="6B4CF092"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3FE6809" w14:textId="77777777" w:rsidR="00835BA8" w:rsidRPr="00DC195F" w:rsidRDefault="00835BA8">
            <w:pPr>
              <w:spacing w:after="0"/>
              <w:jc w:val="left"/>
              <w:rPr>
                <w:rFonts w:eastAsia="Times New Roman"/>
                <w:szCs w:val="24"/>
              </w:rPr>
            </w:pPr>
            <w:r w:rsidRPr="00DC195F">
              <w:rPr>
                <w:rFonts w:eastAsia="Times New Roman"/>
                <w:szCs w:val="24"/>
              </w:rPr>
              <w:t>Mt Claremont Playgroup</w:t>
            </w:r>
          </w:p>
        </w:tc>
        <w:tc>
          <w:tcPr>
            <w:tcW w:w="3785" w:type="dxa"/>
            <w:tcBorders>
              <w:top w:val="nil"/>
              <w:left w:val="nil"/>
              <w:bottom w:val="single" w:sz="4" w:space="0" w:color="auto"/>
              <w:right w:val="single" w:sz="4" w:space="0" w:color="auto"/>
            </w:tcBorders>
            <w:shd w:val="clear" w:color="auto" w:fill="auto"/>
            <w:vAlign w:val="center"/>
            <w:hideMark/>
          </w:tcPr>
          <w:p w14:paraId="61EA0EF6" w14:textId="77777777" w:rsidR="00835BA8" w:rsidRPr="00DC195F" w:rsidRDefault="00835BA8">
            <w:pPr>
              <w:spacing w:after="0"/>
              <w:jc w:val="left"/>
              <w:rPr>
                <w:rFonts w:eastAsia="Times New Roman"/>
                <w:szCs w:val="24"/>
              </w:rPr>
            </w:pPr>
            <w:r w:rsidRPr="00DC195F">
              <w:rPr>
                <w:rFonts w:eastAsia="Times New Roman"/>
                <w:szCs w:val="24"/>
              </w:rPr>
              <w:t>19 Haldane St Mt Claremont</w:t>
            </w:r>
          </w:p>
        </w:tc>
      </w:tr>
      <w:tr w:rsidR="00835BA8" w:rsidRPr="009003FE" w14:paraId="2267451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1B5FEE3" w14:textId="77777777" w:rsidR="00835BA8" w:rsidRPr="00DC195F" w:rsidRDefault="00835BA8">
            <w:pPr>
              <w:spacing w:after="0"/>
              <w:jc w:val="left"/>
              <w:rPr>
                <w:rFonts w:eastAsia="Times New Roman"/>
                <w:szCs w:val="24"/>
              </w:rPr>
            </w:pPr>
            <w:r w:rsidRPr="00DC195F">
              <w:rPr>
                <w:rFonts w:eastAsia="Times New Roman"/>
                <w:szCs w:val="24"/>
              </w:rPr>
              <w:t>Nedlands Bridge Club</w:t>
            </w:r>
          </w:p>
        </w:tc>
        <w:tc>
          <w:tcPr>
            <w:tcW w:w="3785" w:type="dxa"/>
            <w:tcBorders>
              <w:top w:val="nil"/>
              <w:left w:val="nil"/>
              <w:bottom w:val="single" w:sz="4" w:space="0" w:color="auto"/>
              <w:right w:val="single" w:sz="4" w:space="0" w:color="auto"/>
            </w:tcBorders>
            <w:shd w:val="clear" w:color="auto" w:fill="auto"/>
            <w:vAlign w:val="center"/>
            <w:hideMark/>
          </w:tcPr>
          <w:p w14:paraId="3E000908"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Avenue, Bruce St, Nedlands </w:t>
            </w:r>
          </w:p>
        </w:tc>
      </w:tr>
      <w:tr w:rsidR="00835BA8" w:rsidRPr="009003FE" w14:paraId="1F8C1693"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ED22AEA" w14:textId="77777777" w:rsidR="00835BA8" w:rsidRPr="00DC195F" w:rsidRDefault="00835BA8">
            <w:pPr>
              <w:spacing w:after="0"/>
              <w:jc w:val="left"/>
              <w:rPr>
                <w:rFonts w:eastAsia="Times New Roman"/>
                <w:szCs w:val="24"/>
              </w:rPr>
            </w:pPr>
            <w:r w:rsidRPr="00DC195F">
              <w:rPr>
                <w:rFonts w:eastAsia="Times New Roman"/>
                <w:szCs w:val="24"/>
              </w:rPr>
              <w:t>Nedlands Child Health Clinic</w:t>
            </w:r>
          </w:p>
        </w:tc>
        <w:tc>
          <w:tcPr>
            <w:tcW w:w="3785" w:type="dxa"/>
            <w:tcBorders>
              <w:top w:val="nil"/>
              <w:left w:val="nil"/>
              <w:bottom w:val="single" w:sz="4" w:space="0" w:color="auto"/>
              <w:right w:val="single" w:sz="4" w:space="0" w:color="auto"/>
            </w:tcBorders>
            <w:shd w:val="clear" w:color="auto" w:fill="auto"/>
            <w:vAlign w:val="center"/>
            <w:hideMark/>
          </w:tcPr>
          <w:p w14:paraId="0FC54F9E" w14:textId="77777777" w:rsidR="00835BA8" w:rsidRPr="00DC195F" w:rsidRDefault="00835BA8">
            <w:pPr>
              <w:spacing w:after="0"/>
              <w:jc w:val="left"/>
              <w:rPr>
                <w:rFonts w:eastAsia="Times New Roman"/>
                <w:szCs w:val="24"/>
              </w:rPr>
            </w:pPr>
            <w:r w:rsidRPr="00DC195F">
              <w:rPr>
                <w:rFonts w:eastAsia="Times New Roman"/>
                <w:szCs w:val="24"/>
              </w:rPr>
              <w:t xml:space="preserve">152 </w:t>
            </w:r>
            <w:proofErr w:type="spellStart"/>
            <w:r w:rsidRPr="00DC195F">
              <w:rPr>
                <w:rFonts w:eastAsia="Times New Roman"/>
                <w:szCs w:val="24"/>
              </w:rPr>
              <w:t>Melvista</w:t>
            </w:r>
            <w:proofErr w:type="spellEnd"/>
            <w:r w:rsidRPr="00DC195F">
              <w:rPr>
                <w:rFonts w:eastAsia="Times New Roman"/>
                <w:szCs w:val="24"/>
              </w:rPr>
              <w:t xml:space="preserve"> Avenue Nedlands </w:t>
            </w:r>
          </w:p>
        </w:tc>
      </w:tr>
      <w:tr w:rsidR="00835BA8" w:rsidRPr="009003FE" w14:paraId="3BCBE64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C4AC564" w14:textId="77777777" w:rsidR="00835BA8" w:rsidRPr="00DC195F" w:rsidRDefault="00835BA8">
            <w:pPr>
              <w:spacing w:after="0"/>
              <w:jc w:val="left"/>
              <w:rPr>
                <w:rFonts w:eastAsia="Times New Roman"/>
                <w:szCs w:val="24"/>
              </w:rPr>
            </w:pPr>
            <w:r w:rsidRPr="00DC195F">
              <w:rPr>
                <w:rFonts w:eastAsia="Times New Roman"/>
                <w:szCs w:val="24"/>
              </w:rPr>
              <w:t>Nedlands Community Care</w:t>
            </w:r>
          </w:p>
        </w:tc>
        <w:tc>
          <w:tcPr>
            <w:tcW w:w="3785" w:type="dxa"/>
            <w:tcBorders>
              <w:top w:val="nil"/>
              <w:left w:val="nil"/>
              <w:bottom w:val="single" w:sz="4" w:space="0" w:color="auto"/>
              <w:right w:val="single" w:sz="4" w:space="0" w:color="auto"/>
            </w:tcBorders>
            <w:shd w:val="clear" w:color="auto" w:fill="auto"/>
            <w:vAlign w:val="center"/>
            <w:hideMark/>
          </w:tcPr>
          <w:p w14:paraId="3B836BD0" w14:textId="77777777" w:rsidR="00835BA8" w:rsidRPr="00DC195F" w:rsidRDefault="00835BA8">
            <w:pPr>
              <w:spacing w:after="0"/>
              <w:jc w:val="left"/>
              <w:rPr>
                <w:rFonts w:eastAsia="Times New Roman"/>
                <w:szCs w:val="24"/>
              </w:rPr>
            </w:pPr>
            <w:r w:rsidRPr="00DC195F">
              <w:rPr>
                <w:rFonts w:eastAsia="Times New Roman"/>
                <w:szCs w:val="24"/>
              </w:rPr>
              <w:t>97 Waratah Av, Dalkeith</w:t>
            </w:r>
          </w:p>
        </w:tc>
      </w:tr>
      <w:tr w:rsidR="00835BA8" w:rsidRPr="009003FE" w14:paraId="32F1FEAF"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84DF1DC" w14:textId="77777777" w:rsidR="00835BA8" w:rsidRPr="00DC195F" w:rsidRDefault="00835BA8">
            <w:pPr>
              <w:spacing w:after="0"/>
              <w:jc w:val="left"/>
              <w:rPr>
                <w:rFonts w:eastAsia="Times New Roman"/>
                <w:szCs w:val="24"/>
              </w:rPr>
            </w:pPr>
            <w:r w:rsidRPr="00DC195F">
              <w:rPr>
                <w:rFonts w:eastAsia="Times New Roman"/>
                <w:szCs w:val="24"/>
              </w:rPr>
              <w:t>Nedlands Croquet Pavilion</w:t>
            </w:r>
          </w:p>
        </w:tc>
        <w:tc>
          <w:tcPr>
            <w:tcW w:w="3785" w:type="dxa"/>
            <w:tcBorders>
              <w:top w:val="nil"/>
              <w:left w:val="nil"/>
              <w:bottom w:val="single" w:sz="4" w:space="0" w:color="auto"/>
              <w:right w:val="single" w:sz="4" w:space="0" w:color="auto"/>
            </w:tcBorders>
            <w:shd w:val="clear" w:color="auto" w:fill="auto"/>
            <w:vAlign w:val="center"/>
            <w:hideMark/>
          </w:tcPr>
          <w:p w14:paraId="01444404" w14:textId="77777777" w:rsidR="00835BA8" w:rsidRPr="00DC195F" w:rsidRDefault="00835BA8">
            <w:pPr>
              <w:spacing w:after="0"/>
              <w:jc w:val="left"/>
              <w:rPr>
                <w:rFonts w:eastAsia="Times New Roman"/>
                <w:szCs w:val="24"/>
              </w:rPr>
            </w:pPr>
            <w:proofErr w:type="spellStart"/>
            <w:r w:rsidRPr="00DC195F">
              <w:rPr>
                <w:rFonts w:eastAsia="Times New Roman"/>
                <w:szCs w:val="24"/>
              </w:rPr>
              <w:t>Cnr</w:t>
            </w:r>
            <w:proofErr w:type="spellEnd"/>
            <w:r w:rsidRPr="00DC195F">
              <w:rPr>
                <w:rFonts w:eastAsia="Times New Roman"/>
                <w:szCs w:val="24"/>
              </w:rPr>
              <w:t xml:space="preserve"> </w:t>
            </w:r>
            <w:proofErr w:type="spellStart"/>
            <w:r w:rsidRPr="00DC195F">
              <w:rPr>
                <w:rFonts w:eastAsia="Times New Roman"/>
                <w:szCs w:val="24"/>
              </w:rPr>
              <w:t>Melvista</w:t>
            </w:r>
            <w:proofErr w:type="spellEnd"/>
            <w:r w:rsidRPr="00DC195F">
              <w:rPr>
                <w:rFonts w:eastAsia="Times New Roman"/>
                <w:szCs w:val="24"/>
              </w:rPr>
              <w:t xml:space="preserve"> Avenue, Bruce St, Nedlands</w:t>
            </w:r>
          </w:p>
        </w:tc>
      </w:tr>
      <w:tr w:rsidR="00835BA8" w:rsidRPr="009003FE" w14:paraId="70930650"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8C44004" w14:textId="77777777" w:rsidR="00835BA8" w:rsidRPr="00DC195F" w:rsidRDefault="00835BA8">
            <w:pPr>
              <w:spacing w:after="0"/>
              <w:jc w:val="left"/>
              <w:rPr>
                <w:rFonts w:eastAsia="Times New Roman"/>
                <w:szCs w:val="24"/>
              </w:rPr>
            </w:pPr>
            <w:r w:rsidRPr="00DC195F">
              <w:rPr>
                <w:rFonts w:eastAsia="Times New Roman"/>
                <w:szCs w:val="24"/>
              </w:rPr>
              <w:t>Nedlands Golf Club</w:t>
            </w:r>
          </w:p>
        </w:tc>
        <w:tc>
          <w:tcPr>
            <w:tcW w:w="3785" w:type="dxa"/>
            <w:tcBorders>
              <w:top w:val="nil"/>
              <w:left w:val="nil"/>
              <w:bottom w:val="single" w:sz="4" w:space="0" w:color="auto"/>
              <w:right w:val="single" w:sz="4" w:space="0" w:color="auto"/>
            </w:tcBorders>
            <w:shd w:val="clear" w:color="auto" w:fill="auto"/>
            <w:vAlign w:val="center"/>
            <w:hideMark/>
          </w:tcPr>
          <w:p w14:paraId="6BD8A085"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Avenue, Nedlands</w:t>
            </w:r>
          </w:p>
        </w:tc>
      </w:tr>
      <w:tr w:rsidR="00835BA8" w:rsidRPr="009003FE" w14:paraId="2E0532D0"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3661430" w14:textId="77777777" w:rsidR="00835BA8" w:rsidRPr="00DC195F" w:rsidRDefault="00835BA8">
            <w:pPr>
              <w:spacing w:after="0"/>
              <w:jc w:val="left"/>
              <w:rPr>
                <w:rFonts w:eastAsia="Times New Roman"/>
                <w:szCs w:val="24"/>
              </w:rPr>
            </w:pPr>
            <w:r w:rsidRPr="00DC195F">
              <w:rPr>
                <w:rFonts w:eastAsia="Times New Roman"/>
                <w:szCs w:val="24"/>
              </w:rPr>
              <w:t>Nedlands Library</w:t>
            </w:r>
          </w:p>
        </w:tc>
        <w:tc>
          <w:tcPr>
            <w:tcW w:w="3785" w:type="dxa"/>
            <w:tcBorders>
              <w:top w:val="nil"/>
              <w:left w:val="nil"/>
              <w:bottom w:val="single" w:sz="4" w:space="0" w:color="auto"/>
              <w:right w:val="single" w:sz="4" w:space="0" w:color="auto"/>
            </w:tcBorders>
            <w:shd w:val="clear" w:color="auto" w:fill="auto"/>
            <w:vAlign w:val="center"/>
            <w:hideMark/>
          </w:tcPr>
          <w:p w14:paraId="0E214949" w14:textId="77777777" w:rsidR="00835BA8" w:rsidRPr="00DC195F" w:rsidRDefault="00835BA8">
            <w:pPr>
              <w:spacing w:after="0"/>
              <w:jc w:val="left"/>
              <w:rPr>
                <w:rFonts w:eastAsia="Times New Roman"/>
                <w:szCs w:val="24"/>
              </w:rPr>
            </w:pPr>
            <w:r w:rsidRPr="00DC195F">
              <w:rPr>
                <w:rFonts w:eastAsia="Times New Roman"/>
                <w:szCs w:val="24"/>
              </w:rPr>
              <w:t>60 Stirling Highway Nedlands</w:t>
            </w:r>
          </w:p>
        </w:tc>
      </w:tr>
      <w:tr w:rsidR="00835BA8" w:rsidRPr="009003FE" w14:paraId="32884B25"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87B1F5F" w14:textId="77777777" w:rsidR="00835BA8" w:rsidRPr="00DC195F" w:rsidRDefault="00835BA8">
            <w:pPr>
              <w:spacing w:after="0"/>
              <w:jc w:val="left"/>
              <w:rPr>
                <w:rFonts w:eastAsia="Times New Roman"/>
                <w:szCs w:val="24"/>
              </w:rPr>
            </w:pPr>
            <w:r w:rsidRPr="00DC195F">
              <w:rPr>
                <w:rFonts w:eastAsia="Times New Roman"/>
                <w:szCs w:val="24"/>
              </w:rPr>
              <w:t>Nedlands Park Early Learning Centre</w:t>
            </w:r>
          </w:p>
        </w:tc>
        <w:tc>
          <w:tcPr>
            <w:tcW w:w="3785" w:type="dxa"/>
            <w:tcBorders>
              <w:top w:val="nil"/>
              <w:left w:val="nil"/>
              <w:bottom w:val="single" w:sz="4" w:space="0" w:color="auto"/>
              <w:right w:val="single" w:sz="4" w:space="0" w:color="auto"/>
            </w:tcBorders>
            <w:shd w:val="clear" w:color="auto" w:fill="auto"/>
            <w:vAlign w:val="center"/>
            <w:hideMark/>
          </w:tcPr>
          <w:p w14:paraId="466F2FC4" w14:textId="77777777" w:rsidR="00835BA8" w:rsidRPr="00DC195F" w:rsidRDefault="00835BA8">
            <w:pPr>
              <w:spacing w:after="0"/>
              <w:jc w:val="left"/>
              <w:rPr>
                <w:rFonts w:eastAsia="Times New Roman"/>
                <w:szCs w:val="24"/>
              </w:rPr>
            </w:pPr>
            <w:r w:rsidRPr="00DC195F">
              <w:rPr>
                <w:rFonts w:eastAsia="Times New Roman"/>
                <w:szCs w:val="24"/>
              </w:rPr>
              <w:t xml:space="preserve">150 </w:t>
            </w:r>
            <w:proofErr w:type="spellStart"/>
            <w:r w:rsidRPr="00DC195F">
              <w:rPr>
                <w:rFonts w:eastAsia="Times New Roman"/>
                <w:szCs w:val="24"/>
              </w:rPr>
              <w:t>Melvista</w:t>
            </w:r>
            <w:proofErr w:type="spellEnd"/>
            <w:r w:rsidRPr="00DC195F">
              <w:rPr>
                <w:rFonts w:eastAsia="Times New Roman"/>
                <w:szCs w:val="24"/>
              </w:rPr>
              <w:t xml:space="preserve"> Avenue Nedlands</w:t>
            </w:r>
          </w:p>
        </w:tc>
      </w:tr>
      <w:tr w:rsidR="00835BA8" w:rsidRPr="009003FE" w14:paraId="57BC8D61"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1B79539" w14:textId="77777777" w:rsidR="00835BA8" w:rsidRPr="00DC195F" w:rsidRDefault="00835BA8">
            <w:pPr>
              <w:spacing w:after="0"/>
              <w:jc w:val="left"/>
              <w:rPr>
                <w:rFonts w:eastAsia="Times New Roman"/>
                <w:szCs w:val="24"/>
              </w:rPr>
            </w:pPr>
            <w:r w:rsidRPr="00DC195F">
              <w:rPr>
                <w:rFonts w:eastAsia="Times New Roman"/>
                <w:szCs w:val="24"/>
              </w:rPr>
              <w:t xml:space="preserve">Nedlands Park Early Learning Centre Store </w:t>
            </w:r>
          </w:p>
        </w:tc>
        <w:tc>
          <w:tcPr>
            <w:tcW w:w="3785" w:type="dxa"/>
            <w:tcBorders>
              <w:top w:val="nil"/>
              <w:left w:val="nil"/>
              <w:bottom w:val="single" w:sz="4" w:space="0" w:color="auto"/>
              <w:right w:val="single" w:sz="4" w:space="0" w:color="auto"/>
            </w:tcBorders>
            <w:shd w:val="clear" w:color="auto" w:fill="auto"/>
            <w:vAlign w:val="center"/>
            <w:hideMark/>
          </w:tcPr>
          <w:p w14:paraId="6AE469D2" w14:textId="77777777" w:rsidR="00835BA8" w:rsidRPr="00DC195F" w:rsidRDefault="00835BA8">
            <w:pPr>
              <w:spacing w:after="0"/>
              <w:jc w:val="left"/>
              <w:rPr>
                <w:rFonts w:eastAsia="Times New Roman"/>
                <w:szCs w:val="24"/>
              </w:rPr>
            </w:pPr>
            <w:r w:rsidRPr="00DC195F">
              <w:rPr>
                <w:rFonts w:eastAsia="Times New Roman"/>
                <w:szCs w:val="24"/>
              </w:rPr>
              <w:t xml:space="preserve">150 </w:t>
            </w:r>
            <w:proofErr w:type="spellStart"/>
            <w:r w:rsidRPr="00DC195F">
              <w:rPr>
                <w:rFonts w:eastAsia="Times New Roman"/>
                <w:szCs w:val="24"/>
              </w:rPr>
              <w:t>Melvista</w:t>
            </w:r>
            <w:proofErr w:type="spellEnd"/>
            <w:r w:rsidRPr="00DC195F">
              <w:rPr>
                <w:rFonts w:eastAsia="Times New Roman"/>
                <w:szCs w:val="24"/>
              </w:rPr>
              <w:t xml:space="preserve"> Avenue Nedlands</w:t>
            </w:r>
          </w:p>
        </w:tc>
      </w:tr>
      <w:tr w:rsidR="00835BA8" w:rsidRPr="009003FE" w14:paraId="59A9639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788B83F" w14:textId="77777777" w:rsidR="00835BA8" w:rsidRPr="00DC195F" w:rsidRDefault="00835BA8">
            <w:pPr>
              <w:spacing w:after="0"/>
              <w:jc w:val="left"/>
              <w:rPr>
                <w:rFonts w:eastAsia="Times New Roman"/>
                <w:szCs w:val="24"/>
              </w:rPr>
            </w:pPr>
            <w:r w:rsidRPr="00DC195F">
              <w:rPr>
                <w:rFonts w:eastAsia="Times New Roman"/>
                <w:szCs w:val="24"/>
              </w:rPr>
              <w:t>Nedlands Tennis Club</w:t>
            </w:r>
          </w:p>
        </w:tc>
        <w:tc>
          <w:tcPr>
            <w:tcW w:w="3785" w:type="dxa"/>
            <w:tcBorders>
              <w:top w:val="nil"/>
              <w:left w:val="nil"/>
              <w:bottom w:val="single" w:sz="4" w:space="0" w:color="auto"/>
              <w:right w:val="single" w:sz="4" w:space="0" w:color="auto"/>
            </w:tcBorders>
            <w:shd w:val="clear" w:color="auto" w:fill="auto"/>
            <w:vAlign w:val="center"/>
            <w:hideMark/>
          </w:tcPr>
          <w:p w14:paraId="53114C4F" w14:textId="77777777" w:rsidR="00835BA8" w:rsidRPr="00DC195F" w:rsidRDefault="00835BA8">
            <w:pPr>
              <w:spacing w:after="0"/>
              <w:jc w:val="left"/>
              <w:rPr>
                <w:rFonts w:eastAsia="Times New Roman"/>
                <w:szCs w:val="24"/>
              </w:rPr>
            </w:pPr>
            <w:r w:rsidRPr="00DC195F">
              <w:rPr>
                <w:rFonts w:eastAsia="Times New Roman"/>
                <w:szCs w:val="24"/>
              </w:rPr>
              <w:t>Corner of Bruce Street and Gallop Road, Nedlands</w:t>
            </w:r>
          </w:p>
        </w:tc>
      </w:tr>
      <w:tr w:rsidR="00835BA8" w:rsidRPr="009003FE" w14:paraId="5FD608BF"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25F73F9" w14:textId="77777777" w:rsidR="00835BA8" w:rsidRPr="00DC195F" w:rsidRDefault="00835BA8">
            <w:pPr>
              <w:spacing w:after="0"/>
              <w:jc w:val="left"/>
              <w:rPr>
                <w:rFonts w:eastAsia="Times New Roman"/>
                <w:szCs w:val="24"/>
              </w:rPr>
            </w:pPr>
            <w:r w:rsidRPr="00DC195F">
              <w:rPr>
                <w:rFonts w:eastAsia="Times New Roman"/>
                <w:szCs w:val="24"/>
              </w:rPr>
              <w:t>Nedlands Yacht Club - Clubroom</w:t>
            </w:r>
          </w:p>
        </w:tc>
        <w:tc>
          <w:tcPr>
            <w:tcW w:w="3785" w:type="dxa"/>
            <w:tcBorders>
              <w:top w:val="nil"/>
              <w:left w:val="nil"/>
              <w:bottom w:val="single" w:sz="4" w:space="0" w:color="auto"/>
              <w:right w:val="single" w:sz="4" w:space="0" w:color="auto"/>
            </w:tcBorders>
            <w:shd w:val="clear" w:color="auto" w:fill="auto"/>
            <w:vAlign w:val="center"/>
            <w:hideMark/>
          </w:tcPr>
          <w:p w14:paraId="32F0ED8D" w14:textId="77777777" w:rsidR="00835BA8" w:rsidRPr="00DC195F" w:rsidRDefault="00835BA8">
            <w:pPr>
              <w:spacing w:after="0"/>
              <w:jc w:val="left"/>
              <w:rPr>
                <w:rFonts w:eastAsia="Times New Roman"/>
                <w:szCs w:val="24"/>
              </w:rPr>
            </w:pPr>
            <w:r w:rsidRPr="00DC195F">
              <w:rPr>
                <w:rFonts w:eastAsia="Times New Roman"/>
                <w:szCs w:val="24"/>
              </w:rPr>
              <w:t>The Esplanade Dalkeith</w:t>
            </w:r>
          </w:p>
        </w:tc>
      </w:tr>
      <w:tr w:rsidR="00835BA8" w:rsidRPr="009003FE" w14:paraId="4C34D14B"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11A6F04" w14:textId="77777777" w:rsidR="00835BA8" w:rsidRPr="00DC195F" w:rsidRDefault="00835BA8">
            <w:pPr>
              <w:spacing w:after="0"/>
              <w:jc w:val="left"/>
              <w:rPr>
                <w:rFonts w:eastAsia="Times New Roman"/>
                <w:szCs w:val="24"/>
              </w:rPr>
            </w:pPr>
            <w:r w:rsidRPr="00DC195F">
              <w:rPr>
                <w:rFonts w:eastAsia="Times New Roman"/>
                <w:szCs w:val="24"/>
              </w:rPr>
              <w:t>Nedlands Yacht Club - Junior Club Rooms</w:t>
            </w:r>
          </w:p>
        </w:tc>
        <w:tc>
          <w:tcPr>
            <w:tcW w:w="3785" w:type="dxa"/>
            <w:tcBorders>
              <w:top w:val="nil"/>
              <w:left w:val="nil"/>
              <w:bottom w:val="single" w:sz="4" w:space="0" w:color="auto"/>
              <w:right w:val="single" w:sz="4" w:space="0" w:color="auto"/>
            </w:tcBorders>
            <w:shd w:val="clear" w:color="auto" w:fill="auto"/>
            <w:vAlign w:val="center"/>
            <w:hideMark/>
          </w:tcPr>
          <w:p w14:paraId="5E21A7F2" w14:textId="77777777" w:rsidR="00835BA8" w:rsidRPr="00DC195F" w:rsidRDefault="00835BA8">
            <w:pPr>
              <w:spacing w:after="0"/>
              <w:jc w:val="left"/>
              <w:rPr>
                <w:rFonts w:eastAsia="Times New Roman"/>
                <w:szCs w:val="24"/>
              </w:rPr>
            </w:pPr>
            <w:r w:rsidRPr="00DC195F">
              <w:rPr>
                <w:rFonts w:eastAsia="Times New Roman"/>
                <w:szCs w:val="24"/>
              </w:rPr>
              <w:t>The Esplanade Dalkeith</w:t>
            </w:r>
          </w:p>
        </w:tc>
      </w:tr>
      <w:tr w:rsidR="00835BA8" w:rsidRPr="009003FE" w14:paraId="0B1AA67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14E170B" w14:textId="77777777" w:rsidR="00835BA8" w:rsidRPr="00DC195F" w:rsidRDefault="00835BA8">
            <w:pPr>
              <w:spacing w:after="0"/>
              <w:jc w:val="left"/>
              <w:rPr>
                <w:rFonts w:eastAsia="Times New Roman"/>
                <w:szCs w:val="24"/>
              </w:rPr>
            </w:pPr>
            <w:r w:rsidRPr="00DC195F">
              <w:rPr>
                <w:rFonts w:eastAsia="Times New Roman"/>
                <w:szCs w:val="24"/>
              </w:rPr>
              <w:t>Nedlands Yacht Club - Shed F</w:t>
            </w:r>
          </w:p>
        </w:tc>
        <w:tc>
          <w:tcPr>
            <w:tcW w:w="3785" w:type="dxa"/>
            <w:tcBorders>
              <w:top w:val="nil"/>
              <w:left w:val="nil"/>
              <w:bottom w:val="single" w:sz="4" w:space="0" w:color="auto"/>
              <w:right w:val="single" w:sz="4" w:space="0" w:color="auto"/>
            </w:tcBorders>
            <w:shd w:val="clear" w:color="auto" w:fill="auto"/>
            <w:vAlign w:val="center"/>
            <w:hideMark/>
          </w:tcPr>
          <w:p w14:paraId="4BD6D0F2" w14:textId="77777777" w:rsidR="00835BA8" w:rsidRPr="00DC195F" w:rsidRDefault="00835BA8">
            <w:pPr>
              <w:spacing w:after="0"/>
              <w:jc w:val="left"/>
              <w:rPr>
                <w:rFonts w:eastAsia="Times New Roman"/>
                <w:szCs w:val="24"/>
              </w:rPr>
            </w:pPr>
            <w:r w:rsidRPr="00DC195F">
              <w:rPr>
                <w:rFonts w:eastAsia="Times New Roman"/>
                <w:szCs w:val="24"/>
              </w:rPr>
              <w:t>The Esplanade Dalkeith</w:t>
            </w:r>
          </w:p>
        </w:tc>
      </w:tr>
      <w:tr w:rsidR="00835BA8" w:rsidRPr="009003FE" w14:paraId="679A04B3"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871C355" w14:textId="77777777" w:rsidR="00835BA8" w:rsidRPr="00DC195F" w:rsidRDefault="00835BA8">
            <w:pPr>
              <w:spacing w:after="0"/>
              <w:jc w:val="left"/>
              <w:rPr>
                <w:rFonts w:eastAsia="Times New Roman"/>
                <w:szCs w:val="24"/>
              </w:rPr>
            </w:pPr>
            <w:r w:rsidRPr="00DC195F">
              <w:rPr>
                <w:rFonts w:eastAsia="Times New Roman"/>
                <w:szCs w:val="24"/>
              </w:rPr>
              <w:t>Peace Memorial Rose Garden Toilets</w:t>
            </w:r>
          </w:p>
        </w:tc>
        <w:tc>
          <w:tcPr>
            <w:tcW w:w="3785" w:type="dxa"/>
            <w:tcBorders>
              <w:top w:val="nil"/>
              <w:left w:val="nil"/>
              <w:bottom w:val="single" w:sz="4" w:space="0" w:color="auto"/>
              <w:right w:val="single" w:sz="4" w:space="0" w:color="auto"/>
            </w:tcBorders>
            <w:shd w:val="clear" w:color="auto" w:fill="auto"/>
            <w:vAlign w:val="center"/>
            <w:hideMark/>
          </w:tcPr>
          <w:p w14:paraId="5F5F5703" w14:textId="77777777" w:rsidR="00835BA8" w:rsidRPr="00DC195F" w:rsidRDefault="00835BA8">
            <w:pPr>
              <w:spacing w:after="0"/>
              <w:jc w:val="left"/>
              <w:rPr>
                <w:rFonts w:eastAsia="Times New Roman"/>
                <w:szCs w:val="24"/>
              </w:rPr>
            </w:pPr>
            <w:r w:rsidRPr="00DC195F">
              <w:rPr>
                <w:rFonts w:eastAsia="Times New Roman"/>
                <w:szCs w:val="24"/>
              </w:rPr>
              <w:t>14 Vincent St Nedlands</w:t>
            </w:r>
          </w:p>
        </w:tc>
      </w:tr>
      <w:tr w:rsidR="00835BA8" w:rsidRPr="009003FE" w14:paraId="5D03011C"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AB33579" w14:textId="77777777" w:rsidR="00835BA8" w:rsidRPr="00DC195F" w:rsidRDefault="00835BA8">
            <w:pPr>
              <w:spacing w:after="0"/>
              <w:jc w:val="left"/>
              <w:rPr>
                <w:rFonts w:eastAsia="Times New Roman"/>
                <w:szCs w:val="24"/>
              </w:rPr>
            </w:pPr>
            <w:r w:rsidRPr="00DC195F">
              <w:rPr>
                <w:rFonts w:eastAsia="Times New Roman"/>
                <w:szCs w:val="24"/>
              </w:rPr>
              <w:t>Perth Flying Squadron Yacht Club</w:t>
            </w:r>
          </w:p>
        </w:tc>
        <w:tc>
          <w:tcPr>
            <w:tcW w:w="3785" w:type="dxa"/>
            <w:tcBorders>
              <w:top w:val="nil"/>
              <w:left w:val="nil"/>
              <w:bottom w:val="single" w:sz="4" w:space="0" w:color="auto"/>
              <w:right w:val="single" w:sz="4" w:space="0" w:color="auto"/>
            </w:tcBorders>
            <w:shd w:val="clear" w:color="auto" w:fill="auto"/>
            <w:vAlign w:val="center"/>
            <w:hideMark/>
          </w:tcPr>
          <w:p w14:paraId="681732C1" w14:textId="77777777" w:rsidR="00835BA8" w:rsidRPr="00DC195F" w:rsidRDefault="00835BA8">
            <w:pPr>
              <w:spacing w:after="0"/>
              <w:jc w:val="left"/>
              <w:rPr>
                <w:rFonts w:eastAsia="Times New Roman"/>
                <w:szCs w:val="24"/>
              </w:rPr>
            </w:pPr>
            <w:r w:rsidRPr="00DC195F">
              <w:rPr>
                <w:rFonts w:eastAsia="Times New Roman"/>
                <w:szCs w:val="24"/>
              </w:rPr>
              <w:t>The Esplanade Dalkeith</w:t>
            </w:r>
          </w:p>
        </w:tc>
      </w:tr>
      <w:tr w:rsidR="00835BA8" w:rsidRPr="009003FE" w14:paraId="1C1249C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74E77B2" w14:textId="77777777" w:rsidR="00835BA8" w:rsidRPr="00DC195F" w:rsidRDefault="00835BA8">
            <w:pPr>
              <w:spacing w:after="0"/>
              <w:jc w:val="left"/>
              <w:rPr>
                <w:rFonts w:eastAsia="Times New Roman"/>
                <w:szCs w:val="24"/>
              </w:rPr>
            </w:pPr>
            <w:r w:rsidRPr="00DC195F">
              <w:rPr>
                <w:rFonts w:eastAsia="Times New Roman"/>
                <w:szCs w:val="24"/>
              </w:rPr>
              <w:t>Point Resolution Childcare Centre</w:t>
            </w:r>
          </w:p>
        </w:tc>
        <w:tc>
          <w:tcPr>
            <w:tcW w:w="3785" w:type="dxa"/>
            <w:tcBorders>
              <w:top w:val="nil"/>
              <w:left w:val="nil"/>
              <w:bottom w:val="single" w:sz="4" w:space="0" w:color="auto"/>
              <w:right w:val="single" w:sz="4" w:space="0" w:color="auto"/>
            </w:tcBorders>
            <w:shd w:val="clear" w:color="auto" w:fill="auto"/>
            <w:vAlign w:val="center"/>
            <w:hideMark/>
          </w:tcPr>
          <w:p w14:paraId="7852D069" w14:textId="77777777" w:rsidR="00835BA8" w:rsidRPr="00DC195F" w:rsidRDefault="00835BA8">
            <w:pPr>
              <w:spacing w:after="0"/>
              <w:jc w:val="left"/>
              <w:rPr>
                <w:rFonts w:eastAsia="Times New Roman"/>
                <w:szCs w:val="24"/>
              </w:rPr>
            </w:pPr>
            <w:r w:rsidRPr="00DC195F">
              <w:rPr>
                <w:rFonts w:eastAsia="Times New Roman"/>
                <w:szCs w:val="24"/>
              </w:rPr>
              <w:t>53 Jutland Pde Dalkeith</w:t>
            </w:r>
          </w:p>
        </w:tc>
      </w:tr>
      <w:tr w:rsidR="00835BA8" w:rsidRPr="009003FE" w14:paraId="45AD045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4A6087B" w14:textId="77777777" w:rsidR="00835BA8" w:rsidRPr="00DC195F" w:rsidRDefault="00835BA8">
            <w:pPr>
              <w:spacing w:after="0"/>
              <w:jc w:val="left"/>
              <w:rPr>
                <w:rFonts w:eastAsia="Times New Roman"/>
                <w:szCs w:val="24"/>
              </w:rPr>
            </w:pPr>
            <w:r w:rsidRPr="00DC195F">
              <w:rPr>
                <w:rFonts w:eastAsia="Times New Roman"/>
                <w:szCs w:val="24"/>
              </w:rPr>
              <w:t>Sand Sports Australia Changerooms</w:t>
            </w:r>
          </w:p>
        </w:tc>
        <w:tc>
          <w:tcPr>
            <w:tcW w:w="3785" w:type="dxa"/>
            <w:tcBorders>
              <w:top w:val="nil"/>
              <w:left w:val="nil"/>
              <w:bottom w:val="single" w:sz="4" w:space="0" w:color="auto"/>
              <w:right w:val="single" w:sz="4" w:space="0" w:color="auto"/>
            </w:tcBorders>
            <w:shd w:val="clear" w:color="auto" w:fill="auto"/>
            <w:vAlign w:val="center"/>
            <w:hideMark/>
          </w:tcPr>
          <w:p w14:paraId="70A00357" w14:textId="77777777" w:rsidR="00835BA8" w:rsidRPr="00DC195F" w:rsidRDefault="00835BA8">
            <w:pPr>
              <w:spacing w:after="0"/>
              <w:jc w:val="left"/>
              <w:rPr>
                <w:rFonts w:eastAsia="Times New Roman"/>
                <w:szCs w:val="24"/>
              </w:rPr>
            </w:pPr>
            <w:r w:rsidRPr="00DC195F">
              <w:rPr>
                <w:rFonts w:eastAsia="Times New Roman"/>
                <w:szCs w:val="24"/>
              </w:rPr>
              <w:t>42 Smyth Road Nedlands</w:t>
            </w:r>
          </w:p>
        </w:tc>
      </w:tr>
      <w:tr w:rsidR="00835BA8" w:rsidRPr="009003FE" w14:paraId="3BCCF47C"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98C2818" w14:textId="77777777" w:rsidR="00835BA8" w:rsidRPr="00DC195F" w:rsidRDefault="00835BA8">
            <w:pPr>
              <w:spacing w:after="0"/>
              <w:jc w:val="left"/>
              <w:rPr>
                <w:rFonts w:eastAsia="Times New Roman"/>
                <w:szCs w:val="24"/>
              </w:rPr>
            </w:pPr>
            <w:r w:rsidRPr="00DC195F">
              <w:rPr>
                <w:rFonts w:eastAsia="Times New Roman"/>
                <w:szCs w:val="24"/>
              </w:rPr>
              <w:t>Sand Sports Australia Large Shed</w:t>
            </w:r>
          </w:p>
        </w:tc>
        <w:tc>
          <w:tcPr>
            <w:tcW w:w="3785" w:type="dxa"/>
            <w:tcBorders>
              <w:top w:val="nil"/>
              <w:left w:val="nil"/>
              <w:bottom w:val="single" w:sz="4" w:space="0" w:color="auto"/>
              <w:right w:val="single" w:sz="4" w:space="0" w:color="auto"/>
            </w:tcBorders>
            <w:shd w:val="clear" w:color="auto" w:fill="auto"/>
            <w:vAlign w:val="center"/>
            <w:hideMark/>
          </w:tcPr>
          <w:p w14:paraId="30EAD3D2" w14:textId="77777777" w:rsidR="00835BA8" w:rsidRPr="00DC195F" w:rsidRDefault="00835BA8">
            <w:pPr>
              <w:spacing w:after="0"/>
              <w:jc w:val="left"/>
              <w:rPr>
                <w:rFonts w:eastAsia="Times New Roman"/>
                <w:szCs w:val="24"/>
              </w:rPr>
            </w:pPr>
            <w:r w:rsidRPr="00DC195F">
              <w:rPr>
                <w:rFonts w:eastAsia="Times New Roman"/>
                <w:szCs w:val="24"/>
              </w:rPr>
              <w:t>42 Smyth Road Nedlands</w:t>
            </w:r>
          </w:p>
        </w:tc>
      </w:tr>
      <w:tr w:rsidR="00835BA8" w:rsidRPr="009003FE" w14:paraId="398774A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0CC00AE" w14:textId="77777777" w:rsidR="00835BA8" w:rsidRPr="00DC195F" w:rsidRDefault="00835BA8">
            <w:pPr>
              <w:spacing w:after="0"/>
              <w:jc w:val="left"/>
              <w:rPr>
                <w:rFonts w:eastAsia="Times New Roman"/>
                <w:szCs w:val="24"/>
              </w:rPr>
            </w:pPr>
            <w:r w:rsidRPr="00DC195F">
              <w:rPr>
                <w:rFonts w:eastAsia="Times New Roman"/>
                <w:szCs w:val="24"/>
              </w:rPr>
              <w:lastRenderedPageBreak/>
              <w:t>Sand Sports Australia Main Building</w:t>
            </w:r>
          </w:p>
        </w:tc>
        <w:tc>
          <w:tcPr>
            <w:tcW w:w="3785" w:type="dxa"/>
            <w:tcBorders>
              <w:top w:val="nil"/>
              <w:left w:val="nil"/>
              <w:bottom w:val="single" w:sz="4" w:space="0" w:color="auto"/>
              <w:right w:val="single" w:sz="4" w:space="0" w:color="auto"/>
            </w:tcBorders>
            <w:shd w:val="clear" w:color="auto" w:fill="auto"/>
            <w:vAlign w:val="center"/>
            <w:hideMark/>
          </w:tcPr>
          <w:p w14:paraId="6D42DF8F" w14:textId="77777777" w:rsidR="00835BA8" w:rsidRPr="00DC195F" w:rsidRDefault="00835BA8">
            <w:pPr>
              <w:spacing w:after="0"/>
              <w:jc w:val="left"/>
              <w:rPr>
                <w:rFonts w:eastAsia="Times New Roman"/>
                <w:szCs w:val="24"/>
              </w:rPr>
            </w:pPr>
            <w:r w:rsidRPr="00DC195F">
              <w:rPr>
                <w:rFonts w:eastAsia="Times New Roman"/>
                <w:szCs w:val="24"/>
              </w:rPr>
              <w:t>42 Smyth Road Nedlands</w:t>
            </w:r>
          </w:p>
        </w:tc>
      </w:tr>
      <w:tr w:rsidR="00835BA8" w:rsidRPr="009003FE" w14:paraId="54ED76AC"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C93D0EA" w14:textId="77777777" w:rsidR="00835BA8" w:rsidRPr="00DC195F" w:rsidRDefault="00835BA8">
            <w:pPr>
              <w:spacing w:after="0"/>
              <w:jc w:val="left"/>
              <w:rPr>
                <w:rFonts w:eastAsia="Times New Roman"/>
                <w:szCs w:val="24"/>
              </w:rPr>
            </w:pPr>
            <w:r w:rsidRPr="00DC195F">
              <w:rPr>
                <w:rFonts w:eastAsia="Times New Roman"/>
                <w:szCs w:val="24"/>
              </w:rPr>
              <w:t>Sand Sports Australia Medium Shed</w:t>
            </w:r>
          </w:p>
        </w:tc>
        <w:tc>
          <w:tcPr>
            <w:tcW w:w="3785" w:type="dxa"/>
            <w:tcBorders>
              <w:top w:val="nil"/>
              <w:left w:val="nil"/>
              <w:bottom w:val="single" w:sz="4" w:space="0" w:color="auto"/>
              <w:right w:val="single" w:sz="4" w:space="0" w:color="auto"/>
            </w:tcBorders>
            <w:shd w:val="clear" w:color="auto" w:fill="auto"/>
            <w:vAlign w:val="center"/>
            <w:hideMark/>
          </w:tcPr>
          <w:p w14:paraId="6DC26018" w14:textId="77777777" w:rsidR="00835BA8" w:rsidRPr="00DC195F" w:rsidRDefault="00835BA8">
            <w:pPr>
              <w:spacing w:after="0"/>
              <w:jc w:val="left"/>
              <w:rPr>
                <w:rFonts w:eastAsia="Times New Roman"/>
                <w:szCs w:val="24"/>
              </w:rPr>
            </w:pPr>
            <w:r w:rsidRPr="00DC195F">
              <w:rPr>
                <w:rFonts w:eastAsia="Times New Roman"/>
                <w:szCs w:val="24"/>
              </w:rPr>
              <w:t>42 Smyth Road Nedlands</w:t>
            </w:r>
          </w:p>
        </w:tc>
      </w:tr>
      <w:tr w:rsidR="00835BA8" w:rsidRPr="009003FE" w14:paraId="4B21FC04"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4EE8B5D" w14:textId="77777777" w:rsidR="00835BA8" w:rsidRPr="00DC195F" w:rsidRDefault="00835BA8">
            <w:pPr>
              <w:spacing w:after="0"/>
              <w:jc w:val="left"/>
              <w:rPr>
                <w:rFonts w:eastAsia="Times New Roman"/>
                <w:szCs w:val="24"/>
              </w:rPr>
            </w:pPr>
            <w:r w:rsidRPr="00DC195F">
              <w:rPr>
                <w:rFonts w:eastAsia="Times New Roman"/>
                <w:szCs w:val="24"/>
              </w:rPr>
              <w:t>Sand Sports Australia Small Shed</w:t>
            </w:r>
          </w:p>
        </w:tc>
        <w:tc>
          <w:tcPr>
            <w:tcW w:w="3785" w:type="dxa"/>
            <w:tcBorders>
              <w:top w:val="nil"/>
              <w:left w:val="nil"/>
              <w:bottom w:val="single" w:sz="4" w:space="0" w:color="auto"/>
              <w:right w:val="single" w:sz="4" w:space="0" w:color="auto"/>
            </w:tcBorders>
            <w:shd w:val="clear" w:color="auto" w:fill="auto"/>
            <w:vAlign w:val="center"/>
            <w:hideMark/>
          </w:tcPr>
          <w:p w14:paraId="3E653152" w14:textId="77777777" w:rsidR="00835BA8" w:rsidRPr="00DC195F" w:rsidRDefault="00835BA8">
            <w:pPr>
              <w:spacing w:after="0"/>
              <w:jc w:val="left"/>
              <w:rPr>
                <w:rFonts w:eastAsia="Times New Roman"/>
                <w:szCs w:val="24"/>
              </w:rPr>
            </w:pPr>
            <w:r w:rsidRPr="00DC195F">
              <w:rPr>
                <w:rFonts w:eastAsia="Times New Roman"/>
                <w:szCs w:val="24"/>
              </w:rPr>
              <w:t>42 Smyth Road Nedlands</w:t>
            </w:r>
          </w:p>
        </w:tc>
      </w:tr>
      <w:tr w:rsidR="00835BA8" w:rsidRPr="009003FE" w14:paraId="27D755A4"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1CE0E80" w14:textId="77777777" w:rsidR="00835BA8" w:rsidRPr="00DC195F" w:rsidRDefault="00835BA8">
            <w:pPr>
              <w:spacing w:after="0"/>
              <w:jc w:val="left"/>
              <w:rPr>
                <w:rFonts w:eastAsia="Times New Roman"/>
                <w:szCs w:val="24"/>
              </w:rPr>
            </w:pPr>
            <w:r w:rsidRPr="00DC195F">
              <w:rPr>
                <w:rFonts w:eastAsia="Times New Roman"/>
                <w:szCs w:val="24"/>
              </w:rPr>
              <w:t>Strickland Street Infant Health Centre</w:t>
            </w:r>
          </w:p>
        </w:tc>
        <w:tc>
          <w:tcPr>
            <w:tcW w:w="3785" w:type="dxa"/>
            <w:tcBorders>
              <w:top w:val="nil"/>
              <w:left w:val="nil"/>
              <w:bottom w:val="single" w:sz="4" w:space="0" w:color="auto"/>
              <w:right w:val="single" w:sz="4" w:space="0" w:color="auto"/>
            </w:tcBorders>
            <w:shd w:val="clear" w:color="auto" w:fill="auto"/>
            <w:vAlign w:val="center"/>
            <w:hideMark/>
          </w:tcPr>
          <w:p w14:paraId="090F37AB" w14:textId="77777777" w:rsidR="00835BA8" w:rsidRPr="00DC195F" w:rsidRDefault="00835BA8">
            <w:pPr>
              <w:spacing w:after="0"/>
              <w:jc w:val="left"/>
              <w:rPr>
                <w:rFonts w:eastAsia="Times New Roman"/>
                <w:szCs w:val="24"/>
              </w:rPr>
            </w:pPr>
            <w:r w:rsidRPr="00DC195F">
              <w:rPr>
                <w:rFonts w:eastAsia="Times New Roman"/>
                <w:szCs w:val="24"/>
              </w:rPr>
              <w:t>25 Strickland St Mt Claremont</w:t>
            </w:r>
          </w:p>
        </w:tc>
      </w:tr>
      <w:tr w:rsidR="00835BA8" w:rsidRPr="009003FE" w14:paraId="7CE9BFA5"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AFD491A" w14:textId="77777777" w:rsidR="00835BA8" w:rsidRPr="00DC195F" w:rsidRDefault="00835BA8">
            <w:pPr>
              <w:spacing w:after="0"/>
              <w:jc w:val="left"/>
              <w:rPr>
                <w:rFonts w:eastAsia="Times New Roman"/>
                <w:szCs w:val="24"/>
              </w:rPr>
            </w:pPr>
            <w:r w:rsidRPr="00DC195F">
              <w:rPr>
                <w:rFonts w:eastAsia="Times New Roman"/>
                <w:szCs w:val="24"/>
              </w:rPr>
              <w:t>Swanbourne Cafe</w:t>
            </w:r>
          </w:p>
        </w:tc>
        <w:tc>
          <w:tcPr>
            <w:tcW w:w="3785" w:type="dxa"/>
            <w:tcBorders>
              <w:top w:val="nil"/>
              <w:left w:val="nil"/>
              <w:bottom w:val="single" w:sz="4" w:space="0" w:color="auto"/>
              <w:right w:val="single" w:sz="4" w:space="0" w:color="auto"/>
            </w:tcBorders>
            <w:shd w:val="clear" w:color="auto" w:fill="auto"/>
            <w:vAlign w:val="center"/>
            <w:hideMark/>
          </w:tcPr>
          <w:p w14:paraId="31EA19BA" w14:textId="77777777" w:rsidR="00835BA8" w:rsidRPr="00DC195F" w:rsidRDefault="00835BA8">
            <w:pPr>
              <w:spacing w:after="0"/>
              <w:jc w:val="left"/>
              <w:rPr>
                <w:rFonts w:eastAsia="Times New Roman"/>
                <w:szCs w:val="24"/>
              </w:rPr>
            </w:pPr>
            <w:r w:rsidRPr="00DC195F">
              <w:rPr>
                <w:rFonts w:eastAsia="Times New Roman"/>
                <w:szCs w:val="24"/>
              </w:rPr>
              <w:t>278 Marine Pde, Swanbourne</w:t>
            </w:r>
          </w:p>
        </w:tc>
      </w:tr>
      <w:tr w:rsidR="00835BA8" w:rsidRPr="009003FE" w14:paraId="72D47393"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E6A1D4C" w14:textId="77777777" w:rsidR="00835BA8" w:rsidRPr="00DC195F" w:rsidRDefault="00835BA8">
            <w:pPr>
              <w:spacing w:after="0"/>
              <w:jc w:val="left"/>
              <w:rPr>
                <w:rFonts w:eastAsia="Times New Roman"/>
                <w:szCs w:val="24"/>
              </w:rPr>
            </w:pPr>
            <w:r w:rsidRPr="00DC195F">
              <w:rPr>
                <w:rFonts w:eastAsia="Times New Roman"/>
                <w:szCs w:val="24"/>
              </w:rPr>
              <w:t>Swanbourne Life Saving Club</w:t>
            </w:r>
          </w:p>
        </w:tc>
        <w:tc>
          <w:tcPr>
            <w:tcW w:w="3785" w:type="dxa"/>
            <w:tcBorders>
              <w:top w:val="nil"/>
              <w:left w:val="nil"/>
              <w:bottom w:val="single" w:sz="4" w:space="0" w:color="auto"/>
              <w:right w:val="single" w:sz="4" w:space="0" w:color="auto"/>
            </w:tcBorders>
            <w:shd w:val="clear" w:color="auto" w:fill="auto"/>
            <w:vAlign w:val="center"/>
            <w:hideMark/>
          </w:tcPr>
          <w:p w14:paraId="37F2A5EE" w14:textId="77777777" w:rsidR="00835BA8" w:rsidRPr="00DC195F" w:rsidRDefault="00835BA8">
            <w:pPr>
              <w:spacing w:after="0"/>
              <w:jc w:val="left"/>
              <w:rPr>
                <w:rFonts w:eastAsia="Times New Roman"/>
                <w:szCs w:val="24"/>
              </w:rPr>
            </w:pPr>
            <w:r w:rsidRPr="00DC195F">
              <w:rPr>
                <w:rFonts w:eastAsia="Times New Roman"/>
                <w:szCs w:val="24"/>
              </w:rPr>
              <w:t>282 Marine Parade Swanbourne</w:t>
            </w:r>
          </w:p>
        </w:tc>
      </w:tr>
      <w:tr w:rsidR="00835BA8" w:rsidRPr="009003FE" w14:paraId="0E965950"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B62BF9E" w14:textId="77777777" w:rsidR="00835BA8" w:rsidRPr="00DC195F" w:rsidRDefault="00835BA8">
            <w:pPr>
              <w:spacing w:after="0"/>
              <w:jc w:val="left"/>
              <w:rPr>
                <w:rFonts w:eastAsia="Times New Roman"/>
                <w:szCs w:val="24"/>
              </w:rPr>
            </w:pPr>
            <w:r w:rsidRPr="00DC195F">
              <w:rPr>
                <w:rFonts w:eastAsia="Times New Roman"/>
                <w:szCs w:val="24"/>
              </w:rPr>
              <w:t>Swanbourne Surf Life Saving Tower</w:t>
            </w:r>
          </w:p>
        </w:tc>
        <w:tc>
          <w:tcPr>
            <w:tcW w:w="3785" w:type="dxa"/>
            <w:tcBorders>
              <w:top w:val="nil"/>
              <w:left w:val="nil"/>
              <w:bottom w:val="single" w:sz="4" w:space="0" w:color="auto"/>
              <w:right w:val="single" w:sz="4" w:space="0" w:color="auto"/>
            </w:tcBorders>
            <w:shd w:val="clear" w:color="auto" w:fill="auto"/>
            <w:vAlign w:val="center"/>
            <w:hideMark/>
          </w:tcPr>
          <w:p w14:paraId="765DFBEB" w14:textId="77777777" w:rsidR="00835BA8" w:rsidRPr="00DC195F" w:rsidRDefault="00835BA8">
            <w:pPr>
              <w:spacing w:after="0"/>
              <w:jc w:val="left"/>
              <w:rPr>
                <w:rFonts w:eastAsia="Times New Roman"/>
                <w:szCs w:val="24"/>
              </w:rPr>
            </w:pPr>
            <w:r w:rsidRPr="00DC195F">
              <w:rPr>
                <w:rFonts w:eastAsia="Times New Roman"/>
                <w:szCs w:val="24"/>
              </w:rPr>
              <w:t>282 Marine Parade Swanbourne</w:t>
            </w:r>
          </w:p>
        </w:tc>
      </w:tr>
      <w:tr w:rsidR="00835BA8" w:rsidRPr="009003FE" w14:paraId="2332745D"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8ED1E1E" w14:textId="77777777" w:rsidR="00835BA8" w:rsidRPr="00DC195F" w:rsidRDefault="00835BA8">
            <w:pPr>
              <w:spacing w:after="0"/>
              <w:jc w:val="left"/>
              <w:rPr>
                <w:rFonts w:eastAsia="Times New Roman"/>
                <w:szCs w:val="24"/>
              </w:rPr>
            </w:pPr>
            <w:r w:rsidRPr="00DC195F">
              <w:rPr>
                <w:rFonts w:eastAsia="Times New Roman"/>
                <w:szCs w:val="24"/>
              </w:rPr>
              <w:t>Tom Collins House</w:t>
            </w:r>
          </w:p>
        </w:tc>
        <w:tc>
          <w:tcPr>
            <w:tcW w:w="3785" w:type="dxa"/>
            <w:tcBorders>
              <w:top w:val="nil"/>
              <w:left w:val="nil"/>
              <w:bottom w:val="single" w:sz="4" w:space="0" w:color="auto"/>
              <w:right w:val="single" w:sz="4" w:space="0" w:color="auto"/>
            </w:tcBorders>
            <w:shd w:val="clear" w:color="auto" w:fill="auto"/>
            <w:vAlign w:val="center"/>
            <w:hideMark/>
          </w:tcPr>
          <w:p w14:paraId="7BA92662" w14:textId="77777777" w:rsidR="00835BA8" w:rsidRPr="00DC195F" w:rsidRDefault="00835BA8">
            <w:pPr>
              <w:spacing w:after="0"/>
              <w:jc w:val="left"/>
              <w:rPr>
                <w:rFonts w:eastAsia="Times New Roman"/>
                <w:szCs w:val="24"/>
              </w:rPr>
            </w:pPr>
            <w:r w:rsidRPr="00DC195F">
              <w:rPr>
                <w:rFonts w:eastAsia="Times New Roman"/>
                <w:szCs w:val="24"/>
              </w:rPr>
              <w:t>Wood St, Swanbourne WA 6010</w:t>
            </w:r>
          </w:p>
        </w:tc>
      </w:tr>
      <w:tr w:rsidR="00835BA8" w:rsidRPr="009003FE" w14:paraId="1FF390F8"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1A6E9E0" w14:textId="77777777" w:rsidR="00835BA8" w:rsidRPr="00DC195F" w:rsidRDefault="00835BA8">
            <w:pPr>
              <w:spacing w:after="0"/>
              <w:jc w:val="left"/>
              <w:rPr>
                <w:rFonts w:eastAsia="Times New Roman"/>
                <w:szCs w:val="24"/>
              </w:rPr>
            </w:pPr>
            <w:r w:rsidRPr="00DC195F">
              <w:rPr>
                <w:rFonts w:eastAsia="Times New Roman"/>
                <w:szCs w:val="24"/>
              </w:rPr>
              <w:t>Tom Fricker Cottage</w:t>
            </w:r>
          </w:p>
        </w:tc>
        <w:tc>
          <w:tcPr>
            <w:tcW w:w="3785" w:type="dxa"/>
            <w:tcBorders>
              <w:top w:val="nil"/>
              <w:left w:val="nil"/>
              <w:bottom w:val="single" w:sz="4" w:space="0" w:color="auto"/>
              <w:right w:val="single" w:sz="4" w:space="0" w:color="auto"/>
            </w:tcBorders>
            <w:shd w:val="clear" w:color="auto" w:fill="auto"/>
            <w:vAlign w:val="center"/>
            <w:hideMark/>
          </w:tcPr>
          <w:p w14:paraId="5B672B43" w14:textId="77777777" w:rsidR="00835BA8" w:rsidRPr="00DC195F" w:rsidRDefault="00835BA8">
            <w:pPr>
              <w:spacing w:after="0"/>
              <w:jc w:val="left"/>
              <w:rPr>
                <w:rFonts w:eastAsia="Times New Roman"/>
                <w:szCs w:val="24"/>
              </w:rPr>
            </w:pPr>
            <w:r w:rsidRPr="00DC195F">
              <w:rPr>
                <w:rFonts w:eastAsia="Times New Roman"/>
                <w:szCs w:val="24"/>
              </w:rPr>
              <w:t>89 Wood St Swanbourne</w:t>
            </w:r>
          </w:p>
        </w:tc>
      </w:tr>
      <w:tr w:rsidR="00835BA8" w:rsidRPr="009003FE" w14:paraId="5A2E60CE"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E0D3596" w14:textId="77777777" w:rsidR="00835BA8" w:rsidRPr="00DC195F" w:rsidRDefault="00835BA8">
            <w:pPr>
              <w:spacing w:after="0"/>
              <w:jc w:val="left"/>
              <w:rPr>
                <w:rFonts w:eastAsia="Times New Roman"/>
                <w:szCs w:val="24"/>
              </w:rPr>
            </w:pPr>
            <w:r w:rsidRPr="00DC195F">
              <w:rPr>
                <w:rFonts w:eastAsia="Times New Roman"/>
                <w:szCs w:val="24"/>
              </w:rPr>
              <w:t>Tresillian Community Centre</w:t>
            </w:r>
          </w:p>
        </w:tc>
        <w:tc>
          <w:tcPr>
            <w:tcW w:w="3785" w:type="dxa"/>
            <w:tcBorders>
              <w:top w:val="nil"/>
              <w:left w:val="nil"/>
              <w:bottom w:val="single" w:sz="4" w:space="0" w:color="auto"/>
              <w:right w:val="single" w:sz="4" w:space="0" w:color="auto"/>
            </w:tcBorders>
            <w:shd w:val="clear" w:color="auto" w:fill="auto"/>
            <w:vAlign w:val="center"/>
            <w:hideMark/>
          </w:tcPr>
          <w:p w14:paraId="3BCD9DE0" w14:textId="77777777" w:rsidR="00835BA8" w:rsidRPr="00DC195F" w:rsidRDefault="00835BA8">
            <w:pPr>
              <w:spacing w:after="0"/>
              <w:jc w:val="left"/>
              <w:rPr>
                <w:rFonts w:eastAsia="Times New Roman"/>
                <w:szCs w:val="24"/>
              </w:rPr>
            </w:pPr>
            <w:r w:rsidRPr="00DC195F">
              <w:rPr>
                <w:rFonts w:eastAsia="Times New Roman"/>
                <w:szCs w:val="24"/>
              </w:rPr>
              <w:t>21 Tyrell St, Nedlands</w:t>
            </w:r>
          </w:p>
        </w:tc>
      </w:tr>
      <w:tr w:rsidR="00835BA8" w:rsidRPr="009003FE" w14:paraId="6B005428"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044B526" w14:textId="77777777" w:rsidR="00835BA8" w:rsidRPr="00DC195F" w:rsidRDefault="00835BA8">
            <w:pPr>
              <w:spacing w:after="0"/>
              <w:jc w:val="left"/>
              <w:rPr>
                <w:rFonts w:eastAsia="Times New Roman"/>
                <w:szCs w:val="24"/>
              </w:rPr>
            </w:pPr>
            <w:r w:rsidRPr="00DC195F">
              <w:rPr>
                <w:rFonts w:eastAsia="Times New Roman"/>
                <w:szCs w:val="24"/>
              </w:rPr>
              <w:t>WA Bridge Club</w:t>
            </w:r>
          </w:p>
        </w:tc>
        <w:tc>
          <w:tcPr>
            <w:tcW w:w="3785" w:type="dxa"/>
            <w:tcBorders>
              <w:top w:val="nil"/>
              <w:left w:val="nil"/>
              <w:bottom w:val="single" w:sz="4" w:space="0" w:color="auto"/>
              <w:right w:val="single" w:sz="4" w:space="0" w:color="auto"/>
            </w:tcBorders>
            <w:shd w:val="clear" w:color="auto" w:fill="auto"/>
            <w:vAlign w:val="center"/>
            <w:hideMark/>
          </w:tcPr>
          <w:p w14:paraId="26E64561" w14:textId="77777777" w:rsidR="00835BA8" w:rsidRPr="00DC195F" w:rsidRDefault="00835BA8">
            <w:pPr>
              <w:spacing w:after="0"/>
              <w:jc w:val="left"/>
              <w:rPr>
                <w:rFonts w:eastAsia="Times New Roman"/>
                <w:szCs w:val="24"/>
              </w:rPr>
            </w:pPr>
            <w:r w:rsidRPr="00DC195F">
              <w:rPr>
                <w:rFonts w:eastAsia="Times New Roman"/>
                <w:szCs w:val="24"/>
              </w:rPr>
              <w:t xml:space="preserve">7 </w:t>
            </w:r>
            <w:proofErr w:type="spellStart"/>
            <w:r w:rsidRPr="00DC195F">
              <w:rPr>
                <w:rFonts w:eastAsia="Times New Roman"/>
                <w:szCs w:val="24"/>
              </w:rPr>
              <w:t>Odern</w:t>
            </w:r>
            <w:proofErr w:type="spellEnd"/>
            <w:r w:rsidRPr="00DC195F">
              <w:rPr>
                <w:rFonts w:eastAsia="Times New Roman"/>
                <w:szCs w:val="24"/>
              </w:rPr>
              <w:t xml:space="preserve"> Cres Swanbourne</w:t>
            </w:r>
          </w:p>
        </w:tc>
      </w:tr>
      <w:tr w:rsidR="00835BA8" w:rsidRPr="009003FE" w14:paraId="675DA99C"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6A96C09" w14:textId="77777777" w:rsidR="00835BA8" w:rsidRPr="00DC195F" w:rsidRDefault="00835BA8">
            <w:pPr>
              <w:spacing w:after="0"/>
              <w:jc w:val="left"/>
              <w:rPr>
                <w:rFonts w:eastAsia="Times New Roman"/>
                <w:szCs w:val="24"/>
              </w:rPr>
            </w:pPr>
            <w:r w:rsidRPr="00DC195F">
              <w:rPr>
                <w:rFonts w:eastAsia="Times New Roman"/>
                <w:szCs w:val="24"/>
              </w:rPr>
              <w:t>Winthrop Region Guides Hall</w:t>
            </w:r>
          </w:p>
        </w:tc>
        <w:tc>
          <w:tcPr>
            <w:tcW w:w="3785" w:type="dxa"/>
            <w:tcBorders>
              <w:top w:val="nil"/>
              <w:left w:val="nil"/>
              <w:bottom w:val="single" w:sz="4" w:space="0" w:color="auto"/>
              <w:right w:val="single" w:sz="4" w:space="0" w:color="auto"/>
            </w:tcBorders>
            <w:shd w:val="clear" w:color="auto" w:fill="auto"/>
            <w:vAlign w:val="center"/>
            <w:hideMark/>
          </w:tcPr>
          <w:p w14:paraId="2CA23F28" w14:textId="77777777" w:rsidR="00835BA8" w:rsidRPr="00DC195F" w:rsidRDefault="00835BA8">
            <w:pPr>
              <w:spacing w:after="0"/>
              <w:jc w:val="left"/>
              <w:rPr>
                <w:rFonts w:eastAsia="Times New Roman"/>
                <w:szCs w:val="24"/>
              </w:rPr>
            </w:pPr>
            <w:r w:rsidRPr="00DC195F">
              <w:rPr>
                <w:rFonts w:eastAsia="Times New Roman"/>
                <w:szCs w:val="24"/>
              </w:rPr>
              <w:t>121 Monash Avenue Nedlands</w:t>
            </w:r>
          </w:p>
        </w:tc>
      </w:tr>
      <w:tr w:rsidR="00835BA8" w:rsidRPr="009003FE" w14:paraId="6B0ADC6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F40BBD6" w14:textId="77777777" w:rsidR="00835BA8" w:rsidRPr="00DC195F" w:rsidRDefault="00835BA8">
            <w:pPr>
              <w:spacing w:after="0"/>
              <w:jc w:val="left"/>
              <w:rPr>
                <w:rFonts w:eastAsia="Times New Roman"/>
                <w:szCs w:val="24"/>
              </w:rPr>
            </w:pPr>
            <w:r w:rsidRPr="00DC195F">
              <w:rPr>
                <w:rFonts w:eastAsia="Times New Roman"/>
                <w:szCs w:val="24"/>
              </w:rPr>
              <w:t>Work Depot - Office Demountable - Small</w:t>
            </w:r>
          </w:p>
        </w:tc>
        <w:tc>
          <w:tcPr>
            <w:tcW w:w="3785" w:type="dxa"/>
            <w:tcBorders>
              <w:top w:val="nil"/>
              <w:left w:val="nil"/>
              <w:bottom w:val="single" w:sz="4" w:space="0" w:color="auto"/>
              <w:right w:val="single" w:sz="4" w:space="0" w:color="auto"/>
            </w:tcBorders>
            <w:shd w:val="clear" w:color="auto" w:fill="auto"/>
            <w:vAlign w:val="center"/>
            <w:hideMark/>
          </w:tcPr>
          <w:p w14:paraId="4172C560"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06625FA9"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AB61DCF" w14:textId="77777777" w:rsidR="00835BA8" w:rsidRPr="00DC195F" w:rsidRDefault="00835BA8">
            <w:pPr>
              <w:spacing w:after="0"/>
              <w:jc w:val="left"/>
              <w:rPr>
                <w:rFonts w:eastAsia="Times New Roman"/>
                <w:szCs w:val="24"/>
              </w:rPr>
            </w:pPr>
            <w:r w:rsidRPr="00DC195F">
              <w:rPr>
                <w:rFonts w:eastAsia="Times New Roman"/>
                <w:szCs w:val="24"/>
              </w:rPr>
              <w:t>Works Depot - Building Maintenance Shed</w:t>
            </w:r>
          </w:p>
        </w:tc>
        <w:tc>
          <w:tcPr>
            <w:tcW w:w="3785" w:type="dxa"/>
            <w:tcBorders>
              <w:top w:val="nil"/>
              <w:left w:val="nil"/>
              <w:bottom w:val="single" w:sz="4" w:space="0" w:color="auto"/>
              <w:right w:val="single" w:sz="4" w:space="0" w:color="auto"/>
            </w:tcBorders>
            <w:shd w:val="clear" w:color="auto" w:fill="auto"/>
            <w:vAlign w:val="center"/>
            <w:hideMark/>
          </w:tcPr>
          <w:p w14:paraId="57A23F47"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643D9C20"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6FC9A35" w14:textId="77777777" w:rsidR="00835BA8" w:rsidRPr="00DC195F" w:rsidRDefault="00835BA8">
            <w:pPr>
              <w:spacing w:after="0"/>
              <w:jc w:val="left"/>
              <w:rPr>
                <w:rFonts w:eastAsia="Times New Roman"/>
                <w:szCs w:val="24"/>
              </w:rPr>
            </w:pPr>
            <w:r w:rsidRPr="00DC195F">
              <w:rPr>
                <w:rFonts w:eastAsia="Times New Roman"/>
                <w:szCs w:val="24"/>
              </w:rPr>
              <w:t>Works Depot - Equipment Shed - Large</w:t>
            </w:r>
          </w:p>
        </w:tc>
        <w:tc>
          <w:tcPr>
            <w:tcW w:w="3785" w:type="dxa"/>
            <w:tcBorders>
              <w:top w:val="nil"/>
              <w:left w:val="nil"/>
              <w:bottom w:val="single" w:sz="4" w:space="0" w:color="auto"/>
              <w:right w:val="single" w:sz="4" w:space="0" w:color="auto"/>
            </w:tcBorders>
            <w:shd w:val="clear" w:color="auto" w:fill="auto"/>
            <w:vAlign w:val="center"/>
            <w:hideMark/>
          </w:tcPr>
          <w:p w14:paraId="23B4A57E"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460E560F"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A9B7129" w14:textId="77777777" w:rsidR="00835BA8" w:rsidRPr="00DC195F" w:rsidRDefault="00835BA8">
            <w:pPr>
              <w:spacing w:after="0"/>
              <w:jc w:val="left"/>
              <w:rPr>
                <w:rFonts w:eastAsia="Times New Roman"/>
                <w:szCs w:val="24"/>
              </w:rPr>
            </w:pPr>
            <w:r w:rsidRPr="00DC195F">
              <w:rPr>
                <w:rFonts w:eastAsia="Times New Roman"/>
                <w:szCs w:val="24"/>
              </w:rPr>
              <w:t>Works Depot - Equipment Shed - Small</w:t>
            </w:r>
          </w:p>
        </w:tc>
        <w:tc>
          <w:tcPr>
            <w:tcW w:w="3785" w:type="dxa"/>
            <w:tcBorders>
              <w:top w:val="nil"/>
              <w:left w:val="nil"/>
              <w:bottom w:val="single" w:sz="4" w:space="0" w:color="auto"/>
              <w:right w:val="single" w:sz="4" w:space="0" w:color="auto"/>
            </w:tcBorders>
            <w:shd w:val="clear" w:color="auto" w:fill="auto"/>
            <w:vAlign w:val="center"/>
            <w:hideMark/>
          </w:tcPr>
          <w:p w14:paraId="2850FD33"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15D4519A"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F0850B2" w14:textId="77777777" w:rsidR="00835BA8" w:rsidRPr="00DC195F" w:rsidRDefault="00835BA8">
            <w:pPr>
              <w:spacing w:after="0"/>
              <w:jc w:val="left"/>
              <w:rPr>
                <w:rFonts w:eastAsia="Times New Roman"/>
                <w:szCs w:val="24"/>
              </w:rPr>
            </w:pPr>
            <w:r w:rsidRPr="00DC195F">
              <w:rPr>
                <w:rFonts w:eastAsia="Times New Roman"/>
                <w:szCs w:val="24"/>
              </w:rPr>
              <w:t>Works Depot - Large Storage Shed (Green)</w:t>
            </w:r>
          </w:p>
        </w:tc>
        <w:tc>
          <w:tcPr>
            <w:tcW w:w="3785" w:type="dxa"/>
            <w:tcBorders>
              <w:top w:val="nil"/>
              <w:left w:val="nil"/>
              <w:bottom w:val="single" w:sz="4" w:space="0" w:color="auto"/>
              <w:right w:val="single" w:sz="4" w:space="0" w:color="auto"/>
            </w:tcBorders>
            <w:shd w:val="clear" w:color="auto" w:fill="auto"/>
            <w:vAlign w:val="center"/>
            <w:hideMark/>
          </w:tcPr>
          <w:p w14:paraId="6D0C8EEF"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319A86A3"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D4B2E48" w14:textId="77777777" w:rsidR="00835BA8" w:rsidRPr="00DC195F" w:rsidRDefault="00835BA8">
            <w:pPr>
              <w:spacing w:after="0"/>
              <w:jc w:val="left"/>
              <w:rPr>
                <w:rFonts w:eastAsia="Times New Roman"/>
                <w:szCs w:val="24"/>
              </w:rPr>
            </w:pPr>
            <w:r w:rsidRPr="00DC195F">
              <w:rPr>
                <w:rFonts w:eastAsia="Times New Roman"/>
                <w:szCs w:val="24"/>
              </w:rPr>
              <w:t>Works Depot - Meeting Room</w:t>
            </w:r>
          </w:p>
        </w:tc>
        <w:tc>
          <w:tcPr>
            <w:tcW w:w="3785" w:type="dxa"/>
            <w:tcBorders>
              <w:top w:val="nil"/>
              <w:left w:val="nil"/>
              <w:bottom w:val="single" w:sz="4" w:space="0" w:color="auto"/>
              <w:right w:val="single" w:sz="4" w:space="0" w:color="auto"/>
            </w:tcBorders>
            <w:shd w:val="clear" w:color="auto" w:fill="auto"/>
            <w:vAlign w:val="center"/>
            <w:hideMark/>
          </w:tcPr>
          <w:p w14:paraId="183B2F84"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43215EA9"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02BF116" w14:textId="77777777" w:rsidR="00835BA8" w:rsidRPr="00DC195F" w:rsidRDefault="00835BA8">
            <w:pPr>
              <w:spacing w:after="0"/>
              <w:jc w:val="left"/>
              <w:rPr>
                <w:rFonts w:eastAsia="Times New Roman"/>
                <w:szCs w:val="24"/>
              </w:rPr>
            </w:pPr>
            <w:r w:rsidRPr="00DC195F">
              <w:rPr>
                <w:rFonts w:eastAsia="Times New Roman"/>
                <w:szCs w:val="24"/>
              </w:rPr>
              <w:t>Works Depot - Office Block</w:t>
            </w:r>
          </w:p>
        </w:tc>
        <w:tc>
          <w:tcPr>
            <w:tcW w:w="3785" w:type="dxa"/>
            <w:tcBorders>
              <w:top w:val="nil"/>
              <w:left w:val="nil"/>
              <w:bottom w:val="single" w:sz="4" w:space="0" w:color="auto"/>
              <w:right w:val="single" w:sz="4" w:space="0" w:color="auto"/>
            </w:tcBorders>
            <w:shd w:val="clear" w:color="auto" w:fill="auto"/>
            <w:vAlign w:val="center"/>
            <w:hideMark/>
          </w:tcPr>
          <w:p w14:paraId="00CC929E"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40140D3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2395A20" w14:textId="77777777" w:rsidR="00835BA8" w:rsidRPr="00DC195F" w:rsidRDefault="00835BA8">
            <w:pPr>
              <w:spacing w:after="0"/>
              <w:jc w:val="left"/>
              <w:rPr>
                <w:rFonts w:eastAsia="Times New Roman"/>
                <w:szCs w:val="24"/>
              </w:rPr>
            </w:pPr>
            <w:r w:rsidRPr="00DC195F">
              <w:rPr>
                <w:rFonts w:eastAsia="Times New Roman"/>
                <w:szCs w:val="24"/>
              </w:rPr>
              <w:t>Works Depot - Parks Shed</w:t>
            </w:r>
          </w:p>
        </w:tc>
        <w:tc>
          <w:tcPr>
            <w:tcW w:w="3785" w:type="dxa"/>
            <w:tcBorders>
              <w:top w:val="nil"/>
              <w:left w:val="nil"/>
              <w:bottom w:val="single" w:sz="4" w:space="0" w:color="auto"/>
              <w:right w:val="single" w:sz="4" w:space="0" w:color="auto"/>
            </w:tcBorders>
            <w:shd w:val="clear" w:color="auto" w:fill="auto"/>
            <w:vAlign w:val="center"/>
            <w:hideMark/>
          </w:tcPr>
          <w:p w14:paraId="1D43760A"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0283269B"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C4BB791" w14:textId="77777777" w:rsidR="00835BA8" w:rsidRPr="00DC195F" w:rsidRDefault="00835BA8">
            <w:pPr>
              <w:spacing w:after="0"/>
              <w:jc w:val="left"/>
              <w:rPr>
                <w:rFonts w:eastAsia="Times New Roman"/>
                <w:szCs w:val="24"/>
              </w:rPr>
            </w:pPr>
            <w:r w:rsidRPr="00DC195F">
              <w:rPr>
                <w:rFonts w:eastAsia="Times New Roman"/>
                <w:szCs w:val="24"/>
              </w:rPr>
              <w:t>Works Depot - Tradesman Shed</w:t>
            </w:r>
          </w:p>
        </w:tc>
        <w:tc>
          <w:tcPr>
            <w:tcW w:w="3785" w:type="dxa"/>
            <w:tcBorders>
              <w:top w:val="nil"/>
              <w:left w:val="nil"/>
              <w:bottom w:val="single" w:sz="4" w:space="0" w:color="auto"/>
              <w:right w:val="single" w:sz="4" w:space="0" w:color="auto"/>
            </w:tcBorders>
            <w:shd w:val="clear" w:color="auto" w:fill="auto"/>
            <w:vAlign w:val="center"/>
            <w:hideMark/>
          </w:tcPr>
          <w:p w14:paraId="5FCE258B"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6F048306"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C6CCB5E" w14:textId="77777777" w:rsidR="00835BA8" w:rsidRPr="00DC195F" w:rsidRDefault="00835BA8">
            <w:pPr>
              <w:spacing w:after="0"/>
              <w:jc w:val="left"/>
              <w:rPr>
                <w:rFonts w:eastAsia="Times New Roman"/>
                <w:szCs w:val="24"/>
              </w:rPr>
            </w:pPr>
            <w:r w:rsidRPr="00DC195F">
              <w:rPr>
                <w:rFonts w:eastAsia="Times New Roman"/>
                <w:szCs w:val="24"/>
              </w:rPr>
              <w:t>Works Depot - Workshop</w:t>
            </w:r>
          </w:p>
        </w:tc>
        <w:tc>
          <w:tcPr>
            <w:tcW w:w="3785" w:type="dxa"/>
            <w:tcBorders>
              <w:top w:val="nil"/>
              <w:left w:val="nil"/>
              <w:bottom w:val="single" w:sz="4" w:space="0" w:color="auto"/>
              <w:right w:val="single" w:sz="4" w:space="0" w:color="auto"/>
            </w:tcBorders>
            <w:shd w:val="clear" w:color="auto" w:fill="auto"/>
            <w:vAlign w:val="center"/>
            <w:hideMark/>
          </w:tcPr>
          <w:p w14:paraId="74C2C4CB"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r w:rsidR="00835BA8" w:rsidRPr="009003FE" w14:paraId="4CBB8ED7" w14:textId="77777777">
        <w:trPr>
          <w:trHeight w:val="500"/>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B2370F2" w14:textId="77777777" w:rsidR="00835BA8" w:rsidRPr="00DC195F" w:rsidRDefault="00835BA8">
            <w:pPr>
              <w:spacing w:after="0"/>
              <w:jc w:val="left"/>
              <w:rPr>
                <w:rFonts w:eastAsia="Times New Roman"/>
                <w:szCs w:val="24"/>
              </w:rPr>
            </w:pPr>
            <w:r w:rsidRPr="00DC195F">
              <w:rPr>
                <w:rFonts w:eastAsia="Times New Roman"/>
                <w:szCs w:val="24"/>
              </w:rPr>
              <w:t>Works Depot - Workshop Tyre Shed</w:t>
            </w:r>
          </w:p>
        </w:tc>
        <w:tc>
          <w:tcPr>
            <w:tcW w:w="3785" w:type="dxa"/>
            <w:tcBorders>
              <w:top w:val="nil"/>
              <w:left w:val="nil"/>
              <w:bottom w:val="single" w:sz="4" w:space="0" w:color="auto"/>
              <w:right w:val="single" w:sz="4" w:space="0" w:color="auto"/>
            </w:tcBorders>
            <w:shd w:val="clear" w:color="auto" w:fill="auto"/>
            <w:vAlign w:val="center"/>
            <w:hideMark/>
          </w:tcPr>
          <w:p w14:paraId="39B0BFD1" w14:textId="77777777" w:rsidR="00835BA8" w:rsidRPr="00DC195F" w:rsidRDefault="00835BA8">
            <w:pPr>
              <w:spacing w:after="0"/>
              <w:jc w:val="left"/>
              <w:rPr>
                <w:rFonts w:eastAsia="Times New Roman"/>
                <w:szCs w:val="24"/>
              </w:rPr>
            </w:pPr>
            <w:r w:rsidRPr="00DC195F">
              <w:rPr>
                <w:rFonts w:eastAsia="Times New Roman"/>
                <w:szCs w:val="24"/>
              </w:rPr>
              <w:t>1 Broome Street Nedlands</w:t>
            </w:r>
          </w:p>
        </w:tc>
      </w:tr>
    </w:tbl>
    <w:p w14:paraId="5263A6BF" w14:textId="77777777" w:rsidR="00835BA8" w:rsidRPr="00540951" w:rsidRDefault="00835BA8" w:rsidP="00835BA8">
      <w:pPr>
        <w:rPr>
          <w:rFonts w:eastAsia="Times New Roman"/>
        </w:rPr>
      </w:pPr>
    </w:p>
    <w:p w14:paraId="0F2F7679" w14:textId="77777777" w:rsidR="00835BA8" w:rsidRPr="00C36121" w:rsidRDefault="00835BA8" w:rsidP="00835BA8">
      <w:pPr>
        <w:numPr>
          <w:ilvl w:val="0"/>
          <w:numId w:val="22"/>
        </w:numPr>
        <w:rPr>
          <w:rFonts w:eastAsia="Times New Roman"/>
          <w:b/>
          <w:bCs/>
          <w:color w:val="002060"/>
          <w:sz w:val="28"/>
          <w:szCs w:val="28"/>
        </w:rPr>
      </w:pPr>
      <w:r w:rsidRPr="00C36121">
        <w:rPr>
          <w:rFonts w:eastAsia="Times New Roman"/>
          <w:b/>
          <w:bCs/>
          <w:color w:val="002060"/>
          <w:sz w:val="28"/>
          <w:szCs w:val="28"/>
        </w:rPr>
        <w:t>Playgrounds</w:t>
      </w:r>
    </w:p>
    <w:tbl>
      <w:tblPr>
        <w:tblW w:w="9540" w:type="dxa"/>
        <w:tblLook w:val="04A0" w:firstRow="1" w:lastRow="0" w:firstColumn="1" w:lastColumn="0" w:noHBand="0" w:noVBand="1"/>
      </w:tblPr>
      <w:tblGrid>
        <w:gridCol w:w="3920"/>
        <w:gridCol w:w="5620"/>
      </w:tblGrid>
      <w:tr w:rsidR="00835BA8" w:rsidRPr="009003FE" w14:paraId="3975535D" w14:textId="77777777">
        <w:trPr>
          <w:trHeight w:val="500"/>
          <w:tblHeader/>
        </w:trPr>
        <w:tc>
          <w:tcPr>
            <w:tcW w:w="392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3C3875A2" w14:textId="77777777" w:rsidR="00835BA8" w:rsidRPr="00DC195F" w:rsidRDefault="00835BA8">
            <w:pPr>
              <w:spacing w:after="0"/>
              <w:jc w:val="center"/>
              <w:rPr>
                <w:rFonts w:eastAsia="Times New Roman"/>
                <w:b/>
                <w:bCs/>
                <w:szCs w:val="24"/>
              </w:rPr>
            </w:pPr>
            <w:r w:rsidRPr="00DC195F">
              <w:rPr>
                <w:rFonts w:eastAsia="Times New Roman"/>
                <w:b/>
                <w:bCs/>
                <w:szCs w:val="24"/>
              </w:rPr>
              <w:lastRenderedPageBreak/>
              <w:t>Asset Name</w:t>
            </w:r>
          </w:p>
        </w:tc>
        <w:tc>
          <w:tcPr>
            <w:tcW w:w="5620" w:type="dxa"/>
            <w:tcBorders>
              <w:top w:val="single" w:sz="4" w:space="0" w:color="auto"/>
              <w:left w:val="nil"/>
              <w:bottom w:val="single" w:sz="4" w:space="0" w:color="auto"/>
              <w:right w:val="single" w:sz="4" w:space="0" w:color="auto"/>
            </w:tcBorders>
            <w:shd w:val="clear" w:color="000000" w:fill="D0D0D0"/>
            <w:vAlign w:val="center"/>
            <w:hideMark/>
          </w:tcPr>
          <w:p w14:paraId="5D059015" w14:textId="77777777" w:rsidR="00835BA8" w:rsidRPr="00DC195F" w:rsidRDefault="00835BA8">
            <w:pPr>
              <w:spacing w:after="0"/>
              <w:jc w:val="center"/>
              <w:rPr>
                <w:rFonts w:eastAsia="Times New Roman"/>
                <w:b/>
                <w:bCs/>
                <w:szCs w:val="24"/>
              </w:rPr>
            </w:pPr>
            <w:r w:rsidRPr="00DC195F">
              <w:rPr>
                <w:rFonts w:eastAsia="Times New Roman"/>
                <w:b/>
                <w:bCs/>
                <w:szCs w:val="24"/>
              </w:rPr>
              <w:t>Location</w:t>
            </w:r>
          </w:p>
        </w:tc>
      </w:tr>
      <w:tr w:rsidR="00835BA8" w:rsidRPr="009003FE" w14:paraId="66F5D37C"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50BF98A" w14:textId="77777777" w:rsidR="00835BA8" w:rsidRPr="00DC195F" w:rsidRDefault="00835BA8">
            <w:pPr>
              <w:spacing w:after="0"/>
              <w:jc w:val="left"/>
              <w:rPr>
                <w:rFonts w:eastAsia="Times New Roman"/>
                <w:szCs w:val="24"/>
              </w:rPr>
            </w:pPr>
            <w:r w:rsidRPr="00DC195F">
              <w:rPr>
                <w:rFonts w:eastAsia="Times New Roman"/>
                <w:szCs w:val="24"/>
              </w:rPr>
              <w:t>Allen Park (Lower Oval)</w:t>
            </w:r>
          </w:p>
        </w:tc>
        <w:tc>
          <w:tcPr>
            <w:tcW w:w="5620" w:type="dxa"/>
            <w:tcBorders>
              <w:top w:val="nil"/>
              <w:left w:val="nil"/>
              <w:bottom w:val="single" w:sz="4" w:space="0" w:color="auto"/>
              <w:right w:val="single" w:sz="4" w:space="0" w:color="auto"/>
            </w:tcBorders>
            <w:shd w:val="clear" w:color="auto" w:fill="auto"/>
            <w:vAlign w:val="center"/>
            <w:hideMark/>
          </w:tcPr>
          <w:p w14:paraId="17710C69" w14:textId="77777777" w:rsidR="00835BA8" w:rsidRPr="00DC195F" w:rsidRDefault="00835BA8">
            <w:pPr>
              <w:spacing w:after="0"/>
              <w:jc w:val="left"/>
              <w:rPr>
                <w:rFonts w:eastAsia="Times New Roman"/>
                <w:szCs w:val="24"/>
              </w:rPr>
            </w:pPr>
            <w:r w:rsidRPr="00DC195F">
              <w:rPr>
                <w:rFonts w:eastAsia="Times New Roman"/>
                <w:szCs w:val="24"/>
              </w:rPr>
              <w:t>Kirkwood Street, Swanbourne</w:t>
            </w:r>
          </w:p>
        </w:tc>
      </w:tr>
      <w:tr w:rsidR="00835BA8" w:rsidRPr="009003FE" w14:paraId="02685326"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FBF36DA" w14:textId="77777777" w:rsidR="00835BA8" w:rsidRPr="00DC195F" w:rsidRDefault="00835BA8">
            <w:pPr>
              <w:spacing w:after="0"/>
              <w:jc w:val="left"/>
              <w:rPr>
                <w:rFonts w:eastAsia="Times New Roman"/>
                <w:szCs w:val="24"/>
              </w:rPr>
            </w:pPr>
            <w:r w:rsidRPr="00DC195F">
              <w:rPr>
                <w:rFonts w:eastAsia="Times New Roman"/>
                <w:szCs w:val="24"/>
              </w:rPr>
              <w:t>Annie Dorrington Park</w:t>
            </w:r>
          </w:p>
        </w:tc>
        <w:tc>
          <w:tcPr>
            <w:tcW w:w="5620" w:type="dxa"/>
            <w:tcBorders>
              <w:top w:val="nil"/>
              <w:left w:val="nil"/>
              <w:bottom w:val="single" w:sz="4" w:space="0" w:color="auto"/>
              <w:right w:val="single" w:sz="4" w:space="0" w:color="auto"/>
            </w:tcBorders>
            <w:shd w:val="clear" w:color="auto" w:fill="auto"/>
            <w:vAlign w:val="center"/>
            <w:hideMark/>
          </w:tcPr>
          <w:p w14:paraId="65A83E3B" w14:textId="77777777" w:rsidR="00835BA8" w:rsidRPr="00DC195F" w:rsidRDefault="00835BA8">
            <w:pPr>
              <w:spacing w:after="0"/>
              <w:jc w:val="left"/>
              <w:rPr>
                <w:rFonts w:eastAsia="Times New Roman"/>
                <w:szCs w:val="24"/>
              </w:rPr>
            </w:pPr>
            <w:r w:rsidRPr="00DC195F">
              <w:rPr>
                <w:rFonts w:eastAsia="Times New Roman"/>
                <w:szCs w:val="24"/>
              </w:rPr>
              <w:t>St Johns Wood Blvd and Abbey Gardens, Mt Claremont</w:t>
            </w:r>
          </w:p>
        </w:tc>
      </w:tr>
      <w:tr w:rsidR="00835BA8" w:rsidRPr="009003FE" w14:paraId="6EFBA266"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74A99FD" w14:textId="77777777" w:rsidR="00835BA8" w:rsidRPr="00DC195F" w:rsidRDefault="00835BA8">
            <w:pPr>
              <w:spacing w:after="0"/>
              <w:jc w:val="left"/>
              <w:rPr>
                <w:rFonts w:eastAsia="Times New Roman"/>
                <w:szCs w:val="24"/>
              </w:rPr>
            </w:pPr>
            <w:r w:rsidRPr="00DC195F">
              <w:rPr>
                <w:rFonts w:eastAsia="Times New Roman"/>
                <w:szCs w:val="24"/>
              </w:rPr>
              <w:t>Beaton Park / JWAAPS</w:t>
            </w:r>
          </w:p>
        </w:tc>
        <w:tc>
          <w:tcPr>
            <w:tcW w:w="5620" w:type="dxa"/>
            <w:tcBorders>
              <w:top w:val="nil"/>
              <w:left w:val="nil"/>
              <w:bottom w:val="single" w:sz="4" w:space="0" w:color="auto"/>
              <w:right w:val="single" w:sz="4" w:space="0" w:color="auto"/>
            </w:tcBorders>
            <w:shd w:val="clear" w:color="auto" w:fill="auto"/>
            <w:vAlign w:val="center"/>
            <w:hideMark/>
          </w:tcPr>
          <w:p w14:paraId="0402802B" w14:textId="77777777" w:rsidR="00835BA8" w:rsidRPr="00DC195F" w:rsidRDefault="00835BA8">
            <w:pPr>
              <w:spacing w:after="0"/>
              <w:jc w:val="left"/>
              <w:rPr>
                <w:rFonts w:eastAsia="Times New Roman"/>
                <w:szCs w:val="24"/>
              </w:rPr>
            </w:pPr>
            <w:r w:rsidRPr="00DC195F">
              <w:rPr>
                <w:rFonts w:eastAsia="Times New Roman"/>
                <w:szCs w:val="24"/>
              </w:rPr>
              <w:t>The Esplanade, Dalkeith</w:t>
            </w:r>
          </w:p>
        </w:tc>
      </w:tr>
      <w:tr w:rsidR="00835BA8" w:rsidRPr="009003FE" w14:paraId="62F8758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6920669" w14:textId="77777777" w:rsidR="00835BA8" w:rsidRPr="00DC195F" w:rsidRDefault="00835BA8">
            <w:pPr>
              <w:spacing w:after="0"/>
              <w:jc w:val="left"/>
              <w:rPr>
                <w:rFonts w:eastAsia="Times New Roman"/>
                <w:szCs w:val="24"/>
              </w:rPr>
            </w:pPr>
            <w:r w:rsidRPr="00DC195F">
              <w:rPr>
                <w:rFonts w:eastAsia="Times New Roman"/>
                <w:szCs w:val="24"/>
              </w:rPr>
              <w:t>Beatrice Reserve</w:t>
            </w:r>
          </w:p>
        </w:tc>
        <w:tc>
          <w:tcPr>
            <w:tcW w:w="5620" w:type="dxa"/>
            <w:tcBorders>
              <w:top w:val="nil"/>
              <w:left w:val="nil"/>
              <w:bottom w:val="single" w:sz="4" w:space="0" w:color="auto"/>
              <w:right w:val="single" w:sz="4" w:space="0" w:color="auto"/>
            </w:tcBorders>
            <w:shd w:val="clear" w:color="auto" w:fill="auto"/>
            <w:vAlign w:val="center"/>
            <w:hideMark/>
          </w:tcPr>
          <w:p w14:paraId="6B0CBE96" w14:textId="77777777" w:rsidR="00835BA8" w:rsidRPr="00DC195F" w:rsidRDefault="00835BA8">
            <w:pPr>
              <w:spacing w:after="0"/>
              <w:jc w:val="left"/>
              <w:rPr>
                <w:rFonts w:eastAsia="Times New Roman"/>
                <w:szCs w:val="24"/>
              </w:rPr>
            </w:pPr>
            <w:r w:rsidRPr="00DC195F">
              <w:rPr>
                <w:rFonts w:eastAsia="Times New Roman"/>
                <w:szCs w:val="24"/>
              </w:rPr>
              <w:t>Beatrice Ave and Iris Ave, Dalkeith</w:t>
            </w:r>
          </w:p>
        </w:tc>
      </w:tr>
      <w:tr w:rsidR="00835BA8" w:rsidRPr="009003FE" w14:paraId="456AF4CC"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0C1B1C1" w14:textId="77777777" w:rsidR="00835BA8" w:rsidRPr="00DC195F" w:rsidRDefault="00835BA8">
            <w:pPr>
              <w:spacing w:after="0"/>
              <w:jc w:val="left"/>
              <w:rPr>
                <w:rFonts w:eastAsia="Times New Roman"/>
                <w:szCs w:val="24"/>
              </w:rPr>
            </w:pPr>
            <w:proofErr w:type="spellStart"/>
            <w:r w:rsidRPr="00DC195F">
              <w:rPr>
                <w:rFonts w:eastAsia="Times New Roman"/>
                <w:szCs w:val="24"/>
              </w:rPr>
              <w:t>Birrigon</w:t>
            </w:r>
            <w:proofErr w:type="spellEnd"/>
            <w:r w:rsidRPr="00DC195F">
              <w:rPr>
                <w:rFonts w:eastAsia="Times New Roman"/>
                <w:szCs w:val="24"/>
              </w:rPr>
              <w:t xml:space="preserve"> Park</w:t>
            </w:r>
          </w:p>
        </w:tc>
        <w:tc>
          <w:tcPr>
            <w:tcW w:w="5620" w:type="dxa"/>
            <w:tcBorders>
              <w:top w:val="nil"/>
              <w:left w:val="nil"/>
              <w:bottom w:val="single" w:sz="4" w:space="0" w:color="auto"/>
              <w:right w:val="single" w:sz="4" w:space="0" w:color="auto"/>
            </w:tcBorders>
            <w:shd w:val="clear" w:color="auto" w:fill="auto"/>
            <w:vAlign w:val="center"/>
            <w:hideMark/>
          </w:tcPr>
          <w:p w14:paraId="51CD20AA" w14:textId="77777777" w:rsidR="00835BA8" w:rsidRPr="00DC195F" w:rsidRDefault="00835BA8">
            <w:pPr>
              <w:spacing w:after="0"/>
              <w:jc w:val="left"/>
              <w:rPr>
                <w:rFonts w:eastAsia="Times New Roman"/>
                <w:szCs w:val="24"/>
              </w:rPr>
            </w:pPr>
            <w:proofErr w:type="spellStart"/>
            <w:r w:rsidRPr="00DC195F">
              <w:rPr>
                <w:rFonts w:eastAsia="Times New Roman"/>
                <w:szCs w:val="24"/>
              </w:rPr>
              <w:t>Birrigon</w:t>
            </w:r>
            <w:proofErr w:type="spellEnd"/>
            <w:r w:rsidRPr="00DC195F">
              <w:rPr>
                <w:rFonts w:eastAsia="Times New Roman"/>
                <w:szCs w:val="24"/>
              </w:rPr>
              <w:t xml:space="preserve"> Loop, Swanbourne</w:t>
            </w:r>
          </w:p>
        </w:tc>
      </w:tr>
      <w:tr w:rsidR="00835BA8" w:rsidRPr="009003FE" w14:paraId="677388D5"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33E0430" w14:textId="77777777" w:rsidR="00835BA8" w:rsidRPr="00DC195F" w:rsidRDefault="00835BA8">
            <w:pPr>
              <w:spacing w:after="0"/>
              <w:jc w:val="left"/>
              <w:rPr>
                <w:rFonts w:eastAsia="Times New Roman"/>
                <w:szCs w:val="24"/>
              </w:rPr>
            </w:pPr>
            <w:r w:rsidRPr="00DC195F">
              <w:rPr>
                <w:rFonts w:eastAsia="Times New Roman"/>
                <w:szCs w:val="24"/>
              </w:rPr>
              <w:t>Blain Park</w:t>
            </w:r>
          </w:p>
        </w:tc>
        <w:tc>
          <w:tcPr>
            <w:tcW w:w="5620" w:type="dxa"/>
            <w:tcBorders>
              <w:top w:val="nil"/>
              <w:left w:val="nil"/>
              <w:bottom w:val="single" w:sz="4" w:space="0" w:color="auto"/>
              <w:right w:val="single" w:sz="4" w:space="0" w:color="auto"/>
            </w:tcBorders>
            <w:shd w:val="clear" w:color="auto" w:fill="auto"/>
            <w:vAlign w:val="center"/>
            <w:hideMark/>
          </w:tcPr>
          <w:p w14:paraId="6D336340" w14:textId="77777777" w:rsidR="00835BA8" w:rsidRPr="00DC195F" w:rsidRDefault="00835BA8">
            <w:pPr>
              <w:spacing w:after="0"/>
              <w:jc w:val="left"/>
              <w:rPr>
                <w:rFonts w:eastAsia="Times New Roman"/>
                <w:szCs w:val="24"/>
              </w:rPr>
            </w:pPr>
            <w:r w:rsidRPr="00DC195F">
              <w:rPr>
                <w:rFonts w:eastAsia="Times New Roman"/>
                <w:szCs w:val="24"/>
              </w:rPr>
              <w:t>Alexander Rd and Viking Rd, Dalkeith</w:t>
            </w:r>
          </w:p>
        </w:tc>
      </w:tr>
      <w:tr w:rsidR="00835BA8" w:rsidRPr="009003FE" w14:paraId="04FA24AA"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6553383" w14:textId="77777777" w:rsidR="00835BA8" w:rsidRPr="00DC195F" w:rsidRDefault="00835BA8">
            <w:pPr>
              <w:spacing w:after="0"/>
              <w:jc w:val="left"/>
              <w:rPr>
                <w:rFonts w:eastAsia="Times New Roman"/>
                <w:szCs w:val="24"/>
              </w:rPr>
            </w:pPr>
            <w:r w:rsidRPr="00DC195F">
              <w:rPr>
                <w:rFonts w:eastAsia="Times New Roman"/>
                <w:szCs w:val="24"/>
              </w:rPr>
              <w:t>Brockman Reserve</w:t>
            </w:r>
          </w:p>
        </w:tc>
        <w:tc>
          <w:tcPr>
            <w:tcW w:w="5620" w:type="dxa"/>
            <w:tcBorders>
              <w:top w:val="nil"/>
              <w:left w:val="nil"/>
              <w:bottom w:val="single" w:sz="4" w:space="0" w:color="auto"/>
              <w:right w:val="single" w:sz="4" w:space="0" w:color="auto"/>
            </w:tcBorders>
            <w:shd w:val="clear" w:color="auto" w:fill="auto"/>
            <w:vAlign w:val="center"/>
            <w:hideMark/>
          </w:tcPr>
          <w:p w14:paraId="1DA60428" w14:textId="77777777" w:rsidR="00835BA8" w:rsidRPr="00DC195F" w:rsidRDefault="00835BA8">
            <w:pPr>
              <w:spacing w:after="0"/>
              <w:jc w:val="left"/>
              <w:rPr>
                <w:rFonts w:eastAsia="Times New Roman"/>
                <w:szCs w:val="24"/>
              </w:rPr>
            </w:pPr>
            <w:r w:rsidRPr="00DC195F">
              <w:rPr>
                <w:rFonts w:eastAsia="Times New Roman"/>
                <w:szCs w:val="24"/>
              </w:rPr>
              <w:t>Brockman Ave And Wavell Rd, Dalkeith</w:t>
            </w:r>
          </w:p>
        </w:tc>
      </w:tr>
      <w:tr w:rsidR="00835BA8" w:rsidRPr="009003FE" w14:paraId="0D09E5FE"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B5D2EBB" w14:textId="77777777" w:rsidR="00835BA8" w:rsidRPr="00DC195F" w:rsidRDefault="00835BA8">
            <w:pPr>
              <w:spacing w:after="0"/>
              <w:jc w:val="left"/>
              <w:rPr>
                <w:rFonts w:eastAsia="Times New Roman"/>
                <w:szCs w:val="24"/>
              </w:rPr>
            </w:pPr>
            <w:r w:rsidRPr="00DC195F">
              <w:rPr>
                <w:rFonts w:eastAsia="Times New Roman"/>
                <w:szCs w:val="24"/>
              </w:rPr>
              <w:t>Campsie Park</w:t>
            </w:r>
          </w:p>
        </w:tc>
        <w:tc>
          <w:tcPr>
            <w:tcW w:w="5620" w:type="dxa"/>
            <w:tcBorders>
              <w:top w:val="nil"/>
              <w:left w:val="nil"/>
              <w:bottom w:val="single" w:sz="4" w:space="0" w:color="auto"/>
              <w:right w:val="single" w:sz="4" w:space="0" w:color="auto"/>
            </w:tcBorders>
            <w:shd w:val="clear" w:color="auto" w:fill="auto"/>
            <w:vAlign w:val="center"/>
            <w:hideMark/>
          </w:tcPr>
          <w:p w14:paraId="10D66C6A" w14:textId="77777777" w:rsidR="00835BA8" w:rsidRPr="00DC195F" w:rsidRDefault="00835BA8">
            <w:pPr>
              <w:spacing w:after="0"/>
              <w:jc w:val="left"/>
              <w:rPr>
                <w:rFonts w:eastAsia="Times New Roman"/>
                <w:szCs w:val="24"/>
              </w:rPr>
            </w:pPr>
            <w:r w:rsidRPr="00DC195F">
              <w:rPr>
                <w:rFonts w:eastAsia="Times New Roman"/>
                <w:szCs w:val="24"/>
              </w:rPr>
              <w:t>Campsie Street, Nedlands</w:t>
            </w:r>
          </w:p>
        </w:tc>
      </w:tr>
      <w:tr w:rsidR="00835BA8" w:rsidRPr="009003FE" w14:paraId="16B6DBAA"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FC8FFB0" w14:textId="77777777" w:rsidR="00835BA8" w:rsidRPr="00DC195F" w:rsidRDefault="00835BA8">
            <w:pPr>
              <w:spacing w:after="0"/>
              <w:jc w:val="left"/>
              <w:rPr>
                <w:rFonts w:eastAsia="Times New Roman"/>
                <w:szCs w:val="24"/>
              </w:rPr>
            </w:pPr>
            <w:r w:rsidRPr="00DC195F">
              <w:rPr>
                <w:rFonts w:eastAsia="Times New Roman"/>
                <w:szCs w:val="24"/>
              </w:rPr>
              <w:t>Carrington Park</w:t>
            </w:r>
          </w:p>
        </w:tc>
        <w:tc>
          <w:tcPr>
            <w:tcW w:w="5620" w:type="dxa"/>
            <w:tcBorders>
              <w:top w:val="nil"/>
              <w:left w:val="nil"/>
              <w:bottom w:val="single" w:sz="4" w:space="0" w:color="auto"/>
              <w:right w:val="single" w:sz="4" w:space="0" w:color="auto"/>
            </w:tcBorders>
            <w:shd w:val="clear" w:color="auto" w:fill="auto"/>
            <w:vAlign w:val="center"/>
            <w:hideMark/>
          </w:tcPr>
          <w:p w14:paraId="6D05E88A" w14:textId="77777777" w:rsidR="00835BA8" w:rsidRPr="00DC195F" w:rsidRDefault="00835BA8">
            <w:pPr>
              <w:spacing w:after="0"/>
              <w:jc w:val="left"/>
              <w:rPr>
                <w:rFonts w:eastAsia="Times New Roman"/>
                <w:szCs w:val="24"/>
              </w:rPr>
            </w:pPr>
            <w:r w:rsidRPr="00DC195F">
              <w:rPr>
                <w:rFonts w:eastAsia="Times New Roman"/>
                <w:szCs w:val="24"/>
              </w:rPr>
              <w:t>Weld St and Carrington St, Nedlands</w:t>
            </w:r>
          </w:p>
        </w:tc>
      </w:tr>
      <w:tr w:rsidR="00835BA8" w:rsidRPr="009003FE" w14:paraId="213C1CFD"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015C108" w14:textId="77777777" w:rsidR="00835BA8" w:rsidRPr="00DC195F" w:rsidRDefault="00835BA8">
            <w:pPr>
              <w:spacing w:after="0"/>
              <w:jc w:val="left"/>
              <w:rPr>
                <w:rFonts w:eastAsia="Times New Roman"/>
                <w:szCs w:val="24"/>
              </w:rPr>
            </w:pPr>
            <w:r w:rsidRPr="00DC195F">
              <w:rPr>
                <w:rFonts w:eastAsia="Times New Roman"/>
                <w:szCs w:val="24"/>
              </w:rPr>
              <w:t>Charles Court Reserve</w:t>
            </w:r>
          </w:p>
        </w:tc>
        <w:tc>
          <w:tcPr>
            <w:tcW w:w="5620" w:type="dxa"/>
            <w:tcBorders>
              <w:top w:val="nil"/>
              <w:left w:val="nil"/>
              <w:bottom w:val="single" w:sz="4" w:space="0" w:color="auto"/>
              <w:right w:val="single" w:sz="4" w:space="0" w:color="auto"/>
            </w:tcBorders>
            <w:shd w:val="clear" w:color="auto" w:fill="auto"/>
            <w:vAlign w:val="center"/>
            <w:hideMark/>
          </w:tcPr>
          <w:p w14:paraId="5D9B1331" w14:textId="77777777" w:rsidR="00835BA8" w:rsidRPr="00DC195F" w:rsidRDefault="00835BA8">
            <w:pPr>
              <w:spacing w:after="0"/>
              <w:jc w:val="left"/>
              <w:rPr>
                <w:rFonts w:eastAsia="Times New Roman"/>
                <w:szCs w:val="24"/>
              </w:rPr>
            </w:pPr>
            <w:r w:rsidRPr="00DC195F">
              <w:rPr>
                <w:rFonts w:eastAsia="Times New Roman"/>
                <w:szCs w:val="24"/>
              </w:rPr>
              <w:t>The Esplanade, Nedlands</w:t>
            </w:r>
          </w:p>
        </w:tc>
      </w:tr>
      <w:tr w:rsidR="00835BA8" w:rsidRPr="009003FE" w14:paraId="141F4AAB"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A30E363" w14:textId="77777777" w:rsidR="00835BA8" w:rsidRPr="00DC195F" w:rsidRDefault="00835BA8">
            <w:pPr>
              <w:spacing w:after="0"/>
              <w:jc w:val="left"/>
              <w:rPr>
                <w:rFonts w:eastAsia="Times New Roman"/>
                <w:szCs w:val="24"/>
              </w:rPr>
            </w:pPr>
            <w:r w:rsidRPr="00DC195F">
              <w:rPr>
                <w:rFonts w:eastAsia="Times New Roman"/>
                <w:szCs w:val="24"/>
              </w:rPr>
              <w:t>College Park</w:t>
            </w:r>
          </w:p>
        </w:tc>
        <w:tc>
          <w:tcPr>
            <w:tcW w:w="5620" w:type="dxa"/>
            <w:tcBorders>
              <w:top w:val="nil"/>
              <w:left w:val="nil"/>
              <w:bottom w:val="single" w:sz="4" w:space="0" w:color="auto"/>
              <w:right w:val="single" w:sz="4" w:space="0" w:color="auto"/>
            </w:tcBorders>
            <w:shd w:val="clear" w:color="auto" w:fill="auto"/>
            <w:vAlign w:val="center"/>
            <w:hideMark/>
          </w:tcPr>
          <w:p w14:paraId="60901FC2" w14:textId="77777777" w:rsidR="00835BA8" w:rsidRPr="00DC195F" w:rsidRDefault="00835BA8">
            <w:pPr>
              <w:spacing w:after="0"/>
              <w:jc w:val="left"/>
              <w:rPr>
                <w:rFonts w:eastAsia="Times New Roman"/>
                <w:szCs w:val="24"/>
              </w:rPr>
            </w:pPr>
            <w:r w:rsidRPr="00DC195F">
              <w:rPr>
                <w:rFonts w:eastAsia="Times New Roman"/>
                <w:szCs w:val="24"/>
              </w:rPr>
              <w:t>Princess Road, Nedlands</w:t>
            </w:r>
          </w:p>
        </w:tc>
      </w:tr>
      <w:tr w:rsidR="00835BA8" w:rsidRPr="009003FE" w14:paraId="1751CA32"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F8038E6" w14:textId="77777777" w:rsidR="00835BA8" w:rsidRPr="00DC195F" w:rsidRDefault="00835BA8">
            <w:pPr>
              <w:spacing w:after="0"/>
              <w:jc w:val="left"/>
              <w:rPr>
                <w:rFonts w:eastAsia="Times New Roman"/>
                <w:szCs w:val="24"/>
              </w:rPr>
            </w:pPr>
            <w:r w:rsidRPr="00DC195F">
              <w:rPr>
                <w:rFonts w:eastAsia="Times New Roman"/>
                <w:szCs w:val="24"/>
              </w:rPr>
              <w:t>David Cruickshank Reserve</w:t>
            </w:r>
          </w:p>
        </w:tc>
        <w:tc>
          <w:tcPr>
            <w:tcW w:w="5620" w:type="dxa"/>
            <w:tcBorders>
              <w:top w:val="nil"/>
              <w:left w:val="nil"/>
              <w:bottom w:val="single" w:sz="4" w:space="0" w:color="auto"/>
              <w:right w:val="single" w:sz="4" w:space="0" w:color="auto"/>
            </w:tcBorders>
            <w:shd w:val="clear" w:color="auto" w:fill="auto"/>
            <w:vAlign w:val="center"/>
            <w:hideMark/>
          </w:tcPr>
          <w:p w14:paraId="45137A90" w14:textId="77777777" w:rsidR="00835BA8" w:rsidRPr="00DC195F" w:rsidRDefault="00835BA8">
            <w:pPr>
              <w:spacing w:after="0"/>
              <w:jc w:val="left"/>
              <w:rPr>
                <w:rFonts w:eastAsia="Times New Roman"/>
                <w:szCs w:val="24"/>
              </w:rPr>
            </w:pPr>
            <w:r w:rsidRPr="00DC195F">
              <w:rPr>
                <w:rFonts w:eastAsia="Times New Roman"/>
                <w:szCs w:val="24"/>
              </w:rPr>
              <w:t>Jutland Pde and Wattle Ave, Dalkeith</w:t>
            </w:r>
          </w:p>
        </w:tc>
      </w:tr>
      <w:tr w:rsidR="00835BA8" w:rsidRPr="009003FE" w14:paraId="16FB6F89"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7C69883" w14:textId="77777777" w:rsidR="00835BA8" w:rsidRPr="00DC195F" w:rsidRDefault="00835BA8">
            <w:pPr>
              <w:spacing w:after="0"/>
              <w:jc w:val="left"/>
              <w:rPr>
                <w:rFonts w:eastAsia="Times New Roman"/>
                <w:szCs w:val="24"/>
              </w:rPr>
            </w:pPr>
            <w:r w:rsidRPr="00DC195F">
              <w:rPr>
                <w:rFonts w:eastAsia="Times New Roman"/>
                <w:szCs w:val="24"/>
              </w:rPr>
              <w:t>Dawes Park</w:t>
            </w:r>
          </w:p>
        </w:tc>
        <w:tc>
          <w:tcPr>
            <w:tcW w:w="5620" w:type="dxa"/>
            <w:tcBorders>
              <w:top w:val="nil"/>
              <w:left w:val="nil"/>
              <w:bottom w:val="single" w:sz="4" w:space="0" w:color="auto"/>
              <w:right w:val="single" w:sz="4" w:space="0" w:color="auto"/>
            </w:tcBorders>
            <w:shd w:val="clear" w:color="auto" w:fill="auto"/>
            <w:vAlign w:val="center"/>
            <w:hideMark/>
          </w:tcPr>
          <w:p w14:paraId="58D5A3D8" w14:textId="77777777" w:rsidR="00835BA8" w:rsidRPr="00DC195F" w:rsidRDefault="00835BA8">
            <w:pPr>
              <w:spacing w:after="0"/>
              <w:jc w:val="left"/>
              <w:rPr>
                <w:rFonts w:eastAsia="Times New Roman"/>
                <w:szCs w:val="24"/>
              </w:rPr>
            </w:pPr>
            <w:r w:rsidRPr="00DC195F">
              <w:rPr>
                <w:rFonts w:eastAsia="Times New Roman"/>
                <w:szCs w:val="24"/>
              </w:rPr>
              <w:t>6 Selby Street, Shenton Park</w:t>
            </w:r>
          </w:p>
        </w:tc>
      </w:tr>
      <w:tr w:rsidR="00835BA8" w:rsidRPr="009003FE" w14:paraId="340E10C1"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6F29AFC" w14:textId="77777777" w:rsidR="00835BA8" w:rsidRPr="00DC195F" w:rsidRDefault="00835BA8">
            <w:pPr>
              <w:spacing w:after="0"/>
              <w:jc w:val="left"/>
              <w:rPr>
                <w:rFonts w:eastAsia="Times New Roman"/>
                <w:szCs w:val="24"/>
              </w:rPr>
            </w:pPr>
            <w:r w:rsidRPr="00DC195F">
              <w:rPr>
                <w:rFonts w:eastAsia="Times New Roman"/>
                <w:szCs w:val="24"/>
              </w:rPr>
              <w:t>Grainger Reserve</w:t>
            </w:r>
          </w:p>
        </w:tc>
        <w:tc>
          <w:tcPr>
            <w:tcW w:w="5620" w:type="dxa"/>
            <w:tcBorders>
              <w:top w:val="nil"/>
              <w:left w:val="nil"/>
              <w:bottom w:val="single" w:sz="4" w:space="0" w:color="auto"/>
              <w:right w:val="single" w:sz="4" w:space="0" w:color="auto"/>
            </w:tcBorders>
            <w:shd w:val="clear" w:color="auto" w:fill="auto"/>
            <w:vAlign w:val="center"/>
            <w:hideMark/>
          </w:tcPr>
          <w:p w14:paraId="64308292" w14:textId="77777777" w:rsidR="00835BA8" w:rsidRPr="00DC195F" w:rsidRDefault="00835BA8">
            <w:pPr>
              <w:spacing w:after="0"/>
              <w:jc w:val="left"/>
              <w:rPr>
                <w:rFonts w:eastAsia="Times New Roman"/>
                <w:szCs w:val="24"/>
              </w:rPr>
            </w:pPr>
            <w:r w:rsidRPr="00DC195F">
              <w:rPr>
                <w:rFonts w:eastAsia="Times New Roman"/>
                <w:szCs w:val="24"/>
              </w:rPr>
              <w:t>Grainger Drive, Mt Claremont</w:t>
            </w:r>
          </w:p>
        </w:tc>
      </w:tr>
      <w:tr w:rsidR="00835BA8" w:rsidRPr="009003FE" w14:paraId="6E1A576C"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AA57D4E" w14:textId="77777777" w:rsidR="00835BA8" w:rsidRPr="00DC195F" w:rsidRDefault="00835BA8">
            <w:pPr>
              <w:spacing w:after="0"/>
              <w:jc w:val="left"/>
              <w:rPr>
                <w:rFonts w:eastAsia="Times New Roman"/>
                <w:szCs w:val="24"/>
              </w:rPr>
            </w:pPr>
            <w:r w:rsidRPr="00DC195F">
              <w:rPr>
                <w:rFonts w:eastAsia="Times New Roman"/>
                <w:szCs w:val="24"/>
              </w:rPr>
              <w:t>Guttman Park</w:t>
            </w:r>
          </w:p>
        </w:tc>
        <w:tc>
          <w:tcPr>
            <w:tcW w:w="5620" w:type="dxa"/>
            <w:tcBorders>
              <w:top w:val="nil"/>
              <w:left w:val="nil"/>
              <w:bottom w:val="single" w:sz="4" w:space="0" w:color="auto"/>
              <w:right w:val="single" w:sz="4" w:space="0" w:color="auto"/>
            </w:tcBorders>
            <w:shd w:val="clear" w:color="auto" w:fill="auto"/>
            <w:vAlign w:val="center"/>
            <w:hideMark/>
          </w:tcPr>
          <w:p w14:paraId="59C4CDDC" w14:textId="77777777" w:rsidR="00835BA8" w:rsidRPr="00DC195F" w:rsidRDefault="00835BA8">
            <w:pPr>
              <w:spacing w:after="0"/>
              <w:jc w:val="left"/>
              <w:rPr>
                <w:rFonts w:eastAsia="Times New Roman"/>
                <w:szCs w:val="24"/>
              </w:rPr>
            </w:pPr>
            <w:r w:rsidRPr="00DC195F">
              <w:rPr>
                <w:rFonts w:eastAsia="Times New Roman"/>
                <w:szCs w:val="24"/>
              </w:rPr>
              <w:t>Guttman Approach, Shenton Park</w:t>
            </w:r>
          </w:p>
        </w:tc>
      </w:tr>
      <w:tr w:rsidR="00835BA8" w:rsidRPr="009003FE" w14:paraId="7735DB8B"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398B6A9" w14:textId="77777777" w:rsidR="00835BA8" w:rsidRPr="00DC195F" w:rsidRDefault="00835BA8">
            <w:pPr>
              <w:spacing w:after="0"/>
              <w:jc w:val="left"/>
              <w:rPr>
                <w:rFonts w:eastAsia="Times New Roman"/>
                <w:szCs w:val="24"/>
              </w:rPr>
            </w:pPr>
            <w:r w:rsidRPr="00DC195F">
              <w:rPr>
                <w:rFonts w:eastAsia="Times New Roman"/>
                <w:szCs w:val="24"/>
              </w:rPr>
              <w:t>Hamilton Park</w:t>
            </w:r>
          </w:p>
        </w:tc>
        <w:tc>
          <w:tcPr>
            <w:tcW w:w="5620" w:type="dxa"/>
            <w:tcBorders>
              <w:top w:val="nil"/>
              <w:left w:val="nil"/>
              <w:bottom w:val="single" w:sz="4" w:space="0" w:color="auto"/>
              <w:right w:val="single" w:sz="4" w:space="0" w:color="auto"/>
            </w:tcBorders>
            <w:shd w:val="clear" w:color="auto" w:fill="auto"/>
            <w:vAlign w:val="center"/>
            <w:hideMark/>
          </w:tcPr>
          <w:p w14:paraId="14A41E94" w14:textId="77777777" w:rsidR="00835BA8" w:rsidRPr="00DC195F" w:rsidRDefault="00835BA8">
            <w:pPr>
              <w:spacing w:after="0"/>
              <w:jc w:val="left"/>
              <w:rPr>
                <w:rFonts w:eastAsia="Times New Roman"/>
                <w:szCs w:val="24"/>
              </w:rPr>
            </w:pPr>
            <w:r w:rsidRPr="00DC195F">
              <w:rPr>
                <w:rFonts w:eastAsia="Times New Roman"/>
                <w:szCs w:val="24"/>
              </w:rPr>
              <w:t>Hamilton Gardens, Mt Claremont</w:t>
            </w:r>
          </w:p>
        </w:tc>
      </w:tr>
      <w:tr w:rsidR="00835BA8" w:rsidRPr="009003FE" w14:paraId="4BC856A2"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8346425" w14:textId="77777777" w:rsidR="00835BA8" w:rsidRPr="00DC195F" w:rsidRDefault="00835BA8">
            <w:pPr>
              <w:spacing w:after="0"/>
              <w:jc w:val="left"/>
              <w:rPr>
                <w:rFonts w:eastAsia="Times New Roman"/>
                <w:szCs w:val="24"/>
              </w:rPr>
            </w:pPr>
            <w:r w:rsidRPr="00DC195F">
              <w:rPr>
                <w:rFonts w:eastAsia="Times New Roman"/>
                <w:szCs w:val="24"/>
              </w:rPr>
              <w:t>Harris Park</w:t>
            </w:r>
          </w:p>
        </w:tc>
        <w:tc>
          <w:tcPr>
            <w:tcW w:w="5620" w:type="dxa"/>
            <w:tcBorders>
              <w:top w:val="nil"/>
              <w:left w:val="nil"/>
              <w:bottom w:val="single" w:sz="4" w:space="0" w:color="auto"/>
              <w:right w:val="single" w:sz="4" w:space="0" w:color="auto"/>
            </w:tcBorders>
            <w:shd w:val="clear" w:color="auto" w:fill="auto"/>
            <w:vAlign w:val="center"/>
            <w:hideMark/>
          </w:tcPr>
          <w:p w14:paraId="3CF2DB00" w14:textId="77777777" w:rsidR="00835BA8" w:rsidRPr="00DC195F" w:rsidRDefault="00835BA8">
            <w:pPr>
              <w:spacing w:after="0"/>
              <w:jc w:val="left"/>
              <w:rPr>
                <w:rFonts w:eastAsia="Times New Roman"/>
                <w:szCs w:val="24"/>
              </w:rPr>
            </w:pPr>
            <w:proofErr w:type="spellStart"/>
            <w:r w:rsidRPr="00DC195F">
              <w:rPr>
                <w:rFonts w:eastAsia="Times New Roman"/>
                <w:szCs w:val="24"/>
              </w:rPr>
              <w:t>Saltspray</w:t>
            </w:r>
            <w:proofErr w:type="spellEnd"/>
            <w:r w:rsidRPr="00DC195F">
              <w:rPr>
                <w:rFonts w:eastAsia="Times New Roman"/>
                <w:szCs w:val="24"/>
              </w:rPr>
              <w:t xml:space="preserve"> </w:t>
            </w:r>
            <w:proofErr w:type="spellStart"/>
            <w:r w:rsidRPr="00DC195F">
              <w:rPr>
                <w:rFonts w:eastAsia="Times New Roman"/>
                <w:szCs w:val="24"/>
              </w:rPr>
              <w:t>Crt</w:t>
            </w:r>
            <w:proofErr w:type="spellEnd"/>
            <w:r w:rsidRPr="00DC195F">
              <w:rPr>
                <w:rFonts w:eastAsia="Times New Roman"/>
                <w:szCs w:val="24"/>
              </w:rPr>
              <w:t>, Swanbourne</w:t>
            </w:r>
          </w:p>
        </w:tc>
      </w:tr>
      <w:tr w:rsidR="00835BA8" w:rsidRPr="009003FE" w14:paraId="3EC41E8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FB05134" w14:textId="77777777" w:rsidR="00835BA8" w:rsidRPr="00DC195F" w:rsidRDefault="00835BA8">
            <w:pPr>
              <w:spacing w:after="0"/>
              <w:jc w:val="left"/>
              <w:rPr>
                <w:rFonts w:eastAsia="Times New Roman"/>
                <w:szCs w:val="24"/>
              </w:rPr>
            </w:pPr>
            <w:r w:rsidRPr="00DC195F">
              <w:rPr>
                <w:rFonts w:eastAsia="Times New Roman"/>
                <w:szCs w:val="24"/>
              </w:rPr>
              <w:t>Hollywood Tennis Reserve</w:t>
            </w:r>
          </w:p>
        </w:tc>
        <w:tc>
          <w:tcPr>
            <w:tcW w:w="5620" w:type="dxa"/>
            <w:tcBorders>
              <w:top w:val="nil"/>
              <w:left w:val="nil"/>
              <w:bottom w:val="single" w:sz="4" w:space="0" w:color="auto"/>
              <w:right w:val="single" w:sz="4" w:space="0" w:color="auto"/>
            </w:tcBorders>
            <w:shd w:val="clear" w:color="auto" w:fill="auto"/>
            <w:vAlign w:val="center"/>
            <w:hideMark/>
          </w:tcPr>
          <w:p w14:paraId="0A281541" w14:textId="77777777" w:rsidR="00835BA8" w:rsidRPr="00DC195F" w:rsidRDefault="00835BA8">
            <w:pPr>
              <w:spacing w:after="0"/>
              <w:jc w:val="left"/>
              <w:rPr>
                <w:rFonts w:eastAsia="Times New Roman"/>
                <w:szCs w:val="24"/>
              </w:rPr>
            </w:pPr>
            <w:r w:rsidRPr="00DC195F">
              <w:rPr>
                <w:rFonts w:eastAsia="Times New Roman"/>
                <w:szCs w:val="24"/>
              </w:rPr>
              <w:t>Smyth Road, Nedlands</w:t>
            </w:r>
          </w:p>
        </w:tc>
      </w:tr>
      <w:tr w:rsidR="00835BA8" w:rsidRPr="009003FE" w14:paraId="5E948FB5"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4D3F890" w14:textId="77777777" w:rsidR="00835BA8" w:rsidRPr="00DC195F" w:rsidRDefault="00835BA8">
            <w:pPr>
              <w:spacing w:after="0"/>
              <w:jc w:val="left"/>
              <w:rPr>
                <w:rFonts w:eastAsia="Times New Roman"/>
                <w:szCs w:val="24"/>
              </w:rPr>
            </w:pPr>
            <w:r w:rsidRPr="00DC195F">
              <w:rPr>
                <w:rFonts w:eastAsia="Times New Roman"/>
                <w:szCs w:val="24"/>
              </w:rPr>
              <w:t>Hollywood Tennis Reserve</w:t>
            </w:r>
          </w:p>
        </w:tc>
        <w:tc>
          <w:tcPr>
            <w:tcW w:w="5620" w:type="dxa"/>
            <w:tcBorders>
              <w:top w:val="nil"/>
              <w:left w:val="nil"/>
              <w:bottom w:val="single" w:sz="4" w:space="0" w:color="auto"/>
              <w:right w:val="single" w:sz="4" w:space="0" w:color="auto"/>
            </w:tcBorders>
            <w:shd w:val="clear" w:color="auto" w:fill="auto"/>
            <w:vAlign w:val="center"/>
            <w:hideMark/>
          </w:tcPr>
          <w:p w14:paraId="52F365C8" w14:textId="77777777" w:rsidR="00835BA8" w:rsidRPr="00DC195F" w:rsidRDefault="00835BA8">
            <w:pPr>
              <w:spacing w:after="0"/>
              <w:jc w:val="left"/>
              <w:rPr>
                <w:rFonts w:eastAsia="Times New Roman"/>
                <w:szCs w:val="24"/>
              </w:rPr>
            </w:pPr>
            <w:r w:rsidRPr="00DC195F">
              <w:rPr>
                <w:rFonts w:eastAsia="Times New Roman"/>
                <w:szCs w:val="24"/>
              </w:rPr>
              <w:t>Smyth Road, Nedlands</w:t>
            </w:r>
          </w:p>
        </w:tc>
      </w:tr>
      <w:tr w:rsidR="00835BA8" w:rsidRPr="009003FE" w14:paraId="25131622"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459FBBB" w14:textId="77777777" w:rsidR="00835BA8" w:rsidRPr="00DC195F" w:rsidRDefault="00835BA8">
            <w:pPr>
              <w:spacing w:after="0"/>
              <w:jc w:val="left"/>
              <w:rPr>
                <w:rFonts w:eastAsia="Times New Roman"/>
                <w:szCs w:val="24"/>
              </w:rPr>
            </w:pPr>
            <w:r w:rsidRPr="00DC195F">
              <w:rPr>
                <w:rFonts w:eastAsia="Times New Roman"/>
                <w:szCs w:val="24"/>
              </w:rPr>
              <w:t>Jones Park</w:t>
            </w:r>
          </w:p>
        </w:tc>
        <w:tc>
          <w:tcPr>
            <w:tcW w:w="5620" w:type="dxa"/>
            <w:tcBorders>
              <w:top w:val="nil"/>
              <w:left w:val="nil"/>
              <w:bottom w:val="single" w:sz="4" w:space="0" w:color="auto"/>
              <w:right w:val="single" w:sz="4" w:space="0" w:color="auto"/>
            </w:tcBorders>
            <w:shd w:val="clear" w:color="auto" w:fill="auto"/>
            <w:vAlign w:val="center"/>
            <w:hideMark/>
          </w:tcPr>
          <w:p w14:paraId="0B1AFAC5" w14:textId="77777777" w:rsidR="00835BA8" w:rsidRPr="00DC195F" w:rsidRDefault="00835BA8">
            <w:pPr>
              <w:spacing w:after="0"/>
              <w:jc w:val="left"/>
              <w:rPr>
                <w:rFonts w:eastAsia="Times New Roman"/>
                <w:szCs w:val="24"/>
              </w:rPr>
            </w:pPr>
            <w:r w:rsidRPr="00DC195F">
              <w:rPr>
                <w:rFonts w:eastAsia="Times New Roman"/>
                <w:szCs w:val="24"/>
              </w:rPr>
              <w:t>Jamieson St, Swanbourne</w:t>
            </w:r>
          </w:p>
        </w:tc>
      </w:tr>
      <w:tr w:rsidR="00835BA8" w:rsidRPr="009003FE" w14:paraId="765C68D2"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844E387" w14:textId="77777777" w:rsidR="00835BA8" w:rsidRPr="00DC195F" w:rsidRDefault="00835BA8">
            <w:pPr>
              <w:spacing w:after="0"/>
              <w:jc w:val="left"/>
              <w:rPr>
                <w:rFonts w:eastAsia="Times New Roman"/>
                <w:szCs w:val="24"/>
              </w:rPr>
            </w:pPr>
            <w:r w:rsidRPr="00DC195F">
              <w:rPr>
                <w:rFonts w:eastAsia="Times New Roman"/>
                <w:szCs w:val="24"/>
              </w:rPr>
              <w:t>Karella Park</w:t>
            </w:r>
          </w:p>
        </w:tc>
        <w:tc>
          <w:tcPr>
            <w:tcW w:w="5620" w:type="dxa"/>
            <w:tcBorders>
              <w:top w:val="nil"/>
              <w:left w:val="nil"/>
              <w:bottom w:val="single" w:sz="4" w:space="0" w:color="auto"/>
              <w:right w:val="single" w:sz="4" w:space="0" w:color="auto"/>
            </w:tcBorders>
            <w:shd w:val="clear" w:color="auto" w:fill="auto"/>
            <w:vAlign w:val="center"/>
            <w:hideMark/>
          </w:tcPr>
          <w:p w14:paraId="35D98F54" w14:textId="77777777" w:rsidR="00835BA8" w:rsidRPr="00DC195F" w:rsidRDefault="00835BA8">
            <w:pPr>
              <w:spacing w:after="0"/>
              <w:jc w:val="left"/>
              <w:rPr>
                <w:rFonts w:eastAsia="Times New Roman"/>
                <w:szCs w:val="24"/>
              </w:rPr>
            </w:pPr>
            <w:proofErr w:type="spellStart"/>
            <w:r w:rsidRPr="00DC195F">
              <w:rPr>
                <w:rFonts w:eastAsia="Times New Roman"/>
                <w:szCs w:val="24"/>
              </w:rPr>
              <w:t>Cnr</w:t>
            </w:r>
            <w:proofErr w:type="spellEnd"/>
            <w:r w:rsidRPr="00DC195F">
              <w:rPr>
                <w:rFonts w:eastAsia="Times New Roman"/>
                <w:szCs w:val="24"/>
              </w:rPr>
              <w:t xml:space="preserve"> Smyth Rd and Karella St, Nedlands</w:t>
            </w:r>
          </w:p>
        </w:tc>
      </w:tr>
      <w:tr w:rsidR="00835BA8" w:rsidRPr="009003FE" w14:paraId="6C61030C"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22E424A" w14:textId="77777777" w:rsidR="00835BA8" w:rsidRPr="00DC195F" w:rsidRDefault="00835BA8">
            <w:pPr>
              <w:spacing w:after="0"/>
              <w:jc w:val="left"/>
              <w:rPr>
                <w:rFonts w:eastAsia="Times New Roman"/>
                <w:szCs w:val="24"/>
              </w:rPr>
            </w:pPr>
            <w:r w:rsidRPr="00DC195F">
              <w:rPr>
                <w:rFonts w:eastAsia="Times New Roman"/>
                <w:szCs w:val="24"/>
              </w:rPr>
              <w:t>Lawler Park</w:t>
            </w:r>
          </w:p>
        </w:tc>
        <w:tc>
          <w:tcPr>
            <w:tcW w:w="5620" w:type="dxa"/>
            <w:tcBorders>
              <w:top w:val="nil"/>
              <w:left w:val="nil"/>
              <w:bottom w:val="single" w:sz="4" w:space="0" w:color="auto"/>
              <w:right w:val="single" w:sz="4" w:space="0" w:color="auto"/>
            </w:tcBorders>
            <w:shd w:val="clear" w:color="auto" w:fill="auto"/>
            <w:vAlign w:val="center"/>
            <w:hideMark/>
          </w:tcPr>
          <w:p w14:paraId="53B1F06A" w14:textId="77777777" w:rsidR="00835BA8" w:rsidRPr="00DC195F" w:rsidRDefault="00835BA8">
            <w:pPr>
              <w:spacing w:after="0"/>
              <w:jc w:val="left"/>
              <w:rPr>
                <w:rFonts w:eastAsia="Times New Roman"/>
                <w:szCs w:val="24"/>
              </w:rPr>
            </w:pPr>
            <w:r w:rsidRPr="00DC195F">
              <w:rPr>
                <w:rFonts w:eastAsia="Times New Roman"/>
                <w:szCs w:val="24"/>
              </w:rPr>
              <w:t>Draper St, Floreat</w:t>
            </w:r>
          </w:p>
        </w:tc>
      </w:tr>
      <w:tr w:rsidR="00835BA8" w:rsidRPr="009003FE" w14:paraId="0D682EA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0BEDCD1" w14:textId="77777777" w:rsidR="00835BA8" w:rsidRPr="00DC195F" w:rsidRDefault="00835BA8">
            <w:pPr>
              <w:spacing w:after="0"/>
              <w:jc w:val="left"/>
              <w:rPr>
                <w:rFonts w:eastAsia="Times New Roman"/>
                <w:szCs w:val="24"/>
              </w:rPr>
            </w:pPr>
            <w:r w:rsidRPr="00DC195F">
              <w:rPr>
                <w:rFonts w:eastAsia="Times New Roman"/>
                <w:szCs w:val="24"/>
              </w:rPr>
              <w:t>Lesley Graham Reserve</w:t>
            </w:r>
          </w:p>
        </w:tc>
        <w:tc>
          <w:tcPr>
            <w:tcW w:w="5620" w:type="dxa"/>
            <w:tcBorders>
              <w:top w:val="nil"/>
              <w:left w:val="nil"/>
              <w:bottom w:val="single" w:sz="4" w:space="0" w:color="auto"/>
              <w:right w:val="single" w:sz="4" w:space="0" w:color="auto"/>
            </w:tcBorders>
            <w:shd w:val="clear" w:color="auto" w:fill="auto"/>
            <w:vAlign w:val="center"/>
            <w:hideMark/>
          </w:tcPr>
          <w:p w14:paraId="152A28B4" w14:textId="77777777" w:rsidR="00835BA8" w:rsidRPr="00DC195F" w:rsidRDefault="00835BA8">
            <w:pPr>
              <w:spacing w:after="0"/>
              <w:jc w:val="left"/>
              <w:rPr>
                <w:rFonts w:eastAsia="Times New Roman"/>
                <w:szCs w:val="24"/>
              </w:rPr>
            </w:pPr>
            <w:proofErr w:type="spellStart"/>
            <w:r w:rsidRPr="00DC195F">
              <w:rPr>
                <w:rFonts w:eastAsia="Times New Roman"/>
                <w:szCs w:val="24"/>
              </w:rPr>
              <w:t>Bromilow</w:t>
            </w:r>
            <w:proofErr w:type="spellEnd"/>
            <w:r w:rsidRPr="00DC195F">
              <w:rPr>
                <w:rFonts w:eastAsia="Times New Roman"/>
                <w:szCs w:val="24"/>
              </w:rPr>
              <w:t xml:space="preserve"> Green and Camellia Ave, Mt Claremont</w:t>
            </w:r>
          </w:p>
        </w:tc>
      </w:tr>
      <w:tr w:rsidR="00835BA8" w:rsidRPr="009003FE" w14:paraId="6BBFB341"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0D2650D" w14:textId="77777777" w:rsidR="00835BA8" w:rsidRPr="00DC195F" w:rsidRDefault="00835BA8">
            <w:pPr>
              <w:spacing w:after="0"/>
              <w:jc w:val="left"/>
              <w:rPr>
                <w:rFonts w:eastAsia="Times New Roman"/>
                <w:szCs w:val="24"/>
              </w:rPr>
            </w:pPr>
            <w:r w:rsidRPr="00DC195F">
              <w:rPr>
                <w:rFonts w:eastAsia="Times New Roman"/>
                <w:szCs w:val="24"/>
              </w:rPr>
              <w:t>Leura Park</w:t>
            </w:r>
          </w:p>
        </w:tc>
        <w:tc>
          <w:tcPr>
            <w:tcW w:w="5620" w:type="dxa"/>
            <w:tcBorders>
              <w:top w:val="nil"/>
              <w:left w:val="nil"/>
              <w:bottom w:val="single" w:sz="4" w:space="0" w:color="auto"/>
              <w:right w:val="single" w:sz="4" w:space="0" w:color="auto"/>
            </w:tcBorders>
            <w:shd w:val="clear" w:color="auto" w:fill="auto"/>
            <w:vAlign w:val="center"/>
            <w:hideMark/>
          </w:tcPr>
          <w:p w14:paraId="527BA041" w14:textId="77777777" w:rsidR="00835BA8" w:rsidRPr="00DC195F" w:rsidRDefault="00835BA8">
            <w:pPr>
              <w:spacing w:after="0"/>
              <w:jc w:val="left"/>
              <w:rPr>
                <w:rFonts w:eastAsia="Times New Roman"/>
                <w:szCs w:val="24"/>
              </w:rPr>
            </w:pPr>
            <w:r w:rsidRPr="00DC195F">
              <w:rPr>
                <w:rFonts w:eastAsia="Times New Roman"/>
                <w:szCs w:val="24"/>
              </w:rPr>
              <w:t>Leura Avenue, Nedlands</w:t>
            </w:r>
          </w:p>
        </w:tc>
      </w:tr>
      <w:tr w:rsidR="00835BA8" w:rsidRPr="009003FE" w14:paraId="242EA541"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44CB60E" w14:textId="77777777" w:rsidR="00835BA8" w:rsidRPr="00DC195F" w:rsidRDefault="00835BA8">
            <w:pPr>
              <w:spacing w:after="0"/>
              <w:jc w:val="left"/>
              <w:rPr>
                <w:rFonts w:eastAsia="Times New Roman"/>
                <w:szCs w:val="24"/>
              </w:rPr>
            </w:pPr>
            <w:r w:rsidRPr="00DC195F">
              <w:rPr>
                <w:rFonts w:eastAsia="Times New Roman"/>
                <w:szCs w:val="24"/>
              </w:rPr>
              <w:t>Mason Gardens</w:t>
            </w:r>
          </w:p>
        </w:tc>
        <w:tc>
          <w:tcPr>
            <w:tcW w:w="5620" w:type="dxa"/>
            <w:tcBorders>
              <w:top w:val="nil"/>
              <w:left w:val="nil"/>
              <w:bottom w:val="single" w:sz="4" w:space="0" w:color="auto"/>
              <w:right w:val="single" w:sz="4" w:space="0" w:color="auto"/>
            </w:tcBorders>
            <w:shd w:val="clear" w:color="auto" w:fill="auto"/>
            <w:vAlign w:val="center"/>
            <w:hideMark/>
          </w:tcPr>
          <w:p w14:paraId="7DF11139"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Ave and Hackett Rd, Nedlands</w:t>
            </w:r>
          </w:p>
        </w:tc>
      </w:tr>
      <w:tr w:rsidR="00835BA8" w:rsidRPr="009003FE" w14:paraId="3322AC72"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C8677AB" w14:textId="77777777" w:rsidR="00835BA8" w:rsidRPr="00DC195F" w:rsidRDefault="00835BA8">
            <w:pPr>
              <w:spacing w:after="0"/>
              <w:jc w:val="left"/>
              <w:rPr>
                <w:rFonts w:eastAsia="Times New Roman"/>
                <w:szCs w:val="24"/>
              </w:rPr>
            </w:pPr>
            <w:proofErr w:type="spellStart"/>
            <w:r w:rsidRPr="00DC195F">
              <w:rPr>
                <w:rFonts w:eastAsia="Times New Roman"/>
                <w:szCs w:val="24"/>
              </w:rPr>
              <w:lastRenderedPageBreak/>
              <w:t>Melvista</w:t>
            </w:r>
            <w:proofErr w:type="spellEnd"/>
            <w:r w:rsidRPr="00DC195F">
              <w:rPr>
                <w:rFonts w:eastAsia="Times New Roman"/>
                <w:szCs w:val="24"/>
              </w:rPr>
              <w:t xml:space="preserve"> Oval</w:t>
            </w:r>
          </w:p>
        </w:tc>
        <w:tc>
          <w:tcPr>
            <w:tcW w:w="5620" w:type="dxa"/>
            <w:tcBorders>
              <w:top w:val="nil"/>
              <w:left w:val="nil"/>
              <w:bottom w:val="single" w:sz="4" w:space="0" w:color="auto"/>
              <w:right w:val="single" w:sz="4" w:space="0" w:color="auto"/>
            </w:tcBorders>
            <w:shd w:val="clear" w:color="auto" w:fill="auto"/>
            <w:vAlign w:val="center"/>
            <w:hideMark/>
          </w:tcPr>
          <w:p w14:paraId="3DA9B8C8"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Avenue (Opp Archdeacon St), Nedlands</w:t>
            </w:r>
          </w:p>
        </w:tc>
      </w:tr>
      <w:tr w:rsidR="00835BA8" w:rsidRPr="009003FE" w14:paraId="3B7AED5A"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43E5872" w14:textId="77777777" w:rsidR="00835BA8" w:rsidRPr="00DC195F" w:rsidRDefault="00835BA8">
            <w:pPr>
              <w:spacing w:after="0"/>
              <w:jc w:val="left"/>
              <w:rPr>
                <w:rFonts w:eastAsia="Times New Roman"/>
                <w:szCs w:val="24"/>
              </w:rPr>
            </w:pPr>
            <w:r w:rsidRPr="00DC195F">
              <w:rPr>
                <w:rFonts w:eastAsia="Times New Roman"/>
                <w:szCs w:val="24"/>
              </w:rPr>
              <w:t>Mt Claremont Oval</w:t>
            </w:r>
          </w:p>
        </w:tc>
        <w:tc>
          <w:tcPr>
            <w:tcW w:w="5620" w:type="dxa"/>
            <w:tcBorders>
              <w:top w:val="nil"/>
              <w:left w:val="nil"/>
              <w:bottom w:val="single" w:sz="4" w:space="0" w:color="auto"/>
              <w:right w:val="single" w:sz="4" w:space="0" w:color="auto"/>
            </w:tcBorders>
            <w:shd w:val="clear" w:color="auto" w:fill="auto"/>
            <w:vAlign w:val="center"/>
            <w:hideMark/>
          </w:tcPr>
          <w:p w14:paraId="76D3EEBE" w14:textId="77777777" w:rsidR="00835BA8" w:rsidRPr="00DC195F" w:rsidRDefault="00835BA8">
            <w:pPr>
              <w:spacing w:after="0"/>
              <w:jc w:val="left"/>
              <w:rPr>
                <w:rFonts w:eastAsia="Times New Roman"/>
                <w:szCs w:val="24"/>
              </w:rPr>
            </w:pPr>
            <w:r w:rsidRPr="00DC195F">
              <w:rPr>
                <w:rFonts w:eastAsia="Times New Roman"/>
                <w:szCs w:val="24"/>
              </w:rPr>
              <w:t xml:space="preserve">Montgomery </w:t>
            </w:r>
            <w:proofErr w:type="spellStart"/>
            <w:r w:rsidRPr="00DC195F">
              <w:rPr>
                <w:rFonts w:eastAsia="Times New Roman"/>
                <w:szCs w:val="24"/>
              </w:rPr>
              <w:t>Drv</w:t>
            </w:r>
            <w:proofErr w:type="spellEnd"/>
            <w:r w:rsidRPr="00DC195F">
              <w:rPr>
                <w:rFonts w:eastAsia="Times New Roman"/>
                <w:szCs w:val="24"/>
              </w:rPr>
              <w:t xml:space="preserve"> and Alfred Rd, Mt Claremont</w:t>
            </w:r>
          </w:p>
        </w:tc>
      </w:tr>
      <w:tr w:rsidR="00835BA8" w:rsidRPr="009003FE" w14:paraId="7960369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5F0791F" w14:textId="77777777" w:rsidR="00835BA8" w:rsidRPr="00DC195F" w:rsidRDefault="00835BA8">
            <w:pPr>
              <w:spacing w:after="0"/>
              <w:jc w:val="left"/>
              <w:rPr>
                <w:rFonts w:eastAsia="Times New Roman"/>
                <w:szCs w:val="24"/>
              </w:rPr>
            </w:pPr>
            <w:r w:rsidRPr="00DC195F">
              <w:rPr>
                <w:rFonts w:eastAsia="Times New Roman"/>
                <w:szCs w:val="24"/>
              </w:rPr>
              <w:t>Mt Claremont Reserve</w:t>
            </w:r>
          </w:p>
        </w:tc>
        <w:tc>
          <w:tcPr>
            <w:tcW w:w="5620" w:type="dxa"/>
            <w:tcBorders>
              <w:top w:val="nil"/>
              <w:left w:val="nil"/>
              <w:bottom w:val="single" w:sz="4" w:space="0" w:color="auto"/>
              <w:right w:val="single" w:sz="4" w:space="0" w:color="auto"/>
            </w:tcBorders>
            <w:shd w:val="clear" w:color="auto" w:fill="auto"/>
            <w:vAlign w:val="center"/>
            <w:hideMark/>
          </w:tcPr>
          <w:p w14:paraId="25639BE4" w14:textId="77777777" w:rsidR="00835BA8" w:rsidRPr="00DC195F" w:rsidRDefault="00835BA8">
            <w:pPr>
              <w:spacing w:after="0"/>
              <w:jc w:val="left"/>
              <w:rPr>
                <w:rFonts w:eastAsia="Times New Roman"/>
                <w:szCs w:val="24"/>
              </w:rPr>
            </w:pPr>
            <w:r w:rsidRPr="00DC195F">
              <w:rPr>
                <w:rFonts w:eastAsia="Times New Roman"/>
                <w:szCs w:val="24"/>
              </w:rPr>
              <w:t>Community Centre, Adderley St, Mt Claremont</w:t>
            </w:r>
          </w:p>
        </w:tc>
      </w:tr>
      <w:tr w:rsidR="00835BA8" w:rsidRPr="009003FE" w14:paraId="70B9A715"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B1B4AF8" w14:textId="77777777" w:rsidR="00835BA8" w:rsidRPr="00DC195F" w:rsidRDefault="00835BA8">
            <w:pPr>
              <w:spacing w:after="0"/>
              <w:jc w:val="left"/>
              <w:rPr>
                <w:rFonts w:eastAsia="Times New Roman"/>
                <w:szCs w:val="24"/>
              </w:rPr>
            </w:pPr>
            <w:r w:rsidRPr="00DC195F">
              <w:rPr>
                <w:rFonts w:eastAsia="Times New Roman"/>
                <w:szCs w:val="24"/>
              </w:rPr>
              <w:t>New Court Gardens</w:t>
            </w:r>
          </w:p>
        </w:tc>
        <w:tc>
          <w:tcPr>
            <w:tcW w:w="5620" w:type="dxa"/>
            <w:tcBorders>
              <w:top w:val="nil"/>
              <w:left w:val="nil"/>
              <w:bottom w:val="single" w:sz="4" w:space="0" w:color="auto"/>
              <w:right w:val="single" w:sz="4" w:space="0" w:color="auto"/>
            </w:tcBorders>
            <w:shd w:val="clear" w:color="auto" w:fill="auto"/>
            <w:vAlign w:val="center"/>
            <w:hideMark/>
          </w:tcPr>
          <w:p w14:paraId="6117FFB5" w14:textId="77777777" w:rsidR="00835BA8" w:rsidRPr="00DC195F" w:rsidRDefault="00835BA8">
            <w:pPr>
              <w:spacing w:after="0"/>
              <w:jc w:val="left"/>
              <w:rPr>
                <w:rFonts w:eastAsia="Times New Roman"/>
                <w:szCs w:val="24"/>
              </w:rPr>
            </w:pPr>
            <w:r w:rsidRPr="00DC195F">
              <w:rPr>
                <w:rFonts w:eastAsia="Times New Roman"/>
                <w:szCs w:val="24"/>
              </w:rPr>
              <w:t>New Court Green, Mt Claremont</w:t>
            </w:r>
          </w:p>
        </w:tc>
      </w:tr>
      <w:tr w:rsidR="00835BA8" w:rsidRPr="009003FE" w14:paraId="0B2DA6B3"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D4BB2CA" w14:textId="77777777" w:rsidR="00835BA8" w:rsidRPr="00DC195F" w:rsidRDefault="00835BA8">
            <w:pPr>
              <w:spacing w:after="0"/>
              <w:jc w:val="left"/>
              <w:rPr>
                <w:rFonts w:eastAsia="Times New Roman"/>
                <w:szCs w:val="24"/>
              </w:rPr>
            </w:pPr>
            <w:proofErr w:type="spellStart"/>
            <w:r w:rsidRPr="00DC195F">
              <w:rPr>
                <w:rFonts w:eastAsia="Times New Roman"/>
                <w:szCs w:val="24"/>
              </w:rPr>
              <w:t>Nidjalla</w:t>
            </w:r>
            <w:proofErr w:type="spellEnd"/>
            <w:r w:rsidRPr="00DC195F">
              <w:rPr>
                <w:rFonts w:eastAsia="Times New Roman"/>
                <w:szCs w:val="24"/>
              </w:rPr>
              <w:t xml:space="preserve"> Park</w:t>
            </w:r>
          </w:p>
        </w:tc>
        <w:tc>
          <w:tcPr>
            <w:tcW w:w="5620" w:type="dxa"/>
            <w:tcBorders>
              <w:top w:val="nil"/>
              <w:left w:val="nil"/>
              <w:bottom w:val="single" w:sz="4" w:space="0" w:color="auto"/>
              <w:right w:val="single" w:sz="4" w:space="0" w:color="auto"/>
            </w:tcBorders>
            <w:shd w:val="clear" w:color="auto" w:fill="auto"/>
            <w:vAlign w:val="center"/>
            <w:hideMark/>
          </w:tcPr>
          <w:p w14:paraId="7C16A10F" w14:textId="77777777" w:rsidR="00835BA8" w:rsidRPr="00DC195F" w:rsidRDefault="00835BA8">
            <w:pPr>
              <w:spacing w:after="0"/>
              <w:jc w:val="left"/>
              <w:rPr>
                <w:rFonts w:eastAsia="Times New Roman"/>
                <w:szCs w:val="24"/>
              </w:rPr>
            </w:pPr>
            <w:proofErr w:type="spellStart"/>
            <w:r w:rsidRPr="00DC195F">
              <w:rPr>
                <w:rFonts w:eastAsia="Times New Roman"/>
                <w:szCs w:val="24"/>
              </w:rPr>
              <w:t>Nidjalla</w:t>
            </w:r>
            <w:proofErr w:type="spellEnd"/>
            <w:r w:rsidRPr="00DC195F">
              <w:rPr>
                <w:rFonts w:eastAsia="Times New Roman"/>
                <w:szCs w:val="24"/>
              </w:rPr>
              <w:t xml:space="preserve"> Loop, Swanbourne</w:t>
            </w:r>
          </w:p>
        </w:tc>
      </w:tr>
      <w:tr w:rsidR="00835BA8" w:rsidRPr="009003FE" w14:paraId="314E6B62"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160EA61" w14:textId="77777777" w:rsidR="00835BA8" w:rsidRPr="00DC195F" w:rsidRDefault="00835BA8">
            <w:pPr>
              <w:spacing w:after="0"/>
              <w:jc w:val="left"/>
              <w:rPr>
                <w:rFonts w:eastAsia="Times New Roman"/>
                <w:szCs w:val="24"/>
              </w:rPr>
            </w:pPr>
            <w:proofErr w:type="spellStart"/>
            <w:r w:rsidRPr="00DC195F">
              <w:rPr>
                <w:rFonts w:eastAsia="Times New Roman"/>
                <w:szCs w:val="24"/>
              </w:rPr>
              <w:t>Paiera</w:t>
            </w:r>
            <w:proofErr w:type="spellEnd"/>
            <w:r w:rsidRPr="00DC195F">
              <w:rPr>
                <w:rFonts w:eastAsia="Times New Roman"/>
                <w:szCs w:val="24"/>
              </w:rPr>
              <w:t xml:space="preserve"> Park</w:t>
            </w:r>
          </w:p>
        </w:tc>
        <w:tc>
          <w:tcPr>
            <w:tcW w:w="5620" w:type="dxa"/>
            <w:tcBorders>
              <w:top w:val="nil"/>
              <w:left w:val="nil"/>
              <w:bottom w:val="single" w:sz="4" w:space="0" w:color="auto"/>
              <w:right w:val="single" w:sz="4" w:space="0" w:color="auto"/>
            </w:tcBorders>
            <w:shd w:val="clear" w:color="auto" w:fill="auto"/>
            <w:vAlign w:val="center"/>
            <w:hideMark/>
          </w:tcPr>
          <w:p w14:paraId="2E0C84C6" w14:textId="77777777" w:rsidR="00835BA8" w:rsidRPr="00DC195F" w:rsidRDefault="00835BA8">
            <w:pPr>
              <w:spacing w:after="0"/>
              <w:jc w:val="left"/>
              <w:rPr>
                <w:rFonts w:eastAsia="Times New Roman"/>
                <w:szCs w:val="24"/>
              </w:rPr>
            </w:pPr>
            <w:r w:rsidRPr="00DC195F">
              <w:rPr>
                <w:rFonts w:eastAsia="Times New Roman"/>
                <w:szCs w:val="24"/>
              </w:rPr>
              <w:t>Van Kleef Circuit, Mt Claremont</w:t>
            </w:r>
          </w:p>
        </w:tc>
      </w:tr>
      <w:tr w:rsidR="00835BA8" w:rsidRPr="009003FE" w14:paraId="3BFA5D84"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87A6512" w14:textId="77777777" w:rsidR="00835BA8" w:rsidRPr="00DC195F" w:rsidRDefault="00835BA8">
            <w:pPr>
              <w:spacing w:after="0"/>
              <w:jc w:val="left"/>
              <w:rPr>
                <w:rFonts w:eastAsia="Times New Roman"/>
                <w:szCs w:val="24"/>
              </w:rPr>
            </w:pPr>
            <w:r w:rsidRPr="00DC195F">
              <w:rPr>
                <w:rFonts w:eastAsia="Times New Roman"/>
                <w:szCs w:val="24"/>
              </w:rPr>
              <w:t>Peace Memorial Rose Garden</w:t>
            </w:r>
          </w:p>
        </w:tc>
        <w:tc>
          <w:tcPr>
            <w:tcW w:w="5620" w:type="dxa"/>
            <w:tcBorders>
              <w:top w:val="nil"/>
              <w:left w:val="nil"/>
              <w:bottom w:val="single" w:sz="4" w:space="0" w:color="auto"/>
              <w:right w:val="single" w:sz="4" w:space="0" w:color="auto"/>
            </w:tcBorders>
            <w:shd w:val="clear" w:color="auto" w:fill="auto"/>
            <w:vAlign w:val="center"/>
            <w:hideMark/>
          </w:tcPr>
          <w:p w14:paraId="7A842E8A" w14:textId="77777777" w:rsidR="00835BA8" w:rsidRPr="00DC195F" w:rsidRDefault="00835BA8">
            <w:pPr>
              <w:spacing w:after="0"/>
              <w:jc w:val="left"/>
              <w:rPr>
                <w:rFonts w:eastAsia="Times New Roman"/>
                <w:szCs w:val="24"/>
              </w:rPr>
            </w:pPr>
            <w:r w:rsidRPr="00DC195F">
              <w:rPr>
                <w:rFonts w:eastAsia="Times New Roman"/>
                <w:szCs w:val="24"/>
              </w:rPr>
              <w:t>Vincent St and Stirling Hwy, Nedlands</w:t>
            </w:r>
          </w:p>
        </w:tc>
      </w:tr>
      <w:tr w:rsidR="00835BA8" w:rsidRPr="009003FE" w14:paraId="2F35DED4"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EE274B0" w14:textId="77777777" w:rsidR="00835BA8" w:rsidRPr="00DC195F" w:rsidRDefault="00835BA8">
            <w:pPr>
              <w:spacing w:after="0"/>
              <w:jc w:val="left"/>
              <w:rPr>
                <w:rFonts w:eastAsia="Times New Roman"/>
                <w:szCs w:val="24"/>
              </w:rPr>
            </w:pPr>
            <w:r w:rsidRPr="00DC195F">
              <w:rPr>
                <w:rFonts w:eastAsia="Times New Roman"/>
                <w:szCs w:val="24"/>
              </w:rPr>
              <w:t>Pine Tree Park</w:t>
            </w:r>
          </w:p>
        </w:tc>
        <w:tc>
          <w:tcPr>
            <w:tcW w:w="5620" w:type="dxa"/>
            <w:tcBorders>
              <w:top w:val="nil"/>
              <w:left w:val="nil"/>
              <w:bottom w:val="single" w:sz="4" w:space="0" w:color="auto"/>
              <w:right w:val="single" w:sz="4" w:space="0" w:color="auto"/>
            </w:tcBorders>
            <w:shd w:val="clear" w:color="auto" w:fill="auto"/>
            <w:vAlign w:val="center"/>
            <w:hideMark/>
          </w:tcPr>
          <w:p w14:paraId="20A32E59" w14:textId="77777777" w:rsidR="00835BA8" w:rsidRPr="00DC195F" w:rsidRDefault="00835BA8">
            <w:pPr>
              <w:spacing w:after="0"/>
              <w:jc w:val="left"/>
              <w:rPr>
                <w:rFonts w:eastAsia="Times New Roman"/>
                <w:szCs w:val="24"/>
              </w:rPr>
            </w:pPr>
            <w:r w:rsidRPr="00DC195F">
              <w:rPr>
                <w:rFonts w:eastAsia="Times New Roman"/>
                <w:szCs w:val="24"/>
              </w:rPr>
              <w:t>Pine Tree Lane, Mt Claremont</w:t>
            </w:r>
          </w:p>
        </w:tc>
      </w:tr>
      <w:tr w:rsidR="00835BA8" w:rsidRPr="009003FE" w14:paraId="611A6696"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0B24455" w14:textId="77777777" w:rsidR="00835BA8" w:rsidRPr="00DC195F" w:rsidRDefault="00835BA8">
            <w:pPr>
              <w:spacing w:after="0"/>
              <w:jc w:val="left"/>
              <w:rPr>
                <w:rFonts w:eastAsia="Times New Roman"/>
                <w:szCs w:val="24"/>
              </w:rPr>
            </w:pPr>
            <w:r w:rsidRPr="00DC195F">
              <w:rPr>
                <w:rFonts w:eastAsia="Times New Roman"/>
                <w:szCs w:val="24"/>
              </w:rPr>
              <w:t>Point Resolution Reserve</w:t>
            </w:r>
          </w:p>
        </w:tc>
        <w:tc>
          <w:tcPr>
            <w:tcW w:w="5620" w:type="dxa"/>
            <w:tcBorders>
              <w:top w:val="nil"/>
              <w:left w:val="nil"/>
              <w:bottom w:val="single" w:sz="4" w:space="0" w:color="auto"/>
              <w:right w:val="single" w:sz="4" w:space="0" w:color="auto"/>
            </w:tcBorders>
            <w:shd w:val="clear" w:color="auto" w:fill="auto"/>
            <w:vAlign w:val="center"/>
            <w:hideMark/>
          </w:tcPr>
          <w:p w14:paraId="11F43824" w14:textId="77777777" w:rsidR="00835BA8" w:rsidRPr="00DC195F" w:rsidRDefault="00835BA8">
            <w:pPr>
              <w:spacing w:after="0"/>
              <w:jc w:val="left"/>
              <w:rPr>
                <w:rFonts w:eastAsia="Times New Roman"/>
                <w:szCs w:val="24"/>
              </w:rPr>
            </w:pPr>
            <w:r w:rsidRPr="00DC195F">
              <w:rPr>
                <w:rFonts w:eastAsia="Times New Roman"/>
                <w:szCs w:val="24"/>
              </w:rPr>
              <w:t>Jutland Pde and Victoria Ave, Dalkeith</w:t>
            </w:r>
          </w:p>
        </w:tc>
      </w:tr>
      <w:tr w:rsidR="00835BA8" w:rsidRPr="009003FE" w14:paraId="1A04B369"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CDE7A75" w14:textId="77777777" w:rsidR="00835BA8" w:rsidRPr="00DC195F" w:rsidRDefault="00835BA8">
            <w:pPr>
              <w:spacing w:after="0"/>
              <w:jc w:val="left"/>
              <w:rPr>
                <w:rFonts w:eastAsia="Times New Roman"/>
                <w:szCs w:val="24"/>
              </w:rPr>
            </w:pPr>
            <w:r w:rsidRPr="00DC195F">
              <w:rPr>
                <w:rFonts w:eastAsia="Times New Roman"/>
                <w:szCs w:val="24"/>
              </w:rPr>
              <w:t>St Peters Square Gardens</w:t>
            </w:r>
          </w:p>
        </w:tc>
        <w:tc>
          <w:tcPr>
            <w:tcW w:w="5620" w:type="dxa"/>
            <w:tcBorders>
              <w:top w:val="nil"/>
              <w:left w:val="nil"/>
              <w:bottom w:val="single" w:sz="4" w:space="0" w:color="auto"/>
              <w:right w:val="single" w:sz="4" w:space="0" w:color="auto"/>
            </w:tcBorders>
            <w:shd w:val="clear" w:color="auto" w:fill="auto"/>
            <w:vAlign w:val="center"/>
            <w:hideMark/>
          </w:tcPr>
          <w:p w14:paraId="0E0CBEE9" w14:textId="77777777" w:rsidR="00835BA8" w:rsidRPr="00DC195F" w:rsidRDefault="00835BA8">
            <w:pPr>
              <w:spacing w:after="0"/>
              <w:jc w:val="left"/>
              <w:rPr>
                <w:rFonts w:eastAsia="Times New Roman"/>
                <w:szCs w:val="24"/>
              </w:rPr>
            </w:pPr>
            <w:r w:rsidRPr="00DC195F">
              <w:rPr>
                <w:rFonts w:eastAsia="Times New Roman"/>
                <w:szCs w:val="24"/>
              </w:rPr>
              <w:t>Caladenia Parade, Mt Claremont</w:t>
            </w:r>
          </w:p>
        </w:tc>
      </w:tr>
      <w:tr w:rsidR="00835BA8" w:rsidRPr="009003FE" w14:paraId="52D99192"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163708D" w14:textId="77777777" w:rsidR="00835BA8" w:rsidRPr="00DC195F" w:rsidRDefault="00835BA8">
            <w:pPr>
              <w:spacing w:after="0"/>
              <w:jc w:val="left"/>
              <w:rPr>
                <w:rFonts w:eastAsia="Times New Roman"/>
                <w:szCs w:val="24"/>
              </w:rPr>
            </w:pPr>
            <w:r w:rsidRPr="00DC195F">
              <w:rPr>
                <w:rFonts w:eastAsia="Times New Roman"/>
                <w:szCs w:val="24"/>
              </w:rPr>
              <w:t>Strickland St Reserve</w:t>
            </w:r>
          </w:p>
        </w:tc>
        <w:tc>
          <w:tcPr>
            <w:tcW w:w="5620" w:type="dxa"/>
            <w:tcBorders>
              <w:top w:val="nil"/>
              <w:left w:val="nil"/>
              <w:bottom w:val="single" w:sz="4" w:space="0" w:color="auto"/>
              <w:right w:val="single" w:sz="4" w:space="0" w:color="auto"/>
            </w:tcBorders>
            <w:shd w:val="clear" w:color="auto" w:fill="auto"/>
            <w:vAlign w:val="center"/>
            <w:hideMark/>
          </w:tcPr>
          <w:p w14:paraId="1EE1ADE9" w14:textId="77777777" w:rsidR="00835BA8" w:rsidRPr="00DC195F" w:rsidRDefault="00835BA8">
            <w:pPr>
              <w:spacing w:after="0"/>
              <w:jc w:val="left"/>
              <w:rPr>
                <w:rFonts w:eastAsia="Times New Roman"/>
                <w:szCs w:val="24"/>
              </w:rPr>
            </w:pPr>
            <w:r w:rsidRPr="00DC195F">
              <w:rPr>
                <w:rFonts w:eastAsia="Times New Roman"/>
                <w:szCs w:val="24"/>
              </w:rPr>
              <w:t>Strickland St, Mt Claremont</w:t>
            </w:r>
          </w:p>
        </w:tc>
      </w:tr>
      <w:tr w:rsidR="00835BA8" w:rsidRPr="009003FE" w14:paraId="08445EF0"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FB26447" w14:textId="77777777" w:rsidR="00835BA8" w:rsidRPr="00DC195F" w:rsidRDefault="00835BA8">
            <w:pPr>
              <w:spacing w:after="0"/>
              <w:jc w:val="left"/>
              <w:rPr>
                <w:rFonts w:eastAsia="Times New Roman"/>
                <w:szCs w:val="24"/>
              </w:rPr>
            </w:pPr>
            <w:r w:rsidRPr="00DC195F">
              <w:rPr>
                <w:rFonts w:eastAsia="Times New Roman"/>
                <w:szCs w:val="24"/>
              </w:rPr>
              <w:t>Swanbourne Beach Reserve</w:t>
            </w:r>
          </w:p>
        </w:tc>
        <w:tc>
          <w:tcPr>
            <w:tcW w:w="5620" w:type="dxa"/>
            <w:tcBorders>
              <w:top w:val="nil"/>
              <w:left w:val="nil"/>
              <w:bottom w:val="single" w:sz="4" w:space="0" w:color="auto"/>
              <w:right w:val="single" w:sz="4" w:space="0" w:color="auto"/>
            </w:tcBorders>
            <w:shd w:val="clear" w:color="auto" w:fill="auto"/>
            <w:vAlign w:val="center"/>
            <w:hideMark/>
          </w:tcPr>
          <w:p w14:paraId="79BDFA9D" w14:textId="77777777" w:rsidR="00835BA8" w:rsidRPr="00DC195F" w:rsidRDefault="00835BA8">
            <w:pPr>
              <w:spacing w:after="0"/>
              <w:jc w:val="left"/>
              <w:rPr>
                <w:rFonts w:eastAsia="Times New Roman"/>
                <w:szCs w:val="24"/>
              </w:rPr>
            </w:pPr>
            <w:r w:rsidRPr="00DC195F">
              <w:rPr>
                <w:rFonts w:eastAsia="Times New Roman"/>
                <w:szCs w:val="24"/>
              </w:rPr>
              <w:t xml:space="preserve">Marine Pde and </w:t>
            </w:r>
            <w:proofErr w:type="spellStart"/>
            <w:r w:rsidRPr="00DC195F">
              <w:rPr>
                <w:rFonts w:eastAsia="Times New Roman"/>
                <w:szCs w:val="24"/>
              </w:rPr>
              <w:t>Odern</w:t>
            </w:r>
            <w:proofErr w:type="spellEnd"/>
            <w:r w:rsidRPr="00DC195F">
              <w:rPr>
                <w:rFonts w:eastAsia="Times New Roman"/>
                <w:szCs w:val="24"/>
              </w:rPr>
              <w:t xml:space="preserve"> </w:t>
            </w:r>
            <w:proofErr w:type="spellStart"/>
            <w:r w:rsidRPr="00DC195F">
              <w:rPr>
                <w:rFonts w:eastAsia="Times New Roman"/>
                <w:szCs w:val="24"/>
              </w:rPr>
              <w:t>Crs</w:t>
            </w:r>
            <w:proofErr w:type="spellEnd"/>
            <w:r w:rsidRPr="00DC195F">
              <w:rPr>
                <w:rFonts w:eastAsia="Times New Roman"/>
                <w:szCs w:val="24"/>
              </w:rPr>
              <w:t>, Swanbourne</w:t>
            </w:r>
          </w:p>
        </w:tc>
      </w:tr>
      <w:tr w:rsidR="00835BA8" w:rsidRPr="009003FE" w14:paraId="376FDB1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1FAC114" w14:textId="77777777" w:rsidR="00835BA8" w:rsidRPr="00DC195F" w:rsidRDefault="00835BA8">
            <w:pPr>
              <w:spacing w:after="0"/>
              <w:jc w:val="left"/>
              <w:rPr>
                <w:rFonts w:eastAsia="Times New Roman"/>
                <w:szCs w:val="24"/>
              </w:rPr>
            </w:pPr>
            <w:r w:rsidRPr="00DC195F">
              <w:rPr>
                <w:rFonts w:eastAsia="Times New Roman"/>
                <w:szCs w:val="24"/>
              </w:rPr>
              <w:t>Zamia Park</w:t>
            </w:r>
          </w:p>
        </w:tc>
        <w:tc>
          <w:tcPr>
            <w:tcW w:w="5620" w:type="dxa"/>
            <w:tcBorders>
              <w:top w:val="nil"/>
              <w:left w:val="nil"/>
              <w:bottom w:val="single" w:sz="4" w:space="0" w:color="auto"/>
              <w:right w:val="single" w:sz="4" w:space="0" w:color="auto"/>
            </w:tcBorders>
            <w:shd w:val="clear" w:color="auto" w:fill="auto"/>
            <w:vAlign w:val="center"/>
            <w:hideMark/>
          </w:tcPr>
          <w:p w14:paraId="4BCDF654" w14:textId="77777777" w:rsidR="00835BA8" w:rsidRPr="00DC195F" w:rsidRDefault="00835BA8">
            <w:pPr>
              <w:spacing w:after="0"/>
              <w:jc w:val="left"/>
              <w:rPr>
                <w:rFonts w:eastAsia="Times New Roman"/>
                <w:szCs w:val="24"/>
              </w:rPr>
            </w:pPr>
            <w:r w:rsidRPr="00DC195F">
              <w:rPr>
                <w:rFonts w:eastAsia="Times New Roman"/>
                <w:szCs w:val="24"/>
              </w:rPr>
              <w:t>Zamia Street, Mt Claremont</w:t>
            </w:r>
          </w:p>
        </w:tc>
      </w:tr>
    </w:tbl>
    <w:p w14:paraId="5934F4BE" w14:textId="77777777" w:rsidR="00835BA8" w:rsidRPr="00540951" w:rsidRDefault="00835BA8" w:rsidP="00835BA8">
      <w:pPr>
        <w:ind w:left="720"/>
        <w:rPr>
          <w:rFonts w:eastAsia="Times New Roman"/>
        </w:rPr>
      </w:pPr>
    </w:p>
    <w:p w14:paraId="2AE0A74C" w14:textId="77777777" w:rsidR="00835BA8" w:rsidRPr="00FF5605" w:rsidRDefault="00835BA8" w:rsidP="00835BA8">
      <w:pPr>
        <w:numPr>
          <w:ilvl w:val="0"/>
          <w:numId w:val="22"/>
        </w:numPr>
        <w:rPr>
          <w:rFonts w:eastAsia="Times New Roman"/>
          <w:b/>
          <w:bCs/>
          <w:color w:val="002060"/>
          <w:sz w:val="28"/>
          <w:szCs w:val="28"/>
        </w:rPr>
      </w:pPr>
      <w:r w:rsidRPr="00FF5605">
        <w:rPr>
          <w:rFonts w:eastAsia="Times New Roman"/>
          <w:b/>
          <w:bCs/>
          <w:color w:val="002060"/>
          <w:sz w:val="28"/>
          <w:szCs w:val="28"/>
        </w:rPr>
        <w:t>Carparks</w:t>
      </w:r>
    </w:p>
    <w:tbl>
      <w:tblPr>
        <w:tblW w:w="8800" w:type="dxa"/>
        <w:tblLook w:val="04A0" w:firstRow="1" w:lastRow="0" w:firstColumn="1" w:lastColumn="0" w:noHBand="0" w:noVBand="1"/>
      </w:tblPr>
      <w:tblGrid>
        <w:gridCol w:w="3920"/>
        <w:gridCol w:w="4880"/>
      </w:tblGrid>
      <w:tr w:rsidR="00835BA8" w:rsidRPr="00E81A1C" w14:paraId="3C2B4159" w14:textId="77777777">
        <w:trPr>
          <w:trHeight w:val="500"/>
          <w:tblHeader/>
        </w:trPr>
        <w:tc>
          <w:tcPr>
            <w:tcW w:w="392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4E419DD9" w14:textId="77777777" w:rsidR="00835BA8" w:rsidRPr="00DC195F" w:rsidRDefault="00835BA8">
            <w:pPr>
              <w:spacing w:after="0"/>
              <w:jc w:val="center"/>
              <w:rPr>
                <w:rFonts w:eastAsia="Times New Roman"/>
                <w:b/>
                <w:bCs/>
                <w:szCs w:val="24"/>
              </w:rPr>
            </w:pPr>
            <w:r w:rsidRPr="00DC195F">
              <w:rPr>
                <w:rFonts w:eastAsia="Times New Roman"/>
                <w:b/>
                <w:bCs/>
                <w:szCs w:val="24"/>
              </w:rPr>
              <w:t>Asset Name</w:t>
            </w:r>
          </w:p>
        </w:tc>
        <w:tc>
          <w:tcPr>
            <w:tcW w:w="4880" w:type="dxa"/>
            <w:tcBorders>
              <w:top w:val="single" w:sz="4" w:space="0" w:color="auto"/>
              <w:left w:val="nil"/>
              <w:bottom w:val="single" w:sz="4" w:space="0" w:color="auto"/>
              <w:right w:val="single" w:sz="4" w:space="0" w:color="auto"/>
            </w:tcBorders>
            <w:shd w:val="clear" w:color="000000" w:fill="D0D0D0"/>
            <w:vAlign w:val="center"/>
            <w:hideMark/>
          </w:tcPr>
          <w:p w14:paraId="465168B8" w14:textId="77777777" w:rsidR="00835BA8" w:rsidRPr="00DC195F" w:rsidRDefault="00835BA8">
            <w:pPr>
              <w:spacing w:after="0"/>
              <w:jc w:val="center"/>
              <w:rPr>
                <w:rFonts w:eastAsia="Times New Roman"/>
                <w:b/>
                <w:bCs/>
                <w:szCs w:val="24"/>
              </w:rPr>
            </w:pPr>
            <w:r w:rsidRPr="00DC195F">
              <w:rPr>
                <w:rFonts w:eastAsia="Times New Roman"/>
                <w:b/>
                <w:bCs/>
                <w:szCs w:val="24"/>
              </w:rPr>
              <w:t>Location</w:t>
            </w:r>
          </w:p>
        </w:tc>
      </w:tr>
      <w:tr w:rsidR="00835BA8" w:rsidRPr="00E81A1C" w14:paraId="11CBED4A"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276B963" w14:textId="77777777" w:rsidR="00835BA8" w:rsidRPr="00DC195F" w:rsidRDefault="00835BA8">
            <w:pPr>
              <w:spacing w:after="0"/>
              <w:jc w:val="left"/>
              <w:rPr>
                <w:rFonts w:eastAsia="Times New Roman"/>
                <w:szCs w:val="24"/>
              </w:rPr>
            </w:pPr>
            <w:r w:rsidRPr="00DC195F">
              <w:rPr>
                <w:rFonts w:eastAsia="Times New Roman"/>
                <w:szCs w:val="24"/>
              </w:rPr>
              <w:t>Administration Centre</w:t>
            </w:r>
          </w:p>
        </w:tc>
        <w:tc>
          <w:tcPr>
            <w:tcW w:w="4880" w:type="dxa"/>
            <w:tcBorders>
              <w:top w:val="nil"/>
              <w:left w:val="nil"/>
              <w:bottom w:val="single" w:sz="4" w:space="0" w:color="auto"/>
              <w:right w:val="single" w:sz="4" w:space="0" w:color="auto"/>
            </w:tcBorders>
            <w:shd w:val="clear" w:color="auto" w:fill="auto"/>
            <w:vAlign w:val="center"/>
            <w:hideMark/>
          </w:tcPr>
          <w:p w14:paraId="7FB304CB" w14:textId="77777777" w:rsidR="00835BA8" w:rsidRPr="00DC195F" w:rsidRDefault="00835BA8">
            <w:pPr>
              <w:spacing w:after="0"/>
              <w:jc w:val="left"/>
              <w:rPr>
                <w:rFonts w:eastAsia="Times New Roman"/>
                <w:szCs w:val="24"/>
              </w:rPr>
            </w:pPr>
            <w:r w:rsidRPr="00DC195F">
              <w:rPr>
                <w:rFonts w:eastAsia="Times New Roman"/>
                <w:szCs w:val="24"/>
              </w:rPr>
              <w:t>67 Stirling Highway, Nedlands</w:t>
            </w:r>
          </w:p>
        </w:tc>
      </w:tr>
      <w:tr w:rsidR="00835BA8" w:rsidRPr="00E81A1C" w14:paraId="28BDA155"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75AE801" w14:textId="77777777" w:rsidR="00835BA8" w:rsidRPr="00DC195F" w:rsidRDefault="00835BA8">
            <w:pPr>
              <w:spacing w:after="0"/>
              <w:jc w:val="left"/>
              <w:rPr>
                <w:rFonts w:eastAsia="Times New Roman"/>
                <w:szCs w:val="24"/>
              </w:rPr>
            </w:pPr>
            <w:r w:rsidRPr="00DC195F">
              <w:rPr>
                <w:rFonts w:eastAsia="Times New Roman"/>
                <w:szCs w:val="24"/>
              </w:rPr>
              <w:t>Administration Centre</w:t>
            </w:r>
          </w:p>
        </w:tc>
        <w:tc>
          <w:tcPr>
            <w:tcW w:w="4880" w:type="dxa"/>
            <w:tcBorders>
              <w:top w:val="nil"/>
              <w:left w:val="nil"/>
              <w:bottom w:val="single" w:sz="4" w:space="0" w:color="auto"/>
              <w:right w:val="single" w:sz="4" w:space="0" w:color="auto"/>
            </w:tcBorders>
            <w:shd w:val="clear" w:color="auto" w:fill="auto"/>
            <w:vAlign w:val="center"/>
            <w:hideMark/>
          </w:tcPr>
          <w:p w14:paraId="55834A13" w14:textId="77777777" w:rsidR="00835BA8" w:rsidRPr="00DC195F" w:rsidRDefault="00835BA8">
            <w:pPr>
              <w:spacing w:after="0"/>
              <w:jc w:val="left"/>
              <w:rPr>
                <w:rFonts w:eastAsia="Times New Roman"/>
                <w:szCs w:val="24"/>
              </w:rPr>
            </w:pPr>
            <w:r w:rsidRPr="00DC195F">
              <w:rPr>
                <w:rFonts w:eastAsia="Times New Roman"/>
                <w:szCs w:val="24"/>
              </w:rPr>
              <w:t>71 Stirling Highway, Nedlands</w:t>
            </w:r>
          </w:p>
        </w:tc>
      </w:tr>
      <w:tr w:rsidR="00835BA8" w:rsidRPr="00E81A1C" w14:paraId="68C43560"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DE2F8F9" w14:textId="77777777" w:rsidR="00835BA8" w:rsidRPr="00DC195F" w:rsidRDefault="00835BA8">
            <w:pPr>
              <w:spacing w:after="0"/>
              <w:jc w:val="left"/>
              <w:rPr>
                <w:rFonts w:eastAsia="Times New Roman"/>
                <w:szCs w:val="24"/>
              </w:rPr>
            </w:pPr>
            <w:r w:rsidRPr="00DC195F">
              <w:rPr>
                <w:rFonts w:eastAsia="Times New Roman"/>
                <w:szCs w:val="24"/>
              </w:rPr>
              <w:t>Allen Park</w:t>
            </w:r>
          </w:p>
        </w:tc>
        <w:tc>
          <w:tcPr>
            <w:tcW w:w="4880" w:type="dxa"/>
            <w:tcBorders>
              <w:top w:val="nil"/>
              <w:left w:val="nil"/>
              <w:bottom w:val="single" w:sz="4" w:space="0" w:color="auto"/>
              <w:right w:val="single" w:sz="4" w:space="0" w:color="auto"/>
            </w:tcBorders>
            <w:shd w:val="clear" w:color="auto" w:fill="auto"/>
            <w:vAlign w:val="center"/>
            <w:hideMark/>
          </w:tcPr>
          <w:p w14:paraId="577619AF" w14:textId="77777777" w:rsidR="00835BA8" w:rsidRPr="00DC195F" w:rsidRDefault="00835BA8">
            <w:pPr>
              <w:spacing w:after="0"/>
              <w:jc w:val="left"/>
              <w:rPr>
                <w:rFonts w:eastAsia="Times New Roman"/>
                <w:szCs w:val="24"/>
              </w:rPr>
            </w:pPr>
            <w:r w:rsidRPr="00DC195F">
              <w:rPr>
                <w:rFonts w:eastAsia="Times New Roman"/>
                <w:szCs w:val="24"/>
              </w:rPr>
              <w:t>61 Clement Street, Swanbourne</w:t>
            </w:r>
          </w:p>
        </w:tc>
      </w:tr>
      <w:tr w:rsidR="00835BA8" w:rsidRPr="00E81A1C" w14:paraId="238508C0"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A4085CE" w14:textId="77777777" w:rsidR="00835BA8" w:rsidRPr="00DC195F" w:rsidRDefault="00835BA8">
            <w:pPr>
              <w:spacing w:after="0"/>
              <w:jc w:val="left"/>
              <w:rPr>
                <w:rFonts w:eastAsia="Times New Roman"/>
                <w:szCs w:val="24"/>
              </w:rPr>
            </w:pPr>
            <w:r w:rsidRPr="00DC195F">
              <w:rPr>
                <w:rFonts w:eastAsia="Times New Roman"/>
                <w:szCs w:val="24"/>
              </w:rPr>
              <w:t>Allen Park</w:t>
            </w:r>
          </w:p>
        </w:tc>
        <w:tc>
          <w:tcPr>
            <w:tcW w:w="4880" w:type="dxa"/>
            <w:tcBorders>
              <w:top w:val="nil"/>
              <w:left w:val="nil"/>
              <w:bottom w:val="single" w:sz="4" w:space="0" w:color="auto"/>
              <w:right w:val="single" w:sz="4" w:space="0" w:color="auto"/>
            </w:tcBorders>
            <w:shd w:val="clear" w:color="auto" w:fill="auto"/>
            <w:vAlign w:val="center"/>
            <w:hideMark/>
          </w:tcPr>
          <w:p w14:paraId="285A1930" w14:textId="77777777" w:rsidR="00835BA8" w:rsidRPr="00DC195F" w:rsidRDefault="00835BA8">
            <w:pPr>
              <w:spacing w:after="0"/>
              <w:jc w:val="left"/>
              <w:rPr>
                <w:rFonts w:eastAsia="Times New Roman"/>
                <w:szCs w:val="24"/>
              </w:rPr>
            </w:pPr>
            <w:r w:rsidRPr="00DC195F">
              <w:rPr>
                <w:rFonts w:eastAsia="Times New Roman"/>
                <w:szCs w:val="24"/>
              </w:rPr>
              <w:t>61 Clement Street, Swanbourne</w:t>
            </w:r>
          </w:p>
        </w:tc>
      </w:tr>
      <w:tr w:rsidR="00835BA8" w:rsidRPr="00E81A1C" w14:paraId="6BE8F551"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1AD7E13" w14:textId="77777777" w:rsidR="00835BA8" w:rsidRPr="00DC195F" w:rsidRDefault="00835BA8">
            <w:pPr>
              <w:spacing w:after="0"/>
              <w:jc w:val="left"/>
              <w:rPr>
                <w:rFonts w:eastAsia="Times New Roman"/>
                <w:szCs w:val="24"/>
              </w:rPr>
            </w:pPr>
            <w:r w:rsidRPr="00DC195F">
              <w:rPr>
                <w:rFonts w:eastAsia="Times New Roman"/>
                <w:szCs w:val="24"/>
              </w:rPr>
              <w:t>Allen Park</w:t>
            </w:r>
          </w:p>
        </w:tc>
        <w:tc>
          <w:tcPr>
            <w:tcW w:w="4880" w:type="dxa"/>
            <w:tcBorders>
              <w:top w:val="nil"/>
              <w:left w:val="nil"/>
              <w:bottom w:val="single" w:sz="4" w:space="0" w:color="auto"/>
              <w:right w:val="single" w:sz="4" w:space="0" w:color="auto"/>
            </w:tcBorders>
            <w:shd w:val="clear" w:color="auto" w:fill="auto"/>
            <w:vAlign w:val="center"/>
            <w:hideMark/>
          </w:tcPr>
          <w:p w14:paraId="37CA6DF4" w14:textId="77777777" w:rsidR="00835BA8" w:rsidRPr="00DC195F" w:rsidRDefault="00835BA8">
            <w:pPr>
              <w:spacing w:after="0"/>
              <w:jc w:val="left"/>
              <w:rPr>
                <w:rFonts w:eastAsia="Times New Roman"/>
                <w:szCs w:val="24"/>
              </w:rPr>
            </w:pPr>
            <w:r w:rsidRPr="00DC195F">
              <w:rPr>
                <w:rFonts w:eastAsia="Times New Roman"/>
                <w:szCs w:val="24"/>
              </w:rPr>
              <w:t>61 Clement Street, Swanbourne</w:t>
            </w:r>
          </w:p>
        </w:tc>
      </w:tr>
      <w:tr w:rsidR="00835BA8" w:rsidRPr="00E81A1C" w14:paraId="2F7F0E8D"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3180FCC" w14:textId="77777777" w:rsidR="00835BA8" w:rsidRPr="00DC195F" w:rsidRDefault="00835BA8">
            <w:pPr>
              <w:spacing w:after="0"/>
              <w:jc w:val="left"/>
              <w:rPr>
                <w:rFonts w:eastAsia="Times New Roman"/>
                <w:szCs w:val="24"/>
              </w:rPr>
            </w:pPr>
            <w:r w:rsidRPr="00DC195F">
              <w:rPr>
                <w:rFonts w:eastAsia="Times New Roman"/>
                <w:szCs w:val="24"/>
              </w:rPr>
              <w:t>Asquith Park</w:t>
            </w:r>
          </w:p>
        </w:tc>
        <w:tc>
          <w:tcPr>
            <w:tcW w:w="4880" w:type="dxa"/>
            <w:tcBorders>
              <w:top w:val="nil"/>
              <w:left w:val="nil"/>
              <w:bottom w:val="single" w:sz="4" w:space="0" w:color="auto"/>
              <w:right w:val="single" w:sz="4" w:space="0" w:color="auto"/>
            </w:tcBorders>
            <w:shd w:val="clear" w:color="auto" w:fill="auto"/>
            <w:vAlign w:val="center"/>
            <w:hideMark/>
          </w:tcPr>
          <w:p w14:paraId="2D22EA30" w14:textId="77777777" w:rsidR="00835BA8" w:rsidRPr="00DC195F" w:rsidRDefault="00835BA8">
            <w:pPr>
              <w:spacing w:after="0"/>
              <w:jc w:val="left"/>
              <w:rPr>
                <w:rFonts w:eastAsia="Times New Roman"/>
                <w:szCs w:val="24"/>
              </w:rPr>
            </w:pPr>
            <w:r w:rsidRPr="00DC195F">
              <w:rPr>
                <w:rFonts w:eastAsia="Times New Roman"/>
                <w:szCs w:val="24"/>
              </w:rPr>
              <w:t>35 Asquith Street, Mt Claremont</w:t>
            </w:r>
          </w:p>
        </w:tc>
      </w:tr>
      <w:tr w:rsidR="00835BA8" w:rsidRPr="00E81A1C" w14:paraId="039E4970"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85E0C44" w14:textId="77777777" w:rsidR="00835BA8" w:rsidRPr="00DC195F" w:rsidRDefault="00835BA8">
            <w:pPr>
              <w:spacing w:after="0"/>
              <w:jc w:val="left"/>
              <w:rPr>
                <w:rFonts w:eastAsia="Times New Roman"/>
                <w:szCs w:val="24"/>
              </w:rPr>
            </w:pPr>
            <w:r w:rsidRPr="00DC195F">
              <w:rPr>
                <w:rFonts w:eastAsia="Times New Roman"/>
                <w:szCs w:val="24"/>
              </w:rPr>
              <w:t>Asquith Street</w:t>
            </w:r>
          </w:p>
        </w:tc>
        <w:tc>
          <w:tcPr>
            <w:tcW w:w="4880" w:type="dxa"/>
            <w:tcBorders>
              <w:top w:val="nil"/>
              <w:left w:val="nil"/>
              <w:bottom w:val="single" w:sz="4" w:space="0" w:color="auto"/>
              <w:right w:val="single" w:sz="4" w:space="0" w:color="auto"/>
            </w:tcBorders>
            <w:shd w:val="clear" w:color="auto" w:fill="auto"/>
            <w:vAlign w:val="center"/>
            <w:hideMark/>
          </w:tcPr>
          <w:p w14:paraId="0B096CC4" w14:textId="77777777" w:rsidR="00835BA8" w:rsidRPr="00DC195F" w:rsidRDefault="00835BA8">
            <w:pPr>
              <w:spacing w:after="0"/>
              <w:jc w:val="left"/>
              <w:rPr>
                <w:rFonts w:eastAsia="Times New Roman"/>
                <w:szCs w:val="24"/>
              </w:rPr>
            </w:pPr>
            <w:r w:rsidRPr="00DC195F">
              <w:rPr>
                <w:rFonts w:eastAsia="Times New Roman"/>
                <w:szCs w:val="24"/>
              </w:rPr>
              <w:t>30 Asquith Street, Mt Claremont</w:t>
            </w:r>
          </w:p>
        </w:tc>
      </w:tr>
      <w:tr w:rsidR="00835BA8" w:rsidRPr="00E81A1C" w14:paraId="3048C6CE"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A7403EF" w14:textId="77777777" w:rsidR="00835BA8" w:rsidRPr="00DC195F" w:rsidRDefault="00835BA8">
            <w:pPr>
              <w:spacing w:after="0"/>
              <w:jc w:val="left"/>
              <w:rPr>
                <w:rFonts w:eastAsia="Times New Roman"/>
                <w:szCs w:val="24"/>
              </w:rPr>
            </w:pPr>
            <w:r w:rsidRPr="00DC195F">
              <w:rPr>
                <w:rFonts w:eastAsia="Times New Roman"/>
                <w:szCs w:val="24"/>
              </w:rPr>
              <w:t>Birdwood Parade Reserve</w:t>
            </w:r>
          </w:p>
        </w:tc>
        <w:tc>
          <w:tcPr>
            <w:tcW w:w="4880" w:type="dxa"/>
            <w:tcBorders>
              <w:top w:val="nil"/>
              <w:left w:val="nil"/>
              <w:bottom w:val="single" w:sz="4" w:space="0" w:color="auto"/>
              <w:right w:val="single" w:sz="4" w:space="0" w:color="auto"/>
            </w:tcBorders>
            <w:shd w:val="clear" w:color="auto" w:fill="auto"/>
            <w:vAlign w:val="center"/>
            <w:hideMark/>
          </w:tcPr>
          <w:p w14:paraId="7FC7D524" w14:textId="77777777" w:rsidR="00835BA8" w:rsidRPr="00DC195F" w:rsidRDefault="00835BA8">
            <w:pPr>
              <w:spacing w:after="0"/>
              <w:jc w:val="left"/>
              <w:rPr>
                <w:rFonts w:eastAsia="Times New Roman"/>
                <w:szCs w:val="24"/>
              </w:rPr>
            </w:pPr>
            <w:r w:rsidRPr="00DC195F">
              <w:rPr>
                <w:rFonts w:eastAsia="Times New Roman"/>
                <w:szCs w:val="24"/>
              </w:rPr>
              <w:t>78 Esplanade, Dalkeith</w:t>
            </w:r>
          </w:p>
        </w:tc>
      </w:tr>
      <w:tr w:rsidR="00835BA8" w:rsidRPr="00E81A1C" w14:paraId="637C605B"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2FFA912" w14:textId="77777777" w:rsidR="00835BA8" w:rsidRPr="00DC195F" w:rsidRDefault="00835BA8">
            <w:pPr>
              <w:spacing w:after="0"/>
              <w:jc w:val="left"/>
              <w:rPr>
                <w:rFonts w:eastAsia="Times New Roman"/>
                <w:szCs w:val="24"/>
              </w:rPr>
            </w:pPr>
            <w:r w:rsidRPr="00DC195F">
              <w:rPr>
                <w:rFonts w:eastAsia="Times New Roman"/>
                <w:szCs w:val="24"/>
              </w:rPr>
              <w:t>Charles Court Reserve</w:t>
            </w:r>
          </w:p>
        </w:tc>
        <w:tc>
          <w:tcPr>
            <w:tcW w:w="4880" w:type="dxa"/>
            <w:tcBorders>
              <w:top w:val="nil"/>
              <w:left w:val="nil"/>
              <w:bottom w:val="single" w:sz="4" w:space="0" w:color="auto"/>
              <w:right w:val="single" w:sz="4" w:space="0" w:color="auto"/>
            </w:tcBorders>
            <w:shd w:val="clear" w:color="auto" w:fill="auto"/>
            <w:vAlign w:val="center"/>
            <w:hideMark/>
          </w:tcPr>
          <w:p w14:paraId="55060861" w14:textId="77777777" w:rsidR="00835BA8" w:rsidRPr="00DC195F" w:rsidRDefault="00835BA8">
            <w:pPr>
              <w:spacing w:after="0"/>
              <w:jc w:val="left"/>
              <w:rPr>
                <w:rFonts w:eastAsia="Times New Roman"/>
                <w:szCs w:val="24"/>
              </w:rPr>
            </w:pPr>
            <w:r w:rsidRPr="00DC195F">
              <w:rPr>
                <w:rFonts w:eastAsia="Times New Roman"/>
                <w:szCs w:val="24"/>
              </w:rPr>
              <w:t>End of Broadway, Nedlands</w:t>
            </w:r>
          </w:p>
        </w:tc>
      </w:tr>
      <w:tr w:rsidR="00835BA8" w:rsidRPr="00E81A1C" w14:paraId="5C674C93"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5896B36" w14:textId="77777777" w:rsidR="00835BA8" w:rsidRPr="00DC195F" w:rsidRDefault="00835BA8">
            <w:pPr>
              <w:spacing w:after="0"/>
              <w:jc w:val="left"/>
              <w:rPr>
                <w:rFonts w:eastAsia="Times New Roman"/>
                <w:szCs w:val="24"/>
              </w:rPr>
            </w:pPr>
            <w:r w:rsidRPr="00DC195F">
              <w:rPr>
                <w:rFonts w:eastAsia="Times New Roman"/>
                <w:szCs w:val="24"/>
              </w:rPr>
              <w:t>College Park</w:t>
            </w:r>
          </w:p>
        </w:tc>
        <w:tc>
          <w:tcPr>
            <w:tcW w:w="4880" w:type="dxa"/>
            <w:tcBorders>
              <w:top w:val="nil"/>
              <w:left w:val="nil"/>
              <w:bottom w:val="single" w:sz="4" w:space="0" w:color="auto"/>
              <w:right w:val="single" w:sz="4" w:space="0" w:color="auto"/>
            </w:tcBorders>
            <w:shd w:val="clear" w:color="auto" w:fill="auto"/>
            <w:vAlign w:val="center"/>
            <w:hideMark/>
          </w:tcPr>
          <w:p w14:paraId="73E2BC86" w14:textId="77777777" w:rsidR="00835BA8" w:rsidRPr="00DC195F" w:rsidRDefault="00835BA8">
            <w:pPr>
              <w:spacing w:after="0"/>
              <w:jc w:val="left"/>
              <w:rPr>
                <w:rFonts w:eastAsia="Times New Roman"/>
                <w:szCs w:val="24"/>
              </w:rPr>
            </w:pPr>
            <w:r w:rsidRPr="00DC195F">
              <w:rPr>
                <w:rFonts w:eastAsia="Times New Roman"/>
                <w:szCs w:val="24"/>
              </w:rPr>
              <w:t>100A Princess Road, Nedlands</w:t>
            </w:r>
          </w:p>
        </w:tc>
      </w:tr>
      <w:tr w:rsidR="00835BA8" w:rsidRPr="00E81A1C" w14:paraId="5C5FC911"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1F192D3" w14:textId="77777777" w:rsidR="00835BA8" w:rsidRPr="00DC195F" w:rsidRDefault="00835BA8">
            <w:pPr>
              <w:spacing w:after="0"/>
              <w:jc w:val="left"/>
              <w:rPr>
                <w:rFonts w:eastAsia="Times New Roman"/>
                <w:szCs w:val="24"/>
              </w:rPr>
            </w:pPr>
            <w:r w:rsidRPr="00DC195F">
              <w:rPr>
                <w:rFonts w:eastAsia="Times New Roman"/>
                <w:szCs w:val="24"/>
              </w:rPr>
              <w:lastRenderedPageBreak/>
              <w:t>College Park</w:t>
            </w:r>
          </w:p>
        </w:tc>
        <w:tc>
          <w:tcPr>
            <w:tcW w:w="4880" w:type="dxa"/>
            <w:tcBorders>
              <w:top w:val="nil"/>
              <w:left w:val="nil"/>
              <w:bottom w:val="single" w:sz="4" w:space="0" w:color="auto"/>
              <w:right w:val="single" w:sz="4" w:space="0" w:color="auto"/>
            </w:tcBorders>
            <w:shd w:val="clear" w:color="auto" w:fill="auto"/>
            <w:vAlign w:val="center"/>
            <w:hideMark/>
          </w:tcPr>
          <w:p w14:paraId="2B9A5FF3" w14:textId="77777777" w:rsidR="00835BA8" w:rsidRPr="00DC195F" w:rsidRDefault="00835BA8">
            <w:pPr>
              <w:spacing w:after="0"/>
              <w:jc w:val="left"/>
              <w:rPr>
                <w:rFonts w:eastAsia="Times New Roman"/>
                <w:szCs w:val="24"/>
              </w:rPr>
            </w:pPr>
            <w:r w:rsidRPr="00DC195F">
              <w:rPr>
                <w:rFonts w:eastAsia="Times New Roman"/>
                <w:szCs w:val="24"/>
              </w:rPr>
              <w:t>100A Princess Road, Nedlands</w:t>
            </w:r>
          </w:p>
        </w:tc>
      </w:tr>
      <w:tr w:rsidR="00835BA8" w:rsidRPr="00E81A1C" w14:paraId="1186B0E5"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1B16F36" w14:textId="77777777" w:rsidR="00835BA8" w:rsidRPr="00DC195F" w:rsidRDefault="00835BA8">
            <w:pPr>
              <w:spacing w:after="0"/>
              <w:jc w:val="left"/>
              <w:rPr>
                <w:rFonts w:eastAsia="Times New Roman"/>
                <w:szCs w:val="24"/>
              </w:rPr>
            </w:pPr>
            <w:r w:rsidRPr="00DC195F">
              <w:rPr>
                <w:rFonts w:eastAsia="Times New Roman"/>
                <w:szCs w:val="24"/>
              </w:rPr>
              <w:t>College Park</w:t>
            </w:r>
          </w:p>
        </w:tc>
        <w:tc>
          <w:tcPr>
            <w:tcW w:w="4880" w:type="dxa"/>
            <w:tcBorders>
              <w:top w:val="nil"/>
              <w:left w:val="nil"/>
              <w:bottom w:val="single" w:sz="4" w:space="0" w:color="auto"/>
              <w:right w:val="single" w:sz="4" w:space="0" w:color="auto"/>
            </w:tcBorders>
            <w:shd w:val="clear" w:color="auto" w:fill="auto"/>
            <w:vAlign w:val="center"/>
            <w:hideMark/>
          </w:tcPr>
          <w:p w14:paraId="6F0442E1" w14:textId="77777777" w:rsidR="00835BA8" w:rsidRPr="00DC195F" w:rsidRDefault="00835BA8">
            <w:pPr>
              <w:spacing w:after="0"/>
              <w:jc w:val="left"/>
              <w:rPr>
                <w:rFonts w:eastAsia="Times New Roman"/>
                <w:szCs w:val="24"/>
              </w:rPr>
            </w:pPr>
            <w:r w:rsidRPr="00DC195F">
              <w:rPr>
                <w:rFonts w:eastAsia="Times New Roman"/>
                <w:szCs w:val="24"/>
              </w:rPr>
              <w:t>100 Princess Road, Nedlands</w:t>
            </w:r>
          </w:p>
        </w:tc>
      </w:tr>
      <w:tr w:rsidR="00835BA8" w:rsidRPr="00E81A1C" w14:paraId="1E90045D"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73CFE1B" w14:textId="77777777" w:rsidR="00835BA8" w:rsidRPr="00DC195F" w:rsidRDefault="00835BA8">
            <w:pPr>
              <w:spacing w:after="0"/>
              <w:jc w:val="left"/>
              <w:rPr>
                <w:rFonts w:eastAsia="Times New Roman"/>
                <w:szCs w:val="24"/>
              </w:rPr>
            </w:pPr>
            <w:r w:rsidRPr="00DC195F">
              <w:rPr>
                <w:rFonts w:eastAsia="Times New Roman"/>
                <w:szCs w:val="24"/>
              </w:rPr>
              <w:t>Cooper Street</w:t>
            </w:r>
          </w:p>
        </w:tc>
        <w:tc>
          <w:tcPr>
            <w:tcW w:w="4880" w:type="dxa"/>
            <w:tcBorders>
              <w:top w:val="nil"/>
              <w:left w:val="nil"/>
              <w:bottom w:val="single" w:sz="4" w:space="0" w:color="auto"/>
              <w:right w:val="single" w:sz="4" w:space="0" w:color="auto"/>
            </w:tcBorders>
            <w:shd w:val="clear" w:color="auto" w:fill="auto"/>
            <w:vAlign w:val="center"/>
            <w:hideMark/>
          </w:tcPr>
          <w:p w14:paraId="79ED457F" w14:textId="77777777" w:rsidR="00835BA8" w:rsidRPr="00DC195F" w:rsidRDefault="00835BA8">
            <w:pPr>
              <w:spacing w:after="0"/>
              <w:jc w:val="left"/>
              <w:rPr>
                <w:rFonts w:eastAsia="Times New Roman"/>
                <w:szCs w:val="24"/>
              </w:rPr>
            </w:pPr>
            <w:r w:rsidRPr="00DC195F">
              <w:rPr>
                <w:rFonts w:eastAsia="Times New Roman"/>
                <w:szCs w:val="24"/>
              </w:rPr>
              <w:t>17 Cooper Street, Nedlands</w:t>
            </w:r>
          </w:p>
        </w:tc>
      </w:tr>
      <w:tr w:rsidR="00835BA8" w:rsidRPr="00E81A1C" w14:paraId="4C4D636A"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6041491" w14:textId="77777777" w:rsidR="00835BA8" w:rsidRPr="00DC195F" w:rsidRDefault="00835BA8">
            <w:pPr>
              <w:spacing w:after="0"/>
              <w:jc w:val="left"/>
              <w:rPr>
                <w:rFonts w:eastAsia="Times New Roman"/>
                <w:szCs w:val="24"/>
              </w:rPr>
            </w:pPr>
            <w:r w:rsidRPr="00DC195F">
              <w:rPr>
                <w:rFonts w:eastAsia="Times New Roman"/>
                <w:szCs w:val="24"/>
              </w:rPr>
              <w:t>Dalkeith Hall</w:t>
            </w:r>
          </w:p>
        </w:tc>
        <w:tc>
          <w:tcPr>
            <w:tcW w:w="4880" w:type="dxa"/>
            <w:tcBorders>
              <w:top w:val="nil"/>
              <w:left w:val="nil"/>
              <w:bottom w:val="single" w:sz="4" w:space="0" w:color="auto"/>
              <w:right w:val="single" w:sz="4" w:space="0" w:color="auto"/>
            </w:tcBorders>
            <w:shd w:val="clear" w:color="auto" w:fill="auto"/>
            <w:vAlign w:val="center"/>
            <w:hideMark/>
          </w:tcPr>
          <w:p w14:paraId="3595BBAB" w14:textId="77777777" w:rsidR="00835BA8" w:rsidRPr="00DC195F" w:rsidRDefault="00835BA8">
            <w:pPr>
              <w:spacing w:after="0"/>
              <w:jc w:val="left"/>
              <w:rPr>
                <w:rFonts w:eastAsia="Times New Roman"/>
                <w:szCs w:val="24"/>
              </w:rPr>
            </w:pPr>
            <w:r w:rsidRPr="00DC195F">
              <w:rPr>
                <w:rFonts w:eastAsia="Times New Roman"/>
                <w:szCs w:val="24"/>
              </w:rPr>
              <w:t>97--99 Waratah Avenue, Dalkeith</w:t>
            </w:r>
          </w:p>
        </w:tc>
      </w:tr>
      <w:tr w:rsidR="00835BA8" w:rsidRPr="00E81A1C" w14:paraId="64634966"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FEBC09C" w14:textId="77777777" w:rsidR="00835BA8" w:rsidRPr="00DC195F" w:rsidRDefault="00835BA8">
            <w:pPr>
              <w:spacing w:after="0"/>
              <w:jc w:val="left"/>
              <w:rPr>
                <w:rFonts w:eastAsia="Times New Roman"/>
                <w:szCs w:val="24"/>
              </w:rPr>
            </w:pPr>
            <w:r w:rsidRPr="00DC195F">
              <w:rPr>
                <w:rFonts w:eastAsia="Times New Roman"/>
                <w:szCs w:val="24"/>
              </w:rPr>
              <w:t>David Cruickshank Reserve</w:t>
            </w:r>
          </w:p>
        </w:tc>
        <w:tc>
          <w:tcPr>
            <w:tcW w:w="4880" w:type="dxa"/>
            <w:tcBorders>
              <w:top w:val="nil"/>
              <w:left w:val="nil"/>
              <w:bottom w:val="single" w:sz="4" w:space="0" w:color="auto"/>
              <w:right w:val="single" w:sz="4" w:space="0" w:color="auto"/>
            </w:tcBorders>
            <w:shd w:val="clear" w:color="auto" w:fill="auto"/>
            <w:vAlign w:val="center"/>
            <w:hideMark/>
          </w:tcPr>
          <w:p w14:paraId="2248F81E" w14:textId="77777777" w:rsidR="00835BA8" w:rsidRPr="00DC195F" w:rsidRDefault="00835BA8">
            <w:pPr>
              <w:spacing w:after="0"/>
              <w:jc w:val="left"/>
              <w:rPr>
                <w:rFonts w:eastAsia="Times New Roman"/>
                <w:szCs w:val="24"/>
              </w:rPr>
            </w:pPr>
            <w:r w:rsidRPr="00DC195F">
              <w:rPr>
                <w:rFonts w:eastAsia="Times New Roman"/>
                <w:szCs w:val="24"/>
              </w:rPr>
              <w:t>84 Beatrice Road, Dalkeith</w:t>
            </w:r>
          </w:p>
        </w:tc>
      </w:tr>
      <w:tr w:rsidR="00835BA8" w:rsidRPr="00E81A1C" w14:paraId="00789CD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003B83A" w14:textId="77777777" w:rsidR="00835BA8" w:rsidRPr="00DC195F" w:rsidRDefault="00835BA8">
            <w:pPr>
              <w:spacing w:after="0"/>
              <w:jc w:val="left"/>
              <w:rPr>
                <w:rFonts w:eastAsia="Times New Roman"/>
                <w:szCs w:val="24"/>
              </w:rPr>
            </w:pPr>
            <w:r w:rsidRPr="00DC195F">
              <w:rPr>
                <w:rFonts w:eastAsia="Times New Roman"/>
                <w:szCs w:val="24"/>
              </w:rPr>
              <w:t>David Cruickshank Reserve</w:t>
            </w:r>
          </w:p>
        </w:tc>
        <w:tc>
          <w:tcPr>
            <w:tcW w:w="4880" w:type="dxa"/>
            <w:tcBorders>
              <w:top w:val="nil"/>
              <w:left w:val="nil"/>
              <w:bottom w:val="single" w:sz="4" w:space="0" w:color="auto"/>
              <w:right w:val="single" w:sz="4" w:space="0" w:color="auto"/>
            </w:tcBorders>
            <w:shd w:val="clear" w:color="auto" w:fill="auto"/>
            <w:vAlign w:val="center"/>
            <w:hideMark/>
          </w:tcPr>
          <w:p w14:paraId="39BF71AC" w14:textId="77777777" w:rsidR="00835BA8" w:rsidRPr="00DC195F" w:rsidRDefault="00835BA8">
            <w:pPr>
              <w:spacing w:after="0"/>
              <w:jc w:val="left"/>
              <w:rPr>
                <w:rFonts w:eastAsia="Times New Roman"/>
                <w:szCs w:val="24"/>
              </w:rPr>
            </w:pPr>
            <w:r w:rsidRPr="00DC195F">
              <w:rPr>
                <w:rFonts w:eastAsia="Times New Roman"/>
                <w:szCs w:val="24"/>
              </w:rPr>
              <w:t>85 Beatrice Road, Dalkeith</w:t>
            </w:r>
          </w:p>
        </w:tc>
      </w:tr>
      <w:tr w:rsidR="00835BA8" w:rsidRPr="00E81A1C" w14:paraId="09C5951E"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E25B747" w14:textId="77777777" w:rsidR="00835BA8" w:rsidRPr="00DC195F" w:rsidRDefault="00835BA8">
            <w:pPr>
              <w:spacing w:after="0"/>
              <w:jc w:val="left"/>
              <w:rPr>
                <w:rFonts w:eastAsia="Times New Roman"/>
                <w:szCs w:val="24"/>
              </w:rPr>
            </w:pPr>
            <w:r w:rsidRPr="00DC195F">
              <w:rPr>
                <w:rFonts w:eastAsia="Times New Roman"/>
                <w:szCs w:val="24"/>
              </w:rPr>
              <w:t>David Cruickshank Reserve</w:t>
            </w:r>
          </w:p>
        </w:tc>
        <w:tc>
          <w:tcPr>
            <w:tcW w:w="4880" w:type="dxa"/>
            <w:tcBorders>
              <w:top w:val="nil"/>
              <w:left w:val="nil"/>
              <w:bottom w:val="single" w:sz="4" w:space="0" w:color="auto"/>
              <w:right w:val="single" w:sz="4" w:space="0" w:color="auto"/>
            </w:tcBorders>
            <w:shd w:val="clear" w:color="auto" w:fill="auto"/>
            <w:vAlign w:val="center"/>
            <w:hideMark/>
          </w:tcPr>
          <w:p w14:paraId="77F4EA18" w14:textId="77777777" w:rsidR="00835BA8" w:rsidRPr="00DC195F" w:rsidRDefault="00835BA8">
            <w:pPr>
              <w:spacing w:after="0"/>
              <w:jc w:val="left"/>
              <w:rPr>
                <w:rFonts w:eastAsia="Times New Roman"/>
                <w:szCs w:val="24"/>
              </w:rPr>
            </w:pPr>
            <w:r w:rsidRPr="00DC195F">
              <w:rPr>
                <w:rFonts w:eastAsia="Times New Roman"/>
                <w:szCs w:val="24"/>
              </w:rPr>
              <w:t>86 Beatrice Road, Dalkeith</w:t>
            </w:r>
          </w:p>
        </w:tc>
      </w:tr>
      <w:tr w:rsidR="00835BA8" w:rsidRPr="00E81A1C" w14:paraId="201E8F9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BF65B77" w14:textId="77777777" w:rsidR="00835BA8" w:rsidRPr="00DC195F" w:rsidRDefault="00835BA8">
            <w:pPr>
              <w:spacing w:after="0"/>
              <w:jc w:val="left"/>
              <w:rPr>
                <w:rFonts w:eastAsia="Times New Roman"/>
                <w:szCs w:val="24"/>
              </w:rPr>
            </w:pPr>
            <w:r w:rsidRPr="00DC195F">
              <w:rPr>
                <w:rFonts w:eastAsia="Times New Roman"/>
                <w:szCs w:val="24"/>
              </w:rPr>
              <w:t>Hampden Road</w:t>
            </w:r>
          </w:p>
        </w:tc>
        <w:tc>
          <w:tcPr>
            <w:tcW w:w="4880" w:type="dxa"/>
            <w:tcBorders>
              <w:top w:val="nil"/>
              <w:left w:val="nil"/>
              <w:bottom w:val="single" w:sz="4" w:space="0" w:color="auto"/>
              <w:right w:val="single" w:sz="4" w:space="0" w:color="auto"/>
            </w:tcBorders>
            <w:shd w:val="clear" w:color="auto" w:fill="auto"/>
            <w:vAlign w:val="center"/>
            <w:hideMark/>
          </w:tcPr>
          <w:p w14:paraId="351FCD95" w14:textId="77777777" w:rsidR="00835BA8" w:rsidRPr="00DC195F" w:rsidRDefault="00835BA8">
            <w:pPr>
              <w:spacing w:after="0"/>
              <w:jc w:val="left"/>
              <w:rPr>
                <w:rFonts w:eastAsia="Times New Roman"/>
                <w:szCs w:val="24"/>
              </w:rPr>
            </w:pPr>
            <w:r w:rsidRPr="00DC195F">
              <w:rPr>
                <w:rFonts w:eastAsia="Times New Roman"/>
                <w:szCs w:val="24"/>
              </w:rPr>
              <w:t>15 Hampden Road, Nedlands</w:t>
            </w:r>
          </w:p>
        </w:tc>
      </w:tr>
      <w:tr w:rsidR="00835BA8" w:rsidRPr="00E81A1C" w14:paraId="229E7F2F"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F77721D" w14:textId="77777777" w:rsidR="00835BA8" w:rsidRPr="00DC195F" w:rsidRDefault="00835BA8">
            <w:pPr>
              <w:spacing w:after="0"/>
              <w:jc w:val="left"/>
              <w:rPr>
                <w:rFonts w:eastAsia="Times New Roman"/>
                <w:szCs w:val="24"/>
              </w:rPr>
            </w:pPr>
            <w:r w:rsidRPr="00DC195F">
              <w:rPr>
                <w:rFonts w:eastAsia="Times New Roman"/>
                <w:szCs w:val="24"/>
              </w:rPr>
              <w:t>Hollywood Bowling Club</w:t>
            </w:r>
          </w:p>
        </w:tc>
        <w:tc>
          <w:tcPr>
            <w:tcW w:w="4880" w:type="dxa"/>
            <w:tcBorders>
              <w:top w:val="nil"/>
              <w:left w:val="nil"/>
              <w:bottom w:val="single" w:sz="4" w:space="0" w:color="auto"/>
              <w:right w:val="single" w:sz="4" w:space="0" w:color="auto"/>
            </w:tcBorders>
            <w:shd w:val="clear" w:color="auto" w:fill="auto"/>
            <w:vAlign w:val="center"/>
            <w:hideMark/>
          </w:tcPr>
          <w:p w14:paraId="3461AFB5" w14:textId="77777777" w:rsidR="00835BA8" w:rsidRPr="00DC195F" w:rsidRDefault="00835BA8">
            <w:pPr>
              <w:spacing w:after="0"/>
              <w:jc w:val="left"/>
              <w:rPr>
                <w:rFonts w:eastAsia="Times New Roman"/>
                <w:szCs w:val="24"/>
              </w:rPr>
            </w:pPr>
            <w:r w:rsidRPr="00DC195F">
              <w:rPr>
                <w:rFonts w:eastAsia="Times New Roman"/>
                <w:szCs w:val="24"/>
              </w:rPr>
              <w:t>42 Smyth Road, Nedlands</w:t>
            </w:r>
          </w:p>
        </w:tc>
      </w:tr>
      <w:tr w:rsidR="00835BA8" w:rsidRPr="00E81A1C" w14:paraId="1408A64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581EC0A" w14:textId="77777777" w:rsidR="00835BA8" w:rsidRPr="00DC195F" w:rsidRDefault="00835BA8">
            <w:pPr>
              <w:spacing w:after="0"/>
              <w:jc w:val="left"/>
              <w:rPr>
                <w:rFonts w:eastAsia="Times New Roman"/>
                <w:szCs w:val="24"/>
              </w:rPr>
            </w:pPr>
            <w:r w:rsidRPr="00DC195F">
              <w:rPr>
                <w:rFonts w:eastAsia="Times New Roman"/>
                <w:szCs w:val="24"/>
              </w:rPr>
              <w:t>Hollywood Tennis Reserve</w:t>
            </w:r>
          </w:p>
        </w:tc>
        <w:tc>
          <w:tcPr>
            <w:tcW w:w="4880" w:type="dxa"/>
            <w:tcBorders>
              <w:top w:val="nil"/>
              <w:left w:val="nil"/>
              <w:bottom w:val="single" w:sz="4" w:space="0" w:color="auto"/>
              <w:right w:val="single" w:sz="4" w:space="0" w:color="auto"/>
            </w:tcBorders>
            <w:shd w:val="clear" w:color="auto" w:fill="auto"/>
            <w:vAlign w:val="center"/>
            <w:hideMark/>
          </w:tcPr>
          <w:p w14:paraId="54491DCA" w14:textId="77777777" w:rsidR="00835BA8" w:rsidRPr="00DC195F" w:rsidRDefault="00835BA8">
            <w:pPr>
              <w:spacing w:after="0"/>
              <w:jc w:val="left"/>
              <w:rPr>
                <w:rFonts w:eastAsia="Times New Roman"/>
                <w:szCs w:val="24"/>
              </w:rPr>
            </w:pPr>
            <w:r w:rsidRPr="00DC195F">
              <w:rPr>
                <w:rFonts w:eastAsia="Times New Roman"/>
                <w:szCs w:val="24"/>
              </w:rPr>
              <w:t>119 Monash Ave, Nedlands</w:t>
            </w:r>
          </w:p>
        </w:tc>
      </w:tr>
      <w:tr w:rsidR="00835BA8" w:rsidRPr="00E81A1C" w14:paraId="7AFFE770"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ADFA7BE" w14:textId="77777777" w:rsidR="00835BA8" w:rsidRPr="00DC195F" w:rsidRDefault="00835BA8">
            <w:pPr>
              <w:spacing w:after="0"/>
              <w:jc w:val="left"/>
              <w:rPr>
                <w:rFonts w:eastAsia="Times New Roman"/>
                <w:szCs w:val="24"/>
              </w:rPr>
            </w:pPr>
            <w:r w:rsidRPr="00DC195F">
              <w:rPr>
                <w:rFonts w:eastAsia="Times New Roman"/>
                <w:szCs w:val="24"/>
              </w:rPr>
              <w:t>Lawler Park</w:t>
            </w:r>
          </w:p>
        </w:tc>
        <w:tc>
          <w:tcPr>
            <w:tcW w:w="4880" w:type="dxa"/>
            <w:tcBorders>
              <w:top w:val="nil"/>
              <w:left w:val="nil"/>
              <w:bottom w:val="single" w:sz="4" w:space="0" w:color="auto"/>
              <w:right w:val="single" w:sz="4" w:space="0" w:color="auto"/>
            </w:tcBorders>
            <w:shd w:val="clear" w:color="auto" w:fill="auto"/>
            <w:vAlign w:val="center"/>
            <w:hideMark/>
          </w:tcPr>
          <w:p w14:paraId="6132F578" w14:textId="77777777" w:rsidR="00835BA8" w:rsidRPr="00DC195F" w:rsidRDefault="00835BA8">
            <w:pPr>
              <w:spacing w:after="0"/>
              <w:jc w:val="left"/>
              <w:rPr>
                <w:rFonts w:eastAsia="Times New Roman"/>
                <w:szCs w:val="24"/>
              </w:rPr>
            </w:pPr>
            <w:r w:rsidRPr="00DC195F">
              <w:rPr>
                <w:rFonts w:eastAsia="Times New Roman"/>
                <w:szCs w:val="24"/>
              </w:rPr>
              <w:t>10 Draper Street, Floreat</w:t>
            </w:r>
          </w:p>
        </w:tc>
      </w:tr>
      <w:tr w:rsidR="00835BA8" w:rsidRPr="00E81A1C" w14:paraId="7ADE21AA"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65EB4A4"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Oval</w:t>
            </w:r>
          </w:p>
        </w:tc>
        <w:tc>
          <w:tcPr>
            <w:tcW w:w="4880" w:type="dxa"/>
            <w:tcBorders>
              <w:top w:val="nil"/>
              <w:left w:val="nil"/>
              <w:bottom w:val="single" w:sz="4" w:space="0" w:color="auto"/>
              <w:right w:val="single" w:sz="4" w:space="0" w:color="auto"/>
            </w:tcBorders>
            <w:shd w:val="clear" w:color="auto" w:fill="auto"/>
            <w:vAlign w:val="center"/>
            <w:hideMark/>
          </w:tcPr>
          <w:p w14:paraId="3A44C248" w14:textId="77777777" w:rsidR="00835BA8" w:rsidRPr="00DC195F" w:rsidRDefault="00835BA8">
            <w:pPr>
              <w:spacing w:after="0"/>
              <w:jc w:val="left"/>
              <w:rPr>
                <w:rFonts w:eastAsia="Times New Roman"/>
                <w:szCs w:val="24"/>
              </w:rPr>
            </w:pPr>
            <w:r w:rsidRPr="00DC195F">
              <w:rPr>
                <w:rFonts w:eastAsia="Times New Roman"/>
                <w:szCs w:val="24"/>
              </w:rPr>
              <w:t>121 Bruce Street, Nedlands</w:t>
            </w:r>
          </w:p>
        </w:tc>
      </w:tr>
      <w:tr w:rsidR="00835BA8" w:rsidRPr="00E81A1C" w14:paraId="12BE4364"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6BE6AF9"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Oval</w:t>
            </w:r>
          </w:p>
        </w:tc>
        <w:tc>
          <w:tcPr>
            <w:tcW w:w="4880" w:type="dxa"/>
            <w:tcBorders>
              <w:top w:val="nil"/>
              <w:left w:val="nil"/>
              <w:bottom w:val="single" w:sz="4" w:space="0" w:color="auto"/>
              <w:right w:val="single" w:sz="4" w:space="0" w:color="auto"/>
            </w:tcBorders>
            <w:shd w:val="clear" w:color="auto" w:fill="auto"/>
            <w:vAlign w:val="center"/>
            <w:hideMark/>
          </w:tcPr>
          <w:p w14:paraId="421AA1CE" w14:textId="77777777" w:rsidR="00835BA8" w:rsidRPr="00DC195F" w:rsidRDefault="00835BA8">
            <w:pPr>
              <w:spacing w:after="0"/>
              <w:jc w:val="left"/>
              <w:rPr>
                <w:rFonts w:eastAsia="Times New Roman"/>
                <w:szCs w:val="24"/>
              </w:rPr>
            </w:pPr>
            <w:r w:rsidRPr="00DC195F">
              <w:rPr>
                <w:rFonts w:eastAsia="Times New Roman"/>
                <w:szCs w:val="24"/>
              </w:rPr>
              <w:t xml:space="preserve">Lot 122 </w:t>
            </w:r>
            <w:proofErr w:type="spellStart"/>
            <w:r w:rsidRPr="00DC195F">
              <w:rPr>
                <w:rFonts w:eastAsia="Times New Roman"/>
                <w:szCs w:val="24"/>
              </w:rPr>
              <w:t>Melvista</w:t>
            </w:r>
            <w:proofErr w:type="spellEnd"/>
            <w:r w:rsidRPr="00DC195F">
              <w:rPr>
                <w:rFonts w:eastAsia="Times New Roman"/>
                <w:szCs w:val="24"/>
              </w:rPr>
              <w:t xml:space="preserve"> Avenue, Nedlands</w:t>
            </w:r>
          </w:p>
        </w:tc>
      </w:tr>
      <w:tr w:rsidR="00835BA8" w:rsidRPr="00E81A1C" w14:paraId="02F7C51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82C07DB" w14:textId="77777777" w:rsidR="00835BA8" w:rsidRPr="00DC195F" w:rsidRDefault="00835BA8">
            <w:pPr>
              <w:spacing w:after="0"/>
              <w:jc w:val="left"/>
              <w:rPr>
                <w:rFonts w:eastAsia="Times New Roman"/>
                <w:szCs w:val="24"/>
              </w:rPr>
            </w:pPr>
            <w:proofErr w:type="spellStart"/>
            <w:r w:rsidRPr="00DC195F">
              <w:rPr>
                <w:rFonts w:eastAsia="Times New Roman"/>
                <w:szCs w:val="24"/>
              </w:rPr>
              <w:t>Melvista</w:t>
            </w:r>
            <w:proofErr w:type="spellEnd"/>
            <w:r w:rsidRPr="00DC195F">
              <w:rPr>
                <w:rFonts w:eastAsia="Times New Roman"/>
                <w:szCs w:val="24"/>
              </w:rPr>
              <w:t xml:space="preserve"> Oval</w:t>
            </w:r>
          </w:p>
        </w:tc>
        <w:tc>
          <w:tcPr>
            <w:tcW w:w="4880" w:type="dxa"/>
            <w:tcBorders>
              <w:top w:val="nil"/>
              <w:left w:val="nil"/>
              <w:bottom w:val="single" w:sz="4" w:space="0" w:color="auto"/>
              <w:right w:val="single" w:sz="4" w:space="0" w:color="auto"/>
            </w:tcBorders>
            <w:shd w:val="clear" w:color="auto" w:fill="auto"/>
            <w:vAlign w:val="center"/>
            <w:hideMark/>
          </w:tcPr>
          <w:p w14:paraId="3C361CB3" w14:textId="77777777" w:rsidR="00835BA8" w:rsidRPr="00DC195F" w:rsidRDefault="00835BA8">
            <w:pPr>
              <w:spacing w:after="0"/>
              <w:jc w:val="left"/>
              <w:rPr>
                <w:rFonts w:eastAsia="Times New Roman"/>
                <w:szCs w:val="24"/>
              </w:rPr>
            </w:pPr>
            <w:r w:rsidRPr="00DC195F">
              <w:rPr>
                <w:rFonts w:eastAsia="Times New Roman"/>
                <w:szCs w:val="24"/>
              </w:rPr>
              <w:t xml:space="preserve">140 </w:t>
            </w:r>
            <w:proofErr w:type="spellStart"/>
            <w:r w:rsidRPr="00DC195F">
              <w:rPr>
                <w:rFonts w:eastAsia="Times New Roman"/>
                <w:szCs w:val="24"/>
              </w:rPr>
              <w:t>Melvista</w:t>
            </w:r>
            <w:proofErr w:type="spellEnd"/>
            <w:r w:rsidRPr="00DC195F">
              <w:rPr>
                <w:rFonts w:eastAsia="Times New Roman"/>
                <w:szCs w:val="24"/>
              </w:rPr>
              <w:t xml:space="preserve"> Ave, Nedlands</w:t>
            </w:r>
          </w:p>
        </w:tc>
      </w:tr>
      <w:tr w:rsidR="00835BA8" w:rsidRPr="00E81A1C" w14:paraId="46B94969"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650B076" w14:textId="77777777" w:rsidR="00835BA8" w:rsidRPr="00DC195F" w:rsidRDefault="00835BA8">
            <w:pPr>
              <w:spacing w:after="0"/>
              <w:jc w:val="left"/>
              <w:rPr>
                <w:rFonts w:eastAsia="Times New Roman"/>
                <w:szCs w:val="24"/>
              </w:rPr>
            </w:pPr>
            <w:r w:rsidRPr="00DC195F">
              <w:rPr>
                <w:rFonts w:eastAsia="Times New Roman"/>
                <w:szCs w:val="24"/>
              </w:rPr>
              <w:t>Mount Claremont Community Centre</w:t>
            </w:r>
          </w:p>
        </w:tc>
        <w:tc>
          <w:tcPr>
            <w:tcW w:w="4880" w:type="dxa"/>
            <w:tcBorders>
              <w:top w:val="nil"/>
              <w:left w:val="nil"/>
              <w:bottom w:val="single" w:sz="4" w:space="0" w:color="auto"/>
              <w:right w:val="single" w:sz="4" w:space="0" w:color="auto"/>
            </w:tcBorders>
            <w:shd w:val="clear" w:color="auto" w:fill="auto"/>
            <w:vAlign w:val="center"/>
            <w:hideMark/>
          </w:tcPr>
          <w:p w14:paraId="108E860D" w14:textId="77777777" w:rsidR="00835BA8" w:rsidRPr="00DC195F" w:rsidRDefault="00835BA8">
            <w:pPr>
              <w:spacing w:after="0"/>
              <w:jc w:val="left"/>
              <w:rPr>
                <w:rFonts w:eastAsia="Times New Roman"/>
                <w:szCs w:val="24"/>
              </w:rPr>
            </w:pPr>
            <w:r w:rsidRPr="00DC195F">
              <w:rPr>
                <w:rFonts w:eastAsia="Times New Roman"/>
                <w:szCs w:val="24"/>
              </w:rPr>
              <w:t>19 Haldane Street, Mt Claremont</w:t>
            </w:r>
          </w:p>
        </w:tc>
      </w:tr>
      <w:tr w:rsidR="00835BA8" w:rsidRPr="00E81A1C" w14:paraId="70AF9B65"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D420CD2" w14:textId="77777777" w:rsidR="00835BA8" w:rsidRPr="00DC195F" w:rsidRDefault="00835BA8">
            <w:pPr>
              <w:spacing w:after="0"/>
              <w:jc w:val="left"/>
              <w:rPr>
                <w:rFonts w:eastAsia="Times New Roman"/>
                <w:szCs w:val="24"/>
              </w:rPr>
            </w:pPr>
            <w:r w:rsidRPr="00DC195F">
              <w:rPr>
                <w:rFonts w:eastAsia="Times New Roman"/>
                <w:szCs w:val="24"/>
              </w:rPr>
              <w:t>Mount Claremont Community Centre</w:t>
            </w:r>
          </w:p>
        </w:tc>
        <w:tc>
          <w:tcPr>
            <w:tcW w:w="4880" w:type="dxa"/>
            <w:tcBorders>
              <w:top w:val="nil"/>
              <w:left w:val="nil"/>
              <w:bottom w:val="single" w:sz="4" w:space="0" w:color="auto"/>
              <w:right w:val="single" w:sz="4" w:space="0" w:color="auto"/>
            </w:tcBorders>
            <w:shd w:val="clear" w:color="auto" w:fill="auto"/>
            <w:vAlign w:val="center"/>
            <w:hideMark/>
          </w:tcPr>
          <w:p w14:paraId="79F2BFA8" w14:textId="77777777" w:rsidR="00835BA8" w:rsidRPr="00DC195F" w:rsidRDefault="00835BA8">
            <w:pPr>
              <w:spacing w:after="0"/>
              <w:jc w:val="left"/>
              <w:rPr>
                <w:rFonts w:eastAsia="Times New Roman"/>
                <w:szCs w:val="24"/>
              </w:rPr>
            </w:pPr>
            <w:r w:rsidRPr="00DC195F">
              <w:rPr>
                <w:rFonts w:eastAsia="Times New Roman"/>
                <w:szCs w:val="24"/>
              </w:rPr>
              <w:t>19 Haldane Street, Mt Claremont</w:t>
            </w:r>
          </w:p>
        </w:tc>
      </w:tr>
      <w:tr w:rsidR="00835BA8" w:rsidRPr="00E81A1C" w14:paraId="4F2B7ADB"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BE96C34" w14:textId="77777777" w:rsidR="00835BA8" w:rsidRPr="00DC195F" w:rsidRDefault="00835BA8">
            <w:pPr>
              <w:spacing w:after="0"/>
              <w:jc w:val="left"/>
              <w:rPr>
                <w:rFonts w:eastAsia="Times New Roman"/>
                <w:szCs w:val="24"/>
              </w:rPr>
            </w:pPr>
            <w:r w:rsidRPr="00DC195F">
              <w:rPr>
                <w:rFonts w:eastAsia="Times New Roman"/>
                <w:szCs w:val="24"/>
              </w:rPr>
              <w:t>Mount Claremont Oval</w:t>
            </w:r>
          </w:p>
        </w:tc>
        <w:tc>
          <w:tcPr>
            <w:tcW w:w="4880" w:type="dxa"/>
            <w:tcBorders>
              <w:top w:val="nil"/>
              <w:left w:val="nil"/>
              <w:bottom w:val="single" w:sz="4" w:space="0" w:color="auto"/>
              <w:right w:val="single" w:sz="4" w:space="0" w:color="auto"/>
            </w:tcBorders>
            <w:shd w:val="clear" w:color="auto" w:fill="auto"/>
            <w:vAlign w:val="center"/>
            <w:hideMark/>
          </w:tcPr>
          <w:p w14:paraId="64E8B9C4" w14:textId="77777777" w:rsidR="00835BA8" w:rsidRPr="00DC195F" w:rsidRDefault="00835BA8">
            <w:pPr>
              <w:spacing w:after="0"/>
              <w:jc w:val="left"/>
              <w:rPr>
                <w:rFonts w:eastAsia="Times New Roman"/>
                <w:szCs w:val="24"/>
              </w:rPr>
            </w:pPr>
            <w:r w:rsidRPr="00DC195F">
              <w:rPr>
                <w:rFonts w:eastAsia="Times New Roman"/>
                <w:szCs w:val="24"/>
              </w:rPr>
              <w:t>Alfred Road &amp; Montgomery Avenue, Nedlands</w:t>
            </w:r>
          </w:p>
        </w:tc>
      </w:tr>
      <w:tr w:rsidR="00835BA8" w:rsidRPr="00E81A1C" w14:paraId="3B098C7D"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214F78D" w14:textId="77777777" w:rsidR="00835BA8" w:rsidRPr="00DC195F" w:rsidRDefault="00835BA8">
            <w:pPr>
              <w:spacing w:after="0"/>
              <w:jc w:val="left"/>
              <w:rPr>
                <w:rFonts w:eastAsia="Times New Roman"/>
                <w:szCs w:val="24"/>
              </w:rPr>
            </w:pPr>
            <w:r w:rsidRPr="00DC195F">
              <w:rPr>
                <w:rFonts w:eastAsia="Times New Roman"/>
                <w:szCs w:val="24"/>
              </w:rPr>
              <w:t>Mount Claremont Oval</w:t>
            </w:r>
          </w:p>
        </w:tc>
        <w:tc>
          <w:tcPr>
            <w:tcW w:w="4880" w:type="dxa"/>
            <w:tcBorders>
              <w:top w:val="nil"/>
              <w:left w:val="nil"/>
              <w:bottom w:val="single" w:sz="4" w:space="0" w:color="auto"/>
              <w:right w:val="single" w:sz="4" w:space="0" w:color="auto"/>
            </w:tcBorders>
            <w:shd w:val="clear" w:color="auto" w:fill="auto"/>
            <w:vAlign w:val="center"/>
            <w:hideMark/>
          </w:tcPr>
          <w:p w14:paraId="0969CDD1" w14:textId="77777777" w:rsidR="00835BA8" w:rsidRPr="00DC195F" w:rsidRDefault="00835BA8">
            <w:pPr>
              <w:spacing w:after="0"/>
              <w:jc w:val="left"/>
              <w:rPr>
                <w:rFonts w:eastAsia="Times New Roman"/>
                <w:szCs w:val="24"/>
              </w:rPr>
            </w:pPr>
            <w:r w:rsidRPr="00DC195F">
              <w:rPr>
                <w:rFonts w:eastAsia="Times New Roman"/>
                <w:szCs w:val="24"/>
              </w:rPr>
              <w:t>Alfred Road &amp; Montgomery Avenue, Nedlands</w:t>
            </w:r>
          </w:p>
        </w:tc>
      </w:tr>
      <w:tr w:rsidR="00835BA8" w:rsidRPr="00E81A1C" w14:paraId="570D11CE"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85F6EC6" w14:textId="77777777" w:rsidR="00835BA8" w:rsidRPr="00DC195F" w:rsidRDefault="00835BA8">
            <w:pPr>
              <w:spacing w:after="0"/>
              <w:jc w:val="left"/>
              <w:rPr>
                <w:rFonts w:eastAsia="Times New Roman"/>
                <w:szCs w:val="24"/>
              </w:rPr>
            </w:pPr>
            <w:r w:rsidRPr="00DC195F">
              <w:rPr>
                <w:rFonts w:eastAsia="Times New Roman"/>
                <w:szCs w:val="24"/>
              </w:rPr>
              <w:t>Nedlands Library</w:t>
            </w:r>
          </w:p>
        </w:tc>
        <w:tc>
          <w:tcPr>
            <w:tcW w:w="4880" w:type="dxa"/>
            <w:tcBorders>
              <w:top w:val="nil"/>
              <w:left w:val="nil"/>
              <w:bottom w:val="single" w:sz="4" w:space="0" w:color="auto"/>
              <w:right w:val="single" w:sz="4" w:space="0" w:color="auto"/>
            </w:tcBorders>
            <w:shd w:val="clear" w:color="auto" w:fill="auto"/>
            <w:vAlign w:val="center"/>
            <w:hideMark/>
          </w:tcPr>
          <w:p w14:paraId="00299A32" w14:textId="77777777" w:rsidR="00835BA8" w:rsidRPr="00DC195F" w:rsidRDefault="00835BA8">
            <w:pPr>
              <w:spacing w:after="0"/>
              <w:jc w:val="left"/>
              <w:rPr>
                <w:rFonts w:eastAsia="Times New Roman"/>
                <w:szCs w:val="24"/>
              </w:rPr>
            </w:pPr>
            <w:r w:rsidRPr="00DC195F">
              <w:rPr>
                <w:rFonts w:eastAsia="Times New Roman"/>
                <w:szCs w:val="24"/>
              </w:rPr>
              <w:t xml:space="preserve">60 Stirling </w:t>
            </w:r>
            <w:proofErr w:type="spellStart"/>
            <w:r w:rsidRPr="00DC195F">
              <w:rPr>
                <w:rFonts w:eastAsia="Times New Roman"/>
                <w:szCs w:val="24"/>
              </w:rPr>
              <w:t>Higway</w:t>
            </w:r>
            <w:proofErr w:type="spellEnd"/>
            <w:r w:rsidRPr="00DC195F">
              <w:rPr>
                <w:rFonts w:eastAsia="Times New Roman"/>
                <w:szCs w:val="24"/>
              </w:rPr>
              <w:t>, Nedlands</w:t>
            </w:r>
          </w:p>
        </w:tc>
      </w:tr>
      <w:tr w:rsidR="00835BA8" w:rsidRPr="00E81A1C" w14:paraId="4EA864B7"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B70FB08" w14:textId="77777777" w:rsidR="00835BA8" w:rsidRPr="00DC195F" w:rsidRDefault="00835BA8">
            <w:pPr>
              <w:spacing w:after="0"/>
              <w:jc w:val="left"/>
              <w:rPr>
                <w:rFonts w:eastAsia="Times New Roman"/>
                <w:szCs w:val="24"/>
              </w:rPr>
            </w:pPr>
            <w:r w:rsidRPr="00DC195F">
              <w:rPr>
                <w:rFonts w:eastAsia="Times New Roman"/>
                <w:szCs w:val="24"/>
              </w:rPr>
              <w:t>Point Resolution</w:t>
            </w:r>
          </w:p>
        </w:tc>
        <w:tc>
          <w:tcPr>
            <w:tcW w:w="4880" w:type="dxa"/>
            <w:tcBorders>
              <w:top w:val="nil"/>
              <w:left w:val="nil"/>
              <w:bottom w:val="single" w:sz="4" w:space="0" w:color="auto"/>
              <w:right w:val="single" w:sz="4" w:space="0" w:color="auto"/>
            </w:tcBorders>
            <w:shd w:val="clear" w:color="auto" w:fill="auto"/>
            <w:vAlign w:val="center"/>
            <w:hideMark/>
          </w:tcPr>
          <w:p w14:paraId="285B390D" w14:textId="77777777" w:rsidR="00835BA8" w:rsidRPr="00DC195F" w:rsidRDefault="00835BA8">
            <w:pPr>
              <w:spacing w:after="0"/>
              <w:jc w:val="left"/>
              <w:rPr>
                <w:rFonts w:eastAsia="Times New Roman"/>
                <w:szCs w:val="24"/>
              </w:rPr>
            </w:pPr>
            <w:r w:rsidRPr="00DC195F">
              <w:rPr>
                <w:rFonts w:eastAsia="Times New Roman"/>
                <w:szCs w:val="24"/>
              </w:rPr>
              <w:t>167 Victoria Ave, Dalkeith</w:t>
            </w:r>
          </w:p>
        </w:tc>
      </w:tr>
      <w:tr w:rsidR="00835BA8" w:rsidRPr="00E81A1C" w14:paraId="189BA55A"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D2C94C7" w14:textId="77777777" w:rsidR="00835BA8" w:rsidRPr="00DC195F" w:rsidRDefault="00835BA8">
            <w:pPr>
              <w:spacing w:after="0"/>
              <w:jc w:val="left"/>
              <w:rPr>
                <w:rFonts w:eastAsia="Times New Roman"/>
                <w:szCs w:val="24"/>
              </w:rPr>
            </w:pPr>
            <w:r w:rsidRPr="00DC195F">
              <w:rPr>
                <w:rFonts w:eastAsia="Times New Roman"/>
                <w:szCs w:val="24"/>
              </w:rPr>
              <w:t>Swanbourne Reserve</w:t>
            </w:r>
          </w:p>
        </w:tc>
        <w:tc>
          <w:tcPr>
            <w:tcW w:w="4880" w:type="dxa"/>
            <w:tcBorders>
              <w:top w:val="nil"/>
              <w:left w:val="nil"/>
              <w:bottom w:val="single" w:sz="4" w:space="0" w:color="auto"/>
              <w:right w:val="single" w:sz="4" w:space="0" w:color="auto"/>
            </w:tcBorders>
            <w:shd w:val="clear" w:color="auto" w:fill="auto"/>
            <w:vAlign w:val="center"/>
            <w:hideMark/>
          </w:tcPr>
          <w:p w14:paraId="22545708" w14:textId="77777777" w:rsidR="00835BA8" w:rsidRPr="00DC195F" w:rsidRDefault="00835BA8">
            <w:pPr>
              <w:spacing w:after="0"/>
              <w:jc w:val="left"/>
              <w:rPr>
                <w:rFonts w:eastAsia="Times New Roman"/>
                <w:szCs w:val="24"/>
              </w:rPr>
            </w:pPr>
            <w:r w:rsidRPr="00DC195F">
              <w:rPr>
                <w:rFonts w:eastAsia="Times New Roman"/>
                <w:szCs w:val="24"/>
              </w:rPr>
              <w:t>61 Clement Street, Swanbourne</w:t>
            </w:r>
          </w:p>
        </w:tc>
      </w:tr>
      <w:tr w:rsidR="00835BA8" w:rsidRPr="00E81A1C" w14:paraId="3927B3D8"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6232033" w14:textId="77777777" w:rsidR="00835BA8" w:rsidRPr="00DC195F" w:rsidRDefault="00835BA8">
            <w:pPr>
              <w:spacing w:after="0"/>
              <w:jc w:val="left"/>
              <w:rPr>
                <w:rFonts w:eastAsia="Times New Roman"/>
                <w:szCs w:val="24"/>
              </w:rPr>
            </w:pPr>
            <w:r w:rsidRPr="00DC195F">
              <w:rPr>
                <w:rFonts w:eastAsia="Times New Roman"/>
                <w:szCs w:val="24"/>
              </w:rPr>
              <w:t>Swanbourne Reserve</w:t>
            </w:r>
          </w:p>
        </w:tc>
        <w:tc>
          <w:tcPr>
            <w:tcW w:w="4880" w:type="dxa"/>
            <w:tcBorders>
              <w:top w:val="nil"/>
              <w:left w:val="nil"/>
              <w:bottom w:val="single" w:sz="4" w:space="0" w:color="auto"/>
              <w:right w:val="single" w:sz="4" w:space="0" w:color="auto"/>
            </w:tcBorders>
            <w:shd w:val="clear" w:color="auto" w:fill="auto"/>
            <w:vAlign w:val="center"/>
            <w:hideMark/>
          </w:tcPr>
          <w:p w14:paraId="2C970857" w14:textId="77777777" w:rsidR="00835BA8" w:rsidRPr="00DC195F" w:rsidRDefault="00835BA8">
            <w:pPr>
              <w:spacing w:after="0"/>
              <w:jc w:val="left"/>
              <w:rPr>
                <w:rFonts w:eastAsia="Times New Roman"/>
                <w:szCs w:val="24"/>
              </w:rPr>
            </w:pPr>
            <w:r w:rsidRPr="00DC195F">
              <w:rPr>
                <w:rFonts w:eastAsia="Times New Roman"/>
                <w:szCs w:val="24"/>
              </w:rPr>
              <w:t>61 Clement Street, Swanbourne</w:t>
            </w:r>
          </w:p>
        </w:tc>
      </w:tr>
      <w:tr w:rsidR="00835BA8" w:rsidRPr="00E81A1C" w14:paraId="02F494F6"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32B2ED3" w14:textId="77777777" w:rsidR="00835BA8" w:rsidRPr="00DC195F" w:rsidRDefault="00835BA8">
            <w:pPr>
              <w:spacing w:after="0"/>
              <w:jc w:val="left"/>
              <w:rPr>
                <w:rFonts w:eastAsia="Times New Roman"/>
                <w:szCs w:val="24"/>
              </w:rPr>
            </w:pPr>
            <w:r w:rsidRPr="00DC195F">
              <w:rPr>
                <w:rFonts w:eastAsia="Times New Roman"/>
                <w:szCs w:val="24"/>
              </w:rPr>
              <w:t>Swanbourne Reserve</w:t>
            </w:r>
          </w:p>
        </w:tc>
        <w:tc>
          <w:tcPr>
            <w:tcW w:w="4880" w:type="dxa"/>
            <w:tcBorders>
              <w:top w:val="nil"/>
              <w:left w:val="nil"/>
              <w:bottom w:val="single" w:sz="4" w:space="0" w:color="auto"/>
              <w:right w:val="single" w:sz="4" w:space="0" w:color="auto"/>
            </w:tcBorders>
            <w:shd w:val="clear" w:color="auto" w:fill="auto"/>
            <w:vAlign w:val="center"/>
            <w:hideMark/>
          </w:tcPr>
          <w:p w14:paraId="6AB027D2" w14:textId="77777777" w:rsidR="00835BA8" w:rsidRPr="00DC195F" w:rsidRDefault="00835BA8">
            <w:pPr>
              <w:spacing w:after="0"/>
              <w:jc w:val="left"/>
              <w:rPr>
                <w:rFonts w:eastAsia="Times New Roman"/>
                <w:szCs w:val="24"/>
              </w:rPr>
            </w:pPr>
            <w:r w:rsidRPr="00DC195F">
              <w:rPr>
                <w:rFonts w:eastAsia="Times New Roman"/>
                <w:szCs w:val="24"/>
              </w:rPr>
              <w:t>61 Clement Street, Swanbourne</w:t>
            </w:r>
          </w:p>
        </w:tc>
      </w:tr>
      <w:tr w:rsidR="006D1DF5" w:rsidRPr="00E81A1C" w14:paraId="2DB42CBB" w14:textId="77777777">
        <w:trPr>
          <w:trHeight w:val="5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C034388" w14:textId="77777777" w:rsidR="006D1DF5" w:rsidRPr="00DC195F" w:rsidRDefault="006D1DF5" w:rsidP="006D1DF5">
            <w:pPr>
              <w:spacing w:after="0"/>
              <w:jc w:val="left"/>
              <w:rPr>
                <w:rFonts w:eastAsia="Times New Roman"/>
                <w:szCs w:val="24"/>
              </w:rPr>
            </w:pPr>
            <w:r w:rsidRPr="00DC195F">
              <w:rPr>
                <w:rFonts w:eastAsia="Times New Roman"/>
                <w:szCs w:val="24"/>
              </w:rPr>
              <w:t>Swanbourne Reserve</w:t>
            </w:r>
          </w:p>
        </w:tc>
        <w:tc>
          <w:tcPr>
            <w:tcW w:w="4880" w:type="dxa"/>
            <w:tcBorders>
              <w:top w:val="nil"/>
              <w:left w:val="nil"/>
              <w:bottom w:val="single" w:sz="4" w:space="0" w:color="auto"/>
              <w:right w:val="single" w:sz="4" w:space="0" w:color="auto"/>
            </w:tcBorders>
            <w:shd w:val="clear" w:color="auto" w:fill="auto"/>
            <w:vAlign w:val="center"/>
            <w:hideMark/>
          </w:tcPr>
          <w:p w14:paraId="2442B205" w14:textId="5B457C1D" w:rsidR="006D1DF5" w:rsidRPr="006D1DF5" w:rsidRDefault="006D1DF5" w:rsidP="006D1DF5">
            <w:pPr>
              <w:rPr>
                <w:szCs w:val="24"/>
              </w:rPr>
            </w:pPr>
            <w:r w:rsidRPr="00DC195F">
              <w:rPr>
                <w:rFonts w:eastAsia="Times New Roman"/>
                <w:szCs w:val="24"/>
              </w:rPr>
              <w:t>61 Clement Street, Swanbourne</w:t>
            </w:r>
          </w:p>
        </w:tc>
      </w:tr>
    </w:tbl>
    <w:p w14:paraId="7424BD46" w14:textId="77777777" w:rsidR="00835BA8" w:rsidRPr="00EB0F92" w:rsidRDefault="00835BA8" w:rsidP="00835BA8">
      <w:pPr>
        <w:rPr>
          <w:rFonts w:eastAsia="Times New Roman"/>
          <w:highlight w:val="yellow"/>
        </w:rPr>
      </w:pPr>
    </w:p>
    <w:p w14:paraId="44C7AD87" w14:textId="2334F3DA" w:rsidR="006D1DF5" w:rsidRDefault="001002D5" w:rsidP="00DE0A6D">
      <w:pPr>
        <w:spacing w:after="0"/>
        <w:rPr>
          <w:szCs w:val="24"/>
        </w:rPr>
      </w:pPr>
      <w:r w:rsidRPr="00147AEA">
        <w:rPr>
          <w:szCs w:val="24"/>
        </w:rPr>
        <w:t xml:space="preserve">Councillor </w:t>
      </w:r>
      <w:r>
        <w:rPr>
          <w:szCs w:val="24"/>
        </w:rPr>
        <w:t>Youngman</w:t>
      </w:r>
      <w:r w:rsidRPr="00147AEA">
        <w:rPr>
          <w:szCs w:val="24"/>
        </w:rPr>
        <w:t xml:space="preserve"> left the room at </w:t>
      </w:r>
      <w:r w:rsidR="006D1DF5">
        <w:rPr>
          <w:szCs w:val="24"/>
        </w:rPr>
        <w:t>7:37pm</w:t>
      </w:r>
      <w:r w:rsidRPr="00147AEA">
        <w:rPr>
          <w:szCs w:val="24"/>
        </w:rPr>
        <w:t>.</w:t>
      </w:r>
    </w:p>
    <w:p w14:paraId="0C8BF71F" w14:textId="520D653B" w:rsidR="001072EE" w:rsidRPr="001072EE" w:rsidRDefault="006D1DF5" w:rsidP="006D1DF5">
      <w:pPr>
        <w:pStyle w:val="Heading1"/>
        <w:numPr>
          <w:ilvl w:val="2"/>
          <w:numId w:val="11"/>
        </w:numPr>
        <w:ind w:left="180"/>
      </w:pPr>
      <w:r>
        <w:lastRenderedPageBreak/>
        <w:t xml:space="preserve"> </w:t>
      </w:r>
      <w:bookmarkStart w:id="44" w:name="_Toc177640608"/>
      <w:r w:rsidR="003150A0">
        <w:t>R</w:t>
      </w:r>
      <w:r w:rsidR="003150A0" w:rsidRPr="5E9EC4F7">
        <w:rPr>
          <w:rFonts w:cs="Arial"/>
        </w:rPr>
        <w:t>isk Management</w:t>
      </w:r>
      <w:bookmarkEnd w:id="44"/>
      <w:r w:rsidR="0042698C">
        <w:t xml:space="preserve"> </w:t>
      </w:r>
    </w:p>
    <w:p w14:paraId="14722666" w14:textId="5E4F5F9F" w:rsidR="008D33D3" w:rsidRPr="00F07FF3" w:rsidRDefault="26BF8F14" w:rsidP="003150A0">
      <w:pPr>
        <w:pStyle w:val="Heading2"/>
        <w:spacing w:before="120"/>
        <w:ind w:left="-360" w:firstLine="0"/>
        <w:rPr>
          <w:rFonts w:eastAsia="Calibri"/>
        </w:rPr>
      </w:pPr>
      <w:bookmarkStart w:id="45" w:name="_Toc177640609"/>
      <w:r w:rsidRPr="42E6E0D1">
        <w:rPr>
          <w:rFonts w:cs="Arial"/>
        </w:rPr>
        <w:t xml:space="preserve">13.1 </w:t>
      </w:r>
      <w:r w:rsidR="18F8F327" w:rsidRPr="42E6E0D1">
        <w:rPr>
          <w:rFonts w:cs="Arial"/>
        </w:rPr>
        <w:t>ARC3</w:t>
      </w:r>
      <w:r w:rsidR="046E9826" w:rsidRPr="42E6E0D1">
        <w:rPr>
          <w:rFonts w:cs="Arial"/>
        </w:rPr>
        <w:t>9</w:t>
      </w:r>
      <w:r w:rsidR="18F8F327" w:rsidRPr="42E6E0D1">
        <w:rPr>
          <w:rFonts w:cs="Arial"/>
        </w:rPr>
        <w:t>.09.24 Report to adopt integrity framework</w:t>
      </w:r>
      <w:bookmarkEnd w:id="45"/>
      <w:r w:rsidR="18F8F327" w:rsidRPr="42E6E0D1">
        <w:rPr>
          <w:rFonts w:cs="Arial"/>
        </w:rPr>
        <w:t xml:space="preserve"> </w:t>
      </w:r>
    </w:p>
    <w:tbl>
      <w:tblPr>
        <w:tblStyle w:val="TableGrid"/>
        <w:tblW w:w="9640" w:type="dxa"/>
        <w:tblInd w:w="-289" w:type="dxa"/>
        <w:tblLook w:val="04A0" w:firstRow="1" w:lastRow="0" w:firstColumn="1" w:lastColumn="0" w:noHBand="0" w:noVBand="1"/>
      </w:tblPr>
      <w:tblGrid>
        <w:gridCol w:w="2349"/>
        <w:gridCol w:w="7291"/>
      </w:tblGrid>
      <w:tr w:rsidR="00DF4A7C" w:rsidRPr="00F07FF3" w14:paraId="33DA4A07" w14:textId="77777777" w:rsidTr="5E9EC4F7">
        <w:tc>
          <w:tcPr>
            <w:tcW w:w="2349" w:type="dxa"/>
            <w:tcBorders>
              <w:top w:val="single" w:sz="4" w:space="0" w:color="auto"/>
              <w:left w:val="single" w:sz="4" w:space="0" w:color="auto"/>
              <w:bottom w:val="single" w:sz="4" w:space="0" w:color="auto"/>
              <w:right w:val="single" w:sz="4" w:space="0" w:color="auto"/>
            </w:tcBorders>
            <w:hideMark/>
          </w:tcPr>
          <w:p w14:paraId="7A37C8F4" w14:textId="77777777" w:rsidR="008D33D3" w:rsidRPr="00F07FF3" w:rsidRDefault="008D33D3" w:rsidP="00AF4267">
            <w:pPr>
              <w:rPr>
                <w:rFonts w:eastAsia="Calibri"/>
                <w:b/>
                <w:color w:val="244061"/>
                <w:szCs w:val="24"/>
              </w:rPr>
            </w:pPr>
            <w:r w:rsidRPr="00F07FF3">
              <w:rPr>
                <w:rFonts w:eastAsia="Calibri"/>
                <w:b/>
                <w:color w:val="244061"/>
                <w:szCs w:val="24"/>
              </w:rPr>
              <w:t>Meeting &amp; Date</w:t>
            </w:r>
          </w:p>
        </w:tc>
        <w:tc>
          <w:tcPr>
            <w:tcW w:w="7291" w:type="dxa"/>
            <w:tcBorders>
              <w:top w:val="single" w:sz="4" w:space="0" w:color="auto"/>
              <w:left w:val="single" w:sz="4" w:space="0" w:color="auto"/>
              <w:bottom w:val="single" w:sz="4" w:space="0" w:color="auto"/>
              <w:right w:val="single" w:sz="4" w:space="0" w:color="auto"/>
            </w:tcBorders>
            <w:hideMark/>
          </w:tcPr>
          <w:p w14:paraId="492537CB" w14:textId="77777777" w:rsidR="008D33D3" w:rsidRPr="00F07FF3" w:rsidRDefault="008D33D3" w:rsidP="00AF4267">
            <w:pPr>
              <w:rPr>
                <w:rFonts w:eastAsia="Calibri"/>
                <w:szCs w:val="24"/>
              </w:rPr>
            </w:pPr>
            <w:r>
              <w:rPr>
                <w:szCs w:val="24"/>
                <w:lang w:val="en-AU"/>
              </w:rPr>
              <w:t>Audit Committee</w:t>
            </w:r>
            <w:r w:rsidRPr="00E95DDF">
              <w:rPr>
                <w:szCs w:val="24"/>
                <w:lang w:val="en-AU"/>
              </w:rPr>
              <w:t xml:space="preserve"> Meeting </w:t>
            </w:r>
            <w:r>
              <w:rPr>
                <w:szCs w:val="24"/>
                <w:lang w:val="en-AU"/>
              </w:rPr>
              <w:t>–</w:t>
            </w:r>
            <w:r w:rsidRPr="00E95DDF">
              <w:rPr>
                <w:szCs w:val="24"/>
                <w:lang w:val="en-AU"/>
              </w:rPr>
              <w:t xml:space="preserve"> </w:t>
            </w:r>
            <w:r>
              <w:rPr>
                <w:szCs w:val="24"/>
                <w:lang w:val="en-AU"/>
              </w:rPr>
              <w:t>18 September 2024</w:t>
            </w:r>
          </w:p>
        </w:tc>
      </w:tr>
      <w:tr w:rsidR="00DF4A7C" w:rsidRPr="00F07FF3" w14:paraId="3F172814" w14:textId="77777777" w:rsidTr="5E9EC4F7">
        <w:tc>
          <w:tcPr>
            <w:tcW w:w="2349" w:type="dxa"/>
            <w:tcBorders>
              <w:top w:val="single" w:sz="4" w:space="0" w:color="auto"/>
              <w:left w:val="single" w:sz="4" w:space="0" w:color="auto"/>
              <w:bottom w:val="single" w:sz="4" w:space="0" w:color="auto"/>
              <w:right w:val="single" w:sz="4" w:space="0" w:color="auto"/>
            </w:tcBorders>
            <w:hideMark/>
          </w:tcPr>
          <w:p w14:paraId="5856BBDE" w14:textId="77777777" w:rsidR="008D33D3" w:rsidRPr="00F07FF3" w:rsidRDefault="008D33D3" w:rsidP="00AF4267">
            <w:pPr>
              <w:rPr>
                <w:rFonts w:eastAsia="Calibri"/>
                <w:b/>
                <w:color w:val="244061"/>
                <w:szCs w:val="24"/>
              </w:rPr>
            </w:pPr>
            <w:r w:rsidRPr="00F07FF3">
              <w:rPr>
                <w:rFonts w:eastAsia="Calibri"/>
                <w:b/>
                <w:color w:val="244061"/>
                <w:szCs w:val="24"/>
              </w:rPr>
              <w:t>Applicant</w:t>
            </w:r>
          </w:p>
        </w:tc>
        <w:tc>
          <w:tcPr>
            <w:tcW w:w="7291" w:type="dxa"/>
            <w:tcBorders>
              <w:top w:val="single" w:sz="4" w:space="0" w:color="auto"/>
              <w:left w:val="single" w:sz="4" w:space="0" w:color="auto"/>
              <w:bottom w:val="single" w:sz="4" w:space="0" w:color="auto"/>
              <w:right w:val="single" w:sz="4" w:space="0" w:color="auto"/>
            </w:tcBorders>
            <w:hideMark/>
          </w:tcPr>
          <w:p w14:paraId="12721EE0" w14:textId="77777777" w:rsidR="008D33D3" w:rsidRPr="00F07FF3" w:rsidRDefault="008D33D3" w:rsidP="00AF4267">
            <w:pPr>
              <w:rPr>
                <w:rFonts w:eastAsia="Calibri"/>
                <w:szCs w:val="24"/>
              </w:rPr>
            </w:pPr>
            <w:r w:rsidRPr="00F07FF3">
              <w:rPr>
                <w:rFonts w:eastAsia="Calibri"/>
                <w:szCs w:val="24"/>
              </w:rPr>
              <w:t>City of Nedlands</w:t>
            </w:r>
          </w:p>
        </w:tc>
      </w:tr>
      <w:tr w:rsidR="00DF4A7C" w:rsidRPr="00F07FF3" w14:paraId="377CE006" w14:textId="77777777" w:rsidTr="5E9EC4F7">
        <w:tc>
          <w:tcPr>
            <w:tcW w:w="2349" w:type="dxa"/>
            <w:tcBorders>
              <w:top w:val="single" w:sz="4" w:space="0" w:color="auto"/>
              <w:left w:val="single" w:sz="4" w:space="0" w:color="auto"/>
              <w:bottom w:val="single" w:sz="4" w:space="0" w:color="auto"/>
              <w:right w:val="single" w:sz="4" w:space="0" w:color="auto"/>
            </w:tcBorders>
            <w:hideMark/>
          </w:tcPr>
          <w:p w14:paraId="766963A6" w14:textId="77777777" w:rsidR="008D33D3" w:rsidRPr="00F07FF3" w:rsidRDefault="008D33D3" w:rsidP="00AF4267">
            <w:pPr>
              <w:rPr>
                <w:rFonts w:eastAsia="Calibri"/>
                <w:b/>
                <w:bCs/>
                <w:color w:val="244061"/>
                <w:szCs w:val="24"/>
              </w:rPr>
            </w:pPr>
            <w:r w:rsidRPr="00F07FF3">
              <w:rPr>
                <w:rFonts w:eastAsia="Calibri"/>
                <w:b/>
                <w:bCs/>
                <w:color w:val="244061"/>
                <w:szCs w:val="24"/>
              </w:rPr>
              <w:t xml:space="preserve">Employee Disclosure under section 5.70 Local Government Act 1995 </w:t>
            </w:r>
          </w:p>
        </w:tc>
        <w:tc>
          <w:tcPr>
            <w:tcW w:w="7291" w:type="dxa"/>
            <w:tcBorders>
              <w:top w:val="single" w:sz="4" w:space="0" w:color="auto"/>
              <w:left w:val="single" w:sz="4" w:space="0" w:color="auto"/>
              <w:bottom w:val="single" w:sz="4" w:space="0" w:color="auto"/>
              <w:right w:val="single" w:sz="4" w:space="0" w:color="auto"/>
            </w:tcBorders>
          </w:tcPr>
          <w:p w14:paraId="4420D615" w14:textId="77777777" w:rsidR="008D33D3" w:rsidRPr="00F07FF3" w:rsidRDefault="008D33D3" w:rsidP="00AF4267">
            <w:pPr>
              <w:tabs>
                <w:tab w:val="left" w:pos="720"/>
                <w:tab w:val="left" w:pos="879"/>
              </w:tabs>
              <w:rPr>
                <w:rFonts w:eastAsia="Times New Roman"/>
                <w:szCs w:val="24"/>
              </w:rPr>
            </w:pPr>
          </w:p>
          <w:p w14:paraId="3AC1CA5B" w14:textId="77777777" w:rsidR="008D33D3" w:rsidRPr="00F07FF3" w:rsidRDefault="008D33D3" w:rsidP="00AF4267">
            <w:pPr>
              <w:tabs>
                <w:tab w:val="left" w:pos="720"/>
                <w:tab w:val="left" w:pos="879"/>
              </w:tabs>
              <w:rPr>
                <w:rFonts w:eastAsia="Times New Roman"/>
                <w:szCs w:val="24"/>
              </w:rPr>
            </w:pPr>
            <w:r w:rsidRPr="00F07FF3">
              <w:rPr>
                <w:rFonts w:eastAsia="Times New Roman"/>
                <w:szCs w:val="24"/>
              </w:rPr>
              <w:t>No officer involved in the preparation of this report has a declarable interest.</w:t>
            </w:r>
          </w:p>
        </w:tc>
      </w:tr>
      <w:tr w:rsidR="00DF4A7C" w:rsidRPr="00F07FF3" w14:paraId="2ACBF923" w14:textId="77777777" w:rsidTr="5E9EC4F7">
        <w:tc>
          <w:tcPr>
            <w:tcW w:w="2349" w:type="dxa"/>
            <w:tcBorders>
              <w:top w:val="single" w:sz="4" w:space="0" w:color="auto"/>
              <w:left w:val="single" w:sz="4" w:space="0" w:color="auto"/>
              <w:bottom w:val="single" w:sz="4" w:space="0" w:color="auto"/>
              <w:right w:val="single" w:sz="4" w:space="0" w:color="auto"/>
            </w:tcBorders>
            <w:hideMark/>
          </w:tcPr>
          <w:p w14:paraId="4CAB0D49" w14:textId="77777777" w:rsidR="008D33D3" w:rsidRPr="00F07FF3" w:rsidRDefault="008D33D3" w:rsidP="00AF4267">
            <w:pPr>
              <w:rPr>
                <w:rFonts w:eastAsia="Calibri"/>
                <w:b/>
                <w:color w:val="244061"/>
                <w:szCs w:val="24"/>
              </w:rPr>
            </w:pPr>
            <w:r w:rsidRPr="00F07FF3">
              <w:rPr>
                <w:rFonts w:eastAsia="Calibri"/>
                <w:b/>
                <w:color w:val="244061"/>
                <w:szCs w:val="24"/>
              </w:rPr>
              <w:t>Report Author</w:t>
            </w:r>
          </w:p>
        </w:tc>
        <w:tc>
          <w:tcPr>
            <w:tcW w:w="7291" w:type="dxa"/>
            <w:tcBorders>
              <w:top w:val="single" w:sz="4" w:space="0" w:color="auto"/>
              <w:left w:val="single" w:sz="4" w:space="0" w:color="auto"/>
              <w:bottom w:val="single" w:sz="4" w:space="0" w:color="auto"/>
              <w:right w:val="single" w:sz="4" w:space="0" w:color="auto"/>
            </w:tcBorders>
            <w:hideMark/>
          </w:tcPr>
          <w:p w14:paraId="592991D2" w14:textId="77777777" w:rsidR="008D33D3" w:rsidRPr="00F07FF3" w:rsidRDefault="008D33D3" w:rsidP="00AF4267">
            <w:pPr>
              <w:rPr>
                <w:rFonts w:eastAsia="Calibri"/>
                <w:szCs w:val="24"/>
              </w:rPr>
            </w:pPr>
            <w:r>
              <w:rPr>
                <w:rFonts w:eastAsia="Calibri"/>
                <w:szCs w:val="24"/>
              </w:rPr>
              <w:t>Keri Shannon – Chief Executive Officer</w:t>
            </w:r>
          </w:p>
        </w:tc>
      </w:tr>
      <w:tr w:rsidR="00DF4A7C" w:rsidRPr="00F07FF3" w14:paraId="57D4EF19" w14:textId="77777777" w:rsidTr="5E9EC4F7">
        <w:tc>
          <w:tcPr>
            <w:tcW w:w="2349" w:type="dxa"/>
            <w:tcBorders>
              <w:top w:val="single" w:sz="4" w:space="0" w:color="auto"/>
              <w:left w:val="single" w:sz="4" w:space="0" w:color="auto"/>
              <w:bottom w:val="single" w:sz="4" w:space="0" w:color="auto"/>
              <w:right w:val="single" w:sz="4" w:space="0" w:color="auto"/>
            </w:tcBorders>
            <w:hideMark/>
          </w:tcPr>
          <w:p w14:paraId="6E217101" w14:textId="77777777" w:rsidR="008D33D3" w:rsidRPr="00F07FF3" w:rsidRDefault="008D33D3" w:rsidP="00AF4267">
            <w:pPr>
              <w:rPr>
                <w:rFonts w:eastAsia="Calibri"/>
                <w:b/>
                <w:color w:val="244061"/>
                <w:szCs w:val="24"/>
              </w:rPr>
            </w:pPr>
            <w:r w:rsidRPr="00F07FF3">
              <w:rPr>
                <w:rFonts w:eastAsia="Calibri"/>
                <w:b/>
                <w:color w:val="244061"/>
                <w:szCs w:val="24"/>
              </w:rPr>
              <w:t>Director/CEO</w:t>
            </w:r>
          </w:p>
        </w:tc>
        <w:tc>
          <w:tcPr>
            <w:tcW w:w="7291" w:type="dxa"/>
            <w:tcBorders>
              <w:top w:val="single" w:sz="4" w:space="0" w:color="auto"/>
              <w:left w:val="single" w:sz="4" w:space="0" w:color="auto"/>
              <w:bottom w:val="single" w:sz="4" w:space="0" w:color="auto"/>
              <w:right w:val="single" w:sz="4" w:space="0" w:color="auto"/>
            </w:tcBorders>
            <w:hideMark/>
          </w:tcPr>
          <w:p w14:paraId="13F92389" w14:textId="77777777" w:rsidR="008D33D3" w:rsidRPr="00F07FF3" w:rsidRDefault="008D33D3" w:rsidP="00AF4267">
            <w:pPr>
              <w:rPr>
                <w:rFonts w:eastAsia="Calibri"/>
                <w:szCs w:val="24"/>
              </w:rPr>
            </w:pPr>
            <w:r>
              <w:rPr>
                <w:rFonts w:eastAsia="Calibri"/>
                <w:szCs w:val="24"/>
              </w:rPr>
              <w:t>Keri Shannon</w:t>
            </w:r>
            <w:r w:rsidRPr="00F07FF3">
              <w:rPr>
                <w:rFonts w:eastAsia="Calibri"/>
                <w:szCs w:val="24"/>
              </w:rPr>
              <w:t xml:space="preserve"> – </w:t>
            </w:r>
            <w:r>
              <w:rPr>
                <w:rFonts w:eastAsia="Calibri"/>
                <w:szCs w:val="24"/>
              </w:rPr>
              <w:t>Chief Executive Officer</w:t>
            </w:r>
          </w:p>
        </w:tc>
      </w:tr>
      <w:tr w:rsidR="00DF4A7C" w:rsidRPr="00F07FF3" w14:paraId="7DFF0650" w14:textId="77777777" w:rsidTr="5E9EC4F7">
        <w:tc>
          <w:tcPr>
            <w:tcW w:w="2349" w:type="dxa"/>
            <w:tcBorders>
              <w:top w:val="single" w:sz="4" w:space="0" w:color="auto"/>
              <w:left w:val="single" w:sz="4" w:space="0" w:color="auto"/>
              <w:bottom w:val="single" w:sz="4" w:space="0" w:color="auto"/>
              <w:right w:val="single" w:sz="4" w:space="0" w:color="auto"/>
            </w:tcBorders>
            <w:hideMark/>
          </w:tcPr>
          <w:p w14:paraId="1EE571FE" w14:textId="77777777" w:rsidR="008D33D3" w:rsidRPr="00F07FF3" w:rsidRDefault="008D33D3" w:rsidP="00AF4267">
            <w:pPr>
              <w:rPr>
                <w:rFonts w:eastAsia="Calibri"/>
                <w:b/>
                <w:color w:val="244061"/>
                <w:szCs w:val="24"/>
              </w:rPr>
            </w:pPr>
            <w:r w:rsidRPr="00F07FF3">
              <w:rPr>
                <w:rFonts w:eastAsia="Calibri"/>
                <w:b/>
                <w:color w:val="244061"/>
                <w:szCs w:val="24"/>
              </w:rPr>
              <w:t>Attachments</w:t>
            </w:r>
          </w:p>
        </w:tc>
        <w:tc>
          <w:tcPr>
            <w:tcW w:w="7291" w:type="dxa"/>
            <w:tcBorders>
              <w:top w:val="single" w:sz="4" w:space="0" w:color="auto"/>
              <w:left w:val="single" w:sz="4" w:space="0" w:color="auto"/>
              <w:bottom w:val="single" w:sz="4" w:space="0" w:color="auto"/>
              <w:right w:val="single" w:sz="4" w:space="0" w:color="auto"/>
            </w:tcBorders>
            <w:hideMark/>
          </w:tcPr>
          <w:p w14:paraId="6352E3EE" w14:textId="0A55396D" w:rsidR="008D33D3" w:rsidRPr="00F07FF3" w:rsidRDefault="6B77E206" w:rsidP="5E9EC4F7">
            <w:pPr>
              <w:ind w:hanging="426"/>
              <w:rPr>
                <w:rFonts w:eastAsia="Calibri"/>
                <w:lang w:val="en-US"/>
              </w:rPr>
            </w:pPr>
            <w:r w:rsidRPr="5E9EC4F7">
              <w:rPr>
                <w:rFonts w:eastAsia="Calibri"/>
                <w:lang w:val="en-US"/>
              </w:rPr>
              <w:t xml:space="preserve">      1. Integrity Framework</w:t>
            </w:r>
          </w:p>
        </w:tc>
      </w:tr>
    </w:tbl>
    <w:p w14:paraId="5632AF11" w14:textId="77777777" w:rsidR="00024FD1" w:rsidRDefault="00024FD1" w:rsidP="00603DE3">
      <w:pPr>
        <w:spacing w:after="0"/>
        <w:rPr>
          <w:szCs w:val="24"/>
        </w:rPr>
      </w:pPr>
    </w:p>
    <w:p w14:paraId="7D4E5CCB" w14:textId="5B512108" w:rsidR="00024FD1" w:rsidRPr="00B83B5E" w:rsidRDefault="00024FD1" w:rsidP="00603DE3">
      <w:pPr>
        <w:spacing w:after="0"/>
        <w:rPr>
          <w:szCs w:val="24"/>
          <w:u w:val="single"/>
        </w:rPr>
      </w:pPr>
      <w:proofErr w:type="spellStart"/>
      <w:r w:rsidRPr="00B83B5E">
        <w:rPr>
          <w:szCs w:val="24"/>
          <w:u w:val="single"/>
        </w:rPr>
        <w:t>Defferal</w:t>
      </w:r>
      <w:proofErr w:type="spellEnd"/>
      <w:r w:rsidRPr="00B83B5E">
        <w:rPr>
          <w:szCs w:val="24"/>
          <w:u w:val="single"/>
        </w:rPr>
        <w:t xml:space="preserve"> </w:t>
      </w:r>
    </w:p>
    <w:p w14:paraId="3E26DE86" w14:textId="77777777" w:rsidR="00024FD1" w:rsidRDefault="00024FD1" w:rsidP="00603DE3">
      <w:pPr>
        <w:spacing w:after="0"/>
        <w:rPr>
          <w:szCs w:val="24"/>
        </w:rPr>
      </w:pPr>
    </w:p>
    <w:p w14:paraId="059D4A98" w14:textId="58AF0F0C" w:rsidR="00024FD1" w:rsidRPr="00147AEA" w:rsidRDefault="00024FD1" w:rsidP="00DC49C6">
      <w:pPr>
        <w:spacing w:after="0"/>
        <w:ind w:right="-61"/>
        <w:rPr>
          <w:szCs w:val="24"/>
        </w:rPr>
      </w:pPr>
      <w:r w:rsidRPr="00147AEA">
        <w:rPr>
          <w:szCs w:val="24"/>
        </w:rPr>
        <w:t xml:space="preserve">Moved – Councillor </w:t>
      </w:r>
      <w:r>
        <w:rPr>
          <w:szCs w:val="24"/>
        </w:rPr>
        <w:t>Amiry</w:t>
      </w:r>
    </w:p>
    <w:p w14:paraId="7E434CA8" w14:textId="24F58D9B" w:rsidR="00024FD1" w:rsidRPr="00147AEA" w:rsidRDefault="00024FD1" w:rsidP="00DC49C6">
      <w:pPr>
        <w:spacing w:after="0"/>
        <w:ind w:right="-61"/>
        <w:rPr>
          <w:szCs w:val="24"/>
        </w:rPr>
      </w:pPr>
      <w:r w:rsidRPr="00147AEA">
        <w:rPr>
          <w:szCs w:val="24"/>
        </w:rPr>
        <w:t xml:space="preserve">Seconded – Councillor </w:t>
      </w:r>
      <w:r>
        <w:rPr>
          <w:szCs w:val="24"/>
        </w:rPr>
        <w:t>Hodsdon</w:t>
      </w:r>
    </w:p>
    <w:p w14:paraId="28193A08" w14:textId="7B463F82" w:rsidR="00024FD1" w:rsidRDefault="00024FD1" w:rsidP="00DC49C6">
      <w:pPr>
        <w:spacing w:after="0"/>
        <w:ind w:right="-61"/>
        <w:rPr>
          <w:szCs w:val="24"/>
        </w:rPr>
      </w:pPr>
    </w:p>
    <w:p w14:paraId="7AF6EBEC" w14:textId="18A86DE0" w:rsidR="00024FD1" w:rsidRDefault="00024FD1" w:rsidP="00024FD1">
      <w:pPr>
        <w:spacing w:after="0"/>
        <w:rPr>
          <w:szCs w:val="24"/>
        </w:rPr>
      </w:pPr>
      <w:proofErr w:type="spellStart"/>
      <w:r>
        <w:rPr>
          <w:szCs w:val="24"/>
        </w:rPr>
        <w:t>Deffe</w:t>
      </w:r>
      <w:r w:rsidR="00A0531F">
        <w:rPr>
          <w:szCs w:val="24"/>
        </w:rPr>
        <w:t>r</w:t>
      </w:r>
      <w:proofErr w:type="spellEnd"/>
      <w:r w:rsidR="00A0531F">
        <w:rPr>
          <w:szCs w:val="24"/>
        </w:rPr>
        <w:t xml:space="preserve"> the </w:t>
      </w:r>
      <w:r w:rsidR="00130162">
        <w:rPr>
          <w:szCs w:val="24"/>
        </w:rPr>
        <w:t>item</w:t>
      </w:r>
      <w:r w:rsidR="00B83B5E">
        <w:rPr>
          <w:szCs w:val="24"/>
        </w:rPr>
        <w:t xml:space="preserve"> to the next Audit Committee </w:t>
      </w:r>
      <w:r w:rsidR="0014497F">
        <w:rPr>
          <w:szCs w:val="24"/>
        </w:rPr>
        <w:t>in October</w:t>
      </w:r>
      <w:r w:rsidR="00AE51F7">
        <w:rPr>
          <w:szCs w:val="24"/>
        </w:rPr>
        <w:t xml:space="preserve"> to allow time for report review.</w:t>
      </w:r>
    </w:p>
    <w:p w14:paraId="1F2A77B7" w14:textId="1C3D5652" w:rsidR="00024FD1" w:rsidRPr="00422EC0" w:rsidRDefault="00FF5605" w:rsidP="00DC49C6">
      <w:pPr>
        <w:spacing w:after="0"/>
        <w:ind w:right="-61"/>
        <w:rPr>
          <w:color w:val="1F3864"/>
          <w:szCs w:val="24"/>
        </w:rPr>
      </w:pPr>
      <w:r>
        <w:rPr>
          <w:noProof/>
          <w:szCs w:val="24"/>
        </w:rPr>
        <mc:AlternateContent>
          <mc:Choice Requires="wps">
            <w:drawing>
              <wp:anchor distT="0" distB="0" distL="114300" distR="114300" simplePos="0" relativeHeight="251670016" behindDoc="0" locked="0" layoutInCell="1" allowOverlap="1" wp14:anchorId="660BFDCA" wp14:editId="2C970C9A">
                <wp:simplePos x="0" y="0"/>
                <wp:positionH relativeFrom="column">
                  <wp:posOffset>-100965</wp:posOffset>
                </wp:positionH>
                <wp:positionV relativeFrom="paragraph">
                  <wp:posOffset>80645</wp:posOffset>
                </wp:positionV>
                <wp:extent cx="6172200" cy="752475"/>
                <wp:effectExtent l="19050" t="19050" r="19050" b="28575"/>
                <wp:wrapNone/>
                <wp:docPr id="2066070408" name="Rectangle 4"/>
                <wp:cNvGraphicFramePr/>
                <a:graphic xmlns:a="http://schemas.openxmlformats.org/drawingml/2006/main">
                  <a:graphicData uri="http://schemas.microsoft.com/office/word/2010/wordprocessingShape">
                    <wps:wsp>
                      <wps:cNvSpPr/>
                      <wps:spPr>
                        <a:xfrm>
                          <a:off x="0" y="0"/>
                          <a:ext cx="6172200" cy="752475"/>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C5B7E" id="Rectangle 4" o:spid="_x0000_s1026" style="position:absolute;margin-left:-7.95pt;margin-top:6.35pt;width:486pt;height:59.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" filled="f" strokecolor="#002060" strokeweight="2.25pt"/>
            </w:pict>
          </mc:Fallback>
        </mc:AlternateContent>
      </w:r>
    </w:p>
    <w:p w14:paraId="6AD40FC2" w14:textId="34B11D96" w:rsidR="00024FD1" w:rsidRDefault="0089619D" w:rsidP="00DC49C6">
      <w:pPr>
        <w:spacing w:after="0"/>
        <w:ind w:right="-61"/>
        <w:jc w:val="right"/>
        <w:rPr>
          <w:b/>
          <w:szCs w:val="24"/>
        </w:rPr>
      </w:pPr>
      <w:r>
        <w:rPr>
          <w:b/>
          <w:szCs w:val="24"/>
        </w:rPr>
        <w:t>CARRIED 6/1</w:t>
      </w:r>
    </w:p>
    <w:p w14:paraId="3603689D" w14:textId="53E97762" w:rsidR="008C02A4" w:rsidRPr="00147AEA" w:rsidRDefault="008C02A4" w:rsidP="008C02A4">
      <w:pPr>
        <w:spacing w:after="0"/>
        <w:jc w:val="right"/>
        <w:rPr>
          <w:b/>
          <w:szCs w:val="24"/>
        </w:rPr>
      </w:pPr>
      <w:r>
        <w:rPr>
          <w:b/>
          <w:szCs w:val="24"/>
        </w:rPr>
        <w:t xml:space="preserve">(For: </w:t>
      </w:r>
      <w:proofErr w:type="spellStart"/>
      <w:r w:rsidRPr="00147AEA">
        <w:rPr>
          <w:b/>
          <w:szCs w:val="24"/>
        </w:rPr>
        <w:t>Crs</w:t>
      </w:r>
      <w:proofErr w:type="spellEnd"/>
      <w:r w:rsidRPr="00147AEA">
        <w:rPr>
          <w:b/>
          <w:szCs w:val="24"/>
        </w:rPr>
        <w:t xml:space="preserve">. </w:t>
      </w:r>
      <w:r w:rsidRPr="00094363">
        <w:rPr>
          <w:b/>
          <w:bCs/>
          <w:szCs w:val="24"/>
          <w:lang w:val="en-US"/>
        </w:rPr>
        <w:t>Amiry</w:t>
      </w:r>
      <w:r w:rsidRPr="00094363">
        <w:rPr>
          <w:b/>
          <w:bCs/>
        </w:rPr>
        <w:t xml:space="preserve">, </w:t>
      </w:r>
      <w:r w:rsidRPr="0018327B">
        <w:rPr>
          <w:b/>
          <w:bCs/>
          <w:szCs w:val="24"/>
          <w:lang w:val="en-US"/>
        </w:rPr>
        <w:t>Mayor Argyle</w:t>
      </w:r>
      <w:r w:rsidRPr="0018327B">
        <w:rPr>
          <w:b/>
          <w:bCs/>
        </w:rPr>
        <w:t>,</w:t>
      </w:r>
      <w:r>
        <w:rPr>
          <w:b/>
          <w:bCs/>
        </w:rPr>
        <w:t xml:space="preserve"> </w:t>
      </w:r>
      <w:r w:rsidRPr="00094363">
        <w:rPr>
          <w:b/>
          <w:bCs/>
          <w:szCs w:val="24"/>
          <w:lang w:val="en-US"/>
        </w:rPr>
        <w:t>Smyth</w:t>
      </w:r>
      <w:r w:rsidRPr="00094363">
        <w:rPr>
          <w:b/>
          <w:bCs/>
        </w:rPr>
        <w:t xml:space="preserve">, </w:t>
      </w:r>
      <w:r w:rsidRPr="00094363">
        <w:rPr>
          <w:b/>
          <w:bCs/>
          <w:szCs w:val="24"/>
          <w:lang w:val="en-US"/>
        </w:rPr>
        <w:t>Bennett, Hodsdon</w:t>
      </w:r>
      <w:r w:rsidRPr="00094363">
        <w:rPr>
          <w:b/>
          <w:bCs/>
        </w:rPr>
        <w:t xml:space="preserve">, </w:t>
      </w:r>
      <w:r w:rsidRPr="00094363">
        <w:rPr>
          <w:b/>
          <w:bCs/>
          <w:szCs w:val="24"/>
          <w:lang w:val="en-US"/>
        </w:rPr>
        <w:t>Brackenridge</w:t>
      </w:r>
      <w:r w:rsidRPr="00147AEA">
        <w:rPr>
          <w:b/>
          <w:szCs w:val="24"/>
        </w:rPr>
        <w:t>)</w:t>
      </w:r>
    </w:p>
    <w:p w14:paraId="646D70EC" w14:textId="67FAB870" w:rsidR="00024FD1" w:rsidRPr="0089619D" w:rsidRDefault="00024FD1" w:rsidP="008C02A4">
      <w:pPr>
        <w:jc w:val="right"/>
        <w:rPr>
          <w:szCs w:val="24"/>
          <w:lang w:val="en-US"/>
        </w:rPr>
      </w:pPr>
      <w:r w:rsidRPr="00147AEA">
        <w:rPr>
          <w:b/>
          <w:szCs w:val="24"/>
        </w:rPr>
        <w:t xml:space="preserve">(Against: </w:t>
      </w:r>
      <w:proofErr w:type="spellStart"/>
      <w:r w:rsidRPr="00147AEA">
        <w:rPr>
          <w:b/>
          <w:szCs w:val="24"/>
        </w:rPr>
        <w:t>Crs</w:t>
      </w:r>
      <w:proofErr w:type="spellEnd"/>
      <w:r w:rsidRPr="00147AEA">
        <w:rPr>
          <w:b/>
          <w:szCs w:val="24"/>
        </w:rPr>
        <w:t xml:space="preserve">. </w:t>
      </w:r>
      <w:r w:rsidR="0089619D" w:rsidRPr="008C02A4">
        <w:rPr>
          <w:b/>
          <w:bCs/>
          <w:szCs w:val="24"/>
          <w:lang w:val="en-US"/>
        </w:rPr>
        <w:t>Coghlan</w:t>
      </w:r>
      <w:r w:rsidRPr="00147AEA">
        <w:rPr>
          <w:b/>
          <w:szCs w:val="24"/>
        </w:rPr>
        <w:t>)</w:t>
      </w:r>
    </w:p>
    <w:p w14:paraId="7699A93B" w14:textId="1A1DD5BC" w:rsidR="00024FD1" w:rsidRDefault="00024FD1" w:rsidP="00603DE3">
      <w:pPr>
        <w:spacing w:after="0"/>
        <w:rPr>
          <w:szCs w:val="24"/>
        </w:rPr>
      </w:pPr>
    </w:p>
    <w:p w14:paraId="22B3BE3A" w14:textId="77777777" w:rsidR="00603DE3" w:rsidRDefault="00603DE3" w:rsidP="00603DE3">
      <w:pPr>
        <w:spacing w:after="0"/>
        <w:rPr>
          <w:rFonts w:eastAsia="Calibri"/>
          <w:b/>
          <w:color w:val="244061"/>
          <w:sz w:val="28"/>
          <w:szCs w:val="32"/>
          <w:lang w:val="en-US"/>
        </w:rPr>
      </w:pPr>
    </w:p>
    <w:p w14:paraId="760290DD" w14:textId="1C6D2867" w:rsidR="00603DE3" w:rsidRPr="00A93D1B" w:rsidRDefault="00603DE3" w:rsidP="00603DE3">
      <w:pPr>
        <w:spacing w:after="0"/>
        <w:rPr>
          <w:rFonts w:eastAsia="Calibri"/>
          <w:b/>
          <w:color w:val="002060"/>
          <w:sz w:val="28"/>
          <w:szCs w:val="32"/>
          <w:lang w:val="en-US"/>
        </w:rPr>
      </w:pPr>
      <w:r w:rsidRPr="00A93D1B">
        <w:rPr>
          <w:rFonts w:eastAsia="Calibri"/>
          <w:b/>
          <w:color w:val="002060"/>
          <w:sz w:val="28"/>
          <w:szCs w:val="32"/>
          <w:lang w:val="en-US"/>
        </w:rPr>
        <w:t>Recommendation</w:t>
      </w:r>
    </w:p>
    <w:p w14:paraId="5B7C6B30" w14:textId="77777777" w:rsidR="00603DE3" w:rsidRPr="00A93D1B" w:rsidRDefault="00603DE3" w:rsidP="00603DE3">
      <w:pPr>
        <w:spacing w:after="0"/>
        <w:rPr>
          <w:rFonts w:eastAsia="Calibri"/>
          <w:b/>
          <w:color w:val="002060"/>
          <w:szCs w:val="24"/>
          <w:lang w:val="en-US"/>
        </w:rPr>
      </w:pPr>
    </w:p>
    <w:p w14:paraId="4F2908D9" w14:textId="77777777" w:rsidR="00603DE3" w:rsidRPr="0089619D" w:rsidRDefault="00603DE3" w:rsidP="00603DE3">
      <w:pPr>
        <w:spacing w:after="0"/>
        <w:rPr>
          <w:rFonts w:eastAsia="Calibri"/>
          <w:bCs/>
          <w:color w:val="002060"/>
          <w:szCs w:val="24"/>
          <w:lang w:val="en-US"/>
        </w:rPr>
      </w:pPr>
      <w:r w:rsidRPr="0089619D">
        <w:rPr>
          <w:rFonts w:eastAsia="Calibri"/>
          <w:bCs/>
          <w:color w:val="002060"/>
          <w:szCs w:val="24"/>
          <w:lang w:val="en-US"/>
        </w:rPr>
        <w:t>That Council endorses the Integrity Framework as contained in Attachment 1.</w:t>
      </w:r>
    </w:p>
    <w:p w14:paraId="3BA217A2" w14:textId="77777777" w:rsidR="008D33D3" w:rsidRPr="00A93D1B" w:rsidRDefault="008D33D3" w:rsidP="00AF4267">
      <w:pPr>
        <w:spacing w:after="0"/>
        <w:rPr>
          <w:rFonts w:eastAsia="Calibri"/>
          <w:b/>
          <w:color w:val="002060"/>
          <w:szCs w:val="24"/>
          <w:lang w:val="en-US"/>
        </w:rPr>
      </w:pPr>
    </w:p>
    <w:p w14:paraId="54718355" w14:textId="77777777" w:rsidR="008D33D3" w:rsidRPr="00A93D1B" w:rsidRDefault="008D33D3" w:rsidP="00AF4267">
      <w:pPr>
        <w:spacing w:after="0"/>
        <w:rPr>
          <w:rFonts w:eastAsia="Calibri"/>
          <w:b/>
          <w:color w:val="002060"/>
          <w:szCs w:val="24"/>
          <w:lang w:val="en-US"/>
        </w:rPr>
      </w:pPr>
    </w:p>
    <w:p w14:paraId="21C839C9" w14:textId="77777777" w:rsidR="008D33D3" w:rsidRPr="00A93D1B" w:rsidRDefault="008D33D3" w:rsidP="00AF4267">
      <w:pPr>
        <w:spacing w:after="0"/>
        <w:rPr>
          <w:rFonts w:eastAsia="Calibri"/>
          <w:b/>
          <w:color w:val="002060"/>
          <w:sz w:val="28"/>
          <w:szCs w:val="32"/>
          <w:lang w:val="en-US"/>
        </w:rPr>
      </w:pPr>
      <w:r w:rsidRPr="00A93D1B">
        <w:rPr>
          <w:rFonts w:eastAsia="Calibri"/>
          <w:b/>
          <w:color w:val="002060"/>
          <w:sz w:val="28"/>
          <w:szCs w:val="32"/>
          <w:lang w:val="en-US"/>
        </w:rPr>
        <w:t>Purpose</w:t>
      </w:r>
    </w:p>
    <w:p w14:paraId="195D88B2" w14:textId="77777777" w:rsidR="008D33D3" w:rsidRPr="00F07FF3" w:rsidRDefault="008D33D3" w:rsidP="00AF4267">
      <w:pPr>
        <w:spacing w:after="0"/>
        <w:rPr>
          <w:rFonts w:eastAsia="Calibri"/>
          <w:b/>
          <w:szCs w:val="24"/>
          <w:lang w:val="en-US"/>
        </w:rPr>
      </w:pPr>
    </w:p>
    <w:p w14:paraId="3451E2BE" w14:textId="77777777" w:rsidR="008D33D3" w:rsidRPr="00F07FF3" w:rsidRDefault="008D33D3" w:rsidP="00AF4267">
      <w:pPr>
        <w:spacing w:after="0"/>
        <w:rPr>
          <w:rFonts w:eastAsia="Calibri"/>
          <w:b/>
          <w:szCs w:val="24"/>
          <w:lang w:val="en-US"/>
        </w:rPr>
      </w:pPr>
      <w:r w:rsidRPr="00F07FF3">
        <w:rPr>
          <w:rFonts w:eastAsia="Calibri"/>
          <w:szCs w:val="24"/>
          <w:lang w:val="en-US"/>
        </w:rPr>
        <w:t>For Council to conside</w:t>
      </w:r>
      <w:r>
        <w:rPr>
          <w:rFonts w:eastAsia="Calibri"/>
          <w:szCs w:val="24"/>
          <w:lang w:val="en-US"/>
        </w:rPr>
        <w:t>r endorsement of the City of Nedlands Integrity Framework</w:t>
      </w:r>
      <w:r w:rsidRPr="00F07FF3">
        <w:rPr>
          <w:rFonts w:eastAsia="Calibri"/>
          <w:szCs w:val="24"/>
          <w:lang w:val="en-US"/>
        </w:rPr>
        <w:t>.</w:t>
      </w:r>
    </w:p>
    <w:p w14:paraId="447450D7" w14:textId="77777777" w:rsidR="008D33D3" w:rsidRDefault="008D33D3" w:rsidP="00AF4267">
      <w:pPr>
        <w:spacing w:after="0"/>
        <w:rPr>
          <w:rFonts w:eastAsia="Calibri"/>
          <w:b/>
          <w:szCs w:val="24"/>
          <w:lang w:val="en-US"/>
        </w:rPr>
      </w:pPr>
    </w:p>
    <w:p w14:paraId="5DFD29D8" w14:textId="77777777" w:rsidR="00603DE3" w:rsidRPr="00F07FF3" w:rsidRDefault="00603DE3" w:rsidP="00AF4267">
      <w:pPr>
        <w:spacing w:after="0"/>
        <w:rPr>
          <w:rFonts w:eastAsia="Calibri"/>
          <w:b/>
          <w:szCs w:val="24"/>
          <w:lang w:val="en-US"/>
        </w:rPr>
      </w:pPr>
    </w:p>
    <w:p w14:paraId="2AB253FE" w14:textId="77777777" w:rsidR="008D33D3" w:rsidRPr="00A93D1B" w:rsidRDefault="008D33D3" w:rsidP="00AF4267">
      <w:pPr>
        <w:spacing w:after="0"/>
        <w:rPr>
          <w:rFonts w:eastAsia="Calibri"/>
          <w:b/>
          <w:color w:val="002060"/>
          <w:sz w:val="28"/>
          <w:szCs w:val="32"/>
          <w:lang w:val="en-US"/>
        </w:rPr>
      </w:pPr>
      <w:r w:rsidRPr="00A93D1B">
        <w:rPr>
          <w:rFonts w:eastAsia="Calibri"/>
          <w:b/>
          <w:color w:val="002060"/>
          <w:sz w:val="28"/>
          <w:szCs w:val="32"/>
          <w:lang w:val="en-US"/>
        </w:rPr>
        <w:t>Voting Requirement</w:t>
      </w:r>
    </w:p>
    <w:p w14:paraId="164D0D72" w14:textId="77777777" w:rsidR="008D33D3" w:rsidRPr="00F07FF3" w:rsidRDefault="008D33D3" w:rsidP="00AF4267">
      <w:pPr>
        <w:spacing w:after="0"/>
        <w:rPr>
          <w:rFonts w:eastAsia="Calibri"/>
          <w:color w:val="000000"/>
          <w:szCs w:val="24"/>
          <w:lang w:val="en-GB"/>
        </w:rPr>
      </w:pPr>
    </w:p>
    <w:p w14:paraId="25097D8C" w14:textId="77777777" w:rsidR="008D33D3" w:rsidRPr="00F07FF3" w:rsidRDefault="008D33D3" w:rsidP="00AF4267">
      <w:pPr>
        <w:spacing w:after="0"/>
        <w:rPr>
          <w:rFonts w:eastAsia="Calibri"/>
          <w:color w:val="000000"/>
          <w:szCs w:val="24"/>
          <w:lang w:val="en-GB"/>
        </w:rPr>
      </w:pPr>
      <w:r w:rsidRPr="00F07FF3">
        <w:rPr>
          <w:rFonts w:eastAsia="Calibri"/>
          <w:color w:val="000000"/>
          <w:szCs w:val="24"/>
          <w:lang w:val="en-GB"/>
        </w:rPr>
        <w:t xml:space="preserve">Simple Majority. </w:t>
      </w:r>
    </w:p>
    <w:p w14:paraId="782220FF" w14:textId="77777777" w:rsidR="008D33D3" w:rsidRPr="00F07FF3" w:rsidRDefault="008D33D3" w:rsidP="00AF4267">
      <w:pPr>
        <w:spacing w:after="0"/>
        <w:rPr>
          <w:rFonts w:eastAsia="Calibri"/>
          <w:bCs/>
          <w:szCs w:val="24"/>
          <w:lang w:val="en-US"/>
        </w:rPr>
      </w:pPr>
    </w:p>
    <w:p w14:paraId="13AD46B1" w14:textId="77777777" w:rsidR="000F7505" w:rsidRPr="00F07FF3" w:rsidRDefault="000F7505" w:rsidP="00AF4267">
      <w:pPr>
        <w:spacing w:after="0"/>
        <w:rPr>
          <w:rFonts w:eastAsia="Calibri"/>
          <w:bCs/>
          <w:szCs w:val="24"/>
          <w:lang w:val="en-US"/>
        </w:rPr>
      </w:pPr>
    </w:p>
    <w:p w14:paraId="5058DF3B" w14:textId="77777777" w:rsidR="008D33D3" w:rsidRPr="00A93D1B" w:rsidRDefault="008D33D3" w:rsidP="00AF4267">
      <w:pPr>
        <w:spacing w:after="0"/>
        <w:rPr>
          <w:rFonts w:eastAsia="Calibri"/>
          <w:b/>
          <w:color w:val="002060"/>
          <w:sz w:val="28"/>
          <w:szCs w:val="32"/>
          <w:lang w:val="en-US"/>
        </w:rPr>
      </w:pPr>
      <w:r w:rsidRPr="00A93D1B">
        <w:rPr>
          <w:rFonts w:eastAsia="Calibri"/>
          <w:b/>
          <w:color w:val="002060"/>
          <w:sz w:val="28"/>
          <w:szCs w:val="32"/>
          <w:lang w:val="en-US"/>
        </w:rPr>
        <w:t xml:space="preserve">Background </w:t>
      </w:r>
    </w:p>
    <w:p w14:paraId="7C78B95D" w14:textId="77777777" w:rsidR="008D33D3" w:rsidRPr="00F07FF3" w:rsidRDefault="008D33D3" w:rsidP="00AF4267">
      <w:pPr>
        <w:spacing w:after="0"/>
        <w:rPr>
          <w:rFonts w:eastAsia="Calibri"/>
          <w:b/>
          <w:szCs w:val="24"/>
          <w:lang w:val="en-US"/>
        </w:rPr>
      </w:pPr>
    </w:p>
    <w:p w14:paraId="3E6C2A4F" w14:textId="77777777" w:rsidR="008D33D3" w:rsidRDefault="008D33D3" w:rsidP="00AF4267">
      <w:pPr>
        <w:spacing w:after="0"/>
        <w:rPr>
          <w:rFonts w:eastAsia="Calibri"/>
          <w:bCs/>
          <w:szCs w:val="24"/>
          <w:lang w:val="en-US"/>
        </w:rPr>
      </w:pPr>
      <w:r>
        <w:rPr>
          <w:rFonts w:eastAsia="Calibri"/>
          <w:bCs/>
          <w:szCs w:val="24"/>
          <w:lang w:val="en-US"/>
        </w:rPr>
        <w:t>The Public Sector Commission (PSC) is responsible for strengthening the efficiency, effectiveness and capability of the public sector to deliver high quality services.</w:t>
      </w:r>
    </w:p>
    <w:p w14:paraId="569FE68C" w14:textId="77777777" w:rsidR="008D33D3" w:rsidRDefault="008D33D3" w:rsidP="00AF4267">
      <w:pPr>
        <w:spacing w:after="0"/>
        <w:rPr>
          <w:rFonts w:eastAsia="Calibri"/>
          <w:bCs/>
          <w:szCs w:val="24"/>
          <w:lang w:val="en-US"/>
        </w:rPr>
      </w:pPr>
    </w:p>
    <w:p w14:paraId="4F5C7E7F" w14:textId="77777777" w:rsidR="008D33D3" w:rsidRDefault="008D33D3" w:rsidP="00AF4267">
      <w:pPr>
        <w:spacing w:after="0"/>
        <w:rPr>
          <w:rFonts w:eastAsia="Calibri"/>
          <w:bCs/>
          <w:szCs w:val="24"/>
          <w:lang w:val="en-US"/>
        </w:rPr>
      </w:pPr>
      <w:r>
        <w:rPr>
          <w:rFonts w:eastAsia="Calibri"/>
          <w:bCs/>
          <w:szCs w:val="24"/>
          <w:lang w:val="en-US"/>
        </w:rPr>
        <w:t xml:space="preserve">To meet these objectives, the PSC adopted the Integrity Strategy for WA Public Authorities 2020 – 2023.  The Strategy focuses on four key improvement areas with actions and </w:t>
      </w:r>
      <w:r>
        <w:rPr>
          <w:rFonts w:eastAsia="Calibri"/>
          <w:bCs/>
          <w:szCs w:val="24"/>
          <w:lang w:val="en-US"/>
        </w:rPr>
        <w:lastRenderedPageBreak/>
        <w:t>controls to promote integrity and help prevent misconduct and corruption.  These include –</w:t>
      </w:r>
    </w:p>
    <w:p w14:paraId="2A6DAEB9" w14:textId="77777777" w:rsidR="008D33D3" w:rsidRDefault="008D33D3" w:rsidP="00AF4267">
      <w:pPr>
        <w:spacing w:after="0"/>
        <w:rPr>
          <w:rFonts w:eastAsia="Calibri"/>
          <w:bCs/>
          <w:szCs w:val="24"/>
          <w:lang w:val="en-US"/>
        </w:rPr>
      </w:pPr>
    </w:p>
    <w:p w14:paraId="4CD4A7DA" w14:textId="77777777" w:rsidR="008D33D3" w:rsidRPr="0075032A" w:rsidRDefault="008D33D3" w:rsidP="00AF4267">
      <w:pPr>
        <w:pStyle w:val="ListParagraph"/>
        <w:numPr>
          <w:ilvl w:val="0"/>
          <w:numId w:val="27"/>
        </w:numPr>
        <w:spacing w:after="0"/>
        <w:ind w:left="360"/>
        <w:rPr>
          <w:rFonts w:eastAsia="Calibri"/>
          <w:b w:val="0"/>
          <w:color w:val="auto"/>
          <w:szCs w:val="24"/>
          <w:lang w:val="en-US"/>
        </w:rPr>
      </w:pPr>
      <w:r w:rsidRPr="0075032A">
        <w:rPr>
          <w:rFonts w:eastAsia="Calibri"/>
          <w:b w:val="0"/>
          <w:color w:val="auto"/>
          <w:szCs w:val="24"/>
          <w:lang w:val="en-US"/>
        </w:rPr>
        <w:t>Plan and act to improve integrity</w:t>
      </w:r>
    </w:p>
    <w:p w14:paraId="15383C53" w14:textId="77777777" w:rsidR="008D33D3" w:rsidRPr="0075032A" w:rsidRDefault="008D33D3" w:rsidP="00AF4267">
      <w:pPr>
        <w:pStyle w:val="ListParagraph"/>
        <w:numPr>
          <w:ilvl w:val="0"/>
          <w:numId w:val="27"/>
        </w:numPr>
        <w:spacing w:after="0"/>
        <w:ind w:left="360"/>
        <w:rPr>
          <w:rFonts w:eastAsia="Calibri"/>
          <w:b w:val="0"/>
          <w:color w:val="auto"/>
          <w:szCs w:val="24"/>
          <w:lang w:val="en-US"/>
        </w:rPr>
      </w:pPr>
      <w:r w:rsidRPr="0075032A">
        <w:rPr>
          <w:rFonts w:eastAsia="Calibri"/>
          <w:b w:val="0"/>
          <w:color w:val="auto"/>
          <w:szCs w:val="24"/>
          <w:lang w:val="en-US"/>
        </w:rPr>
        <w:t>Model and embody a culture of integrity</w:t>
      </w:r>
    </w:p>
    <w:p w14:paraId="296F05BC" w14:textId="77777777" w:rsidR="008D33D3" w:rsidRPr="0075032A" w:rsidRDefault="008D33D3" w:rsidP="00AF4267">
      <w:pPr>
        <w:pStyle w:val="ListParagraph"/>
        <w:numPr>
          <w:ilvl w:val="0"/>
          <w:numId w:val="27"/>
        </w:numPr>
        <w:spacing w:after="0"/>
        <w:ind w:left="360"/>
        <w:rPr>
          <w:rFonts w:eastAsia="Calibri"/>
          <w:b w:val="0"/>
          <w:color w:val="auto"/>
          <w:szCs w:val="24"/>
          <w:lang w:val="en-US"/>
        </w:rPr>
      </w:pPr>
      <w:r w:rsidRPr="0075032A">
        <w:rPr>
          <w:rFonts w:eastAsia="Calibri"/>
          <w:b w:val="0"/>
          <w:color w:val="auto"/>
          <w:szCs w:val="24"/>
          <w:lang w:val="en-US"/>
        </w:rPr>
        <w:t>Learn and develop integrity knowledge and skills</w:t>
      </w:r>
    </w:p>
    <w:p w14:paraId="233BBF03" w14:textId="77777777" w:rsidR="008D33D3" w:rsidRPr="0075032A" w:rsidRDefault="008D33D3" w:rsidP="00AF4267">
      <w:pPr>
        <w:pStyle w:val="ListParagraph"/>
        <w:numPr>
          <w:ilvl w:val="0"/>
          <w:numId w:val="27"/>
        </w:numPr>
        <w:spacing w:after="0"/>
        <w:ind w:left="360"/>
        <w:rPr>
          <w:rFonts w:eastAsia="Calibri"/>
          <w:b w:val="0"/>
          <w:color w:val="auto"/>
          <w:szCs w:val="24"/>
          <w:lang w:val="en-US"/>
        </w:rPr>
      </w:pPr>
      <w:r w:rsidRPr="0075032A">
        <w:rPr>
          <w:rFonts w:eastAsia="Calibri"/>
          <w:b w:val="0"/>
          <w:color w:val="auto"/>
          <w:szCs w:val="24"/>
          <w:lang w:val="en-US"/>
        </w:rPr>
        <w:t>Be accountable for integrity</w:t>
      </w:r>
    </w:p>
    <w:p w14:paraId="461B9508" w14:textId="77777777" w:rsidR="008D33D3" w:rsidRDefault="008D33D3" w:rsidP="00AF4267">
      <w:pPr>
        <w:spacing w:after="0"/>
        <w:rPr>
          <w:rFonts w:eastAsia="Calibri"/>
          <w:bCs/>
          <w:szCs w:val="24"/>
          <w:lang w:val="en-US"/>
        </w:rPr>
      </w:pPr>
    </w:p>
    <w:p w14:paraId="2B311D90" w14:textId="77777777" w:rsidR="008D33D3" w:rsidRDefault="008D33D3" w:rsidP="00AF4267">
      <w:pPr>
        <w:spacing w:after="0"/>
        <w:rPr>
          <w:rFonts w:eastAsia="Calibri"/>
          <w:bCs/>
          <w:szCs w:val="24"/>
          <w:lang w:val="en-US"/>
        </w:rPr>
      </w:pPr>
      <w:r>
        <w:rPr>
          <w:rFonts w:eastAsia="Calibri"/>
          <w:bCs/>
          <w:szCs w:val="24"/>
          <w:lang w:val="en-US"/>
        </w:rPr>
        <w:t>The PSC has encouraged all public authorities to develop and implement an Integrity Framework.</w:t>
      </w:r>
    </w:p>
    <w:p w14:paraId="1647E5FF" w14:textId="77777777" w:rsidR="008D33D3" w:rsidRDefault="008D33D3" w:rsidP="00AF4267">
      <w:pPr>
        <w:spacing w:after="0"/>
        <w:rPr>
          <w:rFonts w:eastAsia="Calibri"/>
          <w:bCs/>
          <w:szCs w:val="24"/>
          <w:lang w:val="en-US"/>
        </w:rPr>
      </w:pPr>
    </w:p>
    <w:p w14:paraId="5F4F2274" w14:textId="77777777" w:rsidR="008D33D3" w:rsidRDefault="008D33D3" w:rsidP="00AF4267">
      <w:pPr>
        <w:spacing w:after="0"/>
        <w:rPr>
          <w:rFonts w:eastAsia="Calibri"/>
          <w:bCs/>
          <w:szCs w:val="24"/>
          <w:lang w:val="en-US"/>
        </w:rPr>
      </w:pPr>
      <w:r>
        <w:rPr>
          <w:rFonts w:eastAsia="Calibri"/>
          <w:bCs/>
          <w:szCs w:val="24"/>
          <w:lang w:val="en-US"/>
        </w:rPr>
        <w:t xml:space="preserve">The implementation of the framework will assist the </w:t>
      </w:r>
      <w:proofErr w:type="gramStart"/>
      <w:r>
        <w:rPr>
          <w:rFonts w:eastAsia="Calibri"/>
          <w:bCs/>
          <w:szCs w:val="24"/>
          <w:lang w:val="en-US"/>
        </w:rPr>
        <w:t>City</w:t>
      </w:r>
      <w:proofErr w:type="gramEnd"/>
      <w:r>
        <w:rPr>
          <w:rFonts w:eastAsia="Calibri"/>
          <w:bCs/>
          <w:szCs w:val="24"/>
          <w:lang w:val="en-US"/>
        </w:rPr>
        <w:t xml:space="preserve"> to identify any areas of concern, </w:t>
      </w:r>
      <w:proofErr w:type="spellStart"/>
      <w:r>
        <w:rPr>
          <w:rFonts w:eastAsia="Calibri"/>
          <w:bCs/>
          <w:szCs w:val="24"/>
          <w:lang w:val="en-US"/>
        </w:rPr>
        <w:t>prioritise</w:t>
      </w:r>
      <w:proofErr w:type="spellEnd"/>
      <w:r>
        <w:rPr>
          <w:rFonts w:eastAsia="Calibri"/>
          <w:bCs/>
          <w:szCs w:val="24"/>
          <w:lang w:val="en-US"/>
        </w:rPr>
        <w:t xml:space="preserve"> actions and manage processes across the City.</w:t>
      </w:r>
    </w:p>
    <w:p w14:paraId="79E9AC88" w14:textId="77777777" w:rsidR="008D33D3" w:rsidRDefault="008D33D3" w:rsidP="00AF4267">
      <w:pPr>
        <w:spacing w:after="0"/>
        <w:rPr>
          <w:rFonts w:eastAsia="Calibri"/>
          <w:bCs/>
          <w:szCs w:val="24"/>
          <w:lang w:val="en-US"/>
        </w:rPr>
      </w:pPr>
    </w:p>
    <w:p w14:paraId="2BC4989E" w14:textId="77777777" w:rsidR="001D2858" w:rsidRDefault="001D2858" w:rsidP="00AF4267">
      <w:pPr>
        <w:spacing w:after="0"/>
        <w:rPr>
          <w:rFonts w:eastAsia="Calibri"/>
          <w:bCs/>
          <w:szCs w:val="24"/>
          <w:lang w:val="en-US"/>
        </w:rPr>
      </w:pPr>
    </w:p>
    <w:p w14:paraId="148CC8EE" w14:textId="77777777" w:rsidR="008D33D3" w:rsidRPr="00A93D1B" w:rsidRDefault="008D33D3" w:rsidP="00AF4267">
      <w:pPr>
        <w:spacing w:after="0"/>
        <w:rPr>
          <w:rFonts w:eastAsia="Calibri"/>
          <w:b/>
          <w:color w:val="002060"/>
          <w:sz w:val="28"/>
          <w:szCs w:val="32"/>
          <w:lang w:val="en-US"/>
        </w:rPr>
      </w:pPr>
      <w:r w:rsidRPr="00A93D1B">
        <w:rPr>
          <w:rFonts w:eastAsia="Calibri"/>
          <w:b/>
          <w:color w:val="002060"/>
          <w:sz w:val="28"/>
          <w:szCs w:val="32"/>
          <w:lang w:val="en-US"/>
        </w:rPr>
        <w:t>Discussion</w:t>
      </w:r>
    </w:p>
    <w:p w14:paraId="78051F1C" w14:textId="77777777" w:rsidR="008D33D3" w:rsidRPr="00F07FF3" w:rsidRDefault="008D33D3" w:rsidP="00AF4267">
      <w:pPr>
        <w:spacing w:after="0"/>
        <w:rPr>
          <w:rFonts w:eastAsia="Calibri"/>
          <w:szCs w:val="24"/>
          <w:lang w:val="en-US"/>
        </w:rPr>
      </w:pPr>
    </w:p>
    <w:p w14:paraId="77876E67" w14:textId="77777777" w:rsidR="008D33D3" w:rsidRDefault="008D33D3" w:rsidP="00AF4267">
      <w:pPr>
        <w:spacing w:after="0"/>
        <w:rPr>
          <w:rFonts w:eastAsia="Calibri"/>
          <w:bCs/>
          <w:szCs w:val="24"/>
          <w:lang w:val="en-US"/>
        </w:rPr>
      </w:pPr>
      <w:r>
        <w:rPr>
          <w:rFonts w:eastAsia="Calibri"/>
          <w:bCs/>
          <w:szCs w:val="24"/>
          <w:lang w:val="en-US"/>
        </w:rPr>
        <w:t xml:space="preserve">A public authority is responsible </w:t>
      </w:r>
      <w:proofErr w:type="gramStart"/>
      <w:r>
        <w:rPr>
          <w:rFonts w:eastAsia="Calibri"/>
          <w:bCs/>
          <w:szCs w:val="24"/>
          <w:lang w:val="en-US"/>
        </w:rPr>
        <w:t>to act</w:t>
      </w:r>
      <w:proofErr w:type="gramEnd"/>
      <w:r>
        <w:rPr>
          <w:rFonts w:eastAsia="Calibri"/>
          <w:bCs/>
          <w:szCs w:val="24"/>
          <w:lang w:val="en-US"/>
        </w:rPr>
        <w:t xml:space="preserve"> in the interest of the community and to operate with integrity using its power responsibly for the purpose for which it is intended.</w:t>
      </w:r>
    </w:p>
    <w:p w14:paraId="21A361BA" w14:textId="77777777" w:rsidR="008D33D3" w:rsidRPr="00563707" w:rsidRDefault="008D33D3" w:rsidP="00AF4267">
      <w:pPr>
        <w:spacing w:after="0"/>
        <w:rPr>
          <w:rFonts w:eastAsia="Calibri"/>
          <w:szCs w:val="24"/>
        </w:rPr>
      </w:pPr>
    </w:p>
    <w:p w14:paraId="13E8DD3D" w14:textId="77777777" w:rsidR="008D33D3" w:rsidRDefault="008D33D3" w:rsidP="00AF4267">
      <w:pPr>
        <w:spacing w:after="0"/>
        <w:rPr>
          <w:rFonts w:eastAsia="Calibri"/>
          <w:szCs w:val="24"/>
        </w:rPr>
      </w:pPr>
      <w:r w:rsidRPr="00563707">
        <w:rPr>
          <w:rFonts w:eastAsia="Calibri"/>
          <w:szCs w:val="24"/>
        </w:rPr>
        <w:t>Th</w:t>
      </w:r>
      <w:r>
        <w:rPr>
          <w:rFonts w:eastAsia="Calibri"/>
          <w:szCs w:val="24"/>
        </w:rPr>
        <w:t>e attached</w:t>
      </w:r>
      <w:r w:rsidRPr="00563707">
        <w:rPr>
          <w:rFonts w:eastAsia="Calibri"/>
          <w:szCs w:val="24"/>
        </w:rPr>
        <w:t xml:space="preserve"> Framework guides the </w:t>
      </w:r>
      <w:proofErr w:type="gramStart"/>
      <w:r w:rsidRPr="00563707">
        <w:rPr>
          <w:rFonts w:eastAsia="Calibri"/>
          <w:szCs w:val="24"/>
        </w:rPr>
        <w:t>City</w:t>
      </w:r>
      <w:proofErr w:type="gramEnd"/>
      <w:r w:rsidRPr="00563707">
        <w:rPr>
          <w:rFonts w:eastAsia="Calibri"/>
          <w:szCs w:val="24"/>
        </w:rPr>
        <w:t xml:space="preserve"> in providing the highest level of integrity for its community, and brings together the instruments, processes and structures within the organisation that foster integrity and help prevent corruption and misconduct from taking place.</w:t>
      </w:r>
    </w:p>
    <w:p w14:paraId="677C1745" w14:textId="77777777" w:rsidR="008D33D3" w:rsidRDefault="008D33D3" w:rsidP="00AF4267">
      <w:pPr>
        <w:spacing w:after="0"/>
        <w:rPr>
          <w:rFonts w:eastAsia="Calibri"/>
          <w:szCs w:val="24"/>
        </w:rPr>
      </w:pPr>
    </w:p>
    <w:p w14:paraId="1E958F0E" w14:textId="77777777" w:rsidR="008D33D3" w:rsidRDefault="008D33D3" w:rsidP="00AF4267">
      <w:pPr>
        <w:spacing w:after="0"/>
        <w:rPr>
          <w:rFonts w:eastAsia="Calibri"/>
          <w:szCs w:val="24"/>
        </w:rPr>
      </w:pPr>
      <w:r>
        <w:rPr>
          <w:rFonts w:eastAsia="Calibri"/>
          <w:szCs w:val="24"/>
        </w:rPr>
        <w:t xml:space="preserve">The draft Integrity Framework was developed utilising the PSC’s framework </w:t>
      </w:r>
      <w:proofErr w:type="gramStart"/>
      <w:r>
        <w:rPr>
          <w:rFonts w:eastAsia="Calibri"/>
          <w:szCs w:val="24"/>
        </w:rPr>
        <w:t>resources, and</w:t>
      </w:r>
      <w:proofErr w:type="gramEnd"/>
      <w:r>
        <w:rPr>
          <w:rFonts w:eastAsia="Calibri"/>
          <w:szCs w:val="24"/>
        </w:rPr>
        <w:t xml:space="preserve"> will apply to all employees and elected members.</w:t>
      </w:r>
    </w:p>
    <w:p w14:paraId="6A9DCF85" w14:textId="77777777" w:rsidR="008D33D3" w:rsidRDefault="008D33D3" w:rsidP="00AF4267">
      <w:pPr>
        <w:spacing w:after="0"/>
        <w:rPr>
          <w:rFonts w:eastAsia="Calibri"/>
          <w:szCs w:val="24"/>
        </w:rPr>
      </w:pPr>
    </w:p>
    <w:p w14:paraId="432F0D70" w14:textId="77777777" w:rsidR="008D33D3" w:rsidRDefault="008D33D3" w:rsidP="00AF4267">
      <w:pPr>
        <w:spacing w:after="0"/>
        <w:rPr>
          <w:rFonts w:eastAsia="Calibri"/>
          <w:szCs w:val="24"/>
        </w:rPr>
      </w:pPr>
      <w:r>
        <w:rPr>
          <w:rFonts w:eastAsia="Calibri"/>
          <w:szCs w:val="24"/>
        </w:rPr>
        <w:t>The Framework outlines the City’s approach to act with honesty and transparency, to prevent and address misconduct, and to operate with integrity.</w:t>
      </w:r>
    </w:p>
    <w:p w14:paraId="7F235FA5" w14:textId="77777777" w:rsidR="008D33D3" w:rsidRDefault="008D33D3" w:rsidP="00AF4267">
      <w:pPr>
        <w:spacing w:after="0"/>
        <w:rPr>
          <w:rFonts w:eastAsia="Calibri"/>
          <w:szCs w:val="24"/>
        </w:rPr>
      </w:pPr>
    </w:p>
    <w:p w14:paraId="0B19349B" w14:textId="77777777" w:rsidR="008D33D3" w:rsidRPr="00F07FF3" w:rsidRDefault="008D33D3" w:rsidP="00AF4267">
      <w:pPr>
        <w:spacing w:after="0"/>
        <w:rPr>
          <w:rFonts w:eastAsia="Calibri"/>
          <w:szCs w:val="24"/>
          <w:lang w:val="en-US"/>
        </w:rPr>
      </w:pPr>
      <w:r>
        <w:rPr>
          <w:rFonts w:eastAsia="Calibri"/>
          <w:szCs w:val="24"/>
        </w:rPr>
        <w:t>The draft Framework, if endorsed by Council, will be reviewed on a regular basis.</w:t>
      </w:r>
    </w:p>
    <w:p w14:paraId="6103D4EE" w14:textId="77777777" w:rsidR="008D33D3" w:rsidRPr="00F07FF3" w:rsidRDefault="008D33D3" w:rsidP="00AF4267">
      <w:pPr>
        <w:spacing w:after="0"/>
        <w:rPr>
          <w:rFonts w:eastAsia="Calibri"/>
          <w:szCs w:val="24"/>
          <w:lang w:val="en-US"/>
        </w:rPr>
      </w:pPr>
    </w:p>
    <w:p w14:paraId="6B0C9842" w14:textId="77777777" w:rsidR="008D33D3" w:rsidRPr="00F07FF3" w:rsidRDefault="008D33D3" w:rsidP="00AF4267">
      <w:pPr>
        <w:spacing w:after="0"/>
        <w:rPr>
          <w:rFonts w:eastAsia="Calibri"/>
          <w:szCs w:val="24"/>
          <w:lang w:val="en-US"/>
        </w:rPr>
      </w:pPr>
    </w:p>
    <w:p w14:paraId="5D3A0819" w14:textId="77777777" w:rsidR="008D33D3" w:rsidRPr="00A93D1B" w:rsidRDefault="008D33D3" w:rsidP="00AF4267">
      <w:pPr>
        <w:spacing w:after="0"/>
        <w:rPr>
          <w:rFonts w:eastAsia="Calibri"/>
          <w:b/>
          <w:color w:val="002060"/>
          <w:sz w:val="28"/>
          <w:szCs w:val="32"/>
          <w:lang w:val="en-US"/>
        </w:rPr>
      </w:pPr>
      <w:r w:rsidRPr="00A93D1B">
        <w:rPr>
          <w:rFonts w:eastAsia="Calibri"/>
          <w:b/>
          <w:color w:val="002060"/>
          <w:sz w:val="28"/>
          <w:szCs w:val="32"/>
          <w:lang w:val="en-US"/>
        </w:rPr>
        <w:t>Consultation</w:t>
      </w:r>
    </w:p>
    <w:p w14:paraId="1655851F" w14:textId="77777777" w:rsidR="008D33D3" w:rsidRPr="00F07FF3" w:rsidRDefault="008D33D3" w:rsidP="00AF4267">
      <w:pPr>
        <w:spacing w:after="0"/>
        <w:rPr>
          <w:rFonts w:eastAsia="Calibri"/>
          <w:b/>
          <w:szCs w:val="24"/>
          <w:lang w:val="en-US"/>
        </w:rPr>
      </w:pPr>
    </w:p>
    <w:p w14:paraId="69E0A829" w14:textId="77777777" w:rsidR="008D33D3" w:rsidRPr="00F07FF3" w:rsidRDefault="008D33D3" w:rsidP="00AF4267">
      <w:pPr>
        <w:spacing w:after="0"/>
        <w:rPr>
          <w:rFonts w:eastAsia="Calibri"/>
          <w:szCs w:val="24"/>
          <w:lang w:val="en-US"/>
        </w:rPr>
      </w:pPr>
      <w:r>
        <w:rPr>
          <w:rFonts w:eastAsia="Calibri"/>
          <w:szCs w:val="24"/>
          <w:lang w:val="en-US"/>
        </w:rPr>
        <w:t>The draft Integrity Framework was tabled at EMT in May 2023.  It has not been subsequently reviewed or amended since that time.</w:t>
      </w:r>
    </w:p>
    <w:p w14:paraId="6AA02C0C" w14:textId="77777777" w:rsidR="008D33D3" w:rsidRPr="00F07FF3" w:rsidRDefault="008D33D3" w:rsidP="00AF4267">
      <w:pPr>
        <w:spacing w:after="0"/>
        <w:rPr>
          <w:rFonts w:eastAsia="Calibri"/>
          <w:szCs w:val="24"/>
          <w:lang w:val="en-US"/>
        </w:rPr>
      </w:pPr>
    </w:p>
    <w:p w14:paraId="1DC6AB91" w14:textId="77777777" w:rsidR="008D33D3" w:rsidRPr="00F07FF3" w:rsidRDefault="008D33D3" w:rsidP="00AF4267">
      <w:pPr>
        <w:spacing w:after="0"/>
        <w:rPr>
          <w:rFonts w:eastAsia="Calibri"/>
          <w:szCs w:val="24"/>
          <w:lang w:val="en-US"/>
        </w:rPr>
      </w:pPr>
    </w:p>
    <w:p w14:paraId="69B0A008" w14:textId="77777777" w:rsidR="008D33D3" w:rsidRPr="00A93D1B" w:rsidRDefault="008D33D3" w:rsidP="00AF4267">
      <w:pPr>
        <w:spacing w:after="0"/>
        <w:rPr>
          <w:rFonts w:eastAsia="Calibri"/>
          <w:b/>
          <w:color w:val="002060"/>
          <w:sz w:val="28"/>
          <w:szCs w:val="32"/>
          <w:lang w:val="en-US"/>
        </w:rPr>
      </w:pPr>
      <w:r w:rsidRPr="00A93D1B">
        <w:rPr>
          <w:rFonts w:eastAsia="Calibri"/>
          <w:b/>
          <w:color w:val="002060"/>
          <w:sz w:val="28"/>
          <w:szCs w:val="32"/>
          <w:lang w:val="en-US"/>
        </w:rPr>
        <w:t>Strategic Implications</w:t>
      </w:r>
    </w:p>
    <w:p w14:paraId="37F84240" w14:textId="77777777" w:rsidR="008D33D3" w:rsidRPr="00F07FF3" w:rsidRDefault="008D33D3" w:rsidP="00AF4267">
      <w:pPr>
        <w:spacing w:after="0"/>
        <w:rPr>
          <w:rFonts w:eastAsia="Calibri"/>
          <w:b/>
          <w:color w:val="244061"/>
          <w:sz w:val="28"/>
          <w:szCs w:val="32"/>
          <w:lang w:val="en-US"/>
        </w:rPr>
      </w:pPr>
    </w:p>
    <w:p w14:paraId="4A1267F1" w14:textId="77777777" w:rsidR="008D33D3" w:rsidRPr="00F07FF3" w:rsidRDefault="008D33D3" w:rsidP="00AF4267">
      <w:pPr>
        <w:spacing w:after="0"/>
        <w:rPr>
          <w:rFonts w:eastAsia="Calibri"/>
          <w:szCs w:val="24"/>
          <w:lang w:val="en-US"/>
        </w:rPr>
      </w:pPr>
      <w:r w:rsidRPr="00F07FF3">
        <w:rPr>
          <w:rFonts w:eastAsia="Calibri"/>
          <w:szCs w:val="24"/>
          <w:lang w:val="en-US"/>
        </w:rPr>
        <w:t>This item is strategically aligned to the City of Nedlands Council Plan 202</w:t>
      </w:r>
      <w:r>
        <w:rPr>
          <w:rFonts w:eastAsia="Calibri"/>
          <w:szCs w:val="24"/>
          <w:lang w:val="en-US"/>
        </w:rPr>
        <w:t>3</w:t>
      </w:r>
      <w:r w:rsidRPr="00F07FF3">
        <w:rPr>
          <w:rFonts w:eastAsia="Calibri"/>
          <w:szCs w:val="24"/>
          <w:lang w:val="en-US"/>
        </w:rPr>
        <w:t>-</w:t>
      </w:r>
      <w:r>
        <w:rPr>
          <w:rFonts w:eastAsia="Calibri"/>
          <w:szCs w:val="24"/>
          <w:lang w:val="en-US"/>
        </w:rPr>
        <w:t>3</w:t>
      </w:r>
      <w:r w:rsidRPr="00F07FF3">
        <w:rPr>
          <w:rFonts w:eastAsia="Calibri"/>
          <w:szCs w:val="24"/>
          <w:lang w:val="en-US"/>
        </w:rPr>
        <w:t>3 vision and desired outcomes as follows:</w:t>
      </w:r>
    </w:p>
    <w:p w14:paraId="3F2A6876" w14:textId="77777777" w:rsidR="008D33D3" w:rsidRPr="00F07FF3" w:rsidRDefault="008D33D3" w:rsidP="00AF4267">
      <w:pPr>
        <w:spacing w:after="0"/>
        <w:rPr>
          <w:rFonts w:eastAsia="Calibri"/>
          <w:szCs w:val="24"/>
          <w:lang w:val="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F52FFD" w:rsidRPr="00F07FF3" w14:paraId="0270A7FB" w14:textId="77777777" w:rsidTr="001A53A3">
        <w:tc>
          <w:tcPr>
            <w:tcW w:w="1697" w:type="dxa"/>
          </w:tcPr>
          <w:p w14:paraId="58F63D86" w14:textId="77777777" w:rsidR="008D33D3" w:rsidRPr="00F07FF3" w:rsidRDefault="008D33D3" w:rsidP="00AF4267">
            <w:pPr>
              <w:ind w:left="185"/>
              <w:rPr>
                <w:rFonts w:eastAsia="Calibri"/>
                <w:b/>
                <w:bCs/>
                <w:szCs w:val="24"/>
                <w:lang w:val="en-US"/>
              </w:rPr>
            </w:pPr>
            <w:r w:rsidRPr="00F07FF3">
              <w:rPr>
                <w:rFonts w:eastAsia="Calibri"/>
                <w:b/>
                <w:bCs/>
                <w:szCs w:val="24"/>
              </w:rPr>
              <w:t>Vision</w:t>
            </w:r>
          </w:p>
        </w:tc>
        <w:tc>
          <w:tcPr>
            <w:tcW w:w="7654" w:type="dxa"/>
          </w:tcPr>
          <w:p w14:paraId="79A32288" w14:textId="77777777" w:rsidR="008D33D3" w:rsidRPr="00F07FF3" w:rsidRDefault="008D33D3" w:rsidP="00AF4267">
            <w:pPr>
              <w:rPr>
                <w:rFonts w:eastAsia="Calibri"/>
                <w:b/>
                <w:bCs/>
                <w:szCs w:val="24"/>
                <w:lang w:val="en-US"/>
              </w:rPr>
            </w:pPr>
            <w:r w:rsidRPr="00F07FF3">
              <w:rPr>
                <w:rFonts w:eastAsia="Calibri"/>
                <w:b/>
                <w:bCs/>
                <w:szCs w:val="24"/>
              </w:rPr>
              <w:t>Sustainable and responsible for a bright future</w:t>
            </w:r>
          </w:p>
        </w:tc>
      </w:tr>
      <w:tr w:rsidR="008D33D3" w:rsidRPr="00F07FF3" w14:paraId="197B9AE2" w14:textId="77777777">
        <w:tc>
          <w:tcPr>
            <w:tcW w:w="1697" w:type="dxa"/>
          </w:tcPr>
          <w:p w14:paraId="243086E1" w14:textId="77777777" w:rsidR="008D33D3" w:rsidRPr="00F07FF3" w:rsidRDefault="008D33D3" w:rsidP="00AF4267">
            <w:pPr>
              <w:ind w:left="185"/>
              <w:rPr>
                <w:rFonts w:eastAsia="Calibri"/>
                <w:b/>
                <w:bCs/>
                <w:szCs w:val="24"/>
                <w:lang w:val="en-US"/>
              </w:rPr>
            </w:pPr>
            <w:r w:rsidRPr="00F07FF3">
              <w:rPr>
                <w:rFonts w:eastAsia="Calibri"/>
                <w:b/>
                <w:bCs/>
                <w:szCs w:val="24"/>
                <w:lang w:val="en-US"/>
              </w:rPr>
              <w:t>Pillar</w:t>
            </w:r>
          </w:p>
        </w:tc>
        <w:tc>
          <w:tcPr>
            <w:tcW w:w="7654" w:type="dxa"/>
          </w:tcPr>
          <w:p w14:paraId="74B3316A" w14:textId="77777777" w:rsidR="008D33D3" w:rsidRPr="00F07FF3" w:rsidRDefault="008D33D3" w:rsidP="00AF4267">
            <w:pPr>
              <w:rPr>
                <w:rFonts w:eastAsia="Calibri"/>
                <w:b/>
                <w:bCs/>
                <w:szCs w:val="24"/>
                <w:lang w:val="en-US"/>
              </w:rPr>
            </w:pPr>
            <w:r w:rsidRPr="00F07FF3">
              <w:rPr>
                <w:rFonts w:eastAsia="Calibri"/>
                <w:b/>
                <w:bCs/>
                <w:szCs w:val="24"/>
                <w:lang w:val="en-US"/>
              </w:rPr>
              <w:t>Performance</w:t>
            </w:r>
          </w:p>
        </w:tc>
      </w:tr>
      <w:tr w:rsidR="008D33D3" w:rsidRPr="00F07FF3" w14:paraId="2B472BAE" w14:textId="77777777">
        <w:tc>
          <w:tcPr>
            <w:tcW w:w="1697" w:type="dxa"/>
          </w:tcPr>
          <w:p w14:paraId="35F18ED1" w14:textId="77777777" w:rsidR="008D33D3" w:rsidRPr="00F07FF3" w:rsidRDefault="008D33D3" w:rsidP="00AF4267">
            <w:pPr>
              <w:ind w:left="185"/>
              <w:rPr>
                <w:rFonts w:eastAsia="Calibri"/>
                <w:b/>
                <w:bCs/>
                <w:szCs w:val="24"/>
                <w:lang w:val="en-US"/>
              </w:rPr>
            </w:pPr>
            <w:r w:rsidRPr="00F07FF3">
              <w:rPr>
                <w:rFonts w:eastAsia="Calibri"/>
                <w:b/>
                <w:bCs/>
                <w:szCs w:val="24"/>
                <w:lang w:val="en-US"/>
              </w:rPr>
              <w:t>Outcome</w:t>
            </w:r>
          </w:p>
        </w:tc>
        <w:sdt>
          <w:sdtPr>
            <w:rPr>
              <w:rFonts w:eastAsia="Calibri"/>
              <w:szCs w:val="24"/>
              <w:lang w:val="en-US"/>
            </w:rPr>
            <w:alias w:val="Outcome"/>
            <w:tag w:val="Outcome"/>
            <w:id w:val="-2039652373"/>
            <w:placeholder>
              <w:docPart w:val="BE39A16E8F8D4048A2FE948A90403275"/>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0F00C30B" w14:textId="77777777" w:rsidR="008D33D3" w:rsidRPr="00F07FF3" w:rsidRDefault="008D33D3" w:rsidP="00AF4267">
                <w:pPr>
                  <w:rPr>
                    <w:rFonts w:eastAsia="Calibri"/>
                    <w:szCs w:val="24"/>
                    <w:lang w:val="en-US"/>
                  </w:rPr>
                </w:pPr>
                <w:r w:rsidRPr="00F07FF3">
                  <w:rPr>
                    <w:rFonts w:eastAsia="Calibri"/>
                    <w:szCs w:val="24"/>
                    <w:lang w:val="en-US"/>
                  </w:rPr>
                  <w:t>11. Effective leadership and governance.</w:t>
                </w:r>
              </w:p>
            </w:tc>
          </w:sdtContent>
        </w:sdt>
      </w:tr>
    </w:tbl>
    <w:p w14:paraId="1916A8FD" w14:textId="4BDB5C4C" w:rsidR="008D33D3" w:rsidRPr="00A93D1B" w:rsidRDefault="008D33D3" w:rsidP="00AF4267">
      <w:pPr>
        <w:spacing w:after="0"/>
        <w:rPr>
          <w:rFonts w:eastAsia="Calibri"/>
          <w:b/>
          <w:color w:val="002060"/>
          <w:sz w:val="28"/>
          <w:szCs w:val="32"/>
          <w:lang w:val="en-US"/>
        </w:rPr>
      </w:pPr>
      <w:r w:rsidRPr="00A93D1B">
        <w:rPr>
          <w:rFonts w:eastAsia="Calibri"/>
          <w:b/>
          <w:color w:val="002060"/>
          <w:sz w:val="28"/>
          <w:szCs w:val="32"/>
          <w:lang w:val="en-US"/>
        </w:rPr>
        <w:lastRenderedPageBreak/>
        <w:t>Budget/Financial Implications</w:t>
      </w:r>
    </w:p>
    <w:p w14:paraId="155DB8DF" w14:textId="77777777" w:rsidR="008D33D3" w:rsidRPr="00F07FF3" w:rsidRDefault="008D33D3" w:rsidP="00AF4267">
      <w:pPr>
        <w:spacing w:after="0"/>
        <w:rPr>
          <w:rFonts w:eastAsia="Calibri"/>
          <w:szCs w:val="24"/>
          <w:lang w:val="en-US"/>
        </w:rPr>
      </w:pPr>
    </w:p>
    <w:p w14:paraId="4789F703" w14:textId="77777777" w:rsidR="008D33D3" w:rsidRPr="00F07FF3" w:rsidRDefault="008D33D3" w:rsidP="00AF4267">
      <w:pPr>
        <w:spacing w:after="0"/>
        <w:rPr>
          <w:rFonts w:eastAsia="Calibri"/>
          <w:szCs w:val="24"/>
          <w:lang w:val="en-US"/>
        </w:rPr>
      </w:pPr>
      <w:r w:rsidRPr="00F07FF3">
        <w:rPr>
          <w:rFonts w:eastAsia="Calibri"/>
          <w:szCs w:val="24"/>
          <w:lang w:val="en-US"/>
        </w:rPr>
        <w:t>Nil.</w:t>
      </w:r>
    </w:p>
    <w:p w14:paraId="38514341" w14:textId="77777777" w:rsidR="008D33D3" w:rsidRDefault="008D33D3" w:rsidP="00AF4267">
      <w:pPr>
        <w:spacing w:after="0"/>
        <w:rPr>
          <w:rFonts w:eastAsia="Calibri"/>
          <w:szCs w:val="24"/>
          <w:highlight w:val="yellow"/>
          <w:lang w:val="en-US"/>
        </w:rPr>
      </w:pPr>
    </w:p>
    <w:p w14:paraId="68B2092B" w14:textId="77777777" w:rsidR="001D2858" w:rsidRPr="00F07FF3" w:rsidRDefault="001D2858" w:rsidP="00AF4267">
      <w:pPr>
        <w:spacing w:after="0"/>
        <w:rPr>
          <w:rFonts w:eastAsia="Calibri"/>
          <w:szCs w:val="24"/>
          <w:highlight w:val="yellow"/>
          <w:lang w:val="en-US"/>
        </w:rPr>
      </w:pPr>
    </w:p>
    <w:p w14:paraId="208DE577" w14:textId="77777777" w:rsidR="008D33D3" w:rsidRPr="00A93D1B" w:rsidRDefault="008D33D3" w:rsidP="00AF4267">
      <w:pPr>
        <w:spacing w:after="0"/>
        <w:rPr>
          <w:rFonts w:eastAsia="Calibri"/>
          <w:b/>
          <w:color w:val="002060"/>
          <w:sz w:val="28"/>
          <w:szCs w:val="32"/>
          <w:lang w:val="en-US"/>
        </w:rPr>
      </w:pPr>
      <w:r w:rsidRPr="00A93D1B">
        <w:rPr>
          <w:rFonts w:eastAsia="Calibri"/>
          <w:b/>
          <w:color w:val="002060"/>
          <w:sz w:val="28"/>
          <w:szCs w:val="32"/>
          <w:lang w:val="en-US"/>
        </w:rPr>
        <w:t>Legislative and Policy Implications</w:t>
      </w:r>
    </w:p>
    <w:p w14:paraId="7EA8B954" w14:textId="77777777" w:rsidR="008D33D3" w:rsidRPr="00F07FF3" w:rsidRDefault="008D33D3" w:rsidP="00AF4267">
      <w:pPr>
        <w:spacing w:after="0"/>
        <w:rPr>
          <w:rFonts w:eastAsia="Calibri"/>
          <w:b/>
          <w:szCs w:val="24"/>
          <w:lang w:val="en-US"/>
        </w:rPr>
      </w:pPr>
    </w:p>
    <w:p w14:paraId="29DAC713" w14:textId="77777777" w:rsidR="008D33D3" w:rsidRDefault="008D33D3" w:rsidP="00AF4267">
      <w:pPr>
        <w:spacing w:after="0"/>
        <w:rPr>
          <w:rFonts w:eastAsia="Calibri"/>
          <w:bCs/>
          <w:szCs w:val="24"/>
          <w:lang w:val="en-US"/>
        </w:rPr>
      </w:pPr>
      <w:r w:rsidRPr="00F07FF3">
        <w:rPr>
          <w:rFonts w:eastAsia="Calibri"/>
          <w:bCs/>
          <w:i/>
          <w:iCs/>
          <w:szCs w:val="24"/>
          <w:lang w:val="en-US"/>
        </w:rPr>
        <w:t>Local Government Act 1995</w:t>
      </w:r>
      <w:r w:rsidRPr="00F07FF3">
        <w:rPr>
          <w:rFonts w:eastAsia="Calibri"/>
          <w:bCs/>
          <w:szCs w:val="24"/>
          <w:lang w:val="en-US"/>
        </w:rPr>
        <w:t>.</w:t>
      </w:r>
    </w:p>
    <w:p w14:paraId="4913EB9C" w14:textId="77777777" w:rsidR="008D33D3" w:rsidRDefault="008D33D3" w:rsidP="00AF4267">
      <w:pPr>
        <w:spacing w:after="0"/>
        <w:rPr>
          <w:rFonts w:eastAsia="Calibri"/>
          <w:bCs/>
          <w:szCs w:val="24"/>
          <w:lang w:val="en-US"/>
        </w:rPr>
      </w:pPr>
      <w:r>
        <w:rPr>
          <w:rFonts w:eastAsia="Calibri"/>
          <w:bCs/>
          <w:i/>
          <w:iCs/>
          <w:szCs w:val="24"/>
          <w:lang w:val="en-US"/>
        </w:rPr>
        <w:t>Public Sector Management Act 1994</w:t>
      </w:r>
      <w:r w:rsidRPr="00853360">
        <w:rPr>
          <w:rFonts w:eastAsia="Calibri"/>
          <w:bCs/>
          <w:szCs w:val="24"/>
          <w:lang w:val="en-US"/>
        </w:rPr>
        <w:t>.</w:t>
      </w:r>
    </w:p>
    <w:p w14:paraId="1C4292FF" w14:textId="77777777" w:rsidR="008D33D3" w:rsidRDefault="008D33D3" w:rsidP="00AF4267">
      <w:pPr>
        <w:spacing w:after="0"/>
        <w:rPr>
          <w:rFonts w:eastAsia="Calibri"/>
          <w:bCs/>
          <w:szCs w:val="24"/>
          <w:lang w:val="en-US"/>
        </w:rPr>
      </w:pPr>
      <w:r>
        <w:rPr>
          <w:rFonts w:eastAsia="Calibri"/>
          <w:bCs/>
          <w:i/>
          <w:iCs/>
          <w:szCs w:val="24"/>
          <w:lang w:val="en-US"/>
        </w:rPr>
        <w:t xml:space="preserve">Corruption, Crime and </w:t>
      </w:r>
      <w:proofErr w:type="spellStart"/>
      <w:r>
        <w:rPr>
          <w:rFonts w:eastAsia="Calibri"/>
          <w:bCs/>
          <w:i/>
          <w:iCs/>
          <w:szCs w:val="24"/>
          <w:lang w:val="en-US"/>
        </w:rPr>
        <w:t>Misconduict</w:t>
      </w:r>
      <w:proofErr w:type="spellEnd"/>
      <w:r>
        <w:rPr>
          <w:rFonts w:eastAsia="Calibri"/>
          <w:bCs/>
          <w:i/>
          <w:iCs/>
          <w:szCs w:val="24"/>
          <w:lang w:val="en-US"/>
        </w:rPr>
        <w:t xml:space="preserve"> Act 2003</w:t>
      </w:r>
      <w:r w:rsidRPr="00853360">
        <w:rPr>
          <w:rFonts w:eastAsia="Calibri"/>
          <w:bCs/>
          <w:szCs w:val="24"/>
          <w:lang w:val="en-US"/>
        </w:rPr>
        <w:t>.</w:t>
      </w:r>
    </w:p>
    <w:p w14:paraId="410DF383" w14:textId="77777777" w:rsidR="008D33D3" w:rsidRDefault="008D33D3" w:rsidP="00AF4267">
      <w:pPr>
        <w:spacing w:after="0"/>
        <w:rPr>
          <w:rFonts w:eastAsia="Calibri"/>
          <w:bCs/>
          <w:szCs w:val="24"/>
          <w:lang w:val="en-US"/>
        </w:rPr>
      </w:pPr>
      <w:r>
        <w:rPr>
          <w:rFonts w:eastAsia="Calibri"/>
          <w:bCs/>
          <w:i/>
          <w:iCs/>
          <w:szCs w:val="24"/>
          <w:lang w:val="en-US"/>
        </w:rPr>
        <w:t>Public Interest Disclosure Act 2003</w:t>
      </w:r>
      <w:r w:rsidRPr="003D1A2C">
        <w:rPr>
          <w:rFonts w:eastAsia="Calibri"/>
          <w:bCs/>
          <w:szCs w:val="24"/>
          <w:lang w:val="en-US"/>
        </w:rPr>
        <w:t>.</w:t>
      </w:r>
    </w:p>
    <w:p w14:paraId="4F43CF3E" w14:textId="77777777" w:rsidR="008D33D3" w:rsidRPr="00F07FF3" w:rsidRDefault="008D33D3" w:rsidP="00AF4267">
      <w:pPr>
        <w:spacing w:after="0"/>
        <w:rPr>
          <w:rFonts w:eastAsia="Calibri"/>
          <w:bCs/>
          <w:szCs w:val="24"/>
          <w:lang w:val="en-US"/>
        </w:rPr>
      </w:pPr>
      <w:r>
        <w:rPr>
          <w:rFonts w:eastAsia="Calibri"/>
          <w:bCs/>
          <w:i/>
          <w:iCs/>
          <w:szCs w:val="24"/>
          <w:lang w:val="en-US"/>
        </w:rPr>
        <w:t>Risk Management Policy</w:t>
      </w:r>
      <w:r w:rsidRPr="003D1A2C">
        <w:rPr>
          <w:rFonts w:eastAsia="Calibri"/>
          <w:bCs/>
          <w:szCs w:val="24"/>
          <w:lang w:val="en-US"/>
        </w:rPr>
        <w:t>.</w:t>
      </w:r>
    </w:p>
    <w:p w14:paraId="77725184" w14:textId="77777777" w:rsidR="008D33D3" w:rsidRDefault="008D33D3" w:rsidP="00AF4267">
      <w:pPr>
        <w:spacing w:after="0"/>
        <w:rPr>
          <w:rFonts w:eastAsia="Calibri"/>
          <w:b/>
          <w:color w:val="17365D"/>
          <w:sz w:val="28"/>
          <w:szCs w:val="32"/>
          <w:lang w:val="en-US"/>
        </w:rPr>
      </w:pPr>
    </w:p>
    <w:p w14:paraId="3918D840" w14:textId="77777777" w:rsidR="00AF4267" w:rsidRPr="00F07FF3" w:rsidRDefault="00AF4267" w:rsidP="00AF4267">
      <w:pPr>
        <w:spacing w:after="0"/>
        <w:rPr>
          <w:rFonts w:eastAsia="Calibri"/>
          <w:b/>
          <w:color w:val="17365D"/>
          <w:sz w:val="28"/>
          <w:szCs w:val="32"/>
          <w:lang w:val="en-US"/>
        </w:rPr>
      </w:pPr>
    </w:p>
    <w:p w14:paraId="77AE268B" w14:textId="77777777" w:rsidR="008D33D3" w:rsidRPr="00A93D1B" w:rsidRDefault="008D33D3" w:rsidP="00AF4267">
      <w:pPr>
        <w:spacing w:after="0"/>
        <w:rPr>
          <w:rFonts w:eastAsia="Calibri"/>
          <w:b/>
          <w:color w:val="002060"/>
          <w:sz w:val="28"/>
          <w:szCs w:val="32"/>
          <w:lang w:val="en-US"/>
        </w:rPr>
      </w:pPr>
      <w:r w:rsidRPr="00A93D1B">
        <w:rPr>
          <w:rFonts w:eastAsia="Calibri"/>
          <w:b/>
          <w:color w:val="002060"/>
          <w:sz w:val="28"/>
          <w:szCs w:val="32"/>
          <w:lang w:val="en-US"/>
        </w:rPr>
        <w:t>Decision Implications</w:t>
      </w:r>
    </w:p>
    <w:p w14:paraId="6F098A6B" w14:textId="77777777" w:rsidR="008D33D3" w:rsidRDefault="008D33D3" w:rsidP="00AF4267">
      <w:pPr>
        <w:spacing w:after="0"/>
        <w:rPr>
          <w:rFonts w:eastAsia="Calibri"/>
          <w:bCs/>
          <w:szCs w:val="24"/>
          <w:lang w:val="en-US"/>
        </w:rPr>
      </w:pPr>
    </w:p>
    <w:p w14:paraId="5C1028AD" w14:textId="77777777" w:rsidR="008D33D3" w:rsidRPr="001044D5" w:rsidRDefault="008D33D3" w:rsidP="00AF4267">
      <w:pPr>
        <w:spacing w:after="0"/>
        <w:rPr>
          <w:rFonts w:eastAsia="Calibri"/>
          <w:bCs/>
          <w:szCs w:val="24"/>
          <w:lang w:val="en-US"/>
        </w:rPr>
      </w:pPr>
      <w:r w:rsidRPr="001044D5">
        <w:rPr>
          <w:rFonts w:eastAsia="Calibri"/>
          <w:bCs/>
          <w:szCs w:val="24"/>
          <w:lang w:val="en-US"/>
        </w:rPr>
        <w:t xml:space="preserve">The endorsement of the Integrity Framework by </w:t>
      </w:r>
      <w:proofErr w:type="gramStart"/>
      <w:r w:rsidRPr="001044D5">
        <w:rPr>
          <w:rFonts w:eastAsia="Calibri"/>
          <w:bCs/>
          <w:szCs w:val="24"/>
          <w:lang w:val="en-US"/>
        </w:rPr>
        <w:t>Council</w:t>
      </w:r>
      <w:proofErr w:type="gramEnd"/>
      <w:r w:rsidRPr="001044D5">
        <w:rPr>
          <w:rFonts w:eastAsia="Calibri"/>
          <w:bCs/>
          <w:szCs w:val="24"/>
          <w:lang w:val="en-US"/>
        </w:rPr>
        <w:t xml:space="preserve"> will </w:t>
      </w:r>
      <w:r>
        <w:rPr>
          <w:rFonts w:eastAsia="Calibri"/>
          <w:bCs/>
          <w:szCs w:val="24"/>
          <w:lang w:val="en-US"/>
        </w:rPr>
        <w:t xml:space="preserve">ensure the </w:t>
      </w:r>
      <w:proofErr w:type="gramStart"/>
      <w:r>
        <w:rPr>
          <w:rFonts w:eastAsia="Calibri"/>
          <w:bCs/>
          <w:szCs w:val="24"/>
          <w:lang w:val="en-US"/>
        </w:rPr>
        <w:t>City</w:t>
      </w:r>
      <w:proofErr w:type="gramEnd"/>
      <w:r>
        <w:rPr>
          <w:rFonts w:eastAsia="Calibri"/>
          <w:bCs/>
          <w:szCs w:val="24"/>
          <w:lang w:val="en-US"/>
        </w:rPr>
        <w:t xml:space="preserve"> is compliant with better practices adopted in this area.</w:t>
      </w:r>
    </w:p>
    <w:p w14:paraId="72F54DC9" w14:textId="77777777" w:rsidR="008D33D3" w:rsidRDefault="008D33D3" w:rsidP="00AF4267">
      <w:pPr>
        <w:spacing w:after="0"/>
        <w:rPr>
          <w:rFonts w:eastAsia="Calibri"/>
          <w:szCs w:val="24"/>
        </w:rPr>
      </w:pPr>
    </w:p>
    <w:p w14:paraId="47B60929" w14:textId="77777777" w:rsidR="008D33D3" w:rsidRPr="00F07FF3" w:rsidRDefault="008D33D3" w:rsidP="00AF4267">
      <w:pPr>
        <w:spacing w:after="0"/>
        <w:rPr>
          <w:rFonts w:eastAsia="Calibri"/>
          <w:szCs w:val="24"/>
        </w:rPr>
      </w:pPr>
    </w:p>
    <w:p w14:paraId="2D8A4E86" w14:textId="77777777" w:rsidR="008D33D3" w:rsidRPr="00A93D1B" w:rsidRDefault="008D33D3" w:rsidP="00AF4267">
      <w:pPr>
        <w:spacing w:after="0"/>
        <w:rPr>
          <w:rFonts w:eastAsia="Calibri"/>
          <w:b/>
          <w:color w:val="002060"/>
          <w:sz w:val="28"/>
          <w:szCs w:val="32"/>
          <w:lang w:val="en-US"/>
        </w:rPr>
      </w:pPr>
      <w:r w:rsidRPr="00A93D1B">
        <w:rPr>
          <w:rFonts w:eastAsia="Calibri"/>
          <w:b/>
          <w:color w:val="002060"/>
          <w:sz w:val="28"/>
          <w:szCs w:val="32"/>
          <w:lang w:val="en-US"/>
        </w:rPr>
        <w:t>Conclusion</w:t>
      </w:r>
    </w:p>
    <w:p w14:paraId="2DF34259" w14:textId="77777777" w:rsidR="008D33D3" w:rsidRPr="00A93D1B" w:rsidRDefault="008D33D3" w:rsidP="00AF4267">
      <w:pPr>
        <w:spacing w:after="0"/>
        <w:rPr>
          <w:rFonts w:eastAsia="Calibri"/>
          <w:bCs/>
          <w:color w:val="002060"/>
          <w:szCs w:val="24"/>
        </w:rPr>
      </w:pPr>
    </w:p>
    <w:p w14:paraId="684517BD" w14:textId="77777777" w:rsidR="008D33D3" w:rsidRPr="00F07FF3" w:rsidRDefault="008D33D3" w:rsidP="00AF4267">
      <w:pPr>
        <w:spacing w:after="0"/>
        <w:rPr>
          <w:rFonts w:eastAsia="Calibri"/>
          <w:bCs/>
          <w:szCs w:val="24"/>
        </w:rPr>
      </w:pPr>
      <w:r>
        <w:rPr>
          <w:rFonts w:eastAsia="Calibri"/>
          <w:bCs/>
          <w:szCs w:val="24"/>
        </w:rPr>
        <w:t>The framework provides guidance for the City and aligns the City’s practices in this area with the PSC requirements for public sector authorities.</w:t>
      </w:r>
    </w:p>
    <w:p w14:paraId="3DAC8B79" w14:textId="77777777" w:rsidR="008D33D3" w:rsidRDefault="008D33D3" w:rsidP="00AF4267">
      <w:pPr>
        <w:spacing w:after="0"/>
        <w:rPr>
          <w:rFonts w:eastAsia="Calibri"/>
          <w:bCs/>
          <w:szCs w:val="24"/>
        </w:rPr>
      </w:pPr>
    </w:p>
    <w:p w14:paraId="1F6F6452" w14:textId="77777777" w:rsidR="008D33D3" w:rsidRPr="00F07FF3" w:rsidRDefault="008D33D3" w:rsidP="00AF4267">
      <w:pPr>
        <w:spacing w:after="0"/>
        <w:rPr>
          <w:rFonts w:eastAsia="Calibri"/>
          <w:bCs/>
          <w:szCs w:val="24"/>
        </w:rPr>
      </w:pPr>
    </w:p>
    <w:p w14:paraId="0F685C95" w14:textId="77777777" w:rsidR="008D33D3" w:rsidRPr="00A93D1B" w:rsidRDefault="008D33D3" w:rsidP="00AF4267">
      <w:pPr>
        <w:spacing w:after="0"/>
        <w:rPr>
          <w:rFonts w:eastAsia="Calibri"/>
          <w:b/>
          <w:color w:val="002060"/>
          <w:sz w:val="28"/>
          <w:szCs w:val="32"/>
          <w:lang w:val="en-US"/>
        </w:rPr>
      </w:pPr>
      <w:r w:rsidRPr="00A93D1B">
        <w:rPr>
          <w:rFonts w:eastAsia="Calibri"/>
          <w:b/>
          <w:color w:val="002060"/>
          <w:sz w:val="28"/>
          <w:szCs w:val="32"/>
          <w:lang w:val="en-US"/>
        </w:rPr>
        <w:t>Further Information</w:t>
      </w:r>
    </w:p>
    <w:p w14:paraId="31B47BD9" w14:textId="77777777" w:rsidR="008D33D3" w:rsidRDefault="008D33D3" w:rsidP="00AF4267">
      <w:pPr>
        <w:spacing w:after="0"/>
        <w:rPr>
          <w:rFonts w:eastAsia="Calibri"/>
          <w:b/>
          <w:color w:val="244061"/>
          <w:sz w:val="28"/>
          <w:szCs w:val="32"/>
          <w:lang w:val="en-US"/>
        </w:rPr>
      </w:pPr>
    </w:p>
    <w:p w14:paraId="740004C0" w14:textId="77777777" w:rsidR="008D33D3" w:rsidRPr="00D266F4" w:rsidRDefault="008D33D3" w:rsidP="00AF4267">
      <w:pPr>
        <w:spacing w:after="0"/>
        <w:rPr>
          <w:rFonts w:eastAsia="Calibri"/>
          <w:b/>
          <w:color w:val="244061"/>
          <w:sz w:val="28"/>
          <w:szCs w:val="32"/>
          <w:lang w:val="en-US"/>
        </w:rPr>
      </w:pPr>
      <w:r w:rsidRPr="00F07FF3">
        <w:rPr>
          <w:rFonts w:eastAsia="Calibri"/>
          <w:bCs/>
          <w:szCs w:val="24"/>
          <w:lang w:val="en-US"/>
        </w:rPr>
        <w:t>Nil.</w:t>
      </w:r>
    </w:p>
    <w:p w14:paraId="001BC648" w14:textId="666EE5E8" w:rsidR="00D74E96" w:rsidRDefault="00AF4267" w:rsidP="00D74E96">
      <w:pPr>
        <w:rPr>
          <w:bCs/>
          <w:szCs w:val="24"/>
        </w:rPr>
      </w:pPr>
      <w:r>
        <w:rPr>
          <w:bCs/>
          <w:szCs w:val="24"/>
        </w:rPr>
        <w:br w:type="page"/>
      </w:r>
    </w:p>
    <w:p w14:paraId="44925B5F" w14:textId="09F44917" w:rsidR="00D74E96" w:rsidRDefault="00D74E96" w:rsidP="001D2858">
      <w:pPr>
        <w:pStyle w:val="Heading2"/>
        <w:numPr>
          <w:ilvl w:val="1"/>
          <w:numId w:val="45"/>
        </w:numPr>
        <w:spacing w:before="120"/>
        <w:ind w:left="0"/>
      </w:pPr>
      <w:bookmarkStart w:id="46" w:name="_Toc177640610"/>
      <w:r>
        <w:lastRenderedPageBreak/>
        <w:t>Internal Audit</w:t>
      </w:r>
      <w:bookmarkEnd w:id="46"/>
      <w:r>
        <w:t xml:space="preserve"> </w:t>
      </w:r>
    </w:p>
    <w:p w14:paraId="3DC83397" w14:textId="77777777" w:rsidR="00D74E96" w:rsidRPr="00DD5777" w:rsidRDefault="00D74E96" w:rsidP="00D74E96">
      <w:pPr>
        <w:spacing w:after="0"/>
        <w:ind w:right="-46"/>
        <w:rPr>
          <w:bCs/>
          <w:szCs w:val="24"/>
        </w:rPr>
      </w:pPr>
      <w:r>
        <w:rPr>
          <w:bCs/>
          <w:szCs w:val="24"/>
        </w:rPr>
        <w:t xml:space="preserve">Next </w:t>
      </w:r>
      <w:r w:rsidRPr="00DD5777">
        <w:rPr>
          <w:bCs/>
          <w:szCs w:val="24"/>
        </w:rPr>
        <w:t xml:space="preserve">Update </w:t>
      </w:r>
      <w:r>
        <w:rPr>
          <w:bCs/>
          <w:szCs w:val="24"/>
        </w:rPr>
        <w:t>is scheduled for</w:t>
      </w:r>
      <w:r w:rsidRPr="00DD5777">
        <w:rPr>
          <w:bCs/>
          <w:szCs w:val="24"/>
        </w:rPr>
        <w:t xml:space="preserve"> October Audit Committee meeting.</w:t>
      </w:r>
    </w:p>
    <w:p w14:paraId="65B85023" w14:textId="601A9E33" w:rsidR="00F03C09" w:rsidRPr="00D00A81" w:rsidRDefault="00F03C09" w:rsidP="00D00A81">
      <w:pPr>
        <w:rPr>
          <w:rFonts w:eastAsiaTheme="majorEastAsia" w:cstheme="majorBidi"/>
          <w:b/>
          <w:color w:val="163475"/>
          <w:sz w:val="28"/>
          <w:szCs w:val="28"/>
        </w:rPr>
      </w:pPr>
    </w:p>
    <w:p w14:paraId="2436D8BD" w14:textId="77777777" w:rsidR="00256EFF" w:rsidRDefault="009E019D" w:rsidP="00983E9E">
      <w:pPr>
        <w:pStyle w:val="Heading1"/>
        <w:numPr>
          <w:ilvl w:val="0"/>
          <w:numId w:val="45"/>
        </w:numPr>
        <w:ind w:left="0" w:hanging="630"/>
      </w:pPr>
      <w:bookmarkStart w:id="47" w:name="_Toc177640611"/>
      <w:r>
        <w:t>Any Other Business</w:t>
      </w:r>
      <w:bookmarkEnd w:id="47"/>
      <w:r>
        <w:t xml:space="preserve"> </w:t>
      </w:r>
    </w:p>
    <w:p w14:paraId="2A884E57" w14:textId="340235D7" w:rsidR="00256EFF" w:rsidRDefault="00256EFF" w:rsidP="00933D16">
      <w:r>
        <w:t xml:space="preserve">Committee </w:t>
      </w:r>
      <w:r w:rsidR="00395A20">
        <w:t>Members</w:t>
      </w:r>
      <w:r>
        <w:t xml:space="preserve"> can raise any </w:t>
      </w:r>
      <w:r w:rsidRPr="009E019D">
        <w:t xml:space="preserve">other </w:t>
      </w:r>
      <w:r>
        <w:t>business for discussion at the discretion of the Presiding Member.</w:t>
      </w:r>
    </w:p>
    <w:p w14:paraId="691E47BF" w14:textId="77777777" w:rsidR="0089619D" w:rsidRDefault="0089619D" w:rsidP="00933D16"/>
    <w:p w14:paraId="02BF5806" w14:textId="7D0C960A" w:rsidR="0089619D" w:rsidRDefault="0089619D" w:rsidP="000D712A">
      <w:pPr>
        <w:pStyle w:val="Heading2"/>
        <w:spacing w:before="120"/>
        <w:ind w:left="-709" w:firstLine="0"/>
      </w:pPr>
      <w:bookmarkStart w:id="48" w:name="_Toc177640612"/>
      <w:r>
        <w:t>14.1 Moore Invoice</w:t>
      </w:r>
      <w:bookmarkEnd w:id="48"/>
    </w:p>
    <w:p w14:paraId="7A5247D4" w14:textId="4501D5F8" w:rsidR="0089619D" w:rsidRDefault="0089619D" w:rsidP="00933D16">
      <w:pPr>
        <w:rPr>
          <w:szCs w:val="24"/>
          <w:lang w:val="en-US"/>
        </w:rPr>
      </w:pPr>
      <w:r>
        <w:rPr>
          <w:szCs w:val="24"/>
          <w:lang w:val="en-US"/>
        </w:rPr>
        <w:t>Mayor Argyle</w:t>
      </w:r>
      <w:r w:rsidR="000D712A">
        <w:rPr>
          <w:szCs w:val="24"/>
          <w:lang w:val="en-US"/>
        </w:rPr>
        <w:t xml:space="preserve"> tabled an invoice to the Audit Committee to request </w:t>
      </w:r>
      <w:r w:rsidR="001D2AD5">
        <w:rPr>
          <w:szCs w:val="24"/>
          <w:lang w:val="en-US"/>
        </w:rPr>
        <w:t>a breakdown of the task</w:t>
      </w:r>
      <w:r w:rsidR="005342AF">
        <w:rPr>
          <w:szCs w:val="24"/>
          <w:lang w:val="en-US"/>
        </w:rPr>
        <w:t>s</w:t>
      </w:r>
      <w:r w:rsidR="001D2AD5">
        <w:rPr>
          <w:szCs w:val="24"/>
          <w:lang w:val="en-US"/>
        </w:rPr>
        <w:t xml:space="preserve"> </w:t>
      </w:r>
      <w:r w:rsidR="00AA5E97">
        <w:rPr>
          <w:szCs w:val="24"/>
          <w:lang w:val="en-US"/>
        </w:rPr>
        <w:t>listed</w:t>
      </w:r>
      <w:r w:rsidR="00994C61">
        <w:rPr>
          <w:szCs w:val="24"/>
          <w:lang w:val="en-US"/>
        </w:rPr>
        <w:t xml:space="preserve"> </w:t>
      </w:r>
      <w:r w:rsidR="001D2AD5">
        <w:rPr>
          <w:szCs w:val="24"/>
          <w:lang w:val="en-US"/>
        </w:rPr>
        <w:t>in July</w:t>
      </w:r>
      <w:r w:rsidR="005342AF">
        <w:rPr>
          <w:szCs w:val="24"/>
          <w:lang w:val="en-US"/>
        </w:rPr>
        <w:t xml:space="preserve"> 2024</w:t>
      </w:r>
      <w:r w:rsidR="00994C61">
        <w:rPr>
          <w:szCs w:val="24"/>
          <w:lang w:val="en-US"/>
        </w:rPr>
        <w:t xml:space="preserve"> invoice</w:t>
      </w:r>
      <w:r w:rsidR="00A46896">
        <w:rPr>
          <w:szCs w:val="24"/>
          <w:lang w:val="en-US"/>
        </w:rPr>
        <w:t xml:space="preserve"> for 26 hours</w:t>
      </w:r>
      <w:r w:rsidR="003065BB">
        <w:rPr>
          <w:szCs w:val="24"/>
          <w:lang w:val="en-US"/>
        </w:rPr>
        <w:t xml:space="preserve"> totaling $13,007.50.</w:t>
      </w:r>
    </w:p>
    <w:p w14:paraId="5D56B3DC" w14:textId="38400936" w:rsidR="00E73C4C" w:rsidRDefault="00E73C4C" w:rsidP="00E73C4C">
      <w:proofErr w:type="spellStart"/>
      <w:r>
        <w:rPr>
          <w:szCs w:val="24"/>
          <w:lang w:val="en-US"/>
        </w:rPr>
        <w:t>Councillor</w:t>
      </w:r>
      <w:proofErr w:type="spellEnd"/>
      <w:r>
        <w:rPr>
          <w:szCs w:val="24"/>
          <w:lang w:val="en-US"/>
        </w:rPr>
        <w:t xml:space="preserve"> Amiry noted that all meetings were attended by City Administrative staff and </w:t>
      </w:r>
      <w:proofErr w:type="gramStart"/>
      <w:r>
        <w:rPr>
          <w:szCs w:val="24"/>
          <w:lang w:val="en-US"/>
        </w:rPr>
        <w:t>instructs</w:t>
      </w:r>
      <w:proofErr w:type="gramEnd"/>
      <w:r>
        <w:rPr>
          <w:szCs w:val="24"/>
          <w:lang w:val="en-US"/>
        </w:rPr>
        <w:t xml:space="preserve"> the CEO to provide clarification requested.</w:t>
      </w:r>
    </w:p>
    <w:p w14:paraId="01CB4CAC" w14:textId="77777777" w:rsidR="007E7814" w:rsidRDefault="007E7814" w:rsidP="00933D16"/>
    <w:p w14:paraId="6415766F" w14:textId="62A68EFE" w:rsidR="007E7814" w:rsidRDefault="0089619D" w:rsidP="0089619D">
      <w:pPr>
        <w:pStyle w:val="Heading2"/>
        <w:spacing w:before="120"/>
        <w:ind w:left="-709" w:firstLine="0"/>
      </w:pPr>
      <w:bookmarkStart w:id="49" w:name="_Toc177640613"/>
      <w:r>
        <w:t xml:space="preserve">14.2 </w:t>
      </w:r>
      <w:r w:rsidR="007E7814">
        <w:t>Term deposit discussion</w:t>
      </w:r>
      <w:bookmarkEnd w:id="49"/>
      <w:r w:rsidR="007E7814">
        <w:t xml:space="preserve"> </w:t>
      </w:r>
    </w:p>
    <w:p w14:paraId="4AF706E5" w14:textId="0F0D8728" w:rsidR="005734C8" w:rsidRDefault="007360A4" w:rsidP="007360A4">
      <w:r>
        <w:t xml:space="preserve">Director of Corporate Services </w:t>
      </w:r>
      <w:r w:rsidR="002F3885">
        <w:t>provided a report on</w:t>
      </w:r>
      <w:r>
        <w:t xml:space="preserve"> term deposits</w:t>
      </w:r>
      <w:r w:rsidR="00E82B35">
        <w:t>.</w:t>
      </w:r>
      <w:r w:rsidR="009B4FC7">
        <w:t xml:space="preserve"> </w:t>
      </w:r>
    </w:p>
    <w:p w14:paraId="652910DF" w14:textId="734A8A29" w:rsidR="00CA423F" w:rsidRPr="005734C8" w:rsidRDefault="00F46E6F" w:rsidP="007360A4">
      <w:pPr>
        <w:rPr>
          <w:b/>
          <w:bCs/>
          <w:color w:val="002060"/>
        </w:rPr>
      </w:pPr>
      <w:r w:rsidRPr="005734C8">
        <w:rPr>
          <w:b/>
          <w:bCs/>
          <w:color w:val="002060"/>
        </w:rPr>
        <w:t>C</w:t>
      </w:r>
      <w:r w:rsidR="002F3885" w:rsidRPr="005734C8">
        <w:rPr>
          <w:b/>
          <w:bCs/>
          <w:color w:val="002060"/>
        </w:rPr>
        <w:t xml:space="preserve">ommittee </w:t>
      </w:r>
      <w:proofErr w:type="spellStart"/>
      <w:r w:rsidR="002F3885" w:rsidRPr="005734C8">
        <w:rPr>
          <w:b/>
          <w:bCs/>
          <w:color w:val="002060"/>
        </w:rPr>
        <w:t>reuqests</w:t>
      </w:r>
      <w:proofErr w:type="spellEnd"/>
      <w:r w:rsidR="002F3885" w:rsidRPr="005734C8">
        <w:rPr>
          <w:b/>
          <w:bCs/>
          <w:color w:val="002060"/>
        </w:rPr>
        <w:t xml:space="preserve"> a c</w:t>
      </w:r>
      <w:r w:rsidRPr="005734C8">
        <w:rPr>
          <w:b/>
          <w:bCs/>
          <w:color w:val="002060"/>
        </w:rPr>
        <w:t xml:space="preserve">oncept forum to be arranged </w:t>
      </w:r>
      <w:r w:rsidR="009B4FC7" w:rsidRPr="005734C8">
        <w:rPr>
          <w:b/>
          <w:bCs/>
          <w:color w:val="002060"/>
        </w:rPr>
        <w:t>regarding term deposits</w:t>
      </w:r>
      <w:r w:rsidR="009E3C45" w:rsidRPr="005734C8">
        <w:rPr>
          <w:b/>
          <w:bCs/>
          <w:color w:val="002060"/>
        </w:rPr>
        <w:t xml:space="preserve"> including options to optimise income and manage risk.</w:t>
      </w:r>
    </w:p>
    <w:p w14:paraId="2A18CCC3" w14:textId="77777777" w:rsidR="00CF0C1B" w:rsidRDefault="00CF0C1B">
      <w:pPr>
        <w:rPr>
          <w:szCs w:val="24"/>
          <w:lang w:val="en-US"/>
        </w:rPr>
      </w:pPr>
      <w:r w:rsidRPr="00147AEA">
        <w:rPr>
          <w:szCs w:val="24"/>
        </w:rPr>
        <w:t xml:space="preserve">Moved – Councillor </w:t>
      </w:r>
      <w:r>
        <w:rPr>
          <w:szCs w:val="24"/>
          <w:lang w:val="en-US"/>
        </w:rPr>
        <w:t>Coghlan</w:t>
      </w:r>
    </w:p>
    <w:p w14:paraId="6F744F62" w14:textId="48222669" w:rsidR="00CF0C1B" w:rsidRDefault="00CA423F">
      <w:pPr>
        <w:rPr>
          <w:szCs w:val="24"/>
          <w:lang w:val="en-US"/>
        </w:rPr>
      </w:pPr>
      <w:r>
        <w:rPr>
          <w:noProof/>
          <w:szCs w:val="24"/>
        </w:rPr>
        <mc:AlternateContent>
          <mc:Choice Requires="wps">
            <w:drawing>
              <wp:anchor distT="0" distB="0" distL="114300" distR="114300" simplePos="0" relativeHeight="251672064" behindDoc="0" locked="0" layoutInCell="1" allowOverlap="1" wp14:anchorId="1940607B" wp14:editId="07962148">
                <wp:simplePos x="0" y="0"/>
                <wp:positionH relativeFrom="column">
                  <wp:posOffset>-104775</wp:posOffset>
                </wp:positionH>
                <wp:positionV relativeFrom="paragraph">
                  <wp:posOffset>296545</wp:posOffset>
                </wp:positionV>
                <wp:extent cx="6172200" cy="752475"/>
                <wp:effectExtent l="19050" t="19050" r="19050" b="28575"/>
                <wp:wrapNone/>
                <wp:docPr id="1741888099" name="Rectangle 4"/>
                <wp:cNvGraphicFramePr/>
                <a:graphic xmlns:a="http://schemas.openxmlformats.org/drawingml/2006/main">
                  <a:graphicData uri="http://schemas.microsoft.com/office/word/2010/wordprocessingShape">
                    <wps:wsp>
                      <wps:cNvSpPr/>
                      <wps:spPr>
                        <a:xfrm>
                          <a:off x="0" y="0"/>
                          <a:ext cx="6172200" cy="752475"/>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73F7E" id="Rectangle 4" o:spid="_x0000_s1026" style="position:absolute;margin-left:-8.25pt;margin-top:23.35pt;width:486pt;height:5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" filled="f" strokecolor="#002060" strokeweight="2.25pt"/>
            </w:pict>
          </mc:Fallback>
        </mc:AlternateContent>
      </w:r>
      <w:r w:rsidR="00CF0C1B" w:rsidRPr="00147AEA">
        <w:rPr>
          <w:szCs w:val="24"/>
        </w:rPr>
        <w:t xml:space="preserve">Seconded – Councillor </w:t>
      </w:r>
      <w:r w:rsidR="00CF0C1B">
        <w:rPr>
          <w:szCs w:val="24"/>
          <w:lang w:val="en-US"/>
        </w:rPr>
        <w:t>Brackenridge</w:t>
      </w:r>
    </w:p>
    <w:p w14:paraId="1DE67C37" w14:textId="07B9184D" w:rsidR="00CF0C1B" w:rsidRPr="00422EC0" w:rsidRDefault="00CF0C1B" w:rsidP="00DC49C6">
      <w:pPr>
        <w:spacing w:after="0"/>
        <w:ind w:right="-61"/>
        <w:rPr>
          <w:color w:val="1F3864"/>
          <w:szCs w:val="24"/>
        </w:rPr>
      </w:pPr>
    </w:p>
    <w:p w14:paraId="1DA708CD" w14:textId="74CA541A" w:rsidR="008C02A4" w:rsidRPr="00147AEA" w:rsidRDefault="008C02A4" w:rsidP="008C02A4">
      <w:pPr>
        <w:spacing w:after="0"/>
        <w:jc w:val="right"/>
        <w:rPr>
          <w:b/>
          <w:szCs w:val="24"/>
        </w:rPr>
      </w:pPr>
      <w:r>
        <w:rPr>
          <w:b/>
          <w:szCs w:val="24"/>
        </w:rPr>
        <w:t>CARRIED UNANIMOUSLY 7/-</w:t>
      </w:r>
    </w:p>
    <w:p w14:paraId="2C096123" w14:textId="6B702401" w:rsidR="008C02A4" w:rsidRPr="0018327B" w:rsidRDefault="008C02A4" w:rsidP="008C02A4">
      <w:pPr>
        <w:jc w:val="right"/>
      </w:pPr>
      <w:r w:rsidRPr="00147AEA">
        <w:rPr>
          <w:b/>
          <w:szCs w:val="24"/>
        </w:rPr>
        <w:t>(</w:t>
      </w:r>
      <w:r>
        <w:rPr>
          <w:b/>
          <w:szCs w:val="24"/>
        </w:rPr>
        <w:t>For</w:t>
      </w:r>
      <w:r w:rsidRPr="00147AEA">
        <w:rPr>
          <w:b/>
          <w:szCs w:val="24"/>
        </w:rPr>
        <w:t xml:space="preserve">: </w:t>
      </w:r>
      <w:proofErr w:type="spellStart"/>
      <w:r w:rsidRPr="00147AEA">
        <w:rPr>
          <w:b/>
          <w:szCs w:val="24"/>
        </w:rPr>
        <w:t>Crs</w:t>
      </w:r>
      <w:proofErr w:type="spellEnd"/>
      <w:r w:rsidRPr="00147AEA">
        <w:rPr>
          <w:b/>
          <w:szCs w:val="24"/>
        </w:rPr>
        <w:t xml:space="preserve">. </w:t>
      </w:r>
      <w:r w:rsidRPr="00094363">
        <w:rPr>
          <w:b/>
          <w:bCs/>
          <w:szCs w:val="24"/>
          <w:lang w:val="en-US"/>
        </w:rPr>
        <w:t>Amiry</w:t>
      </w:r>
      <w:r w:rsidRPr="00094363">
        <w:rPr>
          <w:b/>
          <w:bCs/>
        </w:rPr>
        <w:t xml:space="preserve">, </w:t>
      </w:r>
      <w:r w:rsidRPr="0018327B">
        <w:rPr>
          <w:b/>
          <w:bCs/>
          <w:szCs w:val="24"/>
          <w:lang w:val="en-US"/>
        </w:rPr>
        <w:t>Mayor Argyle</w:t>
      </w:r>
      <w:r w:rsidRPr="0018327B">
        <w:rPr>
          <w:b/>
          <w:bCs/>
        </w:rPr>
        <w:t>,</w:t>
      </w:r>
      <w:r>
        <w:rPr>
          <w:b/>
          <w:bCs/>
        </w:rPr>
        <w:t xml:space="preserve"> </w:t>
      </w:r>
      <w:r w:rsidRPr="00094363">
        <w:rPr>
          <w:b/>
          <w:bCs/>
          <w:szCs w:val="24"/>
          <w:lang w:val="en-US"/>
        </w:rPr>
        <w:t>Smyth</w:t>
      </w:r>
      <w:r w:rsidRPr="00094363">
        <w:rPr>
          <w:b/>
          <w:bCs/>
        </w:rPr>
        <w:t xml:space="preserve">, </w:t>
      </w:r>
      <w:r w:rsidRPr="00094363">
        <w:rPr>
          <w:b/>
          <w:bCs/>
          <w:szCs w:val="24"/>
          <w:lang w:val="en-US"/>
        </w:rPr>
        <w:t>Bennett, Hodsdon</w:t>
      </w:r>
      <w:r w:rsidRPr="00094363">
        <w:rPr>
          <w:b/>
          <w:bCs/>
        </w:rPr>
        <w:t xml:space="preserve">, </w:t>
      </w:r>
      <w:r w:rsidRPr="00094363">
        <w:rPr>
          <w:b/>
          <w:bCs/>
          <w:szCs w:val="24"/>
          <w:lang w:val="en-US"/>
        </w:rPr>
        <w:t>Coghlan, Brackenridge</w:t>
      </w:r>
      <w:r w:rsidRPr="00147AEA">
        <w:rPr>
          <w:b/>
          <w:szCs w:val="24"/>
        </w:rPr>
        <w:t>)</w:t>
      </w:r>
    </w:p>
    <w:p w14:paraId="0465130C" w14:textId="7BB45792" w:rsidR="00CF0C1B" w:rsidRDefault="00CF0C1B" w:rsidP="007360A4"/>
    <w:p w14:paraId="23880C48" w14:textId="77777777" w:rsidR="001B505E" w:rsidRPr="00256EFF" w:rsidRDefault="001B505E" w:rsidP="00933D16"/>
    <w:p w14:paraId="40D671DD" w14:textId="07874B41" w:rsidR="00F86D87" w:rsidRPr="00EE7BC4" w:rsidRDefault="0045012C" w:rsidP="00983E9E">
      <w:pPr>
        <w:pStyle w:val="Heading1"/>
        <w:numPr>
          <w:ilvl w:val="0"/>
          <w:numId w:val="45"/>
        </w:numPr>
        <w:ind w:left="0" w:hanging="630"/>
      </w:pPr>
      <w:bookmarkStart w:id="50" w:name="_Toc177640614"/>
      <w:r>
        <w:t>Date of Next Meeting</w:t>
      </w:r>
      <w:bookmarkEnd w:id="50"/>
    </w:p>
    <w:p w14:paraId="5909B1C1" w14:textId="1B405E33" w:rsidR="000D376A" w:rsidRPr="00147AEA" w:rsidRDefault="0045012C" w:rsidP="00A1542B">
      <w:pPr>
        <w:spacing w:after="0"/>
        <w:rPr>
          <w:b/>
          <w:szCs w:val="24"/>
        </w:rPr>
      </w:pPr>
      <w:r w:rsidRPr="001072EE">
        <w:t xml:space="preserve">The date of the next meeting of the Audit Committee Meeting </w:t>
      </w:r>
      <w:r w:rsidR="00CF0C1B">
        <w:rPr>
          <w:szCs w:val="24"/>
        </w:rPr>
        <w:t xml:space="preserve">14 October 2024. </w:t>
      </w:r>
    </w:p>
    <w:p w14:paraId="10649235" w14:textId="77777777" w:rsidR="001072EE" w:rsidRDefault="001072EE" w:rsidP="00933D16">
      <w:pPr>
        <w:pStyle w:val="CouncilHeading"/>
      </w:pPr>
    </w:p>
    <w:p w14:paraId="0FE2C4F8" w14:textId="69862222" w:rsidR="00F86D87" w:rsidRDefault="00913932" w:rsidP="00983E9E">
      <w:pPr>
        <w:pStyle w:val="Heading1"/>
        <w:numPr>
          <w:ilvl w:val="0"/>
          <w:numId w:val="45"/>
        </w:numPr>
        <w:ind w:left="0" w:hanging="630"/>
      </w:pPr>
      <w:bookmarkStart w:id="51" w:name="_Toc149310792"/>
      <w:bookmarkStart w:id="52" w:name="_Toc150283291"/>
      <w:bookmarkStart w:id="53" w:name="_Toc177640615"/>
      <w:r>
        <w:t>Declaration of Closure</w:t>
      </w:r>
      <w:bookmarkEnd w:id="51"/>
      <w:bookmarkEnd w:id="52"/>
      <w:bookmarkEnd w:id="53"/>
    </w:p>
    <w:p w14:paraId="251E25CA" w14:textId="3412DB65" w:rsidR="00327AAF" w:rsidRPr="000D376A" w:rsidRDefault="00913932" w:rsidP="000D376A">
      <w:pPr>
        <w:spacing w:after="0"/>
        <w:rPr>
          <w:b/>
          <w:szCs w:val="24"/>
        </w:rPr>
      </w:pPr>
      <w:r w:rsidRPr="001072EE">
        <w:t>There being no further business, the Presiding Member</w:t>
      </w:r>
      <w:r w:rsidR="00341EF4" w:rsidRPr="001072EE">
        <w:t xml:space="preserve"> </w:t>
      </w:r>
      <w:r w:rsidRPr="001072EE">
        <w:t>declare</w:t>
      </w:r>
      <w:r w:rsidR="000D376A">
        <w:t>d</w:t>
      </w:r>
      <w:r w:rsidRPr="001072EE">
        <w:t xml:space="preserve"> the meeting closed</w:t>
      </w:r>
      <w:r w:rsidR="000D376A">
        <w:t xml:space="preserve"> at </w:t>
      </w:r>
      <w:r w:rsidR="00EE0375">
        <w:rPr>
          <w:szCs w:val="24"/>
        </w:rPr>
        <w:t>7:55</w:t>
      </w:r>
      <w:r w:rsidR="008C02A4">
        <w:rPr>
          <w:szCs w:val="24"/>
        </w:rPr>
        <w:t>pm</w:t>
      </w:r>
      <w:r w:rsidRPr="001072EE">
        <w:t>.</w:t>
      </w:r>
    </w:p>
    <w:sectPr w:rsidR="00327AAF" w:rsidRPr="000D376A" w:rsidSect="00BA1B18">
      <w:headerReference w:type="default" r:id="rId17"/>
      <w:footerReference w:type="default" r:id="rId18"/>
      <w:pgSz w:w="11906" w:h="16838"/>
      <w:pgMar w:top="880" w:right="1077" w:bottom="1440" w:left="13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A00D0" w14:textId="77777777" w:rsidR="00132B72" w:rsidRDefault="00132B72">
      <w:pPr>
        <w:spacing w:after="0"/>
      </w:pPr>
      <w:r>
        <w:separator/>
      </w:r>
    </w:p>
  </w:endnote>
  <w:endnote w:type="continuationSeparator" w:id="0">
    <w:p w14:paraId="677841FB" w14:textId="77777777" w:rsidR="00132B72" w:rsidRDefault="00132B72">
      <w:pPr>
        <w:spacing w:after="0"/>
      </w:pPr>
      <w:r>
        <w:continuationSeparator/>
      </w:r>
    </w:p>
  </w:endnote>
  <w:endnote w:type="continuationNotice" w:id="1">
    <w:p w14:paraId="01B981B0" w14:textId="77777777" w:rsidR="00132B72" w:rsidRDefault="00132B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5CE4DD2A" w:rsidR="00D076CE" w:rsidRPr="00B971EE" w:rsidRDefault="00D076CE" w:rsidP="00B971EE">
    <w:pPr>
      <w:pStyle w:val="Footer"/>
      <w:jc w:val="center"/>
      <w:rPr>
        <w:rFonts w:ascii="Acumin Pro" w:hAnsi="Acumin Pro"/>
        <w:color w:val="00205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AEADB" w14:textId="77777777" w:rsidR="00132B72" w:rsidRDefault="00132B72">
      <w:pPr>
        <w:spacing w:after="0"/>
      </w:pPr>
      <w:r>
        <w:separator/>
      </w:r>
    </w:p>
  </w:footnote>
  <w:footnote w:type="continuationSeparator" w:id="0">
    <w:p w14:paraId="667D6E3E" w14:textId="77777777" w:rsidR="00132B72" w:rsidRDefault="00132B72">
      <w:pPr>
        <w:spacing w:after="0"/>
      </w:pPr>
      <w:r>
        <w:continuationSeparator/>
      </w:r>
    </w:p>
  </w:footnote>
  <w:footnote w:type="continuationNotice" w:id="1">
    <w:p w14:paraId="60B64D61" w14:textId="77777777" w:rsidR="00132B72" w:rsidRDefault="00132B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04AF6248"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9D3AE"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Committee</w:t>
    </w:r>
    <w:r w:rsidR="00D076CE" w:rsidRPr="00B971EE">
      <w:rPr>
        <w:noProof/>
      </w:rPr>
      <w:t xml:space="preserve"> Meeting</w:t>
    </w:r>
    <w:r w:rsidR="00C322F8">
      <w:rPr>
        <w:noProof/>
      </w:rPr>
      <w:t xml:space="preserve"> </w:t>
    </w:r>
    <w:r w:rsidR="000D376A">
      <w:rPr>
        <w:noProof/>
      </w:rPr>
      <w:t>Minutes</w:t>
    </w:r>
    <w:r w:rsidR="00D076CE" w:rsidRPr="00B971EE">
      <w:tab/>
    </w:r>
    <w:r w:rsidR="000F513E">
      <w:tab/>
    </w:r>
    <w:r w:rsidR="007D7651" w:rsidRPr="007D7651">
      <w:rPr>
        <w:noProof/>
      </w:rPr>
      <w:t xml:space="preserve">Wednesday, 18 </w:t>
    </w:r>
    <w:r w:rsidR="00F141BD" w:rsidRPr="007D7651">
      <w:rPr>
        <w:noProof/>
      </w:rPr>
      <w:t>September</w:t>
    </w:r>
    <w:r w:rsidR="000C2C37" w:rsidRPr="007D7651">
      <w:rPr>
        <w:noProof/>
      </w:rPr>
      <w:t xml:space="preserve"> </w:t>
    </w:r>
    <w:r w:rsidR="003C450E" w:rsidRPr="007D7651">
      <w:rPr>
        <w:noProof/>
      </w:rPr>
      <w:t>2</w:t>
    </w:r>
    <w:r w:rsidR="003C450E" w:rsidRPr="001072EE">
      <w:rPr>
        <w:noProof/>
      </w:rPr>
      <w:t>024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7E7DFC"/>
    <w:multiLevelType w:val="hybridMultilevel"/>
    <w:tmpl w:val="E15AFD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B94878"/>
    <w:multiLevelType w:val="hybridMultilevel"/>
    <w:tmpl w:val="ECDEB944"/>
    <w:lvl w:ilvl="0" w:tplc="FFFFFFFF">
      <w:start w:val="1"/>
      <w:numFmt w:val="decimal"/>
      <w:lvlText w:val="%1."/>
      <w:lvlJc w:val="left"/>
      <w:pPr>
        <w:ind w:left="502" w:hanging="360"/>
      </w:pPr>
      <w:rPr>
        <w:rFonts w:hint="default"/>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027F7D93"/>
    <w:multiLevelType w:val="multilevel"/>
    <w:tmpl w:val="957E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B61D73"/>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F137E1"/>
    <w:multiLevelType w:val="hybridMultilevel"/>
    <w:tmpl w:val="A224D2AC"/>
    <w:lvl w:ilvl="0" w:tplc="FFFFFFFF">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A4B2263"/>
    <w:multiLevelType w:val="hybridMultilevel"/>
    <w:tmpl w:val="A224D2AC"/>
    <w:lvl w:ilvl="0" w:tplc="56764BC2">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1E4865B4"/>
    <w:multiLevelType w:val="hybridMultilevel"/>
    <w:tmpl w:val="ECDEB9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B838CB"/>
    <w:multiLevelType w:val="multilevel"/>
    <w:tmpl w:val="2C4CC554"/>
    <w:lvl w:ilvl="0">
      <w:start w:val="9"/>
      <w:numFmt w:val="decimal"/>
      <w:lvlText w:val="%1"/>
      <w:lvlJc w:val="left"/>
      <w:pPr>
        <w:ind w:left="400" w:hanging="40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13" w15:restartNumberingAfterBreak="0">
    <w:nsid w:val="225439F6"/>
    <w:multiLevelType w:val="hybridMultilevel"/>
    <w:tmpl w:val="95D817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0C3450"/>
    <w:multiLevelType w:val="multilevel"/>
    <w:tmpl w:val="2B70B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FE67E7"/>
    <w:multiLevelType w:val="hybridMultilevel"/>
    <w:tmpl w:val="6DACC2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98A44A5"/>
    <w:multiLevelType w:val="hybridMultilevel"/>
    <w:tmpl w:val="2D3E33E2"/>
    <w:lvl w:ilvl="0" w:tplc="7A70B26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7"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18" w15:restartNumberingAfterBreak="0">
    <w:nsid w:val="2B301EAE"/>
    <w:multiLevelType w:val="hybridMultilevel"/>
    <w:tmpl w:val="F6D2A0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CB41F00"/>
    <w:multiLevelType w:val="multilevel"/>
    <w:tmpl w:val="150E0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21" w15:restartNumberingAfterBreak="0">
    <w:nsid w:val="3CB4180F"/>
    <w:multiLevelType w:val="hybridMultilevel"/>
    <w:tmpl w:val="ECDEB94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AC253E"/>
    <w:multiLevelType w:val="hybridMultilevel"/>
    <w:tmpl w:val="E50E0854"/>
    <w:lvl w:ilvl="0" w:tplc="E6EA1B1E">
      <w:start w:val="1"/>
      <w:numFmt w:val="decimal"/>
      <w:lvlText w:val="%1."/>
      <w:lvlJc w:val="left"/>
      <w:pPr>
        <w:ind w:left="72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316517"/>
    <w:multiLevelType w:val="hybridMultilevel"/>
    <w:tmpl w:val="7A6A9D36"/>
    <w:lvl w:ilvl="0" w:tplc="694E57F2">
      <w:start w:val="1"/>
      <w:numFmt w:val="lowerRoman"/>
      <w:lvlText w:val="(%1)"/>
      <w:lvlJc w:val="left"/>
      <w:pPr>
        <w:ind w:left="436" w:hanging="72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5" w15:restartNumberingAfterBreak="0">
    <w:nsid w:val="4AB42975"/>
    <w:multiLevelType w:val="hybridMultilevel"/>
    <w:tmpl w:val="95D817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E50501"/>
    <w:multiLevelType w:val="multilevel"/>
    <w:tmpl w:val="2DFEE696"/>
    <w:lvl w:ilvl="0">
      <w:start w:val="13"/>
      <w:numFmt w:val="decimal"/>
      <w:lvlText w:val="%1"/>
      <w:lvlJc w:val="left"/>
      <w:pPr>
        <w:ind w:left="570" w:hanging="570"/>
      </w:pPr>
      <w:rPr>
        <w:rFonts w:hint="default"/>
      </w:rPr>
    </w:lvl>
    <w:lvl w:ilvl="1">
      <w:start w:val="2"/>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27" w15:restartNumberingAfterBreak="0">
    <w:nsid w:val="4E642026"/>
    <w:multiLevelType w:val="multilevel"/>
    <w:tmpl w:val="00DAE8AC"/>
    <w:lvl w:ilvl="0">
      <w:start w:val="10"/>
      <w:numFmt w:val="decimal"/>
      <w:lvlText w:val="%1"/>
      <w:lvlJc w:val="left"/>
      <w:pPr>
        <w:ind w:left="560" w:hanging="560"/>
      </w:pPr>
      <w:rPr>
        <w:rFonts w:cs="Arial" w:hint="default"/>
      </w:rPr>
    </w:lvl>
    <w:lvl w:ilvl="1">
      <w:start w:val="1"/>
      <w:numFmt w:val="decimal"/>
      <w:lvlText w:val="%1.%2"/>
      <w:lvlJc w:val="left"/>
      <w:pPr>
        <w:ind w:left="360" w:hanging="720"/>
      </w:pPr>
      <w:rPr>
        <w:rFonts w:cs="Arial" w:hint="default"/>
      </w:rPr>
    </w:lvl>
    <w:lvl w:ilvl="2">
      <w:start w:val="1"/>
      <w:numFmt w:val="decimal"/>
      <w:lvlText w:val="%1.%2.%3"/>
      <w:lvlJc w:val="left"/>
      <w:pPr>
        <w:ind w:left="0" w:hanging="720"/>
      </w:pPr>
      <w:rPr>
        <w:rFonts w:cs="Arial" w:hint="default"/>
      </w:rPr>
    </w:lvl>
    <w:lvl w:ilvl="3">
      <w:start w:val="1"/>
      <w:numFmt w:val="decimal"/>
      <w:lvlText w:val="%1.%2.%3.%4"/>
      <w:lvlJc w:val="left"/>
      <w:pPr>
        <w:ind w:left="0" w:hanging="1080"/>
      </w:pPr>
      <w:rPr>
        <w:rFonts w:cs="Arial" w:hint="default"/>
      </w:rPr>
    </w:lvl>
    <w:lvl w:ilvl="4">
      <w:start w:val="1"/>
      <w:numFmt w:val="decimal"/>
      <w:lvlText w:val="%1.%2.%3.%4.%5"/>
      <w:lvlJc w:val="left"/>
      <w:pPr>
        <w:ind w:left="0" w:hanging="1440"/>
      </w:pPr>
      <w:rPr>
        <w:rFonts w:cs="Arial" w:hint="default"/>
      </w:rPr>
    </w:lvl>
    <w:lvl w:ilvl="5">
      <w:start w:val="1"/>
      <w:numFmt w:val="decimal"/>
      <w:lvlText w:val="%1.%2.%3.%4.%5.%6"/>
      <w:lvlJc w:val="left"/>
      <w:pPr>
        <w:ind w:left="-360" w:hanging="1440"/>
      </w:pPr>
      <w:rPr>
        <w:rFonts w:cs="Arial" w:hint="default"/>
      </w:rPr>
    </w:lvl>
    <w:lvl w:ilvl="6">
      <w:start w:val="1"/>
      <w:numFmt w:val="decimal"/>
      <w:lvlText w:val="%1.%2.%3.%4.%5.%6.%7"/>
      <w:lvlJc w:val="left"/>
      <w:pPr>
        <w:ind w:left="-360" w:hanging="1800"/>
      </w:pPr>
      <w:rPr>
        <w:rFonts w:cs="Arial" w:hint="default"/>
      </w:rPr>
    </w:lvl>
    <w:lvl w:ilvl="7">
      <w:start w:val="1"/>
      <w:numFmt w:val="decimal"/>
      <w:lvlText w:val="%1.%2.%3.%4.%5.%6.%7.%8"/>
      <w:lvlJc w:val="left"/>
      <w:pPr>
        <w:ind w:left="-720" w:hanging="1800"/>
      </w:pPr>
      <w:rPr>
        <w:rFonts w:cs="Arial" w:hint="default"/>
      </w:rPr>
    </w:lvl>
    <w:lvl w:ilvl="8">
      <w:start w:val="1"/>
      <w:numFmt w:val="decimal"/>
      <w:lvlText w:val="%1.%2.%3.%4.%5.%6.%7.%8.%9"/>
      <w:lvlJc w:val="left"/>
      <w:pPr>
        <w:ind w:left="-720" w:hanging="2160"/>
      </w:pPr>
      <w:rPr>
        <w:rFonts w:cs="Arial" w:hint="default"/>
      </w:rPr>
    </w:lvl>
  </w:abstractNum>
  <w:abstractNum w:abstractNumId="28" w15:restartNumberingAfterBreak="0">
    <w:nsid w:val="549D53FC"/>
    <w:multiLevelType w:val="hybridMultilevel"/>
    <w:tmpl w:val="30D241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CE5804"/>
    <w:multiLevelType w:val="hybridMultilevel"/>
    <w:tmpl w:val="E586E4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7C73C69"/>
    <w:multiLevelType w:val="multilevel"/>
    <w:tmpl w:val="7B8E663E"/>
    <w:lvl w:ilvl="0">
      <w:start w:val="9"/>
      <w:numFmt w:val="decimal"/>
      <w:lvlText w:val="%1"/>
      <w:lvlJc w:val="left"/>
      <w:pPr>
        <w:ind w:left="405" w:hanging="405"/>
      </w:pPr>
      <w:rPr>
        <w:rFonts w:eastAsiaTheme="minorHAnsi" w:cs="Arial" w:hint="default"/>
      </w:rPr>
    </w:lvl>
    <w:lvl w:ilvl="1">
      <w:start w:val="1"/>
      <w:numFmt w:val="decimal"/>
      <w:lvlText w:val="%1.%2"/>
      <w:lvlJc w:val="left"/>
      <w:pPr>
        <w:ind w:left="720" w:hanging="720"/>
      </w:pPr>
      <w:rPr>
        <w:rFonts w:eastAsiaTheme="minorHAnsi" w:cs="Arial" w:hint="default"/>
      </w:rPr>
    </w:lvl>
    <w:lvl w:ilvl="2">
      <w:start w:val="1"/>
      <w:numFmt w:val="decimal"/>
      <w:lvlText w:val="%1.%2.%3"/>
      <w:lvlJc w:val="left"/>
      <w:pPr>
        <w:ind w:left="720" w:hanging="720"/>
      </w:pPr>
      <w:rPr>
        <w:rFonts w:eastAsiaTheme="minorHAnsi" w:cs="Arial" w:hint="default"/>
      </w:rPr>
    </w:lvl>
    <w:lvl w:ilvl="3">
      <w:start w:val="1"/>
      <w:numFmt w:val="decimal"/>
      <w:lvlText w:val="%1.%2.%3.%4"/>
      <w:lvlJc w:val="left"/>
      <w:pPr>
        <w:ind w:left="1080" w:hanging="1080"/>
      </w:pPr>
      <w:rPr>
        <w:rFonts w:eastAsiaTheme="minorHAnsi" w:cs="Arial" w:hint="default"/>
      </w:rPr>
    </w:lvl>
    <w:lvl w:ilvl="4">
      <w:start w:val="1"/>
      <w:numFmt w:val="decimal"/>
      <w:lvlText w:val="%1.%2.%3.%4.%5"/>
      <w:lvlJc w:val="left"/>
      <w:pPr>
        <w:ind w:left="1440" w:hanging="1440"/>
      </w:pPr>
      <w:rPr>
        <w:rFonts w:eastAsiaTheme="minorHAnsi" w:cs="Arial" w:hint="default"/>
      </w:rPr>
    </w:lvl>
    <w:lvl w:ilvl="5">
      <w:start w:val="1"/>
      <w:numFmt w:val="decimal"/>
      <w:lvlText w:val="%1.%2.%3.%4.%5.%6"/>
      <w:lvlJc w:val="left"/>
      <w:pPr>
        <w:ind w:left="1440" w:hanging="1440"/>
      </w:pPr>
      <w:rPr>
        <w:rFonts w:eastAsiaTheme="minorHAnsi" w:cs="Arial" w:hint="default"/>
      </w:rPr>
    </w:lvl>
    <w:lvl w:ilvl="6">
      <w:start w:val="1"/>
      <w:numFmt w:val="decimal"/>
      <w:lvlText w:val="%1.%2.%3.%4.%5.%6.%7"/>
      <w:lvlJc w:val="left"/>
      <w:pPr>
        <w:ind w:left="1800" w:hanging="1800"/>
      </w:pPr>
      <w:rPr>
        <w:rFonts w:eastAsiaTheme="minorHAnsi" w:cs="Arial" w:hint="default"/>
      </w:rPr>
    </w:lvl>
    <w:lvl w:ilvl="7">
      <w:start w:val="1"/>
      <w:numFmt w:val="decimal"/>
      <w:lvlText w:val="%1.%2.%3.%4.%5.%6.%7.%8"/>
      <w:lvlJc w:val="left"/>
      <w:pPr>
        <w:ind w:left="1800" w:hanging="1800"/>
      </w:pPr>
      <w:rPr>
        <w:rFonts w:eastAsiaTheme="minorHAnsi" w:cs="Arial" w:hint="default"/>
      </w:rPr>
    </w:lvl>
    <w:lvl w:ilvl="8">
      <w:start w:val="1"/>
      <w:numFmt w:val="decimal"/>
      <w:lvlText w:val="%1.%2.%3.%4.%5.%6.%7.%8.%9"/>
      <w:lvlJc w:val="left"/>
      <w:pPr>
        <w:ind w:left="2160" w:hanging="2160"/>
      </w:pPr>
      <w:rPr>
        <w:rFonts w:eastAsiaTheme="minorHAnsi" w:cs="Arial" w:hint="default"/>
      </w:rPr>
    </w:lvl>
  </w:abstractNum>
  <w:abstractNum w:abstractNumId="31" w15:restartNumberingAfterBreak="0">
    <w:nsid w:val="58D2403B"/>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5D4842"/>
    <w:multiLevelType w:val="multilevel"/>
    <w:tmpl w:val="ADA6447C"/>
    <w:lvl w:ilvl="0">
      <w:start w:val="9"/>
      <w:numFmt w:val="decimal"/>
      <w:lvlText w:val="%1"/>
      <w:lvlJc w:val="left"/>
      <w:pPr>
        <w:ind w:left="400" w:hanging="400"/>
      </w:pPr>
      <w:rPr>
        <w:rFonts w:hint="default"/>
      </w:rPr>
    </w:lvl>
    <w:lvl w:ilvl="1">
      <w:start w:val="2"/>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33"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4" w15:restartNumberingAfterBreak="0">
    <w:nsid w:val="60044117"/>
    <w:multiLevelType w:val="hybridMultilevel"/>
    <w:tmpl w:val="7CE01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872C2E"/>
    <w:multiLevelType w:val="hybridMultilevel"/>
    <w:tmpl w:val="587E64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7A903C5"/>
    <w:multiLevelType w:val="hybridMultilevel"/>
    <w:tmpl w:val="E15AFD4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A55087"/>
    <w:multiLevelType w:val="multilevel"/>
    <w:tmpl w:val="CCB4C5B6"/>
    <w:lvl w:ilvl="0">
      <w:start w:val="1"/>
      <w:numFmt w:val="bullet"/>
      <w:lvlText w:val=""/>
      <w:lvlJc w:val="left"/>
      <w:pPr>
        <w:tabs>
          <w:tab w:val="num" w:pos="720"/>
        </w:tabs>
        <w:ind w:left="720" w:hanging="360"/>
      </w:pPr>
      <w:rPr>
        <w:rFonts w:ascii="Symbol" w:hAnsi="Symbol" w:hint="default"/>
        <w:sz w:val="20"/>
      </w:rPr>
    </w:lvl>
    <w:lvl w:ilvl="1">
      <w:start w:val="61"/>
      <w:numFmt w:val="decimal"/>
      <w:lvlText w:val="%2"/>
      <w:lvlJc w:val="left"/>
      <w:pPr>
        <w:ind w:left="1440" w:hanging="360"/>
      </w:pPr>
      <w:rPr>
        <w:rFonts w:hint="default"/>
      </w:rPr>
    </w:lvl>
    <w:lvl w:ilvl="2">
      <w:start w:val="13"/>
      <w:numFmt w:val="decimal"/>
      <w:lvlText w:val="%3."/>
      <w:lvlJc w:val="left"/>
      <w:pPr>
        <w:ind w:left="2200" w:hanging="40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977A7F"/>
    <w:multiLevelType w:val="hybridMultilevel"/>
    <w:tmpl w:val="DB8AFEDC"/>
    <w:lvl w:ilvl="0" w:tplc="46488D3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DF16C4"/>
    <w:multiLevelType w:val="hybridMultilevel"/>
    <w:tmpl w:val="F662A3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506202"/>
    <w:multiLevelType w:val="hybridMultilevel"/>
    <w:tmpl w:val="AF62E176"/>
    <w:lvl w:ilvl="0" w:tplc="72DE31D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778D522A"/>
    <w:multiLevelType w:val="hybridMultilevel"/>
    <w:tmpl w:val="6DACC268"/>
    <w:lvl w:ilvl="0" w:tplc="C63A26EA">
      <w:start w:val="1"/>
      <w:numFmt w:val="decimal"/>
      <w:lvlText w:val="%1."/>
      <w:lvlJc w:val="left"/>
      <w:pPr>
        <w:ind w:left="360" w:hanging="360"/>
      </w:pPr>
    </w:lvl>
    <w:lvl w:ilvl="1" w:tplc="44E68DAC">
      <w:start w:val="1"/>
      <w:numFmt w:val="lowerLetter"/>
      <w:lvlText w:val="%2."/>
      <w:lvlJc w:val="left"/>
      <w:pPr>
        <w:ind w:left="1080" w:hanging="360"/>
      </w:pPr>
    </w:lvl>
    <w:lvl w:ilvl="2" w:tplc="7F2E69E6">
      <w:start w:val="1"/>
      <w:numFmt w:val="lowerRoman"/>
      <w:lvlText w:val="%3."/>
      <w:lvlJc w:val="right"/>
      <w:pPr>
        <w:ind w:left="1800" w:hanging="180"/>
      </w:pPr>
    </w:lvl>
    <w:lvl w:ilvl="3" w:tplc="0BD40668">
      <w:start w:val="1"/>
      <w:numFmt w:val="decimal"/>
      <w:lvlText w:val="%4."/>
      <w:lvlJc w:val="left"/>
      <w:pPr>
        <w:ind w:left="2520" w:hanging="360"/>
      </w:pPr>
    </w:lvl>
    <w:lvl w:ilvl="4" w:tplc="0D444ADA">
      <w:start w:val="1"/>
      <w:numFmt w:val="lowerLetter"/>
      <w:lvlText w:val="%5."/>
      <w:lvlJc w:val="left"/>
      <w:pPr>
        <w:ind w:left="3240" w:hanging="360"/>
      </w:pPr>
    </w:lvl>
    <w:lvl w:ilvl="5" w:tplc="0C2EBFFC">
      <w:start w:val="1"/>
      <w:numFmt w:val="lowerRoman"/>
      <w:lvlText w:val="%6."/>
      <w:lvlJc w:val="right"/>
      <w:pPr>
        <w:ind w:left="3960" w:hanging="180"/>
      </w:pPr>
    </w:lvl>
    <w:lvl w:ilvl="6" w:tplc="DCECCBFA">
      <w:start w:val="1"/>
      <w:numFmt w:val="decimal"/>
      <w:lvlText w:val="%7."/>
      <w:lvlJc w:val="left"/>
      <w:pPr>
        <w:ind w:left="4680" w:hanging="360"/>
      </w:pPr>
    </w:lvl>
    <w:lvl w:ilvl="7" w:tplc="E6525596">
      <w:start w:val="1"/>
      <w:numFmt w:val="lowerLetter"/>
      <w:lvlText w:val="%8."/>
      <w:lvlJc w:val="left"/>
      <w:pPr>
        <w:ind w:left="5400" w:hanging="360"/>
      </w:pPr>
    </w:lvl>
    <w:lvl w:ilvl="8" w:tplc="F7BA1BFE">
      <w:start w:val="1"/>
      <w:numFmt w:val="lowerRoman"/>
      <w:lvlText w:val="%9."/>
      <w:lvlJc w:val="right"/>
      <w:pPr>
        <w:ind w:left="6120" w:hanging="180"/>
      </w:pPr>
    </w:lvl>
  </w:abstractNum>
  <w:abstractNum w:abstractNumId="43" w15:restartNumberingAfterBreak="0">
    <w:nsid w:val="7DE75970"/>
    <w:multiLevelType w:val="hybridMultilevel"/>
    <w:tmpl w:val="F6D2A080"/>
    <w:lvl w:ilvl="0" w:tplc="B136EE6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801387524">
    <w:abstractNumId w:val="42"/>
  </w:num>
  <w:num w:numId="2" w16cid:durableId="886258955">
    <w:abstractNumId w:val="20"/>
  </w:num>
  <w:num w:numId="3" w16cid:durableId="1171793100">
    <w:abstractNumId w:val="4"/>
  </w:num>
  <w:num w:numId="4" w16cid:durableId="2134472896">
    <w:abstractNumId w:val="3"/>
  </w:num>
  <w:num w:numId="5" w16cid:durableId="1138570353">
    <w:abstractNumId w:val="2"/>
  </w:num>
  <w:num w:numId="6" w16cid:durableId="1044796170">
    <w:abstractNumId w:val="1"/>
  </w:num>
  <w:num w:numId="7" w16cid:durableId="1630670429">
    <w:abstractNumId w:val="0"/>
  </w:num>
  <w:num w:numId="8" w16cid:durableId="361630280">
    <w:abstractNumId w:val="17"/>
  </w:num>
  <w:num w:numId="9" w16cid:durableId="261960883">
    <w:abstractNumId w:val="37"/>
  </w:num>
  <w:num w:numId="10" w16cid:durableId="685136924">
    <w:abstractNumId w:val="7"/>
  </w:num>
  <w:num w:numId="11" w16cid:durableId="2086757757">
    <w:abstractNumId w:val="38"/>
  </w:num>
  <w:num w:numId="12" w16cid:durableId="1589536254">
    <w:abstractNumId w:val="31"/>
  </w:num>
  <w:num w:numId="13" w16cid:durableId="1549873554">
    <w:abstractNumId w:val="23"/>
  </w:num>
  <w:num w:numId="14" w16cid:durableId="1882286566">
    <w:abstractNumId w:val="8"/>
  </w:num>
  <w:num w:numId="15" w16cid:durableId="1092555857">
    <w:abstractNumId w:val="39"/>
  </w:num>
  <w:num w:numId="16" w16cid:durableId="990981173">
    <w:abstractNumId w:val="28"/>
  </w:num>
  <w:num w:numId="17" w16cid:durableId="1949309235">
    <w:abstractNumId w:val="30"/>
  </w:num>
  <w:num w:numId="18" w16cid:durableId="473447570">
    <w:abstractNumId w:val="21"/>
  </w:num>
  <w:num w:numId="19" w16cid:durableId="1887521544">
    <w:abstractNumId w:val="11"/>
  </w:num>
  <w:num w:numId="20" w16cid:durableId="1623464955">
    <w:abstractNumId w:val="6"/>
  </w:num>
  <w:num w:numId="21" w16cid:durableId="1723022626">
    <w:abstractNumId w:val="40"/>
  </w:num>
  <w:num w:numId="22" w16cid:durableId="1861970162">
    <w:abstractNumId w:val="19"/>
  </w:num>
  <w:num w:numId="23" w16cid:durableId="1530295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989932">
    <w:abstractNumId w:val="14"/>
  </w:num>
  <w:num w:numId="25" w16cid:durableId="6374980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0700039">
    <w:abstractNumId w:val="24"/>
  </w:num>
  <w:num w:numId="27" w16cid:durableId="1178695986">
    <w:abstractNumId w:val="16"/>
  </w:num>
  <w:num w:numId="28" w16cid:durableId="1469393480">
    <w:abstractNumId w:val="12"/>
  </w:num>
  <w:num w:numId="29" w16cid:durableId="1658800320">
    <w:abstractNumId w:val="32"/>
  </w:num>
  <w:num w:numId="30" w16cid:durableId="1582904391">
    <w:abstractNumId w:val="29"/>
  </w:num>
  <w:num w:numId="31" w16cid:durableId="556357096">
    <w:abstractNumId w:val="10"/>
  </w:num>
  <w:num w:numId="32" w16cid:durableId="233010496">
    <w:abstractNumId w:val="35"/>
  </w:num>
  <w:num w:numId="33" w16cid:durableId="1515076567">
    <w:abstractNumId w:val="27"/>
  </w:num>
  <w:num w:numId="34" w16cid:durableId="1249581908">
    <w:abstractNumId w:val="15"/>
  </w:num>
  <w:num w:numId="35" w16cid:durableId="1698971824">
    <w:abstractNumId w:val="34"/>
  </w:num>
  <w:num w:numId="36" w16cid:durableId="2102634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5499427">
    <w:abstractNumId w:val="13"/>
  </w:num>
  <w:num w:numId="38" w16cid:durableId="1081171487">
    <w:abstractNumId w:val="33"/>
  </w:num>
  <w:num w:numId="39" w16cid:durableId="1903245990">
    <w:abstractNumId w:val="22"/>
  </w:num>
  <w:num w:numId="40" w16cid:durableId="1713919550">
    <w:abstractNumId w:val="43"/>
  </w:num>
  <w:num w:numId="41" w16cid:durableId="844368883">
    <w:abstractNumId w:val="18"/>
  </w:num>
  <w:num w:numId="42" w16cid:durableId="935863531">
    <w:abstractNumId w:val="25"/>
  </w:num>
  <w:num w:numId="43" w16cid:durableId="1982515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8756182">
    <w:abstractNumId w:val="36"/>
  </w:num>
  <w:num w:numId="45" w16cid:durableId="1357386532">
    <w:abstractNumId w:val="26"/>
  </w:num>
  <w:num w:numId="46" w16cid:durableId="1742554512">
    <w:abstractNumId w:val="9"/>
  </w:num>
  <w:num w:numId="47" w16cid:durableId="209920809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32NBa9pm3pHBvBv3o1FEW8AUO88X9X+Vpw6636OJrOxwk6VbXw7xnUeIdwbShFPX90P9NEUjUn+etn0EfDCPyw==" w:salt="8paYbI65j25aC3XH8kkSw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055F"/>
    <w:rsid w:val="000018AA"/>
    <w:rsid w:val="00001CD5"/>
    <w:rsid w:val="000023F8"/>
    <w:rsid w:val="00002611"/>
    <w:rsid w:val="0000298C"/>
    <w:rsid w:val="000046D8"/>
    <w:rsid w:val="000054DE"/>
    <w:rsid w:val="000060D6"/>
    <w:rsid w:val="0000613F"/>
    <w:rsid w:val="000067AA"/>
    <w:rsid w:val="00006D8E"/>
    <w:rsid w:val="00007210"/>
    <w:rsid w:val="000074EA"/>
    <w:rsid w:val="000074EB"/>
    <w:rsid w:val="00010343"/>
    <w:rsid w:val="0001085F"/>
    <w:rsid w:val="00010ECA"/>
    <w:rsid w:val="00013A2C"/>
    <w:rsid w:val="000144C2"/>
    <w:rsid w:val="000163C2"/>
    <w:rsid w:val="000165F3"/>
    <w:rsid w:val="0001672E"/>
    <w:rsid w:val="00016DFE"/>
    <w:rsid w:val="00017949"/>
    <w:rsid w:val="000201C6"/>
    <w:rsid w:val="0002061A"/>
    <w:rsid w:val="000216D3"/>
    <w:rsid w:val="00022A03"/>
    <w:rsid w:val="000230C0"/>
    <w:rsid w:val="000237C4"/>
    <w:rsid w:val="00023C82"/>
    <w:rsid w:val="00024FD1"/>
    <w:rsid w:val="00025A48"/>
    <w:rsid w:val="00025D1D"/>
    <w:rsid w:val="00025DF9"/>
    <w:rsid w:val="00027F1B"/>
    <w:rsid w:val="00030245"/>
    <w:rsid w:val="00030650"/>
    <w:rsid w:val="0003107B"/>
    <w:rsid w:val="0003285E"/>
    <w:rsid w:val="0003392D"/>
    <w:rsid w:val="00033D6A"/>
    <w:rsid w:val="00034065"/>
    <w:rsid w:val="000341AE"/>
    <w:rsid w:val="00034327"/>
    <w:rsid w:val="00035558"/>
    <w:rsid w:val="00035C17"/>
    <w:rsid w:val="0003615B"/>
    <w:rsid w:val="00036407"/>
    <w:rsid w:val="000376D2"/>
    <w:rsid w:val="000403C4"/>
    <w:rsid w:val="000417F4"/>
    <w:rsid w:val="00042383"/>
    <w:rsid w:val="00043046"/>
    <w:rsid w:val="0004331E"/>
    <w:rsid w:val="00043BE2"/>
    <w:rsid w:val="0004460F"/>
    <w:rsid w:val="00046285"/>
    <w:rsid w:val="00046B3A"/>
    <w:rsid w:val="00047038"/>
    <w:rsid w:val="00047127"/>
    <w:rsid w:val="00047B41"/>
    <w:rsid w:val="00047F71"/>
    <w:rsid w:val="00050735"/>
    <w:rsid w:val="00051231"/>
    <w:rsid w:val="00053188"/>
    <w:rsid w:val="000547E3"/>
    <w:rsid w:val="00056039"/>
    <w:rsid w:val="00056427"/>
    <w:rsid w:val="00056DCE"/>
    <w:rsid w:val="0006157E"/>
    <w:rsid w:val="000616BC"/>
    <w:rsid w:val="00061CA2"/>
    <w:rsid w:val="00061ED5"/>
    <w:rsid w:val="00061F91"/>
    <w:rsid w:val="00062182"/>
    <w:rsid w:val="0006370F"/>
    <w:rsid w:val="000642E2"/>
    <w:rsid w:val="00065683"/>
    <w:rsid w:val="00067E70"/>
    <w:rsid w:val="00070911"/>
    <w:rsid w:val="00070B92"/>
    <w:rsid w:val="00070BBD"/>
    <w:rsid w:val="00071583"/>
    <w:rsid w:val="00071DA5"/>
    <w:rsid w:val="00071ED0"/>
    <w:rsid w:val="000720B0"/>
    <w:rsid w:val="000722A2"/>
    <w:rsid w:val="0007315D"/>
    <w:rsid w:val="00074414"/>
    <w:rsid w:val="0007496D"/>
    <w:rsid w:val="000749ED"/>
    <w:rsid w:val="0007560C"/>
    <w:rsid w:val="00075D93"/>
    <w:rsid w:val="00076ABF"/>
    <w:rsid w:val="00076BBD"/>
    <w:rsid w:val="000778BF"/>
    <w:rsid w:val="0008143A"/>
    <w:rsid w:val="00082023"/>
    <w:rsid w:val="00082AD5"/>
    <w:rsid w:val="00082E5A"/>
    <w:rsid w:val="00084922"/>
    <w:rsid w:val="0008503C"/>
    <w:rsid w:val="0008623A"/>
    <w:rsid w:val="00090246"/>
    <w:rsid w:val="000907D3"/>
    <w:rsid w:val="00090963"/>
    <w:rsid w:val="0009196D"/>
    <w:rsid w:val="0009259B"/>
    <w:rsid w:val="00092EC9"/>
    <w:rsid w:val="00093392"/>
    <w:rsid w:val="000934F9"/>
    <w:rsid w:val="00093828"/>
    <w:rsid w:val="00094333"/>
    <w:rsid w:val="00094363"/>
    <w:rsid w:val="00094623"/>
    <w:rsid w:val="0009490F"/>
    <w:rsid w:val="00095A7D"/>
    <w:rsid w:val="000966D8"/>
    <w:rsid w:val="00096963"/>
    <w:rsid w:val="00097656"/>
    <w:rsid w:val="000A100D"/>
    <w:rsid w:val="000A1482"/>
    <w:rsid w:val="000A2257"/>
    <w:rsid w:val="000A23B4"/>
    <w:rsid w:val="000A29F0"/>
    <w:rsid w:val="000A307A"/>
    <w:rsid w:val="000A33D1"/>
    <w:rsid w:val="000A3894"/>
    <w:rsid w:val="000A3C66"/>
    <w:rsid w:val="000A5643"/>
    <w:rsid w:val="000A589E"/>
    <w:rsid w:val="000A71C2"/>
    <w:rsid w:val="000A7B2F"/>
    <w:rsid w:val="000B07C4"/>
    <w:rsid w:val="000B1908"/>
    <w:rsid w:val="000B297F"/>
    <w:rsid w:val="000B2A13"/>
    <w:rsid w:val="000B623E"/>
    <w:rsid w:val="000B645B"/>
    <w:rsid w:val="000B71F1"/>
    <w:rsid w:val="000C0436"/>
    <w:rsid w:val="000C1186"/>
    <w:rsid w:val="000C19F1"/>
    <w:rsid w:val="000C1B41"/>
    <w:rsid w:val="000C1F28"/>
    <w:rsid w:val="000C2C37"/>
    <w:rsid w:val="000C39BB"/>
    <w:rsid w:val="000C3A1C"/>
    <w:rsid w:val="000C3B1F"/>
    <w:rsid w:val="000C439D"/>
    <w:rsid w:val="000C440C"/>
    <w:rsid w:val="000C4E54"/>
    <w:rsid w:val="000C5972"/>
    <w:rsid w:val="000C5E18"/>
    <w:rsid w:val="000C7025"/>
    <w:rsid w:val="000D0437"/>
    <w:rsid w:val="000D0D7F"/>
    <w:rsid w:val="000D15A8"/>
    <w:rsid w:val="000D1C63"/>
    <w:rsid w:val="000D20AC"/>
    <w:rsid w:val="000D2789"/>
    <w:rsid w:val="000D2E72"/>
    <w:rsid w:val="000D376A"/>
    <w:rsid w:val="000D712A"/>
    <w:rsid w:val="000D714D"/>
    <w:rsid w:val="000D7283"/>
    <w:rsid w:val="000D7E45"/>
    <w:rsid w:val="000E053A"/>
    <w:rsid w:val="000E0E37"/>
    <w:rsid w:val="000E16FA"/>
    <w:rsid w:val="000E2C3D"/>
    <w:rsid w:val="000E379D"/>
    <w:rsid w:val="000E4D83"/>
    <w:rsid w:val="000E5101"/>
    <w:rsid w:val="000F0B35"/>
    <w:rsid w:val="000F178E"/>
    <w:rsid w:val="000F1DBF"/>
    <w:rsid w:val="000F29E0"/>
    <w:rsid w:val="000F2FCD"/>
    <w:rsid w:val="000F4AC6"/>
    <w:rsid w:val="000F4FE9"/>
    <w:rsid w:val="000F513E"/>
    <w:rsid w:val="000F7213"/>
    <w:rsid w:val="000F7505"/>
    <w:rsid w:val="000F7E23"/>
    <w:rsid w:val="001002D5"/>
    <w:rsid w:val="00100672"/>
    <w:rsid w:val="00100698"/>
    <w:rsid w:val="00100A9E"/>
    <w:rsid w:val="00100FB9"/>
    <w:rsid w:val="00102F63"/>
    <w:rsid w:val="0010337D"/>
    <w:rsid w:val="001036BF"/>
    <w:rsid w:val="001036C2"/>
    <w:rsid w:val="001050F4"/>
    <w:rsid w:val="00105375"/>
    <w:rsid w:val="0010617E"/>
    <w:rsid w:val="00106392"/>
    <w:rsid w:val="00106FA3"/>
    <w:rsid w:val="001072EE"/>
    <w:rsid w:val="0010767D"/>
    <w:rsid w:val="00110064"/>
    <w:rsid w:val="00110B2B"/>
    <w:rsid w:val="001111C5"/>
    <w:rsid w:val="001125E0"/>
    <w:rsid w:val="001126F9"/>
    <w:rsid w:val="001150E5"/>
    <w:rsid w:val="0011713C"/>
    <w:rsid w:val="00120A21"/>
    <w:rsid w:val="00120EBF"/>
    <w:rsid w:val="00121537"/>
    <w:rsid w:val="00121CE9"/>
    <w:rsid w:val="00124500"/>
    <w:rsid w:val="0012497B"/>
    <w:rsid w:val="0012510D"/>
    <w:rsid w:val="00125141"/>
    <w:rsid w:val="00126EF6"/>
    <w:rsid w:val="0012783A"/>
    <w:rsid w:val="00127E4F"/>
    <w:rsid w:val="00127E5F"/>
    <w:rsid w:val="0013007B"/>
    <w:rsid w:val="00130162"/>
    <w:rsid w:val="001304B1"/>
    <w:rsid w:val="001313D3"/>
    <w:rsid w:val="00131E7A"/>
    <w:rsid w:val="0013264B"/>
    <w:rsid w:val="00132B72"/>
    <w:rsid w:val="001335E3"/>
    <w:rsid w:val="0013380E"/>
    <w:rsid w:val="00134399"/>
    <w:rsid w:val="0013486A"/>
    <w:rsid w:val="00135824"/>
    <w:rsid w:val="00135E4D"/>
    <w:rsid w:val="0013629F"/>
    <w:rsid w:val="00136B6C"/>
    <w:rsid w:val="00141344"/>
    <w:rsid w:val="00141397"/>
    <w:rsid w:val="00141C9F"/>
    <w:rsid w:val="001424FA"/>
    <w:rsid w:val="001434FA"/>
    <w:rsid w:val="00143C34"/>
    <w:rsid w:val="0014497F"/>
    <w:rsid w:val="00145656"/>
    <w:rsid w:val="0014594E"/>
    <w:rsid w:val="00145DF9"/>
    <w:rsid w:val="00146B7B"/>
    <w:rsid w:val="00146D6A"/>
    <w:rsid w:val="00147C7B"/>
    <w:rsid w:val="001504CE"/>
    <w:rsid w:val="001505BD"/>
    <w:rsid w:val="00150943"/>
    <w:rsid w:val="001510A4"/>
    <w:rsid w:val="00151882"/>
    <w:rsid w:val="00151BDC"/>
    <w:rsid w:val="00152CE6"/>
    <w:rsid w:val="00153833"/>
    <w:rsid w:val="00153BFA"/>
    <w:rsid w:val="00153EC4"/>
    <w:rsid w:val="001540C7"/>
    <w:rsid w:val="00155F5C"/>
    <w:rsid w:val="001561EE"/>
    <w:rsid w:val="00156609"/>
    <w:rsid w:val="00156CE8"/>
    <w:rsid w:val="00157307"/>
    <w:rsid w:val="001579F6"/>
    <w:rsid w:val="001600E1"/>
    <w:rsid w:val="00160DF8"/>
    <w:rsid w:val="001613EA"/>
    <w:rsid w:val="00161C4F"/>
    <w:rsid w:val="00163C92"/>
    <w:rsid w:val="001652E8"/>
    <w:rsid w:val="001653D8"/>
    <w:rsid w:val="00165CEF"/>
    <w:rsid w:val="001701E7"/>
    <w:rsid w:val="001708DF"/>
    <w:rsid w:val="00170C88"/>
    <w:rsid w:val="00171671"/>
    <w:rsid w:val="00171858"/>
    <w:rsid w:val="00171C7D"/>
    <w:rsid w:val="00172243"/>
    <w:rsid w:val="0017274B"/>
    <w:rsid w:val="001738C9"/>
    <w:rsid w:val="00173B96"/>
    <w:rsid w:val="00174EE0"/>
    <w:rsid w:val="00176BA3"/>
    <w:rsid w:val="001772BA"/>
    <w:rsid w:val="00180F56"/>
    <w:rsid w:val="001824D4"/>
    <w:rsid w:val="0018292B"/>
    <w:rsid w:val="00182943"/>
    <w:rsid w:val="0018327B"/>
    <w:rsid w:val="00184E85"/>
    <w:rsid w:val="001856D6"/>
    <w:rsid w:val="001861B5"/>
    <w:rsid w:val="00186273"/>
    <w:rsid w:val="001870E7"/>
    <w:rsid w:val="00187655"/>
    <w:rsid w:val="001915E0"/>
    <w:rsid w:val="00191A09"/>
    <w:rsid w:val="00192C7E"/>
    <w:rsid w:val="00192CC2"/>
    <w:rsid w:val="00194155"/>
    <w:rsid w:val="00194E4B"/>
    <w:rsid w:val="001950B9"/>
    <w:rsid w:val="00195F5D"/>
    <w:rsid w:val="00197D29"/>
    <w:rsid w:val="001A0002"/>
    <w:rsid w:val="001A0B2E"/>
    <w:rsid w:val="001A1854"/>
    <w:rsid w:val="001A1C16"/>
    <w:rsid w:val="001A1D9A"/>
    <w:rsid w:val="001A22A2"/>
    <w:rsid w:val="001A3393"/>
    <w:rsid w:val="001A3635"/>
    <w:rsid w:val="001A3ED9"/>
    <w:rsid w:val="001A3F73"/>
    <w:rsid w:val="001A4F5E"/>
    <w:rsid w:val="001A4FD8"/>
    <w:rsid w:val="001A5377"/>
    <w:rsid w:val="001A53A3"/>
    <w:rsid w:val="001B04D6"/>
    <w:rsid w:val="001B0900"/>
    <w:rsid w:val="001B2311"/>
    <w:rsid w:val="001B249A"/>
    <w:rsid w:val="001B47C0"/>
    <w:rsid w:val="001B4DAB"/>
    <w:rsid w:val="001B505E"/>
    <w:rsid w:val="001B5B47"/>
    <w:rsid w:val="001B6278"/>
    <w:rsid w:val="001B6CFA"/>
    <w:rsid w:val="001B79A8"/>
    <w:rsid w:val="001C1A6F"/>
    <w:rsid w:val="001C1F04"/>
    <w:rsid w:val="001C1FF0"/>
    <w:rsid w:val="001C24A2"/>
    <w:rsid w:val="001C32D2"/>
    <w:rsid w:val="001C35D2"/>
    <w:rsid w:val="001C4981"/>
    <w:rsid w:val="001C4B39"/>
    <w:rsid w:val="001C4C35"/>
    <w:rsid w:val="001C7106"/>
    <w:rsid w:val="001C7F68"/>
    <w:rsid w:val="001D0547"/>
    <w:rsid w:val="001D14A8"/>
    <w:rsid w:val="001D26E2"/>
    <w:rsid w:val="001D2858"/>
    <w:rsid w:val="001D2AD5"/>
    <w:rsid w:val="001D46EA"/>
    <w:rsid w:val="001D481F"/>
    <w:rsid w:val="001D5A62"/>
    <w:rsid w:val="001D6136"/>
    <w:rsid w:val="001E110B"/>
    <w:rsid w:val="001E1390"/>
    <w:rsid w:val="001E146E"/>
    <w:rsid w:val="001E1B09"/>
    <w:rsid w:val="001E5494"/>
    <w:rsid w:val="001E5D35"/>
    <w:rsid w:val="001E6386"/>
    <w:rsid w:val="001E65F6"/>
    <w:rsid w:val="001E70AE"/>
    <w:rsid w:val="001E7290"/>
    <w:rsid w:val="001F064D"/>
    <w:rsid w:val="001F3162"/>
    <w:rsid w:val="001F323E"/>
    <w:rsid w:val="001F368E"/>
    <w:rsid w:val="001F377C"/>
    <w:rsid w:val="001F3B59"/>
    <w:rsid w:val="001F4147"/>
    <w:rsid w:val="001F45A8"/>
    <w:rsid w:val="001F4641"/>
    <w:rsid w:val="001F4E32"/>
    <w:rsid w:val="001F4F54"/>
    <w:rsid w:val="001F5AA1"/>
    <w:rsid w:val="001F5F1E"/>
    <w:rsid w:val="001F6954"/>
    <w:rsid w:val="0020032F"/>
    <w:rsid w:val="002008A6"/>
    <w:rsid w:val="002009FD"/>
    <w:rsid w:val="002019EF"/>
    <w:rsid w:val="00201B1E"/>
    <w:rsid w:val="00201BC3"/>
    <w:rsid w:val="0020203F"/>
    <w:rsid w:val="00202BBA"/>
    <w:rsid w:val="002035CB"/>
    <w:rsid w:val="00203DE8"/>
    <w:rsid w:val="00205080"/>
    <w:rsid w:val="00205959"/>
    <w:rsid w:val="00205BBF"/>
    <w:rsid w:val="00207540"/>
    <w:rsid w:val="00207BAB"/>
    <w:rsid w:val="0021032D"/>
    <w:rsid w:val="00211687"/>
    <w:rsid w:val="00212154"/>
    <w:rsid w:val="0021243E"/>
    <w:rsid w:val="002126AC"/>
    <w:rsid w:val="0021310C"/>
    <w:rsid w:val="00213253"/>
    <w:rsid w:val="002134D4"/>
    <w:rsid w:val="00214309"/>
    <w:rsid w:val="00214B0D"/>
    <w:rsid w:val="00214BAC"/>
    <w:rsid w:val="00214F0E"/>
    <w:rsid w:val="00215B67"/>
    <w:rsid w:val="002167DA"/>
    <w:rsid w:val="0021766F"/>
    <w:rsid w:val="002177F0"/>
    <w:rsid w:val="00220683"/>
    <w:rsid w:val="002207E3"/>
    <w:rsid w:val="00221370"/>
    <w:rsid w:val="00222014"/>
    <w:rsid w:val="0022265B"/>
    <w:rsid w:val="00223334"/>
    <w:rsid w:val="00223D2B"/>
    <w:rsid w:val="00224926"/>
    <w:rsid w:val="00224A16"/>
    <w:rsid w:val="00224CD1"/>
    <w:rsid w:val="0022517A"/>
    <w:rsid w:val="00227066"/>
    <w:rsid w:val="002317F2"/>
    <w:rsid w:val="00231E9A"/>
    <w:rsid w:val="002320F9"/>
    <w:rsid w:val="00232507"/>
    <w:rsid w:val="0023329A"/>
    <w:rsid w:val="0023404F"/>
    <w:rsid w:val="0023499F"/>
    <w:rsid w:val="00235C1F"/>
    <w:rsid w:val="002366E8"/>
    <w:rsid w:val="0023678D"/>
    <w:rsid w:val="00236B49"/>
    <w:rsid w:val="00236FA1"/>
    <w:rsid w:val="00237924"/>
    <w:rsid w:val="00240471"/>
    <w:rsid w:val="002406CB"/>
    <w:rsid w:val="00242673"/>
    <w:rsid w:val="00242C18"/>
    <w:rsid w:val="00243DF7"/>
    <w:rsid w:val="00244CBA"/>
    <w:rsid w:val="0024501A"/>
    <w:rsid w:val="0024554F"/>
    <w:rsid w:val="00246B06"/>
    <w:rsid w:val="0024700F"/>
    <w:rsid w:val="0024777E"/>
    <w:rsid w:val="002479DD"/>
    <w:rsid w:val="00250363"/>
    <w:rsid w:val="00250448"/>
    <w:rsid w:val="00250569"/>
    <w:rsid w:val="00250E75"/>
    <w:rsid w:val="00251532"/>
    <w:rsid w:val="00251C93"/>
    <w:rsid w:val="0025238B"/>
    <w:rsid w:val="0025308E"/>
    <w:rsid w:val="00253A72"/>
    <w:rsid w:val="00253B29"/>
    <w:rsid w:val="00253F56"/>
    <w:rsid w:val="00256EFF"/>
    <w:rsid w:val="0026092C"/>
    <w:rsid w:val="00262D4E"/>
    <w:rsid w:val="0026476F"/>
    <w:rsid w:val="002656F2"/>
    <w:rsid w:val="002661B4"/>
    <w:rsid w:val="00266AED"/>
    <w:rsid w:val="00267337"/>
    <w:rsid w:val="00267E47"/>
    <w:rsid w:val="00270A8D"/>
    <w:rsid w:val="00271BF6"/>
    <w:rsid w:val="00271CAF"/>
    <w:rsid w:val="00271E5F"/>
    <w:rsid w:val="002728DC"/>
    <w:rsid w:val="002734B2"/>
    <w:rsid w:val="00273BA7"/>
    <w:rsid w:val="00276431"/>
    <w:rsid w:val="00277B40"/>
    <w:rsid w:val="00277FF4"/>
    <w:rsid w:val="00280091"/>
    <w:rsid w:val="00280988"/>
    <w:rsid w:val="00281B7D"/>
    <w:rsid w:val="00283843"/>
    <w:rsid w:val="00283DF1"/>
    <w:rsid w:val="0028440D"/>
    <w:rsid w:val="00284694"/>
    <w:rsid w:val="00284783"/>
    <w:rsid w:val="00284E24"/>
    <w:rsid w:val="00285D32"/>
    <w:rsid w:val="002861EA"/>
    <w:rsid w:val="00290D22"/>
    <w:rsid w:val="002915C2"/>
    <w:rsid w:val="0029275C"/>
    <w:rsid w:val="00292D87"/>
    <w:rsid w:val="00293623"/>
    <w:rsid w:val="0029364C"/>
    <w:rsid w:val="0029400E"/>
    <w:rsid w:val="002940FA"/>
    <w:rsid w:val="0029427E"/>
    <w:rsid w:val="00294671"/>
    <w:rsid w:val="00295291"/>
    <w:rsid w:val="00295429"/>
    <w:rsid w:val="00295531"/>
    <w:rsid w:val="002957A3"/>
    <w:rsid w:val="00296A6F"/>
    <w:rsid w:val="002A07B1"/>
    <w:rsid w:val="002A0DBD"/>
    <w:rsid w:val="002A1628"/>
    <w:rsid w:val="002A182D"/>
    <w:rsid w:val="002A1D42"/>
    <w:rsid w:val="002A304F"/>
    <w:rsid w:val="002A3231"/>
    <w:rsid w:val="002A5ABD"/>
    <w:rsid w:val="002A5D83"/>
    <w:rsid w:val="002A5F15"/>
    <w:rsid w:val="002A5F9A"/>
    <w:rsid w:val="002B0634"/>
    <w:rsid w:val="002B293C"/>
    <w:rsid w:val="002B482C"/>
    <w:rsid w:val="002B598E"/>
    <w:rsid w:val="002B615B"/>
    <w:rsid w:val="002B67B1"/>
    <w:rsid w:val="002B6BD1"/>
    <w:rsid w:val="002B6CB8"/>
    <w:rsid w:val="002B7465"/>
    <w:rsid w:val="002B7EF6"/>
    <w:rsid w:val="002C08A1"/>
    <w:rsid w:val="002C1425"/>
    <w:rsid w:val="002C3936"/>
    <w:rsid w:val="002C4696"/>
    <w:rsid w:val="002C529D"/>
    <w:rsid w:val="002C5455"/>
    <w:rsid w:val="002C54E0"/>
    <w:rsid w:val="002C576F"/>
    <w:rsid w:val="002C6033"/>
    <w:rsid w:val="002C62C8"/>
    <w:rsid w:val="002C65C7"/>
    <w:rsid w:val="002D03E3"/>
    <w:rsid w:val="002D08E9"/>
    <w:rsid w:val="002D11F9"/>
    <w:rsid w:val="002D196C"/>
    <w:rsid w:val="002D2559"/>
    <w:rsid w:val="002D370B"/>
    <w:rsid w:val="002D38F5"/>
    <w:rsid w:val="002D3B95"/>
    <w:rsid w:val="002D46CA"/>
    <w:rsid w:val="002D515F"/>
    <w:rsid w:val="002D51AC"/>
    <w:rsid w:val="002D56D7"/>
    <w:rsid w:val="002D6639"/>
    <w:rsid w:val="002D67F6"/>
    <w:rsid w:val="002D6CBC"/>
    <w:rsid w:val="002D7B98"/>
    <w:rsid w:val="002E0D93"/>
    <w:rsid w:val="002E120E"/>
    <w:rsid w:val="002E23F5"/>
    <w:rsid w:val="002E2F69"/>
    <w:rsid w:val="002E3735"/>
    <w:rsid w:val="002E3D50"/>
    <w:rsid w:val="002E405B"/>
    <w:rsid w:val="002E48D4"/>
    <w:rsid w:val="002E53C1"/>
    <w:rsid w:val="002E64F1"/>
    <w:rsid w:val="002E731E"/>
    <w:rsid w:val="002F038D"/>
    <w:rsid w:val="002F3768"/>
    <w:rsid w:val="002F3885"/>
    <w:rsid w:val="002F4AE9"/>
    <w:rsid w:val="002F5327"/>
    <w:rsid w:val="002F5505"/>
    <w:rsid w:val="002F6AA2"/>
    <w:rsid w:val="002F7531"/>
    <w:rsid w:val="002F77BD"/>
    <w:rsid w:val="002F7FCE"/>
    <w:rsid w:val="00300643"/>
    <w:rsid w:val="00300FCF"/>
    <w:rsid w:val="003031CD"/>
    <w:rsid w:val="003037E4"/>
    <w:rsid w:val="00303FAD"/>
    <w:rsid w:val="00304660"/>
    <w:rsid w:val="003050EE"/>
    <w:rsid w:val="00305D82"/>
    <w:rsid w:val="00306024"/>
    <w:rsid w:val="003065BB"/>
    <w:rsid w:val="0030E2E8"/>
    <w:rsid w:val="00310C19"/>
    <w:rsid w:val="0031234B"/>
    <w:rsid w:val="00312F00"/>
    <w:rsid w:val="003135FB"/>
    <w:rsid w:val="00313EC7"/>
    <w:rsid w:val="00314C4F"/>
    <w:rsid w:val="00314E5E"/>
    <w:rsid w:val="00315093"/>
    <w:rsid w:val="003150A0"/>
    <w:rsid w:val="003151BC"/>
    <w:rsid w:val="003155EE"/>
    <w:rsid w:val="003158E2"/>
    <w:rsid w:val="0031611C"/>
    <w:rsid w:val="00316195"/>
    <w:rsid w:val="00317032"/>
    <w:rsid w:val="00317308"/>
    <w:rsid w:val="00320382"/>
    <w:rsid w:val="003206CA"/>
    <w:rsid w:val="003209C8"/>
    <w:rsid w:val="00322916"/>
    <w:rsid w:val="0032309C"/>
    <w:rsid w:val="00323CC0"/>
    <w:rsid w:val="003253C6"/>
    <w:rsid w:val="00325B9F"/>
    <w:rsid w:val="003263F5"/>
    <w:rsid w:val="00327014"/>
    <w:rsid w:val="0032703F"/>
    <w:rsid w:val="00327AAF"/>
    <w:rsid w:val="0033086B"/>
    <w:rsid w:val="0033128E"/>
    <w:rsid w:val="00331AEF"/>
    <w:rsid w:val="00332CD0"/>
    <w:rsid w:val="00335373"/>
    <w:rsid w:val="00335A96"/>
    <w:rsid w:val="00336E49"/>
    <w:rsid w:val="00336FAA"/>
    <w:rsid w:val="003377FE"/>
    <w:rsid w:val="00337842"/>
    <w:rsid w:val="00337F70"/>
    <w:rsid w:val="00340BDC"/>
    <w:rsid w:val="00341EF4"/>
    <w:rsid w:val="003427E4"/>
    <w:rsid w:val="0034352D"/>
    <w:rsid w:val="003435AE"/>
    <w:rsid w:val="00343795"/>
    <w:rsid w:val="003457EC"/>
    <w:rsid w:val="003459E3"/>
    <w:rsid w:val="0034639E"/>
    <w:rsid w:val="003475B2"/>
    <w:rsid w:val="00347681"/>
    <w:rsid w:val="00350964"/>
    <w:rsid w:val="0035108D"/>
    <w:rsid w:val="00351934"/>
    <w:rsid w:val="00352145"/>
    <w:rsid w:val="00352620"/>
    <w:rsid w:val="003526F8"/>
    <w:rsid w:val="00352797"/>
    <w:rsid w:val="0035311F"/>
    <w:rsid w:val="00353BD4"/>
    <w:rsid w:val="00354A7D"/>
    <w:rsid w:val="00355070"/>
    <w:rsid w:val="00356812"/>
    <w:rsid w:val="003568D2"/>
    <w:rsid w:val="00356C26"/>
    <w:rsid w:val="00356F10"/>
    <w:rsid w:val="00356FDD"/>
    <w:rsid w:val="003577DC"/>
    <w:rsid w:val="003614B3"/>
    <w:rsid w:val="0036217D"/>
    <w:rsid w:val="00362B43"/>
    <w:rsid w:val="00362C6D"/>
    <w:rsid w:val="0036330F"/>
    <w:rsid w:val="003637E1"/>
    <w:rsid w:val="0036408A"/>
    <w:rsid w:val="00364669"/>
    <w:rsid w:val="003656FA"/>
    <w:rsid w:val="00365A78"/>
    <w:rsid w:val="003663AB"/>
    <w:rsid w:val="003669B5"/>
    <w:rsid w:val="00367400"/>
    <w:rsid w:val="00370367"/>
    <w:rsid w:val="0037054B"/>
    <w:rsid w:val="003705A3"/>
    <w:rsid w:val="00371114"/>
    <w:rsid w:val="00371345"/>
    <w:rsid w:val="00371558"/>
    <w:rsid w:val="00372C10"/>
    <w:rsid w:val="0037318C"/>
    <w:rsid w:val="00373ABC"/>
    <w:rsid w:val="003749AB"/>
    <w:rsid w:val="00375AA9"/>
    <w:rsid w:val="003761FF"/>
    <w:rsid w:val="0037661B"/>
    <w:rsid w:val="00380C55"/>
    <w:rsid w:val="00381E2F"/>
    <w:rsid w:val="00381F31"/>
    <w:rsid w:val="003830CE"/>
    <w:rsid w:val="00383C08"/>
    <w:rsid w:val="00383D62"/>
    <w:rsid w:val="00384CAD"/>
    <w:rsid w:val="00385AFA"/>
    <w:rsid w:val="00385C68"/>
    <w:rsid w:val="00386697"/>
    <w:rsid w:val="00387EE2"/>
    <w:rsid w:val="00392277"/>
    <w:rsid w:val="00392DE8"/>
    <w:rsid w:val="003950D7"/>
    <w:rsid w:val="00395822"/>
    <w:rsid w:val="00395A10"/>
    <w:rsid w:val="00395A20"/>
    <w:rsid w:val="00396341"/>
    <w:rsid w:val="00396356"/>
    <w:rsid w:val="00396479"/>
    <w:rsid w:val="0039658C"/>
    <w:rsid w:val="0039746B"/>
    <w:rsid w:val="00397C02"/>
    <w:rsid w:val="003A03D6"/>
    <w:rsid w:val="003A04FE"/>
    <w:rsid w:val="003A0961"/>
    <w:rsid w:val="003A1C84"/>
    <w:rsid w:val="003A2693"/>
    <w:rsid w:val="003A27F3"/>
    <w:rsid w:val="003A3268"/>
    <w:rsid w:val="003A3B00"/>
    <w:rsid w:val="003A4620"/>
    <w:rsid w:val="003A49FC"/>
    <w:rsid w:val="003A5079"/>
    <w:rsid w:val="003A7186"/>
    <w:rsid w:val="003A7968"/>
    <w:rsid w:val="003B069E"/>
    <w:rsid w:val="003B08E2"/>
    <w:rsid w:val="003B1E66"/>
    <w:rsid w:val="003B33C4"/>
    <w:rsid w:val="003B5CB0"/>
    <w:rsid w:val="003B6C77"/>
    <w:rsid w:val="003B6FC2"/>
    <w:rsid w:val="003B7297"/>
    <w:rsid w:val="003B7618"/>
    <w:rsid w:val="003B7882"/>
    <w:rsid w:val="003C0096"/>
    <w:rsid w:val="003C09E9"/>
    <w:rsid w:val="003C0D7A"/>
    <w:rsid w:val="003C0F8D"/>
    <w:rsid w:val="003C1192"/>
    <w:rsid w:val="003C1A25"/>
    <w:rsid w:val="003C42B4"/>
    <w:rsid w:val="003C450E"/>
    <w:rsid w:val="003C4AE7"/>
    <w:rsid w:val="003C52CB"/>
    <w:rsid w:val="003C57A4"/>
    <w:rsid w:val="003C5F06"/>
    <w:rsid w:val="003C63C7"/>
    <w:rsid w:val="003C657B"/>
    <w:rsid w:val="003C7078"/>
    <w:rsid w:val="003D1602"/>
    <w:rsid w:val="003D19CA"/>
    <w:rsid w:val="003D1E92"/>
    <w:rsid w:val="003D2D62"/>
    <w:rsid w:val="003D39E7"/>
    <w:rsid w:val="003D3D37"/>
    <w:rsid w:val="003D3F4C"/>
    <w:rsid w:val="003D4739"/>
    <w:rsid w:val="003D565C"/>
    <w:rsid w:val="003D5858"/>
    <w:rsid w:val="003D678F"/>
    <w:rsid w:val="003D689A"/>
    <w:rsid w:val="003D6A08"/>
    <w:rsid w:val="003E05ED"/>
    <w:rsid w:val="003E1677"/>
    <w:rsid w:val="003E2148"/>
    <w:rsid w:val="003E2EDE"/>
    <w:rsid w:val="003E2F8D"/>
    <w:rsid w:val="003E32B7"/>
    <w:rsid w:val="003E3E4C"/>
    <w:rsid w:val="003E4AFA"/>
    <w:rsid w:val="003E50C0"/>
    <w:rsid w:val="003E539E"/>
    <w:rsid w:val="003E5A8C"/>
    <w:rsid w:val="003E6535"/>
    <w:rsid w:val="003E713A"/>
    <w:rsid w:val="003F0274"/>
    <w:rsid w:val="003F0DED"/>
    <w:rsid w:val="003F1E8E"/>
    <w:rsid w:val="003F3779"/>
    <w:rsid w:val="003F5941"/>
    <w:rsid w:val="003F6071"/>
    <w:rsid w:val="003F6454"/>
    <w:rsid w:val="003F6B7C"/>
    <w:rsid w:val="003F71AF"/>
    <w:rsid w:val="003F7A79"/>
    <w:rsid w:val="003F7BD8"/>
    <w:rsid w:val="004025B4"/>
    <w:rsid w:val="00402AA1"/>
    <w:rsid w:val="00402D3D"/>
    <w:rsid w:val="00402F84"/>
    <w:rsid w:val="0040333A"/>
    <w:rsid w:val="00403C46"/>
    <w:rsid w:val="00404203"/>
    <w:rsid w:val="004045DA"/>
    <w:rsid w:val="00405268"/>
    <w:rsid w:val="0040548C"/>
    <w:rsid w:val="00405E82"/>
    <w:rsid w:val="004100A6"/>
    <w:rsid w:val="0041067B"/>
    <w:rsid w:val="00411715"/>
    <w:rsid w:val="00411CC0"/>
    <w:rsid w:val="00411F83"/>
    <w:rsid w:val="00411FEE"/>
    <w:rsid w:val="00412091"/>
    <w:rsid w:val="00414F3F"/>
    <w:rsid w:val="00415708"/>
    <w:rsid w:val="00416241"/>
    <w:rsid w:val="0041643D"/>
    <w:rsid w:val="00416463"/>
    <w:rsid w:val="004165B3"/>
    <w:rsid w:val="004202B6"/>
    <w:rsid w:val="00421508"/>
    <w:rsid w:val="004221EF"/>
    <w:rsid w:val="00422210"/>
    <w:rsid w:val="004233B0"/>
    <w:rsid w:val="00423AC2"/>
    <w:rsid w:val="00423AFC"/>
    <w:rsid w:val="00423B51"/>
    <w:rsid w:val="00425863"/>
    <w:rsid w:val="00425C55"/>
    <w:rsid w:val="00426230"/>
    <w:rsid w:val="00426289"/>
    <w:rsid w:val="0042698C"/>
    <w:rsid w:val="00426B9C"/>
    <w:rsid w:val="0042745B"/>
    <w:rsid w:val="004303CB"/>
    <w:rsid w:val="004306C2"/>
    <w:rsid w:val="004314C6"/>
    <w:rsid w:val="004317B4"/>
    <w:rsid w:val="00431EA1"/>
    <w:rsid w:val="0043230D"/>
    <w:rsid w:val="004343B9"/>
    <w:rsid w:val="004343F3"/>
    <w:rsid w:val="00434CC5"/>
    <w:rsid w:val="004351F0"/>
    <w:rsid w:val="00435AB5"/>
    <w:rsid w:val="00436317"/>
    <w:rsid w:val="004364FE"/>
    <w:rsid w:val="004369E1"/>
    <w:rsid w:val="004371A1"/>
    <w:rsid w:val="0044001F"/>
    <w:rsid w:val="00441174"/>
    <w:rsid w:val="00441B8A"/>
    <w:rsid w:val="00441F55"/>
    <w:rsid w:val="0044247B"/>
    <w:rsid w:val="00443A33"/>
    <w:rsid w:val="004458E4"/>
    <w:rsid w:val="004476F0"/>
    <w:rsid w:val="004478E9"/>
    <w:rsid w:val="0045012C"/>
    <w:rsid w:val="00452024"/>
    <w:rsid w:val="0045301E"/>
    <w:rsid w:val="00453438"/>
    <w:rsid w:val="004539A7"/>
    <w:rsid w:val="00453A01"/>
    <w:rsid w:val="00454488"/>
    <w:rsid w:val="004550E7"/>
    <w:rsid w:val="004556A3"/>
    <w:rsid w:val="00455730"/>
    <w:rsid w:val="00457411"/>
    <w:rsid w:val="004578D9"/>
    <w:rsid w:val="0046004F"/>
    <w:rsid w:val="004608C4"/>
    <w:rsid w:val="00460B1D"/>
    <w:rsid w:val="00460B1F"/>
    <w:rsid w:val="00460B91"/>
    <w:rsid w:val="004614AA"/>
    <w:rsid w:val="00462A5F"/>
    <w:rsid w:val="00462ACF"/>
    <w:rsid w:val="00462D2C"/>
    <w:rsid w:val="00464B39"/>
    <w:rsid w:val="00465827"/>
    <w:rsid w:val="00466033"/>
    <w:rsid w:val="004672F8"/>
    <w:rsid w:val="004705E6"/>
    <w:rsid w:val="00471723"/>
    <w:rsid w:val="0047256C"/>
    <w:rsid w:val="00472580"/>
    <w:rsid w:val="00473232"/>
    <w:rsid w:val="00473E7E"/>
    <w:rsid w:val="004741D4"/>
    <w:rsid w:val="004742F3"/>
    <w:rsid w:val="00475F9E"/>
    <w:rsid w:val="00476753"/>
    <w:rsid w:val="004805D7"/>
    <w:rsid w:val="00481BC9"/>
    <w:rsid w:val="00482361"/>
    <w:rsid w:val="00483A75"/>
    <w:rsid w:val="00483F65"/>
    <w:rsid w:val="00483FF9"/>
    <w:rsid w:val="00484561"/>
    <w:rsid w:val="004848BD"/>
    <w:rsid w:val="00485FB4"/>
    <w:rsid w:val="00486595"/>
    <w:rsid w:val="00487387"/>
    <w:rsid w:val="004907EC"/>
    <w:rsid w:val="004918D1"/>
    <w:rsid w:val="00491D32"/>
    <w:rsid w:val="00491D4F"/>
    <w:rsid w:val="00492CEF"/>
    <w:rsid w:val="00492EFD"/>
    <w:rsid w:val="00494254"/>
    <w:rsid w:val="00495A0D"/>
    <w:rsid w:val="004961BE"/>
    <w:rsid w:val="00496464"/>
    <w:rsid w:val="0049755D"/>
    <w:rsid w:val="0049781A"/>
    <w:rsid w:val="00497AB4"/>
    <w:rsid w:val="00497C37"/>
    <w:rsid w:val="004A2B76"/>
    <w:rsid w:val="004A3547"/>
    <w:rsid w:val="004A49AF"/>
    <w:rsid w:val="004A5609"/>
    <w:rsid w:val="004A6208"/>
    <w:rsid w:val="004A6EA8"/>
    <w:rsid w:val="004A71F0"/>
    <w:rsid w:val="004A7511"/>
    <w:rsid w:val="004A7CA1"/>
    <w:rsid w:val="004B0110"/>
    <w:rsid w:val="004B0431"/>
    <w:rsid w:val="004B23F5"/>
    <w:rsid w:val="004B2CBB"/>
    <w:rsid w:val="004B371E"/>
    <w:rsid w:val="004B40B7"/>
    <w:rsid w:val="004B62EF"/>
    <w:rsid w:val="004B780B"/>
    <w:rsid w:val="004C0E8E"/>
    <w:rsid w:val="004C0E91"/>
    <w:rsid w:val="004C179A"/>
    <w:rsid w:val="004C2279"/>
    <w:rsid w:val="004C24AB"/>
    <w:rsid w:val="004C3794"/>
    <w:rsid w:val="004C38A2"/>
    <w:rsid w:val="004C46E1"/>
    <w:rsid w:val="004C4B3C"/>
    <w:rsid w:val="004C4D90"/>
    <w:rsid w:val="004C525F"/>
    <w:rsid w:val="004C5DEA"/>
    <w:rsid w:val="004C68B7"/>
    <w:rsid w:val="004C76E4"/>
    <w:rsid w:val="004C7B9B"/>
    <w:rsid w:val="004D0AAE"/>
    <w:rsid w:val="004D12F7"/>
    <w:rsid w:val="004D3287"/>
    <w:rsid w:val="004D33AD"/>
    <w:rsid w:val="004D3F47"/>
    <w:rsid w:val="004D4527"/>
    <w:rsid w:val="004D4A14"/>
    <w:rsid w:val="004D534D"/>
    <w:rsid w:val="004E089F"/>
    <w:rsid w:val="004E09EB"/>
    <w:rsid w:val="004E189F"/>
    <w:rsid w:val="004E224D"/>
    <w:rsid w:val="004E25DB"/>
    <w:rsid w:val="004E35F7"/>
    <w:rsid w:val="004E38A2"/>
    <w:rsid w:val="004E6BB2"/>
    <w:rsid w:val="004E6CB6"/>
    <w:rsid w:val="004E7446"/>
    <w:rsid w:val="004E7B4D"/>
    <w:rsid w:val="004F1BCB"/>
    <w:rsid w:val="004F2052"/>
    <w:rsid w:val="004F2BE0"/>
    <w:rsid w:val="004F2E69"/>
    <w:rsid w:val="004F345C"/>
    <w:rsid w:val="004F379D"/>
    <w:rsid w:val="004F405C"/>
    <w:rsid w:val="004F490C"/>
    <w:rsid w:val="004F6483"/>
    <w:rsid w:val="004F65F6"/>
    <w:rsid w:val="00500B36"/>
    <w:rsid w:val="00500C77"/>
    <w:rsid w:val="00500D44"/>
    <w:rsid w:val="00501963"/>
    <w:rsid w:val="00502421"/>
    <w:rsid w:val="00502DC8"/>
    <w:rsid w:val="005034D1"/>
    <w:rsid w:val="005036F5"/>
    <w:rsid w:val="00503EB6"/>
    <w:rsid w:val="00504B9F"/>
    <w:rsid w:val="005071B5"/>
    <w:rsid w:val="005102DA"/>
    <w:rsid w:val="00511DC5"/>
    <w:rsid w:val="005138C8"/>
    <w:rsid w:val="0051434A"/>
    <w:rsid w:val="00515E1F"/>
    <w:rsid w:val="00515F50"/>
    <w:rsid w:val="00516E90"/>
    <w:rsid w:val="005207D3"/>
    <w:rsid w:val="00520934"/>
    <w:rsid w:val="0052129E"/>
    <w:rsid w:val="00522DFA"/>
    <w:rsid w:val="00523050"/>
    <w:rsid w:val="005234D6"/>
    <w:rsid w:val="005237F0"/>
    <w:rsid w:val="00523C6E"/>
    <w:rsid w:val="00523E1B"/>
    <w:rsid w:val="0052458A"/>
    <w:rsid w:val="00525647"/>
    <w:rsid w:val="00526B32"/>
    <w:rsid w:val="00530467"/>
    <w:rsid w:val="00531E65"/>
    <w:rsid w:val="00531FAD"/>
    <w:rsid w:val="00533A49"/>
    <w:rsid w:val="005342AF"/>
    <w:rsid w:val="0053476C"/>
    <w:rsid w:val="00534AB4"/>
    <w:rsid w:val="00534B24"/>
    <w:rsid w:val="00535498"/>
    <w:rsid w:val="00535C86"/>
    <w:rsid w:val="00535DBD"/>
    <w:rsid w:val="00535E38"/>
    <w:rsid w:val="00537ECA"/>
    <w:rsid w:val="005400A6"/>
    <w:rsid w:val="0054046C"/>
    <w:rsid w:val="00540B0B"/>
    <w:rsid w:val="00542054"/>
    <w:rsid w:val="00542504"/>
    <w:rsid w:val="00542921"/>
    <w:rsid w:val="00543365"/>
    <w:rsid w:val="00543B5E"/>
    <w:rsid w:val="005456C2"/>
    <w:rsid w:val="00546672"/>
    <w:rsid w:val="0054768C"/>
    <w:rsid w:val="005505BF"/>
    <w:rsid w:val="00550655"/>
    <w:rsid w:val="00550FDD"/>
    <w:rsid w:val="005516D0"/>
    <w:rsid w:val="00552BD5"/>
    <w:rsid w:val="00553758"/>
    <w:rsid w:val="00553923"/>
    <w:rsid w:val="00553A53"/>
    <w:rsid w:val="00555190"/>
    <w:rsid w:val="00555521"/>
    <w:rsid w:val="00555D23"/>
    <w:rsid w:val="00557690"/>
    <w:rsid w:val="005578A9"/>
    <w:rsid w:val="005578E5"/>
    <w:rsid w:val="0056026B"/>
    <w:rsid w:val="005602C6"/>
    <w:rsid w:val="0056253C"/>
    <w:rsid w:val="00562C55"/>
    <w:rsid w:val="0056497E"/>
    <w:rsid w:val="005651E6"/>
    <w:rsid w:val="005661C0"/>
    <w:rsid w:val="00566350"/>
    <w:rsid w:val="005665DC"/>
    <w:rsid w:val="00566CB0"/>
    <w:rsid w:val="005676D9"/>
    <w:rsid w:val="0057028A"/>
    <w:rsid w:val="00570BAB"/>
    <w:rsid w:val="00571107"/>
    <w:rsid w:val="005718B6"/>
    <w:rsid w:val="00571AB8"/>
    <w:rsid w:val="005734C8"/>
    <w:rsid w:val="00575BBA"/>
    <w:rsid w:val="00576267"/>
    <w:rsid w:val="00580364"/>
    <w:rsid w:val="00583146"/>
    <w:rsid w:val="00585B75"/>
    <w:rsid w:val="005872BD"/>
    <w:rsid w:val="00587ACE"/>
    <w:rsid w:val="005902FA"/>
    <w:rsid w:val="00590D2B"/>
    <w:rsid w:val="00591947"/>
    <w:rsid w:val="00591DCC"/>
    <w:rsid w:val="00591FD4"/>
    <w:rsid w:val="00593288"/>
    <w:rsid w:val="00595E6C"/>
    <w:rsid w:val="00596150"/>
    <w:rsid w:val="00596EC3"/>
    <w:rsid w:val="00597D1F"/>
    <w:rsid w:val="00597F47"/>
    <w:rsid w:val="005A07DF"/>
    <w:rsid w:val="005A0B04"/>
    <w:rsid w:val="005A1588"/>
    <w:rsid w:val="005A1DC8"/>
    <w:rsid w:val="005A209A"/>
    <w:rsid w:val="005A2209"/>
    <w:rsid w:val="005A279D"/>
    <w:rsid w:val="005A28E6"/>
    <w:rsid w:val="005A3C44"/>
    <w:rsid w:val="005A44BA"/>
    <w:rsid w:val="005A4956"/>
    <w:rsid w:val="005A5AEA"/>
    <w:rsid w:val="005A5B6E"/>
    <w:rsid w:val="005A5C6E"/>
    <w:rsid w:val="005A7A7F"/>
    <w:rsid w:val="005B13A2"/>
    <w:rsid w:val="005B1470"/>
    <w:rsid w:val="005B1D6E"/>
    <w:rsid w:val="005B1E6B"/>
    <w:rsid w:val="005B2AFD"/>
    <w:rsid w:val="005B3B2F"/>
    <w:rsid w:val="005B3D15"/>
    <w:rsid w:val="005B4C85"/>
    <w:rsid w:val="005B556B"/>
    <w:rsid w:val="005B6371"/>
    <w:rsid w:val="005B6A2D"/>
    <w:rsid w:val="005B722D"/>
    <w:rsid w:val="005B7E7E"/>
    <w:rsid w:val="005C0DDD"/>
    <w:rsid w:val="005C1040"/>
    <w:rsid w:val="005C1CA5"/>
    <w:rsid w:val="005C2944"/>
    <w:rsid w:val="005C2DF1"/>
    <w:rsid w:val="005C3271"/>
    <w:rsid w:val="005C4018"/>
    <w:rsid w:val="005C5695"/>
    <w:rsid w:val="005C5701"/>
    <w:rsid w:val="005C5D76"/>
    <w:rsid w:val="005C6026"/>
    <w:rsid w:val="005C6081"/>
    <w:rsid w:val="005C6E90"/>
    <w:rsid w:val="005C7043"/>
    <w:rsid w:val="005C79D8"/>
    <w:rsid w:val="005D235B"/>
    <w:rsid w:val="005D3A37"/>
    <w:rsid w:val="005D4D39"/>
    <w:rsid w:val="005D4D6C"/>
    <w:rsid w:val="005D595F"/>
    <w:rsid w:val="005D64B8"/>
    <w:rsid w:val="005E038B"/>
    <w:rsid w:val="005E07B0"/>
    <w:rsid w:val="005E1338"/>
    <w:rsid w:val="005E2111"/>
    <w:rsid w:val="005E34D1"/>
    <w:rsid w:val="005E3AD1"/>
    <w:rsid w:val="005E54B2"/>
    <w:rsid w:val="005E58C4"/>
    <w:rsid w:val="005E69FF"/>
    <w:rsid w:val="005E6AF8"/>
    <w:rsid w:val="005E6F06"/>
    <w:rsid w:val="005F07D5"/>
    <w:rsid w:val="005F0FAF"/>
    <w:rsid w:val="005F167F"/>
    <w:rsid w:val="005F1BD3"/>
    <w:rsid w:val="005F1D3B"/>
    <w:rsid w:val="005F2C06"/>
    <w:rsid w:val="005F37CD"/>
    <w:rsid w:val="005F3813"/>
    <w:rsid w:val="005F4383"/>
    <w:rsid w:val="005F4CA0"/>
    <w:rsid w:val="005F4E01"/>
    <w:rsid w:val="005F4E94"/>
    <w:rsid w:val="005F54FA"/>
    <w:rsid w:val="005F5743"/>
    <w:rsid w:val="005F5EF0"/>
    <w:rsid w:val="005F65C2"/>
    <w:rsid w:val="005F72F8"/>
    <w:rsid w:val="005F74E4"/>
    <w:rsid w:val="005F7B87"/>
    <w:rsid w:val="006011D6"/>
    <w:rsid w:val="00601828"/>
    <w:rsid w:val="0060208F"/>
    <w:rsid w:val="00602A9E"/>
    <w:rsid w:val="00602E24"/>
    <w:rsid w:val="006034C4"/>
    <w:rsid w:val="00603DE3"/>
    <w:rsid w:val="00604A3B"/>
    <w:rsid w:val="00604CA4"/>
    <w:rsid w:val="0060542C"/>
    <w:rsid w:val="00606ECD"/>
    <w:rsid w:val="00607324"/>
    <w:rsid w:val="0060749C"/>
    <w:rsid w:val="006078D9"/>
    <w:rsid w:val="00611AF3"/>
    <w:rsid w:val="00612284"/>
    <w:rsid w:val="006124A4"/>
    <w:rsid w:val="006125A4"/>
    <w:rsid w:val="00612BCC"/>
    <w:rsid w:val="00612FBA"/>
    <w:rsid w:val="00614166"/>
    <w:rsid w:val="0061440A"/>
    <w:rsid w:val="00616274"/>
    <w:rsid w:val="0061686C"/>
    <w:rsid w:val="00616918"/>
    <w:rsid w:val="006178AA"/>
    <w:rsid w:val="00620605"/>
    <w:rsid w:val="00621810"/>
    <w:rsid w:val="006221FD"/>
    <w:rsid w:val="006227B1"/>
    <w:rsid w:val="006227E7"/>
    <w:rsid w:val="00622F2B"/>
    <w:rsid w:val="00623513"/>
    <w:rsid w:val="00623EEB"/>
    <w:rsid w:val="00625A4D"/>
    <w:rsid w:val="00627580"/>
    <w:rsid w:val="006276EC"/>
    <w:rsid w:val="006305EB"/>
    <w:rsid w:val="00630793"/>
    <w:rsid w:val="006322D3"/>
    <w:rsid w:val="0063231B"/>
    <w:rsid w:val="006337D4"/>
    <w:rsid w:val="006338CC"/>
    <w:rsid w:val="0063402E"/>
    <w:rsid w:val="00635626"/>
    <w:rsid w:val="00636D8E"/>
    <w:rsid w:val="0063742A"/>
    <w:rsid w:val="00640521"/>
    <w:rsid w:val="006405C7"/>
    <w:rsid w:val="00641185"/>
    <w:rsid w:val="006423A0"/>
    <w:rsid w:val="00642D69"/>
    <w:rsid w:val="00643ED3"/>
    <w:rsid w:val="00643F44"/>
    <w:rsid w:val="00645163"/>
    <w:rsid w:val="006454B6"/>
    <w:rsid w:val="00646EFE"/>
    <w:rsid w:val="00647461"/>
    <w:rsid w:val="006477CE"/>
    <w:rsid w:val="00647F4B"/>
    <w:rsid w:val="00650351"/>
    <w:rsid w:val="006508C7"/>
    <w:rsid w:val="00650A7C"/>
    <w:rsid w:val="00650AB1"/>
    <w:rsid w:val="00652226"/>
    <w:rsid w:val="00652412"/>
    <w:rsid w:val="00652484"/>
    <w:rsid w:val="006526C2"/>
    <w:rsid w:val="00652791"/>
    <w:rsid w:val="00652DD4"/>
    <w:rsid w:val="00653BDE"/>
    <w:rsid w:val="006555FE"/>
    <w:rsid w:val="006557D4"/>
    <w:rsid w:val="00656C42"/>
    <w:rsid w:val="00656E49"/>
    <w:rsid w:val="00657206"/>
    <w:rsid w:val="00660F2D"/>
    <w:rsid w:val="0066149F"/>
    <w:rsid w:val="00662778"/>
    <w:rsid w:val="006628A5"/>
    <w:rsid w:val="00662E3A"/>
    <w:rsid w:val="006635E9"/>
    <w:rsid w:val="006646EC"/>
    <w:rsid w:val="00664CA8"/>
    <w:rsid w:val="00666051"/>
    <w:rsid w:val="006665C8"/>
    <w:rsid w:val="00666973"/>
    <w:rsid w:val="00666AE8"/>
    <w:rsid w:val="00666B1C"/>
    <w:rsid w:val="0066776E"/>
    <w:rsid w:val="00667FDD"/>
    <w:rsid w:val="00670F87"/>
    <w:rsid w:val="0067139C"/>
    <w:rsid w:val="0067141F"/>
    <w:rsid w:val="006717B7"/>
    <w:rsid w:val="00672812"/>
    <w:rsid w:val="00673B27"/>
    <w:rsid w:val="00674AB6"/>
    <w:rsid w:val="00674B91"/>
    <w:rsid w:val="006752BD"/>
    <w:rsid w:val="006760E0"/>
    <w:rsid w:val="00676803"/>
    <w:rsid w:val="00682F65"/>
    <w:rsid w:val="00683217"/>
    <w:rsid w:val="00684257"/>
    <w:rsid w:val="0068492A"/>
    <w:rsid w:val="00684995"/>
    <w:rsid w:val="00685313"/>
    <w:rsid w:val="00685393"/>
    <w:rsid w:val="00685D52"/>
    <w:rsid w:val="00686E14"/>
    <w:rsid w:val="00686F0D"/>
    <w:rsid w:val="00690866"/>
    <w:rsid w:val="00692BDA"/>
    <w:rsid w:val="00692ED3"/>
    <w:rsid w:val="00693469"/>
    <w:rsid w:val="00693911"/>
    <w:rsid w:val="0069443B"/>
    <w:rsid w:val="00695CDD"/>
    <w:rsid w:val="00695F87"/>
    <w:rsid w:val="006960CF"/>
    <w:rsid w:val="006975EE"/>
    <w:rsid w:val="0069793E"/>
    <w:rsid w:val="006A0CAB"/>
    <w:rsid w:val="006A0F47"/>
    <w:rsid w:val="006A1047"/>
    <w:rsid w:val="006A120D"/>
    <w:rsid w:val="006A2174"/>
    <w:rsid w:val="006A2219"/>
    <w:rsid w:val="006A2561"/>
    <w:rsid w:val="006A36AD"/>
    <w:rsid w:val="006A39CB"/>
    <w:rsid w:val="006A3F5F"/>
    <w:rsid w:val="006A4390"/>
    <w:rsid w:val="006A454F"/>
    <w:rsid w:val="006A5EA1"/>
    <w:rsid w:val="006A6033"/>
    <w:rsid w:val="006A7E78"/>
    <w:rsid w:val="006B0D77"/>
    <w:rsid w:val="006B0F0E"/>
    <w:rsid w:val="006B1956"/>
    <w:rsid w:val="006B1D9A"/>
    <w:rsid w:val="006B1EE9"/>
    <w:rsid w:val="006B34D4"/>
    <w:rsid w:val="006B50EB"/>
    <w:rsid w:val="006B5116"/>
    <w:rsid w:val="006B5194"/>
    <w:rsid w:val="006B552B"/>
    <w:rsid w:val="006B5769"/>
    <w:rsid w:val="006B7773"/>
    <w:rsid w:val="006B7E87"/>
    <w:rsid w:val="006C2033"/>
    <w:rsid w:val="006C2074"/>
    <w:rsid w:val="006C2160"/>
    <w:rsid w:val="006C2243"/>
    <w:rsid w:val="006C2521"/>
    <w:rsid w:val="006C303C"/>
    <w:rsid w:val="006C3AF6"/>
    <w:rsid w:val="006C4FF8"/>
    <w:rsid w:val="006C74D7"/>
    <w:rsid w:val="006C7720"/>
    <w:rsid w:val="006D0D33"/>
    <w:rsid w:val="006D1DF5"/>
    <w:rsid w:val="006D272D"/>
    <w:rsid w:val="006D2778"/>
    <w:rsid w:val="006D3852"/>
    <w:rsid w:val="006D3D37"/>
    <w:rsid w:val="006D464C"/>
    <w:rsid w:val="006D539A"/>
    <w:rsid w:val="006D583E"/>
    <w:rsid w:val="006D58C9"/>
    <w:rsid w:val="006D59D0"/>
    <w:rsid w:val="006D71C9"/>
    <w:rsid w:val="006D7874"/>
    <w:rsid w:val="006E0529"/>
    <w:rsid w:val="006E083D"/>
    <w:rsid w:val="006E10D0"/>
    <w:rsid w:val="006E15EE"/>
    <w:rsid w:val="006E295F"/>
    <w:rsid w:val="006E4465"/>
    <w:rsid w:val="006E66E0"/>
    <w:rsid w:val="006E67DF"/>
    <w:rsid w:val="006E69DD"/>
    <w:rsid w:val="006E6B08"/>
    <w:rsid w:val="006E7387"/>
    <w:rsid w:val="006F0E1E"/>
    <w:rsid w:val="006F29F2"/>
    <w:rsid w:val="006F3255"/>
    <w:rsid w:val="006F3BF8"/>
    <w:rsid w:val="006F4265"/>
    <w:rsid w:val="006F42A7"/>
    <w:rsid w:val="006F4EE5"/>
    <w:rsid w:val="006F5F24"/>
    <w:rsid w:val="006F6F57"/>
    <w:rsid w:val="006F70C4"/>
    <w:rsid w:val="006F7BB1"/>
    <w:rsid w:val="00700791"/>
    <w:rsid w:val="007027B9"/>
    <w:rsid w:val="007035F6"/>
    <w:rsid w:val="007039B7"/>
    <w:rsid w:val="007040EF"/>
    <w:rsid w:val="00704C97"/>
    <w:rsid w:val="0070526B"/>
    <w:rsid w:val="007058DD"/>
    <w:rsid w:val="00705FE3"/>
    <w:rsid w:val="00706130"/>
    <w:rsid w:val="00706BF4"/>
    <w:rsid w:val="00706F3D"/>
    <w:rsid w:val="00707FAA"/>
    <w:rsid w:val="00711125"/>
    <w:rsid w:val="00711264"/>
    <w:rsid w:val="00711C4A"/>
    <w:rsid w:val="0071256A"/>
    <w:rsid w:val="00712D47"/>
    <w:rsid w:val="007141A7"/>
    <w:rsid w:val="00714BB7"/>
    <w:rsid w:val="00715362"/>
    <w:rsid w:val="00715482"/>
    <w:rsid w:val="0071584B"/>
    <w:rsid w:val="007159BB"/>
    <w:rsid w:val="0071656D"/>
    <w:rsid w:val="007170DF"/>
    <w:rsid w:val="0072009E"/>
    <w:rsid w:val="007242A0"/>
    <w:rsid w:val="00724694"/>
    <w:rsid w:val="00726C17"/>
    <w:rsid w:val="00727BEC"/>
    <w:rsid w:val="00727D88"/>
    <w:rsid w:val="00727F8A"/>
    <w:rsid w:val="0073053F"/>
    <w:rsid w:val="0073131E"/>
    <w:rsid w:val="00731BCD"/>
    <w:rsid w:val="007341A5"/>
    <w:rsid w:val="00734975"/>
    <w:rsid w:val="007360A4"/>
    <w:rsid w:val="007360AE"/>
    <w:rsid w:val="00740C58"/>
    <w:rsid w:val="007418F5"/>
    <w:rsid w:val="00743020"/>
    <w:rsid w:val="00744329"/>
    <w:rsid w:val="00744884"/>
    <w:rsid w:val="00745689"/>
    <w:rsid w:val="00745E46"/>
    <w:rsid w:val="00745F8A"/>
    <w:rsid w:val="00746096"/>
    <w:rsid w:val="00746514"/>
    <w:rsid w:val="007476F3"/>
    <w:rsid w:val="007477DE"/>
    <w:rsid w:val="0075032A"/>
    <w:rsid w:val="007504D3"/>
    <w:rsid w:val="0075094A"/>
    <w:rsid w:val="00750DDE"/>
    <w:rsid w:val="0075259B"/>
    <w:rsid w:val="00752964"/>
    <w:rsid w:val="00752CC1"/>
    <w:rsid w:val="00754762"/>
    <w:rsid w:val="00754D4A"/>
    <w:rsid w:val="0075516D"/>
    <w:rsid w:val="007557F3"/>
    <w:rsid w:val="0075637D"/>
    <w:rsid w:val="00757051"/>
    <w:rsid w:val="007576AA"/>
    <w:rsid w:val="0076041F"/>
    <w:rsid w:val="00760BEF"/>
    <w:rsid w:val="00760DD7"/>
    <w:rsid w:val="00761C86"/>
    <w:rsid w:val="00761F89"/>
    <w:rsid w:val="007629D4"/>
    <w:rsid w:val="00762D0C"/>
    <w:rsid w:val="00763740"/>
    <w:rsid w:val="00763DBC"/>
    <w:rsid w:val="00764E7A"/>
    <w:rsid w:val="00765731"/>
    <w:rsid w:val="007669FE"/>
    <w:rsid w:val="00767F21"/>
    <w:rsid w:val="00770A02"/>
    <w:rsid w:val="00771016"/>
    <w:rsid w:val="00771021"/>
    <w:rsid w:val="0077173D"/>
    <w:rsid w:val="00771F04"/>
    <w:rsid w:val="007725F3"/>
    <w:rsid w:val="007729D7"/>
    <w:rsid w:val="007729F1"/>
    <w:rsid w:val="00773581"/>
    <w:rsid w:val="007751E1"/>
    <w:rsid w:val="007753EF"/>
    <w:rsid w:val="00776F0A"/>
    <w:rsid w:val="00777B33"/>
    <w:rsid w:val="00777CB7"/>
    <w:rsid w:val="00780FF1"/>
    <w:rsid w:val="007812EA"/>
    <w:rsid w:val="00782D53"/>
    <w:rsid w:val="007836B4"/>
    <w:rsid w:val="0078403F"/>
    <w:rsid w:val="00784BE8"/>
    <w:rsid w:val="00785047"/>
    <w:rsid w:val="00786976"/>
    <w:rsid w:val="00787007"/>
    <w:rsid w:val="00787AA3"/>
    <w:rsid w:val="00790B62"/>
    <w:rsid w:val="00790F80"/>
    <w:rsid w:val="007928C3"/>
    <w:rsid w:val="007929AC"/>
    <w:rsid w:val="00794030"/>
    <w:rsid w:val="007956D2"/>
    <w:rsid w:val="00795B97"/>
    <w:rsid w:val="00795BB7"/>
    <w:rsid w:val="0079712A"/>
    <w:rsid w:val="0079722F"/>
    <w:rsid w:val="0079771D"/>
    <w:rsid w:val="00797A9C"/>
    <w:rsid w:val="007A119F"/>
    <w:rsid w:val="007A12E6"/>
    <w:rsid w:val="007A1315"/>
    <w:rsid w:val="007A1658"/>
    <w:rsid w:val="007A179C"/>
    <w:rsid w:val="007A1D98"/>
    <w:rsid w:val="007A1EC5"/>
    <w:rsid w:val="007A2DB4"/>
    <w:rsid w:val="007A49A0"/>
    <w:rsid w:val="007A4E16"/>
    <w:rsid w:val="007A54EE"/>
    <w:rsid w:val="007A74C7"/>
    <w:rsid w:val="007A7F7A"/>
    <w:rsid w:val="007B0BA5"/>
    <w:rsid w:val="007B1D40"/>
    <w:rsid w:val="007B2AC9"/>
    <w:rsid w:val="007B2AD6"/>
    <w:rsid w:val="007B4A69"/>
    <w:rsid w:val="007B4D2A"/>
    <w:rsid w:val="007B5FCD"/>
    <w:rsid w:val="007B67C9"/>
    <w:rsid w:val="007B6988"/>
    <w:rsid w:val="007B6FA3"/>
    <w:rsid w:val="007B7155"/>
    <w:rsid w:val="007C0FE5"/>
    <w:rsid w:val="007C1DAF"/>
    <w:rsid w:val="007C1F04"/>
    <w:rsid w:val="007C2FEF"/>
    <w:rsid w:val="007C315B"/>
    <w:rsid w:val="007C376A"/>
    <w:rsid w:val="007C470A"/>
    <w:rsid w:val="007C4AEA"/>
    <w:rsid w:val="007C4DFF"/>
    <w:rsid w:val="007C5369"/>
    <w:rsid w:val="007C54D1"/>
    <w:rsid w:val="007C752D"/>
    <w:rsid w:val="007D11B2"/>
    <w:rsid w:val="007D1991"/>
    <w:rsid w:val="007D3F44"/>
    <w:rsid w:val="007D6F16"/>
    <w:rsid w:val="007D75AC"/>
    <w:rsid w:val="007D7651"/>
    <w:rsid w:val="007D799A"/>
    <w:rsid w:val="007D7E34"/>
    <w:rsid w:val="007E03DC"/>
    <w:rsid w:val="007E1883"/>
    <w:rsid w:val="007E2285"/>
    <w:rsid w:val="007E2DD3"/>
    <w:rsid w:val="007E423B"/>
    <w:rsid w:val="007E522D"/>
    <w:rsid w:val="007E532C"/>
    <w:rsid w:val="007E54A4"/>
    <w:rsid w:val="007E5E50"/>
    <w:rsid w:val="007E63C4"/>
    <w:rsid w:val="007E71B3"/>
    <w:rsid w:val="007E7814"/>
    <w:rsid w:val="007E7BD8"/>
    <w:rsid w:val="007F35D4"/>
    <w:rsid w:val="007F4F22"/>
    <w:rsid w:val="007F510E"/>
    <w:rsid w:val="007F5389"/>
    <w:rsid w:val="007F6077"/>
    <w:rsid w:val="007F607A"/>
    <w:rsid w:val="007F6A00"/>
    <w:rsid w:val="00800052"/>
    <w:rsid w:val="008015A0"/>
    <w:rsid w:val="00801727"/>
    <w:rsid w:val="00802961"/>
    <w:rsid w:val="008029D9"/>
    <w:rsid w:val="00802EFA"/>
    <w:rsid w:val="008031B2"/>
    <w:rsid w:val="00803800"/>
    <w:rsid w:val="008039D7"/>
    <w:rsid w:val="008043D7"/>
    <w:rsid w:val="00806679"/>
    <w:rsid w:val="00806FF9"/>
    <w:rsid w:val="008072EE"/>
    <w:rsid w:val="00807D43"/>
    <w:rsid w:val="008101B0"/>
    <w:rsid w:val="00810F3B"/>
    <w:rsid w:val="00810FA1"/>
    <w:rsid w:val="0081138D"/>
    <w:rsid w:val="008114D8"/>
    <w:rsid w:val="008115BE"/>
    <w:rsid w:val="00811D13"/>
    <w:rsid w:val="00814B37"/>
    <w:rsid w:val="00816700"/>
    <w:rsid w:val="00816898"/>
    <w:rsid w:val="008202B9"/>
    <w:rsid w:val="008205D1"/>
    <w:rsid w:val="0082069E"/>
    <w:rsid w:val="00820A9B"/>
    <w:rsid w:val="00820F41"/>
    <w:rsid w:val="00821044"/>
    <w:rsid w:val="00821826"/>
    <w:rsid w:val="0082233D"/>
    <w:rsid w:val="0082257D"/>
    <w:rsid w:val="00823922"/>
    <w:rsid w:val="00823971"/>
    <w:rsid w:val="0082470A"/>
    <w:rsid w:val="0082499D"/>
    <w:rsid w:val="008255CF"/>
    <w:rsid w:val="0082569E"/>
    <w:rsid w:val="00825D7B"/>
    <w:rsid w:val="00826390"/>
    <w:rsid w:val="0082664A"/>
    <w:rsid w:val="00826A88"/>
    <w:rsid w:val="00826F50"/>
    <w:rsid w:val="0082738A"/>
    <w:rsid w:val="0082761F"/>
    <w:rsid w:val="00827C6C"/>
    <w:rsid w:val="00827E32"/>
    <w:rsid w:val="008317DF"/>
    <w:rsid w:val="00831C18"/>
    <w:rsid w:val="00832DE0"/>
    <w:rsid w:val="008338AE"/>
    <w:rsid w:val="00834115"/>
    <w:rsid w:val="00834E0D"/>
    <w:rsid w:val="00835185"/>
    <w:rsid w:val="008358E3"/>
    <w:rsid w:val="00835BA8"/>
    <w:rsid w:val="0083613F"/>
    <w:rsid w:val="00836880"/>
    <w:rsid w:val="00840717"/>
    <w:rsid w:val="008409AE"/>
    <w:rsid w:val="00840F5A"/>
    <w:rsid w:val="00841853"/>
    <w:rsid w:val="0084212C"/>
    <w:rsid w:val="0084245B"/>
    <w:rsid w:val="008443A8"/>
    <w:rsid w:val="0084464C"/>
    <w:rsid w:val="00844B36"/>
    <w:rsid w:val="00845361"/>
    <w:rsid w:val="00846255"/>
    <w:rsid w:val="00847141"/>
    <w:rsid w:val="008472D0"/>
    <w:rsid w:val="0085123F"/>
    <w:rsid w:val="0085227F"/>
    <w:rsid w:val="0085248F"/>
    <w:rsid w:val="00853480"/>
    <w:rsid w:val="00854E43"/>
    <w:rsid w:val="008554F0"/>
    <w:rsid w:val="008560AE"/>
    <w:rsid w:val="008564B5"/>
    <w:rsid w:val="00856DD3"/>
    <w:rsid w:val="00857BF3"/>
    <w:rsid w:val="00857C06"/>
    <w:rsid w:val="00857F5F"/>
    <w:rsid w:val="008600E2"/>
    <w:rsid w:val="0086079C"/>
    <w:rsid w:val="00860A44"/>
    <w:rsid w:val="00860B15"/>
    <w:rsid w:val="00861798"/>
    <w:rsid w:val="00861858"/>
    <w:rsid w:val="008626F9"/>
    <w:rsid w:val="00862817"/>
    <w:rsid w:val="00862AC8"/>
    <w:rsid w:val="008635F0"/>
    <w:rsid w:val="00863E46"/>
    <w:rsid w:val="00866C2A"/>
    <w:rsid w:val="0086753D"/>
    <w:rsid w:val="00867BE4"/>
    <w:rsid w:val="00867EAC"/>
    <w:rsid w:val="00870B4A"/>
    <w:rsid w:val="0087120B"/>
    <w:rsid w:val="008722BA"/>
    <w:rsid w:val="008727A0"/>
    <w:rsid w:val="00872ADA"/>
    <w:rsid w:val="00872C57"/>
    <w:rsid w:val="00873772"/>
    <w:rsid w:val="00873AB9"/>
    <w:rsid w:val="008741C2"/>
    <w:rsid w:val="008746BE"/>
    <w:rsid w:val="0087540E"/>
    <w:rsid w:val="00875E6A"/>
    <w:rsid w:val="00877AB7"/>
    <w:rsid w:val="00880570"/>
    <w:rsid w:val="00880F24"/>
    <w:rsid w:val="00880FF8"/>
    <w:rsid w:val="008815BB"/>
    <w:rsid w:val="00881CF6"/>
    <w:rsid w:val="00882186"/>
    <w:rsid w:val="00882352"/>
    <w:rsid w:val="00882610"/>
    <w:rsid w:val="0088297E"/>
    <w:rsid w:val="00882A63"/>
    <w:rsid w:val="00883E3B"/>
    <w:rsid w:val="0088406A"/>
    <w:rsid w:val="00884AA6"/>
    <w:rsid w:val="00885A5E"/>
    <w:rsid w:val="00887371"/>
    <w:rsid w:val="00887866"/>
    <w:rsid w:val="008901B9"/>
    <w:rsid w:val="008903FB"/>
    <w:rsid w:val="0089178E"/>
    <w:rsid w:val="00891A54"/>
    <w:rsid w:val="00893335"/>
    <w:rsid w:val="00893634"/>
    <w:rsid w:val="00893CD6"/>
    <w:rsid w:val="00894267"/>
    <w:rsid w:val="008959C5"/>
    <w:rsid w:val="00895FE1"/>
    <w:rsid w:val="0089619D"/>
    <w:rsid w:val="008A096E"/>
    <w:rsid w:val="008A0CE0"/>
    <w:rsid w:val="008A217F"/>
    <w:rsid w:val="008A25B9"/>
    <w:rsid w:val="008A3832"/>
    <w:rsid w:val="008A3C1D"/>
    <w:rsid w:val="008A3F6B"/>
    <w:rsid w:val="008A492F"/>
    <w:rsid w:val="008A4DAA"/>
    <w:rsid w:val="008A604B"/>
    <w:rsid w:val="008A6CE3"/>
    <w:rsid w:val="008A6FB6"/>
    <w:rsid w:val="008A7610"/>
    <w:rsid w:val="008B05B0"/>
    <w:rsid w:val="008B0796"/>
    <w:rsid w:val="008B0CDC"/>
    <w:rsid w:val="008B0E81"/>
    <w:rsid w:val="008B2244"/>
    <w:rsid w:val="008B28AB"/>
    <w:rsid w:val="008B2E1D"/>
    <w:rsid w:val="008B395B"/>
    <w:rsid w:val="008B3AB3"/>
    <w:rsid w:val="008B41B0"/>
    <w:rsid w:val="008B41DB"/>
    <w:rsid w:val="008B4769"/>
    <w:rsid w:val="008B4E4D"/>
    <w:rsid w:val="008B56FC"/>
    <w:rsid w:val="008B59DC"/>
    <w:rsid w:val="008B66C8"/>
    <w:rsid w:val="008B7116"/>
    <w:rsid w:val="008B7295"/>
    <w:rsid w:val="008B744F"/>
    <w:rsid w:val="008B7A68"/>
    <w:rsid w:val="008C02A4"/>
    <w:rsid w:val="008C07D8"/>
    <w:rsid w:val="008C0F51"/>
    <w:rsid w:val="008C17E5"/>
    <w:rsid w:val="008C1B97"/>
    <w:rsid w:val="008C44AF"/>
    <w:rsid w:val="008C47C9"/>
    <w:rsid w:val="008C4987"/>
    <w:rsid w:val="008C5C9D"/>
    <w:rsid w:val="008C6D10"/>
    <w:rsid w:val="008C729E"/>
    <w:rsid w:val="008C752F"/>
    <w:rsid w:val="008C784E"/>
    <w:rsid w:val="008C794C"/>
    <w:rsid w:val="008D017A"/>
    <w:rsid w:val="008D1549"/>
    <w:rsid w:val="008D169A"/>
    <w:rsid w:val="008D20E7"/>
    <w:rsid w:val="008D2C19"/>
    <w:rsid w:val="008D33D3"/>
    <w:rsid w:val="008D33DC"/>
    <w:rsid w:val="008D383B"/>
    <w:rsid w:val="008D39B6"/>
    <w:rsid w:val="008D3EC1"/>
    <w:rsid w:val="008D4628"/>
    <w:rsid w:val="008D5047"/>
    <w:rsid w:val="008D6494"/>
    <w:rsid w:val="008D66D4"/>
    <w:rsid w:val="008E2224"/>
    <w:rsid w:val="008E2909"/>
    <w:rsid w:val="008E3CCC"/>
    <w:rsid w:val="008E47A3"/>
    <w:rsid w:val="008E4BB3"/>
    <w:rsid w:val="008E5585"/>
    <w:rsid w:val="008E55AB"/>
    <w:rsid w:val="008E5B96"/>
    <w:rsid w:val="008E6D60"/>
    <w:rsid w:val="008E7329"/>
    <w:rsid w:val="008E7BC5"/>
    <w:rsid w:val="008E7D59"/>
    <w:rsid w:val="008F096A"/>
    <w:rsid w:val="008F0CD4"/>
    <w:rsid w:val="008F104F"/>
    <w:rsid w:val="008F1790"/>
    <w:rsid w:val="008F1A0F"/>
    <w:rsid w:val="008F20DB"/>
    <w:rsid w:val="008F3022"/>
    <w:rsid w:val="008F36B5"/>
    <w:rsid w:val="008F3CCF"/>
    <w:rsid w:val="008F3E0E"/>
    <w:rsid w:val="008F419B"/>
    <w:rsid w:val="008F4CC7"/>
    <w:rsid w:val="008F4D11"/>
    <w:rsid w:val="008F55FA"/>
    <w:rsid w:val="008F5B4A"/>
    <w:rsid w:val="008F5D29"/>
    <w:rsid w:val="008F5DE3"/>
    <w:rsid w:val="008F6699"/>
    <w:rsid w:val="008F694D"/>
    <w:rsid w:val="008F6B58"/>
    <w:rsid w:val="008F701E"/>
    <w:rsid w:val="008F72F9"/>
    <w:rsid w:val="008F752B"/>
    <w:rsid w:val="00900E00"/>
    <w:rsid w:val="00901FEC"/>
    <w:rsid w:val="00902A6F"/>
    <w:rsid w:val="00902BD4"/>
    <w:rsid w:val="0090381A"/>
    <w:rsid w:val="0090550F"/>
    <w:rsid w:val="009069AE"/>
    <w:rsid w:val="009109A0"/>
    <w:rsid w:val="009112EB"/>
    <w:rsid w:val="009124BE"/>
    <w:rsid w:val="00912DD7"/>
    <w:rsid w:val="0091363C"/>
    <w:rsid w:val="00913932"/>
    <w:rsid w:val="00915245"/>
    <w:rsid w:val="00915AA9"/>
    <w:rsid w:val="00915D03"/>
    <w:rsid w:val="0091723A"/>
    <w:rsid w:val="00917FBC"/>
    <w:rsid w:val="009203F1"/>
    <w:rsid w:val="00920881"/>
    <w:rsid w:val="00920979"/>
    <w:rsid w:val="00920ACD"/>
    <w:rsid w:val="00921EA0"/>
    <w:rsid w:val="00922AFC"/>
    <w:rsid w:val="00922B06"/>
    <w:rsid w:val="00922CC9"/>
    <w:rsid w:val="0092370A"/>
    <w:rsid w:val="00923F08"/>
    <w:rsid w:val="009265FD"/>
    <w:rsid w:val="00926B5B"/>
    <w:rsid w:val="0092747E"/>
    <w:rsid w:val="00930050"/>
    <w:rsid w:val="009316F8"/>
    <w:rsid w:val="00932048"/>
    <w:rsid w:val="00932CF7"/>
    <w:rsid w:val="00932F19"/>
    <w:rsid w:val="00933995"/>
    <w:rsid w:val="00933B8B"/>
    <w:rsid w:val="00933D08"/>
    <w:rsid w:val="00933D16"/>
    <w:rsid w:val="009350AB"/>
    <w:rsid w:val="00937253"/>
    <w:rsid w:val="00940E74"/>
    <w:rsid w:val="00940F47"/>
    <w:rsid w:val="00941EB9"/>
    <w:rsid w:val="009431DC"/>
    <w:rsid w:val="009439B8"/>
    <w:rsid w:val="009440A1"/>
    <w:rsid w:val="0094432A"/>
    <w:rsid w:val="00944DBB"/>
    <w:rsid w:val="00945094"/>
    <w:rsid w:val="00946324"/>
    <w:rsid w:val="00946502"/>
    <w:rsid w:val="009465FA"/>
    <w:rsid w:val="00947523"/>
    <w:rsid w:val="00947A84"/>
    <w:rsid w:val="00950328"/>
    <w:rsid w:val="009521E8"/>
    <w:rsid w:val="009529B8"/>
    <w:rsid w:val="0095422B"/>
    <w:rsid w:val="00956599"/>
    <w:rsid w:val="00956683"/>
    <w:rsid w:val="00956D2B"/>
    <w:rsid w:val="0096076C"/>
    <w:rsid w:val="009635CB"/>
    <w:rsid w:val="0096447F"/>
    <w:rsid w:val="00964B28"/>
    <w:rsid w:val="0096565D"/>
    <w:rsid w:val="00965B65"/>
    <w:rsid w:val="00966C76"/>
    <w:rsid w:val="0097121A"/>
    <w:rsid w:val="009713FF"/>
    <w:rsid w:val="00973530"/>
    <w:rsid w:val="00973C37"/>
    <w:rsid w:val="00974653"/>
    <w:rsid w:val="009749CF"/>
    <w:rsid w:val="00974B4E"/>
    <w:rsid w:val="00974D6A"/>
    <w:rsid w:val="00974ECC"/>
    <w:rsid w:val="00975C5F"/>
    <w:rsid w:val="009773D4"/>
    <w:rsid w:val="0097773F"/>
    <w:rsid w:val="00980C4E"/>
    <w:rsid w:val="0098390A"/>
    <w:rsid w:val="00983E9E"/>
    <w:rsid w:val="00983F72"/>
    <w:rsid w:val="0098566C"/>
    <w:rsid w:val="0098569A"/>
    <w:rsid w:val="00985D89"/>
    <w:rsid w:val="009860E0"/>
    <w:rsid w:val="0098632F"/>
    <w:rsid w:val="00986482"/>
    <w:rsid w:val="00986E40"/>
    <w:rsid w:val="00987C43"/>
    <w:rsid w:val="00990E20"/>
    <w:rsid w:val="0099145D"/>
    <w:rsid w:val="009936DA"/>
    <w:rsid w:val="00994C61"/>
    <w:rsid w:val="009969A8"/>
    <w:rsid w:val="00997EFF"/>
    <w:rsid w:val="009A1A5C"/>
    <w:rsid w:val="009A1C4F"/>
    <w:rsid w:val="009A265B"/>
    <w:rsid w:val="009A31E8"/>
    <w:rsid w:val="009A3F61"/>
    <w:rsid w:val="009A3F92"/>
    <w:rsid w:val="009A447D"/>
    <w:rsid w:val="009A46BB"/>
    <w:rsid w:val="009A5332"/>
    <w:rsid w:val="009A5D42"/>
    <w:rsid w:val="009A7A75"/>
    <w:rsid w:val="009A7AF0"/>
    <w:rsid w:val="009A7C0A"/>
    <w:rsid w:val="009B0187"/>
    <w:rsid w:val="009B0DE1"/>
    <w:rsid w:val="009B0F10"/>
    <w:rsid w:val="009B1441"/>
    <w:rsid w:val="009B1D9C"/>
    <w:rsid w:val="009B1FC7"/>
    <w:rsid w:val="009B2780"/>
    <w:rsid w:val="009B28D1"/>
    <w:rsid w:val="009B32C2"/>
    <w:rsid w:val="009B3F79"/>
    <w:rsid w:val="009B4439"/>
    <w:rsid w:val="009B4703"/>
    <w:rsid w:val="009B480E"/>
    <w:rsid w:val="009B4DBE"/>
    <w:rsid w:val="009B4FC7"/>
    <w:rsid w:val="009B50C0"/>
    <w:rsid w:val="009B56F4"/>
    <w:rsid w:val="009B64CC"/>
    <w:rsid w:val="009B6858"/>
    <w:rsid w:val="009B685A"/>
    <w:rsid w:val="009B6910"/>
    <w:rsid w:val="009B6B53"/>
    <w:rsid w:val="009B6E2E"/>
    <w:rsid w:val="009B71B5"/>
    <w:rsid w:val="009B7867"/>
    <w:rsid w:val="009C02AF"/>
    <w:rsid w:val="009C0CD0"/>
    <w:rsid w:val="009C4A8D"/>
    <w:rsid w:val="009C6BD3"/>
    <w:rsid w:val="009D290C"/>
    <w:rsid w:val="009D2E75"/>
    <w:rsid w:val="009D3018"/>
    <w:rsid w:val="009D37D0"/>
    <w:rsid w:val="009D3F3F"/>
    <w:rsid w:val="009D4CC7"/>
    <w:rsid w:val="009D5D23"/>
    <w:rsid w:val="009D6F3B"/>
    <w:rsid w:val="009D72B7"/>
    <w:rsid w:val="009E019D"/>
    <w:rsid w:val="009E0E19"/>
    <w:rsid w:val="009E24DE"/>
    <w:rsid w:val="009E2C4D"/>
    <w:rsid w:val="009E3C45"/>
    <w:rsid w:val="009E3CD4"/>
    <w:rsid w:val="009E455D"/>
    <w:rsid w:val="009E50C6"/>
    <w:rsid w:val="009E5A06"/>
    <w:rsid w:val="009F056B"/>
    <w:rsid w:val="009F09ED"/>
    <w:rsid w:val="009F26AA"/>
    <w:rsid w:val="009F2A8C"/>
    <w:rsid w:val="009F4C00"/>
    <w:rsid w:val="009F64B8"/>
    <w:rsid w:val="009F68D8"/>
    <w:rsid w:val="009F708E"/>
    <w:rsid w:val="009F72A0"/>
    <w:rsid w:val="009F74B0"/>
    <w:rsid w:val="00A008EC"/>
    <w:rsid w:val="00A00DA9"/>
    <w:rsid w:val="00A0142F"/>
    <w:rsid w:val="00A0299D"/>
    <w:rsid w:val="00A03E4D"/>
    <w:rsid w:val="00A042EF"/>
    <w:rsid w:val="00A04B56"/>
    <w:rsid w:val="00A0505E"/>
    <w:rsid w:val="00A0531F"/>
    <w:rsid w:val="00A06473"/>
    <w:rsid w:val="00A06621"/>
    <w:rsid w:val="00A0781F"/>
    <w:rsid w:val="00A10FD6"/>
    <w:rsid w:val="00A11C0B"/>
    <w:rsid w:val="00A14904"/>
    <w:rsid w:val="00A14942"/>
    <w:rsid w:val="00A15A70"/>
    <w:rsid w:val="00A164D3"/>
    <w:rsid w:val="00A16A10"/>
    <w:rsid w:val="00A17122"/>
    <w:rsid w:val="00A17A26"/>
    <w:rsid w:val="00A21096"/>
    <w:rsid w:val="00A223A0"/>
    <w:rsid w:val="00A2285E"/>
    <w:rsid w:val="00A232C7"/>
    <w:rsid w:val="00A23598"/>
    <w:rsid w:val="00A239C3"/>
    <w:rsid w:val="00A257CE"/>
    <w:rsid w:val="00A2662C"/>
    <w:rsid w:val="00A26A62"/>
    <w:rsid w:val="00A303BF"/>
    <w:rsid w:val="00A30B76"/>
    <w:rsid w:val="00A33220"/>
    <w:rsid w:val="00A333EC"/>
    <w:rsid w:val="00A33645"/>
    <w:rsid w:val="00A34194"/>
    <w:rsid w:val="00A360DE"/>
    <w:rsid w:val="00A40354"/>
    <w:rsid w:val="00A403F8"/>
    <w:rsid w:val="00A416A0"/>
    <w:rsid w:val="00A424FA"/>
    <w:rsid w:val="00A42D28"/>
    <w:rsid w:val="00A42F1C"/>
    <w:rsid w:val="00A430A2"/>
    <w:rsid w:val="00A44C50"/>
    <w:rsid w:val="00A45FD9"/>
    <w:rsid w:val="00A46896"/>
    <w:rsid w:val="00A47985"/>
    <w:rsid w:val="00A533C8"/>
    <w:rsid w:val="00A53F2A"/>
    <w:rsid w:val="00A541EC"/>
    <w:rsid w:val="00A54ACE"/>
    <w:rsid w:val="00A54BA6"/>
    <w:rsid w:val="00A54EDA"/>
    <w:rsid w:val="00A550D7"/>
    <w:rsid w:val="00A563E0"/>
    <w:rsid w:val="00A57325"/>
    <w:rsid w:val="00A57A14"/>
    <w:rsid w:val="00A57F48"/>
    <w:rsid w:val="00A60DEF"/>
    <w:rsid w:val="00A61319"/>
    <w:rsid w:val="00A61E44"/>
    <w:rsid w:val="00A63FCB"/>
    <w:rsid w:val="00A640C8"/>
    <w:rsid w:val="00A66F4B"/>
    <w:rsid w:val="00A70BC2"/>
    <w:rsid w:val="00A70FEF"/>
    <w:rsid w:val="00A710AF"/>
    <w:rsid w:val="00A71A37"/>
    <w:rsid w:val="00A71DD7"/>
    <w:rsid w:val="00A728D6"/>
    <w:rsid w:val="00A73244"/>
    <w:rsid w:val="00A734C8"/>
    <w:rsid w:val="00A73E25"/>
    <w:rsid w:val="00A740A8"/>
    <w:rsid w:val="00A74975"/>
    <w:rsid w:val="00A75ADE"/>
    <w:rsid w:val="00A76CFD"/>
    <w:rsid w:val="00A7758D"/>
    <w:rsid w:val="00A7793D"/>
    <w:rsid w:val="00A80AEE"/>
    <w:rsid w:val="00A80D7E"/>
    <w:rsid w:val="00A80EE6"/>
    <w:rsid w:val="00A81F33"/>
    <w:rsid w:val="00A8253F"/>
    <w:rsid w:val="00A82F59"/>
    <w:rsid w:val="00A84CB4"/>
    <w:rsid w:val="00A8585A"/>
    <w:rsid w:val="00A869C9"/>
    <w:rsid w:val="00A86DDF"/>
    <w:rsid w:val="00A873A3"/>
    <w:rsid w:val="00A87773"/>
    <w:rsid w:val="00A90D53"/>
    <w:rsid w:val="00A9108B"/>
    <w:rsid w:val="00A92039"/>
    <w:rsid w:val="00A93099"/>
    <w:rsid w:val="00A934D1"/>
    <w:rsid w:val="00A935B2"/>
    <w:rsid w:val="00A9374F"/>
    <w:rsid w:val="00A9386E"/>
    <w:rsid w:val="00A93D1B"/>
    <w:rsid w:val="00A9417C"/>
    <w:rsid w:val="00A945EE"/>
    <w:rsid w:val="00A9474C"/>
    <w:rsid w:val="00A94C8A"/>
    <w:rsid w:val="00A960CB"/>
    <w:rsid w:val="00AA0F6D"/>
    <w:rsid w:val="00AA129E"/>
    <w:rsid w:val="00AA18FF"/>
    <w:rsid w:val="00AA2E8A"/>
    <w:rsid w:val="00AA2ED7"/>
    <w:rsid w:val="00AA38D3"/>
    <w:rsid w:val="00AA3B9D"/>
    <w:rsid w:val="00AA3EB1"/>
    <w:rsid w:val="00AA3F7F"/>
    <w:rsid w:val="00AA42B9"/>
    <w:rsid w:val="00AA5036"/>
    <w:rsid w:val="00AA5E97"/>
    <w:rsid w:val="00AA69A5"/>
    <w:rsid w:val="00AA6A8E"/>
    <w:rsid w:val="00AA784B"/>
    <w:rsid w:val="00AA7E7C"/>
    <w:rsid w:val="00AB0716"/>
    <w:rsid w:val="00AB16AC"/>
    <w:rsid w:val="00AB3A0D"/>
    <w:rsid w:val="00AB3BF3"/>
    <w:rsid w:val="00AB46D8"/>
    <w:rsid w:val="00AB4E34"/>
    <w:rsid w:val="00AB6690"/>
    <w:rsid w:val="00AB7482"/>
    <w:rsid w:val="00AB7688"/>
    <w:rsid w:val="00AB78F1"/>
    <w:rsid w:val="00AB7C68"/>
    <w:rsid w:val="00AC0A99"/>
    <w:rsid w:val="00AC1091"/>
    <w:rsid w:val="00AC2409"/>
    <w:rsid w:val="00AC3A01"/>
    <w:rsid w:val="00AC4496"/>
    <w:rsid w:val="00AC45C2"/>
    <w:rsid w:val="00AC505E"/>
    <w:rsid w:val="00AC544B"/>
    <w:rsid w:val="00AC61AE"/>
    <w:rsid w:val="00AC62BD"/>
    <w:rsid w:val="00AC6469"/>
    <w:rsid w:val="00AC67B1"/>
    <w:rsid w:val="00AD0E28"/>
    <w:rsid w:val="00AD206E"/>
    <w:rsid w:val="00AD25EB"/>
    <w:rsid w:val="00AD2AC9"/>
    <w:rsid w:val="00AD2E8B"/>
    <w:rsid w:val="00AD48C6"/>
    <w:rsid w:val="00AD4A04"/>
    <w:rsid w:val="00AD507A"/>
    <w:rsid w:val="00AD68B6"/>
    <w:rsid w:val="00AE0105"/>
    <w:rsid w:val="00AE04F7"/>
    <w:rsid w:val="00AE054A"/>
    <w:rsid w:val="00AE0B1A"/>
    <w:rsid w:val="00AE10CB"/>
    <w:rsid w:val="00AE1B0D"/>
    <w:rsid w:val="00AE3C81"/>
    <w:rsid w:val="00AE3D1A"/>
    <w:rsid w:val="00AE51F7"/>
    <w:rsid w:val="00AE5373"/>
    <w:rsid w:val="00AE679C"/>
    <w:rsid w:val="00AE7CFA"/>
    <w:rsid w:val="00AF032E"/>
    <w:rsid w:val="00AF0E2F"/>
    <w:rsid w:val="00AF2138"/>
    <w:rsid w:val="00AF2B6C"/>
    <w:rsid w:val="00AF3637"/>
    <w:rsid w:val="00AF4267"/>
    <w:rsid w:val="00AF4C80"/>
    <w:rsid w:val="00AF5623"/>
    <w:rsid w:val="00AF56F1"/>
    <w:rsid w:val="00AF6E8D"/>
    <w:rsid w:val="00AF6F64"/>
    <w:rsid w:val="00B01330"/>
    <w:rsid w:val="00B01510"/>
    <w:rsid w:val="00B01624"/>
    <w:rsid w:val="00B01741"/>
    <w:rsid w:val="00B027A2"/>
    <w:rsid w:val="00B0306B"/>
    <w:rsid w:val="00B04277"/>
    <w:rsid w:val="00B048C2"/>
    <w:rsid w:val="00B04C9D"/>
    <w:rsid w:val="00B04F39"/>
    <w:rsid w:val="00B05728"/>
    <w:rsid w:val="00B05A68"/>
    <w:rsid w:val="00B06A80"/>
    <w:rsid w:val="00B06AB5"/>
    <w:rsid w:val="00B06E68"/>
    <w:rsid w:val="00B0746F"/>
    <w:rsid w:val="00B07483"/>
    <w:rsid w:val="00B10D95"/>
    <w:rsid w:val="00B11829"/>
    <w:rsid w:val="00B13879"/>
    <w:rsid w:val="00B14499"/>
    <w:rsid w:val="00B15B9F"/>
    <w:rsid w:val="00B17798"/>
    <w:rsid w:val="00B17F12"/>
    <w:rsid w:val="00B20397"/>
    <w:rsid w:val="00B20EC3"/>
    <w:rsid w:val="00B22044"/>
    <w:rsid w:val="00B230DF"/>
    <w:rsid w:val="00B24522"/>
    <w:rsid w:val="00B2481D"/>
    <w:rsid w:val="00B254C7"/>
    <w:rsid w:val="00B264B3"/>
    <w:rsid w:val="00B2743D"/>
    <w:rsid w:val="00B30172"/>
    <w:rsid w:val="00B308BB"/>
    <w:rsid w:val="00B310C4"/>
    <w:rsid w:val="00B3280A"/>
    <w:rsid w:val="00B328AF"/>
    <w:rsid w:val="00B33184"/>
    <w:rsid w:val="00B34C28"/>
    <w:rsid w:val="00B37273"/>
    <w:rsid w:val="00B37375"/>
    <w:rsid w:val="00B4106C"/>
    <w:rsid w:val="00B42B7A"/>
    <w:rsid w:val="00B4360D"/>
    <w:rsid w:val="00B44244"/>
    <w:rsid w:val="00B444E3"/>
    <w:rsid w:val="00B44CA0"/>
    <w:rsid w:val="00B45EB2"/>
    <w:rsid w:val="00B462FB"/>
    <w:rsid w:val="00B47E1C"/>
    <w:rsid w:val="00B50945"/>
    <w:rsid w:val="00B5126B"/>
    <w:rsid w:val="00B51C89"/>
    <w:rsid w:val="00B52726"/>
    <w:rsid w:val="00B530DB"/>
    <w:rsid w:val="00B5353E"/>
    <w:rsid w:val="00B53A9C"/>
    <w:rsid w:val="00B548E8"/>
    <w:rsid w:val="00B55029"/>
    <w:rsid w:val="00B55426"/>
    <w:rsid w:val="00B55979"/>
    <w:rsid w:val="00B55B8C"/>
    <w:rsid w:val="00B55C8A"/>
    <w:rsid w:val="00B5663B"/>
    <w:rsid w:val="00B56BB8"/>
    <w:rsid w:val="00B57110"/>
    <w:rsid w:val="00B57682"/>
    <w:rsid w:val="00B57D00"/>
    <w:rsid w:val="00B57D94"/>
    <w:rsid w:val="00B60372"/>
    <w:rsid w:val="00B603DD"/>
    <w:rsid w:val="00B60DB9"/>
    <w:rsid w:val="00B61152"/>
    <w:rsid w:val="00B613E4"/>
    <w:rsid w:val="00B61756"/>
    <w:rsid w:val="00B61EB4"/>
    <w:rsid w:val="00B623BA"/>
    <w:rsid w:val="00B62AB1"/>
    <w:rsid w:val="00B640C8"/>
    <w:rsid w:val="00B65418"/>
    <w:rsid w:val="00B6738C"/>
    <w:rsid w:val="00B7031A"/>
    <w:rsid w:val="00B71156"/>
    <w:rsid w:val="00B726E8"/>
    <w:rsid w:val="00B744CD"/>
    <w:rsid w:val="00B7452C"/>
    <w:rsid w:val="00B74691"/>
    <w:rsid w:val="00B75187"/>
    <w:rsid w:val="00B7522C"/>
    <w:rsid w:val="00B755B9"/>
    <w:rsid w:val="00B7593C"/>
    <w:rsid w:val="00B75CFE"/>
    <w:rsid w:val="00B7640F"/>
    <w:rsid w:val="00B76944"/>
    <w:rsid w:val="00B7791E"/>
    <w:rsid w:val="00B80C02"/>
    <w:rsid w:val="00B80F1C"/>
    <w:rsid w:val="00B80F8F"/>
    <w:rsid w:val="00B81741"/>
    <w:rsid w:val="00B81C15"/>
    <w:rsid w:val="00B81D13"/>
    <w:rsid w:val="00B82F3F"/>
    <w:rsid w:val="00B83AA9"/>
    <w:rsid w:val="00B83B5E"/>
    <w:rsid w:val="00B84E6B"/>
    <w:rsid w:val="00B8515B"/>
    <w:rsid w:val="00B85866"/>
    <w:rsid w:val="00B85A03"/>
    <w:rsid w:val="00B86359"/>
    <w:rsid w:val="00B870B9"/>
    <w:rsid w:val="00B90A6C"/>
    <w:rsid w:val="00B90BB5"/>
    <w:rsid w:val="00B9120D"/>
    <w:rsid w:val="00B93711"/>
    <w:rsid w:val="00B93850"/>
    <w:rsid w:val="00B93D67"/>
    <w:rsid w:val="00B940E2"/>
    <w:rsid w:val="00B96EA5"/>
    <w:rsid w:val="00B971EE"/>
    <w:rsid w:val="00B97791"/>
    <w:rsid w:val="00BA1B18"/>
    <w:rsid w:val="00BA475B"/>
    <w:rsid w:val="00BA4A92"/>
    <w:rsid w:val="00BA4D4F"/>
    <w:rsid w:val="00BA501B"/>
    <w:rsid w:val="00BA5C1F"/>
    <w:rsid w:val="00BA5C54"/>
    <w:rsid w:val="00BA622C"/>
    <w:rsid w:val="00BA63E4"/>
    <w:rsid w:val="00BA7399"/>
    <w:rsid w:val="00BB02A4"/>
    <w:rsid w:val="00BB033A"/>
    <w:rsid w:val="00BB0C0A"/>
    <w:rsid w:val="00BB0DC6"/>
    <w:rsid w:val="00BB1EA7"/>
    <w:rsid w:val="00BB20E1"/>
    <w:rsid w:val="00BB2B58"/>
    <w:rsid w:val="00BB4831"/>
    <w:rsid w:val="00BB4A2E"/>
    <w:rsid w:val="00BB4E06"/>
    <w:rsid w:val="00BB6AD1"/>
    <w:rsid w:val="00BB7562"/>
    <w:rsid w:val="00BB76A5"/>
    <w:rsid w:val="00BB7738"/>
    <w:rsid w:val="00BC0716"/>
    <w:rsid w:val="00BC1CE8"/>
    <w:rsid w:val="00BC27EC"/>
    <w:rsid w:val="00BC2B1E"/>
    <w:rsid w:val="00BC3732"/>
    <w:rsid w:val="00BC467E"/>
    <w:rsid w:val="00BC74CA"/>
    <w:rsid w:val="00BC76B0"/>
    <w:rsid w:val="00BD017F"/>
    <w:rsid w:val="00BD0ECF"/>
    <w:rsid w:val="00BD11C8"/>
    <w:rsid w:val="00BD120F"/>
    <w:rsid w:val="00BD13DA"/>
    <w:rsid w:val="00BD13F7"/>
    <w:rsid w:val="00BD2110"/>
    <w:rsid w:val="00BD22F8"/>
    <w:rsid w:val="00BD240A"/>
    <w:rsid w:val="00BD3203"/>
    <w:rsid w:val="00BD3588"/>
    <w:rsid w:val="00BD374B"/>
    <w:rsid w:val="00BD3AE9"/>
    <w:rsid w:val="00BD3E93"/>
    <w:rsid w:val="00BD4316"/>
    <w:rsid w:val="00BD6AC9"/>
    <w:rsid w:val="00BE014A"/>
    <w:rsid w:val="00BE01B7"/>
    <w:rsid w:val="00BE0E2D"/>
    <w:rsid w:val="00BE2C1A"/>
    <w:rsid w:val="00BE2E8A"/>
    <w:rsid w:val="00BE56B0"/>
    <w:rsid w:val="00BE5A49"/>
    <w:rsid w:val="00BE6EA1"/>
    <w:rsid w:val="00BE741E"/>
    <w:rsid w:val="00BE7AE1"/>
    <w:rsid w:val="00BE7BE9"/>
    <w:rsid w:val="00BF0A6D"/>
    <w:rsid w:val="00BF0DC4"/>
    <w:rsid w:val="00BF21E9"/>
    <w:rsid w:val="00BF2319"/>
    <w:rsid w:val="00BF2CC6"/>
    <w:rsid w:val="00BF3ACF"/>
    <w:rsid w:val="00BF40F1"/>
    <w:rsid w:val="00BF414A"/>
    <w:rsid w:val="00BF4EB7"/>
    <w:rsid w:val="00BF677B"/>
    <w:rsid w:val="00BF7871"/>
    <w:rsid w:val="00BF78D9"/>
    <w:rsid w:val="00BF7F5F"/>
    <w:rsid w:val="00C001E6"/>
    <w:rsid w:val="00C00D11"/>
    <w:rsid w:val="00C01228"/>
    <w:rsid w:val="00C0188C"/>
    <w:rsid w:val="00C02819"/>
    <w:rsid w:val="00C03B74"/>
    <w:rsid w:val="00C06B3D"/>
    <w:rsid w:val="00C07EB8"/>
    <w:rsid w:val="00C110A3"/>
    <w:rsid w:val="00C11408"/>
    <w:rsid w:val="00C11995"/>
    <w:rsid w:val="00C126BE"/>
    <w:rsid w:val="00C12905"/>
    <w:rsid w:val="00C12AB4"/>
    <w:rsid w:val="00C12DEA"/>
    <w:rsid w:val="00C13E51"/>
    <w:rsid w:val="00C153EC"/>
    <w:rsid w:val="00C1686A"/>
    <w:rsid w:val="00C16BD9"/>
    <w:rsid w:val="00C17387"/>
    <w:rsid w:val="00C17A61"/>
    <w:rsid w:val="00C20E86"/>
    <w:rsid w:val="00C219C2"/>
    <w:rsid w:val="00C21A37"/>
    <w:rsid w:val="00C21E2E"/>
    <w:rsid w:val="00C2463B"/>
    <w:rsid w:val="00C252AD"/>
    <w:rsid w:val="00C25657"/>
    <w:rsid w:val="00C264A0"/>
    <w:rsid w:val="00C26D15"/>
    <w:rsid w:val="00C27420"/>
    <w:rsid w:val="00C27812"/>
    <w:rsid w:val="00C31C7D"/>
    <w:rsid w:val="00C322F8"/>
    <w:rsid w:val="00C323A7"/>
    <w:rsid w:val="00C32A31"/>
    <w:rsid w:val="00C35102"/>
    <w:rsid w:val="00C35DA9"/>
    <w:rsid w:val="00C36121"/>
    <w:rsid w:val="00C37956"/>
    <w:rsid w:val="00C37BAD"/>
    <w:rsid w:val="00C40C2B"/>
    <w:rsid w:val="00C418E8"/>
    <w:rsid w:val="00C42024"/>
    <w:rsid w:val="00C44E09"/>
    <w:rsid w:val="00C4504E"/>
    <w:rsid w:val="00C45A10"/>
    <w:rsid w:val="00C45AB8"/>
    <w:rsid w:val="00C47D54"/>
    <w:rsid w:val="00C50248"/>
    <w:rsid w:val="00C50357"/>
    <w:rsid w:val="00C50893"/>
    <w:rsid w:val="00C51908"/>
    <w:rsid w:val="00C540B7"/>
    <w:rsid w:val="00C549F0"/>
    <w:rsid w:val="00C551EF"/>
    <w:rsid w:val="00C55433"/>
    <w:rsid w:val="00C55AE1"/>
    <w:rsid w:val="00C56259"/>
    <w:rsid w:val="00C57447"/>
    <w:rsid w:val="00C57C72"/>
    <w:rsid w:val="00C605E6"/>
    <w:rsid w:val="00C609C3"/>
    <w:rsid w:val="00C61353"/>
    <w:rsid w:val="00C61AF9"/>
    <w:rsid w:val="00C61C03"/>
    <w:rsid w:val="00C61CF7"/>
    <w:rsid w:val="00C630B8"/>
    <w:rsid w:val="00C63727"/>
    <w:rsid w:val="00C6396C"/>
    <w:rsid w:val="00C6408E"/>
    <w:rsid w:val="00C660A7"/>
    <w:rsid w:val="00C6689A"/>
    <w:rsid w:val="00C70258"/>
    <w:rsid w:val="00C7074C"/>
    <w:rsid w:val="00C70F79"/>
    <w:rsid w:val="00C71631"/>
    <w:rsid w:val="00C716A7"/>
    <w:rsid w:val="00C741A1"/>
    <w:rsid w:val="00C76780"/>
    <w:rsid w:val="00C76E19"/>
    <w:rsid w:val="00C76F3C"/>
    <w:rsid w:val="00C80816"/>
    <w:rsid w:val="00C80887"/>
    <w:rsid w:val="00C80ABF"/>
    <w:rsid w:val="00C81006"/>
    <w:rsid w:val="00C819F1"/>
    <w:rsid w:val="00C82EB1"/>
    <w:rsid w:val="00C83D74"/>
    <w:rsid w:val="00C83F69"/>
    <w:rsid w:val="00C85C68"/>
    <w:rsid w:val="00C86449"/>
    <w:rsid w:val="00C91138"/>
    <w:rsid w:val="00C929B7"/>
    <w:rsid w:val="00C92E4E"/>
    <w:rsid w:val="00C93E09"/>
    <w:rsid w:val="00C95C41"/>
    <w:rsid w:val="00C96711"/>
    <w:rsid w:val="00C96BC1"/>
    <w:rsid w:val="00C97112"/>
    <w:rsid w:val="00C974CC"/>
    <w:rsid w:val="00C977DB"/>
    <w:rsid w:val="00CA1CA6"/>
    <w:rsid w:val="00CA3E38"/>
    <w:rsid w:val="00CA41EE"/>
    <w:rsid w:val="00CA423F"/>
    <w:rsid w:val="00CA5488"/>
    <w:rsid w:val="00CA585A"/>
    <w:rsid w:val="00CA58FB"/>
    <w:rsid w:val="00CA5D45"/>
    <w:rsid w:val="00CA61C6"/>
    <w:rsid w:val="00CA7F5E"/>
    <w:rsid w:val="00CB0215"/>
    <w:rsid w:val="00CB04B2"/>
    <w:rsid w:val="00CB07AF"/>
    <w:rsid w:val="00CB2608"/>
    <w:rsid w:val="00CB27D5"/>
    <w:rsid w:val="00CB42AF"/>
    <w:rsid w:val="00CB4A10"/>
    <w:rsid w:val="00CB4A7E"/>
    <w:rsid w:val="00CB573A"/>
    <w:rsid w:val="00CB57E4"/>
    <w:rsid w:val="00CB5C42"/>
    <w:rsid w:val="00CB5DBA"/>
    <w:rsid w:val="00CB62B0"/>
    <w:rsid w:val="00CB6A7E"/>
    <w:rsid w:val="00CC0A19"/>
    <w:rsid w:val="00CC1C95"/>
    <w:rsid w:val="00CC248E"/>
    <w:rsid w:val="00CC2D03"/>
    <w:rsid w:val="00CC3828"/>
    <w:rsid w:val="00CC5764"/>
    <w:rsid w:val="00CC6091"/>
    <w:rsid w:val="00CC65F5"/>
    <w:rsid w:val="00CD0048"/>
    <w:rsid w:val="00CD111E"/>
    <w:rsid w:val="00CD15CD"/>
    <w:rsid w:val="00CD162B"/>
    <w:rsid w:val="00CD1E2D"/>
    <w:rsid w:val="00CD26D4"/>
    <w:rsid w:val="00CD3054"/>
    <w:rsid w:val="00CD4393"/>
    <w:rsid w:val="00CD48BE"/>
    <w:rsid w:val="00CD73B0"/>
    <w:rsid w:val="00CD7E4D"/>
    <w:rsid w:val="00CE00D4"/>
    <w:rsid w:val="00CE1B4A"/>
    <w:rsid w:val="00CE3231"/>
    <w:rsid w:val="00CE41F7"/>
    <w:rsid w:val="00CE4453"/>
    <w:rsid w:val="00CE4BDB"/>
    <w:rsid w:val="00CE5475"/>
    <w:rsid w:val="00CE5AE8"/>
    <w:rsid w:val="00CE6A9E"/>
    <w:rsid w:val="00CE7138"/>
    <w:rsid w:val="00CF02FB"/>
    <w:rsid w:val="00CF0C1B"/>
    <w:rsid w:val="00CF4C6C"/>
    <w:rsid w:val="00CF4E4D"/>
    <w:rsid w:val="00CF54DD"/>
    <w:rsid w:val="00CF61EC"/>
    <w:rsid w:val="00D00A81"/>
    <w:rsid w:val="00D00C39"/>
    <w:rsid w:val="00D00E33"/>
    <w:rsid w:val="00D01D0C"/>
    <w:rsid w:val="00D0213B"/>
    <w:rsid w:val="00D02808"/>
    <w:rsid w:val="00D040F8"/>
    <w:rsid w:val="00D05001"/>
    <w:rsid w:val="00D0603F"/>
    <w:rsid w:val="00D076CE"/>
    <w:rsid w:val="00D079BB"/>
    <w:rsid w:val="00D07D8D"/>
    <w:rsid w:val="00D07FEC"/>
    <w:rsid w:val="00D1156A"/>
    <w:rsid w:val="00D1193B"/>
    <w:rsid w:val="00D11FBB"/>
    <w:rsid w:val="00D1221E"/>
    <w:rsid w:val="00D144C8"/>
    <w:rsid w:val="00D146BF"/>
    <w:rsid w:val="00D16C06"/>
    <w:rsid w:val="00D17CFA"/>
    <w:rsid w:val="00D21629"/>
    <w:rsid w:val="00D259B7"/>
    <w:rsid w:val="00D26620"/>
    <w:rsid w:val="00D2708C"/>
    <w:rsid w:val="00D3101A"/>
    <w:rsid w:val="00D3182A"/>
    <w:rsid w:val="00D31E52"/>
    <w:rsid w:val="00D31EBB"/>
    <w:rsid w:val="00D32196"/>
    <w:rsid w:val="00D32C84"/>
    <w:rsid w:val="00D32E40"/>
    <w:rsid w:val="00D33E13"/>
    <w:rsid w:val="00D34887"/>
    <w:rsid w:val="00D34DC5"/>
    <w:rsid w:val="00D351BE"/>
    <w:rsid w:val="00D3529D"/>
    <w:rsid w:val="00D35716"/>
    <w:rsid w:val="00D3608C"/>
    <w:rsid w:val="00D36317"/>
    <w:rsid w:val="00D36831"/>
    <w:rsid w:val="00D368ED"/>
    <w:rsid w:val="00D37FA9"/>
    <w:rsid w:val="00D40FB9"/>
    <w:rsid w:val="00D423AE"/>
    <w:rsid w:val="00D42ABF"/>
    <w:rsid w:val="00D42E08"/>
    <w:rsid w:val="00D43F8A"/>
    <w:rsid w:val="00D46D67"/>
    <w:rsid w:val="00D516C2"/>
    <w:rsid w:val="00D51B39"/>
    <w:rsid w:val="00D51D76"/>
    <w:rsid w:val="00D51FDA"/>
    <w:rsid w:val="00D52CDF"/>
    <w:rsid w:val="00D54407"/>
    <w:rsid w:val="00D549CA"/>
    <w:rsid w:val="00D55EDF"/>
    <w:rsid w:val="00D56967"/>
    <w:rsid w:val="00D57695"/>
    <w:rsid w:val="00D57F9B"/>
    <w:rsid w:val="00D60E7A"/>
    <w:rsid w:val="00D613EE"/>
    <w:rsid w:val="00D6208D"/>
    <w:rsid w:val="00D62CA6"/>
    <w:rsid w:val="00D6593C"/>
    <w:rsid w:val="00D66211"/>
    <w:rsid w:val="00D6627B"/>
    <w:rsid w:val="00D666AB"/>
    <w:rsid w:val="00D66850"/>
    <w:rsid w:val="00D676A8"/>
    <w:rsid w:val="00D67AE5"/>
    <w:rsid w:val="00D7077E"/>
    <w:rsid w:val="00D7175A"/>
    <w:rsid w:val="00D723E5"/>
    <w:rsid w:val="00D72C6C"/>
    <w:rsid w:val="00D733A5"/>
    <w:rsid w:val="00D73565"/>
    <w:rsid w:val="00D73B60"/>
    <w:rsid w:val="00D74234"/>
    <w:rsid w:val="00D743B2"/>
    <w:rsid w:val="00D74E96"/>
    <w:rsid w:val="00D758AC"/>
    <w:rsid w:val="00D7591D"/>
    <w:rsid w:val="00D769DD"/>
    <w:rsid w:val="00D775EA"/>
    <w:rsid w:val="00D77758"/>
    <w:rsid w:val="00D77AC2"/>
    <w:rsid w:val="00D77CFB"/>
    <w:rsid w:val="00D80381"/>
    <w:rsid w:val="00D80D43"/>
    <w:rsid w:val="00D80D8E"/>
    <w:rsid w:val="00D81C24"/>
    <w:rsid w:val="00D81C31"/>
    <w:rsid w:val="00D8222F"/>
    <w:rsid w:val="00D85656"/>
    <w:rsid w:val="00D85D52"/>
    <w:rsid w:val="00D85E2F"/>
    <w:rsid w:val="00D85F53"/>
    <w:rsid w:val="00D90E83"/>
    <w:rsid w:val="00D91827"/>
    <w:rsid w:val="00D92A76"/>
    <w:rsid w:val="00D92EDF"/>
    <w:rsid w:val="00D93D17"/>
    <w:rsid w:val="00D93EEA"/>
    <w:rsid w:val="00D9519E"/>
    <w:rsid w:val="00D951B5"/>
    <w:rsid w:val="00D96C00"/>
    <w:rsid w:val="00D96E33"/>
    <w:rsid w:val="00DA14F9"/>
    <w:rsid w:val="00DA158E"/>
    <w:rsid w:val="00DA19F5"/>
    <w:rsid w:val="00DA22EC"/>
    <w:rsid w:val="00DA27C1"/>
    <w:rsid w:val="00DA3A0F"/>
    <w:rsid w:val="00DA3E7C"/>
    <w:rsid w:val="00DA47D2"/>
    <w:rsid w:val="00DA49F9"/>
    <w:rsid w:val="00DA530C"/>
    <w:rsid w:val="00DA5398"/>
    <w:rsid w:val="00DA57B2"/>
    <w:rsid w:val="00DA6104"/>
    <w:rsid w:val="00DA6BDA"/>
    <w:rsid w:val="00DA6DC5"/>
    <w:rsid w:val="00DA7434"/>
    <w:rsid w:val="00DA75DF"/>
    <w:rsid w:val="00DA7AD7"/>
    <w:rsid w:val="00DB00E2"/>
    <w:rsid w:val="00DB075C"/>
    <w:rsid w:val="00DB07BA"/>
    <w:rsid w:val="00DB0806"/>
    <w:rsid w:val="00DB0A83"/>
    <w:rsid w:val="00DB2801"/>
    <w:rsid w:val="00DB2C12"/>
    <w:rsid w:val="00DB3716"/>
    <w:rsid w:val="00DB3C9D"/>
    <w:rsid w:val="00DB467C"/>
    <w:rsid w:val="00DB537A"/>
    <w:rsid w:val="00DB5BC4"/>
    <w:rsid w:val="00DB5BC8"/>
    <w:rsid w:val="00DB5EA6"/>
    <w:rsid w:val="00DB7820"/>
    <w:rsid w:val="00DB7FE2"/>
    <w:rsid w:val="00DC0884"/>
    <w:rsid w:val="00DC195F"/>
    <w:rsid w:val="00DC1B58"/>
    <w:rsid w:val="00DC352A"/>
    <w:rsid w:val="00DC3AAC"/>
    <w:rsid w:val="00DC4087"/>
    <w:rsid w:val="00DC41D7"/>
    <w:rsid w:val="00DC46A7"/>
    <w:rsid w:val="00DC5291"/>
    <w:rsid w:val="00DC6BD1"/>
    <w:rsid w:val="00DC77FF"/>
    <w:rsid w:val="00DC796C"/>
    <w:rsid w:val="00DD01C6"/>
    <w:rsid w:val="00DD05F1"/>
    <w:rsid w:val="00DD0936"/>
    <w:rsid w:val="00DD1068"/>
    <w:rsid w:val="00DD288B"/>
    <w:rsid w:val="00DD2B51"/>
    <w:rsid w:val="00DD34A9"/>
    <w:rsid w:val="00DD384A"/>
    <w:rsid w:val="00DD3D4F"/>
    <w:rsid w:val="00DD3E5E"/>
    <w:rsid w:val="00DD4AA4"/>
    <w:rsid w:val="00DD4C44"/>
    <w:rsid w:val="00DD59C3"/>
    <w:rsid w:val="00DD5EA9"/>
    <w:rsid w:val="00DD7330"/>
    <w:rsid w:val="00DD7775"/>
    <w:rsid w:val="00DE04B0"/>
    <w:rsid w:val="00DE0A6D"/>
    <w:rsid w:val="00DE0EC7"/>
    <w:rsid w:val="00DE10BC"/>
    <w:rsid w:val="00DE1317"/>
    <w:rsid w:val="00DE2B2D"/>
    <w:rsid w:val="00DE2B78"/>
    <w:rsid w:val="00DE42C8"/>
    <w:rsid w:val="00DE6742"/>
    <w:rsid w:val="00DE69AB"/>
    <w:rsid w:val="00DE780C"/>
    <w:rsid w:val="00DF06A1"/>
    <w:rsid w:val="00DF0F30"/>
    <w:rsid w:val="00DF1EC4"/>
    <w:rsid w:val="00DF1F9F"/>
    <w:rsid w:val="00DF240A"/>
    <w:rsid w:val="00DF2A09"/>
    <w:rsid w:val="00DF2FE5"/>
    <w:rsid w:val="00DF4517"/>
    <w:rsid w:val="00DF45AD"/>
    <w:rsid w:val="00DF46EF"/>
    <w:rsid w:val="00DF4A7C"/>
    <w:rsid w:val="00DF4CC0"/>
    <w:rsid w:val="00DF4DB0"/>
    <w:rsid w:val="00DF6175"/>
    <w:rsid w:val="00DF72F2"/>
    <w:rsid w:val="00E00048"/>
    <w:rsid w:val="00E0004B"/>
    <w:rsid w:val="00E0382B"/>
    <w:rsid w:val="00E046FD"/>
    <w:rsid w:val="00E04DD1"/>
    <w:rsid w:val="00E05E57"/>
    <w:rsid w:val="00E05ED6"/>
    <w:rsid w:val="00E062DD"/>
    <w:rsid w:val="00E0794C"/>
    <w:rsid w:val="00E07F46"/>
    <w:rsid w:val="00E11CF5"/>
    <w:rsid w:val="00E11DD4"/>
    <w:rsid w:val="00E13AD3"/>
    <w:rsid w:val="00E13DFB"/>
    <w:rsid w:val="00E15B0A"/>
    <w:rsid w:val="00E1657F"/>
    <w:rsid w:val="00E16D78"/>
    <w:rsid w:val="00E16F12"/>
    <w:rsid w:val="00E179E8"/>
    <w:rsid w:val="00E17DDB"/>
    <w:rsid w:val="00E200D2"/>
    <w:rsid w:val="00E20357"/>
    <w:rsid w:val="00E21397"/>
    <w:rsid w:val="00E21E77"/>
    <w:rsid w:val="00E22681"/>
    <w:rsid w:val="00E24B8B"/>
    <w:rsid w:val="00E250A2"/>
    <w:rsid w:val="00E25A27"/>
    <w:rsid w:val="00E266B1"/>
    <w:rsid w:val="00E272A2"/>
    <w:rsid w:val="00E27949"/>
    <w:rsid w:val="00E300CD"/>
    <w:rsid w:val="00E317D2"/>
    <w:rsid w:val="00E31D00"/>
    <w:rsid w:val="00E32B93"/>
    <w:rsid w:val="00E32D5C"/>
    <w:rsid w:val="00E33145"/>
    <w:rsid w:val="00E34333"/>
    <w:rsid w:val="00E3471B"/>
    <w:rsid w:val="00E3492F"/>
    <w:rsid w:val="00E350FC"/>
    <w:rsid w:val="00E35227"/>
    <w:rsid w:val="00E35347"/>
    <w:rsid w:val="00E36574"/>
    <w:rsid w:val="00E36752"/>
    <w:rsid w:val="00E36983"/>
    <w:rsid w:val="00E369BB"/>
    <w:rsid w:val="00E4129F"/>
    <w:rsid w:val="00E42797"/>
    <w:rsid w:val="00E44077"/>
    <w:rsid w:val="00E46A66"/>
    <w:rsid w:val="00E4704D"/>
    <w:rsid w:val="00E470D2"/>
    <w:rsid w:val="00E50ACD"/>
    <w:rsid w:val="00E518FF"/>
    <w:rsid w:val="00E52136"/>
    <w:rsid w:val="00E52859"/>
    <w:rsid w:val="00E5406D"/>
    <w:rsid w:val="00E5439D"/>
    <w:rsid w:val="00E549E7"/>
    <w:rsid w:val="00E55C49"/>
    <w:rsid w:val="00E55E33"/>
    <w:rsid w:val="00E572B3"/>
    <w:rsid w:val="00E5770B"/>
    <w:rsid w:val="00E6038E"/>
    <w:rsid w:val="00E62D24"/>
    <w:rsid w:val="00E63649"/>
    <w:rsid w:val="00E63787"/>
    <w:rsid w:val="00E66CD7"/>
    <w:rsid w:val="00E66F2D"/>
    <w:rsid w:val="00E672CB"/>
    <w:rsid w:val="00E672D3"/>
    <w:rsid w:val="00E6745A"/>
    <w:rsid w:val="00E6765D"/>
    <w:rsid w:val="00E7122E"/>
    <w:rsid w:val="00E714A6"/>
    <w:rsid w:val="00E72385"/>
    <w:rsid w:val="00E736A1"/>
    <w:rsid w:val="00E73C1B"/>
    <w:rsid w:val="00E73C4C"/>
    <w:rsid w:val="00E742B6"/>
    <w:rsid w:val="00E74649"/>
    <w:rsid w:val="00E74868"/>
    <w:rsid w:val="00E74A8E"/>
    <w:rsid w:val="00E76149"/>
    <w:rsid w:val="00E76537"/>
    <w:rsid w:val="00E8014F"/>
    <w:rsid w:val="00E80290"/>
    <w:rsid w:val="00E81267"/>
    <w:rsid w:val="00E81762"/>
    <w:rsid w:val="00E8210E"/>
    <w:rsid w:val="00E824A9"/>
    <w:rsid w:val="00E826AC"/>
    <w:rsid w:val="00E82906"/>
    <w:rsid w:val="00E82B35"/>
    <w:rsid w:val="00E84133"/>
    <w:rsid w:val="00E84EE4"/>
    <w:rsid w:val="00E84FB7"/>
    <w:rsid w:val="00E851F2"/>
    <w:rsid w:val="00E867C5"/>
    <w:rsid w:val="00E86CA4"/>
    <w:rsid w:val="00E915EB"/>
    <w:rsid w:val="00E91B1B"/>
    <w:rsid w:val="00E9356A"/>
    <w:rsid w:val="00E9365A"/>
    <w:rsid w:val="00E93DD9"/>
    <w:rsid w:val="00E9413B"/>
    <w:rsid w:val="00E958FC"/>
    <w:rsid w:val="00E962E4"/>
    <w:rsid w:val="00E9699D"/>
    <w:rsid w:val="00E96BEF"/>
    <w:rsid w:val="00E97148"/>
    <w:rsid w:val="00E97318"/>
    <w:rsid w:val="00E97FCB"/>
    <w:rsid w:val="00EA0A18"/>
    <w:rsid w:val="00EA0AE3"/>
    <w:rsid w:val="00EA11C7"/>
    <w:rsid w:val="00EA2DCC"/>
    <w:rsid w:val="00EA35E8"/>
    <w:rsid w:val="00EA7677"/>
    <w:rsid w:val="00EB016A"/>
    <w:rsid w:val="00EB01B7"/>
    <w:rsid w:val="00EB1049"/>
    <w:rsid w:val="00EB13AA"/>
    <w:rsid w:val="00EB1607"/>
    <w:rsid w:val="00EB2F08"/>
    <w:rsid w:val="00EB5225"/>
    <w:rsid w:val="00EB7000"/>
    <w:rsid w:val="00EB71CC"/>
    <w:rsid w:val="00EC1067"/>
    <w:rsid w:val="00EC253D"/>
    <w:rsid w:val="00EC2DBC"/>
    <w:rsid w:val="00EC493F"/>
    <w:rsid w:val="00EC4950"/>
    <w:rsid w:val="00EC4EA6"/>
    <w:rsid w:val="00EC5302"/>
    <w:rsid w:val="00EC54AC"/>
    <w:rsid w:val="00EC551A"/>
    <w:rsid w:val="00EC62A3"/>
    <w:rsid w:val="00EC6396"/>
    <w:rsid w:val="00EC67B9"/>
    <w:rsid w:val="00EC6E39"/>
    <w:rsid w:val="00EC7831"/>
    <w:rsid w:val="00ED05E8"/>
    <w:rsid w:val="00ED1843"/>
    <w:rsid w:val="00ED1FEB"/>
    <w:rsid w:val="00ED2286"/>
    <w:rsid w:val="00ED27AA"/>
    <w:rsid w:val="00ED45D0"/>
    <w:rsid w:val="00ED4A2B"/>
    <w:rsid w:val="00ED4DD8"/>
    <w:rsid w:val="00ED6818"/>
    <w:rsid w:val="00ED7342"/>
    <w:rsid w:val="00ED7C65"/>
    <w:rsid w:val="00ED7EF9"/>
    <w:rsid w:val="00EE0375"/>
    <w:rsid w:val="00EE0CDE"/>
    <w:rsid w:val="00EE3F67"/>
    <w:rsid w:val="00EE66A7"/>
    <w:rsid w:val="00EE6D72"/>
    <w:rsid w:val="00EE6E12"/>
    <w:rsid w:val="00EE7602"/>
    <w:rsid w:val="00EE7761"/>
    <w:rsid w:val="00EE7BC4"/>
    <w:rsid w:val="00EF0025"/>
    <w:rsid w:val="00EF0597"/>
    <w:rsid w:val="00EF1EEB"/>
    <w:rsid w:val="00EF3A11"/>
    <w:rsid w:val="00EF467A"/>
    <w:rsid w:val="00EF4777"/>
    <w:rsid w:val="00EF4CC7"/>
    <w:rsid w:val="00EF522D"/>
    <w:rsid w:val="00EF6719"/>
    <w:rsid w:val="00F006B3"/>
    <w:rsid w:val="00F02A42"/>
    <w:rsid w:val="00F02BB2"/>
    <w:rsid w:val="00F035E9"/>
    <w:rsid w:val="00F0399A"/>
    <w:rsid w:val="00F03A6D"/>
    <w:rsid w:val="00F03C09"/>
    <w:rsid w:val="00F03C0B"/>
    <w:rsid w:val="00F042FA"/>
    <w:rsid w:val="00F04D77"/>
    <w:rsid w:val="00F073BB"/>
    <w:rsid w:val="00F0759B"/>
    <w:rsid w:val="00F07F83"/>
    <w:rsid w:val="00F1069E"/>
    <w:rsid w:val="00F10B37"/>
    <w:rsid w:val="00F10E8B"/>
    <w:rsid w:val="00F11A7D"/>
    <w:rsid w:val="00F1207D"/>
    <w:rsid w:val="00F13021"/>
    <w:rsid w:val="00F131F9"/>
    <w:rsid w:val="00F141BD"/>
    <w:rsid w:val="00F1532B"/>
    <w:rsid w:val="00F15E2D"/>
    <w:rsid w:val="00F1644F"/>
    <w:rsid w:val="00F2033D"/>
    <w:rsid w:val="00F20C4F"/>
    <w:rsid w:val="00F21818"/>
    <w:rsid w:val="00F21EF0"/>
    <w:rsid w:val="00F22B69"/>
    <w:rsid w:val="00F251B5"/>
    <w:rsid w:val="00F252BA"/>
    <w:rsid w:val="00F2573C"/>
    <w:rsid w:val="00F258CE"/>
    <w:rsid w:val="00F26EF4"/>
    <w:rsid w:val="00F27BA0"/>
    <w:rsid w:val="00F27D72"/>
    <w:rsid w:val="00F306E8"/>
    <w:rsid w:val="00F30986"/>
    <w:rsid w:val="00F3172E"/>
    <w:rsid w:val="00F320F0"/>
    <w:rsid w:val="00F32FE0"/>
    <w:rsid w:val="00F331A1"/>
    <w:rsid w:val="00F3610C"/>
    <w:rsid w:val="00F41653"/>
    <w:rsid w:val="00F41898"/>
    <w:rsid w:val="00F419C7"/>
    <w:rsid w:val="00F41ABD"/>
    <w:rsid w:val="00F41E8A"/>
    <w:rsid w:val="00F42F58"/>
    <w:rsid w:val="00F43881"/>
    <w:rsid w:val="00F45210"/>
    <w:rsid w:val="00F4575C"/>
    <w:rsid w:val="00F46E6F"/>
    <w:rsid w:val="00F4767B"/>
    <w:rsid w:val="00F4774C"/>
    <w:rsid w:val="00F47F98"/>
    <w:rsid w:val="00F47FBA"/>
    <w:rsid w:val="00F506A7"/>
    <w:rsid w:val="00F50921"/>
    <w:rsid w:val="00F5256A"/>
    <w:rsid w:val="00F52FFD"/>
    <w:rsid w:val="00F533D1"/>
    <w:rsid w:val="00F54D91"/>
    <w:rsid w:val="00F60610"/>
    <w:rsid w:val="00F62296"/>
    <w:rsid w:val="00F62577"/>
    <w:rsid w:val="00F6337C"/>
    <w:rsid w:val="00F63496"/>
    <w:rsid w:val="00F65A37"/>
    <w:rsid w:val="00F66E28"/>
    <w:rsid w:val="00F67D13"/>
    <w:rsid w:val="00F7019E"/>
    <w:rsid w:val="00F722CC"/>
    <w:rsid w:val="00F727AB"/>
    <w:rsid w:val="00F73458"/>
    <w:rsid w:val="00F73A82"/>
    <w:rsid w:val="00F740F1"/>
    <w:rsid w:val="00F741A6"/>
    <w:rsid w:val="00F7487C"/>
    <w:rsid w:val="00F7558A"/>
    <w:rsid w:val="00F76EB9"/>
    <w:rsid w:val="00F77177"/>
    <w:rsid w:val="00F77514"/>
    <w:rsid w:val="00F7762C"/>
    <w:rsid w:val="00F7768F"/>
    <w:rsid w:val="00F8047F"/>
    <w:rsid w:val="00F80EA6"/>
    <w:rsid w:val="00F81851"/>
    <w:rsid w:val="00F843A1"/>
    <w:rsid w:val="00F8454F"/>
    <w:rsid w:val="00F85FA6"/>
    <w:rsid w:val="00F865A7"/>
    <w:rsid w:val="00F86C27"/>
    <w:rsid w:val="00F86D87"/>
    <w:rsid w:val="00F87E67"/>
    <w:rsid w:val="00F90D5F"/>
    <w:rsid w:val="00F90D75"/>
    <w:rsid w:val="00F91328"/>
    <w:rsid w:val="00F91B31"/>
    <w:rsid w:val="00F929D7"/>
    <w:rsid w:val="00F948D7"/>
    <w:rsid w:val="00F94B54"/>
    <w:rsid w:val="00F95549"/>
    <w:rsid w:val="00F96121"/>
    <w:rsid w:val="00F963E0"/>
    <w:rsid w:val="00F976DD"/>
    <w:rsid w:val="00F97FAB"/>
    <w:rsid w:val="00FA11C4"/>
    <w:rsid w:val="00FA2C4D"/>
    <w:rsid w:val="00FA2CAB"/>
    <w:rsid w:val="00FA365C"/>
    <w:rsid w:val="00FA45EB"/>
    <w:rsid w:val="00FA4973"/>
    <w:rsid w:val="00FA549C"/>
    <w:rsid w:val="00FA5A63"/>
    <w:rsid w:val="00FA63E3"/>
    <w:rsid w:val="00FA649D"/>
    <w:rsid w:val="00FB0778"/>
    <w:rsid w:val="00FB0E8D"/>
    <w:rsid w:val="00FB1D18"/>
    <w:rsid w:val="00FB3695"/>
    <w:rsid w:val="00FB3FBE"/>
    <w:rsid w:val="00FB4A35"/>
    <w:rsid w:val="00FB55C1"/>
    <w:rsid w:val="00FB59EC"/>
    <w:rsid w:val="00FB637F"/>
    <w:rsid w:val="00FB6687"/>
    <w:rsid w:val="00FB71A9"/>
    <w:rsid w:val="00FB74B5"/>
    <w:rsid w:val="00FB789D"/>
    <w:rsid w:val="00FB7933"/>
    <w:rsid w:val="00FC1102"/>
    <w:rsid w:val="00FC1F6E"/>
    <w:rsid w:val="00FC2235"/>
    <w:rsid w:val="00FC2247"/>
    <w:rsid w:val="00FC2786"/>
    <w:rsid w:val="00FC2BCE"/>
    <w:rsid w:val="00FC36BC"/>
    <w:rsid w:val="00FC47C5"/>
    <w:rsid w:val="00FC526D"/>
    <w:rsid w:val="00FC5EA7"/>
    <w:rsid w:val="00FC6009"/>
    <w:rsid w:val="00FC65C0"/>
    <w:rsid w:val="00FC7BCA"/>
    <w:rsid w:val="00FC7BFB"/>
    <w:rsid w:val="00FD1D54"/>
    <w:rsid w:val="00FD3F82"/>
    <w:rsid w:val="00FD4103"/>
    <w:rsid w:val="00FD5110"/>
    <w:rsid w:val="00FD51AF"/>
    <w:rsid w:val="00FD5E6F"/>
    <w:rsid w:val="00FD6841"/>
    <w:rsid w:val="00FD6915"/>
    <w:rsid w:val="00FD6D6C"/>
    <w:rsid w:val="00FD7E9A"/>
    <w:rsid w:val="00FE12F9"/>
    <w:rsid w:val="00FE1A1F"/>
    <w:rsid w:val="00FE1A6E"/>
    <w:rsid w:val="00FE3233"/>
    <w:rsid w:val="00FE3311"/>
    <w:rsid w:val="00FE3F69"/>
    <w:rsid w:val="00FE5C25"/>
    <w:rsid w:val="00FE61A6"/>
    <w:rsid w:val="00FF02D6"/>
    <w:rsid w:val="00FF0499"/>
    <w:rsid w:val="00FF160B"/>
    <w:rsid w:val="00FF1775"/>
    <w:rsid w:val="00FF2808"/>
    <w:rsid w:val="00FF2F67"/>
    <w:rsid w:val="00FF30F3"/>
    <w:rsid w:val="00FF46E8"/>
    <w:rsid w:val="00FF4CE9"/>
    <w:rsid w:val="00FF5605"/>
    <w:rsid w:val="00FF56AD"/>
    <w:rsid w:val="00FF650D"/>
    <w:rsid w:val="00FF6949"/>
    <w:rsid w:val="00FF6C23"/>
    <w:rsid w:val="00FF6DBA"/>
    <w:rsid w:val="012CBFC6"/>
    <w:rsid w:val="017CCE91"/>
    <w:rsid w:val="0198BE4D"/>
    <w:rsid w:val="021DEDB1"/>
    <w:rsid w:val="02F5619F"/>
    <w:rsid w:val="035CA584"/>
    <w:rsid w:val="03CD6A3F"/>
    <w:rsid w:val="03E5A5A0"/>
    <w:rsid w:val="03F14BD5"/>
    <w:rsid w:val="042E832B"/>
    <w:rsid w:val="046E9826"/>
    <w:rsid w:val="05DC0366"/>
    <w:rsid w:val="05F163D9"/>
    <w:rsid w:val="060662C6"/>
    <w:rsid w:val="06A47509"/>
    <w:rsid w:val="06FDD10A"/>
    <w:rsid w:val="0749437E"/>
    <w:rsid w:val="07C2A9B5"/>
    <w:rsid w:val="082BF228"/>
    <w:rsid w:val="0860D9E1"/>
    <w:rsid w:val="08874B05"/>
    <w:rsid w:val="08D3B4CA"/>
    <w:rsid w:val="08E8357A"/>
    <w:rsid w:val="08F4AF3F"/>
    <w:rsid w:val="099A7F2D"/>
    <w:rsid w:val="09E8A57F"/>
    <w:rsid w:val="0A0A3501"/>
    <w:rsid w:val="0A7CD797"/>
    <w:rsid w:val="0BC3CB79"/>
    <w:rsid w:val="0BE1DBBE"/>
    <w:rsid w:val="0D1B034A"/>
    <w:rsid w:val="0D5E9619"/>
    <w:rsid w:val="0D66A16C"/>
    <w:rsid w:val="0DFD083B"/>
    <w:rsid w:val="0E33B5DD"/>
    <w:rsid w:val="0E557D9B"/>
    <w:rsid w:val="0E9F616D"/>
    <w:rsid w:val="0F194D7B"/>
    <w:rsid w:val="0FF87206"/>
    <w:rsid w:val="10398AF4"/>
    <w:rsid w:val="1053C4A5"/>
    <w:rsid w:val="1066F5DE"/>
    <w:rsid w:val="1078B1B7"/>
    <w:rsid w:val="110960F5"/>
    <w:rsid w:val="12740A88"/>
    <w:rsid w:val="13146BDA"/>
    <w:rsid w:val="132A86BD"/>
    <w:rsid w:val="132BFA95"/>
    <w:rsid w:val="135B340E"/>
    <w:rsid w:val="13FAF39D"/>
    <w:rsid w:val="144F4984"/>
    <w:rsid w:val="15332D2E"/>
    <w:rsid w:val="15EAA5AE"/>
    <w:rsid w:val="161D48CC"/>
    <w:rsid w:val="162D2586"/>
    <w:rsid w:val="1665734C"/>
    <w:rsid w:val="17C43A67"/>
    <w:rsid w:val="18050DBC"/>
    <w:rsid w:val="1842F1A7"/>
    <w:rsid w:val="184A3E64"/>
    <w:rsid w:val="18A1B09A"/>
    <w:rsid w:val="18D18CE4"/>
    <w:rsid w:val="18F8F327"/>
    <w:rsid w:val="190CD9B2"/>
    <w:rsid w:val="1922281A"/>
    <w:rsid w:val="1942D99E"/>
    <w:rsid w:val="1A091C6E"/>
    <w:rsid w:val="1A9F1B2F"/>
    <w:rsid w:val="1B237105"/>
    <w:rsid w:val="1B3BD2A1"/>
    <w:rsid w:val="1BC78649"/>
    <w:rsid w:val="1BE5C40B"/>
    <w:rsid w:val="1C41608E"/>
    <w:rsid w:val="1C44F227"/>
    <w:rsid w:val="1D86C70F"/>
    <w:rsid w:val="1DAFE208"/>
    <w:rsid w:val="1DC86C8E"/>
    <w:rsid w:val="1DF997B8"/>
    <w:rsid w:val="1DFEBCF5"/>
    <w:rsid w:val="1E7AD8E4"/>
    <w:rsid w:val="1F4692EA"/>
    <w:rsid w:val="1F493DE7"/>
    <w:rsid w:val="1FD16A02"/>
    <w:rsid w:val="20D84F04"/>
    <w:rsid w:val="20E1BF4E"/>
    <w:rsid w:val="20F3DFC7"/>
    <w:rsid w:val="20F52745"/>
    <w:rsid w:val="216EDB9C"/>
    <w:rsid w:val="21BCAE3A"/>
    <w:rsid w:val="21C00489"/>
    <w:rsid w:val="225FA91C"/>
    <w:rsid w:val="22A086BF"/>
    <w:rsid w:val="22A67EF1"/>
    <w:rsid w:val="22A881F9"/>
    <w:rsid w:val="23048CEF"/>
    <w:rsid w:val="23B10E21"/>
    <w:rsid w:val="243300AB"/>
    <w:rsid w:val="24A9F96B"/>
    <w:rsid w:val="24FCA552"/>
    <w:rsid w:val="25BB9C93"/>
    <w:rsid w:val="2613F78F"/>
    <w:rsid w:val="264FB165"/>
    <w:rsid w:val="26541DE7"/>
    <w:rsid w:val="269AB577"/>
    <w:rsid w:val="26BF8F14"/>
    <w:rsid w:val="26FF7E85"/>
    <w:rsid w:val="2724E3C9"/>
    <w:rsid w:val="276C6930"/>
    <w:rsid w:val="27B053BE"/>
    <w:rsid w:val="27B9555D"/>
    <w:rsid w:val="27D091E7"/>
    <w:rsid w:val="27DDFA4E"/>
    <w:rsid w:val="28197D67"/>
    <w:rsid w:val="289F9D75"/>
    <w:rsid w:val="29B6F1AF"/>
    <w:rsid w:val="2A790EF4"/>
    <w:rsid w:val="2ACBF672"/>
    <w:rsid w:val="2B450C64"/>
    <w:rsid w:val="2C268496"/>
    <w:rsid w:val="2C4CEB87"/>
    <w:rsid w:val="2CA2F071"/>
    <w:rsid w:val="2D3EC37F"/>
    <w:rsid w:val="2E0357C8"/>
    <w:rsid w:val="2EB42C17"/>
    <w:rsid w:val="2EC89F14"/>
    <w:rsid w:val="2EF9BDD0"/>
    <w:rsid w:val="2F295FF9"/>
    <w:rsid w:val="2F8BA8B9"/>
    <w:rsid w:val="2FB820BD"/>
    <w:rsid w:val="3022F7E6"/>
    <w:rsid w:val="302A7688"/>
    <w:rsid w:val="310ADBDA"/>
    <w:rsid w:val="318A3018"/>
    <w:rsid w:val="31D7AD50"/>
    <w:rsid w:val="32123651"/>
    <w:rsid w:val="321C3489"/>
    <w:rsid w:val="322D32DC"/>
    <w:rsid w:val="329FDEBD"/>
    <w:rsid w:val="33336A56"/>
    <w:rsid w:val="333DA4C0"/>
    <w:rsid w:val="341B2483"/>
    <w:rsid w:val="343EECF9"/>
    <w:rsid w:val="344264A9"/>
    <w:rsid w:val="34D0EC6E"/>
    <w:rsid w:val="34D870E8"/>
    <w:rsid w:val="352110B9"/>
    <w:rsid w:val="35A771A1"/>
    <w:rsid w:val="35B3089A"/>
    <w:rsid w:val="3622759E"/>
    <w:rsid w:val="363F958D"/>
    <w:rsid w:val="364FBD84"/>
    <w:rsid w:val="3801E093"/>
    <w:rsid w:val="381C56B5"/>
    <w:rsid w:val="382E75FB"/>
    <w:rsid w:val="3876B242"/>
    <w:rsid w:val="38A9DE69"/>
    <w:rsid w:val="38C58F43"/>
    <w:rsid w:val="38E151EA"/>
    <w:rsid w:val="39E37FE2"/>
    <w:rsid w:val="39E4DC4E"/>
    <w:rsid w:val="3B0127D2"/>
    <w:rsid w:val="3B09A85B"/>
    <w:rsid w:val="3B3BB945"/>
    <w:rsid w:val="3B7F798A"/>
    <w:rsid w:val="3C570A0A"/>
    <w:rsid w:val="3C60543C"/>
    <w:rsid w:val="3CC7B3B6"/>
    <w:rsid w:val="3D6BCB94"/>
    <w:rsid w:val="3D93B993"/>
    <w:rsid w:val="3F7099DF"/>
    <w:rsid w:val="42E6E0D1"/>
    <w:rsid w:val="43292A09"/>
    <w:rsid w:val="4398799C"/>
    <w:rsid w:val="43A37813"/>
    <w:rsid w:val="4437B369"/>
    <w:rsid w:val="44471428"/>
    <w:rsid w:val="44A4784E"/>
    <w:rsid w:val="4546899E"/>
    <w:rsid w:val="45AEC3D5"/>
    <w:rsid w:val="45AF2413"/>
    <w:rsid w:val="45B36AFF"/>
    <w:rsid w:val="46C18EA8"/>
    <w:rsid w:val="47E2EB27"/>
    <w:rsid w:val="4805ABAA"/>
    <w:rsid w:val="484839F1"/>
    <w:rsid w:val="48ABEA13"/>
    <w:rsid w:val="49238099"/>
    <w:rsid w:val="492C2BF0"/>
    <w:rsid w:val="4946E4C6"/>
    <w:rsid w:val="496692CD"/>
    <w:rsid w:val="4A42F853"/>
    <w:rsid w:val="4A562A37"/>
    <w:rsid w:val="4A7E6DC3"/>
    <w:rsid w:val="4AC1615B"/>
    <w:rsid w:val="4B2EFBC1"/>
    <w:rsid w:val="4B6246D4"/>
    <w:rsid w:val="4B6799C0"/>
    <w:rsid w:val="4C2706F2"/>
    <w:rsid w:val="4CE9EE88"/>
    <w:rsid w:val="4D0B5114"/>
    <w:rsid w:val="4D223915"/>
    <w:rsid w:val="4D4A29E0"/>
    <w:rsid w:val="4F3B7DB9"/>
    <w:rsid w:val="4F6A7B7C"/>
    <w:rsid w:val="5054119D"/>
    <w:rsid w:val="521C48E2"/>
    <w:rsid w:val="524FAF33"/>
    <w:rsid w:val="52C5B3AC"/>
    <w:rsid w:val="52CE8477"/>
    <w:rsid w:val="53A8A10A"/>
    <w:rsid w:val="53DF409E"/>
    <w:rsid w:val="54D0F713"/>
    <w:rsid w:val="55443F21"/>
    <w:rsid w:val="560F3BF9"/>
    <w:rsid w:val="5633EEDD"/>
    <w:rsid w:val="56576656"/>
    <w:rsid w:val="568EECF6"/>
    <w:rsid w:val="56E4A167"/>
    <w:rsid w:val="57197273"/>
    <w:rsid w:val="582D132A"/>
    <w:rsid w:val="585631B0"/>
    <w:rsid w:val="58A6E0B1"/>
    <w:rsid w:val="59FC4B9C"/>
    <w:rsid w:val="5A242665"/>
    <w:rsid w:val="5A96DE0E"/>
    <w:rsid w:val="5ABB7A28"/>
    <w:rsid w:val="5B9DA8A0"/>
    <w:rsid w:val="5C0AB0E7"/>
    <w:rsid w:val="5C1F7186"/>
    <w:rsid w:val="5D16FDA9"/>
    <w:rsid w:val="5D5A8D3C"/>
    <w:rsid w:val="5D775C31"/>
    <w:rsid w:val="5D78CC59"/>
    <w:rsid w:val="5E9EC4F7"/>
    <w:rsid w:val="5EC20EFA"/>
    <w:rsid w:val="5EDB6B29"/>
    <w:rsid w:val="5F4F5F07"/>
    <w:rsid w:val="5FA48729"/>
    <w:rsid w:val="5FB6FC5C"/>
    <w:rsid w:val="60851B42"/>
    <w:rsid w:val="609E4355"/>
    <w:rsid w:val="6278E2E9"/>
    <w:rsid w:val="63A68937"/>
    <w:rsid w:val="63DD8866"/>
    <w:rsid w:val="63E9D681"/>
    <w:rsid w:val="64A402FB"/>
    <w:rsid w:val="65C13A18"/>
    <w:rsid w:val="6628E410"/>
    <w:rsid w:val="664E0BB7"/>
    <w:rsid w:val="66A65282"/>
    <w:rsid w:val="66D1B9B1"/>
    <w:rsid w:val="66F5487B"/>
    <w:rsid w:val="67335B1F"/>
    <w:rsid w:val="676BB2B3"/>
    <w:rsid w:val="68B99607"/>
    <w:rsid w:val="69146EFD"/>
    <w:rsid w:val="69CA5F13"/>
    <w:rsid w:val="6A4820C9"/>
    <w:rsid w:val="6A825FB8"/>
    <w:rsid w:val="6AAD5BC6"/>
    <w:rsid w:val="6B77E206"/>
    <w:rsid w:val="6BEB5E9A"/>
    <w:rsid w:val="6C6775BF"/>
    <w:rsid w:val="6C9B6476"/>
    <w:rsid w:val="6CACA759"/>
    <w:rsid w:val="6CC46D50"/>
    <w:rsid w:val="6D69EE53"/>
    <w:rsid w:val="6DDA07C0"/>
    <w:rsid w:val="6EE26523"/>
    <w:rsid w:val="6EF91028"/>
    <w:rsid w:val="7066C35B"/>
    <w:rsid w:val="7121153A"/>
    <w:rsid w:val="71BD6D92"/>
    <w:rsid w:val="72004504"/>
    <w:rsid w:val="72BDF4DC"/>
    <w:rsid w:val="72D0C861"/>
    <w:rsid w:val="72D74842"/>
    <w:rsid w:val="7320597C"/>
    <w:rsid w:val="734AB58F"/>
    <w:rsid w:val="73B6904E"/>
    <w:rsid w:val="73C5FAE7"/>
    <w:rsid w:val="73D7E96D"/>
    <w:rsid w:val="74A06A5E"/>
    <w:rsid w:val="74FC6875"/>
    <w:rsid w:val="759456B8"/>
    <w:rsid w:val="759BC9ED"/>
    <w:rsid w:val="75E0F6C0"/>
    <w:rsid w:val="7610B8B7"/>
    <w:rsid w:val="764A76DA"/>
    <w:rsid w:val="768A3E14"/>
    <w:rsid w:val="77AD4D9F"/>
    <w:rsid w:val="78485C36"/>
    <w:rsid w:val="78A41989"/>
    <w:rsid w:val="7916049F"/>
    <w:rsid w:val="79182F2E"/>
    <w:rsid w:val="79185D80"/>
    <w:rsid w:val="79218F3E"/>
    <w:rsid w:val="7AD5580D"/>
    <w:rsid w:val="7AFE08C6"/>
    <w:rsid w:val="7BEA96EB"/>
    <w:rsid w:val="7CF55D86"/>
    <w:rsid w:val="7D98B428"/>
    <w:rsid w:val="7E16A4AA"/>
    <w:rsid w:val="7EE776B4"/>
    <w:rsid w:val="7FC188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A6EE34E1-EDB0-4402-8FA5-F2A88F05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2"/>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7E1883"/>
    <w:pPr>
      <w:tabs>
        <w:tab w:val="left" w:pos="540"/>
        <w:tab w:val="right" w:leader="dot" w:pos="9572"/>
      </w:tabs>
      <w:spacing w:after="100"/>
      <w:jc w:val="left"/>
    </w:pPr>
    <w:rPr>
      <w:b/>
      <w:sz w:val="22"/>
    </w:rPr>
  </w:style>
  <w:style w:type="paragraph" w:styleId="TOC2">
    <w:name w:val="toc 2"/>
    <w:basedOn w:val="Normal"/>
    <w:next w:val="Normal"/>
    <w:autoRedefine/>
    <w:uiPriority w:val="39"/>
    <w:rsid w:val="00BB6AD1"/>
    <w:pPr>
      <w:tabs>
        <w:tab w:val="left" w:pos="1134"/>
        <w:tab w:val="right" w:leader="dot" w:pos="9572"/>
      </w:tabs>
      <w:spacing w:after="100"/>
      <w:ind w:left="540"/>
      <w:jc w:val="left"/>
    </w:pPr>
  </w:style>
  <w:style w:type="paragraph" w:styleId="BalloonText">
    <w:name w:val="Balloon Text"/>
    <w:basedOn w:val="Normal"/>
    <w:link w:val="BalloonTextChar"/>
    <w:uiPriority w:val="99"/>
    <w:semiHidden/>
    <w:unhideWhenUsed/>
    <w:rsid w:val="001434F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after="200"/>
    </w:pPr>
    <w:rPr>
      <w:i/>
      <w:iCs/>
      <w:color w:val="44546A" w:themeColor="text2"/>
      <w:sz w:val="18"/>
      <w:szCs w:val="18"/>
    </w:rPr>
  </w:style>
  <w:style w:type="paragraph" w:styleId="Closing">
    <w:name w:val="Closing"/>
    <w:basedOn w:val="Normal"/>
    <w:link w:val="ClosingChar"/>
    <w:uiPriority w:val="99"/>
    <w:semiHidden/>
    <w:unhideWhenUsed/>
    <w:rsid w:val="001434FA"/>
    <w:pPr>
      <w:spacing w:after="0"/>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unhideWhenUsed/>
    <w:rsid w:val="001434FA"/>
    <w:rPr>
      <w:sz w:val="20"/>
      <w:szCs w:val="20"/>
    </w:rPr>
  </w:style>
  <w:style w:type="character" w:customStyle="1" w:styleId="CommentTextChar">
    <w:name w:val="Comment Text Char"/>
    <w:basedOn w:val="DefaultParagraphFont"/>
    <w:link w:val="CommentText"/>
    <w:uiPriority w:val="99"/>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after="0"/>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after="0"/>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after="0"/>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after="0"/>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after="0"/>
      <w:ind w:left="240" w:hanging="240"/>
    </w:pPr>
  </w:style>
  <w:style w:type="paragraph" w:styleId="Index2">
    <w:name w:val="index 2"/>
    <w:basedOn w:val="Normal"/>
    <w:next w:val="Normal"/>
    <w:autoRedefine/>
    <w:uiPriority w:val="99"/>
    <w:semiHidden/>
    <w:unhideWhenUsed/>
    <w:rsid w:val="001434FA"/>
    <w:pPr>
      <w:spacing w:after="0"/>
      <w:ind w:left="480" w:hanging="240"/>
    </w:pPr>
  </w:style>
  <w:style w:type="paragraph" w:styleId="Index3">
    <w:name w:val="index 3"/>
    <w:basedOn w:val="Normal"/>
    <w:next w:val="Normal"/>
    <w:autoRedefine/>
    <w:uiPriority w:val="99"/>
    <w:semiHidden/>
    <w:unhideWhenUsed/>
    <w:rsid w:val="001434FA"/>
    <w:pPr>
      <w:spacing w:after="0"/>
      <w:ind w:left="720" w:hanging="240"/>
    </w:pPr>
  </w:style>
  <w:style w:type="paragraph" w:styleId="Index4">
    <w:name w:val="index 4"/>
    <w:basedOn w:val="Normal"/>
    <w:next w:val="Normal"/>
    <w:autoRedefine/>
    <w:uiPriority w:val="99"/>
    <w:semiHidden/>
    <w:unhideWhenUsed/>
    <w:rsid w:val="001434FA"/>
    <w:pPr>
      <w:spacing w:after="0"/>
      <w:ind w:left="960" w:hanging="240"/>
    </w:pPr>
  </w:style>
  <w:style w:type="paragraph" w:styleId="Index5">
    <w:name w:val="index 5"/>
    <w:basedOn w:val="Normal"/>
    <w:next w:val="Normal"/>
    <w:autoRedefine/>
    <w:uiPriority w:val="99"/>
    <w:semiHidden/>
    <w:unhideWhenUsed/>
    <w:rsid w:val="001434FA"/>
    <w:pPr>
      <w:spacing w:after="0"/>
      <w:ind w:left="1200" w:hanging="240"/>
    </w:pPr>
  </w:style>
  <w:style w:type="paragraph" w:styleId="Index6">
    <w:name w:val="index 6"/>
    <w:basedOn w:val="Normal"/>
    <w:next w:val="Normal"/>
    <w:autoRedefine/>
    <w:uiPriority w:val="99"/>
    <w:semiHidden/>
    <w:unhideWhenUsed/>
    <w:rsid w:val="001434FA"/>
    <w:pPr>
      <w:spacing w:after="0"/>
      <w:ind w:left="1440" w:hanging="240"/>
    </w:pPr>
  </w:style>
  <w:style w:type="paragraph" w:styleId="Index7">
    <w:name w:val="index 7"/>
    <w:basedOn w:val="Normal"/>
    <w:next w:val="Normal"/>
    <w:autoRedefine/>
    <w:uiPriority w:val="99"/>
    <w:semiHidden/>
    <w:unhideWhenUsed/>
    <w:rsid w:val="001434FA"/>
    <w:pPr>
      <w:spacing w:after="0"/>
      <w:ind w:left="1680" w:hanging="240"/>
    </w:pPr>
  </w:style>
  <w:style w:type="paragraph" w:styleId="Index8">
    <w:name w:val="index 8"/>
    <w:basedOn w:val="Normal"/>
    <w:next w:val="Normal"/>
    <w:autoRedefine/>
    <w:uiPriority w:val="99"/>
    <w:semiHidden/>
    <w:unhideWhenUsed/>
    <w:rsid w:val="001434FA"/>
    <w:pPr>
      <w:spacing w:after="0"/>
      <w:ind w:left="1920" w:hanging="240"/>
    </w:pPr>
  </w:style>
  <w:style w:type="paragraph" w:styleId="Index9">
    <w:name w:val="index 9"/>
    <w:basedOn w:val="Normal"/>
    <w:next w:val="Normal"/>
    <w:autoRedefine/>
    <w:uiPriority w:val="99"/>
    <w:semiHidden/>
    <w:unhideWhenUsed/>
    <w:rsid w:val="001434FA"/>
    <w:pPr>
      <w:spacing w:after="0"/>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3"/>
      </w:numPr>
      <w:contextualSpacing/>
    </w:pPr>
  </w:style>
  <w:style w:type="paragraph" w:styleId="ListBullet2">
    <w:name w:val="List Bullet 2"/>
    <w:basedOn w:val="Normal"/>
    <w:uiPriority w:val="99"/>
    <w:semiHidden/>
    <w:unhideWhenUsed/>
    <w:rsid w:val="001434FA"/>
    <w:pPr>
      <w:numPr>
        <w:numId w:val="4"/>
      </w:numPr>
      <w:contextualSpacing/>
    </w:pPr>
  </w:style>
  <w:style w:type="paragraph" w:styleId="ListBullet3">
    <w:name w:val="List Bullet 3"/>
    <w:basedOn w:val="Normal"/>
    <w:uiPriority w:val="99"/>
    <w:semiHidden/>
    <w:unhideWhenUsed/>
    <w:rsid w:val="001434FA"/>
    <w:pPr>
      <w:numPr>
        <w:numId w:val="5"/>
      </w:numPr>
      <w:contextualSpacing/>
    </w:pPr>
  </w:style>
  <w:style w:type="paragraph" w:styleId="ListBullet4">
    <w:name w:val="List Bullet 4"/>
    <w:basedOn w:val="Normal"/>
    <w:uiPriority w:val="99"/>
    <w:semiHidden/>
    <w:unhideWhenUsed/>
    <w:rsid w:val="001434FA"/>
    <w:pPr>
      <w:numPr>
        <w:numId w:val="6"/>
      </w:numPr>
      <w:contextualSpacing/>
    </w:pPr>
  </w:style>
  <w:style w:type="paragraph" w:styleId="ListBullet5">
    <w:name w:val="List Bullet 5"/>
    <w:basedOn w:val="Normal"/>
    <w:uiPriority w:val="99"/>
    <w:semiHidden/>
    <w:unhideWhenUsed/>
    <w:rsid w:val="001434FA"/>
    <w:pPr>
      <w:numPr>
        <w:numId w:val="7"/>
      </w:numPr>
      <w:contextualSpacing/>
    </w:pPr>
  </w:style>
  <w:style w:type="paragraph" w:styleId="ListContinue">
    <w:name w:val="List Continue"/>
    <w:basedOn w:val="Normal"/>
    <w:uiPriority w:val="99"/>
    <w:semiHidden/>
    <w:unhideWhenUsed/>
    <w:rsid w:val="001434FA"/>
    <w:pPr>
      <w:ind w:left="283"/>
      <w:contextualSpacing/>
    </w:pPr>
  </w:style>
  <w:style w:type="paragraph" w:styleId="ListContinue2">
    <w:name w:val="List Continue 2"/>
    <w:basedOn w:val="Normal"/>
    <w:uiPriority w:val="99"/>
    <w:semiHidden/>
    <w:unhideWhenUsed/>
    <w:rsid w:val="001434FA"/>
    <w:pPr>
      <w:ind w:left="566"/>
      <w:contextualSpacing/>
    </w:pPr>
  </w:style>
  <w:style w:type="paragraph" w:styleId="ListContinue3">
    <w:name w:val="List Continue 3"/>
    <w:basedOn w:val="Normal"/>
    <w:uiPriority w:val="99"/>
    <w:semiHidden/>
    <w:unhideWhenUsed/>
    <w:rsid w:val="001434FA"/>
    <w:pPr>
      <w:ind w:left="849"/>
      <w:contextualSpacing/>
    </w:pPr>
  </w:style>
  <w:style w:type="paragraph" w:styleId="ListContinue4">
    <w:name w:val="List Continue 4"/>
    <w:basedOn w:val="Normal"/>
    <w:uiPriority w:val="99"/>
    <w:semiHidden/>
    <w:unhideWhenUsed/>
    <w:rsid w:val="001434FA"/>
    <w:pPr>
      <w:ind w:left="1132"/>
      <w:contextualSpacing/>
    </w:pPr>
  </w:style>
  <w:style w:type="paragraph" w:styleId="ListContinue5">
    <w:name w:val="List Continue 5"/>
    <w:basedOn w:val="Normal"/>
    <w:uiPriority w:val="99"/>
    <w:semiHidden/>
    <w:unhideWhenUsed/>
    <w:rsid w:val="001434FA"/>
    <w:pPr>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after="0"/>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after="0"/>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1A0002"/>
    <w:pPr>
      <w:spacing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1072EE"/>
    <w:pPr>
      <w:tabs>
        <w:tab w:val="left" w:pos="1440"/>
        <w:tab w:val="left" w:pos="2410"/>
        <w:tab w:val="left" w:pos="2977"/>
        <w:tab w:val="right" w:pos="8335"/>
        <w:tab w:val="right" w:pos="8505"/>
      </w:tabs>
      <w:spacing w:before="0" w:after="120"/>
      <w:outlineLvl w:val="9"/>
    </w:pPr>
    <w:rPr>
      <w:rFonts w:eastAsia="Times New Roman" w:cs="Arial"/>
      <w:b w:val="0"/>
      <w:bCs/>
      <w:color w:val="auto"/>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rmaltextrun">
    <w:name w:val="normaltextrun"/>
    <w:basedOn w:val="DefaultParagraphFont"/>
    <w:rsid w:val="00752CC1"/>
  </w:style>
  <w:style w:type="character" w:customStyle="1" w:styleId="eop">
    <w:name w:val="eop"/>
    <w:basedOn w:val="DefaultParagraphFont"/>
    <w:rsid w:val="00752CC1"/>
  </w:style>
  <w:style w:type="paragraph" w:customStyle="1" w:styleId="paragraph">
    <w:name w:val="paragraph"/>
    <w:basedOn w:val="Normal"/>
    <w:rsid w:val="00373ABC"/>
    <w:pPr>
      <w:spacing w:before="100" w:beforeAutospacing="1" w:after="100" w:afterAutospacing="1"/>
      <w:jc w:val="left"/>
    </w:pPr>
    <w:rPr>
      <w:rFonts w:ascii="Times New Roman" w:eastAsia="Times New Roman" w:hAnsi="Times New Roman" w:cs="Times New Roman"/>
      <w:szCs w:val="24"/>
    </w:rPr>
  </w:style>
  <w:style w:type="character" w:customStyle="1" w:styleId="apple-converted-space">
    <w:name w:val="apple-converted-space"/>
    <w:basedOn w:val="DefaultParagraphFont"/>
    <w:rsid w:val="00476753"/>
  </w:style>
  <w:style w:type="character" w:styleId="CommentReference">
    <w:name w:val="annotation reference"/>
    <w:basedOn w:val="DefaultParagraphFont"/>
    <w:uiPriority w:val="99"/>
    <w:semiHidden/>
    <w:unhideWhenUsed/>
    <w:rsid w:val="00DB537A"/>
    <w:rPr>
      <w:sz w:val="16"/>
      <w:szCs w:val="16"/>
    </w:rPr>
  </w:style>
  <w:style w:type="character" w:styleId="Mention">
    <w:name w:val="Mention"/>
    <w:basedOn w:val="DefaultParagraphFont"/>
    <w:uiPriority w:val="99"/>
    <w:rsid w:val="00DB53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3066">
      <w:bodyDiv w:val="1"/>
      <w:marLeft w:val="0"/>
      <w:marRight w:val="0"/>
      <w:marTop w:val="0"/>
      <w:marBottom w:val="0"/>
      <w:divBdr>
        <w:top w:val="none" w:sz="0" w:space="0" w:color="auto"/>
        <w:left w:val="none" w:sz="0" w:space="0" w:color="auto"/>
        <w:bottom w:val="none" w:sz="0" w:space="0" w:color="auto"/>
        <w:right w:val="none" w:sz="0" w:space="0" w:color="auto"/>
      </w:divBdr>
    </w:div>
    <w:div w:id="202258386">
      <w:bodyDiv w:val="1"/>
      <w:marLeft w:val="0"/>
      <w:marRight w:val="0"/>
      <w:marTop w:val="0"/>
      <w:marBottom w:val="0"/>
      <w:divBdr>
        <w:top w:val="none" w:sz="0" w:space="0" w:color="auto"/>
        <w:left w:val="none" w:sz="0" w:space="0" w:color="auto"/>
        <w:bottom w:val="none" w:sz="0" w:space="0" w:color="auto"/>
        <w:right w:val="none" w:sz="0" w:space="0" w:color="auto"/>
      </w:divBdr>
    </w:div>
    <w:div w:id="245775113">
      <w:bodyDiv w:val="1"/>
      <w:marLeft w:val="0"/>
      <w:marRight w:val="0"/>
      <w:marTop w:val="0"/>
      <w:marBottom w:val="0"/>
      <w:divBdr>
        <w:top w:val="none" w:sz="0" w:space="0" w:color="auto"/>
        <w:left w:val="none" w:sz="0" w:space="0" w:color="auto"/>
        <w:bottom w:val="none" w:sz="0" w:space="0" w:color="auto"/>
        <w:right w:val="none" w:sz="0" w:space="0" w:color="auto"/>
      </w:divBdr>
    </w:div>
    <w:div w:id="297537735">
      <w:bodyDiv w:val="1"/>
      <w:marLeft w:val="0"/>
      <w:marRight w:val="0"/>
      <w:marTop w:val="0"/>
      <w:marBottom w:val="0"/>
      <w:divBdr>
        <w:top w:val="none" w:sz="0" w:space="0" w:color="auto"/>
        <w:left w:val="none" w:sz="0" w:space="0" w:color="auto"/>
        <w:bottom w:val="none" w:sz="0" w:space="0" w:color="auto"/>
        <w:right w:val="none" w:sz="0" w:space="0" w:color="auto"/>
      </w:divBdr>
    </w:div>
    <w:div w:id="316036924">
      <w:bodyDiv w:val="1"/>
      <w:marLeft w:val="0"/>
      <w:marRight w:val="0"/>
      <w:marTop w:val="0"/>
      <w:marBottom w:val="0"/>
      <w:divBdr>
        <w:top w:val="none" w:sz="0" w:space="0" w:color="auto"/>
        <w:left w:val="none" w:sz="0" w:space="0" w:color="auto"/>
        <w:bottom w:val="none" w:sz="0" w:space="0" w:color="auto"/>
        <w:right w:val="none" w:sz="0" w:space="0" w:color="auto"/>
      </w:divBdr>
    </w:div>
    <w:div w:id="448428288">
      <w:bodyDiv w:val="1"/>
      <w:marLeft w:val="0"/>
      <w:marRight w:val="0"/>
      <w:marTop w:val="0"/>
      <w:marBottom w:val="0"/>
      <w:divBdr>
        <w:top w:val="none" w:sz="0" w:space="0" w:color="auto"/>
        <w:left w:val="none" w:sz="0" w:space="0" w:color="auto"/>
        <w:bottom w:val="none" w:sz="0" w:space="0" w:color="auto"/>
        <w:right w:val="none" w:sz="0" w:space="0" w:color="auto"/>
      </w:divBdr>
    </w:div>
    <w:div w:id="464738187">
      <w:bodyDiv w:val="1"/>
      <w:marLeft w:val="0"/>
      <w:marRight w:val="0"/>
      <w:marTop w:val="0"/>
      <w:marBottom w:val="0"/>
      <w:divBdr>
        <w:top w:val="none" w:sz="0" w:space="0" w:color="auto"/>
        <w:left w:val="none" w:sz="0" w:space="0" w:color="auto"/>
        <w:bottom w:val="none" w:sz="0" w:space="0" w:color="auto"/>
        <w:right w:val="none" w:sz="0" w:space="0" w:color="auto"/>
      </w:divBdr>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995187380">
      <w:bodyDiv w:val="1"/>
      <w:marLeft w:val="0"/>
      <w:marRight w:val="0"/>
      <w:marTop w:val="0"/>
      <w:marBottom w:val="0"/>
      <w:divBdr>
        <w:top w:val="none" w:sz="0" w:space="0" w:color="auto"/>
        <w:left w:val="none" w:sz="0" w:space="0" w:color="auto"/>
        <w:bottom w:val="none" w:sz="0" w:space="0" w:color="auto"/>
        <w:right w:val="none" w:sz="0" w:space="0" w:color="auto"/>
      </w:divBdr>
      <w:divsChild>
        <w:div w:id="154885825">
          <w:marLeft w:val="0"/>
          <w:marRight w:val="0"/>
          <w:marTop w:val="0"/>
          <w:marBottom w:val="0"/>
          <w:divBdr>
            <w:top w:val="none" w:sz="0" w:space="0" w:color="auto"/>
            <w:left w:val="none" w:sz="0" w:space="0" w:color="auto"/>
            <w:bottom w:val="none" w:sz="0" w:space="0" w:color="auto"/>
            <w:right w:val="none" w:sz="0" w:space="0" w:color="auto"/>
          </w:divBdr>
        </w:div>
        <w:div w:id="368724927">
          <w:marLeft w:val="0"/>
          <w:marRight w:val="0"/>
          <w:marTop w:val="0"/>
          <w:marBottom w:val="0"/>
          <w:divBdr>
            <w:top w:val="none" w:sz="0" w:space="0" w:color="auto"/>
            <w:left w:val="none" w:sz="0" w:space="0" w:color="auto"/>
            <w:bottom w:val="none" w:sz="0" w:space="0" w:color="auto"/>
            <w:right w:val="none" w:sz="0" w:space="0" w:color="auto"/>
          </w:divBdr>
        </w:div>
        <w:div w:id="402877805">
          <w:marLeft w:val="0"/>
          <w:marRight w:val="0"/>
          <w:marTop w:val="0"/>
          <w:marBottom w:val="0"/>
          <w:divBdr>
            <w:top w:val="none" w:sz="0" w:space="0" w:color="auto"/>
            <w:left w:val="none" w:sz="0" w:space="0" w:color="auto"/>
            <w:bottom w:val="none" w:sz="0" w:space="0" w:color="auto"/>
            <w:right w:val="none" w:sz="0" w:space="0" w:color="auto"/>
          </w:divBdr>
        </w:div>
        <w:div w:id="468329699">
          <w:marLeft w:val="0"/>
          <w:marRight w:val="0"/>
          <w:marTop w:val="0"/>
          <w:marBottom w:val="0"/>
          <w:divBdr>
            <w:top w:val="none" w:sz="0" w:space="0" w:color="auto"/>
            <w:left w:val="none" w:sz="0" w:space="0" w:color="auto"/>
            <w:bottom w:val="none" w:sz="0" w:space="0" w:color="auto"/>
            <w:right w:val="none" w:sz="0" w:space="0" w:color="auto"/>
          </w:divBdr>
        </w:div>
        <w:div w:id="476607325">
          <w:marLeft w:val="0"/>
          <w:marRight w:val="0"/>
          <w:marTop w:val="0"/>
          <w:marBottom w:val="0"/>
          <w:divBdr>
            <w:top w:val="none" w:sz="0" w:space="0" w:color="auto"/>
            <w:left w:val="none" w:sz="0" w:space="0" w:color="auto"/>
            <w:bottom w:val="none" w:sz="0" w:space="0" w:color="auto"/>
            <w:right w:val="none" w:sz="0" w:space="0" w:color="auto"/>
          </w:divBdr>
        </w:div>
        <w:div w:id="597519701">
          <w:marLeft w:val="0"/>
          <w:marRight w:val="0"/>
          <w:marTop w:val="0"/>
          <w:marBottom w:val="0"/>
          <w:divBdr>
            <w:top w:val="none" w:sz="0" w:space="0" w:color="auto"/>
            <w:left w:val="none" w:sz="0" w:space="0" w:color="auto"/>
            <w:bottom w:val="none" w:sz="0" w:space="0" w:color="auto"/>
            <w:right w:val="none" w:sz="0" w:space="0" w:color="auto"/>
          </w:divBdr>
        </w:div>
        <w:div w:id="797719082">
          <w:marLeft w:val="0"/>
          <w:marRight w:val="0"/>
          <w:marTop w:val="0"/>
          <w:marBottom w:val="0"/>
          <w:divBdr>
            <w:top w:val="none" w:sz="0" w:space="0" w:color="auto"/>
            <w:left w:val="none" w:sz="0" w:space="0" w:color="auto"/>
            <w:bottom w:val="none" w:sz="0" w:space="0" w:color="auto"/>
            <w:right w:val="none" w:sz="0" w:space="0" w:color="auto"/>
          </w:divBdr>
        </w:div>
        <w:div w:id="855654731">
          <w:marLeft w:val="0"/>
          <w:marRight w:val="0"/>
          <w:marTop w:val="0"/>
          <w:marBottom w:val="0"/>
          <w:divBdr>
            <w:top w:val="none" w:sz="0" w:space="0" w:color="auto"/>
            <w:left w:val="none" w:sz="0" w:space="0" w:color="auto"/>
            <w:bottom w:val="none" w:sz="0" w:space="0" w:color="auto"/>
            <w:right w:val="none" w:sz="0" w:space="0" w:color="auto"/>
          </w:divBdr>
        </w:div>
        <w:div w:id="902759107">
          <w:marLeft w:val="0"/>
          <w:marRight w:val="0"/>
          <w:marTop w:val="0"/>
          <w:marBottom w:val="0"/>
          <w:divBdr>
            <w:top w:val="none" w:sz="0" w:space="0" w:color="auto"/>
            <w:left w:val="none" w:sz="0" w:space="0" w:color="auto"/>
            <w:bottom w:val="none" w:sz="0" w:space="0" w:color="auto"/>
            <w:right w:val="none" w:sz="0" w:space="0" w:color="auto"/>
          </w:divBdr>
        </w:div>
        <w:div w:id="1146242526">
          <w:marLeft w:val="0"/>
          <w:marRight w:val="0"/>
          <w:marTop w:val="0"/>
          <w:marBottom w:val="0"/>
          <w:divBdr>
            <w:top w:val="none" w:sz="0" w:space="0" w:color="auto"/>
            <w:left w:val="none" w:sz="0" w:space="0" w:color="auto"/>
            <w:bottom w:val="none" w:sz="0" w:space="0" w:color="auto"/>
            <w:right w:val="none" w:sz="0" w:space="0" w:color="auto"/>
          </w:divBdr>
        </w:div>
        <w:div w:id="1236627260">
          <w:marLeft w:val="0"/>
          <w:marRight w:val="0"/>
          <w:marTop w:val="0"/>
          <w:marBottom w:val="0"/>
          <w:divBdr>
            <w:top w:val="none" w:sz="0" w:space="0" w:color="auto"/>
            <w:left w:val="none" w:sz="0" w:space="0" w:color="auto"/>
            <w:bottom w:val="none" w:sz="0" w:space="0" w:color="auto"/>
            <w:right w:val="none" w:sz="0" w:space="0" w:color="auto"/>
          </w:divBdr>
        </w:div>
        <w:div w:id="1437752383">
          <w:marLeft w:val="0"/>
          <w:marRight w:val="0"/>
          <w:marTop w:val="0"/>
          <w:marBottom w:val="0"/>
          <w:divBdr>
            <w:top w:val="none" w:sz="0" w:space="0" w:color="auto"/>
            <w:left w:val="none" w:sz="0" w:space="0" w:color="auto"/>
            <w:bottom w:val="none" w:sz="0" w:space="0" w:color="auto"/>
            <w:right w:val="none" w:sz="0" w:space="0" w:color="auto"/>
          </w:divBdr>
        </w:div>
        <w:div w:id="1459181819">
          <w:marLeft w:val="0"/>
          <w:marRight w:val="0"/>
          <w:marTop w:val="0"/>
          <w:marBottom w:val="0"/>
          <w:divBdr>
            <w:top w:val="none" w:sz="0" w:space="0" w:color="auto"/>
            <w:left w:val="none" w:sz="0" w:space="0" w:color="auto"/>
            <w:bottom w:val="none" w:sz="0" w:space="0" w:color="auto"/>
            <w:right w:val="none" w:sz="0" w:space="0" w:color="auto"/>
          </w:divBdr>
        </w:div>
        <w:div w:id="1513912565">
          <w:marLeft w:val="0"/>
          <w:marRight w:val="0"/>
          <w:marTop w:val="0"/>
          <w:marBottom w:val="0"/>
          <w:divBdr>
            <w:top w:val="none" w:sz="0" w:space="0" w:color="auto"/>
            <w:left w:val="none" w:sz="0" w:space="0" w:color="auto"/>
            <w:bottom w:val="none" w:sz="0" w:space="0" w:color="auto"/>
            <w:right w:val="none" w:sz="0" w:space="0" w:color="auto"/>
          </w:divBdr>
        </w:div>
        <w:div w:id="1662737644">
          <w:marLeft w:val="0"/>
          <w:marRight w:val="0"/>
          <w:marTop w:val="0"/>
          <w:marBottom w:val="0"/>
          <w:divBdr>
            <w:top w:val="none" w:sz="0" w:space="0" w:color="auto"/>
            <w:left w:val="none" w:sz="0" w:space="0" w:color="auto"/>
            <w:bottom w:val="none" w:sz="0" w:space="0" w:color="auto"/>
            <w:right w:val="none" w:sz="0" w:space="0" w:color="auto"/>
          </w:divBdr>
        </w:div>
        <w:div w:id="1860699432">
          <w:marLeft w:val="0"/>
          <w:marRight w:val="0"/>
          <w:marTop w:val="0"/>
          <w:marBottom w:val="0"/>
          <w:divBdr>
            <w:top w:val="none" w:sz="0" w:space="0" w:color="auto"/>
            <w:left w:val="none" w:sz="0" w:space="0" w:color="auto"/>
            <w:bottom w:val="none" w:sz="0" w:space="0" w:color="auto"/>
            <w:right w:val="none" w:sz="0" w:space="0" w:color="auto"/>
          </w:divBdr>
        </w:div>
        <w:div w:id="1918442224">
          <w:marLeft w:val="0"/>
          <w:marRight w:val="0"/>
          <w:marTop w:val="0"/>
          <w:marBottom w:val="0"/>
          <w:divBdr>
            <w:top w:val="none" w:sz="0" w:space="0" w:color="auto"/>
            <w:left w:val="none" w:sz="0" w:space="0" w:color="auto"/>
            <w:bottom w:val="none" w:sz="0" w:space="0" w:color="auto"/>
            <w:right w:val="none" w:sz="0" w:space="0" w:color="auto"/>
          </w:divBdr>
        </w:div>
        <w:div w:id="1982272422">
          <w:marLeft w:val="0"/>
          <w:marRight w:val="0"/>
          <w:marTop w:val="0"/>
          <w:marBottom w:val="0"/>
          <w:divBdr>
            <w:top w:val="none" w:sz="0" w:space="0" w:color="auto"/>
            <w:left w:val="none" w:sz="0" w:space="0" w:color="auto"/>
            <w:bottom w:val="none" w:sz="0" w:space="0" w:color="auto"/>
            <w:right w:val="none" w:sz="0" w:space="0" w:color="auto"/>
          </w:divBdr>
        </w:div>
        <w:div w:id="2007323775">
          <w:marLeft w:val="0"/>
          <w:marRight w:val="0"/>
          <w:marTop w:val="0"/>
          <w:marBottom w:val="0"/>
          <w:divBdr>
            <w:top w:val="none" w:sz="0" w:space="0" w:color="auto"/>
            <w:left w:val="none" w:sz="0" w:space="0" w:color="auto"/>
            <w:bottom w:val="none" w:sz="0" w:space="0" w:color="auto"/>
            <w:right w:val="none" w:sz="0" w:space="0" w:color="auto"/>
          </w:divBdr>
        </w:div>
        <w:div w:id="2023432962">
          <w:marLeft w:val="0"/>
          <w:marRight w:val="0"/>
          <w:marTop w:val="0"/>
          <w:marBottom w:val="0"/>
          <w:divBdr>
            <w:top w:val="none" w:sz="0" w:space="0" w:color="auto"/>
            <w:left w:val="none" w:sz="0" w:space="0" w:color="auto"/>
            <w:bottom w:val="none" w:sz="0" w:space="0" w:color="auto"/>
            <w:right w:val="none" w:sz="0" w:space="0" w:color="auto"/>
          </w:divBdr>
        </w:div>
      </w:divsChild>
    </w:div>
    <w:div w:id="1033723365">
      <w:bodyDiv w:val="1"/>
      <w:marLeft w:val="0"/>
      <w:marRight w:val="0"/>
      <w:marTop w:val="0"/>
      <w:marBottom w:val="0"/>
      <w:divBdr>
        <w:top w:val="none" w:sz="0" w:space="0" w:color="auto"/>
        <w:left w:val="none" w:sz="0" w:space="0" w:color="auto"/>
        <w:bottom w:val="none" w:sz="0" w:space="0" w:color="auto"/>
        <w:right w:val="none" w:sz="0" w:space="0" w:color="auto"/>
      </w:divBdr>
    </w:div>
    <w:div w:id="1065178619">
      <w:bodyDiv w:val="1"/>
      <w:marLeft w:val="0"/>
      <w:marRight w:val="0"/>
      <w:marTop w:val="0"/>
      <w:marBottom w:val="0"/>
      <w:divBdr>
        <w:top w:val="none" w:sz="0" w:space="0" w:color="auto"/>
        <w:left w:val="none" w:sz="0" w:space="0" w:color="auto"/>
        <w:bottom w:val="none" w:sz="0" w:space="0" w:color="auto"/>
        <w:right w:val="none" w:sz="0" w:space="0" w:color="auto"/>
      </w:divBdr>
    </w:div>
    <w:div w:id="1182817041">
      <w:bodyDiv w:val="1"/>
      <w:marLeft w:val="0"/>
      <w:marRight w:val="0"/>
      <w:marTop w:val="0"/>
      <w:marBottom w:val="0"/>
      <w:divBdr>
        <w:top w:val="none" w:sz="0" w:space="0" w:color="auto"/>
        <w:left w:val="none" w:sz="0" w:space="0" w:color="auto"/>
        <w:bottom w:val="none" w:sz="0" w:space="0" w:color="auto"/>
        <w:right w:val="none" w:sz="0" w:space="0" w:color="auto"/>
      </w:divBdr>
    </w:div>
    <w:div w:id="1224753841">
      <w:bodyDiv w:val="1"/>
      <w:marLeft w:val="0"/>
      <w:marRight w:val="0"/>
      <w:marTop w:val="0"/>
      <w:marBottom w:val="0"/>
      <w:divBdr>
        <w:top w:val="none" w:sz="0" w:space="0" w:color="auto"/>
        <w:left w:val="none" w:sz="0" w:space="0" w:color="auto"/>
        <w:bottom w:val="none" w:sz="0" w:space="0" w:color="auto"/>
        <w:right w:val="none" w:sz="0" w:space="0" w:color="auto"/>
      </w:divBdr>
    </w:div>
    <w:div w:id="1260987475">
      <w:bodyDiv w:val="1"/>
      <w:marLeft w:val="0"/>
      <w:marRight w:val="0"/>
      <w:marTop w:val="0"/>
      <w:marBottom w:val="0"/>
      <w:divBdr>
        <w:top w:val="none" w:sz="0" w:space="0" w:color="auto"/>
        <w:left w:val="none" w:sz="0" w:space="0" w:color="auto"/>
        <w:bottom w:val="none" w:sz="0" w:space="0" w:color="auto"/>
        <w:right w:val="none" w:sz="0" w:space="0" w:color="auto"/>
      </w:divBdr>
      <w:divsChild>
        <w:div w:id="1501389519">
          <w:marLeft w:val="0"/>
          <w:marRight w:val="0"/>
          <w:marTop w:val="0"/>
          <w:marBottom w:val="0"/>
          <w:divBdr>
            <w:top w:val="none" w:sz="0" w:space="0" w:color="auto"/>
            <w:left w:val="none" w:sz="0" w:space="0" w:color="auto"/>
            <w:bottom w:val="none" w:sz="0" w:space="0" w:color="auto"/>
            <w:right w:val="none" w:sz="0" w:space="0" w:color="auto"/>
          </w:divBdr>
        </w:div>
      </w:divsChild>
    </w:div>
    <w:div w:id="1447309971">
      <w:bodyDiv w:val="1"/>
      <w:marLeft w:val="0"/>
      <w:marRight w:val="0"/>
      <w:marTop w:val="0"/>
      <w:marBottom w:val="0"/>
      <w:divBdr>
        <w:top w:val="none" w:sz="0" w:space="0" w:color="auto"/>
        <w:left w:val="none" w:sz="0" w:space="0" w:color="auto"/>
        <w:bottom w:val="none" w:sz="0" w:space="0" w:color="auto"/>
        <w:right w:val="none" w:sz="0" w:space="0" w:color="auto"/>
      </w:divBdr>
    </w:div>
    <w:div w:id="1532574707">
      <w:bodyDiv w:val="1"/>
      <w:marLeft w:val="0"/>
      <w:marRight w:val="0"/>
      <w:marTop w:val="0"/>
      <w:marBottom w:val="0"/>
      <w:divBdr>
        <w:top w:val="none" w:sz="0" w:space="0" w:color="auto"/>
        <w:left w:val="none" w:sz="0" w:space="0" w:color="auto"/>
        <w:bottom w:val="none" w:sz="0" w:space="0" w:color="auto"/>
        <w:right w:val="none" w:sz="0" w:space="0" w:color="auto"/>
      </w:divBdr>
    </w:div>
    <w:div w:id="1695106915">
      <w:bodyDiv w:val="1"/>
      <w:marLeft w:val="0"/>
      <w:marRight w:val="0"/>
      <w:marTop w:val="0"/>
      <w:marBottom w:val="0"/>
      <w:divBdr>
        <w:top w:val="none" w:sz="0" w:space="0" w:color="auto"/>
        <w:left w:val="none" w:sz="0" w:space="0" w:color="auto"/>
        <w:bottom w:val="none" w:sz="0" w:space="0" w:color="auto"/>
        <w:right w:val="none" w:sz="0" w:space="0" w:color="auto"/>
      </w:divBdr>
    </w:div>
    <w:div w:id="1717654446">
      <w:bodyDiv w:val="1"/>
      <w:marLeft w:val="0"/>
      <w:marRight w:val="0"/>
      <w:marTop w:val="0"/>
      <w:marBottom w:val="0"/>
      <w:divBdr>
        <w:top w:val="none" w:sz="0" w:space="0" w:color="auto"/>
        <w:left w:val="none" w:sz="0" w:space="0" w:color="auto"/>
        <w:bottom w:val="none" w:sz="0" w:space="0" w:color="auto"/>
        <w:right w:val="none" w:sz="0" w:space="0" w:color="auto"/>
      </w:divBdr>
    </w:div>
    <w:div w:id="1776366350">
      <w:bodyDiv w:val="1"/>
      <w:marLeft w:val="0"/>
      <w:marRight w:val="0"/>
      <w:marTop w:val="0"/>
      <w:marBottom w:val="0"/>
      <w:divBdr>
        <w:top w:val="none" w:sz="0" w:space="0" w:color="auto"/>
        <w:left w:val="none" w:sz="0" w:space="0" w:color="auto"/>
        <w:bottom w:val="none" w:sz="0" w:space="0" w:color="auto"/>
        <w:right w:val="none" w:sz="0" w:space="0" w:color="auto"/>
      </w:divBdr>
    </w:div>
    <w:div w:id="20884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question-tim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A13F744955845309B5A0747EE6303D7"/>
        <w:category>
          <w:name w:val="General"/>
          <w:gallery w:val="placeholder"/>
        </w:category>
        <w:types>
          <w:type w:val="bbPlcHdr"/>
        </w:types>
        <w:behaviors>
          <w:behavior w:val="content"/>
        </w:behaviors>
        <w:guid w:val="{FE80A97D-2923-4C62-A44A-886418F14AFC}"/>
      </w:docPartPr>
      <w:docPartBody>
        <w:p w:rsidR="00302436" w:rsidRDefault="00302436" w:rsidP="00302436">
          <w:pPr>
            <w:pStyle w:val="CA13F744955845309B5A0747EE6303D7"/>
          </w:pPr>
          <w:r>
            <w:rPr>
              <w:rStyle w:val="PlaceholderText"/>
            </w:rPr>
            <w:t>Choose an item.</w:t>
          </w:r>
        </w:p>
      </w:docPartBody>
    </w:docPart>
    <w:docPart>
      <w:docPartPr>
        <w:name w:val="BE39A16E8F8D4048A2FE948A90403275"/>
        <w:category>
          <w:name w:val="General"/>
          <w:gallery w:val="placeholder"/>
        </w:category>
        <w:types>
          <w:type w:val="bbPlcHdr"/>
        </w:types>
        <w:behaviors>
          <w:behavior w:val="content"/>
        </w:behaviors>
        <w:guid w:val="{D57E214C-CBB6-4C6D-ABDB-F405086A0892}"/>
      </w:docPartPr>
      <w:docPartBody>
        <w:p w:rsidR="00307192" w:rsidRDefault="008C2D9A" w:rsidP="008C2D9A">
          <w:pPr>
            <w:pStyle w:val="BE39A16E8F8D4048A2FE948A90403275"/>
          </w:pPr>
          <w:r w:rsidRPr="00AC05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36"/>
    <w:rsid w:val="00076ABF"/>
    <w:rsid w:val="00082023"/>
    <w:rsid w:val="001427CC"/>
    <w:rsid w:val="001F4E32"/>
    <w:rsid w:val="00231E9A"/>
    <w:rsid w:val="00240678"/>
    <w:rsid w:val="00302436"/>
    <w:rsid w:val="00307192"/>
    <w:rsid w:val="00330B29"/>
    <w:rsid w:val="0037707D"/>
    <w:rsid w:val="00383C08"/>
    <w:rsid w:val="003A3B00"/>
    <w:rsid w:val="003B7297"/>
    <w:rsid w:val="003D678F"/>
    <w:rsid w:val="004512CB"/>
    <w:rsid w:val="004913AC"/>
    <w:rsid w:val="004F613B"/>
    <w:rsid w:val="0051167D"/>
    <w:rsid w:val="005A209A"/>
    <w:rsid w:val="005E58C4"/>
    <w:rsid w:val="006227E7"/>
    <w:rsid w:val="00675ACD"/>
    <w:rsid w:val="006A2561"/>
    <w:rsid w:val="006D583E"/>
    <w:rsid w:val="0075637D"/>
    <w:rsid w:val="00787BBC"/>
    <w:rsid w:val="00810FA1"/>
    <w:rsid w:val="008C2D9A"/>
    <w:rsid w:val="00A47985"/>
    <w:rsid w:val="00A84CB4"/>
    <w:rsid w:val="00AB60EF"/>
    <w:rsid w:val="00B070BD"/>
    <w:rsid w:val="00B1336B"/>
    <w:rsid w:val="00B81C15"/>
    <w:rsid w:val="00BC68AD"/>
    <w:rsid w:val="00C605E6"/>
    <w:rsid w:val="00C749F8"/>
    <w:rsid w:val="00D272E7"/>
    <w:rsid w:val="00D36831"/>
    <w:rsid w:val="00DF2FDD"/>
    <w:rsid w:val="00E82906"/>
    <w:rsid w:val="00E915EB"/>
    <w:rsid w:val="00ED45D0"/>
    <w:rsid w:val="00F15BF4"/>
    <w:rsid w:val="00F365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D9A"/>
    <w:rPr>
      <w:color w:val="666666"/>
    </w:rPr>
  </w:style>
  <w:style w:type="paragraph" w:customStyle="1" w:styleId="CA13F744955845309B5A0747EE6303D7">
    <w:name w:val="CA13F744955845309B5A0747EE6303D7"/>
    <w:rsid w:val="00302436"/>
  </w:style>
  <w:style w:type="paragraph" w:customStyle="1" w:styleId="BE39A16E8F8D4048A2FE948A90403275">
    <w:name w:val="BE39A16E8F8D4048A2FE948A90403275"/>
    <w:rsid w:val="008C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22" ma:contentTypeDescription="" ma:contentTypeScope="" ma:versionID="9b79fa78884d5083adce5d2efd6cb2b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52f21a62a8a12f75eb940b778a8a8e75"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SearchProperties" minOccurs="0"/>
                <xsd:element ref="ns6:MediaServiceObjectDetectorVersion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ORGN-895686482-4078</_dlc_DocId>
    <TaxCatchAll xmlns="02b462e0-950b-4d18-8f56-efe6ec8fd98e">
      <Value>153</Value>
      <Value>77</Value>
      <Value>4</Value>
      <Value>76</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https://nedlands365.sharepoint.com/sites/organisation/council/_layouts/15/DocIdRedir.aspx?ID=ORGN-895686482-4078</Url>
      <Description>ORGN-895686482-4078</Description>
    </_dlc_DocIdUrl>
    <Additional_x0020_Info xmlns="7dce4f99-cff1-4fd8-801c-290f26aab7b1" xsi:nil="true"/>
    <V3Comments xmlns="http://schemas.microsoft.com/sharepoint/v3" xsi:nil="true"/>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UserInfo>
        <DisplayName>Matthew MacPherson</DisplayName>
        <AccountId>3238</AccountId>
        <AccountType/>
      </UserInfo>
      <UserInfo>
        <DisplayName>Sophie Cole</DisplayName>
        <AccountId>4402</AccountId>
        <AccountType/>
      </UserInfo>
      <UserInfo>
        <DisplayName>Keri Shannon</DisplayName>
        <AccountId>4406</AccountId>
        <AccountType/>
      </UserInfo>
    </SharedWithUsers>
    <lcf76f155ced4ddcb4097134ff3c332f xmlns="d4671229-5354-4a9a-b82f-bc62069045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2.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3.xml><?xml version="1.0" encoding="utf-8"?>
<ds:datastoreItem xmlns:ds="http://schemas.openxmlformats.org/officeDocument/2006/customXml" ds:itemID="{A16B5BED-887E-44F6-9EE9-81F78F26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5.xml><?xml version="1.0" encoding="utf-8"?>
<ds:datastoreItem xmlns:ds="http://schemas.openxmlformats.org/officeDocument/2006/customXml" ds:itemID="{19D7D9C5-5B25-47F0-8BF2-462ECC6A2F93}">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99f90307-c380-4349-a4d3-52955e408d9d"/>
    <ds:schemaRef ds:uri="d4671229-5354-4a9a-b82f-bc62069045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7789</Words>
  <Characters>44402</Characters>
  <Application>Microsoft Office Word</Application>
  <DocSecurity>8</DocSecurity>
  <Lines>370</Lines>
  <Paragraphs>104</Paragraphs>
  <ScaleCrop>false</ScaleCrop>
  <Company/>
  <LinksUpToDate>false</LinksUpToDate>
  <CharactersWithSpaces>52087</CharactersWithSpaces>
  <SharedDoc>false</SharedDoc>
  <HLinks>
    <vt:vector size="186" baseType="variant">
      <vt:variant>
        <vt:i4>1769527</vt:i4>
      </vt:variant>
      <vt:variant>
        <vt:i4>173</vt:i4>
      </vt:variant>
      <vt:variant>
        <vt:i4>0</vt:i4>
      </vt:variant>
      <vt:variant>
        <vt:i4>5</vt:i4>
      </vt:variant>
      <vt:variant>
        <vt:lpwstr/>
      </vt:variant>
      <vt:variant>
        <vt:lpwstr>_Toc997291062</vt:lpwstr>
      </vt:variant>
      <vt:variant>
        <vt:i4>2162696</vt:i4>
      </vt:variant>
      <vt:variant>
        <vt:i4>167</vt:i4>
      </vt:variant>
      <vt:variant>
        <vt:i4>0</vt:i4>
      </vt:variant>
      <vt:variant>
        <vt:i4>5</vt:i4>
      </vt:variant>
      <vt:variant>
        <vt:lpwstr/>
      </vt:variant>
      <vt:variant>
        <vt:lpwstr>_Toc2090653764</vt:lpwstr>
      </vt:variant>
      <vt:variant>
        <vt:i4>1376307</vt:i4>
      </vt:variant>
      <vt:variant>
        <vt:i4>161</vt:i4>
      </vt:variant>
      <vt:variant>
        <vt:i4>0</vt:i4>
      </vt:variant>
      <vt:variant>
        <vt:i4>5</vt:i4>
      </vt:variant>
      <vt:variant>
        <vt:lpwstr/>
      </vt:variant>
      <vt:variant>
        <vt:lpwstr>_Toc429376950</vt:lpwstr>
      </vt:variant>
      <vt:variant>
        <vt:i4>2490373</vt:i4>
      </vt:variant>
      <vt:variant>
        <vt:i4>155</vt:i4>
      </vt:variant>
      <vt:variant>
        <vt:i4>0</vt:i4>
      </vt:variant>
      <vt:variant>
        <vt:i4>5</vt:i4>
      </vt:variant>
      <vt:variant>
        <vt:lpwstr/>
      </vt:variant>
      <vt:variant>
        <vt:lpwstr>_Toc1524073453</vt:lpwstr>
      </vt:variant>
      <vt:variant>
        <vt:i4>1114168</vt:i4>
      </vt:variant>
      <vt:variant>
        <vt:i4>149</vt:i4>
      </vt:variant>
      <vt:variant>
        <vt:i4>0</vt:i4>
      </vt:variant>
      <vt:variant>
        <vt:i4>5</vt:i4>
      </vt:variant>
      <vt:variant>
        <vt:lpwstr/>
      </vt:variant>
      <vt:variant>
        <vt:lpwstr>_Toc194946909</vt:lpwstr>
      </vt:variant>
      <vt:variant>
        <vt:i4>1703991</vt:i4>
      </vt:variant>
      <vt:variant>
        <vt:i4>143</vt:i4>
      </vt:variant>
      <vt:variant>
        <vt:i4>0</vt:i4>
      </vt:variant>
      <vt:variant>
        <vt:i4>5</vt:i4>
      </vt:variant>
      <vt:variant>
        <vt:lpwstr/>
      </vt:variant>
      <vt:variant>
        <vt:lpwstr>_Toc333956215</vt:lpwstr>
      </vt:variant>
      <vt:variant>
        <vt:i4>2293763</vt:i4>
      </vt:variant>
      <vt:variant>
        <vt:i4>137</vt:i4>
      </vt:variant>
      <vt:variant>
        <vt:i4>0</vt:i4>
      </vt:variant>
      <vt:variant>
        <vt:i4>5</vt:i4>
      </vt:variant>
      <vt:variant>
        <vt:lpwstr/>
      </vt:variant>
      <vt:variant>
        <vt:lpwstr>_Toc1503016447</vt:lpwstr>
      </vt:variant>
      <vt:variant>
        <vt:i4>2883587</vt:i4>
      </vt:variant>
      <vt:variant>
        <vt:i4>131</vt:i4>
      </vt:variant>
      <vt:variant>
        <vt:i4>0</vt:i4>
      </vt:variant>
      <vt:variant>
        <vt:i4>5</vt:i4>
      </vt:variant>
      <vt:variant>
        <vt:lpwstr/>
      </vt:variant>
      <vt:variant>
        <vt:lpwstr>_Toc1373085003</vt:lpwstr>
      </vt:variant>
      <vt:variant>
        <vt:i4>1376308</vt:i4>
      </vt:variant>
      <vt:variant>
        <vt:i4>125</vt:i4>
      </vt:variant>
      <vt:variant>
        <vt:i4>0</vt:i4>
      </vt:variant>
      <vt:variant>
        <vt:i4>5</vt:i4>
      </vt:variant>
      <vt:variant>
        <vt:lpwstr/>
      </vt:variant>
      <vt:variant>
        <vt:lpwstr>_Toc812474939</vt:lpwstr>
      </vt:variant>
      <vt:variant>
        <vt:i4>2293772</vt:i4>
      </vt:variant>
      <vt:variant>
        <vt:i4>119</vt:i4>
      </vt:variant>
      <vt:variant>
        <vt:i4>0</vt:i4>
      </vt:variant>
      <vt:variant>
        <vt:i4>5</vt:i4>
      </vt:variant>
      <vt:variant>
        <vt:lpwstr/>
      </vt:variant>
      <vt:variant>
        <vt:lpwstr>_Toc1494938552</vt:lpwstr>
      </vt:variant>
      <vt:variant>
        <vt:i4>2686978</vt:i4>
      </vt:variant>
      <vt:variant>
        <vt:i4>113</vt:i4>
      </vt:variant>
      <vt:variant>
        <vt:i4>0</vt:i4>
      </vt:variant>
      <vt:variant>
        <vt:i4>5</vt:i4>
      </vt:variant>
      <vt:variant>
        <vt:lpwstr/>
      </vt:variant>
      <vt:variant>
        <vt:lpwstr>_Toc1845476054</vt:lpwstr>
      </vt:variant>
      <vt:variant>
        <vt:i4>2752515</vt:i4>
      </vt:variant>
      <vt:variant>
        <vt:i4>107</vt:i4>
      </vt:variant>
      <vt:variant>
        <vt:i4>0</vt:i4>
      </vt:variant>
      <vt:variant>
        <vt:i4>5</vt:i4>
      </vt:variant>
      <vt:variant>
        <vt:lpwstr/>
      </vt:variant>
      <vt:variant>
        <vt:lpwstr>_Toc1414882396</vt:lpwstr>
      </vt:variant>
      <vt:variant>
        <vt:i4>2293760</vt:i4>
      </vt:variant>
      <vt:variant>
        <vt:i4>101</vt:i4>
      </vt:variant>
      <vt:variant>
        <vt:i4>0</vt:i4>
      </vt:variant>
      <vt:variant>
        <vt:i4>5</vt:i4>
      </vt:variant>
      <vt:variant>
        <vt:lpwstr/>
      </vt:variant>
      <vt:variant>
        <vt:lpwstr>_Toc1033644102</vt:lpwstr>
      </vt:variant>
      <vt:variant>
        <vt:i4>2424837</vt:i4>
      </vt:variant>
      <vt:variant>
        <vt:i4>95</vt:i4>
      </vt:variant>
      <vt:variant>
        <vt:i4>0</vt:i4>
      </vt:variant>
      <vt:variant>
        <vt:i4>5</vt:i4>
      </vt:variant>
      <vt:variant>
        <vt:lpwstr/>
      </vt:variant>
      <vt:variant>
        <vt:lpwstr>_Toc1676554324</vt:lpwstr>
      </vt:variant>
      <vt:variant>
        <vt:i4>1048626</vt:i4>
      </vt:variant>
      <vt:variant>
        <vt:i4>89</vt:i4>
      </vt:variant>
      <vt:variant>
        <vt:i4>0</vt:i4>
      </vt:variant>
      <vt:variant>
        <vt:i4>5</vt:i4>
      </vt:variant>
      <vt:variant>
        <vt:lpwstr/>
      </vt:variant>
      <vt:variant>
        <vt:lpwstr>_Toc770101502</vt:lpwstr>
      </vt:variant>
      <vt:variant>
        <vt:i4>3014661</vt:i4>
      </vt:variant>
      <vt:variant>
        <vt:i4>83</vt:i4>
      </vt:variant>
      <vt:variant>
        <vt:i4>0</vt:i4>
      </vt:variant>
      <vt:variant>
        <vt:i4>5</vt:i4>
      </vt:variant>
      <vt:variant>
        <vt:lpwstr/>
      </vt:variant>
      <vt:variant>
        <vt:lpwstr>_Toc1949383607</vt:lpwstr>
      </vt:variant>
      <vt:variant>
        <vt:i4>2818051</vt:i4>
      </vt:variant>
      <vt:variant>
        <vt:i4>77</vt:i4>
      </vt:variant>
      <vt:variant>
        <vt:i4>0</vt:i4>
      </vt:variant>
      <vt:variant>
        <vt:i4>5</vt:i4>
      </vt:variant>
      <vt:variant>
        <vt:lpwstr/>
      </vt:variant>
      <vt:variant>
        <vt:lpwstr>_Toc1421574719</vt:lpwstr>
      </vt:variant>
      <vt:variant>
        <vt:i4>1114171</vt:i4>
      </vt:variant>
      <vt:variant>
        <vt:i4>71</vt:i4>
      </vt:variant>
      <vt:variant>
        <vt:i4>0</vt:i4>
      </vt:variant>
      <vt:variant>
        <vt:i4>5</vt:i4>
      </vt:variant>
      <vt:variant>
        <vt:lpwstr/>
      </vt:variant>
      <vt:variant>
        <vt:lpwstr>_Toc817177315</vt:lpwstr>
      </vt:variant>
      <vt:variant>
        <vt:i4>1441840</vt:i4>
      </vt:variant>
      <vt:variant>
        <vt:i4>65</vt:i4>
      </vt:variant>
      <vt:variant>
        <vt:i4>0</vt:i4>
      </vt:variant>
      <vt:variant>
        <vt:i4>5</vt:i4>
      </vt:variant>
      <vt:variant>
        <vt:lpwstr/>
      </vt:variant>
      <vt:variant>
        <vt:lpwstr>_Toc536878426</vt:lpwstr>
      </vt:variant>
      <vt:variant>
        <vt:i4>1179708</vt:i4>
      </vt:variant>
      <vt:variant>
        <vt:i4>59</vt:i4>
      </vt:variant>
      <vt:variant>
        <vt:i4>0</vt:i4>
      </vt:variant>
      <vt:variant>
        <vt:i4>5</vt:i4>
      </vt:variant>
      <vt:variant>
        <vt:lpwstr/>
      </vt:variant>
      <vt:variant>
        <vt:lpwstr>_Toc294420888</vt:lpwstr>
      </vt:variant>
      <vt:variant>
        <vt:i4>1507388</vt:i4>
      </vt:variant>
      <vt:variant>
        <vt:i4>53</vt:i4>
      </vt:variant>
      <vt:variant>
        <vt:i4>0</vt:i4>
      </vt:variant>
      <vt:variant>
        <vt:i4>5</vt:i4>
      </vt:variant>
      <vt:variant>
        <vt:lpwstr/>
      </vt:variant>
      <vt:variant>
        <vt:lpwstr>_Toc678710306</vt:lpwstr>
      </vt:variant>
      <vt:variant>
        <vt:i4>2293760</vt:i4>
      </vt:variant>
      <vt:variant>
        <vt:i4>47</vt:i4>
      </vt:variant>
      <vt:variant>
        <vt:i4>0</vt:i4>
      </vt:variant>
      <vt:variant>
        <vt:i4>5</vt:i4>
      </vt:variant>
      <vt:variant>
        <vt:lpwstr/>
      </vt:variant>
      <vt:variant>
        <vt:lpwstr>_Toc1436321206</vt:lpwstr>
      </vt:variant>
      <vt:variant>
        <vt:i4>1310769</vt:i4>
      </vt:variant>
      <vt:variant>
        <vt:i4>41</vt:i4>
      </vt:variant>
      <vt:variant>
        <vt:i4>0</vt:i4>
      </vt:variant>
      <vt:variant>
        <vt:i4>5</vt:i4>
      </vt:variant>
      <vt:variant>
        <vt:lpwstr/>
      </vt:variant>
      <vt:variant>
        <vt:lpwstr>_Toc496759645</vt:lpwstr>
      </vt:variant>
      <vt:variant>
        <vt:i4>3080198</vt:i4>
      </vt:variant>
      <vt:variant>
        <vt:i4>35</vt:i4>
      </vt:variant>
      <vt:variant>
        <vt:i4>0</vt:i4>
      </vt:variant>
      <vt:variant>
        <vt:i4>5</vt:i4>
      </vt:variant>
      <vt:variant>
        <vt:lpwstr/>
      </vt:variant>
      <vt:variant>
        <vt:lpwstr>_Toc1869251428</vt:lpwstr>
      </vt:variant>
      <vt:variant>
        <vt:i4>1114171</vt:i4>
      </vt:variant>
      <vt:variant>
        <vt:i4>29</vt:i4>
      </vt:variant>
      <vt:variant>
        <vt:i4>0</vt:i4>
      </vt:variant>
      <vt:variant>
        <vt:i4>5</vt:i4>
      </vt:variant>
      <vt:variant>
        <vt:lpwstr/>
      </vt:variant>
      <vt:variant>
        <vt:lpwstr>_Toc825374137</vt:lpwstr>
      </vt:variant>
      <vt:variant>
        <vt:i4>2293767</vt:i4>
      </vt:variant>
      <vt:variant>
        <vt:i4>23</vt:i4>
      </vt:variant>
      <vt:variant>
        <vt:i4>0</vt:i4>
      </vt:variant>
      <vt:variant>
        <vt:i4>5</vt:i4>
      </vt:variant>
      <vt:variant>
        <vt:lpwstr/>
      </vt:variant>
      <vt:variant>
        <vt:lpwstr>_Toc1355264054</vt:lpwstr>
      </vt:variant>
      <vt:variant>
        <vt:i4>2293766</vt:i4>
      </vt:variant>
      <vt:variant>
        <vt:i4>17</vt:i4>
      </vt:variant>
      <vt:variant>
        <vt:i4>0</vt:i4>
      </vt:variant>
      <vt:variant>
        <vt:i4>5</vt:i4>
      </vt:variant>
      <vt:variant>
        <vt:lpwstr/>
      </vt:variant>
      <vt:variant>
        <vt:lpwstr>_Toc1021879341</vt:lpwstr>
      </vt:variant>
      <vt:variant>
        <vt:i4>2162689</vt:i4>
      </vt:variant>
      <vt:variant>
        <vt:i4>11</vt:i4>
      </vt:variant>
      <vt:variant>
        <vt:i4>0</vt:i4>
      </vt:variant>
      <vt:variant>
        <vt:i4>5</vt:i4>
      </vt:variant>
      <vt:variant>
        <vt:lpwstr/>
      </vt:variant>
      <vt:variant>
        <vt:lpwstr>_Toc1146141742</vt:lpwstr>
      </vt:variant>
      <vt:variant>
        <vt:i4>2424955</vt:i4>
      </vt:variant>
      <vt:variant>
        <vt:i4>6</vt:i4>
      </vt:variant>
      <vt:variant>
        <vt:i4>0</vt:i4>
      </vt:variant>
      <vt:variant>
        <vt:i4>5</vt:i4>
      </vt:variant>
      <vt:variant>
        <vt:lpwstr>https://www.nedlands.wa.gov.au/public-address-registration-form</vt:lpwstr>
      </vt:variant>
      <vt:variant>
        <vt:lpwstr/>
      </vt:variant>
      <vt:variant>
        <vt:i4>8323182</vt:i4>
      </vt:variant>
      <vt:variant>
        <vt:i4>3</vt:i4>
      </vt:variant>
      <vt:variant>
        <vt:i4>0</vt:i4>
      </vt:variant>
      <vt:variant>
        <vt:i4>5</vt:i4>
      </vt:variant>
      <vt:variant>
        <vt:lpwstr>https://www.nedlands.wa.gov.au/public-question-time</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Ceric</dc:creator>
  <cp:keywords/>
  <cp:lastModifiedBy>Nicole Robson</cp:lastModifiedBy>
  <cp:revision>3</cp:revision>
  <cp:lastPrinted>2024-09-25T07:33:00Z</cp:lastPrinted>
  <dcterms:created xsi:type="dcterms:W3CDTF">2024-09-25T07:44:00Z</dcterms:created>
  <dcterms:modified xsi:type="dcterms:W3CDTF">2024-09-25T07:45:00Z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0x010100DBE2AFA49EAD6847BCAE523F8D149C8E00F69279D46EAA0B45B11A2D4E0D1C1062</vt:lpwstr>
  </property>
  <property fmtid="{D5CDD505-2E9C-101B-9397-08002B2CF9AE}" pid="4" name="_docset_NoMedatataSyncRequired">
    <vt:lpwstr>False</vt:lpwstr>
  </property>
  <property fmtid="{D5CDD505-2E9C-101B-9397-08002B2CF9AE}" pid="5" name="_dlc_DocIdItemGuid">
    <vt:lpwstr>243d3d9e-cb0b-4209-be04-adf8a3ba0f95</vt:lpwstr>
  </property>
  <property fmtid="{D5CDD505-2E9C-101B-9397-08002B2CF9AE}" pid="6" name="Entity">
    <vt:lpwstr>4</vt:lpwstr>
  </property>
  <property fmtid="{D5CDD505-2E9C-101B-9397-08002B2CF9AE}" pid="7" name="Activity">
    <vt:lpwstr>76</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77</vt:lpwstr>
  </property>
</Properties>
</file>