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782C8" w14:textId="77777777" w:rsidR="002D7BBD" w:rsidRPr="00B06B41" w:rsidRDefault="00524E66" w:rsidP="00562866">
      <w:pPr>
        <w:rPr>
          <w:rFonts w:ascii="Gill Sans MT" w:hAnsi="Gill Sans MT" w:cs="Arial"/>
          <w:b/>
          <w:i/>
          <w:iCs/>
          <w:color w:val="003876"/>
          <w:sz w:val="96"/>
          <w:szCs w:val="160"/>
          <w:lang w:val="en-GB" w:eastAsia="en-GB"/>
        </w:rPr>
      </w:pPr>
      <w:r>
        <w:rPr>
          <w:noProof/>
        </w:rPr>
        <w:drawing>
          <wp:inline distT="0" distB="0" distL="0" distR="0" wp14:anchorId="5AC0AF01" wp14:editId="231EA60B">
            <wp:extent cx="5153024" cy="1905000"/>
            <wp:effectExtent l="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153024" cy="1905000"/>
                    </a:xfrm>
                    <a:prstGeom prst="rect">
                      <a:avLst/>
                    </a:prstGeom>
                  </pic:spPr>
                </pic:pic>
              </a:graphicData>
            </a:graphic>
          </wp:inline>
        </w:drawing>
      </w:r>
    </w:p>
    <w:p w14:paraId="47FB876D" w14:textId="77777777" w:rsidR="00323B61" w:rsidRPr="00542A97" w:rsidRDefault="00323B61" w:rsidP="00562866">
      <w:pPr>
        <w:rPr>
          <w:rFonts w:ascii="Gill Sans MT" w:hAnsi="Gill Sans MT" w:cs="Arial"/>
          <w:b/>
          <w:i/>
          <w:iCs/>
          <w:color w:val="003876"/>
          <w:sz w:val="32"/>
          <w:szCs w:val="44"/>
          <w:lang w:val="en-GB" w:eastAsia="en-GB"/>
        </w:rPr>
      </w:pPr>
    </w:p>
    <w:p w14:paraId="1850F5F2" w14:textId="273F71C0"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68A79E7F" w14:textId="77777777"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1F90ED19" w14:textId="64C26A20" w:rsidR="008876E8" w:rsidRPr="00050994" w:rsidRDefault="009D2603" w:rsidP="00050994">
      <w:pPr>
        <w:jc w:val="both"/>
        <w:rPr>
          <w:rFonts w:ascii="Arial" w:hAnsi="Arial" w:cs="Arial"/>
          <w:b/>
          <w:szCs w:val="24"/>
        </w:rPr>
      </w:pPr>
      <w:r>
        <w:rPr>
          <w:rFonts w:ascii="Gill Sans MT" w:hAnsi="Gill Sans MT" w:cs="Arial"/>
          <w:b/>
          <w:i/>
          <w:iCs/>
          <w:color w:val="003876"/>
          <w:sz w:val="56"/>
          <w:szCs w:val="160"/>
          <w:lang w:val="en-GB" w:eastAsia="en-GB"/>
        </w:rPr>
        <w:t>5 October</w:t>
      </w:r>
      <w:r w:rsidR="008876E8">
        <w:rPr>
          <w:rFonts w:ascii="Gill Sans MT" w:hAnsi="Gill Sans MT" w:cs="Arial"/>
          <w:b/>
          <w:i/>
          <w:iCs/>
          <w:color w:val="003876"/>
          <w:sz w:val="56"/>
          <w:szCs w:val="160"/>
          <w:lang w:val="en-GB" w:eastAsia="en-GB"/>
        </w:rPr>
        <w:t xml:space="preserve"> 2020</w:t>
      </w:r>
    </w:p>
    <w:p w14:paraId="31301F3C" w14:textId="77777777" w:rsidR="00542A97" w:rsidRPr="00FF733E" w:rsidRDefault="00542A97" w:rsidP="00812014">
      <w:pPr>
        <w:tabs>
          <w:tab w:val="left" w:pos="720"/>
          <w:tab w:val="left" w:pos="1440"/>
          <w:tab w:val="left" w:pos="2410"/>
          <w:tab w:val="left" w:pos="2977"/>
          <w:tab w:val="right" w:pos="8335"/>
          <w:tab w:val="right" w:pos="8505"/>
        </w:tabs>
        <w:jc w:val="both"/>
        <w:rPr>
          <w:rFonts w:ascii="Arial" w:hAnsi="Arial" w:cs="Arial"/>
          <w:b/>
          <w:sz w:val="14"/>
          <w:szCs w:val="12"/>
        </w:rPr>
      </w:pPr>
    </w:p>
    <w:p w14:paraId="16FAAAF7" w14:textId="416A39FB" w:rsidR="00812014" w:rsidRPr="00FF733E" w:rsidRDefault="00542A97" w:rsidP="00812014">
      <w:pPr>
        <w:tabs>
          <w:tab w:val="left" w:pos="720"/>
          <w:tab w:val="left" w:pos="1440"/>
          <w:tab w:val="left" w:pos="2410"/>
          <w:tab w:val="left" w:pos="2977"/>
          <w:tab w:val="right" w:pos="8335"/>
          <w:tab w:val="right" w:pos="8505"/>
        </w:tabs>
        <w:jc w:val="both"/>
        <w:rPr>
          <w:rFonts w:ascii="Arial" w:hAnsi="Arial" w:cs="Arial"/>
          <w:b/>
          <w:sz w:val="22"/>
          <w:szCs w:val="22"/>
        </w:rPr>
      </w:pPr>
      <w:r w:rsidRPr="00FF733E">
        <w:rPr>
          <w:rFonts w:ascii="Arial" w:hAnsi="Arial" w:cs="Arial"/>
          <w:b/>
          <w:sz w:val="22"/>
          <w:szCs w:val="22"/>
        </w:rPr>
        <w:t>A</w:t>
      </w:r>
      <w:r w:rsidR="00812014" w:rsidRPr="00FF733E">
        <w:rPr>
          <w:rFonts w:ascii="Arial" w:hAnsi="Arial" w:cs="Arial"/>
          <w:b/>
          <w:sz w:val="22"/>
          <w:szCs w:val="22"/>
        </w:rPr>
        <w:t>TTENTION</w:t>
      </w:r>
    </w:p>
    <w:p w14:paraId="297D7B15" w14:textId="77777777" w:rsidR="00812014"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4DE794B1" w14:textId="77777777" w:rsidR="00812014"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r w:rsidRPr="00FF733E">
        <w:rPr>
          <w:rFonts w:ascii="Arial" w:hAnsi="Arial" w:cs="Arial"/>
          <w:sz w:val="22"/>
          <w:szCs w:val="22"/>
        </w:rPr>
        <w:t>This Agenda has yet to be dealt with by the Committee.</w:t>
      </w:r>
    </w:p>
    <w:p w14:paraId="48402FC1" w14:textId="77777777" w:rsidR="00812014"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6174D6B4" w14:textId="77777777" w:rsidR="00812014"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r w:rsidRPr="00FF733E">
        <w:rPr>
          <w:rFonts w:ascii="Arial" w:hAnsi="Arial" w:cs="Arial"/>
          <w:sz w:val="22"/>
          <w:szCs w:val="22"/>
        </w:rPr>
        <w:t>The Administration Recommendations, shown at the beginning of each item, have yet to be considered by the Committee and are not to be interpreted as being the position of either the Committee or Council.</w:t>
      </w:r>
    </w:p>
    <w:p w14:paraId="5A5D9E31" w14:textId="77777777" w:rsidR="00812014"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548A9FBB" w14:textId="77777777" w:rsidR="00812014"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r w:rsidRPr="00FF733E">
        <w:rPr>
          <w:rFonts w:ascii="Arial" w:hAnsi="Arial" w:cs="Arial"/>
          <w:sz w:val="22"/>
          <w:szCs w:val="22"/>
        </w:rPr>
        <w:t>The Minutes of the meeting held to discuss this Agenda should be read to ascertain the decision of the Committee.</w:t>
      </w:r>
    </w:p>
    <w:p w14:paraId="651EB248" w14:textId="77777777" w:rsidR="00812014"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65AA5CD4" w14:textId="302E5D5E" w:rsidR="00180419"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r w:rsidRPr="00FF733E">
        <w:rPr>
          <w:rFonts w:ascii="Arial" w:hAnsi="Arial" w:cs="Arial"/>
          <w:sz w:val="22"/>
          <w:szCs w:val="22"/>
        </w:rPr>
        <w:t>Before acting on any recommendation of the Committee a check must also be made in the Ordinary Council Minutes following the Committee Meeting to ensure that Council did not make a decision at variance to the Committee Recommendation.</w:t>
      </w:r>
    </w:p>
    <w:p w14:paraId="7DC09AB7" w14:textId="60FC5354" w:rsidR="00714F57" w:rsidRPr="00FF733E" w:rsidRDefault="00714F57"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1AC8DCC7" w14:textId="77777777" w:rsidR="00714F57" w:rsidRPr="00FF733E" w:rsidRDefault="00714F57" w:rsidP="00714F57">
      <w:pPr>
        <w:tabs>
          <w:tab w:val="left" w:pos="720"/>
          <w:tab w:val="left" w:pos="1440"/>
          <w:tab w:val="left" w:pos="2410"/>
          <w:tab w:val="left" w:pos="2977"/>
          <w:tab w:val="right" w:pos="8335"/>
          <w:tab w:val="right" w:pos="8505"/>
        </w:tabs>
        <w:jc w:val="both"/>
        <w:rPr>
          <w:rFonts w:ascii="Arial" w:hAnsi="Arial" w:cs="Arial"/>
          <w:sz w:val="22"/>
          <w:szCs w:val="22"/>
        </w:rPr>
      </w:pPr>
      <w:r w:rsidRPr="00FF733E">
        <w:rPr>
          <w:rFonts w:ascii="Arial" w:hAnsi="Arial" w:cs="Arial"/>
          <w:sz w:val="22"/>
          <w:szCs w:val="22"/>
        </w:rPr>
        <w:t>A Livestream link for the public is available on the City’s website.</w:t>
      </w:r>
    </w:p>
    <w:p w14:paraId="26CA8B3F" w14:textId="77777777" w:rsidR="00714F57" w:rsidRPr="00FF733E" w:rsidRDefault="00714F57" w:rsidP="00714F57">
      <w:pPr>
        <w:tabs>
          <w:tab w:val="left" w:pos="720"/>
          <w:tab w:val="left" w:pos="1440"/>
          <w:tab w:val="left" w:pos="2410"/>
          <w:tab w:val="left" w:pos="2977"/>
          <w:tab w:val="right" w:pos="8335"/>
          <w:tab w:val="right" w:pos="8505"/>
        </w:tabs>
        <w:jc w:val="both"/>
        <w:rPr>
          <w:rFonts w:ascii="Arial" w:hAnsi="Arial" w:cs="Arial"/>
          <w:sz w:val="22"/>
          <w:szCs w:val="22"/>
        </w:rPr>
      </w:pPr>
    </w:p>
    <w:p w14:paraId="434CB844" w14:textId="77777777" w:rsidR="00714F57" w:rsidRPr="00FF733E" w:rsidRDefault="00714F57" w:rsidP="00714F57">
      <w:pPr>
        <w:tabs>
          <w:tab w:val="left" w:pos="720"/>
          <w:tab w:val="left" w:pos="1440"/>
          <w:tab w:val="left" w:pos="2410"/>
          <w:tab w:val="left" w:pos="2977"/>
          <w:tab w:val="right" w:pos="8335"/>
          <w:tab w:val="right" w:pos="8505"/>
        </w:tabs>
        <w:jc w:val="both"/>
        <w:rPr>
          <w:rFonts w:ascii="Arial" w:hAnsi="Arial" w:cs="Arial"/>
          <w:sz w:val="22"/>
          <w:szCs w:val="22"/>
        </w:rPr>
      </w:pPr>
      <w:r w:rsidRPr="00FF733E">
        <w:rPr>
          <w:rFonts w:ascii="Arial" w:hAnsi="Arial" w:cs="Arial"/>
          <w:sz w:val="22"/>
          <w:szCs w:val="22"/>
        </w:rPr>
        <w:t>The public can continue to participate by submitting questions and addresses via the required online submission forms at:</w:t>
      </w:r>
    </w:p>
    <w:p w14:paraId="7145F45F" w14:textId="77777777" w:rsidR="00714F57" w:rsidRPr="00FF733E" w:rsidRDefault="00714F57" w:rsidP="00714F57">
      <w:pPr>
        <w:tabs>
          <w:tab w:val="left" w:pos="720"/>
          <w:tab w:val="left" w:pos="1440"/>
          <w:tab w:val="left" w:pos="2410"/>
          <w:tab w:val="left" w:pos="2977"/>
          <w:tab w:val="right" w:pos="8335"/>
          <w:tab w:val="right" w:pos="8505"/>
        </w:tabs>
        <w:jc w:val="both"/>
        <w:rPr>
          <w:rFonts w:ascii="Arial" w:hAnsi="Arial" w:cs="Arial"/>
          <w:sz w:val="22"/>
          <w:szCs w:val="22"/>
        </w:rPr>
      </w:pPr>
    </w:p>
    <w:p w14:paraId="23BCE164" w14:textId="77777777" w:rsidR="00714F57" w:rsidRPr="00FF733E" w:rsidRDefault="002E6DEB" w:rsidP="00714F57">
      <w:pPr>
        <w:pStyle w:val="paragraph"/>
        <w:spacing w:before="0" w:beforeAutospacing="0" w:after="0" w:afterAutospacing="0"/>
        <w:jc w:val="both"/>
        <w:textAlignment w:val="baseline"/>
        <w:rPr>
          <w:rFonts w:ascii="Arial" w:hAnsi="Arial" w:cs="Arial"/>
          <w:sz w:val="22"/>
          <w:szCs w:val="22"/>
        </w:rPr>
      </w:pPr>
      <w:hyperlink r:id="rId13" w:history="1">
        <w:r w:rsidR="00714F57" w:rsidRPr="00FF733E">
          <w:rPr>
            <w:rStyle w:val="Hyperlink"/>
            <w:rFonts w:ascii="Arial" w:hAnsi="Arial" w:cs="Arial"/>
            <w:sz w:val="22"/>
            <w:szCs w:val="22"/>
          </w:rPr>
          <w:t>http://www.nedlands.wa.gov.au/intention-address-council-or-council-committee-form</w:t>
        </w:r>
      </w:hyperlink>
      <w:r w:rsidR="00714F57" w:rsidRPr="00FF733E">
        <w:rPr>
          <w:rStyle w:val="normaltextrun"/>
          <w:rFonts w:ascii="Arial" w:hAnsi="Arial" w:cs="Arial"/>
          <w:color w:val="000000"/>
          <w:sz w:val="22"/>
          <w:szCs w:val="22"/>
        </w:rPr>
        <w:t> </w:t>
      </w:r>
      <w:r w:rsidR="00714F57" w:rsidRPr="00FF733E">
        <w:rPr>
          <w:rStyle w:val="eop"/>
          <w:rFonts w:ascii="Arial" w:hAnsi="Arial" w:cs="Arial"/>
          <w:sz w:val="22"/>
          <w:szCs w:val="22"/>
        </w:rPr>
        <w:t> </w:t>
      </w:r>
    </w:p>
    <w:p w14:paraId="201F7CFE" w14:textId="77777777" w:rsidR="00714F57" w:rsidRPr="00FF733E" w:rsidRDefault="00714F57" w:rsidP="00714F57">
      <w:pPr>
        <w:pStyle w:val="paragraph"/>
        <w:spacing w:before="0" w:beforeAutospacing="0" w:after="0" w:afterAutospacing="0"/>
        <w:jc w:val="both"/>
        <w:textAlignment w:val="baseline"/>
        <w:rPr>
          <w:rFonts w:ascii="Arial" w:hAnsi="Arial" w:cs="Arial"/>
          <w:sz w:val="22"/>
          <w:szCs w:val="22"/>
        </w:rPr>
      </w:pPr>
    </w:p>
    <w:p w14:paraId="730AD092" w14:textId="77777777" w:rsidR="00714F57" w:rsidRPr="00FF733E" w:rsidRDefault="002E6DEB" w:rsidP="00714F57">
      <w:pPr>
        <w:pStyle w:val="paragraph"/>
        <w:spacing w:before="0" w:beforeAutospacing="0" w:after="0" w:afterAutospacing="0"/>
        <w:jc w:val="both"/>
        <w:textAlignment w:val="baseline"/>
        <w:rPr>
          <w:rFonts w:ascii="Arial" w:hAnsi="Arial" w:cs="Arial"/>
          <w:sz w:val="22"/>
          <w:szCs w:val="22"/>
        </w:rPr>
      </w:pPr>
      <w:hyperlink r:id="rId14" w:history="1">
        <w:r w:rsidR="00714F57" w:rsidRPr="00FF733E">
          <w:rPr>
            <w:rStyle w:val="Hyperlink"/>
            <w:rFonts w:ascii="Arial" w:hAnsi="Arial" w:cs="Arial"/>
            <w:sz w:val="22"/>
            <w:szCs w:val="22"/>
          </w:rPr>
          <w:t>http://www.nedlands.wa.gov.au/public-question-time</w:t>
        </w:r>
      </w:hyperlink>
      <w:r w:rsidR="00714F57" w:rsidRPr="00FF733E">
        <w:rPr>
          <w:rStyle w:val="normaltextrun"/>
          <w:rFonts w:ascii="Arial" w:hAnsi="Arial" w:cs="Arial"/>
          <w:color w:val="000000"/>
          <w:sz w:val="22"/>
          <w:szCs w:val="22"/>
        </w:rPr>
        <w:t> </w:t>
      </w:r>
      <w:r w:rsidR="00714F57" w:rsidRPr="00FF733E">
        <w:rPr>
          <w:rStyle w:val="eop"/>
          <w:rFonts w:ascii="Arial" w:hAnsi="Arial" w:cs="Arial"/>
          <w:sz w:val="22"/>
          <w:szCs w:val="22"/>
        </w:rPr>
        <w:t> </w:t>
      </w:r>
    </w:p>
    <w:p w14:paraId="4B15B4E0" w14:textId="77777777" w:rsidR="00714F57" w:rsidRPr="00323B61" w:rsidRDefault="00714F57" w:rsidP="00812014">
      <w:pPr>
        <w:tabs>
          <w:tab w:val="left" w:pos="720"/>
          <w:tab w:val="left" w:pos="1440"/>
          <w:tab w:val="left" w:pos="2410"/>
          <w:tab w:val="left" w:pos="2977"/>
          <w:tab w:val="right" w:pos="8335"/>
          <w:tab w:val="right" w:pos="8505"/>
        </w:tabs>
        <w:jc w:val="both"/>
        <w:rPr>
          <w:rFonts w:ascii="Arial" w:hAnsi="Arial" w:cs="Arial"/>
          <w:sz w:val="20"/>
          <w:szCs w:val="18"/>
        </w:rPr>
      </w:pPr>
    </w:p>
    <w:p w14:paraId="6164AD7A" w14:textId="252C1B8C" w:rsidR="004B2E81" w:rsidRDefault="00056D10" w:rsidP="00031244">
      <w:pPr>
        <w:tabs>
          <w:tab w:val="left" w:pos="720"/>
          <w:tab w:val="left" w:pos="1440"/>
          <w:tab w:val="left" w:pos="5821"/>
        </w:tabs>
        <w:jc w:val="both"/>
        <w:rPr>
          <w:rFonts w:ascii="Arial" w:hAnsi="Arial" w:cs="Arial"/>
          <w:sz w:val="22"/>
          <w:szCs w:val="22"/>
        </w:rPr>
      </w:pPr>
      <w:r>
        <w:rPr>
          <w:noProof/>
        </w:rPr>
        <w:drawing>
          <wp:inline distT="0" distB="0" distL="0" distR="0" wp14:anchorId="28299CCF" wp14:editId="33DEEBFB">
            <wp:extent cx="514120" cy="556260"/>
            <wp:effectExtent l="0" t="0" r="635" b="0"/>
            <wp:docPr id="2" name="Picture 2" descr="cid:image001.png@01D4D35A.38AF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35A.38AFF5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26945" cy="570136"/>
                    </a:xfrm>
                    <a:prstGeom prst="rect">
                      <a:avLst/>
                    </a:prstGeom>
                    <a:noFill/>
                    <a:ln>
                      <a:noFill/>
                    </a:ln>
                  </pic:spPr>
                </pic:pic>
              </a:graphicData>
            </a:graphic>
          </wp:inline>
        </w:drawing>
      </w:r>
    </w:p>
    <w:p w14:paraId="442F7DE4" w14:textId="77777777" w:rsidR="00312B00" w:rsidRPr="00323B61" w:rsidRDefault="00312B00" w:rsidP="00031244">
      <w:pPr>
        <w:tabs>
          <w:tab w:val="left" w:pos="720"/>
          <w:tab w:val="left" w:pos="1440"/>
          <w:tab w:val="left" w:pos="5821"/>
        </w:tabs>
        <w:jc w:val="both"/>
        <w:rPr>
          <w:rFonts w:ascii="Arial" w:hAnsi="Arial" w:cs="Arial"/>
          <w:sz w:val="22"/>
          <w:szCs w:val="22"/>
        </w:rPr>
      </w:pPr>
    </w:p>
    <w:p w14:paraId="645B74BB" w14:textId="4E18C404" w:rsidR="002D7BBD" w:rsidRPr="00323B61" w:rsidRDefault="00050994" w:rsidP="00031244">
      <w:pPr>
        <w:tabs>
          <w:tab w:val="left" w:pos="720"/>
          <w:tab w:val="left" w:pos="1440"/>
          <w:tab w:val="left" w:pos="5821"/>
        </w:tabs>
        <w:jc w:val="both"/>
        <w:rPr>
          <w:rFonts w:ascii="Arial" w:hAnsi="Arial" w:cs="Arial"/>
          <w:sz w:val="22"/>
          <w:szCs w:val="22"/>
        </w:rPr>
      </w:pPr>
      <w:r w:rsidRPr="00323B61">
        <w:rPr>
          <w:rFonts w:ascii="Arial" w:hAnsi="Arial" w:cs="Arial"/>
          <w:sz w:val="22"/>
          <w:szCs w:val="22"/>
        </w:rPr>
        <w:t>Mark Goodlet</w:t>
      </w:r>
    </w:p>
    <w:p w14:paraId="239A031A" w14:textId="2724A20D" w:rsidR="002D7BBD" w:rsidRPr="00323B61" w:rsidRDefault="00AB761D" w:rsidP="002D7BBD">
      <w:pPr>
        <w:tabs>
          <w:tab w:val="left" w:pos="720"/>
          <w:tab w:val="left" w:pos="1440"/>
          <w:tab w:val="left" w:pos="2410"/>
          <w:tab w:val="left" w:pos="2977"/>
          <w:tab w:val="right" w:pos="8335"/>
          <w:tab w:val="right" w:pos="8505"/>
        </w:tabs>
        <w:jc w:val="both"/>
        <w:rPr>
          <w:rFonts w:ascii="Arial" w:hAnsi="Arial" w:cs="Arial"/>
          <w:sz w:val="22"/>
          <w:szCs w:val="22"/>
        </w:rPr>
      </w:pPr>
      <w:r w:rsidRPr="00323B61">
        <w:rPr>
          <w:rFonts w:ascii="Arial" w:hAnsi="Arial" w:cs="Arial"/>
          <w:sz w:val="22"/>
          <w:szCs w:val="22"/>
        </w:rPr>
        <w:t>Chief Executive Officer</w:t>
      </w:r>
    </w:p>
    <w:p w14:paraId="35AB6FE0" w14:textId="39BB1559" w:rsidR="00B65FED" w:rsidRPr="00323B61" w:rsidRDefault="00F66DB1" w:rsidP="00B65FED">
      <w:pPr>
        <w:jc w:val="both"/>
        <w:rPr>
          <w:rFonts w:ascii="Arial" w:hAnsi="Arial" w:cs="Arial"/>
          <w:sz w:val="22"/>
          <w:szCs w:val="18"/>
        </w:rPr>
      </w:pPr>
      <w:r>
        <w:rPr>
          <w:rFonts w:ascii="Arial" w:hAnsi="Arial" w:cs="Arial"/>
          <w:sz w:val="22"/>
          <w:szCs w:val="22"/>
        </w:rPr>
        <w:t>30</w:t>
      </w:r>
      <w:r w:rsidR="009D2603">
        <w:rPr>
          <w:rFonts w:ascii="Arial" w:hAnsi="Arial" w:cs="Arial"/>
          <w:sz w:val="22"/>
          <w:szCs w:val="22"/>
        </w:rPr>
        <w:t xml:space="preserve"> September</w:t>
      </w:r>
      <w:r w:rsidR="00BA79CA" w:rsidRPr="00323B61">
        <w:rPr>
          <w:rFonts w:ascii="Arial" w:hAnsi="Arial" w:cs="Arial"/>
          <w:sz w:val="22"/>
          <w:szCs w:val="22"/>
        </w:rPr>
        <w:t xml:space="preserve"> 2020</w:t>
      </w:r>
    </w:p>
    <w:p w14:paraId="21A52CA5" w14:textId="12111DA8" w:rsidR="00180419" w:rsidRPr="00050994" w:rsidRDefault="00180419" w:rsidP="00B65FED">
      <w:pPr>
        <w:jc w:val="center"/>
        <w:rPr>
          <w:rFonts w:ascii="Arial" w:hAnsi="Arial" w:cs="Arial"/>
          <w:b/>
          <w:szCs w:val="24"/>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587357285"/>
        <w:docPartObj>
          <w:docPartGallery w:val="Table of Contents"/>
          <w:docPartUnique/>
        </w:docPartObj>
      </w:sdtPr>
      <w:sdtEndPr>
        <w:rPr>
          <w:b/>
          <w:bCs/>
          <w:noProof/>
        </w:rPr>
      </w:sdtEndPr>
      <w:sdtContent>
        <w:p w14:paraId="58AE7B06" w14:textId="77777777" w:rsidR="00AB761D" w:rsidRPr="007E1073" w:rsidRDefault="00AB761D">
          <w:pPr>
            <w:pStyle w:val="TOCHeading"/>
            <w:rPr>
              <w:rFonts w:ascii="Arial" w:hAnsi="Arial" w:cs="Arial"/>
            </w:rPr>
          </w:pPr>
        </w:p>
        <w:p w14:paraId="268A2805" w14:textId="7AF7E245" w:rsidR="00586851" w:rsidRDefault="00AB761D">
          <w:pPr>
            <w:pStyle w:val="TOC1"/>
            <w:rPr>
              <w:rFonts w:asciiTheme="minorHAnsi" w:eastAsiaTheme="minorEastAsia" w:hAnsiTheme="minorHAnsi" w:cstheme="minorBidi"/>
              <w:noProof/>
              <w:sz w:val="22"/>
              <w:szCs w:val="22"/>
              <w:lang w:val="en-US" w:eastAsia="ja-JP"/>
            </w:rPr>
          </w:pPr>
          <w:r w:rsidRPr="00F04C8E">
            <w:rPr>
              <w:rFonts w:ascii="Arial" w:hAnsi="Arial" w:cs="Arial"/>
            </w:rPr>
            <w:fldChar w:fldCharType="begin"/>
          </w:r>
          <w:r w:rsidRPr="00F04C8E">
            <w:rPr>
              <w:rFonts w:ascii="Arial" w:hAnsi="Arial" w:cs="Arial"/>
            </w:rPr>
            <w:instrText xml:space="preserve"> TOC \o "1-3" \h \z \u </w:instrText>
          </w:r>
          <w:r w:rsidRPr="00F04C8E">
            <w:rPr>
              <w:rFonts w:ascii="Arial" w:hAnsi="Arial" w:cs="Arial"/>
            </w:rPr>
            <w:fldChar w:fldCharType="separate"/>
          </w:r>
          <w:hyperlink w:anchor="_Toc52314507" w:history="1">
            <w:r w:rsidR="00586851" w:rsidRPr="004B5F25">
              <w:rPr>
                <w:rStyle w:val="Hyperlink"/>
                <w:rFonts w:ascii="Arial" w:hAnsi="Arial" w:cs="Arial"/>
                <w:noProof/>
              </w:rPr>
              <w:t>Declaration of Opening</w:t>
            </w:r>
            <w:r w:rsidR="00586851">
              <w:rPr>
                <w:noProof/>
                <w:webHidden/>
              </w:rPr>
              <w:tab/>
            </w:r>
            <w:r w:rsidR="00586851">
              <w:rPr>
                <w:noProof/>
                <w:webHidden/>
              </w:rPr>
              <w:fldChar w:fldCharType="begin"/>
            </w:r>
            <w:r w:rsidR="00586851">
              <w:rPr>
                <w:noProof/>
                <w:webHidden/>
              </w:rPr>
              <w:instrText xml:space="preserve"> PAGEREF _Toc52314507 \h </w:instrText>
            </w:r>
            <w:r w:rsidR="00586851">
              <w:rPr>
                <w:noProof/>
                <w:webHidden/>
              </w:rPr>
            </w:r>
            <w:r w:rsidR="00586851">
              <w:rPr>
                <w:noProof/>
                <w:webHidden/>
              </w:rPr>
              <w:fldChar w:fldCharType="separate"/>
            </w:r>
            <w:r w:rsidR="008F4082">
              <w:rPr>
                <w:noProof/>
                <w:webHidden/>
              </w:rPr>
              <w:t>3</w:t>
            </w:r>
            <w:r w:rsidR="00586851">
              <w:rPr>
                <w:noProof/>
                <w:webHidden/>
              </w:rPr>
              <w:fldChar w:fldCharType="end"/>
            </w:r>
          </w:hyperlink>
        </w:p>
        <w:p w14:paraId="1D2DFFA4" w14:textId="59C61E92" w:rsidR="00586851" w:rsidRDefault="002E6DEB">
          <w:pPr>
            <w:pStyle w:val="TOC1"/>
            <w:rPr>
              <w:rFonts w:asciiTheme="minorHAnsi" w:eastAsiaTheme="minorEastAsia" w:hAnsiTheme="minorHAnsi" w:cstheme="minorBidi"/>
              <w:noProof/>
              <w:sz w:val="22"/>
              <w:szCs w:val="22"/>
              <w:lang w:val="en-US" w:eastAsia="ja-JP"/>
            </w:rPr>
          </w:pPr>
          <w:hyperlink w:anchor="_Toc52314508" w:history="1">
            <w:r w:rsidR="00586851" w:rsidRPr="004B5F25">
              <w:rPr>
                <w:rStyle w:val="Hyperlink"/>
                <w:rFonts w:ascii="Arial" w:hAnsi="Arial" w:cs="Arial"/>
                <w:noProof/>
              </w:rPr>
              <w:t>Present and Apologies and Leave of Absence (Previously Approved)</w:t>
            </w:r>
            <w:r w:rsidR="00586851">
              <w:rPr>
                <w:noProof/>
                <w:webHidden/>
              </w:rPr>
              <w:tab/>
            </w:r>
            <w:r w:rsidR="00586851">
              <w:rPr>
                <w:noProof/>
                <w:webHidden/>
              </w:rPr>
              <w:fldChar w:fldCharType="begin"/>
            </w:r>
            <w:r w:rsidR="00586851">
              <w:rPr>
                <w:noProof/>
                <w:webHidden/>
              </w:rPr>
              <w:instrText xml:space="preserve"> PAGEREF _Toc52314508 \h </w:instrText>
            </w:r>
            <w:r w:rsidR="00586851">
              <w:rPr>
                <w:noProof/>
                <w:webHidden/>
              </w:rPr>
            </w:r>
            <w:r w:rsidR="00586851">
              <w:rPr>
                <w:noProof/>
                <w:webHidden/>
              </w:rPr>
              <w:fldChar w:fldCharType="separate"/>
            </w:r>
            <w:r w:rsidR="008F4082">
              <w:rPr>
                <w:noProof/>
                <w:webHidden/>
              </w:rPr>
              <w:t>3</w:t>
            </w:r>
            <w:r w:rsidR="00586851">
              <w:rPr>
                <w:noProof/>
                <w:webHidden/>
              </w:rPr>
              <w:fldChar w:fldCharType="end"/>
            </w:r>
          </w:hyperlink>
        </w:p>
        <w:p w14:paraId="08B4F66C" w14:textId="42971857" w:rsidR="00586851" w:rsidRDefault="002E6DEB">
          <w:pPr>
            <w:pStyle w:val="TOC1"/>
            <w:rPr>
              <w:rFonts w:asciiTheme="minorHAnsi" w:eastAsiaTheme="minorEastAsia" w:hAnsiTheme="minorHAnsi" w:cstheme="minorBidi"/>
              <w:noProof/>
              <w:sz w:val="22"/>
              <w:szCs w:val="22"/>
              <w:lang w:val="en-US" w:eastAsia="ja-JP"/>
            </w:rPr>
          </w:pPr>
          <w:hyperlink w:anchor="_Toc52314509" w:history="1">
            <w:r w:rsidR="00586851" w:rsidRPr="004B5F25">
              <w:rPr>
                <w:rStyle w:val="Hyperlink"/>
                <w:rFonts w:ascii="Arial" w:hAnsi="Arial" w:cs="Arial"/>
                <w:noProof/>
              </w:rPr>
              <w:t>1.</w:t>
            </w:r>
            <w:r w:rsidR="00586851">
              <w:rPr>
                <w:rFonts w:asciiTheme="minorHAnsi" w:eastAsiaTheme="minorEastAsia" w:hAnsiTheme="minorHAnsi" w:cstheme="minorBidi"/>
                <w:noProof/>
                <w:sz w:val="22"/>
                <w:szCs w:val="22"/>
                <w:lang w:val="en-US" w:eastAsia="ja-JP"/>
              </w:rPr>
              <w:tab/>
            </w:r>
            <w:r w:rsidR="00586851" w:rsidRPr="004B5F25">
              <w:rPr>
                <w:rStyle w:val="Hyperlink"/>
                <w:rFonts w:ascii="Arial" w:hAnsi="Arial" w:cs="Arial"/>
                <w:noProof/>
              </w:rPr>
              <w:t>Public Question Time</w:t>
            </w:r>
            <w:r w:rsidR="00586851">
              <w:rPr>
                <w:noProof/>
                <w:webHidden/>
              </w:rPr>
              <w:tab/>
            </w:r>
            <w:r w:rsidR="00586851">
              <w:rPr>
                <w:noProof/>
                <w:webHidden/>
              </w:rPr>
              <w:fldChar w:fldCharType="begin"/>
            </w:r>
            <w:r w:rsidR="00586851">
              <w:rPr>
                <w:noProof/>
                <w:webHidden/>
              </w:rPr>
              <w:instrText xml:space="preserve"> PAGEREF _Toc52314509 \h </w:instrText>
            </w:r>
            <w:r w:rsidR="00586851">
              <w:rPr>
                <w:noProof/>
                <w:webHidden/>
              </w:rPr>
            </w:r>
            <w:r w:rsidR="00586851">
              <w:rPr>
                <w:noProof/>
                <w:webHidden/>
              </w:rPr>
              <w:fldChar w:fldCharType="separate"/>
            </w:r>
            <w:r w:rsidR="008F4082">
              <w:rPr>
                <w:noProof/>
                <w:webHidden/>
              </w:rPr>
              <w:t>3</w:t>
            </w:r>
            <w:r w:rsidR="00586851">
              <w:rPr>
                <w:noProof/>
                <w:webHidden/>
              </w:rPr>
              <w:fldChar w:fldCharType="end"/>
            </w:r>
          </w:hyperlink>
        </w:p>
        <w:p w14:paraId="215E376C" w14:textId="077782C3" w:rsidR="00586851" w:rsidRDefault="002E6DEB">
          <w:pPr>
            <w:pStyle w:val="TOC1"/>
            <w:rPr>
              <w:rFonts w:asciiTheme="minorHAnsi" w:eastAsiaTheme="minorEastAsia" w:hAnsiTheme="minorHAnsi" w:cstheme="minorBidi"/>
              <w:noProof/>
              <w:sz w:val="22"/>
              <w:szCs w:val="22"/>
              <w:lang w:val="en-US" w:eastAsia="ja-JP"/>
            </w:rPr>
          </w:pPr>
          <w:hyperlink w:anchor="_Toc52314510" w:history="1">
            <w:r w:rsidR="00586851" w:rsidRPr="004B5F25">
              <w:rPr>
                <w:rStyle w:val="Hyperlink"/>
                <w:rFonts w:ascii="Arial" w:hAnsi="Arial" w:cs="Arial"/>
                <w:noProof/>
              </w:rPr>
              <w:t>2.</w:t>
            </w:r>
            <w:r w:rsidR="00586851">
              <w:rPr>
                <w:rFonts w:asciiTheme="minorHAnsi" w:eastAsiaTheme="minorEastAsia" w:hAnsiTheme="minorHAnsi" w:cstheme="minorBidi"/>
                <w:noProof/>
                <w:sz w:val="22"/>
                <w:szCs w:val="22"/>
                <w:lang w:val="en-US" w:eastAsia="ja-JP"/>
              </w:rPr>
              <w:tab/>
            </w:r>
            <w:r w:rsidR="00586851" w:rsidRPr="004B5F25">
              <w:rPr>
                <w:rStyle w:val="Hyperlink"/>
                <w:rFonts w:ascii="Arial" w:hAnsi="Arial" w:cs="Arial"/>
                <w:noProof/>
              </w:rPr>
              <w:t>Addresses By Members of the Public (only for items listed on the agenda)</w:t>
            </w:r>
            <w:r w:rsidR="00586851">
              <w:rPr>
                <w:noProof/>
                <w:webHidden/>
              </w:rPr>
              <w:tab/>
            </w:r>
            <w:r w:rsidR="00586851">
              <w:rPr>
                <w:noProof/>
                <w:webHidden/>
              </w:rPr>
              <w:fldChar w:fldCharType="begin"/>
            </w:r>
            <w:r w:rsidR="00586851">
              <w:rPr>
                <w:noProof/>
                <w:webHidden/>
              </w:rPr>
              <w:instrText xml:space="preserve"> PAGEREF _Toc52314510 \h </w:instrText>
            </w:r>
            <w:r w:rsidR="00586851">
              <w:rPr>
                <w:noProof/>
                <w:webHidden/>
              </w:rPr>
            </w:r>
            <w:r w:rsidR="00586851">
              <w:rPr>
                <w:noProof/>
                <w:webHidden/>
              </w:rPr>
              <w:fldChar w:fldCharType="separate"/>
            </w:r>
            <w:r w:rsidR="008F4082">
              <w:rPr>
                <w:noProof/>
                <w:webHidden/>
              </w:rPr>
              <w:t>3</w:t>
            </w:r>
            <w:r w:rsidR="00586851">
              <w:rPr>
                <w:noProof/>
                <w:webHidden/>
              </w:rPr>
              <w:fldChar w:fldCharType="end"/>
            </w:r>
          </w:hyperlink>
        </w:p>
        <w:p w14:paraId="3680E7D4" w14:textId="4B21A0F5" w:rsidR="00586851" w:rsidRDefault="002E6DEB">
          <w:pPr>
            <w:pStyle w:val="TOC1"/>
            <w:rPr>
              <w:rFonts w:asciiTheme="minorHAnsi" w:eastAsiaTheme="minorEastAsia" w:hAnsiTheme="minorHAnsi" w:cstheme="minorBidi"/>
              <w:noProof/>
              <w:sz w:val="22"/>
              <w:szCs w:val="22"/>
              <w:lang w:val="en-US" w:eastAsia="ja-JP"/>
            </w:rPr>
          </w:pPr>
          <w:hyperlink w:anchor="_Toc52314511" w:history="1">
            <w:r w:rsidR="00586851" w:rsidRPr="004B5F25">
              <w:rPr>
                <w:rStyle w:val="Hyperlink"/>
                <w:rFonts w:ascii="Arial" w:hAnsi="Arial" w:cs="Arial"/>
                <w:noProof/>
              </w:rPr>
              <w:t>3.</w:t>
            </w:r>
            <w:r w:rsidR="00586851">
              <w:rPr>
                <w:rFonts w:asciiTheme="minorHAnsi" w:eastAsiaTheme="minorEastAsia" w:hAnsiTheme="minorHAnsi" w:cstheme="minorBidi"/>
                <w:noProof/>
                <w:sz w:val="22"/>
                <w:szCs w:val="22"/>
                <w:lang w:val="en-US" w:eastAsia="ja-JP"/>
              </w:rPr>
              <w:tab/>
            </w:r>
            <w:r w:rsidR="00586851" w:rsidRPr="004B5F25">
              <w:rPr>
                <w:rStyle w:val="Hyperlink"/>
                <w:rFonts w:ascii="Arial" w:hAnsi="Arial" w:cs="Arial"/>
                <w:noProof/>
              </w:rPr>
              <w:t>Disclosures of Financial and/or Proximity Interest</w:t>
            </w:r>
            <w:r w:rsidR="00586851">
              <w:rPr>
                <w:noProof/>
                <w:webHidden/>
              </w:rPr>
              <w:tab/>
            </w:r>
            <w:r w:rsidR="00586851">
              <w:rPr>
                <w:noProof/>
                <w:webHidden/>
              </w:rPr>
              <w:fldChar w:fldCharType="begin"/>
            </w:r>
            <w:r w:rsidR="00586851">
              <w:rPr>
                <w:noProof/>
                <w:webHidden/>
              </w:rPr>
              <w:instrText xml:space="preserve"> PAGEREF _Toc52314511 \h </w:instrText>
            </w:r>
            <w:r w:rsidR="00586851">
              <w:rPr>
                <w:noProof/>
                <w:webHidden/>
              </w:rPr>
            </w:r>
            <w:r w:rsidR="00586851">
              <w:rPr>
                <w:noProof/>
                <w:webHidden/>
              </w:rPr>
              <w:fldChar w:fldCharType="separate"/>
            </w:r>
            <w:r w:rsidR="008F4082">
              <w:rPr>
                <w:noProof/>
                <w:webHidden/>
              </w:rPr>
              <w:t>4</w:t>
            </w:r>
            <w:r w:rsidR="00586851">
              <w:rPr>
                <w:noProof/>
                <w:webHidden/>
              </w:rPr>
              <w:fldChar w:fldCharType="end"/>
            </w:r>
          </w:hyperlink>
        </w:p>
        <w:p w14:paraId="0A4A6F55" w14:textId="05F2F8B7" w:rsidR="00586851" w:rsidRDefault="002E6DEB">
          <w:pPr>
            <w:pStyle w:val="TOC1"/>
            <w:rPr>
              <w:rFonts w:asciiTheme="minorHAnsi" w:eastAsiaTheme="minorEastAsia" w:hAnsiTheme="minorHAnsi" w:cstheme="minorBidi"/>
              <w:noProof/>
              <w:sz w:val="22"/>
              <w:szCs w:val="22"/>
              <w:lang w:val="en-US" w:eastAsia="ja-JP"/>
            </w:rPr>
          </w:pPr>
          <w:hyperlink w:anchor="_Toc52314512" w:history="1">
            <w:r w:rsidR="00586851" w:rsidRPr="004B5F25">
              <w:rPr>
                <w:rStyle w:val="Hyperlink"/>
                <w:rFonts w:ascii="Arial" w:hAnsi="Arial" w:cs="Arial"/>
                <w:noProof/>
              </w:rPr>
              <w:t>4.</w:t>
            </w:r>
            <w:r w:rsidR="00586851">
              <w:rPr>
                <w:rFonts w:asciiTheme="minorHAnsi" w:eastAsiaTheme="minorEastAsia" w:hAnsiTheme="minorHAnsi" w:cstheme="minorBidi"/>
                <w:noProof/>
                <w:sz w:val="22"/>
                <w:szCs w:val="22"/>
                <w:lang w:val="en-US" w:eastAsia="ja-JP"/>
              </w:rPr>
              <w:tab/>
            </w:r>
            <w:r w:rsidR="00586851" w:rsidRPr="004B5F25">
              <w:rPr>
                <w:rStyle w:val="Hyperlink"/>
                <w:rFonts w:ascii="Arial" w:hAnsi="Arial" w:cs="Arial"/>
                <w:noProof/>
              </w:rPr>
              <w:t>Disclosures of Interests Affecting Impartiality</w:t>
            </w:r>
            <w:r w:rsidR="00586851">
              <w:rPr>
                <w:noProof/>
                <w:webHidden/>
              </w:rPr>
              <w:tab/>
            </w:r>
            <w:r w:rsidR="00586851">
              <w:rPr>
                <w:noProof/>
                <w:webHidden/>
              </w:rPr>
              <w:fldChar w:fldCharType="begin"/>
            </w:r>
            <w:r w:rsidR="00586851">
              <w:rPr>
                <w:noProof/>
                <w:webHidden/>
              </w:rPr>
              <w:instrText xml:space="preserve"> PAGEREF _Toc52314512 \h </w:instrText>
            </w:r>
            <w:r w:rsidR="00586851">
              <w:rPr>
                <w:noProof/>
                <w:webHidden/>
              </w:rPr>
            </w:r>
            <w:r w:rsidR="00586851">
              <w:rPr>
                <w:noProof/>
                <w:webHidden/>
              </w:rPr>
              <w:fldChar w:fldCharType="separate"/>
            </w:r>
            <w:r w:rsidR="008F4082">
              <w:rPr>
                <w:noProof/>
                <w:webHidden/>
              </w:rPr>
              <w:t>4</w:t>
            </w:r>
            <w:r w:rsidR="00586851">
              <w:rPr>
                <w:noProof/>
                <w:webHidden/>
              </w:rPr>
              <w:fldChar w:fldCharType="end"/>
            </w:r>
          </w:hyperlink>
        </w:p>
        <w:p w14:paraId="649DD603" w14:textId="0485E94C" w:rsidR="00586851" w:rsidRDefault="002E6DEB">
          <w:pPr>
            <w:pStyle w:val="TOC1"/>
            <w:rPr>
              <w:rFonts w:asciiTheme="minorHAnsi" w:eastAsiaTheme="minorEastAsia" w:hAnsiTheme="minorHAnsi" w:cstheme="minorBidi"/>
              <w:noProof/>
              <w:sz w:val="22"/>
              <w:szCs w:val="22"/>
              <w:lang w:val="en-US" w:eastAsia="ja-JP"/>
            </w:rPr>
          </w:pPr>
          <w:hyperlink w:anchor="_Toc52314513" w:history="1">
            <w:r w:rsidR="00586851" w:rsidRPr="004B5F25">
              <w:rPr>
                <w:rStyle w:val="Hyperlink"/>
                <w:rFonts w:ascii="Arial" w:hAnsi="Arial" w:cs="Arial"/>
                <w:noProof/>
              </w:rPr>
              <w:t>5.</w:t>
            </w:r>
            <w:r w:rsidR="00586851">
              <w:rPr>
                <w:rFonts w:asciiTheme="minorHAnsi" w:eastAsiaTheme="minorEastAsia" w:hAnsiTheme="minorHAnsi" w:cstheme="minorBidi"/>
                <w:noProof/>
                <w:sz w:val="22"/>
                <w:szCs w:val="22"/>
                <w:lang w:val="en-US" w:eastAsia="ja-JP"/>
              </w:rPr>
              <w:tab/>
            </w:r>
            <w:r w:rsidR="00586851" w:rsidRPr="004B5F25">
              <w:rPr>
                <w:rStyle w:val="Hyperlink"/>
                <w:rFonts w:ascii="Arial" w:hAnsi="Arial" w:cs="Arial"/>
                <w:noProof/>
              </w:rPr>
              <w:t>Declarations by Members That They Have Not Given Due Consideration to Papers</w:t>
            </w:r>
            <w:r w:rsidR="00586851">
              <w:rPr>
                <w:noProof/>
                <w:webHidden/>
              </w:rPr>
              <w:tab/>
            </w:r>
            <w:r w:rsidR="00586851">
              <w:rPr>
                <w:noProof/>
                <w:webHidden/>
              </w:rPr>
              <w:fldChar w:fldCharType="begin"/>
            </w:r>
            <w:r w:rsidR="00586851">
              <w:rPr>
                <w:noProof/>
                <w:webHidden/>
              </w:rPr>
              <w:instrText xml:space="preserve"> PAGEREF _Toc52314513 \h </w:instrText>
            </w:r>
            <w:r w:rsidR="00586851">
              <w:rPr>
                <w:noProof/>
                <w:webHidden/>
              </w:rPr>
            </w:r>
            <w:r w:rsidR="00586851">
              <w:rPr>
                <w:noProof/>
                <w:webHidden/>
              </w:rPr>
              <w:fldChar w:fldCharType="separate"/>
            </w:r>
            <w:r w:rsidR="008F4082">
              <w:rPr>
                <w:noProof/>
                <w:webHidden/>
              </w:rPr>
              <w:t>4</w:t>
            </w:r>
            <w:r w:rsidR="00586851">
              <w:rPr>
                <w:noProof/>
                <w:webHidden/>
              </w:rPr>
              <w:fldChar w:fldCharType="end"/>
            </w:r>
          </w:hyperlink>
        </w:p>
        <w:p w14:paraId="16280B88" w14:textId="47D0A4C0" w:rsidR="00586851" w:rsidRDefault="002E6DEB">
          <w:pPr>
            <w:pStyle w:val="TOC1"/>
            <w:rPr>
              <w:rFonts w:asciiTheme="minorHAnsi" w:eastAsiaTheme="minorEastAsia" w:hAnsiTheme="minorHAnsi" w:cstheme="minorBidi"/>
              <w:noProof/>
              <w:sz w:val="22"/>
              <w:szCs w:val="22"/>
              <w:lang w:val="en-US" w:eastAsia="ja-JP"/>
            </w:rPr>
          </w:pPr>
          <w:hyperlink w:anchor="_Toc52314514" w:history="1">
            <w:r w:rsidR="00586851" w:rsidRPr="004B5F25">
              <w:rPr>
                <w:rStyle w:val="Hyperlink"/>
                <w:rFonts w:ascii="Arial" w:hAnsi="Arial" w:cs="Arial"/>
                <w:noProof/>
              </w:rPr>
              <w:t>6.</w:t>
            </w:r>
            <w:r w:rsidR="00586851">
              <w:rPr>
                <w:rFonts w:asciiTheme="minorHAnsi" w:eastAsiaTheme="minorEastAsia" w:hAnsiTheme="minorHAnsi" w:cstheme="minorBidi"/>
                <w:noProof/>
                <w:sz w:val="22"/>
                <w:szCs w:val="22"/>
                <w:lang w:val="en-US" w:eastAsia="ja-JP"/>
              </w:rPr>
              <w:tab/>
            </w:r>
            <w:r w:rsidR="00586851" w:rsidRPr="004B5F25">
              <w:rPr>
                <w:rStyle w:val="Hyperlink"/>
                <w:rFonts w:ascii="Arial" w:hAnsi="Arial" w:cs="Arial"/>
                <w:noProof/>
              </w:rPr>
              <w:t>Confirmation of Minutes</w:t>
            </w:r>
            <w:r w:rsidR="00586851">
              <w:rPr>
                <w:noProof/>
                <w:webHidden/>
              </w:rPr>
              <w:tab/>
            </w:r>
            <w:r w:rsidR="00586851">
              <w:rPr>
                <w:noProof/>
                <w:webHidden/>
              </w:rPr>
              <w:fldChar w:fldCharType="begin"/>
            </w:r>
            <w:r w:rsidR="00586851">
              <w:rPr>
                <w:noProof/>
                <w:webHidden/>
              </w:rPr>
              <w:instrText xml:space="preserve"> PAGEREF _Toc52314514 \h </w:instrText>
            </w:r>
            <w:r w:rsidR="00586851">
              <w:rPr>
                <w:noProof/>
                <w:webHidden/>
              </w:rPr>
            </w:r>
            <w:r w:rsidR="00586851">
              <w:rPr>
                <w:noProof/>
                <w:webHidden/>
              </w:rPr>
              <w:fldChar w:fldCharType="separate"/>
            </w:r>
            <w:r w:rsidR="008F4082">
              <w:rPr>
                <w:noProof/>
                <w:webHidden/>
              </w:rPr>
              <w:t>4</w:t>
            </w:r>
            <w:r w:rsidR="00586851">
              <w:rPr>
                <w:noProof/>
                <w:webHidden/>
              </w:rPr>
              <w:fldChar w:fldCharType="end"/>
            </w:r>
          </w:hyperlink>
        </w:p>
        <w:p w14:paraId="194F1D1A" w14:textId="6E36FFBC" w:rsidR="00586851" w:rsidRDefault="002E6DEB">
          <w:pPr>
            <w:pStyle w:val="TOC1"/>
            <w:rPr>
              <w:rFonts w:asciiTheme="minorHAnsi" w:eastAsiaTheme="minorEastAsia" w:hAnsiTheme="minorHAnsi" w:cstheme="minorBidi"/>
              <w:noProof/>
              <w:sz w:val="22"/>
              <w:szCs w:val="22"/>
              <w:lang w:val="en-US" w:eastAsia="ja-JP"/>
            </w:rPr>
          </w:pPr>
          <w:hyperlink w:anchor="_Toc52314515" w:history="1">
            <w:r w:rsidR="00586851" w:rsidRPr="004B5F25">
              <w:rPr>
                <w:rStyle w:val="Hyperlink"/>
                <w:rFonts w:ascii="Arial" w:hAnsi="Arial" w:cs="Arial"/>
                <w:noProof/>
              </w:rPr>
              <w:t xml:space="preserve">6.1 </w:t>
            </w:r>
            <w:r w:rsidR="00586851">
              <w:rPr>
                <w:rFonts w:asciiTheme="minorHAnsi" w:eastAsiaTheme="minorEastAsia" w:hAnsiTheme="minorHAnsi" w:cstheme="minorBidi"/>
                <w:noProof/>
                <w:sz w:val="22"/>
                <w:szCs w:val="22"/>
                <w:lang w:val="en-US" w:eastAsia="ja-JP"/>
              </w:rPr>
              <w:tab/>
            </w:r>
            <w:r w:rsidR="00586851" w:rsidRPr="004B5F25">
              <w:rPr>
                <w:rStyle w:val="Hyperlink"/>
                <w:rFonts w:ascii="Arial" w:hAnsi="Arial" w:cs="Arial"/>
                <w:noProof/>
              </w:rPr>
              <w:t>Audit &amp; Risk Committee Meeting 31 August 2020</w:t>
            </w:r>
            <w:r w:rsidR="00586851">
              <w:rPr>
                <w:noProof/>
                <w:webHidden/>
              </w:rPr>
              <w:tab/>
            </w:r>
            <w:r w:rsidR="00586851">
              <w:rPr>
                <w:noProof/>
                <w:webHidden/>
              </w:rPr>
              <w:fldChar w:fldCharType="begin"/>
            </w:r>
            <w:r w:rsidR="00586851">
              <w:rPr>
                <w:noProof/>
                <w:webHidden/>
              </w:rPr>
              <w:instrText xml:space="preserve"> PAGEREF _Toc52314515 \h </w:instrText>
            </w:r>
            <w:r w:rsidR="00586851">
              <w:rPr>
                <w:noProof/>
                <w:webHidden/>
              </w:rPr>
            </w:r>
            <w:r w:rsidR="00586851">
              <w:rPr>
                <w:noProof/>
                <w:webHidden/>
              </w:rPr>
              <w:fldChar w:fldCharType="separate"/>
            </w:r>
            <w:r w:rsidR="008F4082">
              <w:rPr>
                <w:noProof/>
                <w:webHidden/>
              </w:rPr>
              <w:t>4</w:t>
            </w:r>
            <w:r w:rsidR="00586851">
              <w:rPr>
                <w:noProof/>
                <w:webHidden/>
              </w:rPr>
              <w:fldChar w:fldCharType="end"/>
            </w:r>
          </w:hyperlink>
        </w:p>
        <w:p w14:paraId="0B1C26DF" w14:textId="75232BE3" w:rsidR="00586851" w:rsidRDefault="002E6DEB">
          <w:pPr>
            <w:pStyle w:val="TOC1"/>
            <w:rPr>
              <w:rFonts w:asciiTheme="minorHAnsi" w:eastAsiaTheme="minorEastAsia" w:hAnsiTheme="minorHAnsi" w:cstheme="minorBidi"/>
              <w:noProof/>
              <w:sz w:val="22"/>
              <w:szCs w:val="22"/>
              <w:lang w:val="en-US" w:eastAsia="ja-JP"/>
            </w:rPr>
          </w:pPr>
          <w:hyperlink w:anchor="_Toc52314516" w:history="1">
            <w:r w:rsidR="00586851" w:rsidRPr="004B5F25">
              <w:rPr>
                <w:rStyle w:val="Hyperlink"/>
                <w:rFonts w:ascii="Arial" w:hAnsi="Arial" w:cs="Arial"/>
                <w:noProof/>
              </w:rPr>
              <w:t>7.</w:t>
            </w:r>
            <w:r w:rsidR="00586851">
              <w:rPr>
                <w:rFonts w:asciiTheme="minorHAnsi" w:eastAsiaTheme="minorEastAsia" w:hAnsiTheme="minorHAnsi" w:cstheme="minorBidi"/>
                <w:noProof/>
                <w:sz w:val="22"/>
                <w:szCs w:val="22"/>
                <w:lang w:val="en-US" w:eastAsia="ja-JP"/>
              </w:rPr>
              <w:tab/>
            </w:r>
            <w:r w:rsidR="00586851" w:rsidRPr="004B5F25">
              <w:rPr>
                <w:rStyle w:val="Hyperlink"/>
                <w:rFonts w:ascii="Arial" w:hAnsi="Arial" w:cs="Arial"/>
                <w:noProof/>
              </w:rPr>
              <w:t>Matters for Which the Meeting May Be Closed</w:t>
            </w:r>
            <w:r w:rsidR="00586851">
              <w:rPr>
                <w:noProof/>
                <w:webHidden/>
              </w:rPr>
              <w:tab/>
            </w:r>
            <w:r w:rsidR="00586851">
              <w:rPr>
                <w:noProof/>
                <w:webHidden/>
              </w:rPr>
              <w:fldChar w:fldCharType="begin"/>
            </w:r>
            <w:r w:rsidR="00586851">
              <w:rPr>
                <w:noProof/>
                <w:webHidden/>
              </w:rPr>
              <w:instrText xml:space="preserve"> PAGEREF _Toc52314516 \h </w:instrText>
            </w:r>
            <w:r w:rsidR="00586851">
              <w:rPr>
                <w:noProof/>
                <w:webHidden/>
              </w:rPr>
            </w:r>
            <w:r w:rsidR="00586851">
              <w:rPr>
                <w:noProof/>
                <w:webHidden/>
              </w:rPr>
              <w:fldChar w:fldCharType="separate"/>
            </w:r>
            <w:r w:rsidR="008F4082">
              <w:rPr>
                <w:noProof/>
                <w:webHidden/>
              </w:rPr>
              <w:t>5</w:t>
            </w:r>
            <w:r w:rsidR="00586851">
              <w:rPr>
                <w:noProof/>
                <w:webHidden/>
              </w:rPr>
              <w:fldChar w:fldCharType="end"/>
            </w:r>
          </w:hyperlink>
        </w:p>
        <w:p w14:paraId="520BE3DF" w14:textId="7B737A2D" w:rsidR="00586851" w:rsidRDefault="002E6DEB">
          <w:pPr>
            <w:pStyle w:val="TOC1"/>
            <w:rPr>
              <w:rFonts w:asciiTheme="minorHAnsi" w:eastAsiaTheme="minorEastAsia" w:hAnsiTheme="minorHAnsi" w:cstheme="minorBidi"/>
              <w:noProof/>
              <w:sz w:val="22"/>
              <w:szCs w:val="22"/>
              <w:lang w:val="en-US" w:eastAsia="ja-JP"/>
            </w:rPr>
          </w:pPr>
          <w:hyperlink w:anchor="_Toc52314517" w:history="1">
            <w:r w:rsidR="00586851" w:rsidRPr="004B5F25">
              <w:rPr>
                <w:rStyle w:val="Hyperlink"/>
                <w:rFonts w:ascii="Arial" w:hAnsi="Arial" w:cs="Arial"/>
                <w:noProof/>
              </w:rPr>
              <w:t>8.</w:t>
            </w:r>
            <w:r w:rsidR="00586851">
              <w:rPr>
                <w:rFonts w:asciiTheme="minorHAnsi" w:eastAsiaTheme="minorEastAsia" w:hAnsiTheme="minorHAnsi" w:cstheme="minorBidi"/>
                <w:noProof/>
                <w:sz w:val="22"/>
                <w:szCs w:val="22"/>
                <w:lang w:val="en-US" w:eastAsia="ja-JP"/>
              </w:rPr>
              <w:tab/>
            </w:r>
            <w:r w:rsidR="00586851" w:rsidRPr="004B5F25">
              <w:rPr>
                <w:rStyle w:val="Hyperlink"/>
                <w:rFonts w:ascii="Arial" w:hAnsi="Arial" w:cs="Arial"/>
                <w:noProof/>
              </w:rPr>
              <w:t>Items for Discussion</w:t>
            </w:r>
            <w:r w:rsidR="00586851">
              <w:rPr>
                <w:noProof/>
                <w:webHidden/>
              </w:rPr>
              <w:tab/>
            </w:r>
            <w:r w:rsidR="00586851">
              <w:rPr>
                <w:noProof/>
                <w:webHidden/>
              </w:rPr>
              <w:fldChar w:fldCharType="begin"/>
            </w:r>
            <w:r w:rsidR="00586851">
              <w:rPr>
                <w:noProof/>
                <w:webHidden/>
              </w:rPr>
              <w:instrText xml:space="preserve"> PAGEREF _Toc52314517 \h </w:instrText>
            </w:r>
            <w:r w:rsidR="00586851">
              <w:rPr>
                <w:noProof/>
                <w:webHidden/>
              </w:rPr>
            </w:r>
            <w:r w:rsidR="00586851">
              <w:rPr>
                <w:noProof/>
                <w:webHidden/>
              </w:rPr>
              <w:fldChar w:fldCharType="separate"/>
            </w:r>
            <w:r w:rsidR="008F4082">
              <w:rPr>
                <w:noProof/>
                <w:webHidden/>
              </w:rPr>
              <w:t>5</w:t>
            </w:r>
            <w:r w:rsidR="00586851">
              <w:rPr>
                <w:noProof/>
                <w:webHidden/>
              </w:rPr>
              <w:fldChar w:fldCharType="end"/>
            </w:r>
          </w:hyperlink>
        </w:p>
        <w:p w14:paraId="2D31B7F5" w14:textId="13616D01" w:rsidR="00586851" w:rsidRDefault="002E6DEB">
          <w:pPr>
            <w:pStyle w:val="TOC1"/>
            <w:rPr>
              <w:rFonts w:asciiTheme="minorHAnsi" w:eastAsiaTheme="minorEastAsia" w:hAnsiTheme="minorHAnsi" w:cstheme="minorBidi"/>
              <w:noProof/>
              <w:sz w:val="22"/>
              <w:szCs w:val="22"/>
              <w:lang w:val="en-US" w:eastAsia="ja-JP"/>
            </w:rPr>
          </w:pPr>
          <w:hyperlink w:anchor="_Toc52314518" w:history="1">
            <w:r w:rsidR="00586851" w:rsidRPr="004B5F25">
              <w:rPr>
                <w:rStyle w:val="Hyperlink"/>
                <w:rFonts w:ascii="Arial" w:hAnsi="Arial" w:cs="Arial"/>
                <w:noProof/>
              </w:rPr>
              <w:t>8.1</w:t>
            </w:r>
            <w:r w:rsidR="00586851">
              <w:rPr>
                <w:rFonts w:asciiTheme="minorHAnsi" w:eastAsiaTheme="minorEastAsia" w:hAnsiTheme="minorHAnsi" w:cstheme="minorBidi"/>
                <w:noProof/>
                <w:sz w:val="22"/>
                <w:szCs w:val="22"/>
                <w:lang w:val="en-US" w:eastAsia="ja-JP"/>
              </w:rPr>
              <w:tab/>
            </w:r>
            <w:r w:rsidR="00586851" w:rsidRPr="004B5F25">
              <w:rPr>
                <w:rStyle w:val="Hyperlink"/>
                <w:rFonts w:ascii="Arial" w:hAnsi="Arial" w:cs="Arial"/>
                <w:noProof/>
              </w:rPr>
              <w:t>Internal Audit Action Log</w:t>
            </w:r>
            <w:r w:rsidR="00586851">
              <w:rPr>
                <w:noProof/>
                <w:webHidden/>
              </w:rPr>
              <w:tab/>
            </w:r>
            <w:r w:rsidR="00586851">
              <w:rPr>
                <w:noProof/>
                <w:webHidden/>
              </w:rPr>
              <w:fldChar w:fldCharType="begin"/>
            </w:r>
            <w:r w:rsidR="00586851">
              <w:rPr>
                <w:noProof/>
                <w:webHidden/>
              </w:rPr>
              <w:instrText xml:space="preserve"> PAGEREF _Toc52314518 \h </w:instrText>
            </w:r>
            <w:r w:rsidR="00586851">
              <w:rPr>
                <w:noProof/>
                <w:webHidden/>
              </w:rPr>
            </w:r>
            <w:r w:rsidR="00586851">
              <w:rPr>
                <w:noProof/>
                <w:webHidden/>
              </w:rPr>
              <w:fldChar w:fldCharType="separate"/>
            </w:r>
            <w:r w:rsidR="008F4082">
              <w:rPr>
                <w:noProof/>
                <w:webHidden/>
              </w:rPr>
              <w:t>6</w:t>
            </w:r>
            <w:r w:rsidR="00586851">
              <w:rPr>
                <w:noProof/>
                <w:webHidden/>
              </w:rPr>
              <w:fldChar w:fldCharType="end"/>
            </w:r>
          </w:hyperlink>
        </w:p>
        <w:p w14:paraId="676AF297" w14:textId="529A6A86" w:rsidR="00586851" w:rsidRDefault="002E6DEB">
          <w:pPr>
            <w:pStyle w:val="TOC1"/>
            <w:rPr>
              <w:rFonts w:asciiTheme="minorHAnsi" w:eastAsiaTheme="minorEastAsia" w:hAnsiTheme="minorHAnsi" w:cstheme="minorBidi"/>
              <w:noProof/>
              <w:sz w:val="22"/>
              <w:szCs w:val="22"/>
              <w:lang w:val="en-US" w:eastAsia="ja-JP"/>
            </w:rPr>
          </w:pPr>
          <w:hyperlink w:anchor="_Toc52314519" w:history="1">
            <w:r w:rsidR="00586851" w:rsidRPr="004B5F25">
              <w:rPr>
                <w:rStyle w:val="Hyperlink"/>
                <w:rFonts w:ascii="Arial" w:hAnsi="Arial" w:cs="Arial"/>
                <w:noProof/>
              </w:rPr>
              <w:t>8.2</w:t>
            </w:r>
            <w:r w:rsidR="00586851">
              <w:rPr>
                <w:rFonts w:asciiTheme="minorHAnsi" w:eastAsiaTheme="minorEastAsia" w:hAnsiTheme="minorHAnsi" w:cstheme="minorBidi"/>
                <w:noProof/>
                <w:sz w:val="22"/>
                <w:szCs w:val="22"/>
                <w:lang w:val="en-US" w:eastAsia="ja-JP"/>
              </w:rPr>
              <w:tab/>
            </w:r>
            <w:r w:rsidR="00586851" w:rsidRPr="004B5F25">
              <w:rPr>
                <w:rStyle w:val="Hyperlink"/>
                <w:rFonts w:ascii="Arial" w:hAnsi="Arial" w:cs="Arial"/>
                <w:noProof/>
              </w:rPr>
              <w:t>2020/21 Insurance &amp; Brokerage Services</w:t>
            </w:r>
            <w:r w:rsidR="00586851">
              <w:rPr>
                <w:noProof/>
                <w:webHidden/>
              </w:rPr>
              <w:tab/>
            </w:r>
            <w:r w:rsidR="00586851">
              <w:rPr>
                <w:noProof/>
                <w:webHidden/>
              </w:rPr>
              <w:fldChar w:fldCharType="begin"/>
            </w:r>
            <w:r w:rsidR="00586851">
              <w:rPr>
                <w:noProof/>
                <w:webHidden/>
              </w:rPr>
              <w:instrText xml:space="preserve"> PAGEREF _Toc52314519 \h </w:instrText>
            </w:r>
            <w:r w:rsidR="00586851">
              <w:rPr>
                <w:noProof/>
                <w:webHidden/>
              </w:rPr>
            </w:r>
            <w:r w:rsidR="00586851">
              <w:rPr>
                <w:noProof/>
                <w:webHidden/>
              </w:rPr>
              <w:fldChar w:fldCharType="separate"/>
            </w:r>
            <w:r w:rsidR="008F4082">
              <w:rPr>
                <w:noProof/>
                <w:webHidden/>
              </w:rPr>
              <w:t>8</w:t>
            </w:r>
            <w:r w:rsidR="00586851">
              <w:rPr>
                <w:noProof/>
                <w:webHidden/>
              </w:rPr>
              <w:fldChar w:fldCharType="end"/>
            </w:r>
          </w:hyperlink>
        </w:p>
        <w:p w14:paraId="0CE97ABA" w14:textId="494F627B" w:rsidR="00586851" w:rsidRDefault="002E6DEB">
          <w:pPr>
            <w:pStyle w:val="TOC1"/>
            <w:rPr>
              <w:rFonts w:asciiTheme="minorHAnsi" w:eastAsiaTheme="minorEastAsia" w:hAnsiTheme="minorHAnsi" w:cstheme="minorBidi"/>
              <w:noProof/>
              <w:sz w:val="22"/>
              <w:szCs w:val="22"/>
              <w:lang w:val="en-US" w:eastAsia="ja-JP"/>
            </w:rPr>
          </w:pPr>
          <w:hyperlink w:anchor="_Toc52314520" w:history="1">
            <w:r w:rsidR="00586851" w:rsidRPr="004B5F25">
              <w:rPr>
                <w:rStyle w:val="Hyperlink"/>
                <w:rFonts w:ascii="Arial" w:hAnsi="Arial" w:cs="Arial"/>
                <w:noProof/>
              </w:rPr>
              <w:t>8.3</w:t>
            </w:r>
            <w:r w:rsidR="00586851">
              <w:rPr>
                <w:rFonts w:asciiTheme="minorHAnsi" w:eastAsiaTheme="minorEastAsia" w:hAnsiTheme="minorHAnsi" w:cstheme="minorBidi"/>
                <w:noProof/>
                <w:sz w:val="22"/>
                <w:szCs w:val="22"/>
                <w:lang w:val="en-US" w:eastAsia="ja-JP"/>
              </w:rPr>
              <w:tab/>
            </w:r>
            <w:r w:rsidR="00586851" w:rsidRPr="004B5F25">
              <w:rPr>
                <w:rStyle w:val="Hyperlink"/>
                <w:rFonts w:ascii="Arial" w:hAnsi="Arial" w:cs="Arial"/>
                <w:noProof/>
              </w:rPr>
              <w:t>Internal Auditor Status Update</w:t>
            </w:r>
            <w:r w:rsidR="00586851">
              <w:rPr>
                <w:noProof/>
                <w:webHidden/>
              </w:rPr>
              <w:tab/>
            </w:r>
            <w:r w:rsidR="00586851">
              <w:rPr>
                <w:noProof/>
                <w:webHidden/>
              </w:rPr>
              <w:fldChar w:fldCharType="begin"/>
            </w:r>
            <w:r w:rsidR="00586851">
              <w:rPr>
                <w:noProof/>
                <w:webHidden/>
              </w:rPr>
              <w:instrText xml:space="preserve"> PAGEREF _Toc52314520 \h </w:instrText>
            </w:r>
            <w:r w:rsidR="00586851">
              <w:rPr>
                <w:noProof/>
                <w:webHidden/>
              </w:rPr>
            </w:r>
            <w:r w:rsidR="00586851">
              <w:rPr>
                <w:noProof/>
                <w:webHidden/>
              </w:rPr>
              <w:fldChar w:fldCharType="separate"/>
            </w:r>
            <w:r w:rsidR="008F4082">
              <w:rPr>
                <w:noProof/>
                <w:webHidden/>
              </w:rPr>
              <w:t>11</w:t>
            </w:r>
            <w:r w:rsidR="00586851">
              <w:rPr>
                <w:noProof/>
                <w:webHidden/>
              </w:rPr>
              <w:fldChar w:fldCharType="end"/>
            </w:r>
          </w:hyperlink>
        </w:p>
        <w:p w14:paraId="7415EC50" w14:textId="64DE8933" w:rsidR="00586851" w:rsidRDefault="002E6DEB">
          <w:pPr>
            <w:pStyle w:val="TOC1"/>
            <w:rPr>
              <w:rFonts w:asciiTheme="minorHAnsi" w:eastAsiaTheme="minorEastAsia" w:hAnsiTheme="minorHAnsi" w:cstheme="minorBidi"/>
              <w:noProof/>
              <w:sz w:val="22"/>
              <w:szCs w:val="22"/>
              <w:lang w:val="en-US" w:eastAsia="ja-JP"/>
            </w:rPr>
          </w:pPr>
          <w:hyperlink w:anchor="_Toc52314521" w:history="1">
            <w:r w:rsidR="00586851" w:rsidRPr="004B5F25">
              <w:rPr>
                <w:rStyle w:val="Hyperlink"/>
                <w:rFonts w:ascii="Arial" w:hAnsi="Arial" w:cs="Arial"/>
                <w:noProof/>
              </w:rPr>
              <w:t>8.4</w:t>
            </w:r>
            <w:r w:rsidR="00586851">
              <w:rPr>
                <w:rFonts w:asciiTheme="minorHAnsi" w:eastAsiaTheme="minorEastAsia" w:hAnsiTheme="minorHAnsi" w:cstheme="minorBidi"/>
                <w:noProof/>
                <w:sz w:val="22"/>
                <w:szCs w:val="22"/>
                <w:lang w:val="en-US" w:eastAsia="ja-JP"/>
              </w:rPr>
              <w:tab/>
            </w:r>
            <w:r w:rsidR="00586851" w:rsidRPr="004B5F25">
              <w:rPr>
                <w:rStyle w:val="Hyperlink"/>
                <w:rFonts w:ascii="Arial" w:hAnsi="Arial" w:cs="Arial"/>
                <w:noProof/>
              </w:rPr>
              <w:t>2019/20 Year end Results</w:t>
            </w:r>
            <w:r w:rsidR="00586851">
              <w:rPr>
                <w:noProof/>
                <w:webHidden/>
              </w:rPr>
              <w:tab/>
            </w:r>
            <w:r w:rsidR="00586851">
              <w:rPr>
                <w:noProof/>
                <w:webHidden/>
              </w:rPr>
              <w:fldChar w:fldCharType="begin"/>
            </w:r>
            <w:r w:rsidR="00586851">
              <w:rPr>
                <w:noProof/>
                <w:webHidden/>
              </w:rPr>
              <w:instrText xml:space="preserve"> PAGEREF _Toc52314521 \h </w:instrText>
            </w:r>
            <w:r w:rsidR="00586851">
              <w:rPr>
                <w:noProof/>
                <w:webHidden/>
              </w:rPr>
            </w:r>
            <w:r w:rsidR="00586851">
              <w:rPr>
                <w:noProof/>
                <w:webHidden/>
              </w:rPr>
              <w:fldChar w:fldCharType="separate"/>
            </w:r>
            <w:r w:rsidR="008F4082">
              <w:rPr>
                <w:noProof/>
                <w:webHidden/>
              </w:rPr>
              <w:t>14</w:t>
            </w:r>
            <w:r w:rsidR="00586851">
              <w:rPr>
                <w:noProof/>
                <w:webHidden/>
              </w:rPr>
              <w:fldChar w:fldCharType="end"/>
            </w:r>
          </w:hyperlink>
        </w:p>
        <w:p w14:paraId="0817A27E" w14:textId="357D6C83" w:rsidR="00586851" w:rsidRDefault="002E6DEB">
          <w:pPr>
            <w:pStyle w:val="TOC1"/>
            <w:rPr>
              <w:rFonts w:asciiTheme="minorHAnsi" w:eastAsiaTheme="minorEastAsia" w:hAnsiTheme="minorHAnsi" w:cstheme="minorBidi"/>
              <w:noProof/>
              <w:sz w:val="22"/>
              <w:szCs w:val="22"/>
              <w:lang w:val="en-US" w:eastAsia="ja-JP"/>
            </w:rPr>
          </w:pPr>
          <w:hyperlink w:anchor="_Toc52314522" w:history="1">
            <w:r w:rsidR="00586851" w:rsidRPr="004B5F25">
              <w:rPr>
                <w:rStyle w:val="Hyperlink"/>
                <w:rFonts w:ascii="Arial" w:hAnsi="Arial" w:cs="Arial"/>
                <w:noProof/>
              </w:rPr>
              <w:t>9.</w:t>
            </w:r>
            <w:r w:rsidR="00586851">
              <w:rPr>
                <w:rFonts w:asciiTheme="minorHAnsi" w:eastAsiaTheme="minorEastAsia" w:hAnsiTheme="minorHAnsi" w:cstheme="minorBidi"/>
                <w:noProof/>
                <w:sz w:val="22"/>
                <w:szCs w:val="22"/>
                <w:lang w:val="en-US" w:eastAsia="ja-JP"/>
              </w:rPr>
              <w:tab/>
            </w:r>
            <w:r w:rsidR="00586851" w:rsidRPr="004B5F25">
              <w:rPr>
                <w:rStyle w:val="Hyperlink"/>
                <w:rFonts w:ascii="Arial" w:hAnsi="Arial" w:cs="Arial"/>
                <w:noProof/>
              </w:rPr>
              <w:t>Urgent Business Approved By the Presiding Member or By Decision</w:t>
            </w:r>
            <w:r w:rsidR="00586851">
              <w:rPr>
                <w:noProof/>
                <w:webHidden/>
              </w:rPr>
              <w:tab/>
            </w:r>
            <w:r w:rsidR="00586851">
              <w:rPr>
                <w:noProof/>
                <w:webHidden/>
              </w:rPr>
              <w:fldChar w:fldCharType="begin"/>
            </w:r>
            <w:r w:rsidR="00586851">
              <w:rPr>
                <w:noProof/>
                <w:webHidden/>
              </w:rPr>
              <w:instrText xml:space="preserve"> PAGEREF _Toc52314522 \h </w:instrText>
            </w:r>
            <w:r w:rsidR="00586851">
              <w:rPr>
                <w:noProof/>
                <w:webHidden/>
              </w:rPr>
            </w:r>
            <w:r w:rsidR="00586851">
              <w:rPr>
                <w:noProof/>
                <w:webHidden/>
              </w:rPr>
              <w:fldChar w:fldCharType="separate"/>
            </w:r>
            <w:r w:rsidR="008F4082">
              <w:rPr>
                <w:noProof/>
                <w:webHidden/>
              </w:rPr>
              <w:t>15</w:t>
            </w:r>
            <w:r w:rsidR="00586851">
              <w:rPr>
                <w:noProof/>
                <w:webHidden/>
              </w:rPr>
              <w:fldChar w:fldCharType="end"/>
            </w:r>
          </w:hyperlink>
        </w:p>
        <w:p w14:paraId="0DC15EC5" w14:textId="7589DB4F" w:rsidR="00586851" w:rsidRDefault="002E6DEB">
          <w:pPr>
            <w:pStyle w:val="TOC1"/>
            <w:rPr>
              <w:rFonts w:asciiTheme="minorHAnsi" w:eastAsiaTheme="minorEastAsia" w:hAnsiTheme="minorHAnsi" w:cstheme="minorBidi"/>
              <w:noProof/>
              <w:sz w:val="22"/>
              <w:szCs w:val="22"/>
              <w:lang w:val="en-US" w:eastAsia="ja-JP"/>
            </w:rPr>
          </w:pPr>
          <w:hyperlink w:anchor="_Toc52314523" w:history="1">
            <w:r w:rsidR="00586851" w:rsidRPr="004B5F25">
              <w:rPr>
                <w:rStyle w:val="Hyperlink"/>
                <w:rFonts w:ascii="Arial" w:hAnsi="Arial" w:cs="Arial"/>
                <w:noProof/>
              </w:rPr>
              <w:t>10.</w:t>
            </w:r>
            <w:r w:rsidR="00586851">
              <w:rPr>
                <w:rFonts w:asciiTheme="minorHAnsi" w:eastAsiaTheme="minorEastAsia" w:hAnsiTheme="minorHAnsi" w:cstheme="minorBidi"/>
                <w:noProof/>
                <w:sz w:val="22"/>
                <w:szCs w:val="22"/>
                <w:lang w:val="en-US" w:eastAsia="ja-JP"/>
              </w:rPr>
              <w:tab/>
            </w:r>
            <w:r w:rsidR="00586851" w:rsidRPr="004B5F25">
              <w:rPr>
                <w:rStyle w:val="Hyperlink"/>
                <w:rFonts w:ascii="Arial" w:hAnsi="Arial" w:cs="Arial"/>
                <w:noProof/>
              </w:rPr>
              <w:t>Confidential Items</w:t>
            </w:r>
            <w:r w:rsidR="00586851">
              <w:rPr>
                <w:noProof/>
                <w:webHidden/>
              </w:rPr>
              <w:tab/>
            </w:r>
            <w:r w:rsidR="00586851">
              <w:rPr>
                <w:noProof/>
                <w:webHidden/>
              </w:rPr>
              <w:fldChar w:fldCharType="begin"/>
            </w:r>
            <w:r w:rsidR="00586851">
              <w:rPr>
                <w:noProof/>
                <w:webHidden/>
              </w:rPr>
              <w:instrText xml:space="preserve"> PAGEREF _Toc52314523 \h </w:instrText>
            </w:r>
            <w:r w:rsidR="00586851">
              <w:rPr>
                <w:noProof/>
                <w:webHidden/>
              </w:rPr>
            </w:r>
            <w:r w:rsidR="00586851">
              <w:rPr>
                <w:noProof/>
                <w:webHidden/>
              </w:rPr>
              <w:fldChar w:fldCharType="separate"/>
            </w:r>
            <w:r w:rsidR="008F4082">
              <w:rPr>
                <w:noProof/>
                <w:webHidden/>
              </w:rPr>
              <w:t>15</w:t>
            </w:r>
            <w:r w:rsidR="00586851">
              <w:rPr>
                <w:noProof/>
                <w:webHidden/>
              </w:rPr>
              <w:fldChar w:fldCharType="end"/>
            </w:r>
          </w:hyperlink>
        </w:p>
        <w:p w14:paraId="4E5D585F" w14:textId="177505A3" w:rsidR="00586851" w:rsidRDefault="002E6DEB">
          <w:pPr>
            <w:pStyle w:val="TOC1"/>
            <w:rPr>
              <w:rFonts w:asciiTheme="minorHAnsi" w:eastAsiaTheme="minorEastAsia" w:hAnsiTheme="minorHAnsi" w:cstheme="minorBidi"/>
              <w:noProof/>
              <w:sz w:val="22"/>
              <w:szCs w:val="22"/>
              <w:lang w:val="en-US" w:eastAsia="ja-JP"/>
            </w:rPr>
          </w:pPr>
          <w:hyperlink w:anchor="_Toc52314524" w:history="1">
            <w:r w:rsidR="00586851" w:rsidRPr="004B5F25">
              <w:rPr>
                <w:rStyle w:val="Hyperlink"/>
                <w:rFonts w:ascii="Arial" w:hAnsi="Arial" w:cs="Arial"/>
                <w:noProof/>
              </w:rPr>
              <w:t>10.1</w:t>
            </w:r>
            <w:r w:rsidR="00586851">
              <w:rPr>
                <w:rFonts w:asciiTheme="minorHAnsi" w:eastAsiaTheme="minorEastAsia" w:hAnsiTheme="minorHAnsi" w:cstheme="minorBidi"/>
                <w:noProof/>
                <w:sz w:val="22"/>
                <w:szCs w:val="22"/>
                <w:lang w:val="en-US" w:eastAsia="ja-JP"/>
              </w:rPr>
              <w:tab/>
            </w:r>
            <w:r w:rsidR="00586851" w:rsidRPr="004B5F25">
              <w:rPr>
                <w:rStyle w:val="Hyperlink"/>
                <w:rFonts w:ascii="Arial" w:hAnsi="Arial" w:cs="Arial"/>
                <w:noProof/>
              </w:rPr>
              <w:t>Business Platform (Finance) and Outsourced Payroll Services</w:t>
            </w:r>
            <w:r w:rsidR="00586851">
              <w:rPr>
                <w:noProof/>
                <w:webHidden/>
              </w:rPr>
              <w:tab/>
            </w:r>
            <w:r w:rsidR="00586851">
              <w:rPr>
                <w:noProof/>
                <w:webHidden/>
              </w:rPr>
              <w:fldChar w:fldCharType="begin"/>
            </w:r>
            <w:r w:rsidR="00586851">
              <w:rPr>
                <w:noProof/>
                <w:webHidden/>
              </w:rPr>
              <w:instrText xml:space="preserve"> PAGEREF _Toc52314524 \h </w:instrText>
            </w:r>
            <w:r w:rsidR="00586851">
              <w:rPr>
                <w:noProof/>
                <w:webHidden/>
              </w:rPr>
            </w:r>
            <w:r w:rsidR="00586851">
              <w:rPr>
                <w:noProof/>
                <w:webHidden/>
              </w:rPr>
              <w:fldChar w:fldCharType="separate"/>
            </w:r>
            <w:r w:rsidR="008F4082">
              <w:rPr>
                <w:noProof/>
                <w:webHidden/>
              </w:rPr>
              <w:t>15</w:t>
            </w:r>
            <w:r w:rsidR="00586851">
              <w:rPr>
                <w:noProof/>
                <w:webHidden/>
              </w:rPr>
              <w:fldChar w:fldCharType="end"/>
            </w:r>
          </w:hyperlink>
        </w:p>
        <w:p w14:paraId="6E14262D" w14:textId="05FB7935" w:rsidR="00586851" w:rsidRDefault="002E6DEB">
          <w:pPr>
            <w:pStyle w:val="TOC1"/>
            <w:rPr>
              <w:rFonts w:asciiTheme="minorHAnsi" w:eastAsiaTheme="minorEastAsia" w:hAnsiTheme="minorHAnsi" w:cstheme="minorBidi"/>
              <w:noProof/>
              <w:sz w:val="22"/>
              <w:szCs w:val="22"/>
              <w:lang w:val="en-US" w:eastAsia="ja-JP"/>
            </w:rPr>
          </w:pPr>
          <w:hyperlink w:anchor="_Toc52314525" w:history="1">
            <w:r w:rsidR="00586851" w:rsidRPr="004B5F25">
              <w:rPr>
                <w:rStyle w:val="Hyperlink"/>
                <w:rFonts w:ascii="Arial" w:hAnsi="Arial" w:cs="Arial"/>
                <w:noProof/>
              </w:rPr>
              <w:t>11.</w:t>
            </w:r>
            <w:r w:rsidR="00586851">
              <w:rPr>
                <w:rFonts w:asciiTheme="minorHAnsi" w:eastAsiaTheme="minorEastAsia" w:hAnsiTheme="minorHAnsi" w:cstheme="minorBidi"/>
                <w:noProof/>
                <w:sz w:val="22"/>
                <w:szCs w:val="22"/>
                <w:lang w:val="en-US" w:eastAsia="ja-JP"/>
              </w:rPr>
              <w:tab/>
            </w:r>
            <w:r w:rsidR="00586851" w:rsidRPr="004B5F25">
              <w:rPr>
                <w:rStyle w:val="Hyperlink"/>
                <w:rFonts w:ascii="Arial" w:hAnsi="Arial" w:cs="Arial"/>
                <w:noProof/>
              </w:rPr>
              <w:t>Date of next meeting</w:t>
            </w:r>
            <w:r w:rsidR="00586851">
              <w:rPr>
                <w:noProof/>
                <w:webHidden/>
              </w:rPr>
              <w:tab/>
            </w:r>
            <w:r w:rsidR="00586851">
              <w:rPr>
                <w:noProof/>
                <w:webHidden/>
              </w:rPr>
              <w:fldChar w:fldCharType="begin"/>
            </w:r>
            <w:r w:rsidR="00586851">
              <w:rPr>
                <w:noProof/>
                <w:webHidden/>
              </w:rPr>
              <w:instrText xml:space="preserve"> PAGEREF _Toc52314525 \h </w:instrText>
            </w:r>
            <w:r w:rsidR="00586851">
              <w:rPr>
                <w:noProof/>
                <w:webHidden/>
              </w:rPr>
            </w:r>
            <w:r w:rsidR="00586851">
              <w:rPr>
                <w:noProof/>
                <w:webHidden/>
              </w:rPr>
              <w:fldChar w:fldCharType="separate"/>
            </w:r>
            <w:r w:rsidR="008F4082">
              <w:rPr>
                <w:noProof/>
                <w:webHidden/>
              </w:rPr>
              <w:t>15</w:t>
            </w:r>
            <w:r w:rsidR="00586851">
              <w:rPr>
                <w:noProof/>
                <w:webHidden/>
              </w:rPr>
              <w:fldChar w:fldCharType="end"/>
            </w:r>
          </w:hyperlink>
        </w:p>
        <w:p w14:paraId="16097B3F" w14:textId="25039E62" w:rsidR="00586851" w:rsidRDefault="002E6DEB">
          <w:pPr>
            <w:pStyle w:val="TOC1"/>
            <w:rPr>
              <w:rFonts w:asciiTheme="minorHAnsi" w:eastAsiaTheme="minorEastAsia" w:hAnsiTheme="minorHAnsi" w:cstheme="minorBidi"/>
              <w:noProof/>
              <w:sz w:val="22"/>
              <w:szCs w:val="22"/>
              <w:lang w:val="en-US" w:eastAsia="ja-JP"/>
            </w:rPr>
          </w:pPr>
          <w:hyperlink w:anchor="_Toc52314526" w:history="1">
            <w:r w:rsidR="00586851" w:rsidRPr="004B5F25">
              <w:rPr>
                <w:rStyle w:val="Hyperlink"/>
                <w:rFonts w:ascii="Arial" w:hAnsi="Arial" w:cs="Arial"/>
                <w:noProof/>
              </w:rPr>
              <w:t>Declaration of Closure</w:t>
            </w:r>
            <w:r w:rsidR="00586851">
              <w:rPr>
                <w:noProof/>
                <w:webHidden/>
              </w:rPr>
              <w:tab/>
            </w:r>
            <w:r w:rsidR="00586851">
              <w:rPr>
                <w:noProof/>
                <w:webHidden/>
              </w:rPr>
              <w:fldChar w:fldCharType="begin"/>
            </w:r>
            <w:r w:rsidR="00586851">
              <w:rPr>
                <w:noProof/>
                <w:webHidden/>
              </w:rPr>
              <w:instrText xml:space="preserve"> PAGEREF _Toc52314526 \h </w:instrText>
            </w:r>
            <w:r w:rsidR="00586851">
              <w:rPr>
                <w:noProof/>
                <w:webHidden/>
              </w:rPr>
            </w:r>
            <w:r w:rsidR="00586851">
              <w:rPr>
                <w:noProof/>
                <w:webHidden/>
              </w:rPr>
              <w:fldChar w:fldCharType="separate"/>
            </w:r>
            <w:r w:rsidR="008F4082">
              <w:rPr>
                <w:noProof/>
                <w:webHidden/>
              </w:rPr>
              <w:t>15</w:t>
            </w:r>
            <w:r w:rsidR="00586851">
              <w:rPr>
                <w:noProof/>
                <w:webHidden/>
              </w:rPr>
              <w:fldChar w:fldCharType="end"/>
            </w:r>
          </w:hyperlink>
        </w:p>
        <w:p w14:paraId="133803AA" w14:textId="04C9CCC6" w:rsidR="00AB761D" w:rsidRDefault="00AB761D" w:rsidP="00447353">
          <w:pPr>
            <w:tabs>
              <w:tab w:val="right" w:leader="dot" w:pos="8222"/>
            </w:tabs>
          </w:pPr>
          <w:r w:rsidRPr="00F04C8E">
            <w:rPr>
              <w:rFonts w:ascii="Arial" w:hAnsi="Arial" w:cs="Arial"/>
              <w:b/>
              <w:bCs/>
              <w:noProof/>
            </w:rPr>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6F3355EE" w:rsidR="00180419" w:rsidRPr="004950A5" w:rsidRDefault="00F81BE2" w:rsidP="00F81BE2">
      <w:pPr>
        <w:pStyle w:val="TOC2"/>
        <w:tabs>
          <w:tab w:val="clear" w:pos="1418"/>
          <w:tab w:val="clear" w:pos="8222"/>
          <w:tab w:val="left" w:pos="4218"/>
        </w:tabs>
      </w:pPr>
      <w:r>
        <w:tab/>
      </w:r>
      <w:r>
        <w:tab/>
      </w:r>
    </w:p>
    <w:p w14:paraId="2CF1E6B2" w14:textId="427223AB" w:rsidR="00F65432" w:rsidRDefault="00F65432" w:rsidP="00F65432">
      <w:pPr>
        <w:tabs>
          <w:tab w:val="left" w:pos="5898"/>
        </w:tabs>
        <w:rPr>
          <w:rFonts w:ascii="Arial" w:hAnsi="Arial" w:cs="Arial"/>
        </w:rPr>
      </w:pPr>
    </w:p>
    <w:p w14:paraId="5057F354" w14:textId="77777777" w:rsidR="00F65432" w:rsidRDefault="00F65432" w:rsidP="00F65432">
      <w:pPr>
        <w:rPr>
          <w:rFonts w:ascii="Arial" w:hAnsi="Arial" w:cs="Arial"/>
        </w:rPr>
      </w:pPr>
    </w:p>
    <w:p w14:paraId="7D848918" w14:textId="77777777" w:rsidR="00F65432" w:rsidRPr="00F65432" w:rsidRDefault="00F65432" w:rsidP="00F65432">
      <w:pPr>
        <w:rPr>
          <w:rFonts w:ascii="Arial" w:hAnsi="Arial" w:cs="Arial"/>
        </w:rPr>
        <w:sectPr w:rsidR="00F65432" w:rsidRPr="00F65432" w:rsidSect="00180419">
          <w:footerReference w:type="even" r:id="rId17"/>
          <w:footerReference w:type="default" r:id="rId18"/>
          <w:footerReference w:type="first" r:id="rId19"/>
          <w:pgSz w:w="11907" w:h="16840" w:code="9"/>
          <w:pgMar w:top="1440" w:right="1797"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2EC89ABF" w14:textId="4B88C426" w:rsidR="006D72FB" w:rsidRDefault="006D72FB" w:rsidP="006D72FB">
      <w:pPr>
        <w:jc w:val="both"/>
        <w:rPr>
          <w:rFonts w:ascii="Arial" w:hAnsi="Arial" w:cs="Arial"/>
          <w:b/>
          <w:sz w:val="22"/>
          <w:szCs w:val="24"/>
        </w:rPr>
      </w:pPr>
      <w:r>
        <w:rPr>
          <w:rFonts w:ascii="Arial" w:hAnsi="Arial" w:cs="Arial"/>
          <w:b/>
          <w:szCs w:val="24"/>
        </w:rPr>
        <w:t xml:space="preserve">Notice of a meeting of the Audit &amp; Risk Committee to be held on Monday </w:t>
      </w:r>
      <w:r w:rsidR="009D2603">
        <w:rPr>
          <w:rFonts w:ascii="Arial" w:hAnsi="Arial" w:cs="Arial"/>
          <w:b/>
          <w:szCs w:val="24"/>
        </w:rPr>
        <w:t>5 October</w:t>
      </w:r>
      <w:r>
        <w:rPr>
          <w:rFonts w:ascii="Arial" w:hAnsi="Arial" w:cs="Arial"/>
          <w:b/>
          <w:szCs w:val="24"/>
        </w:rPr>
        <w:t xml:space="preserve"> 2020</w:t>
      </w:r>
      <w:r>
        <w:rPr>
          <w:rFonts w:ascii="Arial" w:hAnsi="Arial"/>
          <w:b/>
        </w:rPr>
        <w:t xml:space="preserve"> </w:t>
      </w:r>
      <w:r>
        <w:rPr>
          <w:rFonts w:ascii="Arial" w:hAnsi="Arial" w:cs="Arial"/>
          <w:b/>
          <w:szCs w:val="24"/>
        </w:rPr>
        <w:t xml:space="preserve">at </w:t>
      </w:r>
      <w:r>
        <w:rPr>
          <w:rFonts w:ascii="Arial" w:hAnsi="Arial"/>
          <w:b/>
        </w:rPr>
        <w:t>5.30 pm online</w:t>
      </w:r>
      <w:r w:rsidR="00AB5D4C">
        <w:rPr>
          <w:rFonts w:ascii="Arial" w:hAnsi="Arial"/>
          <w:b/>
        </w:rPr>
        <w:t xml:space="preserve"> via teams</w:t>
      </w:r>
      <w:r>
        <w:rPr>
          <w:rFonts w:ascii="Arial" w:hAnsi="Arial"/>
          <w:b/>
        </w:rPr>
        <w:t xml:space="preserve">. Committee Members and </w:t>
      </w:r>
      <w:r w:rsidR="004F7DF4">
        <w:rPr>
          <w:rFonts w:ascii="Arial" w:hAnsi="Arial"/>
          <w:b/>
        </w:rPr>
        <w:t>the public</w:t>
      </w:r>
      <w:r>
        <w:rPr>
          <w:rFonts w:ascii="Arial" w:hAnsi="Arial"/>
          <w:b/>
        </w:rPr>
        <w:t xml:space="preserve"> are permitted to attend in person in</w:t>
      </w:r>
      <w:r>
        <w:rPr>
          <w:rFonts w:ascii="Arial" w:hAnsi="Arial" w:cs="Arial"/>
          <w:b/>
          <w:szCs w:val="24"/>
        </w:rPr>
        <w:t xml:space="preserve"> the Council Chamber, at 71 Stirling Highway, Nedlands. </w:t>
      </w:r>
    </w:p>
    <w:p w14:paraId="0EB2B398" w14:textId="77777777" w:rsidR="00C4662F" w:rsidRPr="00180419" w:rsidRDefault="00C4662F"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766C2F8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F677FAB" w14:textId="77777777" w:rsidR="00D05D60" w:rsidRPr="00180419" w:rsidRDefault="00B06B41" w:rsidP="00562866">
      <w:pPr>
        <w:pStyle w:val="Heading6"/>
        <w:rPr>
          <w:rFonts w:ascii="Arial" w:hAnsi="Arial" w:cs="Arial"/>
          <w:sz w:val="24"/>
          <w:szCs w:val="24"/>
          <w:u w:val="none"/>
        </w:rPr>
      </w:pPr>
      <w:r>
        <w:rPr>
          <w:rFonts w:ascii="Arial" w:hAnsi="Arial" w:cs="Arial"/>
          <w:sz w:val="24"/>
          <w:szCs w:val="24"/>
          <w:u w:val="none"/>
        </w:rPr>
        <w:t>Audit &amp; Risk</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30999D43" w14:textId="77777777" w:rsidR="00562866" w:rsidRPr="00562866" w:rsidRDefault="00562866" w:rsidP="00562866"/>
    <w:p w14:paraId="1032DA86" w14:textId="77777777" w:rsidR="00683A50" w:rsidRPr="00180419" w:rsidRDefault="00562866" w:rsidP="00765E9D">
      <w:pPr>
        <w:pStyle w:val="Heading1"/>
        <w:spacing w:before="0" w:after="0"/>
        <w:rPr>
          <w:rFonts w:ascii="Arial" w:hAnsi="Arial" w:cs="Arial"/>
          <w:sz w:val="24"/>
          <w:szCs w:val="24"/>
          <w:u w:val="none"/>
        </w:rPr>
      </w:pPr>
      <w:bookmarkStart w:id="0" w:name="_Toc489603343"/>
      <w:bookmarkStart w:id="1" w:name="_Toc52314507"/>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bookmarkEnd w:id="1"/>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11AF2F4E"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 xml:space="preserve">5.30 </w:t>
      </w:r>
      <w:r w:rsidR="00B06B41">
        <w:rPr>
          <w:rFonts w:ascii="Arial" w:hAnsi="Arial"/>
        </w:rPr>
        <w:t>pm</w:t>
      </w:r>
      <w:r w:rsidR="00812014">
        <w:rPr>
          <w:rFonts w:ascii="Arial" w:hAnsi="Arial"/>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6027CB02" w14:textId="3E029C70"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5383E0C" w14:textId="77777777" w:rsidR="0077027A" w:rsidRDefault="0077027A" w:rsidP="00765E9D">
      <w:pPr>
        <w:tabs>
          <w:tab w:val="left" w:pos="720"/>
          <w:tab w:val="left" w:pos="1440"/>
          <w:tab w:val="left" w:pos="2410"/>
          <w:tab w:val="left" w:pos="2977"/>
          <w:tab w:val="right" w:pos="8335"/>
          <w:tab w:val="right" w:pos="8505"/>
        </w:tabs>
        <w:jc w:val="both"/>
        <w:rPr>
          <w:rFonts w:ascii="Arial" w:hAnsi="Arial" w:cs="Arial"/>
          <w:sz w:val="22"/>
        </w:rPr>
      </w:pPr>
    </w:p>
    <w:p w14:paraId="4B38AB5A" w14:textId="77777777" w:rsidR="00D05D60" w:rsidRPr="00180419" w:rsidRDefault="00562866" w:rsidP="00765E9D">
      <w:pPr>
        <w:pStyle w:val="Heading1"/>
        <w:spacing w:before="0" w:after="0"/>
        <w:rPr>
          <w:rFonts w:ascii="Arial" w:hAnsi="Arial" w:cs="Arial"/>
          <w:sz w:val="24"/>
          <w:szCs w:val="24"/>
          <w:u w:val="none"/>
        </w:rPr>
      </w:pPr>
      <w:bookmarkStart w:id="2" w:name="_Toc489603344"/>
      <w:bookmarkStart w:id="3" w:name="_Toc52314508"/>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bookmarkEnd w:id="3"/>
    </w:p>
    <w:p w14:paraId="58128232"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39A273F" w14:textId="1633961B" w:rsidR="00462C0E" w:rsidRPr="00147AEA" w:rsidRDefault="00180419" w:rsidP="00462C0E">
      <w:pPr>
        <w:tabs>
          <w:tab w:val="left" w:pos="3119"/>
        </w:tabs>
        <w:jc w:val="both"/>
        <w:rPr>
          <w:rFonts w:ascii="Arial" w:hAnsi="Arial" w:cs="Arial"/>
          <w:b/>
          <w:szCs w:val="24"/>
        </w:rPr>
      </w:pPr>
      <w:r w:rsidRPr="00180419">
        <w:rPr>
          <w:rFonts w:ascii="Arial" w:hAnsi="Arial" w:cs="Arial"/>
          <w:b/>
        </w:rPr>
        <w:t>Leave of Absence</w:t>
      </w:r>
      <w:r w:rsidR="00562866">
        <w:rPr>
          <w:rFonts w:ascii="Arial" w:hAnsi="Arial" w:cs="Arial"/>
        </w:rPr>
        <w:tab/>
      </w:r>
      <w:r w:rsidR="00CC3E05">
        <w:rPr>
          <w:rFonts w:ascii="Arial" w:hAnsi="Arial" w:cs="Arial"/>
        </w:rPr>
        <w:t>None at distribution of agenda</w:t>
      </w:r>
      <w:r w:rsidR="00462C0E">
        <w:rPr>
          <w:rFonts w:ascii="Arial" w:hAnsi="Arial" w:cs="Arial"/>
          <w:szCs w:val="24"/>
        </w:rPr>
        <w:t>.</w:t>
      </w:r>
    </w:p>
    <w:p w14:paraId="47CBE1F6"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73A8818A" w14:textId="77777777" w:rsidR="002D7BBD" w:rsidRDefault="002D7BBD"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0F52A1C" w14:textId="2ADE5C86" w:rsidR="007A7A14" w:rsidRPr="00147AEA" w:rsidRDefault="0094615A" w:rsidP="00E80998">
      <w:pPr>
        <w:tabs>
          <w:tab w:val="left" w:pos="3119"/>
        </w:tabs>
        <w:jc w:val="both"/>
        <w:rPr>
          <w:rFonts w:ascii="Arial" w:hAnsi="Arial" w:cs="Arial"/>
          <w:b/>
          <w:szCs w:val="24"/>
        </w:rPr>
      </w:pPr>
      <w:r>
        <w:rPr>
          <w:rFonts w:ascii="Arial" w:hAnsi="Arial" w:cs="Arial"/>
          <w:b/>
          <w:szCs w:val="24"/>
        </w:rPr>
        <w:t>Apologies</w:t>
      </w:r>
      <w:r w:rsidR="00CC6E8E">
        <w:rPr>
          <w:rFonts w:ascii="Arial" w:hAnsi="Arial" w:cs="Arial"/>
          <w:b/>
          <w:szCs w:val="24"/>
        </w:rPr>
        <w:tab/>
      </w:r>
      <w:r w:rsidR="00787E16">
        <w:rPr>
          <w:rFonts w:ascii="Arial" w:hAnsi="Arial" w:cs="Arial"/>
        </w:rPr>
        <w:t>None at distribution of agenda</w:t>
      </w:r>
      <w:r w:rsidR="00462C0E">
        <w:rPr>
          <w:rFonts w:ascii="Arial" w:hAnsi="Arial" w:cs="Arial"/>
          <w:szCs w:val="24"/>
        </w:rPr>
        <w:t>.</w:t>
      </w:r>
    </w:p>
    <w:p w14:paraId="3A10E0F8" w14:textId="0FBB5694" w:rsidR="005B628B" w:rsidRDefault="005B628B" w:rsidP="00B022AC">
      <w:pPr>
        <w:numPr>
          <w:ilvl w:val="12"/>
          <w:numId w:val="0"/>
        </w:numPr>
        <w:tabs>
          <w:tab w:val="left" w:pos="720"/>
          <w:tab w:val="left" w:pos="3119"/>
          <w:tab w:val="right" w:pos="8335"/>
          <w:tab w:val="right" w:pos="8505"/>
        </w:tabs>
        <w:rPr>
          <w:rFonts w:ascii="Arial" w:hAnsi="Arial" w:cs="Arial"/>
          <w:b/>
          <w:szCs w:val="24"/>
        </w:rPr>
      </w:pPr>
    </w:p>
    <w:p w14:paraId="41FFACBA"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089240CD" w14:textId="77777777" w:rsidR="00562866" w:rsidRDefault="00562866" w:rsidP="00765E9D">
      <w:pPr>
        <w:pStyle w:val="BodyText"/>
        <w:rPr>
          <w:rFonts w:ascii="Arial" w:hAnsi="Arial" w:cs="Arial"/>
          <w:sz w:val="22"/>
          <w:szCs w:val="24"/>
        </w:rPr>
      </w:pPr>
    </w:p>
    <w:p w14:paraId="6DCCBB28"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taking action on any matter that they may have before Council.</w:t>
      </w:r>
    </w:p>
    <w:p w14:paraId="6234E0B2" w14:textId="77777777" w:rsidR="00D42959" w:rsidRPr="00B30BA5" w:rsidRDefault="00D42959" w:rsidP="00D42959">
      <w:pPr>
        <w:pStyle w:val="BodyText2"/>
        <w:rPr>
          <w:rFonts w:ascii="Arial" w:hAnsi="Arial" w:cs="Arial"/>
          <w:i w:val="0"/>
          <w:szCs w:val="24"/>
        </w:rPr>
      </w:pPr>
    </w:p>
    <w:p w14:paraId="219CED8C"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Any plans or documents in agendas and minutes may be subject to copyright. The express permission of the copyright owner must be obtained before copying any copyright material.</w:t>
      </w:r>
    </w:p>
    <w:p w14:paraId="6EF8C596" w14:textId="4A786222" w:rsidR="009E31F2" w:rsidRDefault="009E31F2" w:rsidP="00765E9D">
      <w:pPr>
        <w:tabs>
          <w:tab w:val="left" w:pos="720"/>
          <w:tab w:val="left" w:pos="1440"/>
          <w:tab w:val="left" w:pos="2410"/>
          <w:tab w:val="left" w:pos="2977"/>
          <w:tab w:val="right" w:pos="8335"/>
          <w:tab w:val="right" w:pos="8505"/>
        </w:tabs>
        <w:jc w:val="both"/>
        <w:rPr>
          <w:rFonts w:ascii="Arial" w:hAnsi="Arial" w:cs="Arial"/>
          <w:szCs w:val="24"/>
        </w:rPr>
      </w:pPr>
    </w:p>
    <w:p w14:paraId="375C4F76" w14:textId="77777777" w:rsidR="00B771C9" w:rsidRPr="00180419" w:rsidRDefault="00B771C9" w:rsidP="00765E9D">
      <w:pPr>
        <w:tabs>
          <w:tab w:val="left" w:pos="720"/>
          <w:tab w:val="left" w:pos="1440"/>
          <w:tab w:val="left" w:pos="2410"/>
          <w:tab w:val="left" w:pos="2977"/>
          <w:tab w:val="right" w:pos="8335"/>
          <w:tab w:val="right" w:pos="8505"/>
        </w:tabs>
        <w:jc w:val="both"/>
        <w:rPr>
          <w:rFonts w:ascii="Arial" w:hAnsi="Arial" w:cs="Arial"/>
          <w:szCs w:val="24"/>
        </w:rPr>
      </w:pPr>
    </w:p>
    <w:p w14:paraId="50AAF72E" w14:textId="77777777" w:rsidR="00683A50" w:rsidRPr="00180419" w:rsidRDefault="00562866" w:rsidP="00822285">
      <w:pPr>
        <w:pStyle w:val="Heading1"/>
        <w:numPr>
          <w:ilvl w:val="0"/>
          <w:numId w:val="2"/>
        </w:numPr>
        <w:tabs>
          <w:tab w:val="clear" w:pos="720"/>
          <w:tab w:val="num" w:pos="0"/>
        </w:tabs>
        <w:spacing w:before="0" w:after="0"/>
        <w:ind w:left="-851" w:firstLine="0"/>
        <w:rPr>
          <w:rFonts w:ascii="Arial" w:hAnsi="Arial" w:cs="Arial"/>
          <w:sz w:val="24"/>
          <w:szCs w:val="24"/>
          <w:u w:val="none"/>
        </w:rPr>
      </w:pPr>
      <w:bookmarkStart w:id="4" w:name="_Toc489603345"/>
      <w:bookmarkStart w:id="5" w:name="_Toc52314509"/>
      <w:r w:rsidRPr="00180419">
        <w:rPr>
          <w:rFonts w:ascii="Arial" w:hAnsi="Arial" w:cs="Arial"/>
          <w:caps w:val="0"/>
          <w:sz w:val="24"/>
          <w:szCs w:val="24"/>
          <w:u w:val="none"/>
        </w:rPr>
        <w:t>Public Question Time</w:t>
      </w:r>
      <w:bookmarkEnd w:id="4"/>
      <w:bookmarkEnd w:id="5"/>
    </w:p>
    <w:p w14:paraId="49D979B3"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371EA7A3" w14:textId="53F2672C" w:rsidR="00AB4BB3" w:rsidRPr="00AB4BB3" w:rsidRDefault="00AB4BB3" w:rsidP="00CD02BE">
      <w:pPr>
        <w:numPr>
          <w:ilvl w:val="12"/>
          <w:numId w:val="0"/>
        </w:numPr>
        <w:tabs>
          <w:tab w:val="left" w:pos="1440"/>
          <w:tab w:val="left" w:pos="2410"/>
          <w:tab w:val="left" w:pos="2977"/>
          <w:tab w:val="right" w:pos="8335"/>
          <w:tab w:val="right" w:pos="8505"/>
        </w:tabs>
        <w:jc w:val="both"/>
        <w:rPr>
          <w:rFonts w:ascii="Arial" w:hAnsi="Arial" w:cs="Arial"/>
          <w:szCs w:val="24"/>
        </w:rPr>
      </w:pPr>
      <w:r w:rsidRPr="00AB4BB3">
        <w:rPr>
          <w:rFonts w:ascii="Arial" w:hAnsi="Arial" w:cs="Arial"/>
          <w:szCs w:val="24"/>
        </w:rPr>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w:t>
      </w:r>
      <w:r w:rsidR="007843CA">
        <w:rPr>
          <w:rFonts w:ascii="Arial" w:hAnsi="Arial" w:cs="Arial"/>
          <w:szCs w:val="24"/>
        </w:rPr>
        <w:t>ly</w:t>
      </w:r>
      <w:r w:rsidRPr="00AB4BB3">
        <w:rPr>
          <w:rFonts w:ascii="Arial" w:hAnsi="Arial" w:cs="Arial"/>
          <w:szCs w:val="24"/>
        </w:rPr>
        <w:t xml:space="preserve"> afterwards.</w:t>
      </w:r>
    </w:p>
    <w:p w14:paraId="2E11E95D" w14:textId="77777777" w:rsidR="00AB4BB3" w:rsidRPr="00AB4BB3" w:rsidRDefault="00AB4BB3" w:rsidP="00AB4BB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3263C4" w14:textId="1956C0B8" w:rsidR="00683A50" w:rsidRDefault="00AB4BB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sidRPr="00AB4BB3">
        <w:rPr>
          <w:rFonts w:ascii="Arial" w:hAnsi="Arial" w:cs="Arial"/>
          <w:szCs w:val="24"/>
        </w:rPr>
        <w:t>Questions must relate to a matter contained within the agenda of this meeting.</w:t>
      </w:r>
    </w:p>
    <w:p w14:paraId="0D3D05B7" w14:textId="06FB8C9C" w:rsidR="00683A50" w:rsidRPr="00180419" w:rsidRDefault="00140349" w:rsidP="00140349">
      <w:pPr>
        <w:pStyle w:val="Heading1"/>
        <w:numPr>
          <w:ilvl w:val="0"/>
          <w:numId w:val="2"/>
        </w:numPr>
        <w:tabs>
          <w:tab w:val="clear" w:pos="720"/>
          <w:tab w:val="num" w:pos="0"/>
        </w:tabs>
        <w:spacing w:before="0" w:after="0"/>
        <w:ind w:left="0" w:hanging="851"/>
        <w:rPr>
          <w:rFonts w:ascii="Arial" w:hAnsi="Arial" w:cs="Arial"/>
          <w:sz w:val="24"/>
          <w:szCs w:val="24"/>
          <w:u w:val="none"/>
        </w:rPr>
      </w:pPr>
      <w:bookmarkStart w:id="6" w:name="_Toc489603346"/>
      <w:bookmarkStart w:id="7" w:name="_Toc52314510"/>
      <w:r w:rsidRPr="00140349">
        <w:rPr>
          <w:rFonts w:ascii="Arial" w:hAnsi="Arial" w:cs="Arial"/>
          <w:caps w:val="0"/>
          <w:sz w:val="24"/>
          <w:szCs w:val="24"/>
          <w:u w:val="none"/>
        </w:rPr>
        <w:t>A</w:t>
      </w:r>
      <w:r w:rsidR="00562866" w:rsidRPr="00140349">
        <w:rPr>
          <w:rFonts w:ascii="Arial" w:hAnsi="Arial" w:cs="Arial"/>
          <w:caps w:val="0"/>
          <w:sz w:val="24"/>
          <w:szCs w:val="24"/>
          <w:u w:val="none"/>
        </w:rPr>
        <w:t>ddresses</w:t>
      </w:r>
      <w:r w:rsidR="00562866" w:rsidRPr="00180419">
        <w:rPr>
          <w:rFonts w:ascii="Arial" w:hAnsi="Arial" w:cs="Arial"/>
          <w:caps w:val="0"/>
          <w:sz w:val="24"/>
          <w:szCs w:val="24"/>
          <w:u w:val="none"/>
        </w:rPr>
        <w:t xml:space="preserve"> By Members of the Public (only for items listed on the agenda)</w:t>
      </w:r>
      <w:bookmarkEnd w:id="6"/>
      <w:bookmarkEnd w:id="7"/>
    </w:p>
    <w:p w14:paraId="7910EA0F" w14:textId="77777777" w:rsidR="00683A50" w:rsidRPr="00180419" w:rsidRDefault="00683A50" w:rsidP="00921BCA">
      <w:pPr>
        <w:tabs>
          <w:tab w:val="left" w:pos="1440"/>
          <w:tab w:val="left" w:pos="2410"/>
          <w:tab w:val="left" w:pos="2977"/>
          <w:tab w:val="right" w:pos="8505"/>
        </w:tabs>
        <w:jc w:val="both"/>
        <w:rPr>
          <w:rFonts w:ascii="Arial" w:hAnsi="Arial" w:cs="Arial"/>
          <w:szCs w:val="24"/>
        </w:rPr>
      </w:pPr>
    </w:p>
    <w:p w14:paraId="18F04494" w14:textId="77777777" w:rsidR="00562866" w:rsidRDefault="00812014"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54839072" w14:textId="77777777" w:rsidR="00683A50" w:rsidRDefault="00683A50" w:rsidP="00921BCA">
      <w:pPr>
        <w:tabs>
          <w:tab w:val="left" w:pos="1440"/>
          <w:tab w:val="left" w:pos="2410"/>
          <w:tab w:val="left" w:pos="2977"/>
          <w:tab w:val="right" w:pos="8335"/>
          <w:tab w:val="right" w:pos="8505"/>
        </w:tabs>
        <w:jc w:val="both"/>
        <w:rPr>
          <w:rFonts w:ascii="Arial" w:hAnsi="Arial" w:cs="Arial"/>
          <w:szCs w:val="24"/>
        </w:rPr>
      </w:pPr>
    </w:p>
    <w:p w14:paraId="56494579" w14:textId="77777777" w:rsidR="00311794" w:rsidRPr="00180419" w:rsidRDefault="0031179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7B4F5DE2" w14:textId="77777777" w:rsidR="00EA2952" w:rsidRPr="003F7444" w:rsidRDefault="00EA2952" w:rsidP="00EA2952">
      <w:pPr>
        <w:pStyle w:val="Heading1"/>
        <w:numPr>
          <w:ilvl w:val="0"/>
          <w:numId w:val="2"/>
        </w:numPr>
        <w:tabs>
          <w:tab w:val="clear" w:pos="720"/>
          <w:tab w:val="num" w:pos="0"/>
        </w:tabs>
        <w:spacing w:before="0" w:after="0"/>
        <w:ind w:left="0" w:hanging="851"/>
        <w:rPr>
          <w:rFonts w:ascii="Arial" w:hAnsi="Arial" w:cs="Arial"/>
          <w:caps w:val="0"/>
          <w:sz w:val="24"/>
          <w:szCs w:val="24"/>
          <w:u w:val="none"/>
        </w:rPr>
      </w:pPr>
      <w:bookmarkStart w:id="8" w:name="_Toc52314511"/>
      <w:r w:rsidRPr="00180419">
        <w:rPr>
          <w:rFonts w:ascii="Arial" w:hAnsi="Arial" w:cs="Arial"/>
          <w:caps w:val="0"/>
          <w:sz w:val="24"/>
          <w:szCs w:val="24"/>
          <w:u w:val="none"/>
        </w:rPr>
        <w:t>Disclosures of Financial</w:t>
      </w:r>
      <w:r>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8"/>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77777777" w:rsidR="00D05D60" w:rsidRPr="00180419"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5159ED64" w14:textId="77777777" w:rsidR="00D05D60" w:rsidRPr="00180419" w:rsidRDefault="00D05D60" w:rsidP="00765E9D">
      <w:pPr>
        <w:pStyle w:val="BodyTextIndent"/>
        <w:rPr>
          <w:rFonts w:ascii="Arial" w:hAnsi="Arial" w:cs="Arial"/>
          <w:szCs w:val="24"/>
        </w:rPr>
      </w:pPr>
    </w:p>
    <w:p w14:paraId="01F4F192" w14:textId="4AB86F3D" w:rsidR="00AE4443" w:rsidRPr="00562866" w:rsidRDefault="00AE4443" w:rsidP="4DADD1C4">
      <w:pPr>
        <w:tabs>
          <w:tab w:val="left" w:pos="1440"/>
          <w:tab w:val="left" w:pos="2410"/>
          <w:tab w:val="left" w:pos="2977"/>
          <w:tab w:val="right" w:pos="8335"/>
          <w:tab w:val="right" w:pos="8505"/>
        </w:tabs>
        <w:jc w:val="both"/>
        <w:rPr>
          <w:rFonts w:ascii="Arial" w:hAnsi="Arial" w:cs="Arial"/>
          <w:sz w:val="22"/>
          <w:szCs w:val="22"/>
        </w:rPr>
      </w:pPr>
      <w:r w:rsidRPr="4DADD1C4">
        <w:rPr>
          <w:rFonts w:ascii="Arial" w:hAnsi="Arial" w:cs="Arial"/>
          <w:sz w:val="22"/>
          <w:szCs w:val="22"/>
        </w:rPr>
        <w:t>A declaration under this section requires that the nature of the interest must be disclosed.  Consequently</w:t>
      </w:r>
      <w:r w:rsidR="08675614" w:rsidRPr="4DADD1C4">
        <w:rPr>
          <w:rFonts w:ascii="Arial" w:hAnsi="Arial" w:cs="Arial"/>
          <w:sz w:val="22"/>
          <w:szCs w:val="22"/>
        </w:rPr>
        <w:t>,</w:t>
      </w:r>
      <w:r w:rsidRPr="4DADD1C4">
        <w:rPr>
          <w:rFonts w:ascii="Arial" w:hAnsi="Arial" w:cs="Arial"/>
          <w:sz w:val="22"/>
          <w:szCs w:val="22"/>
        </w:rPr>
        <w:t xml:space="preserve"> a member who has made a declaration must not preside, participate in, or be present during any discussion or decision</w:t>
      </w:r>
      <w:r w:rsidR="0B621939" w:rsidRPr="4DADD1C4">
        <w:rPr>
          <w:rFonts w:ascii="Arial" w:hAnsi="Arial" w:cs="Arial"/>
          <w:sz w:val="22"/>
          <w:szCs w:val="22"/>
        </w:rPr>
        <w:t>-</w:t>
      </w:r>
      <w:r w:rsidRPr="4DADD1C4">
        <w:rPr>
          <w:rFonts w:ascii="Arial" w:hAnsi="Arial" w:cs="Arial"/>
          <w:sz w:val="22"/>
          <w:szCs w:val="22"/>
        </w:rPr>
        <w:t>making procedure relating to the matter the subject of the declaration.</w:t>
      </w:r>
    </w:p>
    <w:p w14:paraId="2CE41228" w14:textId="77777777" w:rsidR="00AE4443" w:rsidRPr="00562866" w:rsidRDefault="00AE4443" w:rsidP="00765E9D">
      <w:pPr>
        <w:pStyle w:val="BodyTextIndent"/>
        <w:rPr>
          <w:rFonts w:ascii="Arial" w:hAnsi="Arial" w:cs="Arial"/>
          <w:sz w:val="22"/>
          <w:szCs w:val="24"/>
        </w:rPr>
      </w:pPr>
    </w:p>
    <w:p w14:paraId="44995124" w14:textId="77777777" w:rsidR="00AE4443" w:rsidRPr="00921BCA" w:rsidRDefault="00AE4443"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8CA9CEE" w14:textId="77777777" w:rsidR="00D05D60" w:rsidRPr="00921BCA" w:rsidRDefault="00D05D60"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1FF341E9" w14:textId="77777777" w:rsidR="00311794" w:rsidRDefault="00311794" w:rsidP="0098513F">
      <w:pPr>
        <w:pStyle w:val="BodyTextIndent"/>
        <w:ind w:left="0"/>
        <w:rPr>
          <w:rFonts w:ascii="Arial" w:hAnsi="Arial" w:cs="Arial"/>
          <w:b/>
          <w:i/>
          <w:szCs w:val="24"/>
        </w:rPr>
      </w:pPr>
    </w:p>
    <w:p w14:paraId="52344D41" w14:textId="77777777" w:rsidR="00683A50" w:rsidRPr="00921BCA" w:rsidRDefault="00562866" w:rsidP="00822285">
      <w:pPr>
        <w:pStyle w:val="Heading1"/>
        <w:numPr>
          <w:ilvl w:val="0"/>
          <w:numId w:val="2"/>
        </w:numPr>
        <w:tabs>
          <w:tab w:val="clear" w:pos="720"/>
          <w:tab w:val="num" w:pos="0"/>
        </w:tabs>
        <w:spacing w:before="0" w:after="0"/>
        <w:ind w:left="142" w:hanging="1146"/>
        <w:rPr>
          <w:rFonts w:ascii="Arial" w:hAnsi="Arial" w:cs="Arial"/>
          <w:caps w:val="0"/>
          <w:sz w:val="24"/>
          <w:szCs w:val="24"/>
          <w:u w:val="none"/>
        </w:rPr>
      </w:pPr>
      <w:bookmarkStart w:id="9" w:name="_Toc489603348"/>
      <w:bookmarkStart w:id="10" w:name="_Toc52314512"/>
      <w:r w:rsidRPr="00180419">
        <w:rPr>
          <w:rFonts w:ascii="Arial" w:hAnsi="Arial" w:cs="Arial"/>
          <w:caps w:val="0"/>
          <w:sz w:val="24"/>
          <w:szCs w:val="24"/>
          <w:u w:val="none"/>
        </w:rPr>
        <w:t>Disclosures of Interests Affecting Impartiality</w:t>
      </w:r>
      <w:bookmarkEnd w:id="9"/>
      <w:bookmarkEnd w:id="10"/>
    </w:p>
    <w:p w14:paraId="3B8486A3" w14:textId="77777777" w:rsidR="00D05D60" w:rsidRPr="00562866" w:rsidRDefault="00D05D60" w:rsidP="00765E9D">
      <w:pPr>
        <w:pStyle w:val="BodyTextIndent"/>
        <w:rPr>
          <w:rFonts w:ascii="Arial" w:hAnsi="Arial" w:cs="Arial"/>
          <w:szCs w:val="24"/>
        </w:rPr>
      </w:pPr>
    </w:p>
    <w:p w14:paraId="1C18B05A" w14:textId="77777777" w:rsidR="00B65FED" w:rsidRDefault="00B65FED" w:rsidP="00B65FED">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7A321E85" w14:textId="77777777" w:rsidR="00B65FED" w:rsidRPr="00562866" w:rsidRDefault="00B65FED" w:rsidP="00B65FED">
      <w:pPr>
        <w:pStyle w:val="BodyTextIndent"/>
        <w:tabs>
          <w:tab w:val="clear" w:pos="720"/>
        </w:tabs>
        <w:ind w:left="0"/>
        <w:rPr>
          <w:rFonts w:ascii="Arial" w:hAnsi="Arial" w:cs="Arial"/>
          <w:szCs w:val="24"/>
        </w:rPr>
      </w:pPr>
    </w:p>
    <w:p w14:paraId="6FC9CC80" w14:textId="77777777" w:rsidR="00B65FED" w:rsidRPr="00562866" w:rsidRDefault="00B65FED" w:rsidP="00B65FED">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BB731D4" w14:textId="77777777" w:rsidR="00B65FED" w:rsidRPr="00562866" w:rsidRDefault="00B65FED" w:rsidP="00B65FED">
      <w:pPr>
        <w:pStyle w:val="BodyTextIndent"/>
        <w:tabs>
          <w:tab w:val="clear" w:pos="720"/>
        </w:tabs>
        <w:ind w:left="0"/>
        <w:rPr>
          <w:rFonts w:ascii="Arial" w:hAnsi="Arial" w:cs="Arial"/>
          <w:sz w:val="22"/>
          <w:szCs w:val="24"/>
        </w:rPr>
      </w:pPr>
    </w:p>
    <w:p w14:paraId="2DFF5813" w14:textId="77777777" w:rsidR="00B65FED" w:rsidRPr="00562866" w:rsidRDefault="00B65FED" w:rsidP="00B65FED">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37E2A460" w14:textId="77777777" w:rsidR="00B65FED" w:rsidRPr="00562866" w:rsidRDefault="00B65FED" w:rsidP="00B65FED">
      <w:pPr>
        <w:pStyle w:val="BodyTextIndent"/>
        <w:tabs>
          <w:tab w:val="clear" w:pos="720"/>
        </w:tabs>
        <w:ind w:left="0"/>
        <w:rPr>
          <w:rFonts w:ascii="Arial" w:hAnsi="Arial" w:cs="Arial"/>
          <w:sz w:val="22"/>
          <w:szCs w:val="24"/>
        </w:rPr>
      </w:pPr>
    </w:p>
    <w:p w14:paraId="0CC8B7B1" w14:textId="77777777" w:rsidR="00B65FED" w:rsidRPr="00801809" w:rsidRDefault="00B65FED" w:rsidP="00B65FED">
      <w:pPr>
        <w:pStyle w:val="Default"/>
        <w:jc w:val="both"/>
        <w:rPr>
          <w:color w:val="auto"/>
          <w:sz w:val="22"/>
          <w:szCs w:val="22"/>
        </w:rPr>
      </w:pPr>
      <w:r w:rsidRPr="00801809">
        <w:rPr>
          <w:rFonts w:ascii="Arial" w:hAnsi="Arial" w:cs="Arial"/>
          <w:color w:val="auto"/>
          <w:sz w:val="22"/>
          <w:szCs w:val="22"/>
        </w:rPr>
        <w:t>"With regard to the matter in item x ….. I disclose that I have an association with the applicant (or person seeking a decision). This association is ….. (nature of the interest).</w:t>
      </w:r>
    </w:p>
    <w:p w14:paraId="0B3BB95A" w14:textId="77777777" w:rsidR="00B65FED" w:rsidRPr="00801809" w:rsidRDefault="00B65FED" w:rsidP="00B65FED">
      <w:pPr>
        <w:pStyle w:val="Default"/>
        <w:jc w:val="both"/>
        <w:rPr>
          <w:rFonts w:ascii="Arial" w:hAnsi="Arial" w:cs="Arial"/>
          <w:color w:val="auto"/>
          <w:sz w:val="22"/>
          <w:szCs w:val="22"/>
        </w:rPr>
      </w:pPr>
      <w:r w:rsidRPr="00801809">
        <w:rPr>
          <w:rFonts w:ascii="Arial" w:hAnsi="Arial" w:cs="Arial"/>
          <w:color w:val="auto"/>
          <w:sz w:val="22"/>
          <w:szCs w:val="22"/>
        </w:rPr>
        <w:t xml:space="preserve"> </w:t>
      </w:r>
    </w:p>
    <w:p w14:paraId="0D426014" w14:textId="77777777" w:rsidR="00B65FED" w:rsidRPr="00801809" w:rsidRDefault="00B65FED" w:rsidP="00B65FED">
      <w:pPr>
        <w:pStyle w:val="BodyTextIndent"/>
        <w:tabs>
          <w:tab w:val="clear" w:pos="720"/>
        </w:tabs>
        <w:ind w:left="0"/>
        <w:rPr>
          <w:rFonts w:ascii="Arial" w:hAnsi="Arial" w:cs="Arial"/>
          <w:sz w:val="22"/>
          <w:szCs w:val="22"/>
        </w:rPr>
      </w:pPr>
      <w:r w:rsidRPr="00801809">
        <w:rPr>
          <w:rFonts w:ascii="Arial" w:hAnsi="Arial" w:cs="Arial"/>
          <w:sz w:val="22"/>
          <w:szCs w:val="22"/>
        </w:rPr>
        <w:t>As a consequence, there may be a perception that my impartiality on the matter may be affected. I declare that I will consider this matter on its merits and vote accordingly."</w:t>
      </w:r>
    </w:p>
    <w:p w14:paraId="466CA373" w14:textId="77777777" w:rsidR="00B65FED" w:rsidRPr="00562866" w:rsidRDefault="00B65FED" w:rsidP="00B65FED">
      <w:pPr>
        <w:pStyle w:val="BodyTextIndent"/>
        <w:tabs>
          <w:tab w:val="clear" w:pos="720"/>
        </w:tabs>
        <w:ind w:left="0"/>
        <w:rPr>
          <w:rFonts w:ascii="Arial" w:hAnsi="Arial" w:cs="Arial"/>
          <w:sz w:val="22"/>
          <w:szCs w:val="24"/>
        </w:rPr>
      </w:pPr>
    </w:p>
    <w:p w14:paraId="50C757DB" w14:textId="77777777" w:rsidR="00B65FED" w:rsidRPr="00562866" w:rsidRDefault="00B65FED" w:rsidP="00B65FED">
      <w:pPr>
        <w:pStyle w:val="BodyTextIndent"/>
        <w:tabs>
          <w:tab w:val="clear" w:pos="720"/>
        </w:tabs>
        <w:ind w:left="0"/>
        <w:rPr>
          <w:rFonts w:ascii="Arial" w:hAnsi="Arial" w:cs="Arial"/>
          <w:sz w:val="22"/>
          <w:szCs w:val="24"/>
        </w:rPr>
      </w:pPr>
      <w:r w:rsidRPr="00562866">
        <w:rPr>
          <w:rFonts w:ascii="Arial" w:hAnsi="Arial" w:cs="Arial"/>
          <w:sz w:val="22"/>
          <w:szCs w:val="24"/>
        </w:rPr>
        <w:t>The member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3CBA1A9D" w14:textId="77777777" w:rsidR="00D05D60" w:rsidRDefault="00D05D60" w:rsidP="009851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9BCAA2" w14:textId="77777777" w:rsidR="00C34B3F" w:rsidRDefault="00C34B3F">
      <w:pPr>
        <w:rPr>
          <w:rFonts w:ascii="Arial" w:hAnsi="Arial" w:cs="Arial"/>
          <w:b/>
          <w:kern w:val="28"/>
          <w:szCs w:val="24"/>
        </w:rPr>
      </w:pPr>
    </w:p>
    <w:p w14:paraId="55B97B46" w14:textId="77777777" w:rsidR="00D05D60" w:rsidRPr="00822285" w:rsidRDefault="00562866" w:rsidP="00B30BA5">
      <w:pPr>
        <w:pStyle w:val="Heading1"/>
        <w:numPr>
          <w:ilvl w:val="0"/>
          <w:numId w:val="2"/>
        </w:numPr>
        <w:tabs>
          <w:tab w:val="clear" w:pos="720"/>
          <w:tab w:val="num" w:pos="0"/>
        </w:tabs>
        <w:spacing w:before="0" w:after="0"/>
        <w:ind w:left="0" w:hanging="1004"/>
        <w:rPr>
          <w:rFonts w:ascii="Arial" w:hAnsi="Arial" w:cs="Arial"/>
          <w:caps w:val="0"/>
          <w:sz w:val="24"/>
          <w:szCs w:val="24"/>
          <w:u w:val="none"/>
        </w:rPr>
      </w:pPr>
      <w:bookmarkStart w:id="11" w:name="_Toc489603349"/>
      <w:bookmarkStart w:id="12" w:name="_Toc52314513"/>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11"/>
      <w:bookmarkEnd w:id="12"/>
    </w:p>
    <w:p w14:paraId="47BAFEC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BCCE3AB" w14:textId="77777777" w:rsidR="00D05D60" w:rsidRPr="00180419" w:rsidRDefault="009368F4"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76C9EEBE" w14:textId="77777777" w:rsidR="00D05D60" w:rsidRPr="00822285" w:rsidRDefault="00562866" w:rsidP="00822285">
      <w:pPr>
        <w:pStyle w:val="Heading1"/>
        <w:numPr>
          <w:ilvl w:val="0"/>
          <w:numId w:val="2"/>
        </w:numPr>
        <w:tabs>
          <w:tab w:val="clear" w:pos="720"/>
          <w:tab w:val="num" w:pos="0"/>
        </w:tabs>
        <w:spacing w:before="0" w:after="0"/>
        <w:ind w:left="142" w:hanging="1146"/>
        <w:rPr>
          <w:rFonts w:ascii="Arial" w:hAnsi="Arial" w:cs="Arial"/>
          <w:caps w:val="0"/>
          <w:sz w:val="24"/>
          <w:szCs w:val="24"/>
          <w:u w:val="none"/>
        </w:rPr>
      </w:pPr>
      <w:bookmarkStart w:id="13" w:name="_Toc489603350"/>
      <w:bookmarkStart w:id="14" w:name="_Toc52314514"/>
      <w:r w:rsidRPr="00180419">
        <w:rPr>
          <w:rFonts w:ascii="Arial" w:hAnsi="Arial" w:cs="Arial"/>
          <w:caps w:val="0"/>
          <w:sz w:val="24"/>
          <w:szCs w:val="24"/>
          <w:u w:val="none"/>
        </w:rPr>
        <w:t>Confirmation of Minutes</w:t>
      </w:r>
      <w:bookmarkEnd w:id="13"/>
      <w:bookmarkEnd w:id="14"/>
    </w:p>
    <w:p w14:paraId="3BD8EF00" w14:textId="77777777" w:rsidR="00562866" w:rsidRPr="00562866" w:rsidRDefault="00562866" w:rsidP="00765E9D">
      <w:pPr>
        <w:jc w:val="both"/>
      </w:pPr>
    </w:p>
    <w:p w14:paraId="0C55B622" w14:textId="675CA0F8" w:rsidR="00477C38" w:rsidRPr="006A43B8" w:rsidRDefault="00AF711B" w:rsidP="00AA40EE">
      <w:pPr>
        <w:pStyle w:val="Heading1"/>
        <w:tabs>
          <w:tab w:val="clear" w:pos="720"/>
          <w:tab w:val="clear" w:pos="2410"/>
          <w:tab w:val="left" w:pos="0"/>
        </w:tabs>
        <w:spacing w:before="0" w:after="0"/>
        <w:ind w:left="-993"/>
        <w:rPr>
          <w:rFonts w:ascii="Arial" w:hAnsi="Arial" w:cs="Arial"/>
          <w:b w:val="0"/>
          <w:szCs w:val="24"/>
        </w:rPr>
      </w:pPr>
      <w:bookmarkStart w:id="15" w:name="_Toc489603351"/>
      <w:bookmarkStart w:id="16" w:name="_Toc52314515"/>
      <w:r>
        <w:rPr>
          <w:rFonts w:ascii="Arial" w:hAnsi="Arial" w:cs="Arial"/>
          <w:sz w:val="24"/>
          <w:szCs w:val="22"/>
          <w:u w:val="none"/>
        </w:rPr>
        <w:t xml:space="preserve">6.1 </w:t>
      </w:r>
      <w:r>
        <w:rPr>
          <w:rFonts w:ascii="Arial" w:hAnsi="Arial" w:cs="Arial"/>
          <w:sz w:val="24"/>
          <w:szCs w:val="22"/>
          <w:u w:val="none"/>
        </w:rPr>
        <w:tab/>
      </w:r>
      <w:r w:rsidR="009759EF" w:rsidRPr="00AF711B">
        <w:rPr>
          <w:rFonts w:ascii="Arial" w:hAnsi="Arial" w:cs="Arial"/>
          <w:caps w:val="0"/>
          <w:sz w:val="24"/>
          <w:szCs w:val="24"/>
          <w:u w:val="none"/>
        </w:rPr>
        <w:t>Audi</w:t>
      </w:r>
      <w:r w:rsidR="00AA40EE">
        <w:rPr>
          <w:rFonts w:ascii="Arial" w:hAnsi="Arial" w:cs="Arial"/>
          <w:caps w:val="0"/>
          <w:sz w:val="24"/>
          <w:szCs w:val="24"/>
          <w:u w:val="none"/>
        </w:rPr>
        <w:t xml:space="preserve">t &amp; Risk Committee Meeting </w:t>
      </w:r>
      <w:r w:rsidR="008D538B">
        <w:rPr>
          <w:rFonts w:ascii="Arial" w:hAnsi="Arial" w:cs="Arial"/>
          <w:caps w:val="0"/>
          <w:sz w:val="24"/>
          <w:szCs w:val="24"/>
          <w:u w:val="none"/>
        </w:rPr>
        <w:t>31 August</w:t>
      </w:r>
      <w:r w:rsidR="00AA40EE">
        <w:rPr>
          <w:rFonts w:ascii="Arial" w:hAnsi="Arial" w:cs="Arial"/>
          <w:caps w:val="0"/>
          <w:sz w:val="24"/>
          <w:szCs w:val="24"/>
          <w:u w:val="none"/>
        </w:rPr>
        <w:t xml:space="preserve"> 2020</w:t>
      </w:r>
      <w:bookmarkEnd w:id="15"/>
      <w:bookmarkEnd w:id="16"/>
    </w:p>
    <w:p w14:paraId="4F38F5BE"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7384720" w14:textId="4F1E67F9" w:rsidR="00D05D60" w:rsidRPr="00562866" w:rsidRDefault="00477C38"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lastRenderedPageBreak/>
        <w:t>T</w:t>
      </w:r>
      <w:r w:rsidR="00D05D60" w:rsidRPr="00562866">
        <w:rPr>
          <w:rFonts w:ascii="Arial" w:hAnsi="Arial" w:cs="Arial"/>
          <w:szCs w:val="24"/>
        </w:rPr>
        <w:t xml:space="preserve">he </w:t>
      </w:r>
      <w:r w:rsidR="00562866">
        <w:rPr>
          <w:rFonts w:ascii="Arial" w:hAnsi="Arial" w:cs="Arial"/>
          <w:szCs w:val="24"/>
        </w:rPr>
        <w:t>m</w:t>
      </w:r>
      <w:r w:rsidR="00D05D60" w:rsidRPr="00562866">
        <w:rPr>
          <w:rFonts w:ascii="Arial" w:hAnsi="Arial" w:cs="Arial"/>
          <w:szCs w:val="24"/>
        </w:rPr>
        <w:t xml:space="preserve">inutes of the </w:t>
      </w:r>
      <w:r w:rsidR="009759EF">
        <w:rPr>
          <w:rFonts w:ascii="Arial" w:hAnsi="Arial" w:cs="Arial"/>
          <w:szCs w:val="24"/>
        </w:rPr>
        <w:t>Audit &amp; Risk</w:t>
      </w:r>
      <w:r w:rsidR="00812014">
        <w:rPr>
          <w:rFonts w:ascii="Arial" w:hAnsi="Arial" w:cs="Arial"/>
          <w:szCs w:val="24"/>
        </w:rPr>
        <w:t xml:space="preserve"> </w:t>
      </w:r>
      <w:r w:rsidR="00D05D60" w:rsidRPr="00562866">
        <w:rPr>
          <w:rFonts w:ascii="Arial" w:hAnsi="Arial" w:cs="Arial"/>
          <w:szCs w:val="24"/>
        </w:rPr>
        <w:t xml:space="preserve">Committee held </w:t>
      </w:r>
      <w:r w:rsidR="008D538B">
        <w:rPr>
          <w:rFonts w:ascii="Arial" w:hAnsi="Arial" w:cs="Arial"/>
          <w:szCs w:val="24"/>
        </w:rPr>
        <w:t>31 August</w:t>
      </w:r>
      <w:r w:rsidR="00DE1712">
        <w:rPr>
          <w:rFonts w:ascii="Arial" w:hAnsi="Arial" w:cs="Arial"/>
          <w:szCs w:val="24"/>
        </w:rPr>
        <w:t xml:space="preserve"> 2020</w:t>
      </w:r>
      <w:r w:rsidR="00031244">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D05D60" w:rsidRPr="00562866">
        <w:rPr>
          <w:rFonts w:ascii="Arial" w:hAnsi="Arial" w:cs="Arial"/>
          <w:szCs w:val="24"/>
        </w:rPr>
        <w:t xml:space="preserve">confirmed. </w:t>
      </w:r>
    </w:p>
    <w:p w14:paraId="250D6CF2" w14:textId="39412CA9" w:rsidR="009759EF" w:rsidRDefault="009759EF"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45B251E" w14:textId="77777777" w:rsidR="00E01E6C" w:rsidRDefault="00E01E6C"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1CF6E4A" w14:textId="77777777" w:rsidR="00E01E6C" w:rsidRDefault="00E01E6C" w:rsidP="00E01E6C">
      <w:pPr>
        <w:pStyle w:val="Heading1"/>
        <w:numPr>
          <w:ilvl w:val="0"/>
          <w:numId w:val="2"/>
        </w:numPr>
        <w:tabs>
          <w:tab w:val="clear" w:pos="720"/>
          <w:tab w:val="num" w:pos="0"/>
        </w:tabs>
        <w:spacing w:before="0" w:after="0"/>
        <w:ind w:left="142" w:hanging="1146"/>
        <w:rPr>
          <w:rFonts w:ascii="Arial" w:hAnsi="Arial" w:cs="Arial"/>
          <w:caps w:val="0"/>
          <w:sz w:val="24"/>
          <w:szCs w:val="24"/>
          <w:u w:val="none"/>
        </w:rPr>
      </w:pPr>
      <w:bookmarkStart w:id="17" w:name="_Toc52314516"/>
      <w:bookmarkStart w:id="18" w:name="_Hlk17815495"/>
      <w:bookmarkStart w:id="19" w:name="_Toc489603352"/>
      <w:r>
        <w:rPr>
          <w:rFonts w:ascii="Arial" w:hAnsi="Arial" w:cs="Arial"/>
          <w:caps w:val="0"/>
          <w:sz w:val="24"/>
          <w:szCs w:val="24"/>
          <w:u w:val="none"/>
        </w:rPr>
        <w:t>Matters for Which the Meeting May Be Closed</w:t>
      </w:r>
      <w:bookmarkEnd w:id="17"/>
    </w:p>
    <w:p w14:paraId="6DC7006B" w14:textId="77777777" w:rsidR="00E01E6C" w:rsidRDefault="00E01E6C" w:rsidP="00E01E6C"/>
    <w:p w14:paraId="06680C86" w14:textId="77777777" w:rsidR="00E01E6C" w:rsidRDefault="00E01E6C" w:rsidP="00E01E6C">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60B529B3" w14:textId="77777777" w:rsidR="00E01E6C" w:rsidRPr="00147FEC" w:rsidRDefault="00E01E6C" w:rsidP="00E01E6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bookmarkEnd w:id="18"/>
    <w:p w14:paraId="305D3F1B" w14:textId="77777777" w:rsidR="004B08D6" w:rsidRDefault="004B08D6" w:rsidP="00B45883">
      <w:pPr>
        <w:numPr>
          <w:ilvl w:val="12"/>
          <w:numId w:val="0"/>
        </w:numPr>
        <w:tabs>
          <w:tab w:val="left" w:pos="720"/>
          <w:tab w:val="left" w:pos="1440"/>
          <w:tab w:val="left" w:pos="2410"/>
          <w:tab w:val="left" w:pos="2977"/>
          <w:tab w:val="right" w:pos="8335"/>
          <w:tab w:val="right" w:pos="8505"/>
        </w:tabs>
        <w:jc w:val="both"/>
        <w:rPr>
          <w:rFonts w:ascii="Arial" w:hAnsi="Arial" w:cs="Arial"/>
          <w:caps/>
          <w:szCs w:val="24"/>
        </w:rPr>
      </w:pPr>
    </w:p>
    <w:p w14:paraId="56454472" w14:textId="6F191591" w:rsidR="00D05D60" w:rsidRPr="00822285" w:rsidRDefault="00812014" w:rsidP="00822285">
      <w:pPr>
        <w:pStyle w:val="Heading1"/>
        <w:numPr>
          <w:ilvl w:val="0"/>
          <w:numId w:val="2"/>
        </w:numPr>
        <w:tabs>
          <w:tab w:val="clear" w:pos="720"/>
          <w:tab w:val="num" w:pos="0"/>
        </w:tabs>
        <w:spacing w:before="0" w:after="0"/>
        <w:ind w:left="142" w:hanging="1146"/>
        <w:rPr>
          <w:rFonts w:ascii="Arial" w:hAnsi="Arial" w:cs="Arial"/>
          <w:caps w:val="0"/>
          <w:sz w:val="24"/>
          <w:szCs w:val="24"/>
          <w:u w:val="none"/>
        </w:rPr>
      </w:pPr>
      <w:bookmarkStart w:id="20" w:name="_Toc52314517"/>
      <w:r>
        <w:rPr>
          <w:rFonts w:ascii="Arial" w:hAnsi="Arial" w:cs="Arial"/>
          <w:caps w:val="0"/>
          <w:sz w:val="24"/>
          <w:szCs w:val="24"/>
          <w:u w:val="none"/>
        </w:rPr>
        <w:t>Items for Discussion</w:t>
      </w:r>
      <w:bookmarkEnd w:id="19"/>
      <w:bookmarkEnd w:id="20"/>
    </w:p>
    <w:p w14:paraId="3A5FAC65" w14:textId="77777777" w:rsidR="00085B7F" w:rsidRPr="00180419" w:rsidRDefault="00085B7F" w:rsidP="00B458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3657683" w14:textId="77777777" w:rsidR="00085B7F" w:rsidRPr="0070410F" w:rsidRDefault="0070410F" w:rsidP="00822285">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42587583" w14:textId="569C5F79" w:rsidR="00925EA6" w:rsidRDefault="00925EA6">
      <w:pPr>
        <w:rPr>
          <w:rFonts w:ascii="Arial" w:hAnsi="Arial" w:cs="Arial"/>
          <w:b/>
          <w:caps/>
          <w:kern w:val="28"/>
          <w:sz w:val="28"/>
          <w:szCs w:val="22"/>
          <w:u w:val="single"/>
        </w:rPr>
      </w:pPr>
      <w:r>
        <w:rPr>
          <w:rFonts w:ascii="Arial" w:hAnsi="Arial" w:cs="Arial"/>
          <w:szCs w:val="22"/>
        </w:rPr>
        <w:br w:type="page"/>
      </w:r>
    </w:p>
    <w:p w14:paraId="3767EAE4" w14:textId="57CACC72" w:rsidR="003F54DF" w:rsidRPr="007C49B8" w:rsidRDefault="00473EC4" w:rsidP="004B5035">
      <w:pPr>
        <w:pStyle w:val="Heading1"/>
        <w:tabs>
          <w:tab w:val="clear" w:pos="720"/>
          <w:tab w:val="clear" w:pos="2410"/>
          <w:tab w:val="left" w:pos="0"/>
        </w:tabs>
        <w:spacing w:before="0" w:after="0"/>
        <w:ind w:left="-851"/>
        <w:rPr>
          <w:rFonts w:ascii="Arial" w:hAnsi="Arial" w:cs="Arial"/>
          <w:caps w:val="0"/>
          <w:sz w:val="24"/>
          <w:szCs w:val="24"/>
          <w:u w:val="none"/>
        </w:rPr>
      </w:pPr>
      <w:bookmarkStart w:id="21" w:name="_Toc52314518"/>
      <w:bookmarkStart w:id="22" w:name="_Toc489603356"/>
      <w:r>
        <w:rPr>
          <w:rFonts w:ascii="Arial" w:hAnsi="Arial" w:cs="Arial"/>
          <w:caps w:val="0"/>
          <w:sz w:val="24"/>
          <w:szCs w:val="24"/>
          <w:u w:val="none"/>
        </w:rPr>
        <w:lastRenderedPageBreak/>
        <w:t>8</w:t>
      </w:r>
      <w:r w:rsidR="004B5035">
        <w:rPr>
          <w:rFonts w:ascii="Arial" w:hAnsi="Arial" w:cs="Arial"/>
          <w:caps w:val="0"/>
          <w:sz w:val="24"/>
          <w:szCs w:val="24"/>
          <w:u w:val="none"/>
        </w:rPr>
        <w:t>.1</w:t>
      </w:r>
      <w:r w:rsidR="00C72930">
        <w:rPr>
          <w:rFonts w:ascii="Arial" w:hAnsi="Arial" w:cs="Arial"/>
          <w:caps w:val="0"/>
          <w:sz w:val="24"/>
          <w:szCs w:val="24"/>
          <w:u w:val="none"/>
        </w:rPr>
        <w:tab/>
      </w:r>
      <w:r w:rsidR="00722B78">
        <w:rPr>
          <w:rFonts w:ascii="Arial" w:hAnsi="Arial" w:cs="Arial"/>
          <w:caps w:val="0"/>
          <w:sz w:val="24"/>
          <w:szCs w:val="24"/>
          <w:u w:val="none"/>
        </w:rPr>
        <w:t>Internal A</w:t>
      </w:r>
      <w:r w:rsidR="00D46663">
        <w:rPr>
          <w:rFonts w:ascii="Arial" w:hAnsi="Arial" w:cs="Arial"/>
          <w:caps w:val="0"/>
          <w:sz w:val="24"/>
          <w:szCs w:val="24"/>
          <w:u w:val="none"/>
        </w:rPr>
        <w:t>u</w:t>
      </w:r>
      <w:r w:rsidR="00722B78">
        <w:rPr>
          <w:rFonts w:ascii="Arial" w:hAnsi="Arial" w:cs="Arial"/>
          <w:caps w:val="0"/>
          <w:sz w:val="24"/>
          <w:szCs w:val="24"/>
          <w:u w:val="none"/>
        </w:rPr>
        <w:t>dit Action Log</w:t>
      </w:r>
      <w:bookmarkEnd w:id="21"/>
    </w:p>
    <w:p w14:paraId="1A83C9EB" w14:textId="77777777" w:rsidR="006E7E03" w:rsidRDefault="006E7E03" w:rsidP="006E7E0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638"/>
        <w:gridCol w:w="5670"/>
      </w:tblGrid>
      <w:tr w:rsidR="00065634" w:rsidRPr="008A1B93" w14:paraId="31F2EAC9" w14:textId="77777777" w:rsidTr="00B45883">
        <w:tc>
          <w:tcPr>
            <w:tcW w:w="2638" w:type="dxa"/>
          </w:tcPr>
          <w:p w14:paraId="3969B909" w14:textId="77777777" w:rsidR="00065634" w:rsidRPr="00DD5B71" w:rsidRDefault="00065634" w:rsidP="00CF5EDB">
            <w:pPr>
              <w:jc w:val="both"/>
              <w:rPr>
                <w:rFonts w:ascii="Arial" w:hAnsi="Arial" w:cs="Arial"/>
                <w:b/>
                <w:szCs w:val="24"/>
                <w:lang w:val="en-AU"/>
              </w:rPr>
            </w:pPr>
            <w:r w:rsidRPr="00DD5B71">
              <w:rPr>
                <w:rFonts w:ascii="Arial" w:hAnsi="Arial" w:cs="Arial"/>
                <w:b/>
                <w:szCs w:val="24"/>
                <w:lang w:val="en-AU"/>
              </w:rPr>
              <w:t>Committee</w:t>
            </w:r>
          </w:p>
        </w:tc>
        <w:tc>
          <w:tcPr>
            <w:tcW w:w="5670" w:type="dxa"/>
          </w:tcPr>
          <w:p w14:paraId="27EC5E85" w14:textId="4B17AACD" w:rsidR="00065634" w:rsidRPr="008A1B93" w:rsidRDefault="009D2603" w:rsidP="00CF5EDB">
            <w:pPr>
              <w:jc w:val="both"/>
              <w:rPr>
                <w:rFonts w:ascii="Arial" w:hAnsi="Arial" w:cs="Arial"/>
                <w:szCs w:val="24"/>
                <w:lang w:val="en-AU"/>
              </w:rPr>
            </w:pPr>
            <w:r>
              <w:rPr>
                <w:rFonts w:ascii="Arial" w:hAnsi="Arial" w:cs="Arial"/>
                <w:szCs w:val="24"/>
                <w:lang w:val="en-AU"/>
              </w:rPr>
              <w:t>5 October</w:t>
            </w:r>
            <w:r w:rsidR="00065634">
              <w:rPr>
                <w:rFonts w:ascii="Arial" w:hAnsi="Arial" w:cs="Arial"/>
                <w:szCs w:val="24"/>
                <w:lang w:val="en-AU"/>
              </w:rPr>
              <w:t xml:space="preserve"> 2020</w:t>
            </w:r>
          </w:p>
        </w:tc>
      </w:tr>
      <w:tr w:rsidR="00065634" w:rsidRPr="008A1B93" w14:paraId="30890942" w14:textId="77777777" w:rsidTr="00B45883">
        <w:tc>
          <w:tcPr>
            <w:tcW w:w="2638" w:type="dxa"/>
          </w:tcPr>
          <w:p w14:paraId="4F25EC06" w14:textId="77777777" w:rsidR="00065634" w:rsidRPr="00DD5B71" w:rsidRDefault="00065634" w:rsidP="00CF5EDB">
            <w:pPr>
              <w:jc w:val="both"/>
              <w:rPr>
                <w:rFonts w:ascii="Arial" w:hAnsi="Arial" w:cs="Arial"/>
                <w:b/>
                <w:szCs w:val="24"/>
                <w:lang w:val="en-AU"/>
              </w:rPr>
            </w:pPr>
            <w:r w:rsidRPr="00DD5B71">
              <w:rPr>
                <w:rFonts w:ascii="Arial" w:hAnsi="Arial" w:cs="Arial"/>
                <w:b/>
                <w:szCs w:val="24"/>
                <w:lang w:val="en-AU"/>
              </w:rPr>
              <w:t>Applicant</w:t>
            </w:r>
          </w:p>
        </w:tc>
        <w:tc>
          <w:tcPr>
            <w:tcW w:w="5670" w:type="dxa"/>
          </w:tcPr>
          <w:p w14:paraId="7CDC7532" w14:textId="77777777" w:rsidR="00065634" w:rsidRPr="00E86F62" w:rsidRDefault="00065634" w:rsidP="00CF5EDB">
            <w:pPr>
              <w:jc w:val="both"/>
              <w:rPr>
                <w:rFonts w:ascii="Arial" w:hAnsi="Arial" w:cs="Arial"/>
                <w:szCs w:val="24"/>
                <w:lang w:val="en-AU"/>
              </w:rPr>
            </w:pPr>
            <w:r w:rsidRPr="000C4CBC">
              <w:rPr>
                <w:rFonts w:ascii="Arial" w:hAnsi="Arial" w:cs="Arial"/>
                <w:szCs w:val="24"/>
                <w:lang w:val="en-AU"/>
              </w:rPr>
              <w:t xml:space="preserve">City of Nedlands </w:t>
            </w:r>
          </w:p>
        </w:tc>
      </w:tr>
      <w:tr w:rsidR="00065634" w:rsidRPr="008A1B93" w14:paraId="54756D17" w14:textId="77777777" w:rsidTr="00B45883">
        <w:tc>
          <w:tcPr>
            <w:tcW w:w="2638" w:type="dxa"/>
          </w:tcPr>
          <w:p w14:paraId="1434F9D4" w14:textId="77777777" w:rsidR="00065634" w:rsidRPr="00DD5B71" w:rsidRDefault="00065634" w:rsidP="00CF5EDB">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670" w:type="dxa"/>
          </w:tcPr>
          <w:p w14:paraId="4F60ED1E" w14:textId="77777777" w:rsidR="00065634" w:rsidRPr="00E86F62" w:rsidRDefault="00065634" w:rsidP="00CF5EDB">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065634" w:rsidRPr="008A1B93" w14:paraId="0B9FAFB9" w14:textId="77777777" w:rsidTr="00B45883">
        <w:tc>
          <w:tcPr>
            <w:tcW w:w="2638" w:type="dxa"/>
          </w:tcPr>
          <w:p w14:paraId="37E6F95A" w14:textId="77777777" w:rsidR="00065634" w:rsidRPr="00DD5B71" w:rsidRDefault="00065634" w:rsidP="00CF5EDB">
            <w:pPr>
              <w:jc w:val="both"/>
              <w:rPr>
                <w:rFonts w:ascii="Arial" w:hAnsi="Arial" w:cs="Arial"/>
                <w:b/>
                <w:szCs w:val="24"/>
                <w:lang w:val="en-AU"/>
              </w:rPr>
            </w:pPr>
            <w:r w:rsidRPr="00DD5B71">
              <w:rPr>
                <w:rFonts w:ascii="Arial" w:hAnsi="Arial" w:cs="Arial"/>
                <w:b/>
                <w:szCs w:val="24"/>
                <w:lang w:val="en-AU"/>
              </w:rPr>
              <w:t>Director</w:t>
            </w:r>
          </w:p>
        </w:tc>
        <w:tc>
          <w:tcPr>
            <w:tcW w:w="5670" w:type="dxa"/>
          </w:tcPr>
          <w:p w14:paraId="32F8BE0C" w14:textId="77777777" w:rsidR="00065634" w:rsidRPr="008A1B93" w:rsidRDefault="00065634" w:rsidP="00CF5EDB">
            <w:pPr>
              <w:jc w:val="both"/>
              <w:rPr>
                <w:rFonts w:ascii="Arial" w:hAnsi="Arial" w:cs="Arial"/>
                <w:szCs w:val="24"/>
                <w:lang w:val="en-AU"/>
              </w:rPr>
            </w:pPr>
            <w:r>
              <w:rPr>
                <w:rFonts w:ascii="Arial" w:hAnsi="Arial" w:cs="Arial"/>
                <w:szCs w:val="24"/>
                <w:lang w:val="en-AU"/>
              </w:rPr>
              <w:t>Lorraine Driscoll – Director Corporate &amp; Strategy</w:t>
            </w:r>
          </w:p>
        </w:tc>
      </w:tr>
      <w:tr w:rsidR="00065634" w:rsidRPr="008A1B93" w14:paraId="3BDF2A20" w14:textId="77777777" w:rsidTr="00B45883">
        <w:tc>
          <w:tcPr>
            <w:tcW w:w="2638" w:type="dxa"/>
          </w:tcPr>
          <w:p w14:paraId="08250C20" w14:textId="77777777" w:rsidR="00065634" w:rsidRPr="000C4CBC" w:rsidRDefault="00065634" w:rsidP="00CF5EDB">
            <w:pPr>
              <w:jc w:val="both"/>
              <w:rPr>
                <w:rFonts w:ascii="Arial" w:hAnsi="Arial" w:cs="Arial"/>
                <w:b/>
                <w:szCs w:val="24"/>
                <w:lang w:val="en-AU"/>
              </w:rPr>
            </w:pPr>
            <w:r w:rsidRPr="000C4CBC">
              <w:rPr>
                <w:rFonts w:ascii="Arial" w:hAnsi="Arial" w:cs="Arial"/>
                <w:b/>
                <w:szCs w:val="24"/>
                <w:lang w:val="en-AU"/>
              </w:rPr>
              <w:t>Attachments</w:t>
            </w:r>
          </w:p>
        </w:tc>
        <w:tc>
          <w:tcPr>
            <w:tcW w:w="5670" w:type="dxa"/>
          </w:tcPr>
          <w:p w14:paraId="691AAE7C" w14:textId="77777777" w:rsidR="00065634" w:rsidRDefault="00065634" w:rsidP="009D2603">
            <w:pPr>
              <w:pStyle w:val="ListParagraph"/>
              <w:numPr>
                <w:ilvl w:val="0"/>
                <w:numId w:val="5"/>
              </w:numPr>
              <w:ind w:left="460" w:hanging="460"/>
              <w:contextualSpacing/>
              <w:jc w:val="both"/>
              <w:rPr>
                <w:rFonts w:ascii="Arial" w:hAnsi="Arial" w:cs="Arial"/>
                <w:szCs w:val="32"/>
                <w:lang w:val="en-US"/>
              </w:rPr>
            </w:pPr>
            <w:r w:rsidRPr="000C4CBC">
              <w:rPr>
                <w:rFonts w:ascii="Arial" w:hAnsi="Arial" w:cs="Arial"/>
                <w:szCs w:val="32"/>
                <w:lang w:val="en-US"/>
              </w:rPr>
              <w:t xml:space="preserve"> </w:t>
            </w:r>
            <w:r w:rsidR="00F2539D">
              <w:rPr>
                <w:rFonts w:ascii="Arial" w:hAnsi="Arial" w:cs="Arial"/>
                <w:szCs w:val="32"/>
                <w:lang w:val="en-US"/>
              </w:rPr>
              <w:t>Internal Audit Actions Log – Archive; and</w:t>
            </w:r>
          </w:p>
          <w:p w14:paraId="104ED8C8" w14:textId="2F5FF41A" w:rsidR="00F2539D" w:rsidRPr="000C4CBC" w:rsidRDefault="00F2539D" w:rsidP="009D2603">
            <w:pPr>
              <w:pStyle w:val="ListParagraph"/>
              <w:numPr>
                <w:ilvl w:val="0"/>
                <w:numId w:val="5"/>
              </w:numPr>
              <w:ind w:left="460" w:hanging="460"/>
              <w:contextualSpacing/>
              <w:jc w:val="both"/>
              <w:rPr>
                <w:rFonts w:ascii="Arial" w:hAnsi="Arial" w:cs="Arial"/>
                <w:szCs w:val="32"/>
                <w:lang w:val="en-US"/>
              </w:rPr>
            </w:pPr>
            <w:r>
              <w:rPr>
                <w:rFonts w:ascii="Arial" w:hAnsi="Arial" w:cs="Arial"/>
                <w:szCs w:val="32"/>
                <w:lang w:val="en-US"/>
              </w:rPr>
              <w:t>Internal Audit Actions Log - Main</w:t>
            </w:r>
          </w:p>
        </w:tc>
      </w:tr>
      <w:tr w:rsidR="00065634" w:rsidRPr="008A1B93" w14:paraId="3DA29090" w14:textId="77777777" w:rsidTr="00B45883">
        <w:tc>
          <w:tcPr>
            <w:tcW w:w="2638" w:type="dxa"/>
          </w:tcPr>
          <w:p w14:paraId="7B5FF3AD" w14:textId="77777777" w:rsidR="00065634" w:rsidRPr="000C4CBC" w:rsidRDefault="00065634" w:rsidP="00CF5EDB">
            <w:pPr>
              <w:jc w:val="both"/>
              <w:rPr>
                <w:rFonts w:ascii="Arial" w:hAnsi="Arial" w:cs="Arial"/>
                <w:b/>
                <w:szCs w:val="24"/>
                <w:lang w:val="en-AU"/>
              </w:rPr>
            </w:pPr>
            <w:r w:rsidRPr="000C4CBC">
              <w:rPr>
                <w:rFonts w:ascii="Arial" w:hAnsi="Arial" w:cs="Arial"/>
                <w:b/>
                <w:szCs w:val="24"/>
                <w:lang w:val="en-AU"/>
              </w:rPr>
              <w:t>Confidential Attachments</w:t>
            </w:r>
          </w:p>
        </w:tc>
        <w:tc>
          <w:tcPr>
            <w:tcW w:w="5670" w:type="dxa"/>
          </w:tcPr>
          <w:p w14:paraId="2B141CD3" w14:textId="76B0AEB8" w:rsidR="00065634" w:rsidRPr="000C4CBC" w:rsidRDefault="00F2539D" w:rsidP="00F2539D">
            <w:pPr>
              <w:jc w:val="both"/>
              <w:rPr>
                <w:rFonts w:ascii="Arial" w:hAnsi="Arial" w:cs="Arial"/>
                <w:szCs w:val="32"/>
                <w:lang w:val="en-US"/>
              </w:rPr>
            </w:pPr>
            <w:r>
              <w:rPr>
                <w:rFonts w:ascii="Arial" w:hAnsi="Arial" w:cs="Arial"/>
                <w:szCs w:val="32"/>
                <w:lang w:val="en-US"/>
              </w:rPr>
              <w:t>Nil.</w:t>
            </w:r>
          </w:p>
        </w:tc>
      </w:tr>
    </w:tbl>
    <w:p w14:paraId="1540DE1A" w14:textId="77777777" w:rsidR="00F2539D" w:rsidRDefault="00F2539D" w:rsidP="00F2539D">
      <w:pPr>
        <w:jc w:val="both"/>
        <w:rPr>
          <w:rFonts w:ascii="Arial" w:hAnsi="Arial" w:cs="Arial"/>
          <w:b/>
          <w:szCs w:val="32"/>
          <w:lang w:val="en-US"/>
        </w:rPr>
      </w:pPr>
    </w:p>
    <w:p w14:paraId="74954BCE" w14:textId="77777777" w:rsidR="00F2539D" w:rsidRDefault="00F2539D" w:rsidP="00F2539D">
      <w:pPr>
        <w:jc w:val="both"/>
        <w:rPr>
          <w:rFonts w:ascii="Arial" w:hAnsi="Arial" w:cs="Arial"/>
          <w:b/>
          <w:sz w:val="28"/>
          <w:szCs w:val="32"/>
          <w:lang w:val="en-US"/>
        </w:rPr>
      </w:pPr>
      <w:r>
        <w:rPr>
          <w:rFonts w:ascii="Arial" w:hAnsi="Arial" w:cs="Arial"/>
          <w:b/>
          <w:sz w:val="28"/>
          <w:szCs w:val="32"/>
          <w:lang w:val="en-US"/>
        </w:rPr>
        <w:t>Executive Summary</w:t>
      </w:r>
    </w:p>
    <w:p w14:paraId="1E8A1F2A" w14:textId="77777777" w:rsidR="00F2539D" w:rsidRDefault="00F2539D" w:rsidP="00F2539D">
      <w:pPr>
        <w:jc w:val="both"/>
        <w:rPr>
          <w:rFonts w:ascii="Arial" w:hAnsi="Arial" w:cs="Arial"/>
          <w:b/>
          <w:szCs w:val="32"/>
          <w:lang w:val="en-US"/>
        </w:rPr>
      </w:pPr>
    </w:p>
    <w:p w14:paraId="33DA5584" w14:textId="77777777" w:rsidR="00F2539D" w:rsidRDefault="00F2539D" w:rsidP="00F2539D">
      <w:pPr>
        <w:jc w:val="both"/>
        <w:rPr>
          <w:rFonts w:ascii="Arial" w:hAnsi="Arial" w:cs="Arial"/>
        </w:rPr>
      </w:pPr>
      <w:r w:rsidRPr="56E645BF">
        <w:rPr>
          <w:rFonts w:ascii="Arial" w:hAnsi="Arial" w:cs="Arial"/>
        </w:rPr>
        <w:t>The attached Internal Audit Actions Log contains details of the matters raised by the Auditors during the City’s Internal Audit program.  The list apportions information detailing the Log Reference, Dates – Open, Due and Closed, Business, Audit Status, Name and Action, Owner, Original and Revised Due Dates, Action, Owner and Status Comments.</w:t>
      </w:r>
    </w:p>
    <w:p w14:paraId="5A0F78D3" w14:textId="77777777" w:rsidR="00F2539D" w:rsidRDefault="00F2539D" w:rsidP="00F2539D">
      <w:pPr>
        <w:jc w:val="both"/>
        <w:rPr>
          <w:rFonts w:ascii="Arial" w:hAnsi="Arial" w:cs="Arial"/>
          <w:szCs w:val="24"/>
        </w:rPr>
      </w:pPr>
    </w:p>
    <w:p w14:paraId="1E9B289F" w14:textId="77777777" w:rsidR="00F2539D" w:rsidRDefault="00F2539D" w:rsidP="00F2539D">
      <w:pPr>
        <w:jc w:val="both"/>
        <w:rPr>
          <w:rFonts w:ascii="Arial" w:hAnsi="Arial" w:cs="Arial"/>
          <w:szCs w:val="24"/>
        </w:rPr>
      </w:pPr>
      <w:r>
        <w:rPr>
          <w:rFonts w:ascii="Arial" w:hAnsi="Arial" w:cs="Arial"/>
          <w:szCs w:val="24"/>
        </w:rPr>
        <w:t>The recently updated internal audit Actions Log is presented to the Audit and Risk Committee for their information.</w:t>
      </w:r>
    </w:p>
    <w:p w14:paraId="417219CD" w14:textId="77777777" w:rsidR="00F2539D" w:rsidRDefault="00F2539D" w:rsidP="00F2539D">
      <w:pPr>
        <w:jc w:val="both"/>
        <w:rPr>
          <w:rFonts w:ascii="Arial" w:hAnsi="Arial" w:cs="Arial"/>
          <w:b/>
          <w:szCs w:val="32"/>
          <w:lang w:val="en-US"/>
        </w:rPr>
      </w:pPr>
    </w:p>
    <w:p w14:paraId="5154B699" w14:textId="77777777" w:rsidR="00F2539D" w:rsidRDefault="00F2539D" w:rsidP="00F2539D">
      <w:pPr>
        <w:jc w:val="both"/>
        <w:rPr>
          <w:rFonts w:ascii="Arial" w:hAnsi="Arial" w:cs="Arial"/>
          <w:b/>
          <w:szCs w:val="32"/>
          <w:lang w:val="en-US"/>
        </w:rPr>
      </w:pPr>
    </w:p>
    <w:p w14:paraId="39EDDF5A" w14:textId="77777777" w:rsidR="00F2539D" w:rsidRDefault="00F2539D" w:rsidP="00F2539D">
      <w:pPr>
        <w:jc w:val="both"/>
        <w:rPr>
          <w:rFonts w:ascii="Arial" w:hAnsi="Arial" w:cs="Arial"/>
          <w:b/>
          <w:sz w:val="28"/>
          <w:szCs w:val="32"/>
          <w:lang w:val="en-US"/>
        </w:rPr>
      </w:pPr>
      <w:r>
        <w:rPr>
          <w:rFonts w:ascii="Arial" w:hAnsi="Arial" w:cs="Arial"/>
          <w:b/>
          <w:sz w:val="28"/>
          <w:szCs w:val="32"/>
          <w:lang w:val="en-US"/>
        </w:rPr>
        <w:t>Recommendation to Committee</w:t>
      </w:r>
    </w:p>
    <w:p w14:paraId="759E5C61" w14:textId="77777777" w:rsidR="00F2539D" w:rsidRDefault="00F2539D" w:rsidP="00F2539D">
      <w:pPr>
        <w:jc w:val="both"/>
        <w:rPr>
          <w:rFonts w:ascii="Arial" w:hAnsi="Arial" w:cs="Arial"/>
          <w:b/>
          <w:szCs w:val="32"/>
          <w:lang w:val="en-US"/>
        </w:rPr>
      </w:pPr>
    </w:p>
    <w:p w14:paraId="574AE987" w14:textId="5A07A6A9" w:rsidR="00F2539D" w:rsidRDefault="00F2539D" w:rsidP="7B1EE2E6">
      <w:pPr>
        <w:jc w:val="both"/>
        <w:rPr>
          <w:rFonts w:ascii="Arial" w:hAnsi="Arial" w:cs="Arial"/>
          <w:b/>
          <w:bCs/>
        </w:rPr>
      </w:pPr>
      <w:r w:rsidRPr="7B1EE2E6">
        <w:rPr>
          <w:rFonts w:ascii="Arial" w:hAnsi="Arial" w:cs="Arial"/>
          <w:b/>
          <w:bCs/>
        </w:rPr>
        <w:t xml:space="preserve">The Audit and Risk Committee receives the internal audit </w:t>
      </w:r>
      <w:r w:rsidR="76B1BCB9" w:rsidRPr="7B1EE2E6">
        <w:rPr>
          <w:rFonts w:ascii="Arial" w:hAnsi="Arial" w:cs="Arial"/>
          <w:b/>
          <w:bCs/>
        </w:rPr>
        <w:t>a</w:t>
      </w:r>
      <w:r w:rsidRPr="7B1EE2E6">
        <w:rPr>
          <w:rFonts w:ascii="Arial" w:hAnsi="Arial" w:cs="Arial"/>
          <w:b/>
          <w:bCs/>
        </w:rPr>
        <w:t>ctions Log.</w:t>
      </w:r>
      <w:r w:rsidRPr="7B1EE2E6">
        <w:rPr>
          <w:rFonts w:ascii="Arial" w:hAnsi="Arial" w:cs="Arial"/>
        </w:rPr>
        <w:t xml:space="preserve"> </w:t>
      </w:r>
    </w:p>
    <w:p w14:paraId="6FEDB648" w14:textId="77777777" w:rsidR="00F2539D" w:rsidRDefault="00F2539D" w:rsidP="00F2539D">
      <w:pPr>
        <w:jc w:val="both"/>
        <w:rPr>
          <w:rFonts w:ascii="Arial" w:hAnsi="Arial" w:cs="Arial"/>
          <w:szCs w:val="32"/>
          <w:lang w:val="en-US"/>
        </w:rPr>
      </w:pPr>
    </w:p>
    <w:p w14:paraId="0D76EAFC" w14:textId="77777777" w:rsidR="00F2539D" w:rsidRDefault="00F2539D" w:rsidP="00F2539D">
      <w:pPr>
        <w:jc w:val="both"/>
        <w:rPr>
          <w:rFonts w:ascii="Arial" w:hAnsi="Arial" w:cs="Arial"/>
          <w:szCs w:val="32"/>
          <w:lang w:val="en-US"/>
        </w:rPr>
      </w:pPr>
    </w:p>
    <w:p w14:paraId="26217EB8" w14:textId="77777777" w:rsidR="00F2539D" w:rsidRDefault="00F2539D" w:rsidP="00F2539D">
      <w:pPr>
        <w:jc w:val="both"/>
        <w:rPr>
          <w:rFonts w:ascii="Arial" w:hAnsi="Arial" w:cs="Arial"/>
          <w:b/>
          <w:sz w:val="28"/>
          <w:szCs w:val="32"/>
          <w:lang w:val="en-US"/>
        </w:rPr>
      </w:pPr>
      <w:r>
        <w:rPr>
          <w:rFonts w:ascii="Arial" w:hAnsi="Arial" w:cs="Arial"/>
          <w:b/>
          <w:sz w:val="28"/>
          <w:szCs w:val="32"/>
          <w:lang w:val="en-US"/>
        </w:rPr>
        <w:t>Discussion/Overview</w:t>
      </w:r>
    </w:p>
    <w:p w14:paraId="6E072305" w14:textId="77777777" w:rsidR="00F2539D" w:rsidRDefault="00F2539D" w:rsidP="00F2539D">
      <w:pPr>
        <w:jc w:val="both"/>
        <w:rPr>
          <w:rFonts w:ascii="Arial" w:hAnsi="Arial" w:cs="Arial"/>
          <w:szCs w:val="32"/>
          <w:lang w:val="en-US"/>
        </w:rPr>
      </w:pPr>
    </w:p>
    <w:p w14:paraId="22D77047" w14:textId="77777777" w:rsidR="00F2539D" w:rsidRDefault="00F2539D" w:rsidP="00F2539D">
      <w:pPr>
        <w:jc w:val="both"/>
        <w:rPr>
          <w:rFonts w:ascii="Arial" w:hAnsi="Arial" w:cs="Arial"/>
          <w:szCs w:val="24"/>
        </w:rPr>
      </w:pPr>
      <w:r>
        <w:rPr>
          <w:rFonts w:ascii="Arial" w:hAnsi="Arial" w:cs="Arial"/>
          <w:szCs w:val="24"/>
        </w:rPr>
        <w:t>An audit is a process through which internal control effectiveness is examined and assessed.  The objective is to provide an audit for compliance with relevant management policies and procedures.  Each internal audit undertaken results in actions being recommended to the City’s Administration.  These actions are monitored for completion using the internal audit Actions Log.</w:t>
      </w:r>
    </w:p>
    <w:p w14:paraId="3DFB1834" w14:textId="77777777" w:rsidR="00F2539D" w:rsidRDefault="00F2539D" w:rsidP="00F2539D">
      <w:pPr>
        <w:jc w:val="both"/>
        <w:rPr>
          <w:rFonts w:ascii="Arial" w:hAnsi="Arial" w:cs="Arial"/>
          <w:szCs w:val="24"/>
        </w:rPr>
      </w:pPr>
    </w:p>
    <w:p w14:paraId="64DC5682" w14:textId="77777777" w:rsidR="00F2539D" w:rsidRDefault="00F2539D" w:rsidP="00F2539D">
      <w:pPr>
        <w:jc w:val="both"/>
        <w:rPr>
          <w:rFonts w:ascii="Arial" w:hAnsi="Arial" w:cs="Arial"/>
          <w:szCs w:val="24"/>
        </w:rPr>
      </w:pPr>
      <w:r>
        <w:rPr>
          <w:rFonts w:ascii="Arial" w:hAnsi="Arial" w:cs="Arial"/>
          <w:szCs w:val="24"/>
        </w:rPr>
        <w:t>The attached list contains details of the Actions raised and outcome.</w:t>
      </w:r>
    </w:p>
    <w:p w14:paraId="73EFAE56" w14:textId="77777777" w:rsidR="00F2539D" w:rsidRDefault="00F2539D" w:rsidP="00F2539D">
      <w:pPr>
        <w:jc w:val="both"/>
        <w:rPr>
          <w:rFonts w:ascii="Arial" w:hAnsi="Arial" w:cs="Arial"/>
          <w:szCs w:val="24"/>
        </w:rPr>
      </w:pPr>
    </w:p>
    <w:p w14:paraId="4D0015C6" w14:textId="77777777" w:rsidR="00F2539D" w:rsidRDefault="00F2539D" w:rsidP="00F2539D">
      <w:pPr>
        <w:jc w:val="both"/>
        <w:rPr>
          <w:rFonts w:ascii="Arial" w:hAnsi="Arial" w:cs="Arial"/>
          <w:szCs w:val="24"/>
        </w:rPr>
      </w:pPr>
      <w:r>
        <w:rPr>
          <w:rFonts w:ascii="Arial" w:hAnsi="Arial" w:cs="Arial"/>
          <w:szCs w:val="24"/>
        </w:rPr>
        <w:t xml:space="preserve">The recently updated internal audit Actions Log is presented to the Audit and Risk Committee for their information. We have recently updated the log to a more optimise process. All past </w:t>
      </w:r>
      <w:proofErr w:type="spellStart"/>
      <w:r>
        <w:rPr>
          <w:rFonts w:ascii="Arial" w:hAnsi="Arial" w:cs="Arial"/>
          <w:szCs w:val="24"/>
        </w:rPr>
        <w:t>iteams</w:t>
      </w:r>
      <w:proofErr w:type="spellEnd"/>
      <w:r>
        <w:rPr>
          <w:rFonts w:ascii="Arial" w:hAnsi="Arial" w:cs="Arial"/>
          <w:szCs w:val="24"/>
        </w:rPr>
        <w:t xml:space="preserve"> are under the Archive tab. The log will be managed on one page which is the Main sheet of the register.</w:t>
      </w:r>
    </w:p>
    <w:p w14:paraId="17502293" w14:textId="77777777" w:rsidR="00F2539D" w:rsidRDefault="00F2539D" w:rsidP="00F2539D">
      <w:pPr>
        <w:jc w:val="both"/>
        <w:rPr>
          <w:rFonts w:ascii="Arial" w:hAnsi="Arial" w:cs="Arial"/>
          <w:szCs w:val="32"/>
          <w:lang w:val="en-US"/>
        </w:rPr>
      </w:pPr>
    </w:p>
    <w:p w14:paraId="784B2C7A" w14:textId="77777777" w:rsidR="00F2539D" w:rsidRDefault="00F2539D" w:rsidP="00F2539D">
      <w:pPr>
        <w:rPr>
          <w:rFonts w:ascii="Arial" w:hAnsi="Arial" w:cs="Arial"/>
          <w:b/>
          <w:szCs w:val="32"/>
          <w:lang w:val="en-US"/>
        </w:rPr>
      </w:pPr>
      <w:r>
        <w:rPr>
          <w:rFonts w:ascii="Arial" w:hAnsi="Arial" w:cs="Arial"/>
          <w:b/>
          <w:szCs w:val="32"/>
          <w:lang w:val="en-US"/>
        </w:rPr>
        <w:br w:type="page"/>
      </w:r>
    </w:p>
    <w:p w14:paraId="76F644AB" w14:textId="77777777" w:rsidR="00F2539D" w:rsidRDefault="00F2539D" w:rsidP="00F2539D">
      <w:pPr>
        <w:jc w:val="both"/>
        <w:rPr>
          <w:rFonts w:ascii="Arial" w:hAnsi="Arial" w:cs="Arial"/>
          <w:b/>
          <w:szCs w:val="32"/>
          <w:lang w:val="en-US"/>
        </w:rPr>
      </w:pPr>
      <w:r>
        <w:rPr>
          <w:rFonts w:ascii="Arial" w:hAnsi="Arial" w:cs="Arial"/>
          <w:b/>
          <w:szCs w:val="32"/>
          <w:lang w:val="en-US"/>
        </w:rPr>
        <w:lastRenderedPageBreak/>
        <w:t>Key Relevant Previous Council Decisions:</w:t>
      </w:r>
    </w:p>
    <w:p w14:paraId="60B55A2B" w14:textId="77777777" w:rsidR="00F2539D" w:rsidRDefault="00F2539D" w:rsidP="00F2539D">
      <w:pPr>
        <w:jc w:val="both"/>
        <w:rPr>
          <w:rFonts w:ascii="Arial" w:hAnsi="Arial" w:cs="Arial"/>
          <w:szCs w:val="32"/>
          <w:lang w:val="en-US"/>
        </w:rPr>
      </w:pPr>
    </w:p>
    <w:p w14:paraId="2850FBD0" w14:textId="77777777" w:rsidR="00F2539D" w:rsidRDefault="00F2539D" w:rsidP="00F2539D">
      <w:pPr>
        <w:jc w:val="both"/>
        <w:rPr>
          <w:rFonts w:ascii="Arial" w:hAnsi="Arial" w:cs="Arial"/>
          <w:szCs w:val="32"/>
          <w:lang w:val="en-US"/>
        </w:rPr>
      </w:pPr>
      <w:r>
        <w:rPr>
          <w:rFonts w:ascii="Arial" w:hAnsi="Arial" w:cs="Arial"/>
          <w:szCs w:val="32"/>
          <w:lang w:val="en-US"/>
        </w:rPr>
        <w:t>Nil</w:t>
      </w:r>
    </w:p>
    <w:p w14:paraId="45D92C62" w14:textId="77777777" w:rsidR="00F2539D" w:rsidRDefault="00F2539D" w:rsidP="00F2539D">
      <w:pPr>
        <w:jc w:val="both"/>
        <w:rPr>
          <w:rFonts w:ascii="Arial" w:hAnsi="Arial" w:cs="Arial"/>
          <w:szCs w:val="32"/>
          <w:lang w:val="en-US"/>
        </w:rPr>
      </w:pPr>
    </w:p>
    <w:p w14:paraId="378892EE" w14:textId="77777777" w:rsidR="00F2539D" w:rsidRDefault="00F2539D" w:rsidP="00F2539D">
      <w:pPr>
        <w:rPr>
          <w:rFonts w:ascii="Arial" w:hAnsi="Arial" w:cs="Arial"/>
          <w:b/>
          <w:sz w:val="28"/>
          <w:szCs w:val="32"/>
          <w:lang w:val="en-US"/>
        </w:rPr>
      </w:pPr>
    </w:p>
    <w:p w14:paraId="0D797A73" w14:textId="77777777" w:rsidR="00F2539D" w:rsidRDefault="00F2539D" w:rsidP="00F2539D">
      <w:pPr>
        <w:jc w:val="both"/>
        <w:rPr>
          <w:rFonts w:ascii="Arial" w:hAnsi="Arial" w:cs="Arial"/>
          <w:b/>
          <w:sz w:val="28"/>
          <w:szCs w:val="32"/>
          <w:lang w:val="en-US"/>
        </w:rPr>
      </w:pPr>
      <w:r>
        <w:rPr>
          <w:rFonts w:ascii="Arial" w:hAnsi="Arial" w:cs="Arial"/>
          <w:b/>
          <w:sz w:val="28"/>
          <w:szCs w:val="32"/>
          <w:lang w:val="en-US"/>
        </w:rPr>
        <w:t>Consultation</w:t>
      </w:r>
    </w:p>
    <w:p w14:paraId="085B33EB" w14:textId="77777777" w:rsidR="00F2539D" w:rsidRDefault="00F2539D" w:rsidP="00F2539D">
      <w:pPr>
        <w:jc w:val="both"/>
        <w:rPr>
          <w:rFonts w:ascii="Arial" w:hAnsi="Arial" w:cs="Arial"/>
          <w:b/>
          <w:szCs w:val="32"/>
          <w:lang w:val="en-US"/>
        </w:rPr>
      </w:pPr>
    </w:p>
    <w:p w14:paraId="2DE3834E" w14:textId="77777777" w:rsidR="00F2539D" w:rsidRDefault="00F2539D" w:rsidP="00F2539D">
      <w:pPr>
        <w:jc w:val="both"/>
        <w:rPr>
          <w:rFonts w:ascii="Arial" w:hAnsi="Arial" w:cs="Arial"/>
          <w:szCs w:val="32"/>
          <w:lang w:val="en-US"/>
        </w:rPr>
      </w:pPr>
      <w:r>
        <w:rPr>
          <w:rFonts w:ascii="Arial" w:hAnsi="Arial" w:cs="Arial"/>
          <w:szCs w:val="32"/>
          <w:lang w:val="en-US"/>
        </w:rPr>
        <w:t>Nil.</w:t>
      </w:r>
    </w:p>
    <w:p w14:paraId="0C312560" w14:textId="77777777" w:rsidR="00F2539D" w:rsidRDefault="00F2539D" w:rsidP="00F2539D">
      <w:pPr>
        <w:rPr>
          <w:rFonts w:ascii="Arial" w:hAnsi="Arial" w:cs="Arial"/>
          <w:b/>
          <w:szCs w:val="32"/>
          <w:lang w:val="en-US"/>
        </w:rPr>
      </w:pPr>
    </w:p>
    <w:p w14:paraId="547385C7" w14:textId="77777777" w:rsidR="00F2539D" w:rsidRDefault="00F2539D" w:rsidP="00F2539D">
      <w:pPr>
        <w:rPr>
          <w:rFonts w:ascii="Arial" w:hAnsi="Arial" w:cs="Arial"/>
          <w:b/>
          <w:szCs w:val="32"/>
          <w:lang w:val="en-US"/>
        </w:rPr>
      </w:pPr>
    </w:p>
    <w:p w14:paraId="6EDFFC15" w14:textId="77777777" w:rsidR="00F2539D" w:rsidRDefault="00F2539D" w:rsidP="00F2539D">
      <w:pPr>
        <w:rPr>
          <w:rFonts w:ascii="Arial" w:hAnsi="Arial" w:cs="Arial"/>
          <w:b/>
          <w:bCs/>
          <w:sz w:val="28"/>
          <w:szCs w:val="28"/>
          <w:lang w:val="en-US"/>
        </w:rPr>
      </w:pPr>
      <w:r w:rsidRPr="56E645BF">
        <w:rPr>
          <w:rFonts w:ascii="Arial" w:hAnsi="Arial" w:cs="Arial"/>
          <w:b/>
          <w:bCs/>
          <w:sz w:val="28"/>
          <w:szCs w:val="28"/>
          <w:lang w:val="en-US"/>
        </w:rPr>
        <w:t>Strategic Implications</w:t>
      </w:r>
    </w:p>
    <w:p w14:paraId="21D694D6" w14:textId="77777777" w:rsidR="00F2539D" w:rsidRPr="00974902" w:rsidRDefault="00F2539D" w:rsidP="00F2539D">
      <w:pPr>
        <w:rPr>
          <w:rFonts w:ascii="Arial" w:hAnsi="Arial" w:cs="Arial"/>
          <w:b/>
          <w:bCs/>
          <w:sz w:val="28"/>
          <w:szCs w:val="28"/>
          <w:lang w:val="en-US"/>
        </w:rPr>
      </w:pPr>
    </w:p>
    <w:p w14:paraId="40189C1A" w14:textId="4238E15F" w:rsidR="00F2539D" w:rsidRPr="00974902" w:rsidRDefault="006F2D25" w:rsidP="00F2539D">
      <w:pPr>
        <w:rPr>
          <w:rFonts w:ascii="Arial" w:hAnsi="Arial" w:cs="Arial"/>
          <w:lang w:val="en-US"/>
        </w:rPr>
      </w:pPr>
      <w:r w:rsidRPr="7B1EE2E6">
        <w:rPr>
          <w:rFonts w:ascii="Arial" w:hAnsi="Arial" w:cs="Arial"/>
          <w:lang w:val="en-US"/>
        </w:rPr>
        <w:t xml:space="preserve">As part of our </w:t>
      </w:r>
      <w:r w:rsidR="009E4FA6" w:rsidRPr="7B1EE2E6">
        <w:rPr>
          <w:rFonts w:ascii="Arial" w:hAnsi="Arial" w:cs="Arial"/>
          <w:lang w:val="en-US"/>
        </w:rPr>
        <w:t xml:space="preserve">measures identified within the SCP for Great governance and </w:t>
      </w:r>
      <w:r w:rsidR="00960B7B" w:rsidRPr="7B1EE2E6">
        <w:rPr>
          <w:rFonts w:ascii="Arial" w:hAnsi="Arial" w:cs="Arial"/>
          <w:lang w:val="en-US"/>
        </w:rPr>
        <w:t xml:space="preserve">civic leadership, </w:t>
      </w:r>
      <w:r w:rsidR="7E9DEDD1" w:rsidRPr="7B1EE2E6">
        <w:rPr>
          <w:rFonts w:ascii="Arial" w:hAnsi="Arial" w:cs="Arial"/>
          <w:lang w:val="en-US"/>
        </w:rPr>
        <w:t>ongoing management of internal audit items assists towards this goal.</w:t>
      </w:r>
      <w:r w:rsidR="006D47CA" w:rsidRPr="7B1EE2E6">
        <w:rPr>
          <w:rFonts w:ascii="Arial" w:hAnsi="Arial" w:cs="Arial"/>
          <w:lang w:val="en-US"/>
        </w:rPr>
        <w:t xml:space="preserve"> </w:t>
      </w:r>
      <w:r w:rsidR="00666BB2" w:rsidRPr="7B1EE2E6">
        <w:rPr>
          <w:rFonts w:ascii="Arial" w:hAnsi="Arial" w:cs="Arial"/>
          <w:lang w:val="en-US"/>
        </w:rPr>
        <w:t xml:space="preserve">This register has </w:t>
      </w:r>
      <w:r w:rsidR="00F2539D" w:rsidRPr="7B1EE2E6">
        <w:rPr>
          <w:rFonts w:ascii="Arial" w:hAnsi="Arial" w:cs="Arial"/>
          <w:lang w:val="en-US"/>
        </w:rPr>
        <w:t>improve</w:t>
      </w:r>
      <w:r w:rsidR="00666BB2" w:rsidRPr="7B1EE2E6">
        <w:rPr>
          <w:rFonts w:ascii="Arial" w:hAnsi="Arial" w:cs="Arial"/>
          <w:lang w:val="en-US"/>
        </w:rPr>
        <w:t xml:space="preserve">d our ability to </w:t>
      </w:r>
      <w:r w:rsidR="00F2539D" w:rsidRPr="7B1EE2E6">
        <w:rPr>
          <w:rFonts w:ascii="Arial" w:hAnsi="Arial" w:cs="Arial"/>
          <w:lang w:val="en-US"/>
        </w:rPr>
        <w:t>identification and management of both audit items and potential risk.</w:t>
      </w:r>
    </w:p>
    <w:p w14:paraId="0B295A6E" w14:textId="77777777" w:rsidR="00F2539D" w:rsidRDefault="00F2539D" w:rsidP="00F2539D">
      <w:pPr>
        <w:rPr>
          <w:rFonts w:ascii="Arial" w:hAnsi="Arial" w:cs="Arial"/>
          <w:b/>
          <w:bCs/>
          <w:lang w:val="en-US"/>
        </w:rPr>
      </w:pPr>
    </w:p>
    <w:p w14:paraId="4C7EDE4A" w14:textId="77777777" w:rsidR="00F2539D" w:rsidRDefault="00F2539D" w:rsidP="00F2539D">
      <w:pPr>
        <w:rPr>
          <w:rFonts w:ascii="Arial" w:hAnsi="Arial" w:cs="Arial"/>
          <w:b/>
          <w:bCs/>
          <w:lang w:val="en-US"/>
        </w:rPr>
      </w:pPr>
      <w:r w:rsidRPr="56E645BF">
        <w:rPr>
          <w:rFonts w:ascii="Arial" w:hAnsi="Arial" w:cs="Arial"/>
          <w:b/>
          <w:bCs/>
          <w:lang w:val="en-US"/>
        </w:rPr>
        <w:t>Who benefits?</w:t>
      </w:r>
    </w:p>
    <w:p w14:paraId="3A229CCB" w14:textId="77777777" w:rsidR="00F2539D" w:rsidRPr="00974902" w:rsidRDefault="00F2539D" w:rsidP="00F2539D">
      <w:pPr>
        <w:rPr>
          <w:rFonts w:ascii="Arial" w:hAnsi="Arial" w:cs="Arial"/>
          <w:b/>
          <w:bCs/>
          <w:lang w:val="en-US"/>
        </w:rPr>
      </w:pPr>
    </w:p>
    <w:p w14:paraId="7991FA45" w14:textId="6E70EB93" w:rsidR="00F2539D" w:rsidRPr="00974902" w:rsidRDefault="00F2539D" w:rsidP="7B1EE2E6">
      <w:pPr>
        <w:rPr>
          <w:rFonts w:ascii="Arial" w:hAnsi="Arial" w:cs="Arial"/>
          <w:lang w:val="en-US"/>
        </w:rPr>
      </w:pPr>
      <w:r w:rsidRPr="7B1EE2E6">
        <w:rPr>
          <w:rFonts w:ascii="Arial" w:hAnsi="Arial" w:cs="Arial"/>
          <w:lang w:val="en-US"/>
        </w:rPr>
        <w:t>All will benefit from a more streamline</w:t>
      </w:r>
      <w:r w:rsidR="4476BB89" w:rsidRPr="7B1EE2E6">
        <w:rPr>
          <w:rFonts w:ascii="Arial" w:hAnsi="Arial" w:cs="Arial"/>
          <w:lang w:val="en-US"/>
        </w:rPr>
        <w:t>d</w:t>
      </w:r>
      <w:r w:rsidRPr="7B1EE2E6">
        <w:rPr>
          <w:rFonts w:ascii="Arial" w:hAnsi="Arial" w:cs="Arial"/>
          <w:lang w:val="en-US"/>
        </w:rPr>
        <w:t xml:space="preserve"> method of capture and simpler method of filtering closed and open items. </w:t>
      </w:r>
    </w:p>
    <w:p w14:paraId="5375E597" w14:textId="0D8BB18A" w:rsidR="7B1EE2E6" w:rsidRDefault="7B1EE2E6" w:rsidP="7B1EE2E6">
      <w:pPr>
        <w:rPr>
          <w:rFonts w:ascii="Arial" w:hAnsi="Arial" w:cs="Arial"/>
          <w:lang w:val="en-US"/>
        </w:rPr>
      </w:pPr>
    </w:p>
    <w:p w14:paraId="703B15A3" w14:textId="77777777" w:rsidR="00F2539D" w:rsidRDefault="00F2539D" w:rsidP="00F2539D">
      <w:pPr>
        <w:rPr>
          <w:rFonts w:ascii="Arial" w:hAnsi="Arial" w:cs="Arial"/>
          <w:b/>
          <w:bCs/>
          <w:lang w:val="en-US"/>
        </w:rPr>
      </w:pPr>
      <w:r w:rsidRPr="56E645BF">
        <w:rPr>
          <w:rFonts w:ascii="Arial" w:hAnsi="Arial" w:cs="Arial"/>
          <w:b/>
          <w:bCs/>
          <w:lang w:val="en-US"/>
        </w:rPr>
        <w:t>Does it involve a tolerable risk?</w:t>
      </w:r>
    </w:p>
    <w:p w14:paraId="25B9EFB3" w14:textId="77777777" w:rsidR="00F2539D" w:rsidRDefault="00F2539D" w:rsidP="00F2539D">
      <w:pPr>
        <w:rPr>
          <w:rFonts w:ascii="Arial" w:hAnsi="Arial" w:cs="Arial"/>
          <w:b/>
          <w:bCs/>
          <w:lang w:val="en-US"/>
        </w:rPr>
      </w:pPr>
    </w:p>
    <w:p w14:paraId="692D65A4" w14:textId="19F1648C" w:rsidR="00F2539D" w:rsidRDefault="00F23412" w:rsidP="00F2539D">
      <w:pPr>
        <w:rPr>
          <w:rFonts w:ascii="Arial" w:hAnsi="Arial" w:cs="Arial"/>
          <w:lang w:val="en-US"/>
        </w:rPr>
      </w:pPr>
      <w:r>
        <w:rPr>
          <w:rFonts w:ascii="Arial" w:hAnsi="Arial" w:cs="Arial"/>
          <w:lang w:val="en-US"/>
        </w:rPr>
        <w:t xml:space="preserve">This reduces our </w:t>
      </w:r>
      <w:r w:rsidR="0018235F">
        <w:rPr>
          <w:rFonts w:ascii="Arial" w:hAnsi="Arial" w:cs="Arial"/>
          <w:lang w:val="en-US"/>
        </w:rPr>
        <w:t>risk exposures as it provides a method of management by measuring our actions and outcomes.</w:t>
      </w:r>
    </w:p>
    <w:p w14:paraId="0DA12696" w14:textId="77777777" w:rsidR="00F2539D" w:rsidRDefault="00F2539D" w:rsidP="00F2539D">
      <w:pPr>
        <w:rPr>
          <w:rFonts w:ascii="Arial" w:hAnsi="Arial" w:cs="Arial"/>
          <w:b/>
          <w:szCs w:val="32"/>
          <w:lang w:val="en-US"/>
        </w:rPr>
      </w:pPr>
    </w:p>
    <w:p w14:paraId="7A521271" w14:textId="77777777" w:rsidR="00F2539D" w:rsidRDefault="00F2539D" w:rsidP="00F2539D">
      <w:pPr>
        <w:rPr>
          <w:rFonts w:ascii="Arial" w:hAnsi="Arial" w:cs="Arial"/>
          <w:b/>
          <w:sz w:val="28"/>
          <w:szCs w:val="32"/>
          <w:lang w:val="en-US"/>
        </w:rPr>
      </w:pPr>
      <w:r>
        <w:rPr>
          <w:rFonts w:ascii="Arial" w:hAnsi="Arial" w:cs="Arial"/>
          <w:b/>
          <w:sz w:val="28"/>
          <w:szCs w:val="32"/>
          <w:lang w:val="en-US"/>
        </w:rPr>
        <w:t>Budget/Financial Implications</w:t>
      </w:r>
    </w:p>
    <w:p w14:paraId="399A83F8" w14:textId="77777777" w:rsidR="00F2539D" w:rsidRDefault="00F2539D" w:rsidP="00F2539D">
      <w:pPr>
        <w:jc w:val="both"/>
        <w:rPr>
          <w:rFonts w:ascii="Arial" w:hAnsi="Arial" w:cs="Arial"/>
          <w:b/>
          <w:szCs w:val="32"/>
          <w:lang w:val="en-US"/>
        </w:rPr>
      </w:pPr>
    </w:p>
    <w:p w14:paraId="77C591F0" w14:textId="77777777" w:rsidR="00F2539D" w:rsidRDefault="00F2539D" w:rsidP="00F2539D">
      <w:pPr>
        <w:jc w:val="both"/>
        <w:rPr>
          <w:rFonts w:ascii="Arial" w:hAnsi="Arial" w:cs="Arial"/>
          <w:szCs w:val="32"/>
          <w:lang w:val="en-US"/>
        </w:rPr>
      </w:pPr>
      <w:r>
        <w:rPr>
          <w:rFonts w:ascii="Arial" w:hAnsi="Arial" w:cs="Arial"/>
          <w:szCs w:val="32"/>
          <w:lang w:val="en-US"/>
        </w:rPr>
        <w:t xml:space="preserve">Nil. </w:t>
      </w:r>
    </w:p>
    <w:p w14:paraId="717CA403" w14:textId="77777777" w:rsidR="00F2539D" w:rsidRDefault="00F2539D" w:rsidP="00F2539D">
      <w:pPr>
        <w:jc w:val="both"/>
        <w:rPr>
          <w:rFonts w:ascii="Arial" w:hAnsi="Arial" w:cs="Arial"/>
          <w:sz w:val="20"/>
          <w:lang w:val="en-US"/>
        </w:rPr>
      </w:pPr>
    </w:p>
    <w:p w14:paraId="55AD02CC" w14:textId="77777777" w:rsidR="00F2539D" w:rsidRDefault="00F2539D" w:rsidP="00F2539D">
      <w:pPr>
        <w:jc w:val="both"/>
      </w:pPr>
      <w:r>
        <w:rPr>
          <w:rFonts w:ascii="Arial" w:hAnsi="Arial" w:cs="Arial"/>
          <w:szCs w:val="32"/>
          <w:lang w:val="en-US"/>
        </w:rPr>
        <w:t>Any actions requiring expenditure that is not allocated to an existing budget will be considered by Council during budget deliberations.</w:t>
      </w:r>
    </w:p>
    <w:p w14:paraId="2090A9D9" w14:textId="77777777" w:rsidR="00065634" w:rsidRDefault="00065634" w:rsidP="00065634">
      <w:pPr>
        <w:jc w:val="both"/>
        <w:rPr>
          <w:rFonts w:ascii="Arial" w:hAnsi="Arial" w:cs="Arial"/>
          <w:b/>
          <w:szCs w:val="32"/>
          <w:lang w:val="en-US"/>
        </w:rPr>
      </w:pPr>
    </w:p>
    <w:p w14:paraId="2A6A6A27" w14:textId="77777777" w:rsidR="00F80075" w:rsidRDefault="00F80075" w:rsidP="00E01E6C">
      <w:pPr>
        <w:numPr>
          <w:ilvl w:val="12"/>
          <w:numId w:val="0"/>
        </w:numPr>
        <w:tabs>
          <w:tab w:val="left" w:pos="0"/>
          <w:tab w:val="left" w:pos="1440"/>
          <w:tab w:val="left" w:pos="2410"/>
          <w:tab w:val="left" w:pos="2977"/>
          <w:tab w:val="right" w:pos="8335"/>
          <w:tab w:val="right" w:pos="8505"/>
        </w:tabs>
        <w:jc w:val="both"/>
        <w:rPr>
          <w:rFonts w:ascii="Arial" w:hAnsi="Arial" w:cs="Arial"/>
          <w:szCs w:val="24"/>
        </w:rPr>
      </w:pPr>
    </w:p>
    <w:p w14:paraId="3E17D6E4" w14:textId="77777777" w:rsidR="006E7E03" w:rsidRDefault="006E7E03" w:rsidP="006E7E03"/>
    <w:p w14:paraId="00EEBCCB" w14:textId="518ABA3D" w:rsidR="002638B1" w:rsidRDefault="002638B1" w:rsidP="006E7E03"/>
    <w:p w14:paraId="5217994A" w14:textId="2219E4D2" w:rsidR="002638B1" w:rsidRDefault="002638B1" w:rsidP="006E7E03"/>
    <w:p w14:paraId="566C1053" w14:textId="77777777" w:rsidR="002638B1" w:rsidRDefault="002638B1" w:rsidP="006E7E03"/>
    <w:bookmarkEnd w:id="22"/>
    <w:p w14:paraId="63371BD3" w14:textId="796D00F6" w:rsidR="0085640F" w:rsidRDefault="0085640F">
      <w:pPr>
        <w:rPr>
          <w:rFonts w:ascii="Arial" w:hAnsi="Arial" w:cs="Arial"/>
          <w:b/>
        </w:rPr>
      </w:pPr>
      <w:r>
        <w:rPr>
          <w:rFonts w:ascii="Arial" w:hAnsi="Arial" w:cs="Arial"/>
          <w:b/>
        </w:rPr>
        <w:br w:type="page"/>
      </w:r>
    </w:p>
    <w:p w14:paraId="4F385E05" w14:textId="3F5DECDB" w:rsidR="00E40CAE" w:rsidRPr="00885171" w:rsidRDefault="00994620" w:rsidP="009D2603">
      <w:pPr>
        <w:pStyle w:val="Heading1"/>
        <w:numPr>
          <w:ilvl w:val="1"/>
          <w:numId w:val="9"/>
        </w:numPr>
        <w:tabs>
          <w:tab w:val="clear" w:pos="2410"/>
        </w:tabs>
        <w:spacing w:before="0" w:after="0"/>
        <w:ind w:left="0" w:hanging="851"/>
        <w:rPr>
          <w:rFonts w:ascii="Arial" w:hAnsi="Arial" w:cs="Arial"/>
          <w:caps w:val="0"/>
          <w:sz w:val="24"/>
          <w:szCs w:val="24"/>
          <w:u w:val="none"/>
        </w:rPr>
      </w:pPr>
      <w:bookmarkStart w:id="23" w:name="_Toc52314519"/>
      <w:r>
        <w:rPr>
          <w:rFonts w:ascii="Arial" w:hAnsi="Arial" w:cs="Arial"/>
          <w:caps w:val="0"/>
          <w:sz w:val="24"/>
          <w:szCs w:val="24"/>
          <w:u w:val="none"/>
        </w:rPr>
        <w:lastRenderedPageBreak/>
        <w:t>2020/21 Insurance &amp; Brokerage Services</w:t>
      </w:r>
      <w:bookmarkEnd w:id="23"/>
    </w:p>
    <w:p w14:paraId="74701C8A" w14:textId="59078C5F" w:rsidR="00744766" w:rsidRDefault="00744766">
      <w:pPr>
        <w:rPr>
          <w:rFonts w:ascii="Arial" w:hAnsi="Arial" w:cs="Arial"/>
          <w:b/>
        </w:rPr>
      </w:pPr>
    </w:p>
    <w:tbl>
      <w:tblPr>
        <w:tblStyle w:val="TableGrid"/>
        <w:tblW w:w="0" w:type="auto"/>
        <w:tblInd w:w="-5" w:type="dxa"/>
        <w:tblLook w:val="04A0" w:firstRow="1" w:lastRow="0" w:firstColumn="1" w:lastColumn="0" w:noHBand="0" w:noVBand="1"/>
      </w:tblPr>
      <w:tblGrid>
        <w:gridCol w:w="2543"/>
        <w:gridCol w:w="5765"/>
      </w:tblGrid>
      <w:tr w:rsidR="00194F46" w:rsidRPr="008A1B93" w14:paraId="1F9B8CBD" w14:textId="77777777" w:rsidTr="009D2603">
        <w:tc>
          <w:tcPr>
            <w:tcW w:w="2543" w:type="dxa"/>
          </w:tcPr>
          <w:p w14:paraId="4FE12D7A" w14:textId="77777777" w:rsidR="00194F46" w:rsidRPr="00DD5B71" w:rsidRDefault="00194F46" w:rsidP="00CF5EDB">
            <w:pPr>
              <w:jc w:val="both"/>
              <w:rPr>
                <w:rFonts w:ascii="Arial" w:hAnsi="Arial" w:cs="Arial"/>
                <w:b/>
                <w:szCs w:val="24"/>
                <w:lang w:val="en-AU"/>
              </w:rPr>
            </w:pPr>
            <w:r w:rsidRPr="00DD5B71">
              <w:rPr>
                <w:rFonts w:ascii="Arial" w:hAnsi="Arial" w:cs="Arial"/>
                <w:b/>
                <w:szCs w:val="24"/>
                <w:lang w:val="en-AU"/>
              </w:rPr>
              <w:t>Committee</w:t>
            </w:r>
          </w:p>
        </w:tc>
        <w:tc>
          <w:tcPr>
            <w:tcW w:w="5765" w:type="dxa"/>
          </w:tcPr>
          <w:p w14:paraId="0C9A898D" w14:textId="0BBBD6D2" w:rsidR="00194F46" w:rsidRPr="008A1B93" w:rsidRDefault="009D2603" w:rsidP="00CF5EDB">
            <w:pPr>
              <w:jc w:val="both"/>
              <w:rPr>
                <w:rFonts w:ascii="Arial" w:hAnsi="Arial" w:cs="Arial"/>
                <w:szCs w:val="24"/>
                <w:lang w:val="en-AU"/>
              </w:rPr>
            </w:pPr>
            <w:r>
              <w:rPr>
                <w:rFonts w:ascii="Arial" w:hAnsi="Arial" w:cs="Arial"/>
                <w:szCs w:val="24"/>
                <w:lang w:val="en-AU"/>
              </w:rPr>
              <w:t>5 October</w:t>
            </w:r>
            <w:r w:rsidR="00194F46">
              <w:rPr>
                <w:rFonts w:ascii="Arial" w:hAnsi="Arial" w:cs="Arial"/>
                <w:szCs w:val="24"/>
                <w:lang w:val="en-AU"/>
              </w:rPr>
              <w:t xml:space="preserve"> 2020</w:t>
            </w:r>
          </w:p>
        </w:tc>
      </w:tr>
      <w:tr w:rsidR="00194F46" w:rsidRPr="008A1B93" w14:paraId="5C41E104" w14:textId="77777777" w:rsidTr="009D2603">
        <w:tc>
          <w:tcPr>
            <w:tcW w:w="2543" w:type="dxa"/>
          </w:tcPr>
          <w:p w14:paraId="2D72F013" w14:textId="77777777" w:rsidR="00194F46" w:rsidRPr="00DD5B71" w:rsidRDefault="00194F46" w:rsidP="00CF5EDB">
            <w:pPr>
              <w:jc w:val="both"/>
              <w:rPr>
                <w:rFonts w:ascii="Arial" w:hAnsi="Arial" w:cs="Arial"/>
                <w:b/>
                <w:szCs w:val="24"/>
                <w:lang w:val="en-AU"/>
              </w:rPr>
            </w:pPr>
            <w:r w:rsidRPr="00DD5B71">
              <w:rPr>
                <w:rFonts w:ascii="Arial" w:hAnsi="Arial" w:cs="Arial"/>
                <w:b/>
                <w:szCs w:val="24"/>
                <w:lang w:val="en-AU"/>
              </w:rPr>
              <w:t>Applicant</w:t>
            </w:r>
          </w:p>
        </w:tc>
        <w:tc>
          <w:tcPr>
            <w:tcW w:w="5765" w:type="dxa"/>
          </w:tcPr>
          <w:p w14:paraId="2D70D255" w14:textId="77777777" w:rsidR="00194F46" w:rsidRPr="00E86F62" w:rsidRDefault="00194F46" w:rsidP="00CF5EDB">
            <w:pPr>
              <w:jc w:val="both"/>
              <w:rPr>
                <w:rFonts w:ascii="Arial" w:hAnsi="Arial" w:cs="Arial"/>
                <w:szCs w:val="24"/>
                <w:lang w:val="en-AU"/>
              </w:rPr>
            </w:pPr>
            <w:r w:rsidRPr="000C4CBC">
              <w:rPr>
                <w:rFonts w:ascii="Arial" w:hAnsi="Arial" w:cs="Arial"/>
                <w:szCs w:val="24"/>
                <w:lang w:val="en-AU"/>
              </w:rPr>
              <w:t xml:space="preserve">City of Nedlands </w:t>
            </w:r>
          </w:p>
        </w:tc>
      </w:tr>
      <w:tr w:rsidR="00194F46" w:rsidRPr="008A1B93" w14:paraId="7FDFA000" w14:textId="77777777" w:rsidTr="009D2603">
        <w:tc>
          <w:tcPr>
            <w:tcW w:w="2543" w:type="dxa"/>
          </w:tcPr>
          <w:p w14:paraId="666243FF" w14:textId="77777777" w:rsidR="00194F46" w:rsidRPr="00DD5B71" w:rsidRDefault="00194F46" w:rsidP="00CF5EDB">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765" w:type="dxa"/>
          </w:tcPr>
          <w:p w14:paraId="62D77CE7" w14:textId="77777777" w:rsidR="00194F46" w:rsidRPr="00E86F62" w:rsidRDefault="00194F46" w:rsidP="00CF5EDB">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194F46" w:rsidRPr="008A1B93" w14:paraId="00C55AB5" w14:textId="77777777" w:rsidTr="009D2603">
        <w:tc>
          <w:tcPr>
            <w:tcW w:w="2543" w:type="dxa"/>
          </w:tcPr>
          <w:p w14:paraId="410A2A65" w14:textId="77777777" w:rsidR="00194F46" w:rsidRPr="00DD5B71" w:rsidRDefault="00194F46" w:rsidP="00CF5EDB">
            <w:pPr>
              <w:jc w:val="both"/>
              <w:rPr>
                <w:rFonts w:ascii="Arial" w:hAnsi="Arial" w:cs="Arial"/>
                <w:b/>
                <w:szCs w:val="24"/>
                <w:lang w:val="en-AU"/>
              </w:rPr>
            </w:pPr>
            <w:r w:rsidRPr="00DD5B71">
              <w:rPr>
                <w:rFonts w:ascii="Arial" w:hAnsi="Arial" w:cs="Arial"/>
                <w:b/>
                <w:szCs w:val="24"/>
                <w:lang w:val="en-AU"/>
              </w:rPr>
              <w:t>Director</w:t>
            </w:r>
          </w:p>
        </w:tc>
        <w:tc>
          <w:tcPr>
            <w:tcW w:w="5765" w:type="dxa"/>
          </w:tcPr>
          <w:p w14:paraId="3E092B0D" w14:textId="77777777" w:rsidR="00194F46" w:rsidRPr="008A1B93" w:rsidRDefault="00194F46" w:rsidP="00CF5EDB">
            <w:pPr>
              <w:jc w:val="both"/>
              <w:rPr>
                <w:rFonts w:ascii="Arial" w:hAnsi="Arial" w:cs="Arial"/>
                <w:szCs w:val="24"/>
                <w:lang w:val="en-AU"/>
              </w:rPr>
            </w:pPr>
            <w:r>
              <w:rPr>
                <w:rFonts w:ascii="Arial" w:hAnsi="Arial" w:cs="Arial"/>
                <w:szCs w:val="24"/>
                <w:lang w:val="en-AU"/>
              </w:rPr>
              <w:t>Lorraine Driscoll – Director Corporate &amp; Strategy</w:t>
            </w:r>
          </w:p>
        </w:tc>
      </w:tr>
      <w:tr w:rsidR="00194F46" w:rsidRPr="008A1B93" w14:paraId="17AE634B" w14:textId="77777777" w:rsidTr="009D2603">
        <w:tc>
          <w:tcPr>
            <w:tcW w:w="2543" w:type="dxa"/>
          </w:tcPr>
          <w:p w14:paraId="2E358216" w14:textId="77777777" w:rsidR="00194F46" w:rsidRPr="000C4CBC" w:rsidRDefault="00194F46" w:rsidP="00CF5EDB">
            <w:pPr>
              <w:jc w:val="both"/>
              <w:rPr>
                <w:rFonts w:ascii="Arial" w:hAnsi="Arial" w:cs="Arial"/>
                <w:b/>
                <w:szCs w:val="24"/>
                <w:lang w:val="en-AU"/>
              </w:rPr>
            </w:pPr>
            <w:r w:rsidRPr="000C4CBC">
              <w:rPr>
                <w:rFonts w:ascii="Arial" w:hAnsi="Arial" w:cs="Arial"/>
                <w:b/>
                <w:szCs w:val="24"/>
                <w:lang w:val="en-AU"/>
              </w:rPr>
              <w:t>Attachments</w:t>
            </w:r>
          </w:p>
        </w:tc>
        <w:tc>
          <w:tcPr>
            <w:tcW w:w="5765" w:type="dxa"/>
          </w:tcPr>
          <w:p w14:paraId="55CC3F8A" w14:textId="66B4E345" w:rsidR="00194F46" w:rsidRPr="000C4CBC" w:rsidRDefault="00994620" w:rsidP="009D2603">
            <w:pPr>
              <w:pStyle w:val="ListParagraph"/>
              <w:numPr>
                <w:ilvl w:val="0"/>
                <w:numId w:val="7"/>
              </w:numPr>
              <w:ind w:left="328"/>
              <w:contextualSpacing/>
              <w:jc w:val="both"/>
              <w:rPr>
                <w:rFonts w:ascii="Arial" w:hAnsi="Arial" w:cs="Arial"/>
                <w:szCs w:val="32"/>
                <w:lang w:val="en-US"/>
              </w:rPr>
            </w:pPr>
            <w:r>
              <w:rPr>
                <w:rFonts w:ascii="Arial" w:hAnsi="Arial" w:cs="Arial"/>
                <w:szCs w:val="32"/>
                <w:lang w:val="en-US"/>
              </w:rPr>
              <w:t>LGIS Renewal Report</w:t>
            </w:r>
          </w:p>
        </w:tc>
      </w:tr>
      <w:tr w:rsidR="009D2603" w:rsidRPr="000C4CBC" w14:paraId="5A28919A" w14:textId="77777777" w:rsidTr="009D2603">
        <w:tc>
          <w:tcPr>
            <w:tcW w:w="2543" w:type="dxa"/>
          </w:tcPr>
          <w:p w14:paraId="402CE306" w14:textId="77777777" w:rsidR="009D2603" w:rsidRPr="000C4CBC" w:rsidRDefault="009D2603" w:rsidP="00CF5EDB">
            <w:pPr>
              <w:jc w:val="both"/>
              <w:rPr>
                <w:rFonts w:ascii="Arial" w:hAnsi="Arial" w:cs="Arial"/>
                <w:b/>
                <w:szCs w:val="24"/>
                <w:lang w:val="en-AU"/>
              </w:rPr>
            </w:pPr>
            <w:r w:rsidRPr="000C4CBC">
              <w:rPr>
                <w:rFonts w:ascii="Arial" w:hAnsi="Arial" w:cs="Arial"/>
                <w:b/>
                <w:szCs w:val="24"/>
                <w:lang w:val="en-AU"/>
              </w:rPr>
              <w:t>Confidential Attachments</w:t>
            </w:r>
          </w:p>
        </w:tc>
        <w:tc>
          <w:tcPr>
            <w:tcW w:w="5765" w:type="dxa"/>
          </w:tcPr>
          <w:p w14:paraId="150E2184" w14:textId="435F91C3" w:rsidR="009D2603" w:rsidRPr="000C4CBC" w:rsidRDefault="00994620" w:rsidP="00994620">
            <w:pPr>
              <w:jc w:val="both"/>
              <w:rPr>
                <w:rFonts w:ascii="Arial" w:hAnsi="Arial" w:cs="Arial"/>
                <w:szCs w:val="32"/>
                <w:lang w:val="en-US"/>
              </w:rPr>
            </w:pPr>
            <w:r>
              <w:rPr>
                <w:rFonts w:ascii="Arial" w:hAnsi="Arial" w:cs="Arial"/>
                <w:szCs w:val="32"/>
                <w:lang w:val="en-US"/>
              </w:rPr>
              <w:t>Nil.</w:t>
            </w:r>
          </w:p>
        </w:tc>
      </w:tr>
    </w:tbl>
    <w:p w14:paraId="39CA25B9" w14:textId="77777777" w:rsidR="00BC355A" w:rsidRDefault="00BC355A" w:rsidP="00BC355A">
      <w:pPr>
        <w:jc w:val="both"/>
        <w:rPr>
          <w:rFonts w:ascii="Arial" w:hAnsi="Arial" w:cs="Arial"/>
          <w:b/>
          <w:szCs w:val="32"/>
          <w:lang w:val="en-US"/>
        </w:rPr>
      </w:pPr>
    </w:p>
    <w:p w14:paraId="1B15F01E" w14:textId="77777777" w:rsidR="00BC355A" w:rsidRPr="00AD73CC" w:rsidRDefault="00BC355A" w:rsidP="00BC355A">
      <w:pPr>
        <w:jc w:val="both"/>
        <w:rPr>
          <w:rFonts w:ascii="Arial" w:hAnsi="Arial" w:cs="Arial"/>
          <w:b/>
          <w:sz w:val="28"/>
          <w:szCs w:val="32"/>
          <w:lang w:val="en-US"/>
        </w:rPr>
      </w:pPr>
      <w:r w:rsidRPr="00AD73CC">
        <w:rPr>
          <w:rFonts w:ascii="Arial" w:hAnsi="Arial" w:cs="Arial"/>
          <w:b/>
          <w:sz w:val="28"/>
          <w:szCs w:val="32"/>
          <w:lang w:val="en-US"/>
        </w:rPr>
        <w:t>Executive Summary</w:t>
      </w:r>
    </w:p>
    <w:p w14:paraId="33A9746F" w14:textId="77777777" w:rsidR="00BC355A" w:rsidRPr="00AD73CC" w:rsidRDefault="00BC355A" w:rsidP="00BC355A">
      <w:pPr>
        <w:jc w:val="both"/>
        <w:rPr>
          <w:rFonts w:ascii="Arial" w:hAnsi="Arial" w:cs="Arial"/>
          <w:b/>
          <w:szCs w:val="32"/>
          <w:lang w:val="en-US"/>
        </w:rPr>
      </w:pPr>
    </w:p>
    <w:p w14:paraId="06E48F62" w14:textId="5CAB051B" w:rsidR="00BC355A" w:rsidRDefault="00BC355A" w:rsidP="00BC355A">
      <w:pPr>
        <w:jc w:val="both"/>
        <w:rPr>
          <w:rFonts w:ascii="Arial" w:hAnsi="Arial" w:cs="Arial"/>
          <w:b/>
          <w:szCs w:val="32"/>
          <w:lang w:val="en-US"/>
        </w:rPr>
      </w:pPr>
      <w:r>
        <w:rPr>
          <w:rFonts w:ascii="Arial" w:hAnsi="Arial" w:cs="Arial"/>
          <w:szCs w:val="32"/>
          <w:lang w:val="en-US"/>
        </w:rPr>
        <w:t xml:space="preserve">The report is presented to the Audit and Risk Committee to outline the activities undertaken by the City’s Management regarding the Insurance Renewal for </w:t>
      </w:r>
      <w:r w:rsidR="00074181">
        <w:rPr>
          <w:rFonts w:ascii="Arial" w:hAnsi="Arial" w:cs="Arial"/>
          <w:szCs w:val="32"/>
          <w:lang w:val="en-US"/>
        </w:rPr>
        <w:t xml:space="preserve">the </w:t>
      </w:r>
      <w:r>
        <w:rPr>
          <w:rFonts w:ascii="Arial" w:hAnsi="Arial" w:cs="Arial"/>
          <w:szCs w:val="32"/>
          <w:lang w:val="en-US"/>
        </w:rPr>
        <w:t xml:space="preserve">2020/21 year. Further, the objective of the report is to inform </w:t>
      </w:r>
      <w:r w:rsidR="003E52F7">
        <w:rPr>
          <w:rFonts w:ascii="Arial" w:hAnsi="Arial" w:cs="Arial"/>
          <w:szCs w:val="32"/>
          <w:lang w:val="en-US"/>
        </w:rPr>
        <w:t xml:space="preserve">the </w:t>
      </w:r>
      <w:r>
        <w:rPr>
          <w:rFonts w:ascii="Arial" w:hAnsi="Arial" w:cs="Arial"/>
          <w:szCs w:val="32"/>
          <w:lang w:val="en-US"/>
        </w:rPr>
        <w:t xml:space="preserve">Audit and Risk Committee that the City’s Management have successfully renewed the expiring Insurance Program with LGIS who </w:t>
      </w:r>
      <w:r w:rsidR="003E52F7">
        <w:rPr>
          <w:rFonts w:ascii="Arial" w:hAnsi="Arial" w:cs="Arial"/>
          <w:szCs w:val="32"/>
          <w:lang w:val="en-US"/>
        </w:rPr>
        <w:t xml:space="preserve">were </w:t>
      </w:r>
      <w:r>
        <w:rPr>
          <w:rFonts w:ascii="Arial" w:hAnsi="Arial" w:cs="Arial"/>
          <w:szCs w:val="32"/>
          <w:lang w:val="en-US"/>
        </w:rPr>
        <w:t xml:space="preserve">awarded the service contract as a part of tender process. </w:t>
      </w:r>
    </w:p>
    <w:p w14:paraId="095D59E7" w14:textId="77777777" w:rsidR="00BC355A" w:rsidRDefault="00BC355A" w:rsidP="00BC355A">
      <w:pPr>
        <w:jc w:val="both"/>
        <w:rPr>
          <w:rFonts w:ascii="Arial" w:hAnsi="Arial" w:cs="Arial"/>
          <w:b/>
          <w:szCs w:val="32"/>
          <w:lang w:val="en-US"/>
        </w:rPr>
      </w:pPr>
    </w:p>
    <w:p w14:paraId="5D4EA857" w14:textId="77777777" w:rsidR="00BC355A" w:rsidRDefault="00BC355A" w:rsidP="00BC355A">
      <w:pPr>
        <w:jc w:val="both"/>
        <w:rPr>
          <w:rFonts w:ascii="Arial" w:hAnsi="Arial" w:cs="Arial"/>
          <w:b/>
          <w:szCs w:val="32"/>
          <w:lang w:val="en-US"/>
        </w:rPr>
      </w:pPr>
    </w:p>
    <w:p w14:paraId="2D9CFF01" w14:textId="77777777" w:rsidR="00BC355A" w:rsidRPr="00AD73CC" w:rsidRDefault="00BC355A" w:rsidP="00BC355A">
      <w:pPr>
        <w:jc w:val="both"/>
        <w:rPr>
          <w:rFonts w:ascii="Arial" w:hAnsi="Arial" w:cs="Arial"/>
          <w:b/>
          <w:sz w:val="28"/>
          <w:szCs w:val="32"/>
          <w:lang w:val="en-US"/>
        </w:rPr>
      </w:pPr>
      <w:r w:rsidRPr="00AD73CC">
        <w:rPr>
          <w:rFonts w:ascii="Arial" w:hAnsi="Arial" w:cs="Arial"/>
          <w:b/>
          <w:sz w:val="28"/>
          <w:szCs w:val="32"/>
          <w:lang w:val="en-US"/>
        </w:rPr>
        <w:t>Recommendation to Committee</w:t>
      </w:r>
    </w:p>
    <w:p w14:paraId="7AEF8454" w14:textId="77777777" w:rsidR="00BC355A" w:rsidRPr="00AD73CC" w:rsidRDefault="00BC355A" w:rsidP="00BC355A">
      <w:pPr>
        <w:jc w:val="both"/>
        <w:rPr>
          <w:rFonts w:ascii="Arial" w:hAnsi="Arial" w:cs="Arial"/>
          <w:b/>
          <w:szCs w:val="32"/>
          <w:lang w:val="en-US"/>
        </w:rPr>
      </w:pPr>
    </w:p>
    <w:p w14:paraId="51B488D8" w14:textId="352A2E5A" w:rsidR="00BC355A" w:rsidRPr="00716B10" w:rsidRDefault="00BC355A" w:rsidP="00BC355A">
      <w:pPr>
        <w:pStyle w:val="ListParagraph"/>
        <w:numPr>
          <w:ilvl w:val="0"/>
          <w:numId w:val="16"/>
        </w:numPr>
        <w:ind w:left="426"/>
        <w:contextualSpacing/>
        <w:jc w:val="both"/>
        <w:rPr>
          <w:rFonts w:ascii="Arial" w:hAnsi="Arial" w:cs="Arial"/>
          <w:b/>
          <w:szCs w:val="24"/>
        </w:rPr>
      </w:pPr>
      <w:r w:rsidRPr="00716B10">
        <w:rPr>
          <w:rFonts w:ascii="Arial" w:hAnsi="Arial" w:cs="Arial"/>
          <w:b/>
          <w:szCs w:val="24"/>
        </w:rPr>
        <w:t xml:space="preserve">The Audit and Risk Committee receives the report and notes the information and contents of the report.  </w:t>
      </w:r>
    </w:p>
    <w:p w14:paraId="15F2A9E7" w14:textId="77777777" w:rsidR="00BC355A" w:rsidRPr="00BF0F6C" w:rsidRDefault="00BC355A" w:rsidP="00BC355A">
      <w:pPr>
        <w:ind w:left="426"/>
        <w:jc w:val="both"/>
        <w:rPr>
          <w:rFonts w:ascii="Arial" w:hAnsi="Arial" w:cs="Arial"/>
          <w:b/>
          <w:szCs w:val="24"/>
          <w:highlight w:val="yellow"/>
        </w:rPr>
      </w:pPr>
    </w:p>
    <w:p w14:paraId="196CB7D2" w14:textId="77777777" w:rsidR="00BC355A" w:rsidRPr="00716B10" w:rsidRDefault="00BC355A" w:rsidP="00BC355A">
      <w:pPr>
        <w:pStyle w:val="ListParagraph"/>
        <w:numPr>
          <w:ilvl w:val="0"/>
          <w:numId w:val="16"/>
        </w:numPr>
        <w:ind w:left="426"/>
        <w:contextualSpacing/>
        <w:jc w:val="both"/>
        <w:rPr>
          <w:rFonts w:ascii="Arial" w:hAnsi="Arial" w:cs="Arial"/>
          <w:b/>
          <w:szCs w:val="24"/>
        </w:rPr>
      </w:pPr>
      <w:r w:rsidRPr="00716B10">
        <w:rPr>
          <w:rFonts w:ascii="Arial" w:hAnsi="Arial" w:cs="Arial"/>
          <w:b/>
          <w:szCs w:val="24"/>
        </w:rPr>
        <w:t xml:space="preserve">The Audit and Risk Committee receives the Insurance Renewal report and notes information and contents of the report.  </w:t>
      </w:r>
    </w:p>
    <w:p w14:paraId="7AD4AFE7" w14:textId="77777777" w:rsidR="00BC355A" w:rsidRPr="00BF0F6C" w:rsidRDefault="00BC355A" w:rsidP="00BC355A">
      <w:pPr>
        <w:jc w:val="both"/>
        <w:rPr>
          <w:rFonts w:ascii="Arial" w:hAnsi="Arial" w:cs="Arial"/>
          <w:szCs w:val="32"/>
          <w:lang w:val="en-US"/>
        </w:rPr>
      </w:pPr>
    </w:p>
    <w:p w14:paraId="4C6D2F19" w14:textId="77777777" w:rsidR="00BC355A" w:rsidRPr="00AD73CC" w:rsidRDefault="00BC355A" w:rsidP="00BC355A">
      <w:pPr>
        <w:jc w:val="both"/>
        <w:rPr>
          <w:rFonts w:ascii="Arial" w:hAnsi="Arial" w:cs="Arial"/>
          <w:b/>
          <w:szCs w:val="32"/>
          <w:lang w:val="en-US"/>
        </w:rPr>
      </w:pPr>
    </w:p>
    <w:p w14:paraId="13B4A76E" w14:textId="77777777" w:rsidR="00BC355A" w:rsidRPr="00AD73CC" w:rsidRDefault="00BC355A" w:rsidP="00BC355A">
      <w:pPr>
        <w:jc w:val="both"/>
        <w:rPr>
          <w:rFonts w:ascii="Arial" w:hAnsi="Arial" w:cs="Arial"/>
          <w:b/>
          <w:sz w:val="28"/>
          <w:szCs w:val="32"/>
          <w:lang w:val="en-US"/>
        </w:rPr>
      </w:pPr>
      <w:r>
        <w:rPr>
          <w:rFonts w:ascii="Arial" w:hAnsi="Arial" w:cs="Arial"/>
          <w:b/>
          <w:sz w:val="28"/>
          <w:szCs w:val="32"/>
          <w:lang w:val="en-US"/>
        </w:rPr>
        <w:t>Discussion/Overview</w:t>
      </w:r>
    </w:p>
    <w:p w14:paraId="1487D62B" w14:textId="77777777" w:rsidR="00BC355A" w:rsidRDefault="00BC355A" w:rsidP="00BC355A">
      <w:pPr>
        <w:jc w:val="both"/>
        <w:rPr>
          <w:rFonts w:ascii="Arial" w:hAnsi="Arial" w:cs="Arial"/>
          <w:szCs w:val="32"/>
          <w:lang w:val="en-US"/>
        </w:rPr>
      </w:pPr>
    </w:p>
    <w:p w14:paraId="3A2FF3BB" w14:textId="10E0F191" w:rsidR="00BC355A" w:rsidRDefault="00BC355A" w:rsidP="00BC355A">
      <w:pPr>
        <w:jc w:val="both"/>
        <w:rPr>
          <w:rFonts w:ascii="Arial" w:hAnsi="Arial" w:cs="Arial"/>
          <w:szCs w:val="32"/>
          <w:lang w:val="en-US"/>
        </w:rPr>
      </w:pPr>
      <w:r w:rsidRPr="00716B10">
        <w:rPr>
          <w:rFonts w:ascii="Arial" w:hAnsi="Arial" w:cs="Arial"/>
          <w:szCs w:val="32"/>
          <w:lang w:val="en-US"/>
        </w:rPr>
        <w:t>The provision of Insurance Brokerage and Risk Management Service is a key focus area of the Strategic Plan and provides compliant governance to the Council.</w:t>
      </w:r>
      <w:r>
        <w:rPr>
          <w:rFonts w:ascii="Arial" w:hAnsi="Arial" w:cs="Arial"/>
          <w:szCs w:val="32"/>
          <w:lang w:val="en-US"/>
        </w:rPr>
        <w:t xml:space="preserve"> </w:t>
      </w:r>
      <w:r w:rsidRPr="00716B10">
        <w:rPr>
          <w:rFonts w:ascii="Arial" w:hAnsi="Arial" w:cs="Arial"/>
          <w:szCs w:val="32"/>
          <w:lang w:val="en-US"/>
        </w:rPr>
        <w:t xml:space="preserve">Recently, the City conducted </w:t>
      </w:r>
      <w:r w:rsidR="003E52F7">
        <w:rPr>
          <w:rFonts w:ascii="Arial" w:hAnsi="Arial" w:cs="Arial"/>
          <w:szCs w:val="32"/>
          <w:lang w:val="en-US"/>
        </w:rPr>
        <w:t xml:space="preserve">a </w:t>
      </w:r>
      <w:r w:rsidRPr="00716B10">
        <w:rPr>
          <w:rFonts w:ascii="Arial" w:hAnsi="Arial" w:cs="Arial"/>
          <w:szCs w:val="32"/>
          <w:lang w:val="en-US"/>
        </w:rPr>
        <w:t xml:space="preserve">Tender Process for Insurance &amp; Brokerage Services and appointed </w:t>
      </w:r>
      <w:r>
        <w:rPr>
          <w:rFonts w:ascii="Arial" w:hAnsi="Arial" w:cs="Arial"/>
          <w:szCs w:val="32"/>
          <w:lang w:val="en-US"/>
        </w:rPr>
        <w:t>Local Government Insurance Scheme (LGIS) – an Industry Based Self-Insurance service</w:t>
      </w:r>
      <w:r w:rsidRPr="00716B10">
        <w:rPr>
          <w:rFonts w:ascii="Arial" w:hAnsi="Arial" w:cs="Arial"/>
          <w:szCs w:val="32"/>
          <w:lang w:val="en-US"/>
        </w:rPr>
        <w:t xml:space="preserve"> as the City’s </w:t>
      </w:r>
      <w:r>
        <w:rPr>
          <w:rFonts w:ascii="Arial" w:hAnsi="Arial" w:cs="Arial"/>
          <w:szCs w:val="32"/>
          <w:lang w:val="en-US"/>
        </w:rPr>
        <w:t xml:space="preserve">insurance </w:t>
      </w:r>
      <w:proofErr w:type="spellStart"/>
      <w:r>
        <w:rPr>
          <w:rFonts w:ascii="Arial" w:hAnsi="Arial" w:cs="Arial"/>
          <w:szCs w:val="32"/>
          <w:lang w:val="en-US"/>
        </w:rPr>
        <w:t>borker</w:t>
      </w:r>
      <w:proofErr w:type="spellEnd"/>
      <w:r w:rsidRPr="00716B10">
        <w:rPr>
          <w:rFonts w:ascii="Arial" w:hAnsi="Arial" w:cs="Arial"/>
          <w:szCs w:val="32"/>
          <w:lang w:val="en-US"/>
        </w:rPr>
        <w:t xml:space="preserve"> for the 2020/21 financial year. </w:t>
      </w:r>
    </w:p>
    <w:p w14:paraId="5CA62B0B" w14:textId="77777777" w:rsidR="00BC355A" w:rsidRDefault="00BC355A" w:rsidP="00BC355A">
      <w:pPr>
        <w:jc w:val="both"/>
        <w:rPr>
          <w:rFonts w:ascii="Arial" w:hAnsi="Arial" w:cs="Arial"/>
          <w:szCs w:val="32"/>
          <w:lang w:val="en-US"/>
        </w:rPr>
      </w:pPr>
    </w:p>
    <w:p w14:paraId="728D5626" w14:textId="77777777" w:rsidR="00BC355A" w:rsidRDefault="00BC355A">
      <w:pPr>
        <w:rPr>
          <w:rFonts w:ascii="Arial" w:hAnsi="Arial" w:cs="Arial"/>
          <w:szCs w:val="32"/>
          <w:lang w:val="en-US"/>
        </w:rPr>
      </w:pPr>
      <w:r>
        <w:rPr>
          <w:rFonts w:ascii="Arial" w:hAnsi="Arial" w:cs="Arial"/>
          <w:szCs w:val="32"/>
          <w:lang w:val="en-US"/>
        </w:rPr>
        <w:br w:type="page"/>
      </w:r>
    </w:p>
    <w:p w14:paraId="7FF7B5DC" w14:textId="705AE166" w:rsidR="00AA0686" w:rsidRPr="00D7575E" w:rsidRDefault="00AA0686" w:rsidP="7B1EE2E6">
      <w:pPr>
        <w:autoSpaceDE w:val="0"/>
        <w:autoSpaceDN w:val="0"/>
        <w:adjustRightInd w:val="0"/>
        <w:rPr>
          <w:rFonts w:ascii="Arial" w:hAnsi="Arial" w:cs="Arial"/>
          <w:color w:val="000000"/>
          <w:lang w:eastAsia="en-AU"/>
        </w:rPr>
      </w:pPr>
      <w:r w:rsidRPr="7B1EE2E6">
        <w:rPr>
          <w:rFonts w:ascii="Arial" w:hAnsi="Arial" w:cs="Arial"/>
          <w:color w:val="000000" w:themeColor="text1"/>
          <w:lang w:eastAsia="en-AU"/>
        </w:rPr>
        <w:lastRenderedPageBreak/>
        <w:t>Management advice to LGIS was an expectation of reduced costs and broader coverage</w:t>
      </w:r>
      <w:r w:rsidR="5516936F" w:rsidRPr="7B1EE2E6">
        <w:rPr>
          <w:rFonts w:ascii="Arial" w:hAnsi="Arial" w:cs="Arial"/>
          <w:color w:val="000000" w:themeColor="text1"/>
          <w:lang w:eastAsia="en-AU"/>
        </w:rPr>
        <w:t xml:space="preserve">, following </w:t>
      </w:r>
      <w:r w:rsidRPr="7B1EE2E6">
        <w:rPr>
          <w:rFonts w:ascii="Arial" w:hAnsi="Arial" w:cs="Arial"/>
          <w:color w:val="000000" w:themeColor="text1"/>
          <w:lang w:eastAsia="en-AU"/>
        </w:rPr>
        <w:t xml:space="preserve">thorough and productive discussions with key LGIS representatives, a renewal strategy has been agreed with the best premiums possible, pleasingly </w:t>
      </w:r>
      <w:r w:rsidRPr="7B1EE2E6">
        <w:rPr>
          <w:rFonts w:ascii="Arial" w:hAnsi="Arial" w:cs="Arial"/>
          <w:b/>
          <w:bCs/>
          <w:color w:val="000000" w:themeColor="text1"/>
          <w:lang w:eastAsia="en-AU"/>
        </w:rPr>
        <w:t xml:space="preserve">early indications are of $90,000 + in savings in comparison to last year, </w:t>
      </w:r>
      <w:r w:rsidRPr="7B1EE2E6">
        <w:rPr>
          <w:rFonts w:ascii="Arial" w:hAnsi="Arial" w:cs="Arial"/>
          <w:color w:val="000000" w:themeColor="text1"/>
          <w:lang w:eastAsia="en-AU"/>
        </w:rPr>
        <w:t xml:space="preserve">additionally, the program includes options to improve or broaden coverage. </w:t>
      </w:r>
    </w:p>
    <w:p w14:paraId="7B733CB1" w14:textId="77777777" w:rsidR="008233CC" w:rsidRPr="00D7575E" w:rsidRDefault="008233CC" w:rsidP="00AA0686">
      <w:pPr>
        <w:autoSpaceDE w:val="0"/>
        <w:autoSpaceDN w:val="0"/>
        <w:adjustRightInd w:val="0"/>
        <w:rPr>
          <w:rFonts w:ascii="Arial" w:hAnsi="Arial" w:cs="Arial"/>
          <w:color w:val="000000"/>
          <w:szCs w:val="24"/>
          <w:lang w:eastAsia="en-AU"/>
        </w:rPr>
      </w:pPr>
    </w:p>
    <w:p w14:paraId="1850C01B" w14:textId="617F6492" w:rsidR="00BC355A" w:rsidRPr="00D7575E" w:rsidRDefault="00AA0686" w:rsidP="00BC355A">
      <w:pPr>
        <w:jc w:val="both"/>
        <w:rPr>
          <w:rFonts w:ascii="Arial" w:hAnsi="Arial" w:cs="Arial"/>
          <w:szCs w:val="24"/>
          <w:lang w:val="en-US"/>
        </w:rPr>
      </w:pPr>
      <w:r w:rsidRPr="00D7575E">
        <w:rPr>
          <w:rFonts w:ascii="Arial" w:hAnsi="Arial" w:cs="Arial"/>
          <w:color w:val="000000"/>
          <w:szCs w:val="24"/>
          <w:lang w:eastAsia="en-AU"/>
        </w:rPr>
        <w:t>The deployment of the agreed strategy resulted in the following</w:t>
      </w:r>
      <w:r w:rsidR="00BC7E51" w:rsidRPr="00D7575E">
        <w:rPr>
          <w:rFonts w:ascii="Arial" w:hAnsi="Arial" w:cs="Arial"/>
          <w:szCs w:val="24"/>
          <w:lang w:val="en-US"/>
        </w:rPr>
        <w:t>:</w:t>
      </w:r>
    </w:p>
    <w:tbl>
      <w:tblPr>
        <w:tblW w:w="5000" w:type="pct"/>
        <w:tblLayout w:type="fixed"/>
        <w:tblCellMar>
          <w:left w:w="0" w:type="dxa"/>
          <w:right w:w="0" w:type="dxa"/>
        </w:tblCellMar>
        <w:tblLook w:val="04A0" w:firstRow="1" w:lastRow="0" w:firstColumn="1" w:lastColumn="0" w:noHBand="0" w:noVBand="1"/>
      </w:tblPr>
      <w:tblGrid>
        <w:gridCol w:w="1987"/>
        <w:gridCol w:w="997"/>
        <w:gridCol w:w="1184"/>
        <w:gridCol w:w="1498"/>
        <w:gridCol w:w="1270"/>
        <w:gridCol w:w="1357"/>
      </w:tblGrid>
      <w:tr w:rsidR="00BC355A" w14:paraId="66A28980" w14:textId="77777777" w:rsidTr="00CF5EDB">
        <w:trPr>
          <w:trHeight w:val="900"/>
        </w:trPr>
        <w:tc>
          <w:tcPr>
            <w:tcW w:w="1198" w:type="pct"/>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6CE6892C"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PARTICULARS</w:t>
            </w:r>
          </w:p>
        </w:tc>
        <w:tc>
          <w:tcPr>
            <w:tcW w:w="601" w:type="pct"/>
            <w:tcBorders>
              <w:top w:val="single" w:sz="8" w:space="0" w:color="auto"/>
              <w:left w:val="nil"/>
              <w:bottom w:val="nil"/>
              <w:right w:val="single" w:sz="8" w:space="0" w:color="auto"/>
            </w:tcBorders>
            <w:vAlign w:val="bottom"/>
            <w:hideMark/>
          </w:tcPr>
          <w:p w14:paraId="6329541E"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 xml:space="preserve">2019/20 ACTUAL TOTAL PREMIUM </w:t>
            </w:r>
          </w:p>
        </w:tc>
        <w:tc>
          <w:tcPr>
            <w:tcW w:w="714" w:type="pct"/>
            <w:tcBorders>
              <w:top w:val="single" w:sz="8" w:space="0" w:color="auto"/>
              <w:left w:val="nil"/>
              <w:bottom w:val="nil"/>
              <w:right w:val="nil"/>
            </w:tcBorders>
            <w:tcMar>
              <w:top w:w="0" w:type="dxa"/>
              <w:left w:w="108" w:type="dxa"/>
              <w:bottom w:w="0" w:type="dxa"/>
              <w:right w:w="108" w:type="dxa"/>
            </w:tcMar>
            <w:vAlign w:val="bottom"/>
            <w:hideMark/>
          </w:tcPr>
          <w:p w14:paraId="438CFBE8" w14:textId="3C0637C6"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2020/21 BUDGE</w:t>
            </w:r>
            <w:r w:rsidR="00CA5A40">
              <w:rPr>
                <w:rFonts w:ascii="Arial" w:hAnsi="Arial" w:cs="Arial"/>
                <w:color w:val="000000"/>
                <w:sz w:val="18"/>
                <w:szCs w:val="18"/>
                <w:lang w:eastAsia="en-AU"/>
              </w:rPr>
              <w:t>T</w:t>
            </w:r>
            <w:r w:rsidRPr="00BC7839">
              <w:rPr>
                <w:rFonts w:ascii="Arial" w:hAnsi="Arial" w:cs="Arial"/>
                <w:color w:val="000000"/>
                <w:sz w:val="18"/>
                <w:szCs w:val="18"/>
                <w:lang w:eastAsia="en-AU"/>
              </w:rPr>
              <w:t xml:space="preserve">TED TOTAL PREMIUM </w:t>
            </w:r>
          </w:p>
        </w:tc>
        <w:tc>
          <w:tcPr>
            <w:tcW w:w="903" w:type="pct"/>
            <w:tcBorders>
              <w:top w:val="single" w:sz="8" w:space="0" w:color="auto"/>
              <w:left w:val="single" w:sz="8" w:space="0" w:color="auto"/>
              <w:bottom w:val="nil"/>
              <w:right w:val="single" w:sz="8" w:space="0" w:color="auto"/>
            </w:tcBorders>
            <w:tcMar>
              <w:top w:w="0" w:type="dxa"/>
              <w:left w:w="108" w:type="dxa"/>
              <w:bottom w:w="0" w:type="dxa"/>
              <w:right w:w="108" w:type="dxa"/>
            </w:tcMar>
            <w:vAlign w:val="bottom"/>
            <w:hideMark/>
          </w:tcPr>
          <w:p w14:paraId="12A8DA89"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2020/21 ACTUAL TOTAL PREMIUM</w:t>
            </w:r>
          </w:p>
        </w:tc>
        <w:tc>
          <w:tcPr>
            <w:tcW w:w="766" w:type="pct"/>
            <w:tcBorders>
              <w:top w:val="single" w:sz="8" w:space="0" w:color="auto"/>
              <w:left w:val="nil"/>
              <w:bottom w:val="nil"/>
              <w:right w:val="single" w:sz="8" w:space="0" w:color="auto"/>
            </w:tcBorders>
            <w:tcMar>
              <w:top w:w="0" w:type="dxa"/>
              <w:left w:w="108" w:type="dxa"/>
              <w:bottom w:w="0" w:type="dxa"/>
              <w:right w:w="108" w:type="dxa"/>
            </w:tcMar>
            <w:vAlign w:val="bottom"/>
            <w:hideMark/>
          </w:tcPr>
          <w:p w14:paraId="72D478C8"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PRO-RATA TOTAL PREMIUM – 1 OCT 2020 TO 30 JUNE 2020</w:t>
            </w:r>
          </w:p>
        </w:tc>
        <w:tc>
          <w:tcPr>
            <w:tcW w:w="818" w:type="pct"/>
            <w:tcBorders>
              <w:top w:val="single" w:sz="8" w:space="0" w:color="auto"/>
              <w:left w:val="nil"/>
              <w:bottom w:val="nil"/>
              <w:right w:val="single" w:sz="8" w:space="0" w:color="auto"/>
            </w:tcBorders>
            <w:tcMar>
              <w:top w:w="0" w:type="dxa"/>
              <w:left w:w="108" w:type="dxa"/>
              <w:bottom w:w="0" w:type="dxa"/>
              <w:right w:w="108" w:type="dxa"/>
            </w:tcMar>
            <w:vAlign w:val="bottom"/>
            <w:hideMark/>
          </w:tcPr>
          <w:p w14:paraId="5C2A87A4"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REDUCTION (%) IN 2019/20 ACTUAL PREMIUM  TO 2020/21 ACTUAL PREMIUM</w:t>
            </w:r>
          </w:p>
        </w:tc>
      </w:tr>
      <w:tr w:rsidR="00BC355A" w14:paraId="092C5F6A" w14:textId="77777777" w:rsidTr="00CF5EDB">
        <w:trPr>
          <w:trHeight w:val="70"/>
        </w:trPr>
        <w:tc>
          <w:tcPr>
            <w:tcW w:w="119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81D510"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c>
          <w:tcPr>
            <w:tcW w:w="601" w:type="pct"/>
            <w:tcBorders>
              <w:top w:val="nil"/>
              <w:left w:val="nil"/>
              <w:bottom w:val="single" w:sz="8" w:space="0" w:color="auto"/>
              <w:right w:val="single" w:sz="8" w:space="0" w:color="auto"/>
            </w:tcBorders>
            <w:vAlign w:val="bottom"/>
            <w:hideMark/>
          </w:tcPr>
          <w:p w14:paraId="03D766F6"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w:t>
            </w:r>
          </w:p>
        </w:tc>
        <w:tc>
          <w:tcPr>
            <w:tcW w:w="714" w:type="pct"/>
            <w:tcBorders>
              <w:top w:val="nil"/>
              <w:left w:val="nil"/>
              <w:bottom w:val="single" w:sz="8" w:space="0" w:color="auto"/>
              <w:right w:val="nil"/>
            </w:tcBorders>
            <w:noWrap/>
            <w:tcMar>
              <w:top w:w="0" w:type="dxa"/>
              <w:left w:w="108" w:type="dxa"/>
              <w:bottom w:w="0" w:type="dxa"/>
              <w:right w:w="108" w:type="dxa"/>
            </w:tcMar>
            <w:vAlign w:val="bottom"/>
            <w:hideMark/>
          </w:tcPr>
          <w:p w14:paraId="79959BEB"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w:t>
            </w:r>
          </w:p>
        </w:tc>
        <w:tc>
          <w:tcPr>
            <w:tcW w:w="90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8B7B2E"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w:t>
            </w:r>
          </w:p>
        </w:tc>
        <w:tc>
          <w:tcPr>
            <w:tcW w:w="76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019ACF"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w:t>
            </w:r>
          </w:p>
        </w:tc>
        <w:tc>
          <w:tcPr>
            <w:tcW w:w="81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9CBDDC"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r>
      <w:tr w:rsidR="00BC355A" w14:paraId="6B9EDF78" w14:textId="77777777" w:rsidTr="00CF5EDB">
        <w:trPr>
          <w:trHeight w:val="300"/>
        </w:trPr>
        <w:tc>
          <w:tcPr>
            <w:tcW w:w="1198"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06552BB8"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c>
          <w:tcPr>
            <w:tcW w:w="601" w:type="pct"/>
            <w:tcBorders>
              <w:top w:val="nil"/>
              <w:left w:val="nil"/>
              <w:bottom w:val="nil"/>
              <w:right w:val="single" w:sz="8" w:space="0" w:color="auto"/>
            </w:tcBorders>
          </w:tcPr>
          <w:p w14:paraId="0C7AECE4" w14:textId="77777777" w:rsidR="00BC355A" w:rsidRPr="00BC7839" w:rsidRDefault="00BC355A" w:rsidP="00CF5EDB">
            <w:pPr>
              <w:rPr>
                <w:rFonts w:ascii="Arial" w:hAnsi="Arial" w:cs="Arial"/>
                <w:color w:val="000000"/>
                <w:sz w:val="18"/>
                <w:szCs w:val="18"/>
                <w:lang w:eastAsia="en-AU"/>
              </w:rPr>
            </w:pPr>
          </w:p>
        </w:tc>
        <w:tc>
          <w:tcPr>
            <w:tcW w:w="714" w:type="pct"/>
            <w:noWrap/>
            <w:tcMar>
              <w:top w:w="0" w:type="dxa"/>
              <w:left w:w="108" w:type="dxa"/>
              <w:bottom w:w="0" w:type="dxa"/>
              <w:right w:w="108" w:type="dxa"/>
            </w:tcMar>
            <w:vAlign w:val="bottom"/>
            <w:hideMark/>
          </w:tcPr>
          <w:p w14:paraId="62DE9F66"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c>
          <w:tcPr>
            <w:tcW w:w="903"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195EB37"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c>
          <w:tcPr>
            <w:tcW w:w="766" w:type="pct"/>
            <w:tcBorders>
              <w:top w:val="nil"/>
              <w:left w:val="nil"/>
              <w:bottom w:val="nil"/>
              <w:right w:val="single" w:sz="8" w:space="0" w:color="auto"/>
            </w:tcBorders>
            <w:noWrap/>
            <w:tcMar>
              <w:top w:w="0" w:type="dxa"/>
              <w:left w:w="108" w:type="dxa"/>
              <w:bottom w:w="0" w:type="dxa"/>
              <w:right w:w="108" w:type="dxa"/>
            </w:tcMar>
            <w:vAlign w:val="bottom"/>
            <w:hideMark/>
          </w:tcPr>
          <w:p w14:paraId="3F6D6AAE"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c>
          <w:tcPr>
            <w:tcW w:w="818" w:type="pct"/>
            <w:tcBorders>
              <w:top w:val="nil"/>
              <w:left w:val="nil"/>
              <w:bottom w:val="nil"/>
              <w:right w:val="single" w:sz="8" w:space="0" w:color="auto"/>
            </w:tcBorders>
            <w:noWrap/>
            <w:tcMar>
              <w:top w:w="0" w:type="dxa"/>
              <w:left w:w="108" w:type="dxa"/>
              <w:bottom w:w="0" w:type="dxa"/>
              <w:right w:w="108" w:type="dxa"/>
            </w:tcMar>
            <w:vAlign w:val="bottom"/>
            <w:hideMark/>
          </w:tcPr>
          <w:p w14:paraId="63A27CE9"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r>
      <w:tr w:rsidR="00BC355A" w14:paraId="7F592A02" w14:textId="77777777" w:rsidTr="00CF5EDB">
        <w:trPr>
          <w:trHeight w:val="300"/>
        </w:trPr>
        <w:tc>
          <w:tcPr>
            <w:tcW w:w="1198"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8EFDCDA"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Insurance Premiums</w:t>
            </w:r>
          </w:p>
        </w:tc>
        <w:tc>
          <w:tcPr>
            <w:tcW w:w="601" w:type="pct"/>
            <w:tcBorders>
              <w:top w:val="nil"/>
              <w:left w:val="nil"/>
              <w:bottom w:val="nil"/>
              <w:right w:val="single" w:sz="8" w:space="0" w:color="auto"/>
            </w:tcBorders>
            <w:hideMark/>
          </w:tcPr>
          <w:p w14:paraId="34F88484"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595,129.74</w:t>
            </w:r>
          </w:p>
        </w:tc>
        <w:tc>
          <w:tcPr>
            <w:tcW w:w="714" w:type="pct"/>
            <w:noWrap/>
            <w:tcMar>
              <w:top w:w="0" w:type="dxa"/>
              <w:left w:w="108" w:type="dxa"/>
              <w:bottom w:w="0" w:type="dxa"/>
              <w:right w:w="108" w:type="dxa"/>
            </w:tcMar>
            <w:vAlign w:val="bottom"/>
            <w:hideMark/>
          </w:tcPr>
          <w:p w14:paraId="3D009651"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634,917.00</w:t>
            </w:r>
          </w:p>
        </w:tc>
        <w:tc>
          <w:tcPr>
            <w:tcW w:w="903"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5A937D83"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505,681.59</w:t>
            </w:r>
            <w:r w:rsidRPr="00BC7839">
              <w:rPr>
                <w:rFonts w:ascii="Arial" w:hAnsi="Arial" w:cs="Arial"/>
                <w:b/>
                <w:bCs/>
                <w:color w:val="000000"/>
                <w:sz w:val="20"/>
                <w:lang w:eastAsia="en-AU"/>
              </w:rPr>
              <w:t>*</w:t>
            </w:r>
          </w:p>
        </w:tc>
        <w:tc>
          <w:tcPr>
            <w:tcW w:w="766" w:type="pct"/>
            <w:tcBorders>
              <w:top w:val="nil"/>
              <w:left w:val="nil"/>
              <w:bottom w:val="nil"/>
              <w:right w:val="single" w:sz="8" w:space="0" w:color="auto"/>
            </w:tcBorders>
            <w:noWrap/>
            <w:tcMar>
              <w:top w:w="0" w:type="dxa"/>
              <w:left w:w="108" w:type="dxa"/>
              <w:bottom w:w="0" w:type="dxa"/>
              <w:right w:w="108" w:type="dxa"/>
            </w:tcMar>
            <w:vAlign w:val="bottom"/>
            <w:hideMark/>
          </w:tcPr>
          <w:p w14:paraId="6742ED7E"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379,260.68</w:t>
            </w:r>
            <w:r w:rsidRPr="00BC7839">
              <w:rPr>
                <w:rFonts w:ascii="Arial" w:hAnsi="Arial" w:cs="Arial"/>
                <w:b/>
                <w:bCs/>
                <w:color w:val="000000"/>
                <w:sz w:val="20"/>
                <w:lang w:eastAsia="en-AU"/>
              </w:rPr>
              <w:t>*</w:t>
            </w:r>
          </w:p>
        </w:tc>
        <w:tc>
          <w:tcPr>
            <w:tcW w:w="818" w:type="pct"/>
            <w:tcBorders>
              <w:top w:val="nil"/>
              <w:left w:val="nil"/>
              <w:bottom w:val="nil"/>
              <w:right w:val="single" w:sz="8" w:space="0" w:color="auto"/>
            </w:tcBorders>
            <w:noWrap/>
            <w:tcMar>
              <w:top w:w="0" w:type="dxa"/>
              <w:left w:w="108" w:type="dxa"/>
              <w:bottom w:w="0" w:type="dxa"/>
              <w:right w:w="108" w:type="dxa"/>
            </w:tcMar>
            <w:vAlign w:val="bottom"/>
            <w:hideMark/>
          </w:tcPr>
          <w:p w14:paraId="0D9DF1FD"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15%</w:t>
            </w:r>
          </w:p>
        </w:tc>
      </w:tr>
      <w:tr w:rsidR="00BC355A" w14:paraId="1C3380B6" w14:textId="77777777" w:rsidTr="00CF5EDB">
        <w:trPr>
          <w:trHeight w:val="300"/>
        </w:trPr>
        <w:tc>
          <w:tcPr>
            <w:tcW w:w="1198"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AAD8A49"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c>
          <w:tcPr>
            <w:tcW w:w="601" w:type="pct"/>
            <w:tcBorders>
              <w:top w:val="nil"/>
              <w:left w:val="nil"/>
              <w:bottom w:val="single" w:sz="8" w:space="0" w:color="auto"/>
              <w:right w:val="single" w:sz="8" w:space="0" w:color="auto"/>
            </w:tcBorders>
          </w:tcPr>
          <w:p w14:paraId="0E9EDA3B" w14:textId="77777777" w:rsidR="00BC355A" w:rsidRPr="00BC7839" w:rsidRDefault="00BC355A" w:rsidP="00CF5EDB">
            <w:pPr>
              <w:rPr>
                <w:rFonts w:ascii="Arial" w:hAnsi="Arial" w:cs="Arial"/>
                <w:color w:val="000000"/>
                <w:sz w:val="18"/>
                <w:szCs w:val="18"/>
                <w:lang w:eastAsia="en-AU"/>
              </w:rPr>
            </w:pPr>
          </w:p>
        </w:tc>
        <w:tc>
          <w:tcPr>
            <w:tcW w:w="714" w:type="pct"/>
            <w:tcBorders>
              <w:top w:val="nil"/>
              <w:left w:val="nil"/>
              <w:bottom w:val="single" w:sz="8" w:space="0" w:color="auto"/>
              <w:right w:val="nil"/>
            </w:tcBorders>
            <w:noWrap/>
            <w:tcMar>
              <w:top w:w="0" w:type="dxa"/>
              <w:left w:w="108" w:type="dxa"/>
              <w:bottom w:w="0" w:type="dxa"/>
              <w:right w:w="108" w:type="dxa"/>
            </w:tcMar>
            <w:vAlign w:val="bottom"/>
            <w:hideMark/>
          </w:tcPr>
          <w:p w14:paraId="7F26B663"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c>
          <w:tcPr>
            <w:tcW w:w="90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2FF392"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c>
          <w:tcPr>
            <w:tcW w:w="76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9FE867"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c>
          <w:tcPr>
            <w:tcW w:w="818" w:type="pct"/>
            <w:tcBorders>
              <w:top w:val="nil"/>
              <w:left w:val="nil"/>
              <w:bottom w:val="nil"/>
              <w:right w:val="single" w:sz="8" w:space="0" w:color="auto"/>
            </w:tcBorders>
            <w:noWrap/>
            <w:tcMar>
              <w:top w:w="0" w:type="dxa"/>
              <w:left w:w="108" w:type="dxa"/>
              <w:bottom w:w="0" w:type="dxa"/>
              <w:right w:w="108" w:type="dxa"/>
            </w:tcMar>
            <w:vAlign w:val="bottom"/>
            <w:hideMark/>
          </w:tcPr>
          <w:p w14:paraId="16A39262"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r>
      <w:tr w:rsidR="00BC355A" w14:paraId="1F7D1D45" w14:textId="77777777" w:rsidTr="00CF5EDB">
        <w:trPr>
          <w:trHeight w:val="300"/>
        </w:trPr>
        <w:tc>
          <w:tcPr>
            <w:tcW w:w="119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DD880D" w14:textId="77777777" w:rsidR="00BC355A" w:rsidRPr="00BC7839" w:rsidRDefault="00BC355A" w:rsidP="00CF5EDB">
            <w:pPr>
              <w:rPr>
                <w:rFonts w:ascii="Arial" w:hAnsi="Arial" w:cs="Arial"/>
                <w:b/>
                <w:bCs/>
                <w:color w:val="000000"/>
                <w:sz w:val="18"/>
                <w:szCs w:val="18"/>
                <w:lang w:eastAsia="en-AU"/>
              </w:rPr>
            </w:pPr>
            <w:r w:rsidRPr="00BC7839">
              <w:rPr>
                <w:rFonts w:ascii="Arial" w:hAnsi="Arial" w:cs="Arial"/>
                <w:b/>
                <w:bCs/>
                <w:color w:val="000000"/>
                <w:sz w:val="18"/>
                <w:szCs w:val="18"/>
                <w:lang w:eastAsia="en-AU"/>
              </w:rPr>
              <w:t xml:space="preserve">TOTAL PREMIUM </w:t>
            </w:r>
          </w:p>
        </w:tc>
        <w:tc>
          <w:tcPr>
            <w:tcW w:w="601" w:type="pct"/>
            <w:tcBorders>
              <w:top w:val="nil"/>
              <w:left w:val="nil"/>
              <w:bottom w:val="single" w:sz="8" w:space="0" w:color="auto"/>
              <w:right w:val="single" w:sz="8" w:space="0" w:color="auto"/>
            </w:tcBorders>
            <w:hideMark/>
          </w:tcPr>
          <w:p w14:paraId="1CA71F48" w14:textId="77777777" w:rsidR="008233CC" w:rsidRDefault="008233CC" w:rsidP="00CF5EDB">
            <w:pPr>
              <w:jc w:val="center"/>
              <w:rPr>
                <w:rFonts w:ascii="Arial" w:hAnsi="Arial" w:cs="Arial"/>
                <w:b/>
                <w:bCs/>
                <w:color w:val="000000"/>
                <w:sz w:val="18"/>
                <w:szCs w:val="18"/>
                <w:lang w:eastAsia="en-AU"/>
              </w:rPr>
            </w:pPr>
          </w:p>
          <w:p w14:paraId="13B954EF" w14:textId="0EEC5C8C" w:rsidR="00BC355A" w:rsidRPr="00BC7839" w:rsidRDefault="00BC355A" w:rsidP="00CF5EDB">
            <w:pPr>
              <w:jc w:val="center"/>
              <w:rPr>
                <w:rFonts w:ascii="Arial" w:hAnsi="Arial" w:cs="Arial"/>
                <w:b/>
                <w:bCs/>
                <w:color w:val="000000"/>
                <w:sz w:val="18"/>
                <w:szCs w:val="18"/>
                <w:lang w:eastAsia="en-AU"/>
              </w:rPr>
            </w:pPr>
            <w:r w:rsidRPr="00BC7839">
              <w:rPr>
                <w:rFonts w:ascii="Arial" w:hAnsi="Arial" w:cs="Arial"/>
                <w:b/>
                <w:bCs/>
                <w:color w:val="000000"/>
                <w:sz w:val="18"/>
                <w:szCs w:val="18"/>
                <w:lang w:eastAsia="en-AU"/>
              </w:rPr>
              <w:t>595,129.74</w:t>
            </w:r>
          </w:p>
        </w:tc>
        <w:tc>
          <w:tcPr>
            <w:tcW w:w="714" w:type="pct"/>
            <w:tcBorders>
              <w:top w:val="nil"/>
              <w:left w:val="nil"/>
              <w:bottom w:val="single" w:sz="8" w:space="0" w:color="auto"/>
              <w:right w:val="nil"/>
            </w:tcBorders>
            <w:noWrap/>
            <w:tcMar>
              <w:top w:w="0" w:type="dxa"/>
              <w:left w:w="108" w:type="dxa"/>
              <w:bottom w:w="0" w:type="dxa"/>
              <w:right w:w="108" w:type="dxa"/>
            </w:tcMar>
            <w:vAlign w:val="bottom"/>
            <w:hideMark/>
          </w:tcPr>
          <w:p w14:paraId="47FC1231" w14:textId="77777777" w:rsidR="00BC355A" w:rsidRPr="00BC7839" w:rsidRDefault="00BC355A" w:rsidP="00CF5EDB">
            <w:pPr>
              <w:jc w:val="center"/>
              <w:rPr>
                <w:rFonts w:ascii="Arial" w:hAnsi="Arial" w:cs="Arial"/>
                <w:b/>
                <w:bCs/>
                <w:color w:val="000000"/>
                <w:sz w:val="18"/>
                <w:szCs w:val="18"/>
                <w:lang w:eastAsia="en-AU"/>
              </w:rPr>
            </w:pPr>
            <w:r w:rsidRPr="00BC7839">
              <w:rPr>
                <w:rFonts w:ascii="Arial" w:hAnsi="Arial" w:cs="Arial"/>
                <w:b/>
                <w:bCs/>
                <w:color w:val="000000"/>
                <w:sz w:val="18"/>
                <w:szCs w:val="18"/>
                <w:lang w:eastAsia="en-AU"/>
              </w:rPr>
              <w:t>634,917.00</w:t>
            </w:r>
          </w:p>
        </w:tc>
        <w:tc>
          <w:tcPr>
            <w:tcW w:w="903"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2C52B293" w14:textId="77777777" w:rsidR="00BC355A" w:rsidRPr="00BC7839" w:rsidRDefault="00BC355A" w:rsidP="00CF5EDB">
            <w:pPr>
              <w:jc w:val="center"/>
              <w:rPr>
                <w:rFonts w:ascii="Arial" w:hAnsi="Arial" w:cs="Arial"/>
                <w:b/>
                <w:bCs/>
                <w:color w:val="000000"/>
                <w:sz w:val="18"/>
                <w:szCs w:val="18"/>
                <w:lang w:eastAsia="en-AU"/>
              </w:rPr>
            </w:pPr>
            <w:r w:rsidRPr="00BC7839">
              <w:rPr>
                <w:rFonts w:ascii="Arial" w:hAnsi="Arial" w:cs="Arial"/>
                <w:b/>
                <w:bCs/>
                <w:color w:val="000000"/>
                <w:sz w:val="18"/>
                <w:szCs w:val="18"/>
                <w:lang w:eastAsia="en-AU"/>
              </w:rPr>
              <w:t>505,681.59</w:t>
            </w:r>
          </w:p>
        </w:tc>
        <w:tc>
          <w:tcPr>
            <w:tcW w:w="76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9983E5" w14:textId="77777777" w:rsidR="00BC355A" w:rsidRPr="00BC7839" w:rsidRDefault="00BC355A" w:rsidP="00CF5EDB">
            <w:pPr>
              <w:jc w:val="center"/>
              <w:rPr>
                <w:rFonts w:ascii="Arial" w:hAnsi="Arial" w:cs="Arial"/>
                <w:b/>
                <w:bCs/>
                <w:color w:val="000000"/>
                <w:sz w:val="18"/>
                <w:szCs w:val="18"/>
                <w:lang w:eastAsia="en-AU"/>
              </w:rPr>
            </w:pPr>
            <w:r w:rsidRPr="00BC7839">
              <w:rPr>
                <w:rFonts w:ascii="Arial" w:hAnsi="Arial" w:cs="Arial"/>
                <w:b/>
                <w:bCs/>
                <w:color w:val="000000"/>
                <w:sz w:val="18"/>
                <w:szCs w:val="18"/>
                <w:lang w:eastAsia="en-AU"/>
              </w:rPr>
              <w:t>379,260.68</w:t>
            </w:r>
          </w:p>
        </w:tc>
        <w:tc>
          <w:tcPr>
            <w:tcW w:w="81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B65E7DE" w14:textId="77777777" w:rsidR="00BC355A" w:rsidRPr="00BC7839" w:rsidRDefault="00BC355A" w:rsidP="00CF5EDB">
            <w:pPr>
              <w:jc w:val="center"/>
              <w:rPr>
                <w:rFonts w:ascii="Arial" w:hAnsi="Arial" w:cs="Arial"/>
                <w:b/>
                <w:bCs/>
                <w:color w:val="000000"/>
                <w:sz w:val="18"/>
                <w:szCs w:val="18"/>
                <w:lang w:eastAsia="en-AU"/>
              </w:rPr>
            </w:pPr>
            <w:r w:rsidRPr="00BC7839">
              <w:rPr>
                <w:rFonts w:ascii="Arial" w:hAnsi="Arial" w:cs="Arial"/>
                <w:b/>
                <w:bCs/>
                <w:color w:val="000000"/>
                <w:sz w:val="18"/>
                <w:szCs w:val="18"/>
                <w:lang w:eastAsia="en-AU"/>
              </w:rPr>
              <w:t>15%</w:t>
            </w:r>
          </w:p>
        </w:tc>
      </w:tr>
    </w:tbl>
    <w:p w14:paraId="1DD8AFF1" w14:textId="77777777" w:rsidR="00BC355A" w:rsidRPr="00227628" w:rsidRDefault="00BC355A" w:rsidP="00BC355A">
      <w:pPr>
        <w:jc w:val="both"/>
        <w:rPr>
          <w:rFonts w:ascii="Arial" w:hAnsi="Arial" w:cs="Arial"/>
          <w:szCs w:val="32"/>
          <w:lang w:val="en-US"/>
        </w:rPr>
      </w:pPr>
    </w:p>
    <w:p w14:paraId="1CE27C28" w14:textId="58F0497B" w:rsidR="00BC355A" w:rsidRDefault="00BC355A" w:rsidP="00BC355A">
      <w:pPr>
        <w:jc w:val="both"/>
        <w:rPr>
          <w:rFonts w:ascii="Arial" w:hAnsi="Arial" w:cs="Arial"/>
          <w:sz w:val="20"/>
          <w:lang w:val="en-US"/>
        </w:rPr>
      </w:pPr>
      <w:r w:rsidRPr="00BC7839">
        <w:rPr>
          <w:rFonts w:ascii="Arial" w:hAnsi="Arial" w:cs="Arial"/>
          <w:szCs w:val="32"/>
          <w:lang w:val="en-US"/>
        </w:rPr>
        <w:t xml:space="preserve">* </w:t>
      </w:r>
      <w:r w:rsidRPr="00BC7839">
        <w:rPr>
          <w:rFonts w:ascii="Arial" w:hAnsi="Arial" w:cs="Arial"/>
          <w:b/>
          <w:bCs/>
          <w:sz w:val="20"/>
          <w:lang w:val="en-US"/>
        </w:rPr>
        <w:t>INDICATIVE COST</w:t>
      </w:r>
      <w:r w:rsidRPr="00BC7839">
        <w:rPr>
          <w:rFonts w:ascii="Arial" w:hAnsi="Arial" w:cs="Arial"/>
          <w:sz w:val="20"/>
          <w:lang w:val="en-US"/>
        </w:rPr>
        <w:t xml:space="preserve"> – The cost</w:t>
      </w:r>
      <w:r>
        <w:rPr>
          <w:rFonts w:ascii="Arial" w:hAnsi="Arial" w:cs="Arial"/>
          <w:sz w:val="20"/>
          <w:lang w:val="en-US"/>
        </w:rPr>
        <w:t>s</w:t>
      </w:r>
      <w:r w:rsidRPr="00BC7839">
        <w:rPr>
          <w:rFonts w:ascii="Arial" w:hAnsi="Arial" w:cs="Arial"/>
          <w:sz w:val="20"/>
          <w:lang w:val="en-US"/>
        </w:rPr>
        <w:t xml:space="preserve"> are indicative as the Motor Fleet class Insurance </w:t>
      </w:r>
      <w:r>
        <w:rPr>
          <w:rFonts w:ascii="Arial" w:hAnsi="Arial" w:cs="Arial"/>
          <w:sz w:val="20"/>
          <w:lang w:val="en-US"/>
        </w:rPr>
        <w:t>will</w:t>
      </w:r>
      <w:r w:rsidRPr="00BC7839">
        <w:rPr>
          <w:rFonts w:ascii="Arial" w:hAnsi="Arial" w:cs="Arial"/>
          <w:sz w:val="20"/>
          <w:lang w:val="en-US"/>
        </w:rPr>
        <w:t xml:space="preserve"> be finalised before 30 September 2020. LGIS </w:t>
      </w:r>
      <w:r w:rsidR="008233CC" w:rsidRPr="00BC7839">
        <w:rPr>
          <w:rFonts w:ascii="Arial" w:hAnsi="Arial" w:cs="Arial"/>
          <w:sz w:val="20"/>
          <w:lang w:val="en-US"/>
        </w:rPr>
        <w:t>ha</w:t>
      </w:r>
      <w:r w:rsidR="008233CC">
        <w:rPr>
          <w:rFonts w:ascii="Arial" w:hAnsi="Arial" w:cs="Arial"/>
          <w:sz w:val="20"/>
          <w:lang w:val="en-US"/>
        </w:rPr>
        <w:t>ve</w:t>
      </w:r>
      <w:r w:rsidR="008233CC" w:rsidRPr="00BC7839">
        <w:rPr>
          <w:rFonts w:ascii="Arial" w:hAnsi="Arial" w:cs="Arial"/>
          <w:sz w:val="20"/>
          <w:lang w:val="en-US"/>
        </w:rPr>
        <w:t xml:space="preserve"> </w:t>
      </w:r>
      <w:r w:rsidRPr="00BC7839">
        <w:rPr>
          <w:rFonts w:ascii="Arial" w:hAnsi="Arial" w:cs="Arial"/>
          <w:sz w:val="20"/>
          <w:lang w:val="en-US"/>
        </w:rPr>
        <w:t>advised that change will be insignificant and won’t drastically impact the indicated total premium.</w:t>
      </w:r>
    </w:p>
    <w:p w14:paraId="37C1C893" w14:textId="77777777" w:rsidR="00BC355A" w:rsidRDefault="00BC355A" w:rsidP="00BC355A">
      <w:pPr>
        <w:jc w:val="both"/>
        <w:rPr>
          <w:rFonts w:ascii="Arial" w:hAnsi="Arial" w:cs="Arial"/>
          <w:sz w:val="20"/>
          <w:lang w:val="en-US"/>
        </w:rPr>
      </w:pPr>
    </w:p>
    <w:p w14:paraId="2038722A" w14:textId="33E4F4AB" w:rsidR="00BC355A" w:rsidRPr="00AD73CC" w:rsidRDefault="00BC355A" w:rsidP="00BC355A">
      <w:pPr>
        <w:jc w:val="both"/>
        <w:rPr>
          <w:rFonts w:ascii="Arial" w:hAnsi="Arial" w:cs="Arial"/>
          <w:szCs w:val="32"/>
          <w:lang w:val="en-US"/>
        </w:rPr>
      </w:pPr>
      <w:r>
        <w:rPr>
          <w:rFonts w:ascii="Arial" w:hAnsi="Arial" w:cs="Arial"/>
          <w:szCs w:val="24"/>
        </w:rPr>
        <w:t>The clear direction provided by the City and the successful implementation of the agreed strategy by LGIS, resulted in the significant reduction of premium</w:t>
      </w:r>
      <w:r w:rsidR="00760837">
        <w:rPr>
          <w:rFonts w:ascii="Arial" w:hAnsi="Arial" w:cs="Arial"/>
          <w:szCs w:val="24"/>
        </w:rPr>
        <w:t>s</w:t>
      </w:r>
      <w:r>
        <w:rPr>
          <w:rFonts w:ascii="Arial" w:hAnsi="Arial" w:cs="Arial"/>
          <w:szCs w:val="24"/>
        </w:rPr>
        <w:t xml:space="preserve"> compared to last year. Further, the City managed to obtain an optimum program providing far better overall coverage and reduced claims deductibles compared to </w:t>
      </w:r>
      <w:r w:rsidR="00760837">
        <w:rPr>
          <w:rFonts w:ascii="Arial" w:hAnsi="Arial" w:cs="Arial"/>
          <w:szCs w:val="24"/>
        </w:rPr>
        <w:t xml:space="preserve">the </w:t>
      </w:r>
      <w:r>
        <w:rPr>
          <w:rFonts w:ascii="Arial" w:hAnsi="Arial" w:cs="Arial"/>
          <w:szCs w:val="24"/>
        </w:rPr>
        <w:t xml:space="preserve">current insurance program. </w:t>
      </w:r>
      <w:r>
        <w:rPr>
          <w:rFonts w:ascii="Arial" w:hAnsi="Arial" w:cs="Arial"/>
          <w:szCs w:val="32"/>
          <w:lang w:val="en-US"/>
        </w:rPr>
        <w:t>This represents a very positive outcome for the City particularly in the prevailing insurance environment.</w:t>
      </w:r>
    </w:p>
    <w:p w14:paraId="30808907" w14:textId="77777777" w:rsidR="00BC355A" w:rsidRDefault="00BC355A" w:rsidP="00BC355A">
      <w:pPr>
        <w:jc w:val="both"/>
        <w:rPr>
          <w:rFonts w:ascii="Arial" w:hAnsi="Arial" w:cs="Arial"/>
          <w:szCs w:val="32"/>
          <w:lang w:val="en-US"/>
        </w:rPr>
      </w:pPr>
    </w:p>
    <w:p w14:paraId="4E15AE3B" w14:textId="77777777" w:rsidR="00BC355A" w:rsidRPr="00AD73CC" w:rsidRDefault="00BC355A" w:rsidP="00BC355A">
      <w:pPr>
        <w:jc w:val="both"/>
        <w:rPr>
          <w:rFonts w:ascii="Arial" w:hAnsi="Arial" w:cs="Arial"/>
          <w:b/>
          <w:szCs w:val="32"/>
          <w:lang w:val="en-US"/>
        </w:rPr>
      </w:pPr>
      <w:r w:rsidRPr="00AD73CC">
        <w:rPr>
          <w:rFonts w:ascii="Arial" w:hAnsi="Arial" w:cs="Arial"/>
          <w:b/>
          <w:szCs w:val="32"/>
          <w:lang w:val="en-US"/>
        </w:rPr>
        <w:t>Key Relevant Previous Council Decisions:</w:t>
      </w:r>
    </w:p>
    <w:p w14:paraId="30C9DB5C" w14:textId="77777777" w:rsidR="00BC355A" w:rsidRPr="00AD73CC" w:rsidRDefault="00BC355A" w:rsidP="00BC355A">
      <w:pPr>
        <w:jc w:val="both"/>
        <w:rPr>
          <w:rFonts w:ascii="Arial" w:hAnsi="Arial" w:cs="Arial"/>
          <w:szCs w:val="32"/>
          <w:lang w:val="en-US"/>
        </w:rPr>
      </w:pPr>
    </w:p>
    <w:p w14:paraId="4AF12EAA" w14:textId="77777777" w:rsidR="00BC355A" w:rsidRDefault="00BC355A" w:rsidP="00BC355A">
      <w:pPr>
        <w:jc w:val="both"/>
        <w:rPr>
          <w:rFonts w:ascii="Arial" w:hAnsi="Arial" w:cs="Arial"/>
          <w:szCs w:val="24"/>
        </w:rPr>
      </w:pPr>
      <w:r>
        <w:rPr>
          <w:rFonts w:ascii="Arial" w:hAnsi="Arial" w:cs="Arial"/>
          <w:szCs w:val="24"/>
        </w:rPr>
        <w:t>Ordinary Meeting of Council 25 August 2020, Item 12.4 Report No. CPS17.20</w:t>
      </w:r>
    </w:p>
    <w:p w14:paraId="21980C39" w14:textId="77777777" w:rsidR="00BC355A" w:rsidRDefault="00BC355A" w:rsidP="00BC355A">
      <w:pPr>
        <w:jc w:val="both"/>
        <w:rPr>
          <w:rFonts w:ascii="Arial" w:hAnsi="Arial" w:cs="Arial"/>
          <w:szCs w:val="24"/>
        </w:rPr>
      </w:pPr>
    </w:p>
    <w:p w14:paraId="61199FBA" w14:textId="77777777" w:rsidR="00BC355A" w:rsidRPr="009D3FE5" w:rsidRDefault="00BC355A" w:rsidP="00BC355A">
      <w:pPr>
        <w:jc w:val="both"/>
        <w:rPr>
          <w:rFonts w:ascii="Arial" w:hAnsi="Arial" w:cs="Arial"/>
          <w:b/>
          <w:bCs/>
          <w:i/>
          <w:iCs/>
          <w:szCs w:val="24"/>
        </w:rPr>
      </w:pPr>
      <w:r w:rsidRPr="009D3FE5">
        <w:rPr>
          <w:rFonts w:ascii="Arial" w:hAnsi="Arial" w:cs="Arial"/>
          <w:b/>
          <w:bCs/>
          <w:i/>
          <w:iCs/>
          <w:szCs w:val="24"/>
        </w:rPr>
        <w:t>“Council:</w:t>
      </w:r>
    </w:p>
    <w:p w14:paraId="2F11852D" w14:textId="77777777" w:rsidR="00BC355A" w:rsidRPr="009D3FE5" w:rsidRDefault="00BC355A" w:rsidP="00BC355A">
      <w:pPr>
        <w:jc w:val="both"/>
        <w:rPr>
          <w:rFonts w:ascii="Arial" w:hAnsi="Arial" w:cs="Arial"/>
          <w:b/>
          <w:bCs/>
          <w:i/>
          <w:iCs/>
          <w:szCs w:val="24"/>
        </w:rPr>
      </w:pPr>
    </w:p>
    <w:p w14:paraId="4E2EEAAF" w14:textId="77777777" w:rsidR="00BC355A" w:rsidRPr="009D3FE5" w:rsidRDefault="00BC355A" w:rsidP="00BC355A">
      <w:pPr>
        <w:pStyle w:val="ListParagraph"/>
        <w:numPr>
          <w:ilvl w:val="0"/>
          <w:numId w:val="17"/>
        </w:numPr>
        <w:contextualSpacing/>
        <w:jc w:val="both"/>
        <w:rPr>
          <w:rFonts w:ascii="Arial" w:hAnsi="Arial" w:cs="Arial"/>
          <w:b/>
          <w:bCs/>
          <w:i/>
          <w:iCs/>
          <w:szCs w:val="24"/>
        </w:rPr>
      </w:pPr>
      <w:r w:rsidRPr="009D3FE5">
        <w:rPr>
          <w:rFonts w:ascii="Arial" w:hAnsi="Arial" w:cs="Arial"/>
          <w:b/>
          <w:bCs/>
          <w:i/>
          <w:iCs/>
          <w:szCs w:val="24"/>
        </w:rPr>
        <w:t>accepts the City’s recommendation to award the contract for RFT 2020-21.01 - Brokerage, Management and Consultancy Services to LGIS for the initial term of 24 months with the option of a further 12 months to be awarded at the sole discretion of the City; and</w:t>
      </w:r>
    </w:p>
    <w:p w14:paraId="78EE2585" w14:textId="77777777" w:rsidR="00BC355A" w:rsidRPr="009D3FE5" w:rsidRDefault="00BC355A" w:rsidP="00BC355A">
      <w:pPr>
        <w:jc w:val="both"/>
        <w:rPr>
          <w:rFonts w:ascii="Arial" w:hAnsi="Arial" w:cs="Arial"/>
          <w:b/>
          <w:bCs/>
          <w:i/>
          <w:iCs/>
          <w:szCs w:val="24"/>
        </w:rPr>
      </w:pPr>
    </w:p>
    <w:p w14:paraId="6322595F" w14:textId="77777777" w:rsidR="00BC355A" w:rsidRPr="009D3FE5" w:rsidRDefault="00BC355A" w:rsidP="00BC355A">
      <w:pPr>
        <w:pStyle w:val="ListParagraph"/>
        <w:numPr>
          <w:ilvl w:val="0"/>
          <w:numId w:val="17"/>
        </w:numPr>
        <w:contextualSpacing/>
        <w:jc w:val="both"/>
        <w:rPr>
          <w:rFonts w:ascii="Arial" w:hAnsi="Arial" w:cs="Arial"/>
          <w:b/>
          <w:bCs/>
          <w:i/>
          <w:iCs/>
          <w:szCs w:val="24"/>
        </w:rPr>
      </w:pPr>
      <w:r w:rsidRPr="009D3FE5">
        <w:rPr>
          <w:rFonts w:ascii="Arial" w:hAnsi="Arial" w:cs="Arial"/>
          <w:b/>
          <w:bCs/>
          <w:i/>
          <w:iCs/>
          <w:szCs w:val="24"/>
        </w:rPr>
        <w:t>authorises the CEO to enter into a contract with the accepted tenderer.”</w:t>
      </w:r>
    </w:p>
    <w:p w14:paraId="37CB8DAB" w14:textId="77777777" w:rsidR="00BC355A" w:rsidRDefault="00BC355A" w:rsidP="00BC355A">
      <w:pPr>
        <w:jc w:val="both"/>
        <w:rPr>
          <w:rFonts w:ascii="Arial" w:hAnsi="Arial" w:cs="Arial"/>
          <w:szCs w:val="24"/>
        </w:rPr>
      </w:pPr>
    </w:p>
    <w:p w14:paraId="1706B224" w14:textId="77777777" w:rsidR="00BC355A" w:rsidRPr="00AD73CC" w:rsidRDefault="00BC355A" w:rsidP="00BC355A">
      <w:pPr>
        <w:jc w:val="both"/>
        <w:rPr>
          <w:rFonts w:ascii="Arial" w:hAnsi="Arial" w:cs="Arial"/>
          <w:szCs w:val="32"/>
          <w:lang w:val="en-US"/>
        </w:rPr>
      </w:pPr>
    </w:p>
    <w:p w14:paraId="76ECBA75" w14:textId="77777777" w:rsidR="00BC355A" w:rsidRPr="00AD73CC" w:rsidRDefault="00BC355A" w:rsidP="00BC355A">
      <w:pPr>
        <w:jc w:val="both"/>
        <w:rPr>
          <w:rFonts w:ascii="Arial" w:hAnsi="Arial" w:cs="Arial"/>
          <w:b/>
          <w:sz w:val="28"/>
          <w:szCs w:val="32"/>
          <w:lang w:val="en-US"/>
        </w:rPr>
      </w:pPr>
      <w:r w:rsidRPr="00AD73CC">
        <w:rPr>
          <w:rFonts w:ascii="Arial" w:hAnsi="Arial" w:cs="Arial"/>
          <w:b/>
          <w:sz w:val="28"/>
          <w:szCs w:val="32"/>
          <w:lang w:val="en-US"/>
        </w:rPr>
        <w:t>Consultation</w:t>
      </w:r>
    </w:p>
    <w:p w14:paraId="72BA2139" w14:textId="77777777" w:rsidR="00BC355A" w:rsidRPr="00AD73CC" w:rsidRDefault="00BC355A" w:rsidP="00BC355A">
      <w:pPr>
        <w:jc w:val="both"/>
        <w:rPr>
          <w:rFonts w:ascii="Arial" w:hAnsi="Arial" w:cs="Arial"/>
          <w:b/>
          <w:szCs w:val="32"/>
          <w:lang w:val="en-US"/>
        </w:rPr>
      </w:pPr>
    </w:p>
    <w:p w14:paraId="69997852" w14:textId="77777777" w:rsidR="00BC355A" w:rsidRDefault="00BC355A" w:rsidP="00BC355A">
      <w:pPr>
        <w:jc w:val="both"/>
        <w:rPr>
          <w:rFonts w:ascii="Arial" w:hAnsi="Arial" w:cs="Arial"/>
          <w:szCs w:val="32"/>
          <w:lang w:val="en-US"/>
        </w:rPr>
      </w:pPr>
      <w:r>
        <w:rPr>
          <w:rFonts w:ascii="Arial" w:hAnsi="Arial" w:cs="Arial"/>
          <w:szCs w:val="32"/>
          <w:lang w:val="en-US"/>
        </w:rPr>
        <w:t>Nil.</w:t>
      </w:r>
    </w:p>
    <w:p w14:paraId="735B1E6D" w14:textId="77777777" w:rsidR="00BC355A" w:rsidRPr="004E7363" w:rsidRDefault="00BC355A" w:rsidP="00BC355A">
      <w:pPr>
        <w:jc w:val="both"/>
        <w:rPr>
          <w:rFonts w:ascii="Arial" w:hAnsi="Arial" w:cs="Arial"/>
          <w:b/>
          <w:bCs/>
          <w:sz w:val="28"/>
          <w:szCs w:val="36"/>
          <w:lang w:val="en-US"/>
        </w:rPr>
      </w:pPr>
      <w:r w:rsidRPr="004E7363">
        <w:rPr>
          <w:rFonts w:ascii="Arial" w:hAnsi="Arial" w:cs="Arial"/>
          <w:b/>
          <w:bCs/>
          <w:sz w:val="28"/>
          <w:szCs w:val="36"/>
          <w:lang w:val="en-US"/>
        </w:rPr>
        <w:lastRenderedPageBreak/>
        <w:t>Strategic Implications</w:t>
      </w:r>
    </w:p>
    <w:p w14:paraId="09AB2ADF" w14:textId="77777777" w:rsidR="00BC355A" w:rsidRPr="00A92B37" w:rsidRDefault="00BC355A" w:rsidP="00BC355A">
      <w:pPr>
        <w:jc w:val="both"/>
        <w:rPr>
          <w:rFonts w:ascii="Arial" w:hAnsi="Arial" w:cs="Arial"/>
          <w:szCs w:val="32"/>
          <w:highlight w:val="red"/>
          <w:lang w:val="en-US"/>
        </w:rPr>
      </w:pPr>
    </w:p>
    <w:p w14:paraId="06985673" w14:textId="20B4F4F4" w:rsidR="00BC355A" w:rsidRDefault="00BC355A" w:rsidP="00BC355A">
      <w:pPr>
        <w:jc w:val="both"/>
        <w:rPr>
          <w:rFonts w:ascii="Arial" w:hAnsi="Arial" w:cs="Arial"/>
          <w:b/>
          <w:bCs/>
          <w:szCs w:val="32"/>
          <w:lang w:val="en-US"/>
        </w:rPr>
      </w:pPr>
      <w:r w:rsidRPr="009D3FE5">
        <w:rPr>
          <w:rFonts w:ascii="Arial" w:hAnsi="Arial" w:cs="Arial"/>
          <w:b/>
          <w:bCs/>
          <w:szCs w:val="32"/>
          <w:lang w:val="en-US"/>
        </w:rPr>
        <w:t xml:space="preserve">How well does it fit with our strategic direction? </w:t>
      </w:r>
    </w:p>
    <w:p w14:paraId="5925F048" w14:textId="77777777" w:rsidR="006E3D74" w:rsidRPr="009D3FE5" w:rsidRDefault="006E3D74" w:rsidP="00BC355A">
      <w:pPr>
        <w:jc w:val="both"/>
        <w:rPr>
          <w:rFonts w:ascii="Arial" w:hAnsi="Arial" w:cs="Arial"/>
          <w:b/>
          <w:bCs/>
          <w:szCs w:val="32"/>
          <w:lang w:val="en-US"/>
        </w:rPr>
      </w:pPr>
    </w:p>
    <w:p w14:paraId="1D393E6A" w14:textId="718B0468" w:rsidR="00BC355A" w:rsidRDefault="00BC355A" w:rsidP="00BC355A">
      <w:pPr>
        <w:jc w:val="both"/>
        <w:rPr>
          <w:rFonts w:ascii="Arial" w:hAnsi="Arial" w:cs="Arial"/>
          <w:szCs w:val="32"/>
          <w:lang w:val="en-US"/>
        </w:rPr>
      </w:pPr>
      <w:r w:rsidRPr="00716B10">
        <w:rPr>
          <w:rFonts w:ascii="Arial" w:hAnsi="Arial" w:cs="Arial"/>
          <w:szCs w:val="32"/>
          <w:lang w:val="en-US"/>
        </w:rPr>
        <w:t xml:space="preserve">The provision of Insurance Brokerage and Risk Management Service is a key focus area of the Strategic Plan and </w:t>
      </w:r>
      <w:r>
        <w:rPr>
          <w:rFonts w:ascii="Arial" w:hAnsi="Arial" w:cs="Arial"/>
          <w:szCs w:val="32"/>
          <w:lang w:val="en-US"/>
        </w:rPr>
        <w:t>assist</w:t>
      </w:r>
      <w:r w:rsidR="00760837">
        <w:rPr>
          <w:rFonts w:ascii="Arial" w:hAnsi="Arial" w:cs="Arial"/>
          <w:szCs w:val="32"/>
          <w:lang w:val="en-US"/>
        </w:rPr>
        <w:t>s</w:t>
      </w:r>
      <w:r>
        <w:rPr>
          <w:rFonts w:ascii="Arial" w:hAnsi="Arial" w:cs="Arial"/>
          <w:szCs w:val="32"/>
          <w:lang w:val="en-US"/>
        </w:rPr>
        <w:t xml:space="preserve"> Council to be </w:t>
      </w:r>
      <w:r w:rsidRPr="00716B10">
        <w:rPr>
          <w:rFonts w:ascii="Arial" w:hAnsi="Arial" w:cs="Arial"/>
          <w:szCs w:val="32"/>
          <w:lang w:val="en-US"/>
        </w:rPr>
        <w:t xml:space="preserve">compliant </w:t>
      </w:r>
      <w:r>
        <w:rPr>
          <w:rFonts w:ascii="Arial" w:hAnsi="Arial" w:cs="Arial"/>
          <w:szCs w:val="32"/>
          <w:lang w:val="en-US"/>
        </w:rPr>
        <w:t>with good governance and risk management requirements.</w:t>
      </w:r>
    </w:p>
    <w:p w14:paraId="381C2AAC" w14:textId="77777777" w:rsidR="00BC355A" w:rsidRPr="009D3FE5" w:rsidRDefault="00BC355A" w:rsidP="00BC355A">
      <w:pPr>
        <w:jc w:val="both"/>
        <w:rPr>
          <w:rFonts w:ascii="Arial" w:hAnsi="Arial" w:cs="Arial"/>
          <w:szCs w:val="32"/>
          <w:lang w:val="en-US"/>
        </w:rPr>
      </w:pPr>
    </w:p>
    <w:p w14:paraId="2B9DCADF" w14:textId="1F7FEA7A" w:rsidR="00BC355A" w:rsidRDefault="00BC355A" w:rsidP="00BC355A">
      <w:pPr>
        <w:jc w:val="both"/>
        <w:rPr>
          <w:rFonts w:ascii="Arial" w:hAnsi="Arial" w:cs="Arial"/>
          <w:b/>
          <w:bCs/>
          <w:szCs w:val="32"/>
          <w:lang w:val="en-US"/>
        </w:rPr>
      </w:pPr>
      <w:r w:rsidRPr="009D3FE5">
        <w:rPr>
          <w:rFonts w:ascii="Arial" w:hAnsi="Arial" w:cs="Arial"/>
          <w:b/>
          <w:bCs/>
          <w:szCs w:val="32"/>
          <w:lang w:val="en-US"/>
        </w:rPr>
        <w:t xml:space="preserve">Who benefits? </w:t>
      </w:r>
    </w:p>
    <w:p w14:paraId="09530884" w14:textId="77777777" w:rsidR="006E3D74" w:rsidRPr="009D3FE5" w:rsidRDefault="006E3D74" w:rsidP="00BC355A">
      <w:pPr>
        <w:jc w:val="both"/>
        <w:rPr>
          <w:rFonts w:ascii="Arial" w:hAnsi="Arial" w:cs="Arial"/>
          <w:b/>
          <w:bCs/>
          <w:szCs w:val="32"/>
          <w:lang w:val="en-US"/>
        </w:rPr>
      </w:pPr>
    </w:p>
    <w:p w14:paraId="5F7CA44D" w14:textId="103E437F" w:rsidR="00BC355A" w:rsidRDefault="00BC355A" w:rsidP="00BC355A">
      <w:pPr>
        <w:jc w:val="both"/>
        <w:rPr>
          <w:rFonts w:ascii="Arial" w:hAnsi="Arial" w:cs="Arial"/>
          <w:szCs w:val="32"/>
          <w:lang w:val="en-US"/>
        </w:rPr>
      </w:pPr>
      <w:r>
        <w:rPr>
          <w:rFonts w:ascii="Arial" w:hAnsi="Arial" w:cs="Arial"/>
          <w:szCs w:val="32"/>
          <w:lang w:val="en-US"/>
        </w:rPr>
        <w:t xml:space="preserve">The </w:t>
      </w:r>
      <w:r w:rsidR="006E0002">
        <w:rPr>
          <w:rFonts w:ascii="Arial" w:hAnsi="Arial" w:cs="Arial"/>
          <w:szCs w:val="32"/>
          <w:lang w:val="en-US"/>
        </w:rPr>
        <w:t>City and</w:t>
      </w:r>
      <w:r>
        <w:rPr>
          <w:rFonts w:ascii="Arial" w:hAnsi="Arial" w:cs="Arial"/>
          <w:szCs w:val="32"/>
          <w:lang w:val="en-US"/>
        </w:rPr>
        <w:t xml:space="preserve"> wider community will benefit from implementing</w:t>
      </w:r>
      <w:r w:rsidR="006E0002">
        <w:rPr>
          <w:rFonts w:ascii="Arial" w:hAnsi="Arial" w:cs="Arial"/>
          <w:szCs w:val="32"/>
          <w:lang w:val="en-US"/>
        </w:rPr>
        <w:t xml:space="preserve"> an</w:t>
      </w:r>
      <w:r>
        <w:rPr>
          <w:rFonts w:ascii="Arial" w:hAnsi="Arial" w:cs="Arial"/>
          <w:szCs w:val="32"/>
          <w:lang w:val="en-US"/>
        </w:rPr>
        <w:t xml:space="preserve"> enhanced insurance program to manage the operational, strategic and financial risks faced by the City in the challenging times. </w:t>
      </w:r>
    </w:p>
    <w:p w14:paraId="4BB80F44" w14:textId="77777777" w:rsidR="00BC355A" w:rsidRPr="009D3FE5" w:rsidRDefault="00BC355A" w:rsidP="00BC355A">
      <w:pPr>
        <w:jc w:val="both"/>
        <w:rPr>
          <w:rFonts w:ascii="Arial" w:hAnsi="Arial" w:cs="Arial"/>
          <w:szCs w:val="32"/>
          <w:lang w:val="en-US"/>
        </w:rPr>
      </w:pPr>
    </w:p>
    <w:p w14:paraId="6F2E6FC1" w14:textId="2EBCA6FF" w:rsidR="00BC355A" w:rsidRDefault="00BC355A" w:rsidP="00BC355A">
      <w:pPr>
        <w:jc w:val="both"/>
        <w:rPr>
          <w:rFonts w:ascii="Arial" w:hAnsi="Arial" w:cs="Arial"/>
          <w:b/>
          <w:bCs/>
          <w:szCs w:val="32"/>
          <w:lang w:val="en-US"/>
        </w:rPr>
      </w:pPr>
      <w:r w:rsidRPr="009D3FE5">
        <w:rPr>
          <w:rFonts w:ascii="Arial" w:hAnsi="Arial" w:cs="Arial"/>
          <w:b/>
          <w:bCs/>
          <w:szCs w:val="32"/>
          <w:lang w:val="en-US"/>
        </w:rPr>
        <w:t>Does it involve a tolerable risk?</w:t>
      </w:r>
    </w:p>
    <w:p w14:paraId="165F5EEE" w14:textId="77777777" w:rsidR="006E3D74" w:rsidRPr="009D3FE5" w:rsidRDefault="006E3D74" w:rsidP="00BC355A">
      <w:pPr>
        <w:jc w:val="both"/>
        <w:rPr>
          <w:rFonts w:ascii="Arial" w:hAnsi="Arial" w:cs="Arial"/>
          <w:b/>
          <w:bCs/>
          <w:szCs w:val="32"/>
          <w:lang w:val="en-US"/>
        </w:rPr>
      </w:pPr>
    </w:p>
    <w:p w14:paraId="638226F6" w14:textId="79E5B69F" w:rsidR="00BC355A" w:rsidRDefault="00BC355A" w:rsidP="7B1EE2E6">
      <w:pPr>
        <w:jc w:val="both"/>
        <w:rPr>
          <w:rFonts w:ascii="Arial" w:hAnsi="Arial" w:cs="Arial"/>
          <w:lang w:val="en-US"/>
        </w:rPr>
      </w:pPr>
      <w:r w:rsidRPr="7B1EE2E6">
        <w:rPr>
          <w:rFonts w:ascii="Arial" w:hAnsi="Arial" w:cs="Arial"/>
          <w:lang w:val="en-US"/>
        </w:rPr>
        <w:t>As a part of insurance program renewal strategy, the City conducted thorough evaluation process for the Insurance Program</w:t>
      </w:r>
      <w:r w:rsidR="005901AA" w:rsidRPr="7B1EE2E6">
        <w:rPr>
          <w:rFonts w:ascii="Arial" w:hAnsi="Arial" w:cs="Arial"/>
          <w:lang w:val="en-US"/>
        </w:rPr>
        <w:t>.</w:t>
      </w:r>
      <w:r w:rsidRPr="7B1EE2E6">
        <w:rPr>
          <w:rFonts w:ascii="Arial" w:hAnsi="Arial" w:cs="Arial"/>
          <w:lang w:val="en-US"/>
        </w:rPr>
        <w:t xml:space="preserve"> Accordingly, the City has identified </w:t>
      </w:r>
      <w:r w:rsidR="005901AA" w:rsidRPr="7B1EE2E6">
        <w:rPr>
          <w:rFonts w:ascii="Arial" w:hAnsi="Arial" w:cs="Arial"/>
          <w:lang w:val="en-US"/>
        </w:rPr>
        <w:t xml:space="preserve">an </w:t>
      </w:r>
      <w:r w:rsidRPr="7B1EE2E6">
        <w:rPr>
          <w:rFonts w:ascii="Arial" w:hAnsi="Arial" w:cs="Arial"/>
          <w:lang w:val="en-US"/>
        </w:rPr>
        <w:t xml:space="preserve">optimum program to replace the existing insurance program and thus </w:t>
      </w:r>
      <w:r w:rsidR="094203CF" w:rsidRPr="7B1EE2E6">
        <w:rPr>
          <w:rFonts w:ascii="Arial" w:hAnsi="Arial" w:cs="Arial"/>
          <w:lang w:val="en-US"/>
        </w:rPr>
        <w:t>reducing</w:t>
      </w:r>
      <w:r w:rsidRPr="7B1EE2E6">
        <w:rPr>
          <w:rFonts w:ascii="Arial" w:hAnsi="Arial" w:cs="Arial"/>
          <w:lang w:val="en-US"/>
        </w:rPr>
        <w:t xml:space="preserve"> inherent risk. Further, management will liaise with LGIS to manage and mitigate residual risk associated with each insurance coverage. </w:t>
      </w:r>
    </w:p>
    <w:p w14:paraId="131DA248" w14:textId="77777777" w:rsidR="00BC355A" w:rsidRPr="009D3FE5" w:rsidRDefault="00BC355A" w:rsidP="00BC355A">
      <w:pPr>
        <w:jc w:val="both"/>
        <w:rPr>
          <w:rFonts w:ascii="Arial" w:hAnsi="Arial" w:cs="Arial"/>
          <w:szCs w:val="32"/>
          <w:lang w:val="en-US"/>
        </w:rPr>
      </w:pPr>
    </w:p>
    <w:p w14:paraId="72E761BF" w14:textId="63C97F37" w:rsidR="00BC355A" w:rsidRDefault="00BC355A" w:rsidP="00BC355A">
      <w:pPr>
        <w:jc w:val="both"/>
        <w:rPr>
          <w:rFonts w:ascii="Arial" w:hAnsi="Arial" w:cs="Arial"/>
          <w:b/>
          <w:bCs/>
          <w:szCs w:val="32"/>
          <w:lang w:val="en-US"/>
        </w:rPr>
      </w:pPr>
      <w:r w:rsidRPr="009D3FE5">
        <w:rPr>
          <w:rFonts w:ascii="Arial" w:hAnsi="Arial" w:cs="Arial"/>
          <w:b/>
          <w:bCs/>
          <w:szCs w:val="32"/>
          <w:lang w:val="en-US"/>
        </w:rPr>
        <w:t>Do we have the information we need?</w:t>
      </w:r>
    </w:p>
    <w:p w14:paraId="44224802" w14:textId="77777777" w:rsidR="006E3D74" w:rsidRPr="009D3FE5" w:rsidRDefault="006E3D74" w:rsidP="00BC355A">
      <w:pPr>
        <w:jc w:val="both"/>
        <w:rPr>
          <w:rFonts w:ascii="Arial" w:hAnsi="Arial" w:cs="Arial"/>
          <w:b/>
          <w:bCs/>
          <w:szCs w:val="32"/>
          <w:lang w:val="en-US"/>
        </w:rPr>
      </w:pPr>
    </w:p>
    <w:p w14:paraId="319DC211" w14:textId="77777777" w:rsidR="00BC355A" w:rsidRPr="00AD73CC" w:rsidRDefault="00BC355A" w:rsidP="00BC355A">
      <w:pPr>
        <w:jc w:val="both"/>
        <w:rPr>
          <w:rFonts w:ascii="Arial" w:hAnsi="Arial" w:cs="Arial"/>
          <w:szCs w:val="32"/>
          <w:lang w:val="en-US"/>
        </w:rPr>
      </w:pPr>
      <w:r>
        <w:rPr>
          <w:rFonts w:ascii="Arial" w:hAnsi="Arial" w:cs="Arial"/>
          <w:szCs w:val="32"/>
          <w:lang w:val="en-US"/>
        </w:rPr>
        <w:t xml:space="preserve">Yes. </w:t>
      </w:r>
    </w:p>
    <w:p w14:paraId="0C2ACC63" w14:textId="77777777" w:rsidR="00BC355A" w:rsidRDefault="00BC355A" w:rsidP="00BC355A">
      <w:pPr>
        <w:jc w:val="both"/>
        <w:rPr>
          <w:rFonts w:ascii="Arial" w:hAnsi="Arial" w:cs="Arial"/>
          <w:b/>
          <w:sz w:val="28"/>
          <w:szCs w:val="32"/>
          <w:lang w:val="en-US"/>
        </w:rPr>
      </w:pPr>
    </w:p>
    <w:p w14:paraId="60EFAD02" w14:textId="77777777" w:rsidR="00BC355A" w:rsidRPr="00AD73CC" w:rsidRDefault="00BC355A" w:rsidP="00BC355A">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65CD04A9" w14:textId="77777777" w:rsidR="00BC355A" w:rsidRPr="00A92B37" w:rsidRDefault="00BC355A" w:rsidP="00BC355A">
      <w:pPr>
        <w:jc w:val="both"/>
        <w:rPr>
          <w:rFonts w:ascii="Arial" w:hAnsi="Arial" w:cs="Arial"/>
          <w:b/>
          <w:szCs w:val="32"/>
          <w:highlight w:val="yellow"/>
          <w:lang w:val="en-US"/>
        </w:rPr>
      </w:pPr>
    </w:p>
    <w:p w14:paraId="0538A68F" w14:textId="72314532" w:rsidR="00BC355A" w:rsidRDefault="00BC355A" w:rsidP="00BC355A">
      <w:pPr>
        <w:jc w:val="both"/>
        <w:rPr>
          <w:rFonts w:ascii="Arial" w:hAnsi="Arial" w:cs="Arial"/>
          <w:b/>
          <w:szCs w:val="32"/>
          <w:lang w:val="en-US"/>
        </w:rPr>
      </w:pPr>
      <w:r w:rsidRPr="00963229">
        <w:rPr>
          <w:rFonts w:ascii="Arial" w:hAnsi="Arial" w:cs="Arial"/>
          <w:b/>
          <w:szCs w:val="32"/>
          <w:lang w:val="en-US"/>
        </w:rPr>
        <w:t xml:space="preserve">Can we afford it? </w:t>
      </w:r>
    </w:p>
    <w:p w14:paraId="67389283" w14:textId="77777777" w:rsidR="006E3D74" w:rsidRPr="00963229" w:rsidRDefault="006E3D74" w:rsidP="00BC355A">
      <w:pPr>
        <w:jc w:val="both"/>
        <w:rPr>
          <w:rFonts w:ascii="Arial" w:hAnsi="Arial" w:cs="Arial"/>
          <w:b/>
          <w:szCs w:val="32"/>
          <w:lang w:val="en-US"/>
        </w:rPr>
      </w:pPr>
    </w:p>
    <w:p w14:paraId="695A6349" w14:textId="53B7EFB5" w:rsidR="00BC355A" w:rsidRDefault="00BC355A" w:rsidP="00BC355A">
      <w:pPr>
        <w:jc w:val="both"/>
        <w:rPr>
          <w:rFonts w:ascii="Arial" w:hAnsi="Arial" w:cs="Arial"/>
          <w:szCs w:val="32"/>
          <w:lang w:val="en-US"/>
        </w:rPr>
      </w:pPr>
      <w:r w:rsidRPr="00963229">
        <w:rPr>
          <w:rFonts w:ascii="Arial" w:hAnsi="Arial" w:cs="Arial"/>
          <w:szCs w:val="32"/>
          <w:lang w:val="en-US"/>
        </w:rPr>
        <w:t>The cost of insurance premium</w:t>
      </w:r>
      <w:r w:rsidR="005901AA">
        <w:rPr>
          <w:rFonts w:ascii="Arial" w:hAnsi="Arial" w:cs="Arial"/>
          <w:szCs w:val="32"/>
          <w:lang w:val="en-US"/>
        </w:rPr>
        <w:t>s</w:t>
      </w:r>
      <w:r w:rsidRPr="00963229">
        <w:rPr>
          <w:rFonts w:ascii="Arial" w:hAnsi="Arial" w:cs="Arial"/>
          <w:szCs w:val="32"/>
          <w:lang w:val="en-US"/>
        </w:rPr>
        <w:t xml:space="preserve"> and brokerage fees </w:t>
      </w:r>
      <w:r>
        <w:rPr>
          <w:rFonts w:ascii="Arial" w:hAnsi="Arial" w:cs="Arial"/>
          <w:szCs w:val="32"/>
          <w:lang w:val="en-US"/>
        </w:rPr>
        <w:t>are</w:t>
      </w:r>
      <w:r w:rsidRPr="00963229">
        <w:rPr>
          <w:rFonts w:ascii="Arial" w:hAnsi="Arial" w:cs="Arial"/>
          <w:szCs w:val="32"/>
          <w:lang w:val="en-US"/>
        </w:rPr>
        <w:t xml:space="preserve"> within the City’s existing monetary budget limits for the 20</w:t>
      </w:r>
      <w:r>
        <w:rPr>
          <w:rFonts w:ascii="Arial" w:hAnsi="Arial" w:cs="Arial"/>
          <w:szCs w:val="32"/>
          <w:lang w:val="en-US"/>
        </w:rPr>
        <w:t>20</w:t>
      </w:r>
      <w:r w:rsidRPr="00963229">
        <w:rPr>
          <w:rFonts w:ascii="Arial" w:hAnsi="Arial" w:cs="Arial"/>
          <w:szCs w:val="32"/>
          <w:lang w:val="en-US"/>
        </w:rPr>
        <w:t>/</w:t>
      </w:r>
      <w:r>
        <w:rPr>
          <w:rFonts w:ascii="Arial" w:hAnsi="Arial" w:cs="Arial"/>
          <w:szCs w:val="32"/>
          <w:lang w:val="en-US"/>
        </w:rPr>
        <w:t>21</w:t>
      </w:r>
      <w:r w:rsidRPr="00963229">
        <w:rPr>
          <w:rFonts w:ascii="Arial" w:hAnsi="Arial" w:cs="Arial"/>
          <w:szCs w:val="32"/>
          <w:lang w:val="en-US"/>
        </w:rPr>
        <w:t xml:space="preserve"> Financial Year.</w:t>
      </w:r>
    </w:p>
    <w:p w14:paraId="4B9FCF38" w14:textId="77777777" w:rsidR="00BC355A" w:rsidRPr="00963229" w:rsidRDefault="00BC355A" w:rsidP="00BC355A">
      <w:pPr>
        <w:jc w:val="both"/>
        <w:rPr>
          <w:rFonts w:ascii="Arial" w:hAnsi="Arial" w:cs="Arial"/>
          <w:b/>
          <w:szCs w:val="32"/>
          <w:lang w:val="en-US"/>
        </w:rPr>
      </w:pPr>
    </w:p>
    <w:p w14:paraId="4CDD802B" w14:textId="00599578" w:rsidR="00BC355A" w:rsidRDefault="00BC355A" w:rsidP="00BC355A">
      <w:pPr>
        <w:jc w:val="both"/>
        <w:rPr>
          <w:rFonts w:ascii="Arial" w:hAnsi="Arial" w:cs="Arial"/>
          <w:b/>
          <w:szCs w:val="32"/>
          <w:lang w:val="en-US"/>
        </w:rPr>
      </w:pPr>
      <w:r w:rsidRPr="00963229">
        <w:rPr>
          <w:rFonts w:ascii="Arial" w:hAnsi="Arial" w:cs="Arial"/>
          <w:b/>
          <w:szCs w:val="32"/>
          <w:lang w:val="en-US"/>
        </w:rPr>
        <w:t>How does the option impact upon rates?</w:t>
      </w:r>
    </w:p>
    <w:p w14:paraId="07C7C2F6" w14:textId="77777777" w:rsidR="006E3D74" w:rsidRPr="00963229" w:rsidRDefault="006E3D74" w:rsidP="00BC355A">
      <w:pPr>
        <w:jc w:val="both"/>
        <w:rPr>
          <w:rFonts w:ascii="Arial" w:hAnsi="Arial" w:cs="Arial"/>
          <w:b/>
          <w:szCs w:val="32"/>
          <w:lang w:val="en-US"/>
        </w:rPr>
      </w:pPr>
    </w:p>
    <w:p w14:paraId="688ACFE1" w14:textId="416B1EA6" w:rsidR="00BC355A" w:rsidRDefault="00BC355A" w:rsidP="00BC355A">
      <w:pPr>
        <w:jc w:val="both"/>
        <w:rPr>
          <w:rFonts w:ascii="Arial" w:hAnsi="Arial" w:cs="Arial"/>
          <w:bCs/>
          <w:szCs w:val="32"/>
          <w:lang w:val="en-US"/>
        </w:rPr>
      </w:pPr>
      <w:r>
        <w:rPr>
          <w:rFonts w:ascii="Arial" w:hAnsi="Arial" w:cs="Arial"/>
          <w:bCs/>
          <w:szCs w:val="32"/>
          <w:lang w:val="en-US"/>
        </w:rPr>
        <w:t xml:space="preserve">The implemented insurance program has resulted in significant savings to the City and </w:t>
      </w:r>
      <w:r w:rsidR="00AF24B9">
        <w:rPr>
          <w:rFonts w:ascii="Arial" w:hAnsi="Arial" w:cs="Arial"/>
          <w:bCs/>
          <w:szCs w:val="32"/>
          <w:lang w:val="en-US"/>
        </w:rPr>
        <w:t>has an</w:t>
      </w:r>
      <w:r>
        <w:rPr>
          <w:rFonts w:ascii="Arial" w:hAnsi="Arial" w:cs="Arial"/>
          <w:bCs/>
          <w:szCs w:val="32"/>
          <w:lang w:val="en-US"/>
        </w:rPr>
        <w:t xml:space="preserve"> overall positive impact on the City’s financial performance. Accordingly, the new insurance program will not result in the increment of rates levied to the ratepayers. </w:t>
      </w:r>
    </w:p>
    <w:p w14:paraId="3055D7E9" w14:textId="77777777" w:rsidR="00BC355A" w:rsidRDefault="00BC355A" w:rsidP="00BC355A">
      <w:pPr>
        <w:jc w:val="both"/>
        <w:rPr>
          <w:rFonts w:ascii="Arial" w:hAnsi="Arial" w:cs="Arial"/>
          <w:bCs/>
          <w:szCs w:val="32"/>
          <w:lang w:val="en-US"/>
        </w:rPr>
      </w:pPr>
    </w:p>
    <w:p w14:paraId="6848D212" w14:textId="77777777" w:rsidR="00BC355A" w:rsidRDefault="00BC355A" w:rsidP="00BC355A">
      <w:pPr>
        <w:jc w:val="both"/>
        <w:rPr>
          <w:rFonts w:ascii="Arial" w:hAnsi="Arial" w:cs="Arial"/>
          <w:szCs w:val="24"/>
        </w:rPr>
      </w:pPr>
    </w:p>
    <w:p w14:paraId="673F11BD" w14:textId="77DAB0E6" w:rsidR="00C2316A" w:rsidRDefault="00C2316A">
      <w:pPr>
        <w:rPr>
          <w:rFonts w:ascii="Arial" w:hAnsi="Arial" w:cs="Arial"/>
          <w:b/>
        </w:rPr>
      </w:pPr>
      <w:r>
        <w:rPr>
          <w:rFonts w:ascii="Arial" w:hAnsi="Arial" w:cs="Arial"/>
          <w:b/>
        </w:rPr>
        <w:br w:type="page"/>
      </w:r>
    </w:p>
    <w:p w14:paraId="244FE3C5" w14:textId="28F7B709" w:rsidR="00E40CAE" w:rsidRPr="00AA0A4F" w:rsidRDefault="00CE13FC" w:rsidP="009D2603">
      <w:pPr>
        <w:pStyle w:val="Heading1"/>
        <w:numPr>
          <w:ilvl w:val="1"/>
          <w:numId w:val="9"/>
        </w:numPr>
        <w:tabs>
          <w:tab w:val="clear" w:pos="2410"/>
        </w:tabs>
        <w:spacing w:before="0" w:after="0"/>
        <w:ind w:left="0" w:hanging="851"/>
      </w:pPr>
      <w:bookmarkStart w:id="24" w:name="_Toc52314520"/>
      <w:r>
        <w:rPr>
          <w:rFonts w:ascii="Arial" w:hAnsi="Arial" w:cs="Arial"/>
          <w:caps w:val="0"/>
          <w:sz w:val="24"/>
          <w:szCs w:val="24"/>
          <w:u w:val="none"/>
        </w:rPr>
        <w:lastRenderedPageBreak/>
        <w:t>Internal Auditor Status Update</w:t>
      </w:r>
      <w:bookmarkEnd w:id="24"/>
    </w:p>
    <w:p w14:paraId="62957299" w14:textId="44CEDEC8" w:rsidR="0085640F" w:rsidRDefault="0085640F">
      <w:pPr>
        <w:rPr>
          <w:rFonts w:ascii="Arial" w:hAnsi="Arial" w:cs="Arial"/>
          <w:b/>
        </w:rPr>
      </w:pPr>
    </w:p>
    <w:tbl>
      <w:tblPr>
        <w:tblStyle w:val="TableGrid"/>
        <w:tblW w:w="0" w:type="auto"/>
        <w:tblInd w:w="-5" w:type="dxa"/>
        <w:tblLook w:val="04A0" w:firstRow="1" w:lastRow="0" w:firstColumn="1" w:lastColumn="0" w:noHBand="0" w:noVBand="1"/>
      </w:tblPr>
      <w:tblGrid>
        <w:gridCol w:w="2456"/>
        <w:gridCol w:w="5852"/>
      </w:tblGrid>
      <w:tr w:rsidR="00317D06" w:rsidRPr="008A1B93" w14:paraId="64B44D49" w14:textId="77777777" w:rsidTr="7B1EE2E6">
        <w:tc>
          <w:tcPr>
            <w:tcW w:w="2456" w:type="dxa"/>
          </w:tcPr>
          <w:p w14:paraId="3804081C" w14:textId="77777777" w:rsidR="00317D06" w:rsidRDefault="00317D06" w:rsidP="00CF5EDB">
            <w:pPr>
              <w:jc w:val="both"/>
              <w:rPr>
                <w:rFonts w:ascii="Arial" w:hAnsi="Arial" w:cs="Arial"/>
                <w:b/>
                <w:szCs w:val="24"/>
                <w:lang w:val="en-AU"/>
              </w:rPr>
            </w:pPr>
            <w:r>
              <w:rPr>
                <w:rFonts w:ascii="Arial" w:hAnsi="Arial" w:cs="Arial"/>
                <w:b/>
                <w:szCs w:val="24"/>
                <w:lang w:val="en-AU"/>
              </w:rPr>
              <w:t>Committee</w:t>
            </w:r>
          </w:p>
        </w:tc>
        <w:tc>
          <w:tcPr>
            <w:tcW w:w="5852" w:type="dxa"/>
          </w:tcPr>
          <w:p w14:paraId="0DB7F164" w14:textId="70D77FAD" w:rsidR="00317D06" w:rsidRPr="0029708C" w:rsidRDefault="009D2603" w:rsidP="00CF5EDB">
            <w:pPr>
              <w:jc w:val="both"/>
              <w:rPr>
                <w:rFonts w:ascii="Arial" w:hAnsi="Arial" w:cs="Arial"/>
                <w:szCs w:val="24"/>
                <w:lang w:val="en-AU"/>
              </w:rPr>
            </w:pPr>
            <w:r>
              <w:rPr>
                <w:rFonts w:ascii="Arial" w:hAnsi="Arial" w:cs="Arial"/>
                <w:szCs w:val="24"/>
                <w:lang w:val="en-AU"/>
              </w:rPr>
              <w:t>5 October</w:t>
            </w:r>
            <w:r w:rsidR="00317D06">
              <w:rPr>
                <w:rFonts w:ascii="Arial" w:hAnsi="Arial" w:cs="Arial"/>
                <w:szCs w:val="24"/>
                <w:lang w:val="en-AU"/>
              </w:rPr>
              <w:t xml:space="preserve"> 2020</w:t>
            </w:r>
          </w:p>
        </w:tc>
      </w:tr>
      <w:tr w:rsidR="00317D06" w:rsidRPr="008A1B93" w14:paraId="3892484F" w14:textId="77777777" w:rsidTr="7B1EE2E6">
        <w:tc>
          <w:tcPr>
            <w:tcW w:w="2456" w:type="dxa"/>
          </w:tcPr>
          <w:p w14:paraId="7405E00E" w14:textId="77777777" w:rsidR="00317D06" w:rsidRPr="00DD5B71" w:rsidRDefault="00317D06" w:rsidP="00CF5EDB">
            <w:pPr>
              <w:jc w:val="both"/>
              <w:rPr>
                <w:rFonts w:ascii="Arial" w:hAnsi="Arial" w:cs="Arial"/>
                <w:b/>
                <w:szCs w:val="24"/>
                <w:lang w:val="en-AU"/>
              </w:rPr>
            </w:pPr>
            <w:r>
              <w:rPr>
                <w:rFonts w:ascii="Arial" w:hAnsi="Arial" w:cs="Arial"/>
                <w:b/>
                <w:szCs w:val="24"/>
                <w:lang w:val="en-AU"/>
              </w:rPr>
              <w:t>Applicant</w:t>
            </w:r>
          </w:p>
        </w:tc>
        <w:tc>
          <w:tcPr>
            <w:tcW w:w="5852" w:type="dxa"/>
          </w:tcPr>
          <w:p w14:paraId="20716090" w14:textId="77777777" w:rsidR="00317D06" w:rsidRPr="0029708C" w:rsidRDefault="00317D06" w:rsidP="00CF5EDB">
            <w:pPr>
              <w:jc w:val="both"/>
              <w:rPr>
                <w:rFonts w:ascii="Arial" w:hAnsi="Arial" w:cs="Arial"/>
                <w:szCs w:val="24"/>
                <w:lang w:val="en-AU"/>
              </w:rPr>
            </w:pPr>
            <w:r w:rsidRPr="0029708C">
              <w:rPr>
                <w:rFonts w:ascii="Arial" w:hAnsi="Arial" w:cs="Arial"/>
                <w:szCs w:val="24"/>
                <w:lang w:val="en-AU"/>
              </w:rPr>
              <w:t xml:space="preserve">City of Nedlands </w:t>
            </w:r>
          </w:p>
        </w:tc>
      </w:tr>
      <w:tr w:rsidR="00317D06" w:rsidRPr="008A1B93" w14:paraId="7AFBCA8B" w14:textId="77777777" w:rsidTr="7B1EE2E6">
        <w:tc>
          <w:tcPr>
            <w:tcW w:w="2456" w:type="dxa"/>
          </w:tcPr>
          <w:p w14:paraId="5EECC9ED" w14:textId="77777777" w:rsidR="00317D06" w:rsidRPr="00DD5B71" w:rsidRDefault="00317D06" w:rsidP="00CF5EDB">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852" w:type="dxa"/>
            <w:shd w:val="clear" w:color="auto" w:fill="auto"/>
          </w:tcPr>
          <w:p w14:paraId="3D0B7106" w14:textId="77777777" w:rsidR="00317D06" w:rsidRPr="0029708C" w:rsidRDefault="00317D06" w:rsidP="00CF5EDB">
            <w:pPr>
              <w:jc w:val="both"/>
              <w:rPr>
                <w:rFonts w:ascii="Arial" w:hAnsi="Arial" w:cs="Arial"/>
                <w:szCs w:val="24"/>
                <w:lang w:val="en-AU"/>
              </w:rPr>
            </w:pPr>
            <w:r w:rsidRPr="00F64553">
              <w:rPr>
                <w:rFonts w:ascii="Arial" w:hAnsi="Arial" w:cs="Arial"/>
              </w:rPr>
              <w:t>No officer involved in the preparation of this report had any interest which required it to be declared in accordance with the provisions of the Local Government Act (1995).</w:t>
            </w:r>
          </w:p>
        </w:tc>
      </w:tr>
      <w:tr w:rsidR="00317D06" w:rsidRPr="008A1B93" w14:paraId="3F8FADE1" w14:textId="77777777" w:rsidTr="7B1EE2E6">
        <w:tc>
          <w:tcPr>
            <w:tcW w:w="2456" w:type="dxa"/>
          </w:tcPr>
          <w:p w14:paraId="28962EC2" w14:textId="77777777" w:rsidR="00317D06" w:rsidRPr="00DD5B71" w:rsidRDefault="00317D06" w:rsidP="00CF5EDB">
            <w:pPr>
              <w:jc w:val="both"/>
              <w:rPr>
                <w:rFonts w:ascii="Arial" w:hAnsi="Arial" w:cs="Arial"/>
                <w:b/>
                <w:szCs w:val="24"/>
                <w:lang w:val="en-AU"/>
              </w:rPr>
            </w:pPr>
            <w:r w:rsidRPr="00DD5B71">
              <w:rPr>
                <w:rFonts w:ascii="Arial" w:hAnsi="Arial" w:cs="Arial"/>
                <w:b/>
                <w:szCs w:val="24"/>
                <w:lang w:val="en-AU"/>
              </w:rPr>
              <w:t>Director</w:t>
            </w:r>
          </w:p>
        </w:tc>
        <w:tc>
          <w:tcPr>
            <w:tcW w:w="5852" w:type="dxa"/>
          </w:tcPr>
          <w:p w14:paraId="248C907C" w14:textId="77777777" w:rsidR="00317D06" w:rsidRPr="008A1B93" w:rsidRDefault="00317D06" w:rsidP="00CF5EDB">
            <w:pPr>
              <w:jc w:val="both"/>
              <w:rPr>
                <w:rFonts w:ascii="Arial" w:hAnsi="Arial" w:cs="Arial"/>
                <w:szCs w:val="24"/>
                <w:lang w:val="en-AU"/>
              </w:rPr>
            </w:pPr>
            <w:r>
              <w:rPr>
                <w:rFonts w:ascii="Arial" w:hAnsi="Arial" w:cs="Arial"/>
                <w:szCs w:val="24"/>
                <w:lang w:val="en-AU"/>
              </w:rPr>
              <w:t>Lorraine Driscoll – Director Corporate &amp; Strategy</w:t>
            </w:r>
          </w:p>
        </w:tc>
      </w:tr>
      <w:tr w:rsidR="00317D06" w:rsidRPr="008A1B93" w14:paraId="6D8B3001" w14:textId="77777777" w:rsidTr="7B1EE2E6">
        <w:tc>
          <w:tcPr>
            <w:tcW w:w="2456" w:type="dxa"/>
          </w:tcPr>
          <w:p w14:paraId="060E597F" w14:textId="77777777" w:rsidR="00317D06" w:rsidRPr="00DD5B71" w:rsidRDefault="00317D06" w:rsidP="00CF5EDB">
            <w:pPr>
              <w:jc w:val="both"/>
              <w:rPr>
                <w:rFonts w:ascii="Arial" w:hAnsi="Arial" w:cs="Arial"/>
                <w:b/>
                <w:szCs w:val="24"/>
                <w:lang w:val="en-AU"/>
              </w:rPr>
            </w:pPr>
            <w:r>
              <w:rPr>
                <w:rFonts w:ascii="Arial" w:hAnsi="Arial" w:cs="Arial"/>
                <w:b/>
                <w:szCs w:val="24"/>
                <w:lang w:val="en-AU"/>
              </w:rPr>
              <w:t>Attachments</w:t>
            </w:r>
          </w:p>
        </w:tc>
        <w:tc>
          <w:tcPr>
            <w:tcW w:w="5852" w:type="dxa"/>
          </w:tcPr>
          <w:p w14:paraId="5F8FF9B1" w14:textId="75AF117C" w:rsidR="00EA63DD" w:rsidRPr="00EA63DD" w:rsidRDefault="00EA63DD" w:rsidP="00EA63DD">
            <w:pPr>
              <w:pStyle w:val="ListParagraph"/>
              <w:numPr>
                <w:ilvl w:val="0"/>
                <w:numId w:val="13"/>
              </w:numPr>
              <w:ind w:left="274"/>
              <w:jc w:val="both"/>
              <w:rPr>
                <w:rFonts w:ascii="Arial" w:hAnsi="Arial" w:cs="Arial"/>
                <w:lang w:val="en-AU"/>
              </w:rPr>
            </w:pPr>
            <w:r>
              <w:rPr>
                <w:rFonts w:ascii="Arial" w:hAnsi="Arial" w:cs="Arial"/>
                <w:lang w:val="en-AU"/>
              </w:rPr>
              <w:t xml:space="preserve">Audit &amp; Risk Committee Agenda Paper – </w:t>
            </w:r>
            <w:proofErr w:type="spellStart"/>
            <w:r>
              <w:rPr>
                <w:rFonts w:ascii="Arial" w:hAnsi="Arial" w:cs="Arial"/>
                <w:lang w:val="en-AU"/>
              </w:rPr>
              <w:t>Memorandim</w:t>
            </w:r>
            <w:proofErr w:type="spellEnd"/>
            <w:r>
              <w:rPr>
                <w:rFonts w:ascii="Arial" w:hAnsi="Arial" w:cs="Arial"/>
                <w:lang w:val="en-AU"/>
              </w:rPr>
              <w:t xml:space="preserve"> from Moore </w:t>
            </w:r>
            <w:proofErr w:type="gramStart"/>
            <w:r>
              <w:rPr>
                <w:rFonts w:ascii="Arial" w:hAnsi="Arial" w:cs="Arial"/>
                <w:lang w:val="en-AU"/>
              </w:rPr>
              <w:t>Australia;</w:t>
            </w:r>
            <w:proofErr w:type="gramEnd"/>
          </w:p>
          <w:p w14:paraId="43A41EF1" w14:textId="75D3F5F7" w:rsidR="004D0005" w:rsidRDefault="00BD63E1" w:rsidP="00ED5B5D">
            <w:pPr>
              <w:pStyle w:val="ListParagraph"/>
              <w:numPr>
                <w:ilvl w:val="0"/>
                <w:numId w:val="13"/>
              </w:numPr>
              <w:ind w:left="274"/>
              <w:jc w:val="both"/>
              <w:rPr>
                <w:rFonts w:ascii="Arial" w:hAnsi="Arial" w:cs="Arial"/>
                <w:lang w:val="en-AU"/>
              </w:rPr>
            </w:pPr>
            <w:r>
              <w:rPr>
                <w:rFonts w:ascii="Arial" w:hAnsi="Arial" w:cs="Arial"/>
                <w:lang w:val="en-AU"/>
              </w:rPr>
              <w:t>Request for Quotation Review of Risk, Internal Control</w:t>
            </w:r>
            <w:r w:rsidR="00B56752">
              <w:rPr>
                <w:rFonts w:ascii="Arial" w:hAnsi="Arial" w:cs="Arial"/>
                <w:lang w:val="en-AU"/>
              </w:rPr>
              <w:t xml:space="preserve"> Systems and Legislative C</w:t>
            </w:r>
            <w:r w:rsidR="006C27B9">
              <w:rPr>
                <w:rFonts w:ascii="Arial" w:hAnsi="Arial" w:cs="Arial"/>
                <w:lang w:val="en-AU"/>
              </w:rPr>
              <w:t>o</w:t>
            </w:r>
            <w:r w:rsidR="00B56752">
              <w:rPr>
                <w:rFonts w:ascii="Arial" w:hAnsi="Arial" w:cs="Arial"/>
                <w:lang w:val="en-AU"/>
              </w:rPr>
              <w:t>mpliance</w:t>
            </w:r>
            <w:r w:rsidR="006C27B9">
              <w:rPr>
                <w:rFonts w:ascii="Arial" w:hAnsi="Arial" w:cs="Arial"/>
                <w:lang w:val="en-AU"/>
              </w:rPr>
              <w:t>; and</w:t>
            </w:r>
          </w:p>
          <w:p w14:paraId="6F8C1EEC" w14:textId="3A0DA61D" w:rsidR="006C27B9" w:rsidRPr="00ED5B5D" w:rsidRDefault="006C27B9" w:rsidP="00ED5B5D">
            <w:pPr>
              <w:pStyle w:val="ListParagraph"/>
              <w:numPr>
                <w:ilvl w:val="0"/>
                <w:numId w:val="13"/>
              </w:numPr>
              <w:ind w:left="274"/>
              <w:jc w:val="both"/>
              <w:rPr>
                <w:rFonts w:ascii="Arial" w:hAnsi="Arial" w:cs="Arial"/>
                <w:lang w:val="en-AU"/>
              </w:rPr>
            </w:pPr>
            <w:r>
              <w:rPr>
                <w:rFonts w:ascii="Arial" w:hAnsi="Arial" w:cs="Arial"/>
                <w:lang w:val="en-AU"/>
              </w:rPr>
              <w:t>Transparency Report: Current Status of WA Health’s Covid-19 Response Preparedness.</w:t>
            </w:r>
          </w:p>
        </w:tc>
      </w:tr>
      <w:tr w:rsidR="009D2603" w:rsidRPr="000C4CBC" w14:paraId="06AD4DE5" w14:textId="77777777" w:rsidTr="7B1EE2E6">
        <w:tc>
          <w:tcPr>
            <w:tcW w:w="2456" w:type="dxa"/>
          </w:tcPr>
          <w:p w14:paraId="4F1235B7" w14:textId="77777777" w:rsidR="009D2603" w:rsidRPr="000C4CBC" w:rsidRDefault="009D2603" w:rsidP="00CF5EDB">
            <w:pPr>
              <w:jc w:val="both"/>
              <w:rPr>
                <w:rFonts w:ascii="Arial" w:hAnsi="Arial" w:cs="Arial"/>
                <w:b/>
                <w:szCs w:val="24"/>
                <w:lang w:val="en-AU"/>
              </w:rPr>
            </w:pPr>
            <w:r w:rsidRPr="000C4CBC">
              <w:rPr>
                <w:rFonts w:ascii="Arial" w:hAnsi="Arial" w:cs="Arial"/>
                <w:b/>
                <w:szCs w:val="24"/>
                <w:lang w:val="en-AU"/>
              </w:rPr>
              <w:t>Confidential Attachments</w:t>
            </w:r>
          </w:p>
        </w:tc>
        <w:tc>
          <w:tcPr>
            <w:tcW w:w="5852" w:type="dxa"/>
          </w:tcPr>
          <w:p w14:paraId="08A3958F" w14:textId="19ADDE5B" w:rsidR="009D2603" w:rsidRPr="000C4CBC" w:rsidRDefault="004D0005" w:rsidP="004D0005">
            <w:pPr>
              <w:jc w:val="both"/>
              <w:rPr>
                <w:rFonts w:ascii="Arial" w:hAnsi="Arial" w:cs="Arial"/>
                <w:szCs w:val="32"/>
                <w:lang w:val="en-US"/>
              </w:rPr>
            </w:pPr>
            <w:r>
              <w:rPr>
                <w:rFonts w:ascii="Arial" w:hAnsi="Arial" w:cs="Arial"/>
                <w:szCs w:val="32"/>
                <w:lang w:val="en-US"/>
              </w:rPr>
              <w:t>Nil.</w:t>
            </w:r>
          </w:p>
        </w:tc>
      </w:tr>
    </w:tbl>
    <w:p w14:paraId="1B40D942" w14:textId="77777777" w:rsidR="009C7A5A" w:rsidRDefault="009C7A5A" w:rsidP="007B40E3">
      <w:pPr>
        <w:jc w:val="both"/>
        <w:rPr>
          <w:rFonts w:ascii="Arial" w:hAnsi="Arial" w:cs="Arial"/>
          <w:b/>
          <w:szCs w:val="32"/>
          <w:lang w:val="en-US"/>
        </w:rPr>
      </w:pPr>
    </w:p>
    <w:p w14:paraId="17F58A75" w14:textId="77777777" w:rsidR="007B40E3" w:rsidRPr="007B40E3" w:rsidRDefault="007B40E3" w:rsidP="006C5156">
      <w:pPr>
        <w:jc w:val="both"/>
        <w:rPr>
          <w:rFonts w:ascii="Arial" w:hAnsi="Arial" w:cs="Arial"/>
          <w:b/>
          <w:bCs/>
          <w:sz w:val="28"/>
          <w:szCs w:val="36"/>
          <w:lang w:val="en-US"/>
        </w:rPr>
      </w:pPr>
      <w:r w:rsidRPr="007B40E3">
        <w:rPr>
          <w:rFonts w:ascii="Arial" w:hAnsi="Arial" w:cs="Arial"/>
          <w:b/>
          <w:bCs/>
          <w:sz w:val="28"/>
          <w:szCs w:val="36"/>
          <w:lang w:val="en-US"/>
        </w:rPr>
        <w:t>Executive Summary</w:t>
      </w:r>
    </w:p>
    <w:p w14:paraId="12D74EEB" w14:textId="77777777" w:rsidR="007B40E3" w:rsidRDefault="007B40E3" w:rsidP="007B40E3">
      <w:pPr>
        <w:jc w:val="both"/>
        <w:rPr>
          <w:rFonts w:ascii="Arial" w:eastAsiaTheme="minorHAnsi" w:hAnsi="Arial" w:cs="Arial"/>
          <w:szCs w:val="32"/>
          <w:lang w:val="en-GB"/>
        </w:rPr>
      </w:pPr>
    </w:p>
    <w:p w14:paraId="41CD628D" w14:textId="10E9D85F" w:rsidR="007B40E3" w:rsidRDefault="007B40E3" w:rsidP="7B1EE2E6">
      <w:pPr>
        <w:jc w:val="both"/>
        <w:rPr>
          <w:rFonts w:ascii="Arial" w:eastAsiaTheme="minorEastAsia" w:hAnsi="Arial" w:cs="Arial"/>
          <w:lang w:val="en-GB"/>
        </w:rPr>
      </w:pPr>
      <w:r w:rsidRPr="7B1EE2E6">
        <w:rPr>
          <w:rFonts w:ascii="Arial" w:eastAsiaTheme="minorEastAsia" w:hAnsi="Arial" w:cs="Arial"/>
          <w:lang w:val="en-GB"/>
        </w:rPr>
        <w:t xml:space="preserve">The objective of this report is to deliver the Risk and Audit Committee with background information on the updated status from the firm who carries out our internal audits, </w:t>
      </w:r>
      <w:r w:rsidRPr="00690C43">
        <w:rPr>
          <w:rFonts w:ascii="Arial" w:eastAsiaTheme="minorEastAsia" w:hAnsi="Arial" w:cs="Arial"/>
          <w:lang w:val="en-GB"/>
        </w:rPr>
        <w:t>Moore</w:t>
      </w:r>
      <w:r w:rsidR="00DB24F3" w:rsidRPr="00690C43">
        <w:rPr>
          <w:rFonts w:ascii="Arial" w:eastAsiaTheme="minorEastAsia" w:hAnsi="Arial" w:cs="Arial"/>
          <w:lang w:val="en-GB"/>
        </w:rPr>
        <w:t xml:space="preserve"> </w:t>
      </w:r>
      <w:r w:rsidR="0050455C" w:rsidRPr="00690C43">
        <w:rPr>
          <w:rFonts w:ascii="Arial" w:eastAsiaTheme="minorEastAsia" w:hAnsi="Arial" w:cs="Arial"/>
          <w:lang w:val="en-GB"/>
        </w:rPr>
        <w:t>Australia</w:t>
      </w:r>
      <w:r w:rsidRPr="00690C43">
        <w:rPr>
          <w:rFonts w:ascii="Arial" w:eastAsiaTheme="minorEastAsia" w:hAnsi="Arial" w:cs="Arial"/>
          <w:lang w:val="en-GB"/>
        </w:rPr>
        <w:t>.</w:t>
      </w:r>
      <w:r w:rsidRPr="7B1EE2E6">
        <w:rPr>
          <w:rFonts w:ascii="Arial" w:eastAsiaTheme="minorEastAsia" w:hAnsi="Arial" w:cs="Arial"/>
          <w:lang w:val="en-GB"/>
        </w:rPr>
        <w:t xml:space="preserve"> </w:t>
      </w:r>
    </w:p>
    <w:p w14:paraId="5C20EF9E" w14:textId="76955F7B" w:rsidR="007B40E3" w:rsidRDefault="007B40E3" w:rsidP="007B40E3">
      <w:pPr>
        <w:jc w:val="both"/>
        <w:rPr>
          <w:rFonts w:ascii="Arial" w:eastAsiaTheme="minorHAnsi" w:hAnsi="Arial" w:cs="Arial"/>
          <w:szCs w:val="32"/>
          <w:lang w:val="en-GB"/>
        </w:rPr>
      </w:pPr>
    </w:p>
    <w:p w14:paraId="5B7CDEC7" w14:textId="77777777" w:rsidR="007B40E3" w:rsidRPr="007B40E3" w:rsidRDefault="007B40E3" w:rsidP="007B40E3">
      <w:pPr>
        <w:jc w:val="both"/>
        <w:rPr>
          <w:rFonts w:ascii="Arial" w:eastAsiaTheme="minorHAnsi" w:hAnsi="Arial" w:cs="Arial"/>
          <w:szCs w:val="32"/>
          <w:lang w:val="en-GB"/>
        </w:rPr>
      </w:pPr>
    </w:p>
    <w:p w14:paraId="7F4A8FF7" w14:textId="77777777" w:rsidR="007B40E3" w:rsidRPr="007B40E3" w:rsidRDefault="007B40E3" w:rsidP="006C5156">
      <w:pPr>
        <w:jc w:val="both"/>
        <w:rPr>
          <w:rFonts w:ascii="Arial" w:hAnsi="Arial" w:cs="Arial"/>
          <w:b/>
          <w:bCs/>
          <w:sz w:val="28"/>
          <w:szCs w:val="36"/>
          <w:lang w:val="en-US"/>
        </w:rPr>
      </w:pPr>
      <w:r w:rsidRPr="007B40E3">
        <w:rPr>
          <w:rFonts w:ascii="Arial" w:hAnsi="Arial" w:cs="Arial"/>
          <w:b/>
          <w:bCs/>
          <w:sz w:val="28"/>
          <w:szCs w:val="36"/>
          <w:lang w:val="en-US"/>
        </w:rPr>
        <w:t>Recommendation to Committee</w:t>
      </w:r>
    </w:p>
    <w:p w14:paraId="78BC94FB" w14:textId="77777777" w:rsidR="007B40E3" w:rsidRDefault="007B40E3" w:rsidP="7B1EE2E6">
      <w:pPr>
        <w:jc w:val="both"/>
        <w:rPr>
          <w:rFonts w:ascii="Arial" w:eastAsiaTheme="minorEastAsia" w:hAnsi="Arial" w:cs="Arial"/>
          <w:b/>
          <w:bCs/>
          <w:highlight w:val="yellow"/>
          <w:lang w:val="en-GB"/>
        </w:rPr>
      </w:pPr>
    </w:p>
    <w:p w14:paraId="4D55BDBB" w14:textId="0AFA572E" w:rsidR="007B40E3" w:rsidRDefault="008524C4" w:rsidP="7B1EE2E6">
      <w:pPr>
        <w:jc w:val="both"/>
        <w:rPr>
          <w:rFonts w:ascii="Arial" w:eastAsiaTheme="minorEastAsia" w:hAnsi="Arial" w:cs="Arial"/>
          <w:b/>
          <w:bCs/>
          <w:lang w:val="en-GB"/>
        </w:rPr>
      </w:pPr>
      <w:r>
        <w:rPr>
          <w:rFonts w:ascii="Arial" w:eastAsiaTheme="minorEastAsia" w:hAnsi="Arial" w:cs="Arial"/>
          <w:b/>
          <w:bCs/>
          <w:lang w:val="en-GB"/>
        </w:rPr>
        <w:t xml:space="preserve">The Audit &amp; Risk Committee </w:t>
      </w:r>
      <w:r w:rsidR="69FE7173" w:rsidRPr="008524C4">
        <w:rPr>
          <w:rFonts w:ascii="Arial" w:eastAsiaTheme="minorEastAsia" w:hAnsi="Arial" w:cs="Arial"/>
          <w:b/>
          <w:bCs/>
          <w:lang w:val="en-GB"/>
        </w:rPr>
        <w:t>Notes</w:t>
      </w:r>
      <w:r>
        <w:rPr>
          <w:rFonts w:ascii="Arial" w:eastAsiaTheme="minorEastAsia" w:hAnsi="Arial" w:cs="Arial"/>
          <w:b/>
          <w:bCs/>
          <w:lang w:val="en-GB"/>
        </w:rPr>
        <w:t>:</w:t>
      </w:r>
    </w:p>
    <w:p w14:paraId="40EF4625" w14:textId="77777777" w:rsidR="008524C4" w:rsidRPr="008524C4" w:rsidRDefault="008524C4" w:rsidP="7B1EE2E6">
      <w:pPr>
        <w:jc w:val="both"/>
        <w:rPr>
          <w:rFonts w:ascii="Arial" w:eastAsiaTheme="minorEastAsia" w:hAnsi="Arial" w:cs="Arial"/>
          <w:b/>
          <w:bCs/>
          <w:lang w:val="en-GB"/>
        </w:rPr>
      </w:pPr>
    </w:p>
    <w:p w14:paraId="755C004F" w14:textId="501D49AF" w:rsidR="007B40E3" w:rsidRPr="00DB7DAE" w:rsidRDefault="69FE7173" w:rsidP="008524C4">
      <w:pPr>
        <w:pStyle w:val="ListParagraph"/>
        <w:numPr>
          <w:ilvl w:val="0"/>
          <w:numId w:val="21"/>
        </w:numPr>
        <w:ind w:left="426"/>
        <w:jc w:val="both"/>
        <w:rPr>
          <w:rFonts w:ascii="Arial" w:eastAsia="Arial" w:hAnsi="Arial" w:cs="Arial"/>
          <w:b/>
          <w:bCs/>
          <w:szCs w:val="24"/>
          <w:lang w:val="en-GB"/>
        </w:rPr>
      </w:pPr>
      <w:r w:rsidRPr="008524C4">
        <w:rPr>
          <w:rFonts w:ascii="Arial" w:eastAsiaTheme="minorEastAsia" w:hAnsi="Arial" w:cs="Arial"/>
          <w:b/>
          <w:bCs/>
          <w:lang w:val="en-GB"/>
        </w:rPr>
        <w:t xml:space="preserve">the </w:t>
      </w:r>
      <w:r w:rsidR="007B40E3" w:rsidRPr="008524C4">
        <w:rPr>
          <w:rFonts w:ascii="Arial" w:eastAsiaTheme="minorEastAsia" w:hAnsi="Arial" w:cs="Arial"/>
          <w:b/>
          <w:bCs/>
          <w:lang w:val="en-GB"/>
        </w:rPr>
        <w:t xml:space="preserve">status update of Moore </w:t>
      </w:r>
      <w:r w:rsidR="001E4092" w:rsidRPr="008524C4">
        <w:rPr>
          <w:rFonts w:ascii="Arial" w:eastAsiaTheme="minorEastAsia" w:hAnsi="Arial" w:cs="Arial"/>
          <w:b/>
          <w:bCs/>
          <w:lang w:val="en-GB"/>
        </w:rPr>
        <w:t>Australia</w:t>
      </w:r>
      <w:r w:rsidR="09FAE916" w:rsidRPr="008524C4">
        <w:rPr>
          <w:rFonts w:ascii="Arial" w:eastAsiaTheme="minorEastAsia" w:hAnsi="Arial" w:cs="Arial"/>
          <w:b/>
          <w:bCs/>
          <w:lang w:val="en-GB"/>
        </w:rPr>
        <w:t xml:space="preserve"> detailed below </w:t>
      </w:r>
      <w:r w:rsidR="00ED5B5D" w:rsidRPr="008524C4">
        <w:rPr>
          <w:rFonts w:ascii="Arial" w:eastAsiaTheme="minorEastAsia" w:hAnsi="Arial" w:cs="Arial"/>
          <w:b/>
          <w:bCs/>
          <w:lang w:val="en-GB"/>
        </w:rPr>
        <w:t>;</w:t>
      </w:r>
    </w:p>
    <w:p w14:paraId="0EA098A4" w14:textId="77777777" w:rsidR="00DB7DAE" w:rsidRPr="008524C4" w:rsidRDefault="00DB7DAE" w:rsidP="00DB7DAE">
      <w:pPr>
        <w:pStyle w:val="ListParagraph"/>
        <w:ind w:left="426"/>
        <w:jc w:val="both"/>
        <w:rPr>
          <w:rFonts w:ascii="Arial" w:eastAsia="Arial" w:hAnsi="Arial" w:cs="Arial"/>
          <w:b/>
          <w:bCs/>
          <w:szCs w:val="24"/>
          <w:lang w:val="en-GB"/>
        </w:rPr>
      </w:pPr>
    </w:p>
    <w:p w14:paraId="6A81E147" w14:textId="2066D255" w:rsidR="007B40E3" w:rsidRPr="00DB7DAE" w:rsidRDefault="008524C4" w:rsidP="008524C4">
      <w:pPr>
        <w:pStyle w:val="ListParagraph"/>
        <w:numPr>
          <w:ilvl w:val="0"/>
          <w:numId w:val="21"/>
        </w:numPr>
        <w:ind w:left="426"/>
        <w:jc w:val="both"/>
        <w:rPr>
          <w:b/>
          <w:bCs/>
          <w:szCs w:val="24"/>
          <w:lang w:val="en-GB"/>
        </w:rPr>
      </w:pPr>
      <w:r>
        <w:rPr>
          <w:rFonts w:ascii="Arial" w:eastAsiaTheme="minorEastAsia" w:hAnsi="Arial" w:cs="Arial"/>
          <w:b/>
          <w:bCs/>
          <w:lang w:val="en-GB"/>
        </w:rPr>
        <w:t>q</w:t>
      </w:r>
      <w:r w:rsidR="007B40E3" w:rsidRPr="008524C4">
        <w:rPr>
          <w:rFonts w:ascii="Arial" w:eastAsiaTheme="minorEastAsia" w:hAnsi="Arial" w:cs="Arial"/>
          <w:b/>
          <w:bCs/>
          <w:lang w:val="en-GB"/>
        </w:rPr>
        <w:t>uote for the Review of Risk, Internal Control systems and Legislative Compliance</w:t>
      </w:r>
      <w:r w:rsidR="00DB7DAE">
        <w:rPr>
          <w:rFonts w:ascii="Arial" w:eastAsiaTheme="minorEastAsia" w:hAnsi="Arial" w:cs="Arial"/>
          <w:b/>
          <w:bCs/>
          <w:lang w:val="en-GB"/>
        </w:rPr>
        <w:t xml:space="preserve"> (attachment 1); and</w:t>
      </w:r>
      <w:r w:rsidR="66792034" w:rsidRPr="008524C4">
        <w:rPr>
          <w:rFonts w:ascii="Arial" w:eastAsiaTheme="minorEastAsia" w:hAnsi="Arial" w:cs="Arial"/>
          <w:b/>
          <w:bCs/>
          <w:lang w:val="en-GB"/>
        </w:rPr>
        <w:t xml:space="preserve"> </w:t>
      </w:r>
    </w:p>
    <w:p w14:paraId="239FC8BE" w14:textId="77777777" w:rsidR="00DB7DAE" w:rsidRPr="00DB7DAE" w:rsidRDefault="00DB7DAE" w:rsidP="00DB7DAE">
      <w:pPr>
        <w:jc w:val="both"/>
        <w:rPr>
          <w:b/>
          <w:bCs/>
          <w:szCs w:val="24"/>
          <w:lang w:val="en-GB"/>
        </w:rPr>
      </w:pPr>
    </w:p>
    <w:p w14:paraId="759A66D6" w14:textId="16A490E2" w:rsidR="006C27B9" w:rsidRPr="008524C4" w:rsidRDefault="00DB7DAE" w:rsidP="008524C4">
      <w:pPr>
        <w:pStyle w:val="ListParagraph"/>
        <w:numPr>
          <w:ilvl w:val="0"/>
          <w:numId w:val="21"/>
        </w:numPr>
        <w:ind w:left="426"/>
        <w:jc w:val="both"/>
        <w:rPr>
          <w:b/>
          <w:bCs/>
          <w:szCs w:val="24"/>
          <w:lang w:val="en-GB"/>
        </w:rPr>
      </w:pPr>
      <w:r>
        <w:rPr>
          <w:rFonts w:ascii="Arial" w:hAnsi="Arial" w:cs="Arial"/>
          <w:b/>
          <w:bCs/>
          <w:szCs w:val="24"/>
          <w:lang w:val="en-GB"/>
        </w:rPr>
        <w:t>the transparency Report: Current Status of WA Health’s Covid-19 Response Preparedness (attachment 2).</w:t>
      </w:r>
    </w:p>
    <w:p w14:paraId="72519700" w14:textId="3F1AD2F6" w:rsidR="007B40E3" w:rsidRDefault="007B40E3" w:rsidP="007B40E3">
      <w:pPr>
        <w:jc w:val="both"/>
        <w:rPr>
          <w:rFonts w:ascii="Arial" w:eastAsiaTheme="minorHAnsi" w:hAnsi="Arial" w:cs="Arial"/>
          <w:b/>
          <w:bCs/>
          <w:szCs w:val="32"/>
          <w:lang w:val="en-GB"/>
        </w:rPr>
      </w:pPr>
    </w:p>
    <w:p w14:paraId="031BF9DE" w14:textId="77777777" w:rsidR="007B40E3" w:rsidRPr="007B40E3" w:rsidRDefault="007B40E3" w:rsidP="007B40E3">
      <w:pPr>
        <w:jc w:val="both"/>
        <w:rPr>
          <w:rFonts w:ascii="Arial" w:eastAsiaTheme="minorHAnsi" w:hAnsi="Arial" w:cs="Arial"/>
          <w:b/>
          <w:bCs/>
          <w:szCs w:val="32"/>
          <w:lang w:val="en-GB"/>
        </w:rPr>
      </w:pPr>
    </w:p>
    <w:p w14:paraId="13AC4606" w14:textId="77777777" w:rsidR="007B40E3" w:rsidRPr="007B40E3" w:rsidRDefault="007B40E3" w:rsidP="006C5156">
      <w:pPr>
        <w:jc w:val="both"/>
        <w:rPr>
          <w:rFonts w:ascii="Arial" w:hAnsi="Arial" w:cs="Arial"/>
          <w:b/>
          <w:bCs/>
          <w:sz w:val="28"/>
          <w:szCs w:val="36"/>
          <w:lang w:val="en-US"/>
        </w:rPr>
      </w:pPr>
      <w:r w:rsidRPr="007B40E3">
        <w:rPr>
          <w:rFonts w:ascii="Arial" w:hAnsi="Arial" w:cs="Arial"/>
          <w:b/>
          <w:bCs/>
          <w:sz w:val="28"/>
          <w:szCs w:val="36"/>
          <w:lang w:val="en-US"/>
        </w:rPr>
        <w:t>Discussion/Overview</w:t>
      </w:r>
    </w:p>
    <w:p w14:paraId="2C4C1735" w14:textId="77777777" w:rsidR="007B40E3" w:rsidRDefault="007B40E3" w:rsidP="007B40E3">
      <w:pPr>
        <w:jc w:val="both"/>
        <w:rPr>
          <w:rFonts w:ascii="Arial" w:eastAsiaTheme="minorHAnsi" w:hAnsi="Arial" w:cs="Arial"/>
          <w:szCs w:val="32"/>
          <w:lang w:val="en-GB"/>
        </w:rPr>
      </w:pPr>
    </w:p>
    <w:p w14:paraId="530716DD" w14:textId="01E19590" w:rsidR="007B40E3" w:rsidRDefault="007B40E3" w:rsidP="7B1EE2E6">
      <w:pPr>
        <w:jc w:val="both"/>
        <w:rPr>
          <w:rFonts w:ascii="Arial" w:eastAsiaTheme="minorEastAsia" w:hAnsi="Arial" w:cs="Arial"/>
          <w:lang w:val="en-GB"/>
        </w:rPr>
      </w:pPr>
      <w:r w:rsidRPr="7B1EE2E6">
        <w:rPr>
          <w:rFonts w:ascii="Arial" w:eastAsiaTheme="minorEastAsia" w:hAnsi="Arial" w:cs="Arial"/>
          <w:lang w:val="en-GB"/>
        </w:rPr>
        <w:t xml:space="preserve">Moore </w:t>
      </w:r>
      <w:r w:rsidR="001E4092">
        <w:rPr>
          <w:rFonts w:ascii="Arial" w:eastAsiaTheme="minorEastAsia" w:hAnsi="Arial" w:cs="Arial"/>
          <w:lang w:val="en-GB"/>
        </w:rPr>
        <w:t>Australia</w:t>
      </w:r>
      <w:r w:rsidRPr="7B1EE2E6">
        <w:rPr>
          <w:rFonts w:ascii="Arial" w:eastAsiaTheme="minorEastAsia" w:hAnsi="Arial" w:cs="Arial"/>
          <w:lang w:val="en-GB"/>
        </w:rPr>
        <w:t xml:space="preserve"> are the City’s Internal Auditors, </w:t>
      </w:r>
      <w:r w:rsidR="229747DF" w:rsidRPr="7B1EE2E6">
        <w:rPr>
          <w:rFonts w:ascii="Arial" w:eastAsiaTheme="minorEastAsia" w:hAnsi="Arial" w:cs="Arial"/>
          <w:lang w:val="en-GB"/>
        </w:rPr>
        <w:t>whose role is t</w:t>
      </w:r>
      <w:r w:rsidRPr="7B1EE2E6">
        <w:rPr>
          <w:rFonts w:ascii="Arial" w:eastAsiaTheme="minorEastAsia" w:hAnsi="Arial" w:cs="Arial"/>
          <w:lang w:val="en-GB"/>
        </w:rPr>
        <w:t>o better prepare the City and address issues as they are identified.</w:t>
      </w:r>
    </w:p>
    <w:p w14:paraId="21ADA41B" w14:textId="77777777" w:rsidR="007B40E3" w:rsidRPr="007B40E3" w:rsidRDefault="007B40E3" w:rsidP="007B40E3">
      <w:pPr>
        <w:jc w:val="both"/>
        <w:rPr>
          <w:rFonts w:ascii="Arial" w:eastAsiaTheme="minorHAnsi" w:hAnsi="Arial" w:cs="Arial"/>
          <w:szCs w:val="32"/>
          <w:lang w:val="en-GB"/>
        </w:rPr>
      </w:pPr>
    </w:p>
    <w:p w14:paraId="52050F73" w14:textId="77777777" w:rsidR="007B40E3" w:rsidRPr="00373AF9" w:rsidRDefault="007B40E3" w:rsidP="00373AF9">
      <w:pPr>
        <w:pStyle w:val="NoSpacing"/>
        <w:rPr>
          <w:rFonts w:eastAsiaTheme="majorEastAsia"/>
          <w:b/>
          <w:bCs/>
        </w:rPr>
      </w:pPr>
      <w:r w:rsidRPr="00373AF9">
        <w:rPr>
          <w:rFonts w:eastAsiaTheme="majorEastAsia"/>
          <w:b/>
          <w:bCs/>
        </w:rPr>
        <w:t xml:space="preserve">Draft Payroll Report </w:t>
      </w:r>
    </w:p>
    <w:p w14:paraId="31DF0A03" w14:textId="1D812D0B" w:rsidR="00B90DCF" w:rsidRPr="00C64022" w:rsidRDefault="007B40E3" w:rsidP="00C64022">
      <w:pPr>
        <w:jc w:val="both"/>
        <w:rPr>
          <w:rFonts w:ascii="Arial" w:eastAsiaTheme="minorHAnsi" w:hAnsi="Arial" w:cs="Arial"/>
          <w:szCs w:val="32"/>
          <w:lang w:val="en-GB"/>
        </w:rPr>
      </w:pPr>
      <w:r w:rsidRPr="007B40E3">
        <w:rPr>
          <w:rFonts w:ascii="Arial" w:eastAsiaTheme="minorHAnsi" w:hAnsi="Arial" w:cs="Arial"/>
          <w:szCs w:val="32"/>
          <w:lang w:val="en-GB"/>
        </w:rPr>
        <w:t xml:space="preserve">The draft Internal Audit Report Payroll Report was provided to Management on 25 August 2020. We are awaiting comments to be provided to finalise this report. It is planned to present it at the next Audit and Risk Committee meeting after the report has been finalised. </w:t>
      </w:r>
    </w:p>
    <w:p w14:paraId="40473B0B" w14:textId="6598CC35" w:rsidR="007B40E3" w:rsidRPr="007B40E3" w:rsidRDefault="007B40E3" w:rsidP="00373AF9">
      <w:pPr>
        <w:pStyle w:val="NoSpacing"/>
        <w:rPr>
          <w:rFonts w:eastAsiaTheme="majorEastAsia"/>
          <w:b/>
          <w:bCs/>
        </w:rPr>
      </w:pPr>
      <w:r w:rsidRPr="007B40E3">
        <w:rPr>
          <w:rFonts w:eastAsiaTheme="majorEastAsia"/>
          <w:b/>
          <w:bCs/>
        </w:rPr>
        <w:lastRenderedPageBreak/>
        <w:t xml:space="preserve">Strategic Internal Audit Plan </w:t>
      </w:r>
    </w:p>
    <w:p w14:paraId="07B0EEC4" w14:textId="0B9340AD" w:rsidR="007B40E3" w:rsidRDefault="007B40E3" w:rsidP="007B40E3">
      <w:pPr>
        <w:jc w:val="both"/>
        <w:rPr>
          <w:rFonts w:ascii="Arial" w:eastAsiaTheme="minorHAnsi" w:hAnsi="Arial" w:cs="Arial"/>
          <w:szCs w:val="32"/>
          <w:lang w:val="en-GB"/>
        </w:rPr>
      </w:pPr>
      <w:r w:rsidRPr="007B40E3">
        <w:rPr>
          <w:rFonts w:ascii="Arial" w:eastAsiaTheme="minorHAnsi" w:hAnsi="Arial" w:cs="Arial"/>
          <w:szCs w:val="32"/>
          <w:lang w:val="en-GB"/>
        </w:rPr>
        <w:t xml:space="preserve">A draft Strategic Internal Audit Plan is being prepared for the years ending 30 June 2021 to 2023. The audit topic of revenue has been agreed with Management. </w:t>
      </w:r>
      <w:r w:rsidRPr="00690C43">
        <w:rPr>
          <w:rFonts w:ascii="Arial" w:eastAsiaTheme="minorHAnsi" w:hAnsi="Arial" w:cs="Arial"/>
          <w:szCs w:val="32"/>
          <w:lang w:val="en-GB"/>
        </w:rPr>
        <w:t>Moore</w:t>
      </w:r>
      <w:r w:rsidRPr="007B40E3">
        <w:rPr>
          <w:rFonts w:ascii="Arial" w:eastAsiaTheme="minorHAnsi" w:hAnsi="Arial" w:cs="Arial"/>
          <w:szCs w:val="32"/>
          <w:lang w:val="en-GB"/>
        </w:rPr>
        <w:t xml:space="preserve"> Australia are currently liaising with Management to determine additional proposed audit topics. </w:t>
      </w:r>
    </w:p>
    <w:p w14:paraId="31334C4F" w14:textId="35B2C202" w:rsidR="00373AF9" w:rsidRDefault="00373AF9">
      <w:pPr>
        <w:rPr>
          <w:rFonts w:ascii="Arial" w:eastAsiaTheme="majorEastAsia" w:hAnsi="Arial"/>
          <w:b/>
          <w:bCs/>
          <w:szCs w:val="24"/>
          <w:lang w:val="en-US"/>
        </w:rPr>
      </w:pPr>
    </w:p>
    <w:p w14:paraId="29C4798C" w14:textId="41067E97" w:rsidR="007B40E3" w:rsidRPr="007B40E3" w:rsidRDefault="007B40E3" w:rsidP="00373AF9">
      <w:pPr>
        <w:pStyle w:val="NoSpacing"/>
        <w:rPr>
          <w:rFonts w:eastAsiaTheme="majorEastAsia"/>
          <w:b/>
          <w:bCs/>
        </w:rPr>
      </w:pPr>
      <w:r w:rsidRPr="007B40E3">
        <w:rPr>
          <w:rFonts w:eastAsiaTheme="majorEastAsia"/>
          <w:b/>
          <w:bCs/>
        </w:rPr>
        <w:t xml:space="preserve">Regulation 17 Proposal </w:t>
      </w:r>
    </w:p>
    <w:p w14:paraId="7177A701" w14:textId="18034A4B" w:rsidR="007B40E3" w:rsidRDefault="007B40E3" w:rsidP="007B40E3">
      <w:pPr>
        <w:jc w:val="both"/>
        <w:rPr>
          <w:rFonts w:ascii="Arial" w:eastAsiaTheme="minorHAnsi" w:hAnsi="Arial" w:cs="Arial"/>
          <w:szCs w:val="32"/>
          <w:lang w:val="en-GB"/>
        </w:rPr>
      </w:pPr>
      <w:r w:rsidRPr="007B40E3">
        <w:rPr>
          <w:rFonts w:ascii="Arial" w:eastAsiaTheme="minorHAnsi" w:hAnsi="Arial" w:cs="Arial"/>
          <w:szCs w:val="32"/>
          <w:lang w:val="en-GB"/>
        </w:rPr>
        <w:t xml:space="preserve">Moore Australia has prepared a revised Regulation 17 proposal for the City of Nedlands. Moore Australia are committed to the same fee that was proposed to the City of Nedlands in September 2019. Please refer to Appendix 1. </w:t>
      </w:r>
    </w:p>
    <w:p w14:paraId="5145DFAF" w14:textId="77777777" w:rsidR="00373AF9" w:rsidRPr="007B40E3" w:rsidRDefault="00373AF9" w:rsidP="007B40E3">
      <w:pPr>
        <w:jc w:val="both"/>
        <w:rPr>
          <w:rFonts w:ascii="Arial" w:eastAsiaTheme="minorHAnsi" w:hAnsi="Arial" w:cs="Arial"/>
          <w:szCs w:val="32"/>
          <w:lang w:val="en-GB"/>
        </w:rPr>
      </w:pPr>
    </w:p>
    <w:p w14:paraId="164EC594" w14:textId="77777777" w:rsidR="007B40E3" w:rsidRPr="007B40E3" w:rsidRDefault="007B40E3" w:rsidP="00373AF9">
      <w:pPr>
        <w:pStyle w:val="NoSpacing"/>
        <w:rPr>
          <w:rFonts w:eastAsiaTheme="majorEastAsia"/>
          <w:b/>
          <w:bCs/>
        </w:rPr>
      </w:pPr>
      <w:r w:rsidRPr="007B40E3">
        <w:rPr>
          <w:rFonts w:eastAsiaTheme="majorEastAsia"/>
          <w:b/>
          <w:bCs/>
        </w:rPr>
        <w:t xml:space="preserve">Internal Audit Team </w:t>
      </w:r>
    </w:p>
    <w:p w14:paraId="66FE8E1D" w14:textId="00A31E82" w:rsidR="007B40E3" w:rsidRDefault="007B40E3" w:rsidP="007B40E3">
      <w:pPr>
        <w:jc w:val="both"/>
        <w:rPr>
          <w:rFonts w:ascii="Arial" w:eastAsiaTheme="minorHAnsi" w:hAnsi="Arial" w:cs="Arial"/>
          <w:szCs w:val="32"/>
          <w:lang w:val="en-GB"/>
        </w:rPr>
      </w:pPr>
      <w:r w:rsidRPr="007B40E3">
        <w:rPr>
          <w:rFonts w:ascii="Arial" w:eastAsiaTheme="minorHAnsi" w:hAnsi="Arial" w:cs="Arial"/>
          <w:szCs w:val="32"/>
          <w:lang w:val="en-GB"/>
        </w:rPr>
        <w:t xml:space="preserve">Anne Cheng has resigned from Moore Australia. Michelle Shafizadeh and </w:t>
      </w:r>
      <w:proofErr w:type="spellStart"/>
      <w:r w:rsidRPr="007B40E3">
        <w:rPr>
          <w:rFonts w:ascii="Arial" w:eastAsiaTheme="minorHAnsi" w:hAnsi="Arial" w:cs="Arial"/>
          <w:szCs w:val="32"/>
          <w:lang w:val="en-GB"/>
        </w:rPr>
        <w:t>Duy</w:t>
      </w:r>
      <w:proofErr w:type="spellEnd"/>
      <w:r w:rsidRPr="007B40E3">
        <w:rPr>
          <w:rFonts w:ascii="Arial" w:eastAsiaTheme="minorHAnsi" w:hAnsi="Arial" w:cs="Arial"/>
          <w:szCs w:val="32"/>
          <w:lang w:val="en-GB"/>
        </w:rPr>
        <w:t xml:space="preserve"> Vo will be the main contact for the internal audit for the City of Nedlands. </w:t>
      </w:r>
    </w:p>
    <w:p w14:paraId="0CD62437" w14:textId="77777777" w:rsidR="00373AF9" w:rsidRPr="007B40E3" w:rsidRDefault="00373AF9" w:rsidP="007B40E3">
      <w:pPr>
        <w:jc w:val="both"/>
        <w:rPr>
          <w:rFonts w:ascii="Arial" w:eastAsiaTheme="minorHAnsi" w:hAnsi="Arial" w:cs="Arial"/>
          <w:szCs w:val="32"/>
          <w:lang w:val="en-GB"/>
        </w:rPr>
      </w:pPr>
    </w:p>
    <w:p w14:paraId="4E9ED616" w14:textId="77777777" w:rsidR="007B40E3" w:rsidRPr="007B40E3" w:rsidRDefault="007B40E3" w:rsidP="00373AF9">
      <w:pPr>
        <w:pStyle w:val="NoSpacing"/>
        <w:rPr>
          <w:rFonts w:eastAsiaTheme="majorEastAsia"/>
          <w:b/>
          <w:bCs/>
        </w:rPr>
      </w:pPr>
      <w:r w:rsidRPr="007B40E3">
        <w:rPr>
          <w:rFonts w:eastAsiaTheme="majorEastAsia"/>
          <w:b/>
          <w:bCs/>
        </w:rPr>
        <w:t xml:space="preserve">Internal Audit Recommendations </w:t>
      </w:r>
    </w:p>
    <w:p w14:paraId="3E87E4E1" w14:textId="0E38144C" w:rsidR="007B40E3" w:rsidRDefault="007B40E3" w:rsidP="007B40E3">
      <w:pPr>
        <w:jc w:val="both"/>
        <w:rPr>
          <w:rFonts w:ascii="Arial" w:eastAsiaTheme="minorHAnsi" w:hAnsi="Arial" w:cs="Arial"/>
          <w:szCs w:val="32"/>
          <w:lang w:val="en-GB"/>
        </w:rPr>
      </w:pPr>
      <w:r w:rsidRPr="007B40E3">
        <w:rPr>
          <w:rFonts w:ascii="Arial" w:eastAsiaTheme="minorHAnsi" w:hAnsi="Arial" w:cs="Arial"/>
          <w:szCs w:val="32"/>
          <w:lang w:val="en-GB"/>
        </w:rPr>
        <w:t>Further internal audit recommendations have not been verified since our last Audit and Risk Committee attendance. These will be performed in October 2020.</w:t>
      </w:r>
    </w:p>
    <w:p w14:paraId="186F5D13" w14:textId="0352593E" w:rsidR="00373AF9" w:rsidRDefault="00373AF9" w:rsidP="007B40E3">
      <w:pPr>
        <w:jc w:val="both"/>
        <w:rPr>
          <w:rFonts w:ascii="Arial" w:eastAsiaTheme="minorHAnsi" w:hAnsi="Arial" w:cs="Arial"/>
          <w:szCs w:val="32"/>
          <w:lang w:val="en-GB"/>
        </w:rPr>
      </w:pPr>
    </w:p>
    <w:p w14:paraId="09364541" w14:textId="77777777" w:rsidR="00373AF9" w:rsidRPr="007B40E3" w:rsidRDefault="00373AF9" w:rsidP="007B40E3">
      <w:pPr>
        <w:jc w:val="both"/>
        <w:rPr>
          <w:rFonts w:ascii="Arial" w:eastAsiaTheme="minorHAnsi" w:hAnsi="Arial" w:cs="Arial"/>
          <w:szCs w:val="32"/>
          <w:lang w:val="en-GB"/>
        </w:rPr>
      </w:pPr>
    </w:p>
    <w:p w14:paraId="7E64723D" w14:textId="77777777" w:rsidR="007B40E3" w:rsidRPr="007B40E3" w:rsidRDefault="007B40E3" w:rsidP="006C5156">
      <w:pPr>
        <w:jc w:val="both"/>
        <w:rPr>
          <w:rFonts w:ascii="Arial" w:hAnsi="Arial" w:cs="Arial"/>
          <w:b/>
          <w:bCs/>
          <w:sz w:val="28"/>
          <w:szCs w:val="36"/>
          <w:lang w:val="en-US"/>
        </w:rPr>
      </w:pPr>
      <w:r w:rsidRPr="007B40E3">
        <w:rPr>
          <w:rFonts w:ascii="Arial" w:hAnsi="Arial" w:cs="Arial"/>
          <w:b/>
          <w:bCs/>
          <w:sz w:val="28"/>
          <w:szCs w:val="36"/>
          <w:lang w:val="en-US"/>
        </w:rPr>
        <w:t>Strategic Implications</w:t>
      </w:r>
    </w:p>
    <w:p w14:paraId="73546C60" w14:textId="77777777" w:rsidR="00373AF9" w:rsidRDefault="00373AF9" w:rsidP="00373AF9">
      <w:pPr>
        <w:pStyle w:val="NoSpacing"/>
        <w:rPr>
          <w:rFonts w:eastAsiaTheme="majorEastAsia"/>
          <w:b/>
          <w:bCs/>
        </w:rPr>
      </w:pPr>
    </w:p>
    <w:p w14:paraId="6E7F7A94" w14:textId="45FFA527" w:rsidR="007B40E3" w:rsidRDefault="007B40E3" w:rsidP="00373AF9">
      <w:pPr>
        <w:pStyle w:val="NoSpacing"/>
        <w:rPr>
          <w:rFonts w:eastAsiaTheme="majorEastAsia"/>
          <w:b/>
          <w:bCs/>
        </w:rPr>
      </w:pPr>
      <w:r w:rsidRPr="007B40E3">
        <w:rPr>
          <w:rFonts w:eastAsiaTheme="majorEastAsia"/>
          <w:b/>
          <w:bCs/>
        </w:rPr>
        <w:t xml:space="preserve">How well does it fit with our strategic direction? </w:t>
      </w:r>
    </w:p>
    <w:p w14:paraId="7B6FAAF2" w14:textId="77777777" w:rsidR="00373AF9" w:rsidRPr="007B40E3" w:rsidRDefault="00373AF9" w:rsidP="00373AF9">
      <w:pPr>
        <w:pStyle w:val="NoSpacing"/>
        <w:rPr>
          <w:rFonts w:eastAsiaTheme="majorEastAsia"/>
          <w:b/>
          <w:bCs/>
        </w:rPr>
      </w:pPr>
    </w:p>
    <w:p w14:paraId="2B8E79AD" w14:textId="08CE87EE" w:rsidR="007B40E3" w:rsidRDefault="007B40E3" w:rsidP="007B40E3">
      <w:pPr>
        <w:jc w:val="both"/>
        <w:rPr>
          <w:rFonts w:ascii="Arial" w:eastAsiaTheme="minorHAnsi" w:hAnsi="Arial" w:cs="Arial"/>
          <w:szCs w:val="32"/>
          <w:lang w:val="en-GB"/>
        </w:rPr>
      </w:pPr>
      <w:r w:rsidRPr="007B40E3">
        <w:rPr>
          <w:rFonts w:ascii="Arial" w:eastAsiaTheme="minorHAnsi" w:hAnsi="Arial" w:cs="Arial"/>
          <w:szCs w:val="32"/>
          <w:lang w:val="en-GB"/>
        </w:rPr>
        <w:t>This course of action will keep the city in the best position regarding our readiness for any audits.</w:t>
      </w:r>
    </w:p>
    <w:p w14:paraId="76415C0C" w14:textId="77777777" w:rsidR="00373AF9" w:rsidRPr="007B40E3" w:rsidRDefault="00373AF9" w:rsidP="007B40E3">
      <w:pPr>
        <w:jc w:val="both"/>
        <w:rPr>
          <w:rFonts w:ascii="Arial" w:eastAsiaTheme="minorHAnsi" w:hAnsi="Arial" w:cs="Arial"/>
          <w:szCs w:val="32"/>
          <w:lang w:val="en-GB"/>
        </w:rPr>
      </w:pPr>
    </w:p>
    <w:p w14:paraId="13DEA9B5" w14:textId="05FE07B2" w:rsidR="007B40E3" w:rsidRPr="00373AF9" w:rsidRDefault="007B40E3" w:rsidP="00373AF9">
      <w:pPr>
        <w:pStyle w:val="NoSpacing"/>
        <w:rPr>
          <w:rFonts w:eastAsiaTheme="majorEastAsia"/>
          <w:b/>
          <w:bCs/>
        </w:rPr>
      </w:pPr>
      <w:r w:rsidRPr="007B40E3">
        <w:rPr>
          <w:rFonts w:eastAsiaTheme="majorEastAsia"/>
          <w:b/>
          <w:bCs/>
        </w:rPr>
        <w:t xml:space="preserve">Who benefits? </w:t>
      </w:r>
    </w:p>
    <w:p w14:paraId="7D79DBDA" w14:textId="77777777" w:rsidR="00373AF9" w:rsidRPr="006C5156" w:rsidRDefault="00373AF9" w:rsidP="006C5156">
      <w:pPr>
        <w:rPr>
          <w:rFonts w:ascii="Arial" w:eastAsiaTheme="minorHAnsi" w:hAnsi="Arial" w:cs="Arial"/>
          <w:lang w:val="en-GB"/>
        </w:rPr>
      </w:pPr>
    </w:p>
    <w:p w14:paraId="60213FA5" w14:textId="4475271A" w:rsidR="007B40E3" w:rsidRDefault="007B40E3" w:rsidP="007B40E3">
      <w:pPr>
        <w:jc w:val="both"/>
        <w:rPr>
          <w:rFonts w:ascii="Arial" w:eastAsiaTheme="minorHAnsi" w:hAnsi="Arial" w:cs="Arial"/>
          <w:szCs w:val="32"/>
          <w:lang w:val="en-GB"/>
        </w:rPr>
      </w:pPr>
      <w:r w:rsidRPr="007B40E3">
        <w:rPr>
          <w:rFonts w:ascii="Arial" w:eastAsiaTheme="minorHAnsi" w:hAnsi="Arial" w:cs="Arial"/>
          <w:szCs w:val="32"/>
          <w:lang w:val="en-GB"/>
        </w:rPr>
        <w:t>This service has enabled to the City to provide a better outcome to the city and the community, providing continuing audit support and services.</w:t>
      </w:r>
    </w:p>
    <w:p w14:paraId="5D69FC44" w14:textId="77777777" w:rsidR="00373AF9" w:rsidRPr="007B40E3" w:rsidRDefault="00373AF9" w:rsidP="007B40E3">
      <w:pPr>
        <w:jc w:val="both"/>
        <w:rPr>
          <w:rFonts w:ascii="Arial" w:eastAsiaTheme="minorHAnsi" w:hAnsi="Arial" w:cs="Arial"/>
          <w:szCs w:val="32"/>
          <w:lang w:val="en-GB"/>
        </w:rPr>
      </w:pPr>
    </w:p>
    <w:p w14:paraId="7693944D" w14:textId="46F43022" w:rsidR="007B40E3" w:rsidRPr="00373AF9" w:rsidRDefault="007B40E3" w:rsidP="00373AF9">
      <w:pPr>
        <w:pStyle w:val="NoSpacing"/>
        <w:rPr>
          <w:rFonts w:eastAsiaTheme="majorEastAsia"/>
          <w:b/>
          <w:bCs/>
        </w:rPr>
      </w:pPr>
      <w:r w:rsidRPr="007B40E3">
        <w:rPr>
          <w:rFonts w:eastAsiaTheme="majorEastAsia"/>
          <w:b/>
          <w:bCs/>
        </w:rPr>
        <w:t>Does it involve a tolerable risk?</w:t>
      </w:r>
    </w:p>
    <w:p w14:paraId="20E75E99" w14:textId="77777777" w:rsidR="00373AF9" w:rsidRPr="006C5156" w:rsidRDefault="00373AF9" w:rsidP="006C5156">
      <w:pPr>
        <w:rPr>
          <w:rFonts w:ascii="Arial" w:eastAsiaTheme="minorHAnsi" w:hAnsi="Arial" w:cs="Arial"/>
          <w:lang w:val="en-GB"/>
        </w:rPr>
      </w:pPr>
    </w:p>
    <w:p w14:paraId="16AD3560" w14:textId="2BF5FE2A" w:rsidR="007B40E3" w:rsidRDefault="007B40E3" w:rsidP="7B1EE2E6">
      <w:pPr>
        <w:jc w:val="both"/>
        <w:rPr>
          <w:rFonts w:ascii="Arial" w:eastAsiaTheme="minorEastAsia" w:hAnsi="Arial" w:cs="Arial"/>
          <w:lang w:val="en-GB"/>
        </w:rPr>
      </w:pPr>
      <w:r w:rsidRPr="7B1EE2E6">
        <w:rPr>
          <w:rFonts w:ascii="Arial" w:eastAsiaTheme="minorEastAsia" w:hAnsi="Arial" w:cs="Arial"/>
          <w:lang w:val="en-GB"/>
        </w:rPr>
        <w:t xml:space="preserve">All services have a level of risk due to change. To mitigate that risk the city engaged Moore </w:t>
      </w:r>
      <w:r w:rsidR="001E4092">
        <w:rPr>
          <w:rFonts w:ascii="Arial" w:eastAsiaTheme="minorEastAsia" w:hAnsi="Arial" w:cs="Arial"/>
          <w:lang w:val="en-GB"/>
        </w:rPr>
        <w:t>Australia</w:t>
      </w:r>
      <w:r w:rsidRPr="7B1EE2E6">
        <w:rPr>
          <w:rFonts w:ascii="Arial" w:eastAsiaTheme="minorEastAsia" w:hAnsi="Arial" w:cs="Arial"/>
          <w:lang w:val="en-GB"/>
        </w:rPr>
        <w:t xml:space="preserve"> to carry out internal audits in preparation of external audits. This engagement strategy has been put in place to maximize the service and to keep abreast with our position to all our audits.</w:t>
      </w:r>
    </w:p>
    <w:p w14:paraId="0959F799" w14:textId="77777777" w:rsidR="00373AF9" w:rsidRPr="007B40E3" w:rsidRDefault="00373AF9" w:rsidP="007B40E3">
      <w:pPr>
        <w:jc w:val="both"/>
        <w:rPr>
          <w:rFonts w:ascii="Arial" w:eastAsiaTheme="minorHAnsi" w:hAnsi="Arial" w:cs="Arial"/>
          <w:szCs w:val="32"/>
          <w:lang w:val="en-GB"/>
        </w:rPr>
      </w:pPr>
    </w:p>
    <w:p w14:paraId="0DE570D4" w14:textId="5B7C64D3" w:rsidR="007B40E3" w:rsidRPr="00373AF9" w:rsidRDefault="007B40E3" w:rsidP="00373AF9">
      <w:pPr>
        <w:pStyle w:val="NoSpacing"/>
        <w:rPr>
          <w:rFonts w:eastAsiaTheme="majorEastAsia"/>
          <w:b/>
          <w:bCs/>
        </w:rPr>
      </w:pPr>
      <w:r w:rsidRPr="007B40E3">
        <w:rPr>
          <w:rFonts w:eastAsiaTheme="majorEastAsia"/>
          <w:b/>
          <w:bCs/>
        </w:rPr>
        <w:t>Do we have the information we need?</w:t>
      </w:r>
    </w:p>
    <w:p w14:paraId="4E34CDFD" w14:textId="77777777" w:rsidR="00373AF9" w:rsidRPr="007B40E3" w:rsidRDefault="00373AF9" w:rsidP="006C5156">
      <w:pPr>
        <w:rPr>
          <w:rFonts w:ascii="Arial" w:eastAsiaTheme="minorHAnsi" w:hAnsi="Arial" w:cs="Arial"/>
          <w:b/>
          <w:bCs/>
          <w:szCs w:val="24"/>
          <w:lang w:val="en-GB"/>
        </w:rPr>
      </w:pPr>
    </w:p>
    <w:p w14:paraId="36263D66" w14:textId="5ACF4CDC" w:rsidR="007B40E3" w:rsidRDefault="007B40E3" w:rsidP="007B40E3">
      <w:pPr>
        <w:jc w:val="both"/>
        <w:rPr>
          <w:rFonts w:ascii="Arial" w:eastAsiaTheme="minorHAnsi" w:hAnsi="Arial" w:cs="Arial"/>
          <w:szCs w:val="32"/>
          <w:lang w:val="en-GB"/>
        </w:rPr>
      </w:pPr>
      <w:r w:rsidRPr="007B40E3">
        <w:rPr>
          <w:rFonts w:ascii="Arial" w:eastAsiaTheme="minorHAnsi" w:hAnsi="Arial" w:cs="Arial"/>
          <w:szCs w:val="32"/>
          <w:lang w:val="en-GB"/>
        </w:rPr>
        <w:t xml:space="preserve">Yes, we have regular meeting at which we plan on going areas of concern regarding audit issues as they arise. </w:t>
      </w:r>
    </w:p>
    <w:p w14:paraId="5DC4679E" w14:textId="77777777" w:rsidR="00373AF9" w:rsidRPr="007B40E3" w:rsidRDefault="00373AF9" w:rsidP="007B40E3">
      <w:pPr>
        <w:jc w:val="both"/>
        <w:rPr>
          <w:rFonts w:ascii="Arial" w:eastAsiaTheme="minorHAnsi" w:hAnsi="Arial" w:cs="Arial"/>
          <w:szCs w:val="32"/>
          <w:lang w:val="en-GB"/>
        </w:rPr>
      </w:pPr>
    </w:p>
    <w:p w14:paraId="5ECC618C" w14:textId="77777777" w:rsidR="00C64022" w:rsidRDefault="00C64022">
      <w:pPr>
        <w:rPr>
          <w:rFonts w:ascii="Arial" w:hAnsi="Arial" w:cs="Arial"/>
          <w:b/>
          <w:bCs/>
          <w:sz w:val="28"/>
          <w:szCs w:val="36"/>
          <w:lang w:val="en-US"/>
        </w:rPr>
      </w:pPr>
      <w:r>
        <w:rPr>
          <w:rFonts w:ascii="Arial" w:hAnsi="Arial" w:cs="Arial"/>
          <w:b/>
          <w:bCs/>
          <w:sz w:val="28"/>
          <w:szCs w:val="36"/>
          <w:lang w:val="en-US"/>
        </w:rPr>
        <w:br w:type="page"/>
      </w:r>
    </w:p>
    <w:p w14:paraId="606EC54C" w14:textId="78F4B4E3" w:rsidR="007B40E3" w:rsidRPr="007B40E3" w:rsidRDefault="007B40E3" w:rsidP="006C5156">
      <w:pPr>
        <w:jc w:val="both"/>
        <w:rPr>
          <w:rFonts w:ascii="Arial" w:hAnsi="Arial" w:cs="Arial"/>
          <w:b/>
          <w:bCs/>
          <w:sz w:val="28"/>
          <w:szCs w:val="36"/>
          <w:lang w:val="en-US"/>
        </w:rPr>
      </w:pPr>
      <w:r w:rsidRPr="007B40E3">
        <w:rPr>
          <w:rFonts w:ascii="Arial" w:hAnsi="Arial" w:cs="Arial"/>
          <w:b/>
          <w:bCs/>
          <w:sz w:val="28"/>
          <w:szCs w:val="36"/>
          <w:lang w:val="en-US"/>
        </w:rPr>
        <w:lastRenderedPageBreak/>
        <w:t>Budget/Financial Implications</w:t>
      </w:r>
    </w:p>
    <w:p w14:paraId="664DDE87" w14:textId="77777777" w:rsidR="00373AF9" w:rsidRDefault="00373AF9" w:rsidP="00373AF9">
      <w:pPr>
        <w:pStyle w:val="NoSpacing"/>
        <w:rPr>
          <w:rFonts w:eastAsiaTheme="majorEastAsia"/>
          <w:b/>
          <w:bCs/>
        </w:rPr>
      </w:pPr>
    </w:p>
    <w:p w14:paraId="1493DEA3" w14:textId="545EDC60" w:rsidR="007B40E3" w:rsidRDefault="007B40E3" w:rsidP="00373AF9">
      <w:pPr>
        <w:pStyle w:val="NoSpacing"/>
        <w:rPr>
          <w:rFonts w:eastAsiaTheme="majorEastAsia"/>
          <w:b/>
          <w:bCs/>
        </w:rPr>
      </w:pPr>
      <w:r w:rsidRPr="007B40E3">
        <w:rPr>
          <w:rFonts w:eastAsiaTheme="majorEastAsia"/>
          <w:b/>
          <w:bCs/>
        </w:rPr>
        <w:t xml:space="preserve">Can we afford it? </w:t>
      </w:r>
    </w:p>
    <w:p w14:paraId="563927F7" w14:textId="77777777" w:rsidR="00373AF9" w:rsidRPr="007B40E3" w:rsidRDefault="00373AF9" w:rsidP="00373AF9">
      <w:pPr>
        <w:pStyle w:val="NoSpacing"/>
        <w:rPr>
          <w:rFonts w:eastAsiaTheme="majorEastAsia"/>
          <w:b/>
          <w:bCs/>
        </w:rPr>
      </w:pPr>
    </w:p>
    <w:p w14:paraId="07D0C785" w14:textId="2E0B07C9" w:rsidR="007B40E3" w:rsidRDefault="007B40E3" w:rsidP="007B40E3">
      <w:pPr>
        <w:jc w:val="both"/>
        <w:rPr>
          <w:rFonts w:ascii="Arial" w:eastAsiaTheme="minorHAnsi" w:hAnsi="Arial" w:cs="Arial"/>
          <w:szCs w:val="32"/>
          <w:lang w:val="en-GB"/>
        </w:rPr>
      </w:pPr>
      <w:r w:rsidRPr="007B40E3">
        <w:rPr>
          <w:rFonts w:ascii="Arial" w:eastAsiaTheme="minorHAnsi" w:hAnsi="Arial" w:cs="Arial"/>
          <w:szCs w:val="32"/>
          <w:lang w:val="en-GB"/>
        </w:rPr>
        <w:t>Yes, we can afford the services as this is a budgeted item.</w:t>
      </w:r>
    </w:p>
    <w:p w14:paraId="6F82E48C" w14:textId="59995834" w:rsidR="007B40E3" w:rsidRDefault="007B40E3" w:rsidP="007B40E3">
      <w:pPr>
        <w:jc w:val="both"/>
        <w:rPr>
          <w:rFonts w:ascii="Arial" w:eastAsiaTheme="minorHAnsi" w:hAnsi="Arial" w:cs="Arial"/>
          <w:b/>
          <w:bCs/>
          <w:szCs w:val="32"/>
          <w:lang w:val="en-GB"/>
        </w:rPr>
      </w:pPr>
      <w:r w:rsidRPr="007B40E3">
        <w:rPr>
          <w:rFonts w:ascii="Arial" w:eastAsiaTheme="minorHAnsi" w:hAnsi="Arial" w:cs="Arial"/>
          <w:b/>
          <w:bCs/>
          <w:szCs w:val="32"/>
          <w:lang w:val="en-GB"/>
        </w:rPr>
        <w:t>How does the option impact upon rates?</w:t>
      </w:r>
    </w:p>
    <w:p w14:paraId="6AD9A39F" w14:textId="77777777" w:rsidR="00373AF9" w:rsidRPr="007B40E3" w:rsidRDefault="00373AF9" w:rsidP="007B40E3">
      <w:pPr>
        <w:jc w:val="both"/>
        <w:rPr>
          <w:rFonts w:ascii="Arial" w:eastAsiaTheme="minorHAnsi" w:hAnsi="Arial" w:cs="Arial"/>
          <w:b/>
          <w:bCs/>
          <w:szCs w:val="32"/>
          <w:lang w:val="en-GB"/>
        </w:rPr>
      </w:pPr>
    </w:p>
    <w:p w14:paraId="0B86C7A6" w14:textId="77777777" w:rsidR="007B40E3" w:rsidRPr="007B40E3" w:rsidRDefault="007B40E3" w:rsidP="007B40E3">
      <w:pPr>
        <w:jc w:val="both"/>
        <w:rPr>
          <w:rFonts w:ascii="Arial" w:eastAsiaTheme="minorHAnsi" w:hAnsi="Arial" w:cs="Arial"/>
          <w:szCs w:val="32"/>
          <w:lang w:val="en-GB"/>
        </w:rPr>
      </w:pPr>
      <w:r w:rsidRPr="007B40E3">
        <w:rPr>
          <w:rFonts w:ascii="Arial" w:eastAsiaTheme="minorHAnsi" w:hAnsi="Arial" w:cs="Arial"/>
          <w:szCs w:val="32"/>
          <w:lang w:val="en-GB"/>
        </w:rPr>
        <w:t>Nil.</w:t>
      </w:r>
    </w:p>
    <w:p w14:paraId="5FD603E7" w14:textId="0D8A5BE8" w:rsidR="00E40CAE" w:rsidRDefault="00E40CAE">
      <w:pPr>
        <w:rPr>
          <w:rFonts w:ascii="Arial" w:hAnsi="Arial" w:cs="Arial"/>
          <w:b/>
        </w:rPr>
      </w:pPr>
    </w:p>
    <w:p w14:paraId="0FF49CCA" w14:textId="3500051A" w:rsidR="00CE13FC" w:rsidRDefault="00CE13FC">
      <w:pPr>
        <w:rPr>
          <w:rFonts w:ascii="Arial" w:hAnsi="Arial" w:cs="Arial"/>
          <w:b/>
        </w:rPr>
      </w:pPr>
      <w:r>
        <w:rPr>
          <w:rFonts w:ascii="Arial" w:hAnsi="Arial" w:cs="Arial"/>
          <w:b/>
        </w:rPr>
        <w:br w:type="page"/>
      </w:r>
    </w:p>
    <w:p w14:paraId="50BF76AA" w14:textId="77777777" w:rsidR="00CE13FC" w:rsidRDefault="00CE13FC" w:rsidP="00CE13FC">
      <w:pPr>
        <w:pStyle w:val="Heading1"/>
        <w:numPr>
          <w:ilvl w:val="1"/>
          <w:numId w:val="9"/>
        </w:numPr>
        <w:tabs>
          <w:tab w:val="clear" w:pos="2410"/>
        </w:tabs>
        <w:spacing w:before="0" w:after="0"/>
        <w:ind w:left="0" w:hanging="851"/>
        <w:rPr>
          <w:rFonts w:ascii="Arial" w:hAnsi="Arial" w:cs="Arial"/>
          <w:caps w:val="0"/>
          <w:sz w:val="24"/>
          <w:szCs w:val="24"/>
          <w:u w:val="none"/>
        </w:rPr>
      </w:pPr>
      <w:bookmarkStart w:id="25" w:name="_Toc52314521"/>
      <w:r>
        <w:rPr>
          <w:rFonts w:ascii="Arial" w:hAnsi="Arial" w:cs="Arial"/>
          <w:caps w:val="0"/>
          <w:sz w:val="24"/>
          <w:szCs w:val="24"/>
          <w:u w:val="none"/>
        </w:rPr>
        <w:lastRenderedPageBreak/>
        <w:t>2019/20 Year end Results</w:t>
      </w:r>
      <w:bookmarkEnd w:id="25"/>
    </w:p>
    <w:p w14:paraId="5C384AEC" w14:textId="77777777" w:rsidR="00CE13FC" w:rsidRDefault="00CE13FC" w:rsidP="00CE13FC"/>
    <w:tbl>
      <w:tblPr>
        <w:tblStyle w:val="TableGrid"/>
        <w:tblW w:w="8505" w:type="dxa"/>
        <w:tblInd w:w="-5" w:type="dxa"/>
        <w:tblLook w:val="04A0" w:firstRow="1" w:lastRow="0" w:firstColumn="1" w:lastColumn="0" w:noHBand="0" w:noVBand="1"/>
      </w:tblPr>
      <w:tblGrid>
        <w:gridCol w:w="2521"/>
        <w:gridCol w:w="5984"/>
      </w:tblGrid>
      <w:tr w:rsidR="00CE13FC" w:rsidRPr="008A1B93" w14:paraId="71E2A032" w14:textId="77777777" w:rsidTr="00A175F1">
        <w:tc>
          <w:tcPr>
            <w:tcW w:w="2521" w:type="dxa"/>
          </w:tcPr>
          <w:p w14:paraId="769F208A" w14:textId="77777777" w:rsidR="00CE13FC" w:rsidRDefault="00CE13FC" w:rsidP="00E26198">
            <w:pPr>
              <w:jc w:val="both"/>
              <w:rPr>
                <w:rFonts w:ascii="Arial" w:hAnsi="Arial" w:cs="Arial"/>
                <w:b/>
                <w:szCs w:val="24"/>
              </w:rPr>
            </w:pPr>
            <w:r>
              <w:rPr>
                <w:rFonts w:ascii="Arial" w:hAnsi="Arial" w:cs="Arial"/>
                <w:b/>
                <w:szCs w:val="24"/>
              </w:rPr>
              <w:t>Committee</w:t>
            </w:r>
          </w:p>
        </w:tc>
        <w:tc>
          <w:tcPr>
            <w:tcW w:w="5984" w:type="dxa"/>
          </w:tcPr>
          <w:p w14:paraId="51B0420C" w14:textId="77777777" w:rsidR="00CE13FC" w:rsidRDefault="00CE13FC" w:rsidP="00E26198">
            <w:pPr>
              <w:jc w:val="both"/>
              <w:rPr>
                <w:rFonts w:ascii="Arial" w:hAnsi="Arial" w:cs="Arial"/>
                <w:szCs w:val="24"/>
              </w:rPr>
            </w:pPr>
            <w:r>
              <w:rPr>
                <w:rFonts w:ascii="Arial" w:hAnsi="Arial" w:cs="Arial"/>
                <w:szCs w:val="24"/>
              </w:rPr>
              <w:t>5 October 2020</w:t>
            </w:r>
          </w:p>
        </w:tc>
      </w:tr>
      <w:tr w:rsidR="00CE13FC" w:rsidRPr="008A1B93" w14:paraId="0AD0F457" w14:textId="77777777" w:rsidTr="00A175F1">
        <w:tc>
          <w:tcPr>
            <w:tcW w:w="2521" w:type="dxa"/>
          </w:tcPr>
          <w:p w14:paraId="1E289634" w14:textId="77777777" w:rsidR="00CE13FC" w:rsidRPr="00DD5B71" w:rsidRDefault="00CE13FC" w:rsidP="00E26198">
            <w:pPr>
              <w:jc w:val="both"/>
              <w:rPr>
                <w:rFonts w:ascii="Arial" w:hAnsi="Arial" w:cs="Arial"/>
                <w:b/>
                <w:szCs w:val="24"/>
                <w:lang w:val="en-AU"/>
              </w:rPr>
            </w:pPr>
            <w:r>
              <w:rPr>
                <w:rFonts w:ascii="Arial" w:hAnsi="Arial" w:cs="Arial"/>
                <w:b/>
                <w:szCs w:val="24"/>
                <w:lang w:val="en-AU"/>
              </w:rPr>
              <w:t>Owner</w:t>
            </w:r>
          </w:p>
        </w:tc>
        <w:tc>
          <w:tcPr>
            <w:tcW w:w="5984" w:type="dxa"/>
          </w:tcPr>
          <w:p w14:paraId="1616FC12" w14:textId="77777777" w:rsidR="00CE13FC" w:rsidRPr="008A1B93" w:rsidRDefault="00CE13FC" w:rsidP="00E26198">
            <w:pPr>
              <w:jc w:val="both"/>
              <w:rPr>
                <w:rFonts w:ascii="Arial" w:hAnsi="Arial" w:cs="Arial"/>
                <w:szCs w:val="24"/>
                <w:lang w:val="en-AU"/>
              </w:rPr>
            </w:pPr>
            <w:r>
              <w:rPr>
                <w:rFonts w:ascii="Arial" w:hAnsi="Arial" w:cs="Arial"/>
                <w:szCs w:val="24"/>
                <w:lang w:val="en-AU"/>
              </w:rPr>
              <w:t>City of Nedlands</w:t>
            </w:r>
          </w:p>
        </w:tc>
      </w:tr>
      <w:tr w:rsidR="00CE13FC" w:rsidRPr="008A1B93" w14:paraId="58DECBF6" w14:textId="77777777" w:rsidTr="00A175F1">
        <w:tc>
          <w:tcPr>
            <w:tcW w:w="2521" w:type="dxa"/>
          </w:tcPr>
          <w:p w14:paraId="0D3A711F" w14:textId="77777777" w:rsidR="00CE13FC" w:rsidRPr="00DD5B71" w:rsidRDefault="00CE13FC" w:rsidP="00E26198">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984" w:type="dxa"/>
          </w:tcPr>
          <w:p w14:paraId="161258A1" w14:textId="77777777" w:rsidR="00CE13FC" w:rsidRPr="00E86F62" w:rsidRDefault="00CE13FC" w:rsidP="00E26198">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CE13FC" w:rsidRPr="008A1B93" w14:paraId="52752F80" w14:textId="77777777" w:rsidTr="00A175F1">
        <w:tc>
          <w:tcPr>
            <w:tcW w:w="2521" w:type="dxa"/>
          </w:tcPr>
          <w:p w14:paraId="76439466" w14:textId="77777777" w:rsidR="00CE13FC" w:rsidRPr="00DD5B71" w:rsidRDefault="00CE13FC" w:rsidP="00E26198">
            <w:pPr>
              <w:jc w:val="both"/>
              <w:rPr>
                <w:rFonts w:ascii="Arial" w:hAnsi="Arial" w:cs="Arial"/>
                <w:b/>
                <w:szCs w:val="24"/>
                <w:lang w:val="en-AU"/>
              </w:rPr>
            </w:pPr>
            <w:r w:rsidRPr="00DD5B71">
              <w:rPr>
                <w:rFonts w:ascii="Arial" w:hAnsi="Arial" w:cs="Arial"/>
                <w:b/>
                <w:szCs w:val="24"/>
                <w:lang w:val="en-AU"/>
              </w:rPr>
              <w:t>Director</w:t>
            </w:r>
          </w:p>
        </w:tc>
        <w:tc>
          <w:tcPr>
            <w:tcW w:w="5984" w:type="dxa"/>
          </w:tcPr>
          <w:p w14:paraId="19A10CCF" w14:textId="77777777" w:rsidR="00CE13FC" w:rsidRPr="008A1B93" w:rsidRDefault="00CE13FC" w:rsidP="00E26198">
            <w:pPr>
              <w:jc w:val="both"/>
              <w:rPr>
                <w:rFonts w:ascii="Arial" w:hAnsi="Arial" w:cs="Arial"/>
                <w:szCs w:val="24"/>
                <w:lang w:val="en-AU"/>
              </w:rPr>
            </w:pPr>
            <w:r w:rsidRPr="00195481">
              <w:rPr>
                <w:rFonts w:ascii="Arial" w:hAnsi="Arial" w:cs="Arial"/>
                <w:szCs w:val="24"/>
                <w:lang w:val="en-AU"/>
              </w:rPr>
              <w:t>Lorraine Driscoll – Director Corporate &amp; Strategy</w:t>
            </w:r>
          </w:p>
        </w:tc>
      </w:tr>
      <w:tr w:rsidR="00CE13FC" w:rsidRPr="008A1B93" w14:paraId="2DECF3A5" w14:textId="77777777" w:rsidTr="00A175F1">
        <w:tc>
          <w:tcPr>
            <w:tcW w:w="2521" w:type="dxa"/>
          </w:tcPr>
          <w:p w14:paraId="74AC1438" w14:textId="77777777" w:rsidR="00CE13FC" w:rsidRPr="00DD5B71" w:rsidRDefault="00CE13FC" w:rsidP="00E26198">
            <w:pPr>
              <w:jc w:val="both"/>
              <w:rPr>
                <w:rFonts w:ascii="Arial" w:hAnsi="Arial" w:cs="Arial"/>
                <w:b/>
                <w:szCs w:val="24"/>
                <w:lang w:val="en-AU"/>
              </w:rPr>
            </w:pPr>
            <w:r>
              <w:rPr>
                <w:rFonts w:ascii="Arial" w:hAnsi="Arial" w:cs="Arial"/>
                <w:b/>
                <w:szCs w:val="24"/>
                <w:lang w:val="en-AU"/>
              </w:rPr>
              <w:t>Attachments</w:t>
            </w:r>
          </w:p>
        </w:tc>
        <w:tc>
          <w:tcPr>
            <w:tcW w:w="5984" w:type="dxa"/>
          </w:tcPr>
          <w:p w14:paraId="08909691" w14:textId="77777777" w:rsidR="00CE13FC" w:rsidRPr="00195481" w:rsidRDefault="00CE13FC" w:rsidP="00E26198">
            <w:pPr>
              <w:jc w:val="both"/>
              <w:rPr>
                <w:rFonts w:ascii="Arial" w:hAnsi="Arial" w:cs="Arial"/>
                <w:szCs w:val="32"/>
                <w:lang w:val="en-US"/>
              </w:rPr>
            </w:pPr>
            <w:r>
              <w:rPr>
                <w:rFonts w:ascii="Arial" w:hAnsi="Arial" w:cs="Arial"/>
                <w:szCs w:val="32"/>
                <w:lang w:val="en-US"/>
              </w:rPr>
              <w:t>Nil.</w:t>
            </w:r>
          </w:p>
        </w:tc>
      </w:tr>
      <w:tr w:rsidR="00CE13FC" w:rsidRPr="000C4CBC" w14:paraId="1640A4B7" w14:textId="77777777" w:rsidTr="00A175F1">
        <w:tc>
          <w:tcPr>
            <w:tcW w:w="2521" w:type="dxa"/>
          </w:tcPr>
          <w:p w14:paraId="764BD8E7" w14:textId="77777777" w:rsidR="00CE13FC" w:rsidRPr="000C4CBC" w:rsidRDefault="00CE13FC" w:rsidP="00E26198">
            <w:pPr>
              <w:jc w:val="both"/>
              <w:rPr>
                <w:rFonts w:ascii="Arial" w:hAnsi="Arial" w:cs="Arial"/>
                <w:b/>
                <w:szCs w:val="24"/>
                <w:lang w:val="en-AU"/>
              </w:rPr>
            </w:pPr>
            <w:r w:rsidRPr="000C4CBC">
              <w:rPr>
                <w:rFonts w:ascii="Arial" w:hAnsi="Arial" w:cs="Arial"/>
                <w:b/>
                <w:szCs w:val="24"/>
                <w:lang w:val="en-AU"/>
              </w:rPr>
              <w:t>Confidential Attachments</w:t>
            </w:r>
          </w:p>
        </w:tc>
        <w:tc>
          <w:tcPr>
            <w:tcW w:w="5984" w:type="dxa"/>
          </w:tcPr>
          <w:p w14:paraId="56CD1F8F" w14:textId="77777777" w:rsidR="00CE13FC" w:rsidRPr="000C4CBC" w:rsidRDefault="00CE13FC" w:rsidP="00E26198">
            <w:pPr>
              <w:jc w:val="both"/>
              <w:rPr>
                <w:rFonts w:ascii="Arial" w:hAnsi="Arial" w:cs="Arial"/>
                <w:szCs w:val="32"/>
                <w:lang w:val="en-US"/>
              </w:rPr>
            </w:pPr>
            <w:r>
              <w:rPr>
                <w:rFonts w:ascii="Arial" w:hAnsi="Arial" w:cs="Arial"/>
                <w:szCs w:val="32"/>
                <w:lang w:val="en-US"/>
              </w:rPr>
              <w:t>Nil.</w:t>
            </w:r>
          </w:p>
        </w:tc>
      </w:tr>
    </w:tbl>
    <w:p w14:paraId="48FBCC4F" w14:textId="77777777" w:rsidR="00CE13FC" w:rsidRDefault="00CE13FC" w:rsidP="00CE13FC">
      <w:pPr>
        <w:rPr>
          <w:rFonts w:ascii="Arial" w:hAnsi="Arial" w:cs="Arial"/>
          <w:b/>
          <w:szCs w:val="32"/>
          <w:lang w:val="en-US"/>
        </w:rPr>
      </w:pPr>
    </w:p>
    <w:p w14:paraId="7ED9C5A4" w14:textId="77777777" w:rsidR="00CE13FC" w:rsidRPr="00722B78" w:rsidRDefault="00CE13FC" w:rsidP="00CE13FC">
      <w:pPr>
        <w:rPr>
          <w:rFonts w:ascii="Arial" w:hAnsi="Arial" w:cs="Arial"/>
          <w:bCs/>
          <w:szCs w:val="32"/>
          <w:lang w:val="en-US"/>
        </w:rPr>
      </w:pPr>
      <w:r>
        <w:rPr>
          <w:rFonts w:ascii="Arial" w:hAnsi="Arial" w:cs="Arial"/>
          <w:bCs/>
          <w:szCs w:val="32"/>
          <w:lang w:val="en-US"/>
        </w:rPr>
        <w:t>A verbal update will be provided during the meeting.</w:t>
      </w:r>
    </w:p>
    <w:p w14:paraId="06709633" w14:textId="1482C9AA" w:rsidR="00E40CAE" w:rsidRDefault="00E40CAE">
      <w:pPr>
        <w:rPr>
          <w:rFonts w:ascii="Arial" w:hAnsi="Arial" w:cs="Arial"/>
          <w:b/>
        </w:rPr>
      </w:pPr>
      <w:r>
        <w:rPr>
          <w:rFonts w:ascii="Arial" w:hAnsi="Arial" w:cs="Arial"/>
          <w:b/>
        </w:rPr>
        <w:br w:type="page"/>
      </w:r>
    </w:p>
    <w:p w14:paraId="58BE2568" w14:textId="303B0733" w:rsidR="00CB68E4" w:rsidRDefault="00CB68E4" w:rsidP="00CB68E4">
      <w:pPr>
        <w:rPr>
          <w:rFonts w:ascii="Arial" w:hAnsi="Arial" w:cs="Arial"/>
          <w:b/>
        </w:rPr>
      </w:pPr>
      <w:bookmarkStart w:id="26" w:name="_Hlk17815007"/>
    </w:p>
    <w:p w14:paraId="3503A850" w14:textId="21D2CE15" w:rsidR="00E01E6C" w:rsidRPr="003F7444" w:rsidRDefault="00E01E6C" w:rsidP="009D2603">
      <w:pPr>
        <w:pStyle w:val="Heading1"/>
        <w:numPr>
          <w:ilvl w:val="0"/>
          <w:numId w:val="9"/>
        </w:numPr>
        <w:spacing w:before="0" w:after="0"/>
        <w:ind w:left="0" w:hanging="851"/>
        <w:rPr>
          <w:rFonts w:ascii="Arial" w:hAnsi="Arial" w:cs="Arial"/>
          <w:caps w:val="0"/>
          <w:sz w:val="24"/>
          <w:szCs w:val="24"/>
          <w:u w:val="none"/>
        </w:rPr>
      </w:pPr>
      <w:bookmarkStart w:id="27" w:name="_Toc52314522"/>
      <w:r w:rsidRPr="00180419">
        <w:rPr>
          <w:rFonts w:ascii="Arial" w:hAnsi="Arial" w:cs="Arial"/>
          <w:caps w:val="0"/>
          <w:sz w:val="24"/>
          <w:szCs w:val="24"/>
          <w:u w:val="none"/>
        </w:rPr>
        <w:t>Urgent Business Approved By the Presiding Member or By Decision</w:t>
      </w:r>
      <w:bookmarkEnd w:id="27"/>
    </w:p>
    <w:p w14:paraId="685CE2CC"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4E758EDD" w14:textId="77777777" w:rsidR="00E01E6C" w:rsidRPr="00180419" w:rsidRDefault="00E01E6C" w:rsidP="00E01E6C">
      <w:pPr>
        <w:tabs>
          <w:tab w:val="left" w:pos="1440"/>
          <w:tab w:val="left" w:pos="2410"/>
          <w:tab w:val="left" w:pos="2977"/>
          <w:tab w:val="right" w:pos="8505"/>
        </w:tabs>
        <w:jc w:val="both"/>
        <w:rPr>
          <w:rFonts w:ascii="Arial" w:hAnsi="Arial" w:cs="Arial"/>
          <w:szCs w:val="24"/>
        </w:rPr>
      </w:pPr>
      <w:bookmarkStart w:id="28" w:name="OLE_LINK10"/>
      <w:bookmarkStart w:id="29" w:name="OLE_LINK11"/>
      <w:r w:rsidRPr="00180419">
        <w:rPr>
          <w:rFonts w:ascii="Arial" w:hAnsi="Arial" w:cs="Arial"/>
          <w:szCs w:val="24"/>
        </w:rPr>
        <w:t>Any urgent business to be considered at this point.</w:t>
      </w:r>
    </w:p>
    <w:bookmarkEnd w:id="28"/>
    <w:bookmarkEnd w:id="29"/>
    <w:p w14:paraId="0EF69D90" w14:textId="77777777" w:rsidR="00E01E6C"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260758A8"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02E0F97B" w14:textId="77777777" w:rsidR="00E01E6C" w:rsidRPr="003F7444" w:rsidRDefault="00E01E6C" w:rsidP="009D2603">
      <w:pPr>
        <w:pStyle w:val="Heading1"/>
        <w:numPr>
          <w:ilvl w:val="0"/>
          <w:numId w:val="9"/>
        </w:numPr>
        <w:spacing w:before="0" w:after="0"/>
        <w:ind w:left="0" w:hanging="851"/>
        <w:rPr>
          <w:rFonts w:ascii="Arial" w:hAnsi="Arial" w:cs="Arial"/>
          <w:caps w:val="0"/>
          <w:sz w:val="24"/>
          <w:szCs w:val="24"/>
          <w:u w:val="none"/>
        </w:rPr>
      </w:pPr>
      <w:bookmarkStart w:id="30" w:name="_Toc52314523"/>
      <w:r w:rsidRPr="00180419">
        <w:rPr>
          <w:rFonts w:ascii="Arial" w:hAnsi="Arial" w:cs="Arial"/>
          <w:caps w:val="0"/>
          <w:sz w:val="24"/>
          <w:szCs w:val="24"/>
          <w:u w:val="none"/>
        </w:rPr>
        <w:t>Confidential Items</w:t>
      </w:r>
      <w:bookmarkEnd w:id="30"/>
    </w:p>
    <w:p w14:paraId="0BCF8C00"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18183B0" w14:textId="4714C43A" w:rsidR="001B2A60" w:rsidRDefault="001B2A60" w:rsidP="7B1EE2E6">
      <w:pPr>
        <w:pStyle w:val="Heading1"/>
        <w:numPr>
          <w:ilvl w:val="1"/>
          <w:numId w:val="18"/>
        </w:numPr>
        <w:tabs>
          <w:tab w:val="clear" w:pos="720"/>
          <w:tab w:val="clear" w:pos="2410"/>
          <w:tab w:val="left" w:pos="0"/>
        </w:tabs>
        <w:spacing w:before="0" w:after="0"/>
        <w:ind w:left="0" w:hanging="851"/>
        <w:rPr>
          <w:rFonts w:ascii="Arial" w:hAnsi="Arial" w:cs="Arial"/>
          <w:caps w:val="0"/>
          <w:sz w:val="24"/>
          <w:szCs w:val="24"/>
          <w:u w:val="none"/>
        </w:rPr>
      </w:pPr>
      <w:bookmarkStart w:id="31" w:name="_Toc52314524"/>
      <w:r w:rsidRPr="7B1EE2E6">
        <w:rPr>
          <w:rFonts w:ascii="Arial" w:hAnsi="Arial" w:cs="Arial"/>
          <w:caps w:val="0"/>
          <w:sz w:val="24"/>
          <w:szCs w:val="24"/>
          <w:u w:val="none"/>
        </w:rPr>
        <w:t>Business Platform</w:t>
      </w:r>
      <w:r w:rsidR="5A11683D" w:rsidRPr="7B1EE2E6">
        <w:rPr>
          <w:rFonts w:ascii="Arial" w:hAnsi="Arial" w:cs="Arial"/>
          <w:caps w:val="0"/>
          <w:sz w:val="24"/>
          <w:szCs w:val="24"/>
          <w:u w:val="none"/>
        </w:rPr>
        <w:t xml:space="preserve"> (Finance)</w:t>
      </w:r>
      <w:r w:rsidRPr="7B1EE2E6">
        <w:rPr>
          <w:rFonts w:ascii="Arial" w:hAnsi="Arial" w:cs="Arial"/>
          <w:caps w:val="0"/>
          <w:sz w:val="24"/>
          <w:szCs w:val="24"/>
          <w:u w:val="none"/>
        </w:rPr>
        <w:t xml:space="preserve"> and </w:t>
      </w:r>
      <w:r w:rsidR="4B3075FA" w:rsidRPr="7B1EE2E6">
        <w:rPr>
          <w:rFonts w:ascii="Arial" w:hAnsi="Arial" w:cs="Arial"/>
          <w:caps w:val="0"/>
          <w:sz w:val="24"/>
          <w:szCs w:val="24"/>
          <w:u w:val="none"/>
        </w:rPr>
        <w:t xml:space="preserve">Outsourced </w:t>
      </w:r>
      <w:r w:rsidRPr="7B1EE2E6">
        <w:rPr>
          <w:rFonts w:ascii="Arial" w:hAnsi="Arial" w:cs="Arial"/>
          <w:caps w:val="0"/>
          <w:sz w:val="24"/>
          <w:szCs w:val="24"/>
          <w:u w:val="none"/>
        </w:rPr>
        <w:t>Payroll Services</w:t>
      </w:r>
      <w:bookmarkEnd w:id="31"/>
      <w:r w:rsidRPr="7B1EE2E6">
        <w:rPr>
          <w:rFonts w:ascii="Arial" w:hAnsi="Arial" w:cs="Arial"/>
          <w:caps w:val="0"/>
          <w:sz w:val="24"/>
          <w:szCs w:val="24"/>
          <w:u w:val="none"/>
        </w:rPr>
        <w:t xml:space="preserve"> </w:t>
      </w:r>
    </w:p>
    <w:p w14:paraId="20A5C025" w14:textId="5C73A02D" w:rsidR="001B2A60" w:rsidRDefault="001B2A60" w:rsidP="001B2A60">
      <w:pPr>
        <w:rPr>
          <w:rFonts w:ascii="Arial" w:hAnsi="Arial" w:cs="Arial"/>
          <w:b/>
          <w:szCs w:val="32"/>
          <w:lang w:val="en-US"/>
        </w:rPr>
      </w:pPr>
    </w:p>
    <w:p w14:paraId="5AD4C6CC" w14:textId="465A8C29" w:rsidR="00056D10" w:rsidRPr="00056D10" w:rsidRDefault="00056D10" w:rsidP="001B2A60">
      <w:pPr>
        <w:rPr>
          <w:rFonts w:ascii="Arial" w:hAnsi="Arial" w:cs="Arial"/>
          <w:bCs/>
          <w:szCs w:val="32"/>
          <w:lang w:val="en-US"/>
        </w:rPr>
      </w:pPr>
      <w:r>
        <w:rPr>
          <w:rFonts w:ascii="Arial" w:hAnsi="Arial" w:cs="Arial"/>
          <w:bCs/>
          <w:szCs w:val="32"/>
          <w:lang w:val="en-US"/>
        </w:rPr>
        <w:t>Report circulated to Committee Members prior to the meeting.</w:t>
      </w:r>
    </w:p>
    <w:p w14:paraId="089E0AD8" w14:textId="77777777" w:rsidR="00056D10" w:rsidRDefault="00056D10" w:rsidP="001B2A60">
      <w:pPr>
        <w:rPr>
          <w:rFonts w:ascii="Arial" w:hAnsi="Arial" w:cs="Arial"/>
          <w:b/>
          <w:szCs w:val="32"/>
          <w:lang w:val="en-US"/>
        </w:rPr>
      </w:pPr>
    </w:p>
    <w:p w14:paraId="714B6768" w14:textId="2012EC1A" w:rsidR="00E01E6C" w:rsidRPr="00180419" w:rsidRDefault="00E01E6C" w:rsidP="001B2A60">
      <w:pPr>
        <w:pStyle w:val="Heading1"/>
        <w:numPr>
          <w:ilvl w:val="0"/>
          <w:numId w:val="18"/>
        </w:numPr>
        <w:spacing w:before="0" w:after="0"/>
        <w:ind w:left="0" w:hanging="851"/>
        <w:rPr>
          <w:rFonts w:ascii="Arial" w:hAnsi="Arial" w:cs="Arial"/>
          <w:sz w:val="24"/>
          <w:szCs w:val="24"/>
          <w:u w:val="none"/>
        </w:rPr>
      </w:pPr>
      <w:bookmarkStart w:id="32" w:name="_Toc52314525"/>
      <w:r>
        <w:rPr>
          <w:rFonts w:ascii="Arial" w:hAnsi="Arial" w:cs="Arial"/>
          <w:caps w:val="0"/>
          <w:sz w:val="24"/>
          <w:szCs w:val="24"/>
          <w:u w:val="none"/>
        </w:rPr>
        <w:t>Date of next meeting</w:t>
      </w:r>
      <w:bookmarkEnd w:id="32"/>
    </w:p>
    <w:p w14:paraId="74CAF24B"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BE2EA5" w14:textId="5336FA1E" w:rsidR="00E01E6C" w:rsidRPr="00A6464B" w:rsidRDefault="00E01E6C" w:rsidP="00E01E6C">
      <w:pPr>
        <w:pStyle w:val="CouncilHeading"/>
      </w:pPr>
      <w:r w:rsidRPr="00A6464B">
        <w:t xml:space="preserve">The next meeting of the </w:t>
      </w:r>
      <w:r w:rsidR="00A0487A">
        <w:t>Audit &amp; Risk</w:t>
      </w:r>
      <w:r w:rsidRPr="00A6464B">
        <w:t xml:space="preserve"> Committee will be held on </w:t>
      </w:r>
      <w:r w:rsidR="009D2603">
        <w:t>9 November</w:t>
      </w:r>
      <w:r w:rsidR="00A0487A" w:rsidRPr="00A0487A">
        <w:t xml:space="preserve"> 2020 at </w:t>
      </w:r>
      <w:r w:rsidRPr="00A0487A">
        <w:t>5</w:t>
      </w:r>
      <w:r w:rsidRPr="00A6464B">
        <w:t xml:space="preserve">.30 pm. </w:t>
      </w:r>
    </w:p>
    <w:p w14:paraId="23102C1C" w14:textId="77777777" w:rsidR="00E01E6C" w:rsidRDefault="00E01E6C" w:rsidP="00E01E6C">
      <w:pPr>
        <w:pStyle w:val="CouncilHeading"/>
      </w:pPr>
    </w:p>
    <w:p w14:paraId="3E79028B" w14:textId="77777777" w:rsidR="00E01E6C" w:rsidRPr="00180419" w:rsidRDefault="00E01E6C" w:rsidP="00E01E6C">
      <w:pPr>
        <w:pStyle w:val="CouncilHeading"/>
      </w:pPr>
    </w:p>
    <w:p w14:paraId="43635634" w14:textId="77777777" w:rsidR="00E01E6C" w:rsidRPr="00180419" w:rsidRDefault="00E01E6C" w:rsidP="00E01E6C">
      <w:pPr>
        <w:pStyle w:val="Heading1"/>
        <w:spacing w:before="0" w:after="0"/>
        <w:ind w:left="-851"/>
        <w:rPr>
          <w:rFonts w:ascii="Arial" w:hAnsi="Arial" w:cs="Arial"/>
          <w:sz w:val="24"/>
          <w:szCs w:val="24"/>
          <w:u w:val="none"/>
        </w:rPr>
      </w:pPr>
      <w:bookmarkStart w:id="33" w:name="_Toc52314526"/>
      <w:r w:rsidRPr="00180419">
        <w:rPr>
          <w:rFonts w:ascii="Arial" w:hAnsi="Arial" w:cs="Arial"/>
          <w:caps w:val="0"/>
          <w:sz w:val="24"/>
          <w:szCs w:val="24"/>
          <w:u w:val="none"/>
        </w:rPr>
        <w:t>Declaration of Closure</w:t>
      </w:r>
      <w:bookmarkEnd w:id="33"/>
    </w:p>
    <w:p w14:paraId="54EEDC36" w14:textId="77777777" w:rsidR="00E01E6C" w:rsidRPr="00180419" w:rsidRDefault="00E01E6C" w:rsidP="00E01E6C">
      <w:pPr>
        <w:ind w:left="-851"/>
        <w:jc w:val="both"/>
        <w:rPr>
          <w:rFonts w:ascii="Arial" w:hAnsi="Arial" w:cs="Arial"/>
          <w:szCs w:val="24"/>
        </w:rPr>
      </w:pPr>
    </w:p>
    <w:p w14:paraId="6A82DCDB" w14:textId="77777777" w:rsidR="00E01E6C" w:rsidRPr="00180419" w:rsidRDefault="00E01E6C" w:rsidP="00E01E6C">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bookmarkEnd w:id="26"/>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F47226">
      <w:headerReference w:type="default" r:id="rId20"/>
      <w:footerReference w:type="even" r:id="rId21"/>
      <w:footerReference w:type="default" r:id="rId22"/>
      <w:footerReference w:type="first" r:id="rId23"/>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6519F" w14:textId="77777777" w:rsidR="00C44F00" w:rsidRDefault="00C44F00" w:rsidP="00D05D60">
      <w:pPr>
        <w:pStyle w:val="TOC3"/>
      </w:pPr>
      <w:r>
        <w:separator/>
      </w:r>
    </w:p>
  </w:endnote>
  <w:endnote w:type="continuationSeparator" w:id="0">
    <w:p w14:paraId="51DE101E" w14:textId="77777777" w:rsidR="00C44F00" w:rsidRDefault="00C44F00" w:rsidP="00D05D60">
      <w:pPr>
        <w:pStyle w:val="TOC3"/>
      </w:pPr>
      <w:r>
        <w:continuationSeparator/>
      </w:r>
    </w:p>
  </w:endnote>
  <w:endnote w:type="continuationNotice" w:id="1">
    <w:p w14:paraId="2B4C3C5F" w14:textId="77777777" w:rsidR="00C44F00" w:rsidRDefault="00C44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B824" w14:textId="77777777" w:rsidR="00955216" w:rsidRDefault="00955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955216" w:rsidRDefault="009552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650E" w14:textId="16B86992"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64AF0" w14:textId="6E6F8B83" w:rsidR="00955216" w:rsidRPr="00180419" w:rsidRDefault="0095521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1F00" w14:textId="77777777" w:rsidR="00955216" w:rsidRDefault="00955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955216" w:rsidRDefault="0095521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F8D38" w14:textId="0622EE7A"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D122" w14:textId="413FD0B7"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F9408" w14:textId="77777777" w:rsidR="00C44F00" w:rsidRDefault="00C44F00" w:rsidP="00D05D60">
      <w:pPr>
        <w:pStyle w:val="TOC3"/>
      </w:pPr>
      <w:r>
        <w:separator/>
      </w:r>
    </w:p>
  </w:footnote>
  <w:footnote w:type="continuationSeparator" w:id="0">
    <w:p w14:paraId="252AC0BF" w14:textId="77777777" w:rsidR="00C44F00" w:rsidRDefault="00C44F00" w:rsidP="00D05D60">
      <w:pPr>
        <w:pStyle w:val="TOC3"/>
      </w:pPr>
      <w:r>
        <w:continuationSeparator/>
      </w:r>
    </w:p>
  </w:footnote>
  <w:footnote w:type="continuationNotice" w:id="1">
    <w:p w14:paraId="1B70C5A8" w14:textId="77777777" w:rsidR="00C44F00" w:rsidRDefault="00C44F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89514" w14:textId="266C83C8" w:rsidR="00955216" w:rsidRPr="00050994" w:rsidRDefault="00955216" w:rsidP="00050994">
    <w:pPr>
      <w:jc w:val="right"/>
      <w:rPr>
        <w:rFonts w:ascii="Arial" w:hAnsi="Arial" w:cs="Arial"/>
        <w:b/>
        <w:szCs w:val="24"/>
      </w:rPr>
    </w:pPr>
    <w:r>
      <w:rPr>
        <w:rFonts w:ascii="Arial" w:hAnsi="Arial"/>
        <w:sz w:val="22"/>
      </w:rPr>
      <w:t>Audit &amp; Risk</w:t>
    </w:r>
    <w:r w:rsidRPr="00180419">
      <w:rPr>
        <w:rFonts w:ascii="Arial" w:hAnsi="Arial"/>
        <w:sz w:val="22"/>
      </w:rPr>
      <w:t xml:space="preserve"> Committee Agenda</w:t>
    </w:r>
    <w:r>
      <w:rPr>
        <w:rFonts w:ascii="Arial" w:hAnsi="Arial"/>
        <w:sz w:val="22"/>
      </w:rPr>
      <w:t xml:space="preserve"> </w:t>
    </w:r>
    <w:r w:rsidR="008D538B">
      <w:rPr>
        <w:rFonts w:ascii="Arial" w:hAnsi="Arial" w:cs="Arial"/>
        <w:szCs w:val="24"/>
      </w:rPr>
      <w:t>5 October</w:t>
    </w:r>
    <w:r w:rsidR="00B825E5">
      <w:rPr>
        <w:rFonts w:ascii="Arial" w:hAnsi="Arial" w:cs="Arial"/>
        <w:szCs w:val="24"/>
      </w:rPr>
      <w:t xml:space="preserve"> 2020</w:t>
    </w:r>
  </w:p>
  <w:p w14:paraId="6AEC1587" w14:textId="77777777" w:rsidR="00955216" w:rsidRDefault="00955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43AA"/>
    <w:multiLevelType w:val="hybridMultilevel"/>
    <w:tmpl w:val="0498BAEA"/>
    <w:lvl w:ilvl="0" w:tplc="5CF49440">
      <w:start w:val="1"/>
      <w:numFmt w:val="decimal"/>
      <w:lvlText w:val="%1."/>
      <w:lvlJc w:val="left"/>
      <w:pPr>
        <w:ind w:left="720" w:hanging="360"/>
      </w:pPr>
      <w:rPr>
        <w:rFonts w:ascii="Arial" w:hAnsi="Arial" w:cs="Arial" w:hint="default"/>
      </w:rPr>
    </w:lvl>
    <w:lvl w:ilvl="1" w:tplc="D0C0075E">
      <w:start w:val="1"/>
      <w:numFmt w:val="bullet"/>
      <w:lvlText w:val="o"/>
      <w:lvlJc w:val="left"/>
      <w:pPr>
        <w:ind w:left="1440" w:hanging="360"/>
      </w:pPr>
      <w:rPr>
        <w:rFonts w:ascii="Courier New" w:hAnsi="Courier New" w:hint="default"/>
      </w:rPr>
    </w:lvl>
    <w:lvl w:ilvl="2" w:tplc="15582BE6">
      <w:start w:val="1"/>
      <w:numFmt w:val="bullet"/>
      <w:lvlText w:val=""/>
      <w:lvlJc w:val="left"/>
      <w:pPr>
        <w:ind w:left="2160" w:hanging="360"/>
      </w:pPr>
      <w:rPr>
        <w:rFonts w:ascii="Wingdings" w:hAnsi="Wingdings" w:hint="default"/>
      </w:rPr>
    </w:lvl>
    <w:lvl w:ilvl="3" w:tplc="6F1261BE">
      <w:start w:val="1"/>
      <w:numFmt w:val="bullet"/>
      <w:lvlText w:val=""/>
      <w:lvlJc w:val="left"/>
      <w:pPr>
        <w:ind w:left="2880" w:hanging="360"/>
      </w:pPr>
      <w:rPr>
        <w:rFonts w:ascii="Symbol" w:hAnsi="Symbol" w:hint="default"/>
      </w:rPr>
    </w:lvl>
    <w:lvl w:ilvl="4" w:tplc="5552C5F0">
      <w:start w:val="1"/>
      <w:numFmt w:val="bullet"/>
      <w:lvlText w:val="o"/>
      <w:lvlJc w:val="left"/>
      <w:pPr>
        <w:ind w:left="3600" w:hanging="360"/>
      </w:pPr>
      <w:rPr>
        <w:rFonts w:ascii="Courier New" w:hAnsi="Courier New" w:hint="default"/>
      </w:rPr>
    </w:lvl>
    <w:lvl w:ilvl="5" w:tplc="196830A4">
      <w:start w:val="1"/>
      <w:numFmt w:val="bullet"/>
      <w:lvlText w:val=""/>
      <w:lvlJc w:val="left"/>
      <w:pPr>
        <w:ind w:left="4320" w:hanging="360"/>
      </w:pPr>
      <w:rPr>
        <w:rFonts w:ascii="Wingdings" w:hAnsi="Wingdings" w:hint="default"/>
      </w:rPr>
    </w:lvl>
    <w:lvl w:ilvl="6" w:tplc="6C545830">
      <w:start w:val="1"/>
      <w:numFmt w:val="bullet"/>
      <w:lvlText w:val=""/>
      <w:lvlJc w:val="left"/>
      <w:pPr>
        <w:ind w:left="5040" w:hanging="360"/>
      </w:pPr>
      <w:rPr>
        <w:rFonts w:ascii="Symbol" w:hAnsi="Symbol" w:hint="default"/>
      </w:rPr>
    </w:lvl>
    <w:lvl w:ilvl="7" w:tplc="B1A23D50">
      <w:start w:val="1"/>
      <w:numFmt w:val="bullet"/>
      <w:lvlText w:val="o"/>
      <w:lvlJc w:val="left"/>
      <w:pPr>
        <w:ind w:left="5760" w:hanging="360"/>
      </w:pPr>
      <w:rPr>
        <w:rFonts w:ascii="Courier New" w:hAnsi="Courier New" w:hint="default"/>
      </w:rPr>
    </w:lvl>
    <w:lvl w:ilvl="8" w:tplc="9FFAAC90">
      <w:start w:val="1"/>
      <w:numFmt w:val="bullet"/>
      <w:lvlText w:val=""/>
      <w:lvlJc w:val="left"/>
      <w:pPr>
        <w:ind w:left="6480" w:hanging="360"/>
      </w:pPr>
      <w:rPr>
        <w:rFonts w:ascii="Wingdings" w:hAnsi="Wingdings" w:hint="default"/>
      </w:rPr>
    </w:lvl>
  </w:abstractNum>
  <w:abstractNum w:abstractNumId="1" w15:restartNumberingAfterBreak="0">
    <w:nsid w:val="068D7729"/>
    <w:multiLevelType w:val="hybridMultilevel"/>
    <w:tmpl w:val="33D25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4C282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F05E0F"/>
    <w:multiLevelType w:val="hybridMultilevel"/>
    <w:tmpl w:val="E7F094F0"/>
    <w:lvl w:ilvl="0" w:tplc="5F222AD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BA699A"/>
    <w:multiLevelType w:val="hybridMultilevel"/>
    <w:tmpl w:val="EAB23D14"/>
    <w:lvl w:ilvl="0" w:tplc="B114BA1E">
      <w:start w:val="1"/>
      <w:numFmt w:val="bullet"/>
      <w:lvlText w:val=""/>
      <w:lvlJc w:val="left"/>
      <w:pPr>
        <w:ind w:left="720" w:hanging="360"/>
      </w:pPr>
      <w:rPr>
        <w:rFonts w:ascii="Symbol" w:hAnsi="Symbol" w:hint="default"/>
      </w:rPr>
    </w:lvl>
    <w:lvl w:ilvl="1" w:tplc="804086AE">
      <w:start w:val="1"/>
      <w:numFmt w:val="bullet"/>
      <w:lvlText w:val="o"/>
      <w:lvlJc w:val="left"/>
      <w:pPr>
        <w:ind w:left="1440" w:hanging="360"/>
      </w:pPr>
      <w:rPr>
        <w:rFonts w:ascii="Courier New" w:hAnsi="Courier New" w:hint="default"/>
      </w:rPr>
    </w:lvl>
    <w:lvl w:ilvl="2" w:tplc="68D0563C">
      <w:start w:val="1"/>
      <w:numFmt w:val="bullet"/>
      <w:lvlText w:val=""/>
      <w:lvlJc w:val="left"/>
      <w:pPr>
        <w:ind w:left="2160" w:hanging="360"/>
      </w:pPr>
      <w:rPr>
        <w:rFonts w:ascii="Wingdings" w:hAnsi="Wingdings" w:hint="default"/>
      </w:rPr>
    </w:lvl>
    <w:lvl w:ilvl="3" w:tplc="8CC4B0FC">
      <w:start w:val="1"/>
      <w:numFmt w:val="bullet"/>
      <w:lvlText w:val=""/>
      <w:lvlJc w:val="left"/>
      <w:pPr>
        <w:ind w:left="2880" w:hanging="360"/>
      </w:pPr>
      <w:rPr>
        <w:rFonts w:ascii="Symbol" w:hAnsi="Symbol" w:hint="default"/>
      </w:rPr>
    </w:lvl>
    <w:lvl w:ilvl="4" w:tplc="4830F136">
      <w:start w:val="1"/>
      <w:numFmt w:val="bullet"/>
      <w:lvlText w:val="o"/>
      <w:lvlJc w:val="left"/>
      <w:pPr>
        <w:ind w:left="3600" w:hanging="360"/>
      </w:pPr>
      <w:rPr>
        <w:rFonts w:ascii="Courier New" w:hAnsi="Courier New" w:hint="default"/>
      </w:rPr>
    </w:lvl>
    <w:lvl w:ilvl="5" w:tplc="59044B2A">
      <w:start w:val="1"/>
      <w:numFmt w:val="bullet"/>
      <w:lvlText w:val=""/>
      <w:lvlJc w:val="left"/>
      <w:pPr>
        <w:ind w:left="4320" w:hanging="360"/>
      </w:pPr>
      <w:rPr>
        <w:rFonts w:ascii="Wingdings" w:hAnsi="Wingdings" w:hint="default"/>
      </w:rPr>
    </w:lvl>
    <w:lvl w:ilvl="6" w:tplc="EAE03F6E">
      <w:start w:val="1"/>
      <w:numFmt w:val="bullet"/>
      <w:lvlText w:val=""/>
      <w:lvlJc w:val="left"/>
      <w:pPr>
        <w:ind w:left="5040" w:hanging="360"/>
      </w:pPr>
      <w:rPr>
        <w:rFonts w:ascii="Symbol" w:hAnsi="Symbol" w:hint="default"/>
      </w:rPr>
    </w:lvl>
    <w:lvl w:ilvl="7" w:tplc="B8F4FCFA">
      <w:start w:val="1"/>
      <w:numFmt w:val="bullet"/>
      <w:lvlText w:val="o"/>
      <w:lvlJc w:val="left"/>
      <w:pPr>
        <w:ind w:left="5760" w:hanging="360"/>
      </w:pPr>
      <w:rPr>
        <w:rFonts w:ascii="Courier New" w:hAnsi="Courier New" w:hint="default"/>
      </w:rPr>
    </w:lvl>
    <w:lvl w:ilvl="8" w:tplc="9A622B50">
      <w:start w:val="1"/>
      <w:numFmt w:val="bullet"/>
      <w:lvlText w:val=""/>
      <w:lvlJc w:val="left"/>
      <w:pPr>
        <w:ind w:left="6480" w:hanging="360"/>
      </w:pPr>
      <w:rPr>
        <w:rFonts w:ascii="Wingdings" w:hAnsi="Wingdings" w:hint="default"/>
      </w:rPr>
    </w:lvl>
  </w:abstractNum>
  <w:abstractNum w:abstractNumId="5" w15:restartNumberingAfterBreak="0">
    <w:nsid w:val="2DE1554D"/>
    <w:multiLevelType w:val="hybridMultilevel"/>
    <w:tmpl w:val="5B8C7992"/>
    <w:lvl w:ilvl="0" w:tplc="E518672C">
      <w:start w:val="8"/>
      <w:numFmt w:val="decimal"/>
      <w:lvlText w:val="%1."/>
      <w:lvlJc w:val="left"/>
      <w:pPr>
        <w:tabs>
          <w:tab w:val="num" w:pos="720"/>
        </w:tabs>
        <w:ind w:left="720" w:hanging="720"/>
      </w:pPr>
      <w:rPr>
        <w:rFonts w:hint="default"/>
        <w:b/>
        <w:i w:val="0"/>
        <w:sz w:val="24"/>
        <w:u w:val="none"/>
      </w:rPr>
    </w:lvl>
    <w:lvl w:ilvl="1" w:tplc="73AAA524">
      <w:start w:val="2"/>
      <w:numFmt w:val="decimal"/>
      <w:lvlText w:val="%1.%2"/>
      <w:lvlJc w:val="left"/>
      <w:pPr>
        <w:tabs>
          <w:tab w:val="num" w:pos="720"/>
        </w:tabs>
        <w:ind w:left="720" w:hanging="720"/>
      </w:pPr>
      <w:rPr>
        <w:rFonts w:ascii="Arial" w:hAnsi="Arial" w:cs="Arial" w:hint="default"/>
        <w:b/>
        <w:i w:val="0"/>
        <w:sz w:val="24"/>
        <w:u w:val="none"/>
      </w:rPr>
    </w:lvl>
    <w:lvl w:ilvl="2" w:tplc="DD664402">
      <w:start w:val="1"/>
      <w:numFmt w:val="decimal"/>
      <w:lvlText w:val="%1.2"/>
      <w:lvlJc w:val="left"/>
      <w:pPr>
        <w:tabs>
          <w:tab w:val="num" w:pos="720"/>
        </w:tabs>
        <w:ind w:left="720" w:hanging="720"/>
      </w:pPr>
      <w:rPr>
        <w:rFonts w:ascii="Times New Roman" w:hAnsi="Times New Roman" w:hint="default"/>
        <w:b/>
        <w:i w:val="0"/>
        <w:sz w:val="24"/>
        <w:u w:val="none"/>
      </w:rPr>
    </w:lvl>
    <w:lvl w:ilvl="3" w:tplc="8D78AAC0">
      <w:start w:val="1"/>
      <w:numFmt w:val="decimal"/>
      <w:lvlText w:val="%1.%2.%3.%4"/>
      <w:lvlJc w:val="left"/>
      <w:pPr>
        <w:tabs>
          <w:tab w:val="num" w:pos="720"/>
        </w:tabs>
        <w:ind w:left="720" w:hanging="720"/>
      </w:pPr>
      <w:rPr>
        <w:rFonts w:hint="default"/>
        <w:u w:val="none"/>
      </w:rPr>
    </w:lvl>
    <w:lvl w:ilvl="4" w:tplc="280250F6">
      <w:start w:val="1"/>
      <w:numFmt w:val="decimal"/>
      <w:lvlText w:val="%1.%2.%3.%4.%5"/>
      <w:lvlJc w:val="left"/>
      <w:pPr>
        <w:tabs>
          <w:tab w:val="num" w:pos="1080"/>
        </w:tabs>
        <w:ind w:left="1080" w:hanging="1080"/>
      </w:pPr>
      <w:rPr>
        <w:rFonts w:hint="default"/>
        <w:u w:val="none"/>
      </w:rPr>
    </w:lvl>
    <w:lvl w:ilvl="5" w:tplc="46D23D94">
      <w:start w:val="1"/>
      <w:numFmt w:val="decimal"/>
      <w:lvlText w:val="%1.%2.%3.%4.%5.%6"/>
      <w:lvlJc w:val="left"/>
      <w:pPr>
        <w:tabs>
          <w:tab w:val="num" w:pos="1080"/>
        </w:tabs>
        <w:ind w:left="1080" w:hanging="1080"/>
      </w:pPr>
      <w:rPr>
        <w:rFonts w:hint="default"/>
        <w:u w:val="none"/>
      </w:rPr>
    </w:lvl>
    <w:lvl w:ilvl="6" w:tplc="C570D7AC">
      <w:start w:val="1"/>
      <w:numFmt w:val="decimal"/>
      <w:lvlText w:val="%1.%2.%3.%4.%5.%6.%7"/>
      <w:lvlJc w:val="left"/>
      <w:pPr>
        <w:tabs>
          <w:tab w:val="num" w:pos="1440"/>
        </w:tabs>
        <w:ind w:left="1440" w:hanging="1440"/>
      </w:pPr>
      <w:rPr>
        <w:rFonts w:hint="default"/>
        <w:u w:val="none"/>
      </w:rPr>
    </w:lvl>
    <w:lvl w:ilvl="7" w:tplc="A2B8EDBE">
      <w:start w:val="1"/>
      <w:numFmt w:val="decimal"/>
      <w:lvlText w:val="%1.%2.%3.%4.%5.%6.%7.%8"/>
      <w:lvlJc w:val="left"/>
      <w:pPr>
        <w:tabs>
          <w:tab w:val="num" w:pos="1440"/>
        </w:tabs>
        <w:ind w:left="1440" w:hanging="1440"/>
      </w:pPr>
      <w:rPr>
        <w:rFonts w:hint="default"/>
        <w:u w:val="none"/>
      </w:rPr>
    </w:lvl>
    <w:lvl w:ilvl="8" w:tplc="22A46886">
      <w:start w:val="1"/>
      <w:numFmt w:val="decimal"/>
      <w:lvlText w:val="%1.%2.%3.%4.%5.%6.%7.%8.%9"/>
      <w:lvlJc w:val="left"/>
      <w:pPr>
        <w:tabs>
          <w:tab w:val="num" w:pos="1800"/>
        </w:tabs>
        <w:ind w:left="1800" w:hanging="1800"/>
      </w:pPr>
      <w:rPr>
        <w:rFonts w:hint="default"/>
        <w:u w:val="none"/>
      </w:rPr>
    </w:lvl>
  </w:abstractNum>
  <w:abstractNum w:abstractNumId="6" w15:restartNumberingAfterBreak="0">
    <w:nsid w:val="347D59E2"/>
    <w:multiLevelType w:val="hybridMultilevel"/>
    <w:tmpl w:val="DEF041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BB1653"/>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91216F0"/>
    <w:multiLevelType w:val="hybridMultilevel"/>
    <w:tmpl w:val="3A60CC3A"/>
    <w:lvl w:ilvl="0" w:tplc="728E42E2">
      <w:start w:val="10"/>
      <w:numFmt w:val="decimal"/>
      <w:lvlText w:val="%1."/>
      <w:lvlJc w:val="left"/>
      <w:pPr>
        <w:tabs>
          <w:tab w:val="num" w:pos="720"/>
        </w:tabs>
        <w:ind w:left="720" w:hanging="720"/>
      </w:pPr>
      <w:rPr>
        <w:rFonts w:hint="default"/>
        <w:b/>
        <w:i w:val="0"/>
        <w:sz w:val="24"/>
        <w:u w:val="none"/>
      </w:rPr>
    </w:lvl>
    <w:lvl w:ilvl="1" w:tplc="3F32C4B4">
      <w:start w:val="1"/>
      <w:numFmt w:val="decimal"/>
      <w:lvlText w:val="%1.%2"/>
      <w:lvlJc w:val="left"/>
      <w:pPr>
        <w:tabs>
          <w:tab w:val="num" w:pos="720"/>
        </w:tabs>
        <w:ind w:left="720" w:hanging="720"/>
      </w:pPr>
      <w:rPr>
        <w:rFonts w:ascii="Arial" w:hAnsi="Arial" w:cs="Arial" w:hint="default"/>
        <w:b/>
        <w:i w:val="0"/>
        <w:sz w:val="24"/>
        <w:u w:val="none"/>
      </w:rPr>
    </w:lvl>
    <w:lvl w:ilvl="2" w:tplc="E012D276">
      <w:start w:val="1"/>
      <w:numFmt w:val="decimal"/>
      <w:lvlText w:val="%1.2"/>
      <w:lvlJc w:val="left"/>
      <w:pPr>
        <w:tabs>
          <w:tab w:val="num" w:pos="720"/>
        </w:tabs>
        <w:ind w:left="720" w:hanging="720"/>
      </w:pPr>
      <w:rPr>
        <w:rFonts w:ascii="Times New Roman" w:hAnsi="Times New Roman" w:hint="default"/>
        <w:b/>
        <w:i w:val="0"/>
        <w:sz w:val="24"/>
        <w:u w:val="none"/>
      </w:rPr>
    </w:lvl>
    <w:lvl w:ilvl="3" w:tplc="920437AE">
      <w:start w:val="1"/>
      <w:numFmt w:val="decimal"/>
      <w:lvlText w:val="%1.%2.%3.%4"/>
      <w:lvlJc w:val="left"/>
      <w:pPr>
        <w:tabs>
          <w:tab w:val="num" w:pos="720"/>
        </w:tabs>
        <w:ind w:left="720" w:hanging="720"/>
      </w:pPr>
      <w:rPr>
        <w:rFonts w:hint="default"/>
        <w:u w:val="none"/>
      </w:rPr>
    </w:lvl>
    <w:lvl w:ilvl="4" w:tplc="5D62F262">
      <w:start w:val="1"/>
      <w:numFmt w:val="decimal"/>
      <w:lvlText w:val="%1.%2.%3.%4.%5"/>
      <w:lvlJc w:val="left"/>
      <w:pPr>
        <w:tabs>
          <w:tab w:val="num" w:pos="1080"/>
        </w:tabs>
        <w:ind w:left="1080" w:hanging="1080"/>
      </w:pPr>
      <w:rPr>
        <w:rFonts w:hint="default"/>
        <w:u w:val="none"/>
      </w:rPr>
    </w:lvl>
    <w:lvl w:ilvl="5" w:tplc="25BAC09C">
      <w:start w:val="1"/>
      <w:numFmt w:val="decimal"/>
      <w:lvlText w:val="%1.%2.%3.%4.%5.%6"/>
      <w:lvlJc w:val="left"/>
      <w:pPr>
        <w:tabs>
          <w:tab w:val="num" w:pos="1080"/>
        </w:tabs>
        <w:ind w:left="1080" w:hanging="1080"/>
      </w:pPr>
      <w:rPr>
        <w:rFonts w:hint="default"/>
        <w:u w:val="none"/>
      </w:rPr>
    </w:lvl>
    <w:lvl w:ilvl="6" w:tplc="99EC7ED4">
      <w:start w:val="1"/>
      <w:numFmt w:val="decimal"/>
      <w:lvlText w:val="%1.%2.%3.%4.%5.%6.%7"/>
      <w:lvlJc w:val="left"/>
      <w:pPr>
        <w:tabs>
          <w:tab w:val="num" w:pos="1440"/>
        </w:tabs>
        <w:ind w:left="1440" w:hanging="1440"/>
      </w:pPr>
      <w:rPr>
        <w:rFonts w:hint="default"/>
        <w:u w:val="none"/>
      </w:rPr>
    </w:lvl>
    <w:lvl w:ilvl="7" w:tplc="2A7EA3AA">
      <w:start w:val="1"/>
      <w:numFmt w:val="decimal"/>
      <w:lvlText w:val="%1.%2.%3.%4.%5.%6.%7.%8"/>
      <w:lvlJc w:val="left"/>
      <w:pPr>
        <w:tabs>
          <w:tab w:val="num" w:pos="1440"/>
        </w:tabs>
        <w:ind w:left="1440" w:hanging="1440"/>
      </w:pPr>
      <w:rPr>
        <w:rFonts w:hint="default"/>
        <w:u w:val="none"/>
      </w:rPr>
    </w:lvl>
    <w:lvl w:ilvl="8" w:tplc="3B7A4838">
      <w:start w:val="1"/>
      <w:numFmt w:val="decimal"/>
      <w:lvlText w:val="%1.%2.%3.%4.%5.%6.%7.%8.%9"/>
      <w:lvlJc w:val="left"/>
      <w:pPr>
        <w:tabs>
          <w:tab w:val="num" w:pos="1800"/>
        </w:tabs>
        <w:ind w:left="1800" w:hanging="1800"/>
      </w:pPr>
      <w:rPr>
        <w:rFonts w:hint="default"/>
        <w:u w:val="none"/>
      </w:rPr>
    </w:lvl>
  </w:abstractNum>
  <w:abstractNum w:abstractNumId="9" w15:restartNumberingAfterBreak="0">
    <w:nsid w:val="3AF161B5"/>
    <w:multiLevelType w:val="hybridMultilevel"/>
    <w:tmpl w:val="DEF041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154AC5"/>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911650"/>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5F44E5"/>
    <w:multiLevelType w:val="hybridMultilevel"/>
    <w:tmpl w:val="B07E8056"/>
    <w:lvl w:ilvl="0" w:tplc="08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203159"/>
    <w:multiLevelType w:val="hybridMultilevel"/>
    <w:tmpl w:val="0618274C"/>
    <w:lvl w:ilvl="0" w:tplc="369C68F6">
      <w:start w:val="1"/>
      <w:numFmt w:val="decimal"/>
      <w:lvlText w:val="%1."/>
      <w:lvlJc w:val="left"/>
      <w:pPr>
        <w:tabs>
          <w:tab w:val="num" w:pos="720"/>
        </w:tabs>
        <w:ind w:left="720" w:hanging="720"/>
      </w:pPr>
      <w:rPr>
        <w:b/>
        <w:i w:val="0"/>
        <w:sz w:val="24"/>
        <w:u w:val="none"/>
      </w:rPr>
    </w:lvl>
    <w:lvl w:ilvl="1" w:tplc="10B2DA68">
      <w:start w:val="1"/>
      <w:numFmt w:val="decimal"/>
      <w:lvlText w:val="%1.%2"/>
      <w:lvlJc w:val="left"/>
      <w:pPr>
        <w:tabs>
          <w:tab w:val="num" w:pos="720"/>
        </w:tabs>
        <w:ind w:left="720" w:hanging="720"/>
      </w:pPr>
      <w:rPr>
        <w:rFonts w:ascii="Arial" w:hAnsi="Arial" w:cs="Arial" w:hint="default"/>
        <w:b/>
        <w:i w:val="0"/>
        <w:sz w:val="24"/>
        <w:u w:val="none"/>
      </w:rPr>
    </w:lvl>
    <w:lvl w:ilvl="2" w:tplc="422871E4">
      <w:start w:val="1"/>
      <w:numFmt w:val="decimal"/>
      <w:lvlText w:val="%1.2"/>
      <w:lvlJc w:val="left"/>
      <w:pPr>
        <w:tabs>
          <w:tab w:val="num" w:pos="720"/>
        </w:tabs>
        <w:ind w:left="720" w:hanging="720"/>
      </w:pPr>
      <w:rPr>
        <w:rFonts w:ascii="Times New Roman" w:hAnsi="Times New Roman" w:hint="default"/>
        <w:b/>
        <w:i w:val="0"/>
        <w:sz w:val="24"/>
        <w:u w:val="none"/>
      </w:rPr>
    </w:lvl>
    <w:lvl w:ilvl="3" w:tplc="A7A4D256">
      <w:start w:val="1"/>
      <w:numFmt w:val="decimal"/>
      <w:lvlText w:val="%1.%2.%3.%4"/>
      <w:lvlJc w:val="left"/>
      <w:pPr>
        <w:tabs>
          <w:tab w:val="num" w:pos="720"/>
        </w:tabs>
        <w:ind w:left="720" w:hanging="720"/>
      </w:pPr>
      <w:rPr>
        <w:rFonts w:hint="default"/>
        <w:u w:val="none"/>
      </w:rPr>
    </w:lvl>
    <w:lvl w:ilvl="4" w:tplc="BFACB070">
      <w:start w:val="1"/>
      <w:numFmt w:val="decimal"/>
      <w:lvlText w:val="%1.%2.%3.%4.%5"/>
      <w:lvlJc w:val="left"/>
      <w:pPr>
        <w:tabs>
          <w:tab w:val="num" w:pos="1080"/>
        </w:tabs>
        <w:ind w:left="1080" w:hanging="1080"/>
      </w:pPr>
      <w:rPr>
        <w:rFonts w:hint="default"/>
        <w:u w:val="none"/>
      </w:rPr>
    </w:lvl>
    <w:lvl w:ilvl="5" w:tplc="56D8F4D2">
      <w:start w:val="1"/>
      <w:numFmt w:val="decimal"/>
      <w:lvlText w:val="%1.%2.%3.%4.%5.%6"/>
      <w:lvlJc w:val="left"/>
      <w:pPr>
        <w:tabs>
          <w:tab w:val="num" w:pos="1080"/>
        </w:tabs>
        <w:ind w:left="1080" w:hanging="1080"/>
      </w:pPr>
      <w:rPr>
        <w:rFonts w:hint="default"/>
        <w:u w:val="none"/>
      </w:rPr>
    </w:lvl>
    <w:lvl w:ilvl="6" w:tplc="C0868732">
      <w:start w:val="1"/>
      <w:numFmt w:val="decimal"/>
      <w:lvlText w:val="%1.%2.%3.%4.%5.%6.%7"/>
      <w:lvlJc w:val="left"/>
      <w:pPr>
        <w:tabs>
          <w:tab w:val="num" w:pos="1440"/>
        </w:tabs>
        <w:ind w:left="1440" w:hanging="1440"/>
      </w:pPr>
      <w:rPr>
        <w:rFonts w:hint="default"/>
        <w:u w:val="none"/>
      </w:rPr>
    </w:lvl>
    <w:lvl w:ilvl="7" w:tplc="258848B6">
      <w:start w:val="1"/>
      <w:numFmt w:val="decimal"/>
      <w:lvlText w:val="%1.%2.%3.%4.%5.%6.%7.%8"/>
      <w:lvlJc w:val="left"/>
      <w:pPr>
        <w:tabs>
          <w:tab w:val="num" w:pos="1440"/>
        </w:tabs>
        <w:ind w:left="1440" w:hanging="1440"/>
      </w:pPr>
      <w:rPr>
        <w:rFonts w:hint="default"/>
        <w:u w:val="none"/>
      </w:rPr>
    </w:lvl>
    <w:lvl w:ilvl="8" w:tplc="CBB69AB8">
      <w:start w:val="1"/>
      <w:numFmt w:val="decimal"/>
      <w:lvlText w:val="%1.%2.%3.%4.%5.%6.%7.%8.%9"/>
      <w:lvlJc w:val="left"/>
      <w:pPr>
        <w:tabs>
          <w:tab w:val="num" w:pos="1800"/>
        </w:tabs>
        <w:ind w:left="1800" w:hanging="1800"/>
      </w:pPr>
      <w:rPr>
        <w:rFonts w:hint="default"/>
        <w:u w:val="none"/>
      </w:rPr>
    </w:lvl>
  </w:abstractNum>
  <w:abstractNum w:abstractNumId="14" w15:restartNumberingAfterBreak="0">
    <w:nsid w:val="4F3573AC"/>
    <w:multiLevelType w:val="hybridMultilevel"/>
    <w:tmpl w:val="FFFFFFFF"/>
    <w:lvl w:ilvl="0" w:tplc="D7B28540">
      <w:start w:val="1"/>
      <w:numFmt w:val="bullet"/>
      <w:lvlText w:val=""/>
      <w:lvlJc w:val="left"/>
      <w:pPr>
        <w:ind w:left="720" w:hanging="360"/>
      </w:pPr>
      <w:rPr>
        <w:rFonts w:ascii="Symbol" w:hAnsi="Symbol" w:hint="default"/>
      </w:rPr>
    </w:lvl>
    <w:lvl w:ilvl="1" w:tplc="7B7CB812">
      <w:start w:val="1"/>
      <w:numFmt w:val="bullet"/>
      <w:lvlText w:val="o"/>
      <w:lvlJc w:val="left"/>
      <w:pPr>
        <w:ind w:left="1440" w:hanging="360"/>
      </w:pPr>
      <w:rPr>
        <w:rFonts w:ascii="Courier New" w:hAnsi="Courier New" w:hint="default"/>
      </w:rPr>
    </w:lvl>
    <w:lvl w:ilvl="2" w:tplc="3DA8E72A">
      <w:start w:val="1"/>
      <w:numFmt w:val="bullet"/>
      <w:lvlText w:val=""/>
      <w:lvlJc w:val="left"/>
      <w:pPr>
        <w:ind w:left="2160" w:hanging="360"/>
      </w:pPr>
      <w:rPr>
        <w:rFonts w:ascii="Wingdings" w:hAnsi="Wingdings" w:hint="default"/>
      </w:rPr>
    </w:lvl>
    <w:lvl w:ilvl="3" w:tplc="B450E960">
      <w:start w:val="1"/>
      <w:numFmt w:val="bullet"/>
      <w:lvlText w:val=""/>
      <w:lvlJc w:val="left"/>
      <w:pPr>
        <w:ind w:left="2880" w:hanging="360"/>
      </w:pPr>
      <w:rPr>
        <w:rFonts w:ascii="Symbol" w:hAnsi="Symbol" w:hint="default"/>
      </w:rPr>
    </w:lvl>
    <w:lvl w:ilvl="4" w:tplc="CBA65DBC">
      <w:start w:val="1"/>
      <w:numFmt w:val="bullet"/>
      <w:lvlText w:val="o"/>
      <w:lvlJc w:val="left"/>
      <w:pPr>
        <w:ind w:left="3600" w:hanging="360"/>
      </w:pPr>
      <w:rPr>
        <w:rFonts w:ascii="Courier New" w:hAnsi="Courier New" w:hint="default"/>
      </w:rPr>
    </w:lvl>
    <w:lvl w:ilvl="5" w:tplc="76029F70">
      <w:start w:val="1"/>
      <w:numFmt w:val="bullet"/>
      <w:lvlText w:val=""/>
      <w:lvlJc w:val="left"/>
      <w:pPr>
        <w:ind w:left="4320" w:hanging="360"/>
      </w:pPr>
      <w:rPr>
        <w:rFonts w:ascii="Wingdings" w:hAnsi="Wingdings" w:hint="default"/>
      </w:rPr>
    </w:lvl>
    <w:lvl w:ilvl="6" w:tplc="1430EF40">
      <w:start w:val="1"/>
      <w:numFmt w:val="bullet"/>
      <w:lvlText w:val=""/>
      <w:lvlJc w:val="left"/>
      <w:pPr>
        <w:ind w:left="5040" w:hanging="360"/>
      </w:pPr>
      <w:rPr>
        <w:rFonts w:ascii="Symbol" w:hAnsi="Symbol" w:hint="default"/>
      </w:rPr>
    </w:lvl>
    <w:lvl w:ilvl="7" w:tplc="317E3CD2">
      <w:start w:val="1"/>
      <w:numFmt w:val="bullet"/>
      <w:lvlText w:val="o"/>
      <w:lvlJc w:val="left"/>
      <w:pPr>
        <w:ind w:left="5760" w:hanging="360"/>
      </w:pPr>
      <w:rPr>
        <w:rFonts w:ascii="Courier New" w:hAnsi="Courier New" w:hint="default"/>
      </w:rPr>
    </w:lvl>
    <w:lvl w:ilvl="8" w:tplc="B18CE4F6">
      <w:start w:val="1"/>
      <w:numFmt w:val="bullet"/>
      <w:lvlText w:val=""/>
      <w:lvlJc w:val="left"/>
      <w:pPr>
        <w:ind w:left="6480" w:hanging="360"/>
      </w:pPr>
      <w:rPr>
        <w:rFonts w:ascii="Wingdings" w:hAnsi="Wingdings" w:hint="default"/>
      </w:rPr>
    </w:lvl>
  </w:abstractNum>
  <w:abstractNum w:abstractNumId="15" w15:restartNumberingAfterBreak="0">
    <w:nsid w:val="54A91DA4"/>
    <w:multiLevelType w:val="hybridMultilevel"/>
    <w:tmpl w:val="6900AB2C"/>
    <w:lvl w:ilvl="0" w:tplc="5C6AC84C">
      <w:start w:val="1"/>
      <w:numFmt w:val="decimal"/>
      <w:lvlText w:val="%1."/>
      <w:lvlJc w:val="left"/>
      <w:pPr>
        <w:ind w:left="1080" w:hanging="72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3F2004"/>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0F6950"/>
    <w:multiLevelType w:val="hybridMultilevel"/>
    <w:tmpl w:val="CDB4EC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3C11BF"/>
    <w:multiLevelType w:val="hybridMultilevel"/>
    <w:tmpl w:val="9C9ECF74"/>
    <w:lvl w:ilvl="0" w:tplc="02A4BA0E">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tplc="5316FF42">
      <w:start w:val="1"/>
      <w:numFmt w:val="decimal"/>
      <w:lvlText w:val="%1.%2"/>
      <w:lvlJc w:val="left"/>
      <w:pPr>
        <w:tabs>
          <w:tab w:val="num" w:pos="576"/>
        </w:tabs>
        <w:ind w:left="576" w:hanging="576"/>
      </w:pPr>
      <w:rPr>
        <w:rFonts w:hint="default"/>
      </w:rPr>
    </w:lvl>
    <w:lvl w:ilvl="2" w:tplc="0E4A8254">
      <w:start w:val="1"/>
      <w:numFmt w:val="decimal"/>
      <w:lvlText w:val="%1.%2.%3"/>
      <w:lvlJc w:val="left"/>
      <w:pPr>
        <w:tabs>
          <w:tab w:val="num" w:pos="720"/>
        </w:tabs>
        <w:ind w:left="720" w:hanging="720"/>
      </w:pPr>
      <w:rPr>
        <w:rFonts w:hint="default"/>
      </w:rPr>
    </w:lvl>
    <w:lvl w:ilvl="3" w:tplc="4E7AFED8">
      <w:start w:val="1"/>
      <w:numFmt w:val="decimal"/>
      <w:lvlText w:val="%1.%2.%3.%4"/>
      <w:lvlJc w:val="left"/>
      <w:pPr>
        <w:tabs>
          <w:tab w:val="num" w:pos="864"/>
        </w:tabs>
        <w:ind w:left="864" w:hanging="864"/>
      </w:pPr>
      <w:rPr>
        <w:rFonts w:hint="default"/>
      </w:rPr>
    </w:lvl>
    <w:lvl w:ilvl="4" w:tplc="66D80682">
      <w:start w:val="1"/>
      <w:numFmt w:val="decimal"/>
      <w:lvlText w:val="%1.%2.%3.%4.%5"/>
      <w:lvlJc w:val="left"/>
      <w:pPr>
        <w:tabs>
          <w:tab w:val="num" w:pos="1008"/>
        </w:tabs>
        <w:ind w:left="1008" w:hanging="1008"/>
      </w:pPr>
      <w:rPr>
        <w:rFonts w:hint="default"/>
      </w:rPr>
    </w:lvl>
    <w:lvl w:ilvl="5" w:tplc="186EAED0">
      <w:start w:val="1"/>
      <w:numFmt w:val="decimal"/>
      <w:lvlText w:val="%1.%2.%3.%4.%5.%6"/>
      <w:lvlJc w:val="left"/>
      <w:pPr>
        <w:tabs>
          <w:tab w:val="num" w:pos="1152"/>
        </w:tabs>
        <w:ind w:left="1152" w:hanging="1152"/>
      </w:pPr>
      <w:rPr>
        <w:rFonts w:hint="default"/>
      </w:rPr>
    </w:lvl>
    <w:lvl w:ilvl="6" w:tplc="DC0C6D76">
      <w:start w:val="1"/>
      <w:numFmt w:val="decimal"/>
      <w:lvlText w:val="%1.%2.%3.%4.%5.%6.%7"/>
      <w:lvlJc w:val="left"/>
      <w:pPr>
        <w:tabs>
          <w:tab w:val="num" w:pos="1296"/>
        </w:tabs>
        <w:ind w:left="1296" w:hanging="1296"/>
      </w:pPr>
      <w:rPr>
        <w:rFonts w:hint="default"/>
      </w:rPr>
    </w:lvl>
    <w:lvl w:ilvl="7" w:tplc="DE946C76">
      <w:start w:val="1"/>
      <w:numFmt w:val="decimal"/>
      <w:lvlText w:val="%1.%2.%3.%4.%5.%6.%7.%8"/>
      <w:lvlJc w:val="left"/>
      <w:pPr>
        <w:tabs>
          <w:tab w:val="num" w:pos="1440"/>
        </w:tabs>
        <w:ind w:left="1440" w:hanging="1440"/>
      </w:pPr>
      <w:rPr>
        <w:rFonts w:hint="default"/>
      </w:rPr>
    </w:lvl>
    <w:lvl w:ilvl="8" w:tplc="7FDA2DF6">
      <w:start w:val="1"/>
      <w:numFmt w:val="decimal"/>
      <w:lvlText w:val="%1.%2.%3.%4.%5.%6.%7.%8.%9"/>
      <w:lvlJc w:val="left"/>
      <w:pPr>
        <w:tabs>
          <w:tab w:val="num" w:pos="1584"/>
        </w:tabs>
        <w:ind w:left="1584" w:hanging="1584"/>
      </w:pPr>
      <w:rPr>
        <w:rFonts w:hint="default"/>
      </w:rPr>
    </w:lvl>
  </w:abstractNum>
  <w:abstractNum w:abstractNumId="19" w15:restartNumberingAfterBreak="0">
    <w:nsid w:val="74890B33"/>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43619B"/>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927B56"/>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18"/>
  </w:num>
  <w:num w:numId="4">
    <w:abstractNumId w:val="19"/>
  </w:num>
  <w:num w:numId="5">
    <w:abstractNumId w:val="6"/>
  </w:num>
  <w:num w:numId="6">
    <w:abstractNumId w:val="7"/>
  </w:num>
  <w:num w:numId="7">
    <w:abstractNumId w:val="9"/>
  </w:num>
  <w:num w:numId="8">
    <w:abstractNumId w:val="20"/>
  </w:num>
  <w:num w:numId="9">
    <w:abstractNumId w:val="5"/>
  </w:num>
  <w:num w:numId="10">
    <w:abstractNumId w:val="21"/>
  </w:num>
  <w:num w:numId="11">
    <w:abstractNumId w:val="16"/>
  </w:num>
  <w:num w:numId="12">
    <w:abstractNumId w:val="11"/>
  </w:num>
  <w:num w:numId="13">
    <w:abstractNumId w:val="12"/>
  </w:num>
  <w:num w:numId="14">
    <w:abstractNumId w:val="2"/>
  </w:num>
  <w:num w:numId="15">
    <w:abstractNumId w:val="10"/>
  </w:num>
  <w:num w:numId="16">
    <w:abstractNumId w:val="17"/>
  </w:num>
  <w:num w:numId="17">
    <w:abstractNumId w:val="1"/>
  </w:num>
  <w:num w:numId="18">
    <w:abstractNumId w:val="8"/>
  </w:num>
  <w:num w:numId="19">
    <w:abstractNumId w:val="3"/>
  </w:num>
  <w:num w:numId="20">
    <w:abstractNumId w:val="15"/>
  </w:num>
  <w:num w:numId="21">
    <w:abstractNumId w:val="0"/>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QEWWe3p8Q6jXfH/vMXBTHAzIWa9urB4YjqNuGVVPsaDBWEhJTRT/pO1NJVRae7NGkM5pFvYXxC3jCSHZjQbWQ==" w:salt="rCB2MXnCoQBjjHwDHtJwow=="/>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2B4E"/>
    <w:rsid w:val="00004EBB"/>
    <w:rsid w:val="0001391E"/>
    <w:rsid w:val="00013F59"/>
    <w:rsid w:val="000149C4"/>
    <w:rsid w:val="00020076"/>
    <w:rsid w:val="000223B1"/>
    <w:rsid w:val="00023B24"/>
    <w:rsid w:val="00025F36"/>
    <w:rsid w:val="00031244"/>
    <w:rsid w:val="000313A4"/>
    <w:rsid w:val="000323F9"/>
    <w:rsid w:val="00034ACA"/>
    <w:rsid w:val="00036E9E"/>
    <w:rsid w:val="000457A0"/>
    <w:rsid w:val="00050994"/>
    <w:rsid w:val="00056D10"/>
    <w:rsid w:val="0005793F"/>
    <w:rsid w:val="00061EBE"/>
    <w:rsid w:val="00062658"/>
    <w:rsid w:val="00065634"/>
    <w:rsid w:val="00066F18"/>
    <w:rsid w:val="00073AF0"/>
    <w:rsid w:val="00074181"/>
    <w:rsid w:val="000762E1"/>
    <w:rsid w:val="00076580"/>
    <w:rsid w:val="00084E3C"/>
    <w:rsid w:val="00085B7F"/>
    <w:rsid w:val="0009405E"/>
    <w:rsid w:val="00094A05"/>
    <w:rsid w:val="00096E46"/>
    <w:rsid w:val="000974DF"/>
    <w:rsid w:val="000A6E42"/>
    <w:rsid w:val="000B2668"/>
    <w:rsid w:val="000C2D7C"/>
    <w:rsid w:val="000C4204"/>
    <w:rsid w:val="000C4259"/>
    <w:rsid w:val="000D2ADF"/>
    <w:rsid w:val="000D3861"/>
    <w:rsid w:val="000D3A5C"/>
    <w:rsid w:val="000E0501"/>
    <w:rsid w:val="000E3049"/>
    <w:rsid w:val="000F20A3"/>
    <w:rsid w:val="001021C1"/>
    <w:rsid w:val="0011218C"/>
    <w:rsid w:val="001126B8"/>
    <w:rsid w:val="00113D6A"/>
    <w:rsid w:val="00122FCD"/>
    <w:rsid w:val="00124B02"/>
    <w:rsid w:val="00130497"/>
    <w:rsid w:val="00131223"/>
    <w:rsid w:val="001322E8"/>
    <w:rsid w:val="00135E6E"/>
    <w:rsid w:val="00137089"/>
    <w:rsid w:val="00140349"/>
    <w:rsid w:val="00140EFF"/>
    <w:rsid w:val="001430EA"/>
    <w:rsid w:val="001443F7"/>
    <w:rsid w:val="001500B5"/>
    <w:rsid w:val="00150B18"/>
    <w:rsid w:val="00151670"/>
    <w:rsid w:val="00157183"/>
    <w:rsid w:val="0016113C"/>
    <w:rsid w:val="001618FD"/>
    <w:rsid w:val="0016195D"/>
    <w:rsid w:val="00162A38"/>
    <w:rsid w:val="00167705"/>
    <w:rsid w:val="001677A0"/>
    <w:rsid w:val="0017118C"/>
    <w:rsid w:val="00171AD7"/>
    <w:rsid w:val="00173ADB"/>
    <w:rsid w:val="00174E3B"/>
    <w:rsid w:val="0017667A"/>
    <w:rsid w:val="00180419"/>
    <w:rsid w:val="001810AF"/>
    <w:rsid w:val="0018235F"/>
    <w:rsid w:val="00186D64"/>
    <w:rsid w:val="00192312"/>
    <w:rsid w:val="00192AB5"/>
    <w:rsid w:val="001948D4"/>
    <w:rsid w:val="00194F46"/>
    <w:rsid w:val="001A3746"/>
    <w:rsid w:val="001A44CA"/>
    <w:rsid w:val="001B0C54"/>
    <w:rsid w:val="001B2A60"/>
    <w:rsid w:val="001C0296"/>
    <w:rsid w:val="001C61BF"/>
    <w:rsid w:val="001C725F"/>
    <w:rsid w:val="001D2C06"/>
    <w:rsid w:val="001D6598"/>
    <w:rsid w:val="001E025A"/>
    <w:rsid w:val="001E0A60"/>
    <w:rsid w:val="001E3481"/>
    <w:rsid w:val="001E4092"/>
    <w:rsid w:val="001E792C"/>
    <w:rsid w:val="001F70BD"/>
    <w:rsid w:val="002032D4"/>
    <w:rsid w:val="0020550E"/>
    <w:rsid w:val="0021100B"/>
    <w:rsid w:val="002135BC"/>
    <w:rsid w:val="002208B2"/>
    <w:rsid w:val="00224D24"/>
    <w:rsid w:val="00224F54"/>
    <w:rsid w:val="00230C46"/>
    <w:rsid w:val="0023480C"/>
    <w:rsid w:val="0023509C"/>
    <w:rsid w:val="00235BE0"/>
    <w:rsid w:val="002371D8"/>
    <w:rsid w:val="00240D4A"/>
    <w:rsid w:val="00240D5E"/>
    <w:rsid w:val="0024309C"/>
    <w:rsid w:val="002436D8"/>
    <w:rsid w:val="0024584D"/>
    <w:rsid w:val="00246619"/>
    <w:rsid w:val="00247D33"/>
    <w:rsid w:val="00252FD4"/>
    <w:rsid w:val="00255ED8"/>
    <w:rsid w:val="00257F09"/>
    <w:rsid w:val="00260F27"/>
    <w:rsid w:val="00262E70"/>
    <w:rsid w:val="002635F0"/>
    <w:rsid w:val="002638B1"/>
    <w:rsid w:val="00264A25"/>
    <w:rsid w:val="00272A75"/>
    <w:rsid w:val="00274827"/>
    <w:rsid w:val="00277219"/>
    <w:rsid w:val="0028108C"/>
    <w:rsid w:val="00282528"/>
    <w:rsid w:val="00282A1B"/>
    <w:rsid w:val="00284064"/>
    <w:rsid w:val="00285AFF"/>
    <w:rsid w:val="002A5548"/>
    <w:rsid w:val="002A5FC5"/>
    <w:rsid w:val="002A7ED3"/>
    <w:rsid w:val="002B0079"/>
    <w:rsid w:val="002B0B25"/>
    <w:rsid w:val="002B0D3F"/>
    <w:rsid w:val="002B33BC"/>
    <w:rsid w:val="002B57D4"/>
    <w:rsid w:val="002B77A5"/>
    <w:rsid w:val="002B78A1"/>
    <w:rsid w:val="002C0BF3"/>
    <w:rsid w:val="002C37BD"/>
    <w:rsid w:val="002D223B"/>
    <w:rsid w:val="002D410B"/>
    <w:rsid w:val="002D5613"/>
    <w:rsid w:val="002D68DA"/>
    <w:rsid w:val="002D7BBD"/>
    <w:rsid w:val="002E0458"/>
    <w:rsid w:val="002E05BE"/>
    <w:rsid w:val="002E0BF6"/>
    <w:rsid w:val="002E6ACE"/>
    <w:rsid w:val="002E6DEB"/>
    <w:rsid w:val="002E768F"/>
    <w:rsid w:val="002E7E43"/>
    <w:rsid w:val="002F1EC5"/>
    <w:rsid w:val="002F2352"/>
    <w:rsid w:val="002F587F"/>
    <w:rsid w:val="002F65E2"/>
    <w:rsid w:val="003002A5"/>
    <w:rsid w:val="00303481"/>
    <w:rsid w:val="00311794"/>
    <w:rsid w:val="00312B00"/>
    <w:rsid w:val="003140FB"/>
    <w:rsid w:val="00314818"/>
    <w:rsid w:val="00317C80"/>
    <w:rsid w:val="00317D06"/>
    <w:rsid w:val="00320D0D"/>
    <w:rsid w:val="003234FC"/>
    <w:rsid w:val="00323B61"/>
    <w:rsid w:val="003310C5"/>
    <w:rsid w:val="003311C9"/>
    <w:rsid w:val="00332D64"/>
    <w:rsid w:val="0033438A"/>
    <w:rsid w:val="00341FC9"/>
    <w:rsid w:val="003443B9"/>
    <w:rsid w:val="00347BF1"/>
    <w:rsid w:val="00350506"/>
    <w:rsid w:val="00353C3A"/>
    <w:rsid w:val="00353F7E"/>
    <w:rsid w:val="003545AE"/>
    <w:rsid w:val="00355781"/>
    <w:rsid w:val="0036032F"/>
    <w:rsid w:val="00360AE0"/>
    <w:rsid w:val="003633F9"/>
    <w:rsid w:val="0036347A"/>
    <w:rsid w:val="00367787"/>
    <w:rsid w:val="003709B9"/>
    <w:rsid w:val="00371DC7"/>
    <w:rsid w:val="00373AF9"/>
    <w:rsid w:val="003848DE"/>
    <w:rsid w:val="0039107C"/>
    <w:rsid w:val="003931CF"/>
    <w:rsid w:val="003971D6"/>
    <w:rsid w:val="00397B7E"/>
    <w:rsid w:val="00397F80"/>
    <w:rsid w:val="003A2A82"/>
    <w:rsid w:val="003A3989"/>
    <w:rsid w:val="003A5D7A"/>
    <w:rsid w:val="003B1686"/>
    <w:rsid w:val="003B1D2D"/>
    <w:rsid w:val="003B2004"/>
    <w:rsid w:val="003B7A8D"/>
    <w:rsid w:val="003C0733"/>
    <w:rsid w:val="003C5D04"/>
    <w:rsid w:val="003C5DE3"/>
    <w:rsid w:val="003D0313"/>
    <w:rsid w:val="003D2AB7"/>
    <w:rsid w:val="003D3486"/>
    <w:rsid w:val="003E52F7"/>
    <w:rsid w:val="003E64C3"/>
    <w:rsid w:val="003E69C0"/>
    <w:rsid w:val="003E7AE0"/>
    <w:rsid w:val="003F00AA"/>
    <w:rsid w:val="003F4CDB"/>
    <w:rsid w:val="003F54DF"/>
    <w:rsid w:val="00403EA2"/>
    <w:rsid w:val="00405C9B"/>
    <w:rsid w:val="00406286"/>
    <w:rsid w:val="00406795"/>
    <w:rsid w:val="00407723"/>
    <w:rsid w:val="0041459D"/>
    <w:rsid w:val="00414CEC"/>
    <w:rsid w:val="00416023"/>
    <w:rsid w:val="00416BFE"/>
    <w:rsid w:val="004224DA"/>
    <w:rsid w:val="004246A9"/>
    <w:rsid w:val="0042744E"/>
    <w:rsid w:val="004275DF"/>
    <w:rsid w:val="004322AC"/>
    <w:rsid w:val="004327B0"/>
    <w:rsid w:val="00433022"/>
    <w:rsid w:val="00444315"/>
    <w:rsid w:val="00446A9C"/>
    <w:rsid w:val="0044714C"/>
    <w:rsid w:val="00447353"/>
    <w:rsid w:val="004527E4"/>
    <w:rsid w:val="00455F55"/>
    <w:rsid w:val="00461CC5"/>
    <w:rsid w:val="00462C0E"/>
    <w:rsid w:val="00465198"/>
    <w:rsid w:val="004659CF"/>
    <w:rsid w:val="00465A04"/>
    <w:rsid w:val="00466B99"/>
    <w:rsid w:val="00473442"/>
    <w:rsid w:val="00473A37"/>
    <w:rsid w:val="00473EC4"/>
    <w:rsid w:val="00477C38"/>
    <w:rsid w:val="00481F23"/>
    <w:rsid w:val="00491DF8"/>
    <w:rsid w:val="00494861"/>
    <w:rsid w:val="004A3BC8"/>
    <w:rsid w:val="004A5739"/>
    <w:rsid w:val="004B0197"/>
    <w:rsid w:val="004B08D6"/>
    <w:rsid w:val="004B1140"/>
    <w:rsid w:val="004B2E81"/>
    <w:rsid w:val="004B4940"/>
    <w:rsid w:val="004B5035"/>
    <w:rsid w:val="004C5F20"/>
    <w:rsid w:val="004C72DB"/>
    <w:rsid w:val="004C733C"/>
    <w:rsid w:val="004D0005"/>
    <w:rsid w:val="004D1284"/>
    <w:rsid w:val="004D17BC"/>
    <w:rsid w:val="004D1F1E"/>
    <w:rsid w:val="004D3C3C"/>
    <w:rsid w:val="004D4709"/>
    <w:rsid w:val="004D6512"/>
    <w:rsid w:val="004E0AA8"/>
    <w:rsid w:val="004E2547"/>
    <w:rsid w:val="004E2E22"/>
    <w:rsid w:val="004E320A"/>
    <w:rsid w:val="004E3D83"/>
    <w:rsid w:val="004E534C"/>
    <w:rsid w:val="004F4AE6"/>
    <w:rsid w:val="004F54BD"/>
    <w:rsid w:val="004F6AAC"/>
    <w:rsid w:val="004F7462"/>
    <w:rsid w:val="004F7DF4"/>
    <w:rsid w:val="0050455C"/>
    <w:rsid w:val="005048EA"/>
    <w:rsid w:val="005064E1"/>
    <w:rsid w:val="00510368"/>
    <w:rsid w:val="00510FCF"/>
    <w:rsid w:val="005122DD"/>
    <w:rsid w:val="00513A72"/>
    <w:rsid w:val="00516A8D"/>
    <w:rsid w:val="005202EE"/>
    <w:rsid w:val="00524E66"/>
    <w:rsid w:val="005257F8"/>
    <w:rsid w:val="005377D3"/>
    <w:rsid w:val="00542A97"/>
    <w:rsid w:val="005437FC"/>
    <w:rsid w:val="005443F3"/>
    <w:rsid w:val="00550300"/>
    <w:rsid w:val="00550A22"/>
    <w:rsid w:val="00551112"/>
    <w:rsid w:val="00551C96"/>
    <w:rsid w:val="005554FE"/>
    <w:rsid w:val="00557BD8"/>
    <w:rsid w:val="00557FBD"/>
    <w:rsid w:val="00562866"/>
    <w:rsid w:val="00566617"/>
    <w:rsid w:val="00575FB3"/>
    <w:rsid w:val="00582A9B"/>
    <w:rsid w:val="0058576F"/>
    <w:rsid w:val="00586851"/>
    <w:rsid w:val="00587271"/>
    <w:rsid w:val="00587D56"/>
    <w:rsid w:val="005901AA"/>
    <w:rsid w:val="00593749"/>
    <w:rsid w:val="00595165"/>
    <w:rsid w:val="005A0179"/>
    <w:rsid w:val="005A21D3"/>
    <w:rsid w:val="005A3408"/>
    <w:rsid w:val="005A41BA"/>
    <w:rsid w:val="005A4AFE"/>
    <w:rsid w:val="005A5B99"/>
    <w:rsid w:val="005A6575"/>
    <w:rsid w:val="005B3AAB"/>
    <w:rsid w:val="005B628B"/>
    <w:rsid w:val="005B6BE0"/>
    <w:rsid w:val="005C0164"/>
    <w:rsid w:val="005D3FE4"/>
    <w:rsid w:val="005E0062"/>
    <w:rsid w:val="005E1BF2"/>
    <w:rsid w:val="005E7503"/>
    <w:rsid w:val="00600ED2"/>
    <w:rsid w:val="00602408"/>
    <w:rsid w:val="00605430"/>
    <w:rsid w:val="00605B76"/>
    <w:rsid w:val="0061710F"/>
    <w:rsid w:val="00617145"/>
    <w:rsid w:val="006176FF"/>
    <w:rsid w:val="0062333F"/>
    <w:rsid w:val="0063053D"/>
    <w:rsid w:val="006322D8"/>
    <w:rsid w:val="00633FA3"/>
    <w:rsid w:val="00634844"/>
    <w:rsid w:val="00637233"/>
    <w:rsid w:val="00637B06"/>
    <w:rsid w:val="0064050C"/>
    <w:rsid w:val="00641347"/>
    <w:rsid w:val="00641B61"/>
    <w:rsid w:val="0064327E"/>
    <w:rsid w:val="00647C8E"/>
    <w:rsid w:val="00654A7A"/>
    <w:rsid w:val="00654B06"/>
    <w:rsid w:val="0065700C"/>
    <w:rsid w:val="00666BB2"/>
    <w:rsid w:val="0066779A"/>
    <w:rsid w:val="006706EE"/>
    <w:rsid w:val="00676594"/>
    <w:rsid w:val="00681FF6"/>
    <w:rsid w:val="006824F4"/>
    <w:rsid w:val="00683A50"/>
    <w:rsid w:val="00684C1D"/>
    <w:rsid w:val="00687E61"/>
    <w:rsid w:val="00690C43"/>
    <w:rsid w:val="00691AA7"/>
    <w:rsid w:val="00693A2A"/>
    <w:rsid w:val="0069679E"/>
    <w:rsid w:val="006A43B8"/>
    <w:rsid w:val="006B3771"/>
    <w:rsid w:val="006B64B8"/>
    <w:rsid w:val="006B7689"/>
    <w:rsid w:val="006C1914"/>
    <w:rsid w:val="006C27B9"/>
    <w:rsid w:val="006C3F04"/>
    <w:rsid w:val="006C5156"/>
    <w:rsid w:val="006C57BB"/>
    <w:rsid w:val="006D17B6"/>
    <w:rsid w:val="006D47CA"/>
    <w:rsid w:val="006D6A91"/>
    <w:rsid w:val="006D72FB"/>
    <w:rsid w:val="006E0002"/>
    <w:rsid w:val="006E24C1"/>
    <w:rsid w:val="006E343B"/>
    <w:rsid w:val="006E3D74"/>
    <w:rsid w:val="006E4E86"/>
    <w:rsid w:val="006E7E03"/>
    <w:rsid w:val="006F0AC0"/>
    <w:rsid w:val="006F123F"/>
    <w:rsid w:val="006F2D25"/>
    <w:rsid w:val="006F37D5"/>
    <w:rsid w:val="006F58B7"/>
    <w:rsid w:val="006F5D77"/>
    <w:rsid w:val="006F6B23"/>
    <w:rsid w:val="0070106A"/>
    <w:rsid w:val="00702BDA"/>
    <w:rsid w:val="0070410F"/>
    <w:rsid w:val="007069FB"/>
    <w:rsid w:val="0070711F"/>
    <w:rsid w:val="00710A86"/>
    <w:rsid w:val="0071248D"/>
    <w:rsid w:val="0071406B"/>
    <w:rsid w:val="00714F57"/>
    <w:rsid w:val="0071649A"/>
    <w:rsid w:val="0071684B"/>
    <w:rsid w:val="00716EBF"/>
    <w:rsid w:val="00722B78"/>
    <w:rsid w:val="00740833"/>
    <w:rsid w:val="00741461"/>
    <w:rsid w:val="007432BD"/>
    <w:rsid w:val="00744766"/>
    <w:rsid w:val="00746479"/>
    <w:rsid w:val="007469FD"/>
    <w:rsid w:val="007479F5"/>
    <w:rsid w:val="007501E3"/>
    <w:rsid w:val="00750804"/>
    <w:rsid w:val="00750A5D"/>
    <w:rsid w:val="00751290"/>
    <w:rsid w:val="007533F8"/>
    <w:rsid w:val="00757CAC"/>
    <w:rsid w:val="00760837"/>
    <w:rsid w:val="007612ED"/>
    <w:rsid w:val="00761CB0"/>
    <w:rsid w:val="00765E9D"/>
    <w:rsid w:val="007670F4"/>
    <w:rsid w:val="0077027A"/>
    <w:rsid w:val="00773F79"/>
    <w:rsid w:val="00775527"/>
    <w:rsid w:val="00776490"/>
    <w:rsid w:val="0077749E"/>
    <w:rsid w:val="00777C0A"/>
    <w:rsid w:val="007808AD"/>
    <w:rsid w:val="007833FB"/>
    <w:rsid w:val="007843CA"/>
    <w:rsid w:val="007853F2"/>
    <w:rsid w:val="00787E16"/>
    <w:rsid w:val="007942DB"/>
    <w:rsid w:val="007A2830"/>
    <w:rsid w:val="007A3FC3"/>
    <w:rsid w:val="007A7A14"/>
    <w:rsid w:val="007B2AD2"/>
    <w:rsid w:val="007B40E3"/>
    <w:rsid w:val="007B434F"/>
    <w:rsid w:val="007B6CFB"/>
    <w:rsid w:val="007C1DEB"/>
    <w:rsid w:val="007C4003"/>
    <w:rsid w:val="007C49B8"/>
    <w:rsid w:val="007C709E"/>
    <w:rsid w:val="007C7F31"/>
    <w:rsid w:val="007D162E"/>
    <w:rsid w:val="007D31E6"/>
    <w:rsid w:val="007E1073"/>
    <w:rsid w:val="007E2E81"/>
    <w:rsid w:val="007E422A"/>
    <w:rsid w:val="007E4C52"/>
    <w:rsid w:val="007E6473"/>
    <w:rsid w:val="007F1064"/>
    <w:rsid w:val="007F179D"/>
    <w:rsid w:val="007F2B2B"/>
    <w:rsid w:val="007F52BF"/>
    <w:rsid w:val="00800988"/>
    <w:rsid w:val="0080268F"/>
    <w:rsid w:val="00803149"/>
    <w:rsid w:val="0080783A"/>
    <w:rsid w:val="00810ABE"/>
    <w:rsid w:val="00812014"/>
    <w:rsid w:val="00814C45"/>
    <w:rsid w:val="00815F65"/>
    <w:rsid w:val="0082153D"/>
    <w:rsid w:val="00822285"/>
    <w:rsid w:val="008233CC"/>
    <w:rsid w:val="00823674"/>
    <w:rsid w:val="00823BED"/>
    <w:rsid w:val="00827D0B"/>
    <w:rsid w:val="00830EC6"/>
    <w:rsid w:val="008313E6"/>
    <w:rsid w:val="008313F0"/>
    <w:rsid w:val="008326C6"/>
    <w:rsid w:val="008425B0"/>
    <w:rsid w:val="0084479E"/>
    <w:rsid w:val="00844917"/>
    <w:rsid w:val="00846DCC"/>
    <w:rsid w:val="00851159"/>
    <w:rsid w:val="0085180C"/>
    <w:rsid w:val="008524C4"/>
    <w:rsid w:val="0085619A"/>
    <w:rsid w:val="0085640F"/>
    <w:rsid w:val="00856C75"/>
    <w:rsid w:val="0085707E"/>
    <w:rsid w:val="0086268C"/>
    <w:rsid w:val="008637EB"/>
    <w:rsid w:val="008724E1"/>
    <w:rsid w:val="0087596B"/>
    <w:rsid w:val="008766D4"/>
    <w:rsid w:val="00885171"/>
    <w:rsid w:val="008854CC"/>
    <w:rsid w:val="00886CAA"/>
    <w:rsid w:val="00886F0D"/>
    <w:rsid w:val="008876E8"/>
    <w:rsid w:val="0089293A"/>
    <w:rsid w:val="00892F81"/>
    <w:rsid w:val="00897938"/>
    <w:rsid w:val="008A2C66"/>
    <w:rsid w:val="008A440D"/>
    <w:rsid w:val="008A7D43"/>
    <w:rsid w:val="008B38F4"/>
    <w:rsid w:val="008B3F11"/>
    <w:rsid w:val="008B6C39"/>
    <w:rsid w:val="008B6E26"/>
    <w:rsid w:val="008C1D20"/>
    <w:rsid w:val="008C51C4"/>
    <w:rsid w:val="008D36F7"/>
    <w:rsid w:val="008D4655"/>
    <w:rsid w:val="008D538B"/>
    <w:rsid w:val="008D5B76"/>
    <w:rsid w:val="008E2083"/>
    <w:rsid w:val="008E5A62"/>
    <w:rsid w:val="008F4082"/>
    <w:rsid w:val="008F67AD"/>
    <w:rsid w:val="009003D5"/>
    <w:rsid w:val="009003F6"/>
    <w:rsid w:val="00904826"/>
    <w:rsid w:val="00907F0E"/>
    <w:rsid w:val="00913FE5"/>
    <w:rsid w:val="00914CDC"/>
    <w:rsid w:val="009157AB"/>
    <w:rsid w:val="00917A5B"/>
    <w:rsid w:val="0092026B"/>
    <w:rsid w:val="00920C40"/>
    <w:rsid w:val="00921BCA"/>
    <w:rsid w:val="009248D4"/>
    <w:rsid w:val="00925EA6"/>
    <w:rsid w:val="00927A88"/>
    <w:rsid w:val="00931C78"/>
    <w:rsid w:val="0093513F"/>
    <w:rsid w:val="00935D64"/>
    <w:rsid w:val="009368F4"/>
    <w:rsid w:val="0094615A"/>
    <w:rsid w:val="00946A06"/>
    <w:rsid w:val="00947F44"/>
    <w:rsid w:val="0095033D"/>
    <w:rsid w:val="009507BB"/>
    <w:rsid w:val="009547F9"/>
    <w:rsid w:val="00955216"/>
    <w:rsid w:val="009559FE"/>
    <w:rsid w:val="00957ED9"/>
    <w:rsid w:val="00960898"/>
    <w:rsid w:val="00960B7B"/>
    <w:rsid w:val="0096359E"/>
    <w:rsid w:val="00966A84"/>
    <w:rsid w:val="00967A07"/>
    <w:rsid w:val="00971199"/>
    <w:rsid w:val="009719B1"/>
    <w:rsid w:val="00971AE5"/>
    <w:rsid w:val="00973A28"/>
    <w:rsid w:val="009740EA"/>
    <w:rsid w:val="009751EE"/>
    <w:rsid w:val="009759EF"/>
    <w:rsid w:val="00975FD1"/>
    <w:rsid w:val="00977FCC"/>
    <w:rsid w:val="00980917"/>
    <w:rsid w:val="0098117F"/>
    <w:rsid w:val="0098364C"/>
    <w:rsid w:val="0098368E"/>
    <w:rsid w:val="0098398E"/>
    <w:rsid w:val="00984823"/>
    <w:rsid w:val="0098513F"/>
    <w:rsid w:val="00991D0A"/>
    <w:rsid w:val="00994620"/>
    <w:rsid w:val="00996CBC"/>
    <w:rsid w:val="009A014E"/>
    <w:rsid w:val="009A33DB"/>
    <w:rsid w:val="009B7070"/>
    <w:rsid w:val="009C1C57"/>
    <w:rsid w:val="009C2C11"/>
    <w:rsid w:val="009C4978"/>
    <w:rsid w:val="009C5C28"/>
    <w:rsid w:val="009C6A71"/>
    <w:rsid w:val="009C7A5A"/>
    <w:rsid w:val="009D2603"/>
    <w:rsid w:val="009D4227"/>
    <w:rsid w:val="009D4D9F"/>
    <w:rsid w:val="009D5266"/>
    <w:rsid w:val="009D57BF"/>
    <w:rsid w:val="009D5CD4"/>
    <w:rsid w:val="009E31F2"/>
    <w:rsid w:val="009E4FA6"/>
    <w:rsid w:val="009F05B8"/>
    <w:rsid w:val="009F2223"/>
    <w:rsid w:val="009F4703"/>
    <w:rsid w:val="00A00DA6"/>
    <w:rsid w:val="00A0126F"/>
    <w:rsid w:val="00A025E0"/>
    <w:rsid w:val="00A0487A"/>
    <w:rsid w:val="00A07D84"/>
    <w:rsid w:val="00A07F87"/>
    <w:rsid w:val="00A12B24"/>
    <w:rsid w:val="00A1378E"/>
    <w:rsid w:val="00A175F1"/>
    <w:rsid w:val="00A20CC4"/>
    <w:rsid w:val="00A2179E"/>
    <w:rsid w:val="00A223C1"/>
    <w:rsid w:val="00A22B7D"/>
    <w:rsid w:val="00A22F07"/>
    <w:rsid w:val="00A23943"/>
    <w:rsid w:val="00A26B86"/>
    <w:rsid w:val="00A30D56"/>
    <w:rsid w:val="00A33559"/>
    <w:rsid w:val="00A41AD5"/>
    <w:rsid w:val="00A43931"/>
    <w:rsid w:val="00A43ACE"/>
    <w:rsid w:val="00A43BE2"/>
    <w:rsid w:val="00A50BF3"/>
    <w:rsid w:val="00A50D0C"/>
    <w:rsid w:val="00A51D1B"/>
    <w:rsid w:val="00A53260"/>
    <w:rsid w:val="00A53261"/>
    <w:rsid w:val="00A53BD3"/>
    <w:rsid w:val="00A56180"/>
    <w:rsid w:val="00A61F80"/>
    <w:rsid w:val="00A63681"/>
    <w:rsid w:val="00A654D8"/>
    <w:rsid w:val="00A66673"/>
    <w:rsid w:val="00A74784"/>
    <w:rsid w:val="00A85880"/>
    <w:rsid w:val="00A920F2"/>
    <w:rsid w:val="00A93F6D"/>
    <w:rsid w:val="00AA0686"/>
    <w:rsid w:val="00AA0A4F"/>
    <w:rsid w:val="00AA1D6B"/>
    <w:rsid w:val="00AA40EE"/>
    <w:rsid w:val="00AA58AD"/>
    <w:rsid w:val="00AA709E"/>
    <w:rsid w:val="00AB39AF"/>
    <w:rsid w:val="00AB4BB3"/>
    <w:rsid w:val="00AB5D4C"/>
    <w:rsid w:val="00AB61F6"/>
    <w:rsid w:val="00AB680E"/>
    <w:rsid w:val="00AB761D"/>
    <w:rsid w:val="00AB79D7"/>
    <w:rsid w:val="00AB7AF1"/>
    <w:rsid w:val="00AC06F0"/>
    <w:rsid w:val="00AC52D3"/>
    <w:rsid w:val="00AD1A48"/>
    <w:rsid w:val="00AD5268"/>
    <w:rsid w:val="00AD6A6E"/>
    <w:rsid w:val="00AE097A"/>
    <w:rsid w:val="00AE2035"/>
    <w:rsid w:val="00AE4443"/>
    <w:rsid w:val="00AE59BD"/>
    <w:rsid w:val="00AF0643"/>
    <w:rsid w:val="00AF1A53"/>
    <w:rsid w:val="00AF24B9"/>
    <w:rsid w:val="00AF36A8"/>
    <w:rsid w:val="00AF43CB"/>
    <w:rsid w:val="00AF5449"/>
    <w:rsid w:val="00AF6435"/>
    <w:rsid w:val="00AF6875"/>
    <w:rsid w:val="00AF711B"/>
    <w:rsid w:val="00B022AC"/>
    <w:rsid w:val="00B0255B"/>
    <w:rsid w:val="00B06348"/>
    <w:rsid w:val="00B06B41"/>
    <w:rsid w:val="00B07275"/>
    <w:rsid w:val="00B11EBF"/>
    <w:rsid w:val="00B12129"/>
    <w:rsid w:val="00B1257B"/>
    <w:rsid w:val="00B12CFA"/>
    <w:rsid w:val="00B22D85"/>
    <w:rsid w:val="00B23E73"/>
    <w:rsid w:val="00B24F92"/>
    <w:rsid w:val="00B2516E"/>
    <w:rsid w:val="00B268C7"/>
    <w:rsid w:val="00B276E4"/>
    <w:rsid w:val="00B30BA5"/>
    <w:rsid w:val="00B34BED"/>
    <w:rsid w:val="00B35060"/>
    <w:rsid w:val="00B351D7"/>
    <w:rsid w:val="00B353CE"/>
    <w:rsid w:val="00B37E8E"/>
    <w:rsid w:val="00B400B6"/>
    <w:rsid w:val="00B40617"/>
    <w:rsid w:val="00B45883"/>
    <w:rsid w:val="00B56752"/>
    <w:rsid w:val="00B60CB0"/>
    <w:rsid w:val="00B634D1"/>
    <w:rsid w:val="00B640D3"/>
    <w:rsid w:val="00B64316"/>
    <w:rsid w:val="00B64F03"/>
    <w:rsid w:val="00B65CE2"/>
    <w:rsid w:val="00B65FED"/>
    <w:rsid w:val="00B66CAD"/>
    <w:rsid w:val="00B67B48"/>
    <w:rsid w:val="00B705BA"/>
    <w:rsid w:val="00B71D2A"/>
    <w:rsid w:val="00B72D0E"/>
    <w:rsid w:val="00B72FAD"/>
    <w:rsid w:val="00B7573B"/>
    <w:rsid w:val="00B771C9"/>
    <w:rsid w:val="00B825E5"/>
    <w:rsid w:val="00B82F98"/>
    <w:rsid w:val="00B83122"/>
    <w:rsid w:val="00B85A31"/>
    <w:rsid w:val="00B9097E"/>
    <w:rsid w:val="00B90DCF"/>
    <w:rsid w:val="00BA0538"/>
    <w:rsid w:val="00BA1B81"/>
    <w:rsid w:val="00BA3CD9"/>
    <w:rsid w:val="00BA4284"/>
    <w:rsid w:val="00BA64B2"/>
    <w:rsid w:val="00BA79CA"/>
    <w:rsid w:val="00BB090B"/>
    <w:rsid w:val="00BB3F0F"/>
    <w:rsid w:val="00BB650A"/>
    <w:rsid w:val="00BC1EF5"/>
    <w:rsid w:val="00BC3517"/>
    <w:rsid w:val="00BC355A"/>
    <w:rsid w:val="00BC7E51"/>
    <w:rsid w:val="00BD2852"/>
    <w:rsid w:val="00BD3556"/>
    <w:rsid w:val="00BD4288"/>
    <w:rsid w:val="00BD63E1"/>
    <w:rsid w:val="00BD69DC"/>
    <w:rsid w:val="00BE2FC0"/>
    <w:rsid w:val="00BE3B2F"/>
    <w:rsid w:val="00BE7874"/>
    <w:rsid w:val="00BF1A71"/>
    <w:rsid w:val="00BF283F"/>
    <w:rsid w:val="00BF7F70"/>
    <w:rsid w:val="00C01C28"/>
    <w:rsid w:val="00C03185"/>
    <w:rsid w:val="00C040FF"/>
    <w:rsid w:val="00C045F9"/>
    <w:rsid w:val="00C06047"/>
    <w:rsid w:val="00C07EC4"/>
    <w:rsid w:val="00C100FE"/>
    <w:rsid w:val="00C10AB0"/>
    <w:rsid w:val="00C118C3"/>
    <w:rsid w:val="00C131E0"/>
    <w:rsid w:val="00C20635"/>
    <w:rsid w:val="00C2316A"/>
    <w:rsid w:val="00C238CE"/>
    <w:rsid w:val="00C24155"/>
    <w:rsid w:val="00C30506"/>
    <w:rsid w:val="00C34B3F"/>
    <w:rsid w:val="00C41B0F"/>
    <w:rsid w:val="00C44027"/>
    <w:rsid w:val="00C44F00"/>
    <w:rsid w:val="00C4662F"/>
    <w:rsid w:val="00C56ADB"/>
    <w:rsid w:val="00C56B9F"/>
    <w:rsid w:val="00C57BC9"/>
    <w:rsid w:val="00C61D10"/>
    <w:rsid w:val="00C6315F"/>
    <w:rsid w:val="00C6330F"/>
    <w:rsid w:val="00C64022"/>
    <w:rsid w:val="00C65F25"/>
    <w:rsid w:val="00C661D2"/>
    <w:rsid w:val="00C66BB9"/>
    <w:rsid w:val="00C70503"/>
    <w:rsid w:val="00C72930"/>
    <w:rsid w:val="00C7367D"/>
    <w:rsid w:val="00C752B0"/>
    <w:rsid w:val="00C821D3"/>
    <w:rsid w:val="00C8233D"/>
    <w:rsid w:val="00C86EC3"/>
    <w:rsid w:val="00C92D54"/>
    <w:rsid w:val="00C96667"/>
    <w:rsid w:val="00C97B45"/>
    <w:rsid w:val="00CA48DB"/>
    <w:rsid w:val="00CA592F"/>
    <w:rsid w:val="00CA5982"/>
    <w:rsid w:val="00CA5A40"/>
    <w:rsid w:val="00CB3F1D"/>
    <w:rsid w:val="00CB68E4"/>
    <w:rsid w:val="00CC267E"/>
    <w:rsid w:val="00CC39A3"/>
    <w:rsid w:val="00CC3E05"/>
    <w:rsid w:val="00CC6E8E"/>
    <w:rsid w:val="00CD02BE"/>
    <w:rsid w:val="00CD2573"/>
    <w:rsid w:val="00CD310D"/>
    <w:rsid w:val="00CD6CAB"/>
    <w:rsid w:val="00CE13FC"/>
    <w:rsid w:val="00CE67B3"/>
    <w:rsid w:val="00CE76CD"/>
    <w:rsid w:val="00CE7FE8"/>
    <w:rsid w:val="00CF0457"/>
    <w:rsid w:val="00CF0C25"/>
    <w:rsid w:val="00CF5685"/>
    <w:rsid w:val="00CF5EDB"/>
    <w:rsid w:val="00D04C16"/>
    <w:rsid w:val="00D05D60"/>
    <w:rsid w:val="00D06F5D"/>
    <w:rsid w:val="00D07BB0"/>
    <w:rsid w:val="00D11527"/>
    <w:rsid w:val="00D1176F"/>
    <w:rsid w:val="00D12103"/>
    <w:rsid w:val="00D173C6"/>
    <w:rsid w:val="00D178CC"/>
    <w:rsid w:val="00D23E3F"/>
    <w:rsid w:val="00D250BE"/>
    <w:rsid w:val="00D25A44"/>
    <w:rsid w:val="00D3182E"/>
    <w:rsid w:val="00D33060"/>
    <w:rsid w:val="00D36A79"/>
    <w:rsid w:val="00D4255E"/>
    <w:rsid w:val="00D42959"/>
    <w:rsid w:val="00D46663"/>
    <w:rsid w:val="00D47B77"/>
    <w:rsid w:val="00D51430"/>
    <w:rsid w:val="00D63E72"/>
    <w:rsid w:val="00D67F04"/>
    <w:rsid w:val="00D740BF"/>
    <w:rsid w:val="00D7575E"/>
    <w:rsid w:val="00D82986"/>
    <w:rsid w:val="00D82FD4"/>
    <w:rsid w:val="00D8300D"/>
    <w:rsid w:val="00D852A2"/>
    <w:rsid w:val="00D9197C"/>
    <w:rsid w:val="00D94EC2"/>
    <w:rsid w:val="00D94ECA"/>
    <w:rsid w:val="00D970E5"/>
    <w:rsid w:val="00D97688"/>
    <w:rsid w:val="00D97CD8"/>
    <w:rsid w:val="00D97CE6"/>
    <w:rsid w:val="00DA64AF"/>
    <w:rsid w:val="00DA766A"/>
    <w:rsid w:val="00DB1298"/>
    <w:rsid w:val="00DB14DB"/>
    <w:rsid w:val="00DB24F3"/>
    <w:rsid w:val="00DB4A3C"/>
    <w:rsid w:val="00DB561F"/>
    <w:rsid w:val="00DB7DAE"/>
    <w:rsid w:val="00DB7ED9"/>
    <w:rsid w:val="00DC299F"/>
    <w:rsid w:val="00DE1712"/>
    <w:rsid w:val="00DE3824"/>
    <w:rsid w:val="00DE4BA7"/>
    <w:rsid w:val="00DE6455"/>
    <w:rsid w:val="00DF1B7C"/>
    <w:rsid w:val="00DF1F44"/>
    <w:rsid w:val="00DF650B"/>
    <w:rsid w:val="00E01990"/>
    <w:rsid w:val="00E01E6C"/>
    <w:rsid w:val="00E04696"/>
    <w:rsid w:val="00E16D1B"/>
    <w:rsid w:val="00E23D13"/>
    <w:rsid w:val="00E23DCC"/>
    <w:rsid w:val="00E25D4F"/>
    <w:rsid w:val="00E26198"/>
    <w:rsid w:val="00E33E94"/>
    <w:rsid w:val="00E40CAE"/>
    <w:rsid w:val="00E4134E"/>
    <w:rsid w:val="00E47955"/>
    <w:rsid w:val="00E521F5"/>
    <w:rsid w:val="00E602D9"/>
    <w:rsid w:val="00E60FDD"/>
    <w:rsid w:val="00E6241D"/>
    <w:rsid w:val="00E62BF4"/>
    <w:rsid w:val="00E718B5"/>
    <w:rsid w:val="00E735E3"/>
    <w:rsid w:val="00E73BB2"/>
    <w:rsid w:val="00E76895"/>
    <w:rsid w:val="00E77B8E"/>
    <w:rsid w:val="00E80998"/>
    <w:rsid w:val="00E82B32"/>
    <w:rsid w:val="00E85382"/>
    <w:rsid w:val="00E90349"/>
    <w:rsid w:val="00E9360C"/>
    <w:rsid w:val="00E97E68"/>
    <w:rsid w:val="00EA0AC0"/>
    <w:rsid w:val="00EA2952"/>
    <w:rsid w:val="00EA63DD"/>
    <w:rsid w:val="00EB3C19"/>
    <w:rsid w:val="00EB6441"/>
    <w:rsid w:val="00EC2A97"/>
    <w:rsid w:val="00EC2F85"/>
    <w:rsid w:val="00EC60D5"/>
    <w:rsid w:val="00EC7F29"/>
    <w:rsid w:val="00ED09B6"/>
    <w:rsid w:val="00ED14D3"/>
    <w:rsid w:val="00ED1DA5"/>
    <w:rsid w:val="00ED3DC4"/>
    <w:rsid w:val="00ED5256"/>
    <w:rsid w:val="00ED5A6D"/>
    <w:rsid w:val="00ED5B5D"/>
    <w:rsid w:val="00EE299A"/>
    <w:rsid w:val="00EE2E1A"/>
    <w:rsid w:val="00EE584D"/>
    <w:rsid w:val="00EE68D5"/>
    <w:rsid w:val="00EF0052"/>
    <w:rsid w:val="00EF0D48"/>
    <w:rsid w:val="00EF0F56"/>
    <w:rsid w:val="00EF184E"/>
    <w:rsid w:val="00EF5170"/>
    <w:rsid w:val="00EF5183"/>
    <w:rsid w:val="00F03475"/>
    <w:rsid w:val="00F04C8E"/>
    <w:rsid w:val="00F100D8"/>
    <w:rsid w:val="00F14644"/>
    <w:rsid w:val="00F15B44"/>
    <w:rsid w:val="00F17DA2"/>
    <w:rsid w:val="00F23136"/>
    <w:rsid w:val="00F23412"/>
    <w:rsid w:val="00F248BE"/>
    <w:rsid w:val="00F2539D"/>
    <w:rsid w:val="00F35139"/>
    <w:rsid w:val="00F359BF"/>
    <w:rsid w:val="00F37803"/>
    <w:rsid w:val="00F37DB2"/>
    <w:rsid w:val="00F417D4"/>
    <w:rsid w:val="00F442D4"/>
    <w:rsid w:val="00F45F5F"/>
    <w:rsid w:val="00F471F3"/>
    <w:rsid w:val="00F47226"/>
    <w:rsid w:val="00F47760"/>
    <w:rsid w:val="00F50093"/>
    <w:rsid w:val="00F51C82"/>
    <w:rsid w:val="00F53AE0"/>
    <w:rsid w:val="00F547FF"/>
    <w:rsid w:val="00F57664"/>
    <w:rsid w:val="00F579B6"/>
    <w:rsid w:val="00F57D7A"/>
    <w:rsid w:val="00F600A8"/>
    <w:rsid w:val="00F60FAA"/>
    <w:rsid w:val="00F637F7"/>
    <w:rsid w:val="00F646FA"/>
    <w:rsid w:val="00F65432"/>
    <w:rsid w:val="00F66DB1"/>
    <w:rsid w:val="00F70AD0"/>
    <w:rsid w:val="00F732A0"/>
    <w:rsid w:val="00F80075"/>
    <w:rsid w:val="00F81BE2"/>
    <w:rsid w:val="00F8205C"/>
    <w:rsid w:val="00F820A2"/>
    <w:rsid w:val="00F82F47"/>
    <w:rsid w:val="00F844FE"/>
    <w:rsid w:val="00F84FDD"/>
    <w:rsid w:val="00F90ED0"/>
    <w:rsid w:val="00F91125"/>
    <w:rsid w:val="00F91ACA"/>
    <w:rsid w:val="00F91DC6"/>
    <w:rsid w:val="00FA37FB"/>
    <w:rsid w:val="00FB74AD"/>
    <w:rsid w:val="00FC1BEF"/>
    <w:rsid w:val="00FC3404"/>
    <w:rsid w:val="00FC3534"/>
    <w:rsid w:val="00FC641B"/>
    <w:rsid w:val="00FC6FAC"/>
    <w:rsid w:val="00FD04EA"/>
    <w:rsid w:val="00FD1973"/>
    <w:rsid w:val="00FD3352"/>
    <w:rsid w:val="00FD439B"/>
    <w:rsid w:val="00FE121A"/>
    <w:rsid w:val="00FE15DE"/>
    <w:rsid w:val="00FE5021"/>
    <w:rsid w:val="00FE5471"/>
    <w:rsid w:val="00FF0E76"/>
    <w:rsid w:val="00FF0F9F"/>
    <w:rsid w:val="00FF51E0"/>
    <w:rsid w:val="00FF733E"/>
    <w:rsid w:val="08675614"/>
    <w:rsid w:val="094203CF"/>
    <w:rsid w:val="09FAE916"/>
    <w:rsid w:val="0A84ED35"/>
    <w:rsid w:val="0A8EDDF7"/>
    <w:rsid w:val="0B621939"/>
    <w:rsid w:val="0E3167AD"/>
    <w:rsid w:val="1105F672"/>
    <w:rsid w:val="15BCD4A3"/>
    <w:rsid w:val="17FC4997"/>
    <w:rsid w:val="18778CC0"/>
    <w:rsid w:val="19C33B71"/>
    <w:rsid w:val="1E5C4A6F"/>
    <w:rsid w:val="229747DF"/>
    <w:rsid w:val="294B8743"/>
    <w:rsid w:val="2E469321"/>
    <w:rsid w:val="2F4BEC9F"/>
    <w:rsid w:val="32F9F186"/>
    <w:rsid w:val="36BE9CDE"/>
    <w:rsid w:val="3CF6CC46"/>
    <w:rsid w:val="4019DEAD"/>
    <w:rsid w:val="4476BB89"/>
    <w:rsid w:val="46BCB96C"/>
    <w:rsid w:val="46D15AB1"/>
    <w:rsid w:val="4B3075FA"/>
    <w:rsid w:val="4CC9900C"/>
    <w:rsid w:val="4DADD1C4"/>
    <w:rsid w:val="4E576686"/>
    <w:rsid w:val="510BF8C3"/>
    <w:rsid w:val="51689C08"/>
    <w:rsid w:val="5425BD7D"/>
    <w:rsid w:val="5516936F"/>
    <w:rsid w:val="55C00300"/>
    <w:rsid w:val="5A11683D"/>
    <w:rsid w:val="5BB87E40"/>
    <w:rsid w:val="6226842E"/>
    <w:rsid w:val="66792034"/>
    <w:rsid w:val="6824DCF7"/>
    <w:rsid w:val="69FE7173"/>
    <w:rsid w:val="75F203B3"/>
    <w:rsid w:val="76B1BCB9"/>
    <w:rsid w:val="76D7EF23"/>
    <w:rsid w:val="77432805"/>
    <w:rsid w:val="7A90D595"/>
    <w:rsid w:val="7B1EE2E6"/>
    <w:rsid w:val="7E4BBA42"/>
    <w:rsid w:val="7E9DEDD1"/>
    <w:rsid w:val="7F5E7E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0AE35"/>
  <w15:docId w15:val="{4BEA23B1-EE48-460C-9DAE-B7AF62E9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603"/>
    <w:rPr>
      <w:sz w:val="24"/>
      <w:lang w:eastAsia="en-US"/>
    </w:rPr>
  </w:style>
  <w:style w:type="paragraph" w:styleId="Heading1">
    <w:name w:val="heading 1"/>
    <w:basedOn w:val="Normal"/>
    <w:next w:val="Normal"/>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22285"/>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E7E43"/>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uiPriority w:val="39"/>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447353"/>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paragraph" w:styleId="TOCHeading">
    <w:name w:val="TOC Heading"/>
    <w:basedOn w:val="Heading1"/>
    <w:next w:val="Normal"/>
    <w:uiPriority w:val="39"/>
    <w:unhideWhenUsed/>
    <w:qFormat/>
    <w:rsid w:val="00AB761D"/>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basedOn w:val="Normal"/>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5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 w:type="paragraph" w:customStyle="1" w:styleId="Subsection">
    <w:name w:val="Subsection"/>
    <w:rsid w:val="006E7E03"/>
    <w:pPr>
      <w:tabs>
        <w:tab w:val="right" w:pos="595"/>
        <w:tab w:val="left" w:pos="879"/>
      </w:tabs>
      <w:spacing w:before="160" w:line="260" w:lineRule="atLeast"/>
      <w:ind w:left="879" w:hanging="879"/>
    </w:pPr>
    <w:rPr>
      <w:sz w:val="24"/>
    </w:rPr>
  </w:style>
  <w:style w:type="character" w:customStyle="1" w:styleId="BodyTextIndentChar">
    <w:name w:val="Body Text Indent Char"/>
    <w:link w:val="BodyTextIndent"/>
    <w:rsid w:val="00B65FED"/>
    <w:rPr>
      <w:sz w:val="24"/>
      <w:lang w:eastAsia="en-US"/>
    </w:rPr>
  </w:style>
  <w:style w:type="paragraph" w:customStyle="1" w:styleId="paragraph">
    <w:name w:val="paragraph"/>
    <w:basedOn w:val="Normal"/>
    <w:rsid w:val="00714F57"/>
    <w:pPr>
      <w:spacing w:before="100" w:beforeAutospacing="1" w:after="100" w:afterAutospacing="1"/>
    </w:pPr>
    <w:rPr>
      <w:szCs w:val="24"/>
      <w:lang w:eastAsia="en-AU"/>
    </w:rPr>
  </w:style>
  <w:style w:type="character" w:customStyle="1" w:styleId="normaltextrun">
    <w:name w:val="normaltextrun"/>
    <w:rsid w:val="00714F57"/>
  </w:style>
  <w:style w:type="character" w:customStyle="1" w:styleId="eop">
    <w:name w:val="eop"/>
    <w:rsid w:val="00714F57"/>
  </w:style>
  <w:style w:type="table" w:customStyle="1" w:styleId="TableGrid1">
    <w:name w:val="Table Grid1"/>
    <w:basedOn w:val="TableNormal"/>
    <w:next w:val="TableGrid"/>
    <w:uiPriority w:val="59"/>
    <w:rsid w:val="00C2415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6824">
      <w:bodyDiv w:val="1"/>
      <w:marLeft w:val="0"/>
      <w:marRight w:val="0"/>
      <w:marTop w:val="0"/>
      <w:marBottom w:val="0"/>
      <w:divBdr>
        <w:top w:val="none" w:sz="0" w:space="0" w:color="auto"/>
        <w:left w:val="none" w:sz="0" w:space="0" w:color="auto"/>
        <w:bottom w:val="none" w:sz="0" w:space="0" w:color="auto"/>
        <w:right w:val="none" w:sz="0" w:space="0" w:color="auto"/>
      </w:divBdr>
    </w:div>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298150177">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 w:id="20896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dlands.wa.gov.au/intention-address-council-or-council-committee-for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1.png@01D4D35A.38AFF5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dlands.wa.gov.au/public-question-time"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75775E4425D9074F915DA882A77C8FF2" ma:contentTypeVersion="14" ma:contentTypeDescription="" ma:contentTypeScope="" ma:versionID="3347ecb37bab82b5a471ac7896adac10">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e2cfc7f4-019c-4faf-93e3-32d615ef31bf" targetNamespace="http://schemas.microsoft.com/office/2006/metadata/properties" ma:root="true" ma:fieldsID="aa82ac11c8a84d9d648bd749e6502430" ns1:_="" ns2:_="" ns3:_="" ns4:_="" ns5:_="" ns6: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e2cfc7f4-019c-4faf-93e3-32d615ef31bf"/>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AutoKeyPoints" minOccurs="0"/>
                <xsd:element ref="ns6:MediaServiceKeyPoints" minOccurs="0"/>
                <xsd:element ref="ns6:Committes_x0020__x002d__x0020_Folder_x0020_Delete" minOccurs="0"/>
                <xsd:element ref="ns6:Committees_x0020__x002d__x0020_Assigned_x0020_To_x0020_Al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fc7f4-019c-4faf-93e3-32d615ef31bf"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Committes_x0020__x002d__x0020_Folder_x0020_Delete" ma:index="30" nillable="true" ma:displayName="Committes - Folder Delete" ma:internalName="Committes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Committees_x0020__x002d__x0020_Assigned_x0020_To_x0020_Alert" ma:index="31" nillable="true" ma:displayName="Committees - Assigned To Alert" ma:internalName="Committees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CORP-986343273-960</_dlc_DocId>
    <_dlc_DocIdUrl xmlns="02b462e0-950b-4d18-8f56-efe6ec8fd98e">
      <Url>https://nedlands365.sharepoint.com/sites/corporate/corporate_management/_layouts/15/DocIdRedir.aspx?ID=CORP-986343273-960</Url>
      <Description>CORP-986343273-960</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88</Value>
      <Value>59</Value>
      <Value>1</Value>
      <Value>87</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Additional_x0020_Info xmlns="a4569545-3f5c-4d76-b5ef-e21c01e673e6" xsi:nil="true"/>
    <eDMS_x0020_Library_x0020_Name xmlns="82457e9d-6579-4551-9e64-e538bbcdc87d">Committees</eDMS_x0020_Library_x0020_Name>
    <Committes_x0020__x002d__x0020_Folder_x0020_Delete xmlns="e2cfc7f4-019c-4faf-93e3-32d615ef31bf">
      <Url xsi:nil="true"/>
      <Description xsi:nil="true"/>
    </Committes_x0020__x002d__x0020_Folder_x0020_Delete>
    <Committees_x0020__x002d__x0020_Assigned_x0020_To_x0020_Alert xmlns="e2cfc7f4-019c-4faf-93e3-32d615ef31bf">
      <Url xsi:nil="true"/>
      <Description xsi:nil="true"/>
    </Committees_x0020__x002d__x0020_Assigned_x0020_To_x0020_Alert>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FF85F5-1991-44E6-83D5-8E6A2205C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e2cfc7f4-019c-4faf-93e3-32d615ef3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3.xml><?xml version="1.0" encoding="utf-8"?>
<ds:datastoreItem xmlns:ds="http://schemas.openxmlformats.org/officeDocument/2006/customXml" ds:itemID="{0B1B637C-1AA5-4BF9-AEB0-77EAC50DBBBC}">
  <ds:schemaRefs>
    <ds:schemaRef ds:uri="http://schemas.openxmlformats.org/officeDocument/2006/bibliography"/>
  </ds:schemaRefs>
</ds:datastoreItem>
</file>

<file path=customXml/itemProps4.xml><?xml version="1.0" encoding="utf-8"?>
<ds:datastoreItem xmlns:ds="http://schemas.openxmlformats.org/officeDocument/2006/customXml" ds:itemID="{E795ECCE-0D42-40A3-9388-22349B4CB946}">
  <ds:schemaRefs>
    <ds:schemaRef ds:uri="http://purl.org/dc/elements/1.1/"/>
    <ds:schemaRef ds:uri="http://www.w3.org/XML/1998/namespace"/>
    <ds:schemaRef ds:uri="http://schemas.microsoft.com/office/infopath/2007/PartnerControls"/>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e2cfc7f4-019c-4faf-93e3-32d615ef31bf"/>
    <ds:schemaRef ds:uri="82dc8473-40ba-4f11-b935-f34260e482de"/>
    <ds:schemaRef ds:uri="82457e9d-6579-4551-9e64-e538bbcdc87d"/>
    <ds:schemaRef ds:uri="02b462e0-950b-4d18-8f56-efe6ec8fd98e"/>
    <ds:schemaRef ds:uri="a4569545-3f5c-4d76-b5ef-e21c01e673e6"/>
    <ds:schemaRef ds:uri="http://purl.org/dc/dcmitype/"/>
  </ds:schemaRefs>
</ds:datastoreItem>
</file>

<file path=customXml/itemProps5.xml><?xml version="1.0" encoding="utf-8"?>
<ds:datastoreItem xmlns:ds="http://schemas.openxmlformats.org/officeDocument/2006/customXml" ds:itemID="{5EEF42DC-7C66-445D-B1FA-9CE9DE8AB7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2876</Words>
  <Characters>17191</Characters>
  <Application>Microsoft Office Word</Application>
  <DocSecurity>8</DocSecurity>
  <Lines>143</Lines>
  <Paragraphs>40</Paragraphs>
  <ScaleCrop>false</ScaleCrop>
  <Company>City of Nedlands</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Stacey Gibson</cp:lastModifiedBy>
  <cp:revision>230</cp:revision>
  <cp:lastPrinted>2020-10-01T01:55:00Z</cp:lastPrinted>
  <dcterms:created xsi:type="dcterms:W3CDTF">2020-09-30T21:28:00Z</dcterms:created>
  <dcterms:modified xsi:type="dcterms:W3CDTF">2020-10-01T02:24:00Z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0x010100DBE2AFA49EAD6847BCAE523F8D149C8E0075775E4425D9074F915DA882A77C8FF2</vt:lpwstr>
  </property>
  <property fmtid="{D5CDD505-2E9C-101B-9397-08002B2CF9AE}" pid="3" name="_dlc_DocIdItemGuid">
    <vt:lpwstr>9c642990-033b-498d-a6f2-e8ea4bc7be88</vt:lpwstr>
  </property>
  <property fmtid="{D5CDD505-2E9C-101B-9397-08002B2CF9AE}" pid="4" name="Document Set Status">
    <vt:lpwstr/>
  </property>
  <property fmtid="{D5CDD505-2E9C-101B-9397-08002B2CF9AE}" pid="5" name="Entity">
    <vt:lpwstr>1;#City of Nedlands|e1cb6260-fbdb-4707-a83e-0c933e524b72</vt:lpwstr>
  </property>
  <property fmtid="{D5CDD505-2E9C-101B-9397-08002B2CF9AE}" pid="6" name="Activity">
    <vt:lpwstr>87;#Committees|6c80bbf0-8fe0-4148-bec9-fc9c44958d82</vt:lpwstr>
  </property>
  <property fmtid="{D5CDD505-2E9C-101B-9397-08002B2CF9AE}" pid="7" name="DocumentSetDescription">
    <vt:lpwstr/>
  </property>
  <property fmtid="{D5CDD505-2E9C-101B-9397-08002B2CF9AE}" pid="8" name="eDMS Site">
    <vt:lpwstr>83;#Management|0396a3a4-f033-4ae5-8d1a-178dff5ec290</vt:lpwstr>
  </property>
  <property fmtid="{D5CDD505-2E9C-101B-9397-08002B2CF9AE}" pid="9" name="Function">
    <vt:lpwstr>59;#Corporate Management|7f17eae8-0b0f-4378-8885-9a68a2d23fc1</vt:lpwstr>
  </property>
  <property fmtid="{D5CDD505-2E9C-101B-9397-08002B2CF9AE}" pid="10" name="Subject Matter">
    <vt:lpwstr>88;#Committee|6f0e8b0d-f528-4137-b238-dfc3fcbc7858</vt:lpwstr>
  </property>
  <property fmtid="{D5CDD505-2E9C-101B-9397-08002B2CF9AE}" pid="11" name="_docset_NoMedatataSyncRequired">
    <vt:lpwstr>False</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