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0EF39AD8" w:rsidR="00180419" w:rsidRPr="00046B3A" w:rsidRDefault="009061AD"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C5335B7" w:rsidR="00180419"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4"/>
          <w:szCs w:val="72"/>
          <w:lang w:val="en-GB" w:eastAsia="en-GB"/>
        </w:rPr>
      </w:pPr>
      <w:r w:rsidRPr="00832D89">
        <w:rPr>
          <w:rFonts w:ascii="Arial" w:hAnsi="Arial" w:cs="Arial"/>
          <w:b/>
          <w:color w:val="003876"/>
          <w:sz w:val="44"/>
          <w:szCs w:val="72"/>
          <w:lang w:val="en-GB" w:eastAsia="en-GB"/>
        </w:rPr>
        <w:t>Audit &amp; Risk</w:t>
      </w:r>
      <w:r w:rsidR="001834F5" w:rsidRPr="00832D89">
        <w:rPr>
          <w:rFonts w:ascii="Arial" w:hAnsi="Arial" w:cs="Arial"/>
          <w:b/>
          <w:color w:val="003876"/>
          <w:sz w:val="44"/>
          <w:szCs w:val="72"/>
          <w:lang w:val="en-GB" w:eastAsia="en-GB"/>
        </w:rPr>
        <w:t xml:space="preserve"> Committe</w:t>
      </w:r>
      <w:r w:rsidRPr="00832D89">
        <w:rPr>
          <w:rFonts w:ascii="Arial" w:hAnsi="Arial" w:cs="Arial"/>
          <w:b/>
          <w:color w:val="003876"/>
          <w:sz w:val="44"/>
          <w:szCs w:val="72"/>
          <w:lang w:val="en-GB" w:eastAsia="en-GB"/>
        </w:rPr>
        <w:t>e</w:t>
      </w:r>
      <w:r w:rsidR="00180419" w:rsidRPr="00832D89">
        <w:rPr>
          <w:rFonts w:ascii="Arial" w:hAnsi="Arial" w:cs="Arial"/>
          <w:b/>
          <w:color w:val="003876"/>
          <w:sz w:val="44"/>
          <w:szCs w:val="72"/>
          <w:lang w:val="en-GB" w:eastAsia="en-GB"/>
        </w:rPr>
        <w:t xml:space="preserve"> Meeting</w:t>
      </w:r>
    </w:p>
    <w:p w14:paraId="2F4086CC" w14:textId="77777777" w:rsidR="00832D89" w:rsidRPr="00832D89" w:rsidRDefault="00832D89" w:rsidP="00785D8C">
      <w:pPr>
        <w:tabs>
          <w:tab w:val="left" w:pos="720"/>
          <w:tab w:val="left" w:pos="1440"/>
          <w:tab w:val="left" w:pos="2410"/>
          <w:tab w:val="left" w:pos="2977"/>
          <w:tab w:val="right" w:pos="8335"/>
          <w:tab w:val="right" w:pos="8505"/>
        </w:tabs>
        <w:ind w:left="-1134" w:right="471"/>
        <w:rPr>
          <w:rFonts w:ascii="Arial" w:hAnsi="Arial" w:cs="Arial"/>
          <w:b/>
          <w:color w:val="003876"/>
          <w:sz w:val="44"/>
          <w:szCs w:val="72"/>
          <w:lang w:val="en-GB" w:eastAsia="en-GB"/>
        </w:rPr>
      </w:pPr>
    </w:p>
    <w:p w14:paraId="49C76471" w14:textId="0536DF4A" w:rsidR="00180419" w:rsidRPr="00832D89" w:rsidRDefault="008F39A3" w:rsidP="00785D8C">
      <w:pPr>
        <w:tabs>
          <w:tab w:val="left" w:pos="720"/>
          <w:tab w:val="left" w:pos="1440"/>
          <w:tab w:val="left" w:pos="2410"/>
          <w:tab w:val="left" w:pos="2977"/>
          <w:tab w:val="right" w:pos="8335"/>
          <w:tab w:val="right" w:pos="8505"/>
        </w:tabs>
        <w:ind w:left="-1134" w:right="471"/>
        <w:rPr>
          <w:rFonts w:ascii="Arial" w:hAnsi="Arial" w:cs="Arial"/>
          <w:b/>
          <w:color w:val="003876"/>
          <w:sz w:val="44"/>
          <w:szCs w:val="72"/>
          <w:lang w:val="en-GB" w:eastAsia="en-GB"/>
        </w:rPr>
      </w:pPr>
      <w:r>
        <w:rPr>
          <w:rFonts w:ascii="Arial" w:hAnsi="Arial" w:cs="Arial"/>
          <w:b/>
          <w:color w:val="003876"/>
          <w:sz w:val="44"/>
          <w:szCs w:val="72"/>
          <w:lang w:val="en-GB" w:eastAsia="en-GB"/>
        </w:rPr>
        <w:t>14</w:t>
      </w:r>
      <w:r w:rsidR="00183D26">
        <w:rPr>
          <w:rFonts w:ascii="Arial" w:hAnsi="Arial" w:cs="Arial"/>
          <w:b/>
          <w:color w:val="003876"/>
          <w:sz w:val="44"/>
          <w:szCs w:val="72"/>
          <w:lang w:val="en-GB" w:eastAsia="en-GB"/>
        </w:rPr>
        <w:t xml:space="preserve"> March </w:t>
      </w:r>
      <w:r w:rsidR="004637C2" w:rsidRPr="00832D89">
        <w:rPr>
          <w:rFonts w:ascii="Arial" w:hAnsi="Arial" w:cs="Arial"/>
          <w:b/>
          <w:color w:val="003876"/>
          <w:sz w:val="44"/>
          <w:szCs w:val="72"/>
          <w:lang w:val="en-GB" w:eastAsia="en-GB"/>
        </w:rPr>
        <w:t>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6677D8EC"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1EC9BEDC" w14:textId="3CABD1B1"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26984FFD" w14:textId="3C416AD6"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34AC69FC" w14:textId="556AC502"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7C14BD1B" w14:textId="42A7BDC7"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382856A2" w14:textId="7E90486F"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0037C463" w14:textId="7675B964"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1D5630B6" w14:textId="0E976FE4"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62AC3307" w14:textId="032E6C0A"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26F35C9A" w14:textId="613456CA"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2FF261DE" w14:textId="00A15D5D"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498778D9" w14:textId="6D340249"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7F488D92" w14:textId="1D6C1F57"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57FB057A" w14:textId="540DEDFD" w:rsidR="005102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356FE67E" w14:textId="77777777" w:rsidR="0051023A" w:rsidRPr="00046B3A" w:rsidRDefault="0051023A"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5980075D"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C09A54F" w14:textId="77777777" w:rsidR="0051023A" w:rsidRDefault="0051023A" w:rsidP="0051023A">
      <w:pPr>
        <w:ind w:left="-1134"/>
        <w:rPr>
          <w:rFonts w:ascii="Arial" w:hAnsi="Arial" w:cs="Arial"/>
          <w:szCs w:val="24"/>
        </w:rPr>
      </w:pPr>
      <w:r>
        <w:rPr>
          <w:rFonts w:ascii="Arial" w:hAnsi="Arial" w:cs="Arial"/>
          <w:b/>
          <w:szCs w:val="24"/>
        </w:rPr>
        <w:t>ATTENTION</w:t>
      </w:r>
    </w:p>
    <w:p w14:paraId="2917A895" w14:textId="77777777" w:rsidR="0051023A" w:rsidRDefault="0051023A" w:rsidP="0051023A">
      <w:pPr>
        <w:ind w:left="-1134"/>
        <w:jc w:val="both"/>
        <w:rPr>
          <w:rFonts w:ascii="Arial" w:hAnsi="Arial" w:cs="Arial"/>
          <w:szCs w:val="24"/>
        </w:rPr>
      </w:pPr>
    </w:p>
    <w:p w14:paraId="0BAB30A7" w14:textId="77777777" w:rsidR="0051023A" w:rsidRDefault="0051023A" w:rsidP="0051023A">
      <w:pPr>
        <w:ind w:left="-1134"/>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1FA77106" w14:textId="51A5AF2F" w:rsidR="00832D89" w:rsidRDefault="00832D89" w:rsidP="00785D8C">
      <w:pPr>
        <w:tabs>
          <w:tab w:val="left" w:pos="720"/>
          <w:tab w:val="left" w:pos="1440"/>
          <w:tab w:val="left" w:pos="2410"/>
          <w:tab w:val="left" w:pos="2977"/>
          <w:tab w:val="right" w:pos="8335"/>
          <w:tab w:val="right" w:pos="8505"/>
        </w:tabs>
        <w:ind w:left="-1134" w:right="471"/>
        <w:rPr>
          <w:rFonts w:ascii="Arial" w:hAnsi="Arial" w:cs="Arial"/>
          <w:b/>
          <w:bCs/>
        </w:rPr>
      </w:pPr>
    </w:p>
    <w:p w14:paraId="5C3E7D28" w14:textId="77777777" w:rsidR="00832D89" w:rsidRPr="00046B3A" w:rsidRDefault="00832D89"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183A660C" w:rsidR="00AA39E3" w:rsidRPr="00046B3A" w:rsidRDefault="00E700D3"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6C84BD6D" w:rsidR="002B6245" w:rsidRDefault="002B6245" w:rsidP="002B6245">
      <w:pPr>
        <w:ind w:left="-1134"/>
        <w:jc w:val="both"/>
        <w:rPr>
          <w:rFonts w:ascii="Arial" w:hAnsi="Arial" w:cs="Arial"/>
          <w:bCs/>
          <w:color w:val="17365D" w:themeColor="text2" w:themeShade="BF"/>
        </w:rPr>
      </w:pPr>
    </w:p>
    <w:p w14:paraId="3B63E5A0" w14:textId="77777777" w:rsidR="00832D89" w:rsidRPr="00046B3A" w:rsidRDefault="00832D89"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0025D90A"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D21825">
        <w:rPr>
          <w:rFonts w:ascii="Arial" w:hAnsi="Arial" w:cs="Arial"/>
          <w:bCs/>
        </w:rPr>
        <w:t>n</w:t>
      </w:r>
      <w:r w:rsidR="004B7518" w:rsidRPr="00046B3A">
        <w:rPr>
          <w:rFonts w:ascii="Arial" w:hAnsi="Arial" w:cs="Arial"/>
          <w:bCs/>
        </w:rPr>
        <w:t xml:space="preserve"> </w:t>
      </w:r>
      <w:r w:rsidR="00E700D3">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026CFBAD" w:rsidR="008A07B0" w:rsidRDefault="008A07B0" w:rsidP="002B6245">
      <w:pPr>
        <w:ind w:left="-1134"/>
        <w:jc w:val="both"/>
        <w:rPr>
          <w:rFonts w:ascii="Arial" w:hAnsi="Arial" w:cs="Arial"/>
          <w:bCs/>
        </w:rPr>
      </w:pPr>
    </w:p>
    <w:p w14:paraId="29FFD971" w14:textId="77777777" w:rsidR="00832D89" w:rsidRPr="00046B3A" w:rsidRDefault="00832D89"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64916CC2"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E700D3">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7" w14:textId="59196223" w:rsidR="00180419" w:rsidRPr="00037823" w:rsidRDefault="00AA39E3" w:rsidP="0003782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bookmarkStart w:id="0" w:name="_Toc96686150" w:displacedByCustomXml="next"/>
    <w:sdt>
      <w:sdtPr>
        <w:rPr>
          <w:rFonts w:ascii="Times New Roman" w:eastAsia="Times New Roman" w:hAnsi="Times New Roman" w:cs="Times New Roman"/>
          <w:color w:val="auto"/>
          <w:sz w:val="24"/>
          <w:szCs w:val="20"/>
          <w:lang w:val="en-AU"/>
        </w:rPr>
        <w:id w:val="809597152"/>
        <w:docPartObj>
          <w:docPartGallery w:val="Table of Contents"/>
          <w:docPartUnique/>
        </w:docPartObj>
      </w:sdtPr>
      <w:sdtEndPr>
        <w:rPr>
          <w:b/>
          <w:bCs/>
          <w:noProof/>
        </w:rPr>
      </w:sdtEndPr>
      <w:sdtContent>
        <w:p w14:paraId="73F171C8" w14:textId="07909FA6" w:rsidR="00D3187E" w:rsidRDefault="00D3187E">
          <w:pPr>
            <w:pStyle w:val="TOCHeading"/>
          </w:pPr>
        </w:p>
        <w:p w14:paraId="25604480" w14:textId="1D286B21" w:rsidR="00786E05" w:rsidRPr="00B764A2" w:rsidRDefault="00D3187E" w:rsidP="00C9136A">
          <w:pPr>
            <w:pStyle w:val="TOC1"/>
            <w:tabs>
              <w:tab w:val="clear" w:pos="1134"/>
              <w:tab w:val="left" w:pos="0"/>
            </w:tabs>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97809830" w:history="1">
            <w:r w:rsidR="00786E05" w:rsidRPr="00B764A2">
              <w:rPr>
                <w:rStyle w:val="Hyperlink"/>
                <w:rFonts w:ascii="Arial" w:hAnsi="Arial" w:cs="Arial"/>
                <w:noProof/>
              </w:rPr>
              <w:t>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Declaration of Opening</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_Toc97809830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4</w:t>
            </w:r>
            <w:r w:rsidR="00786E05" w:rsidRPr="00B764A2">
              <w:rPr>
                <w:rFonts w:ascii="Arial" w:hAnsi="Arial" w:cs="Arial"/>
                <w:noProof/>
                <w:webHidden/>
              </w:rPr>
              <w:fldChar w:fldCharType="end"/>
            </w:r>
          </w:hyperlink>
        </w:p>
        <w:p w14:paraId="7930B3B8" w14:textId="290B98FC"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1" w:history="1">
            <w:r w:rsidR="00786E05" w:rsidRPr="00B764A2">
              <w:rPr>
                <w:rStyle w:val="Hyperlink"/>
                <w:rFonts w:ascii="Arial" w:hAnsi="Arial" w:cs="Arial"/>
                <w:noProof/>
              </w:rPr>
              <w:t>2.</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Present and Apologies and Leave of Absence (Previously Approved)</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_Toc97809831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4</w:t>
            </w:r>
            <w:r w:rsidR="00786E05" w:rsidRPr="00B764A2">
              <w:rPr>
                <w:rFonts w:ascii="Arial" w:hAnsi="Arial" w:cs="Arial"/>
                <w:noProof/>
                <w:webHidden/>
              </w:rPr>
              <w:fldChar w:fldCharType="end"/>
            </w:r>
          </w:hyperlink>
        </w:p>
        <w:p w14:paraId="5C6B9626" w14:textId="634E37EA"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2" w:history="1">
            <w:r w:rsidR="00786E05" w:rsidRPr="00B764A2">
              <w:rPr>
                <w:rStyle w:val="Hyperlink"/>
                <w:rFonts w:ascii="Arial" w:hAnsi="Arial" w:cs="Arial"/>
                <w:noProof/>
              </w:rPr>
              <w:t>3.</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Public Question Time</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_Toc97809832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4</w:t>
            </w:r>
            <w:r w:rsidR="00786E05" w:rsidRPr="00B764A2">
              <w:rPr>
                <w:rFonts w:ascii="Arial" w:hAnsi="Arial" w:cs="Arial"/>
                <w:noProof/>
                <w:webHidden/>
              </w:rPr>
              <w:fldChar w:fldCharType="end"/>
            </w:r>
          </w:hyperlink>
        </w:p>
        <w:p w14:paraId="266C16D5" w14:textId="53ED12C7"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3" w:history="1">
            <w:r w:rsidR="00786E05" w:rsidRPr="00B764A2">
              <w:rPr>
                <w:rStyle w:val="Hyperlink"/>
                <w:rFonts w:ascii="Arial" w:hAnsi="Arial" w:cs="Arial"/>
                <w:noProof/>
              </w:rPr>
              <w:t>4.</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Addresses by Members of the Public</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_Toc97809833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4</w:t>
            </w:r>
            <w:r w:rsidR="00786E05" w:rsidRPr="00B764A2">
              <w:rPr>
                <w:rFonts w:ascii="Arial" w:hAnsi="Arial" w:cs="Arial"/>
                <w:noProof/>
                <w:webHidden/>
              </w:rPr>
              <w:fldChar w:fldCharType="end"/>
            </w:r>
          </w:hyperlink>
        </w:p>
        <w:p w14:paraId="1BB4B9DB" w14:textId="42A4BA1D"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4" w:history="1">
            <w:r w:rsidR="00786E05" w:rsidRPr="00B764A2">
              <w:rPr>
                <w:rStyle w:val="Hyperlink"/>
                <w:rFonts w:ascii="Arial" w:hAnsi="Arial" w:cs="Arial"/>
                <w:noProof/>
              </w:rPr>
              <w:t>5.</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Disclosures of Financial Interest</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_Toc97809834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5</w:t>
            </w:r>
            <w:r w:rsidR="00786E05" w:rsidRPr="00B764A2">
              <w:rPr>
                <w:rFonts w:ascii="Arial" w:hAnsi="Arial" w:cs="Arial"/>
                <w:noProof/>
                <w:webHidden/>
              </w:rPr>
              <w:fldChar w:fldCharType="end"/>
            </w:r>
          </w:hyperlink>
        </w:p>
        <w:p w14:paraId="7F4ABD2E" w14:textId="306503DA"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5" w:history="1">
            <w:r w:rsidR="00786E05" w:rsidRPr="00B764A2">
              <w:rPr>
                <w:rStyle w:val="Hyperlink"/>
                <w:rFonts w:ascii="Arial" w:hAnsi="Arial" w:cs="Arial"/>
                <w:noProof/>
              </w:rPr>
              <w:t>6.</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Disclosures of Interests Affecting Impartiality</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_Toc97809835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5</w:t>
            </w:r>
            <w:r w:rsidR="00786E05" w:rsidRPr="00B764A2">
              <w:rPr>
                <w:rFonts w:ascii="Arial" w:hAnsi="Arial" w:cs="Arial"/>
                <w:noProof/>
                <w:webHidden/>
              </w:rPr>
              <w:fldChar w:fldCharType="end"/>
            </w:r>
          </w:hyperlink>
        </w:p>
        <w:p w14:paraId="71487782" w14:textId="1D6C2DF2"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6" w:history="1">
            <w:r w:rsidR="00786E05" w:rsidRPr="00B764A2">
              <w:rPr>
                <w:rStyle w:val="Hyperlink"/>
                <w:rFonts w:ascii="Arial" w:hAnsi="Arial" w:cs="Arial"/>
                <w:noProof/>
              </w:rPr>
              <w:t>7.</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Declarations by Members That They Have Not Given Due Consideration to Papers</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_Toc97809836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5</w:t>
            </w:r>
            <w:r w:rsidR="00786E05" w:rsidRPr="00B764A2">
              <w:rPr>
                <w:rFonts w:ascii="Arial" w:hAnsi="Arial" w:cs="Arial"/>
                <w:noProof/>
                <w:webHidden/>
              </w:rPr>
              <w:fldChar w:fldCharType="end"/>
            </w:r>
          </w:hyperlink>
        </w:p>
        <w:p w14:paraId="041DA25A" w14:textId="1E2EBF5A"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7" w:history="1">
            <w:r w:rsidR="00786E05" w:rsidRPr="00B764A2">
              <w:rPr>
                <w:rStyle w:val="Hyperlink"/>
                <w:rFonts w:ascii="Arial" w:hAnsi="Arial" w:cs="Arial"/>
                <w:noProof/>
              </w:rPr>
              <w:t>8.</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Confirmation of Minutes</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_Toc97809837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5</w:t>
            </w:r>
            <w:r w:rsidR="00786E05" w:rsidRPr="00B764A2">
              <w:rPr>
                <w:rFonts w:ascii="Arial" w:hAnsi="Arial" w:cs="Arial"/>
                <w:noProof/>
                <w:webHidden/>
              </w:rPr>
              <w:fldChar w:fldCharType="end"/>
            </w:r>
          </w:hyperlink>
        </w:p>
        <w:p w14:paraId="7FEA0E5D" w14:textId="585FF126"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8" w:history="1">
            <w:r w:rsidR="00786E05" w:rsidRPr="00B764A2">
              <w:rPr>
                <w:rStyle w:val="Hyperlink"/>
                <w:rFonts w:ascii="Arial" w:hAnsi="Arial" w:cs="Arial"/>
                <w:noProof/>
              </w:rPr>
              <w:t>9.1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Audit &amp; Risk Committee Meeting Minutes – 23 November 2021</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_Toc97809838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5</w:t>
            </w:r>
            <w:r w:rsidR="00786E05" w:rsidRPr="00B764A2">
              <w:rPr>
                <w:rFonts w:ascii="Arial" w:hAnsi="Arial" w:cs="Arial"/>
                <w:noProof/>
                <w:webHidden/>
              </w:rPr>
              <w:fldChar w:fldCharType="end"/>
            </w:r>
          </w:hyperlink>
        </w:p>
        <w:p w14:paraId="5136046A" w14:textId="3031CC64"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39" w:history="1">
            <w:r w:rsidR="00786E05" w:rsidRPr="00B764A2">
              <w:rPr>
                <w:rStyle w:val="Hyperlink"/>
                <w:rFonts w:ascii="Arial" w:hAnsi="Arial" w:cs="Arial"/>
                <w:noProof/>
              </w:rPr>
              <w:t>10</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Items for Discussion</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_Toc97809839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6</w:t>
            </w:r>
            <w:r w:rsidR="00786E05" w:rsidRPr="00B764A2">
              <w:rPr>
                <w:rFonts w:ascii="Arial" w:hAnsi="Arial" w:cs="Arial"/>
                <w:noProof/>
                <w:webHidden/>
              </w:rPr>
              <w:fldChar w:fldCharType="end"/>
            </w:r>
          </w:hyperlink>
        </w:p>
        <w:p w14:paraId="20542F73" w14:textId="74A7836E"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0" w:history="1">
            <w:r w:rsidR="00786E05" w:rsidRPr="00B764A2">
              <w:rPr>
                <w:rStyle w:val="Hyperlink"/>
                <w:rFonts w:ascii="Arial" w:hAnsi="Arial" w:cs="Arial"/>
                <w:bCs/>
                <w:noProof/>
              </w:rPr>
              <w:t>10.1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ARC01.03.22 Annual Compliance Return 2021</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_Toc97809840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6</w:t>
            </w:r>
            <w:r w:rsidR="00786E05" w:rsidRPr="00B764A2">
              <w:rPr>
                <w:rFonts w:ascii="Arial" w:hAnsi="Arial" w:cs="Arial"/>
                <w:noProof/>
                <w:webHidden/>
              </w:rPr>
              <w:fldChar w:fldCharType="end"/>
            </w:r>
          </w:hyperlink>
        </w:p>
        <w:p w14:paraId="58AD198E" w14:textId="75292A0A"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1" w:history="1">
            <w:r w:rsidR="00786E05" w:rsidRPr="00B764A2">
              <w:rPr>
                <w:rStyle w:val="Hyperlink"/>
                <w:rFonts w:ascii="Arial" w:hAnsi="Arial" w:cs="Arial"/>
                <w:bCs/>
                <w:noProof/>
              </w:rPr>
              <w:t>10.2</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ARC02.03.22 Update on Audit Recommendation of Contract Management</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_Toc97809841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9</w:t>
            </w:r>
            <w:r w:rsidR="00786E05" w:rsidRPr="00B764A2">
              <w:rPr>
                <w:rFonts w:ascii="Arial" w:hAnsi="Arial" w:cs="Arial"/>
                <w:noProof/>
                <w:webHidden/>
              </w:rPr>
              <w:fldChar w:fldCharType="end"/>
            </w:r>
          </w:hyperlink>
        </w:p>
        <w:p w14:paraId="03BA4112" w14:textId="3889A2BD"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2" w:history="1">
            <w:r w:rsidR="00786E05" w:rsidRPr="00B764A2">
              <w:rPr>
                <w:rStyle w:val="Hyperlink"/>
                <w:rFonts w:ascii="Arial" w:hAnsi="Arial" w:cs="Arial"/>
                <w:bCs/>
                <w:noProof/>
              </w:rPr>
              <w:t>10.3</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ARC03.03.22 Procurement and Planning for the ERP Implementation</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_Toc97809842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15</w:t>
            </w:r>
            <w:r w:rsidR="00786E05" w:rsidRPr="00B764A2">
              <w:rPr>
                <w:rFonts w:ascii="Arial" w:hAnsi="Arial" w:cs="Arial"/>
                <w:noProof/>
                <w:webHidden/>
              </w:rPr>
              <w:fldChar w:fldCharType="end"/>
            </w:r>
          </w:hyperlink>
        </w:p>
        <w:p w14:paraId="1B5EF2E8" w14:textId="07436D31"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3" w:history="1">
            <w:r w:rsidR="00786E05" w:rsidRPr="00B764A2">
              <w:rPr>
                <w:rStyle w:val="Hyperlink"/>
                <w:rFonts w:ascii="Arial" w:hAnsi="Arial" w:cs="Arial"/>
                <w:bCs/>
                <w:noProof/>
              </w:rPr>
              <w:t>10.4</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ARC04.03.22 Update from Moore Australia</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_Toc97809843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18</w:t>
            </w:r>
            <w:r w:rsidR="00786E05" w:rsidRPr="00B764A2">
              <w:rPr>
                <w:rFonts w:ascii="Arial" w:hAnsi="Arial" w:cs="Arial"/>
                <w:noProof/>
                <w:webHidden/>
              </w:rPr>
              <w:fldChar w:fldCharType="end"/>
            </w:r>
          </w:hyperlink>
        </w:p>
        <w:p w14:paraId="24997DEF" w14:textId="177C9D87"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4" w:history="1">
            <w:r w:rsidR="00786E05" w:rsidRPr="00B764A2">
              <w:rPr>
                <w:rStyle w:val="Hyperlink"/>
                <w:rFonts w:ascii="Arial" w:hAnsi="Arial" w:cs="Arial"/>
                <w:bCs/>
                <w:noProof/>
              </w:rPr>
              <w:t>10.5</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ARC05.03.22 Status of the City of Nedlands Internal Audit Log</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_Toc97809844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20</w:t>
            </w:r>
            <w:r w:rsidR="00786E05" w:rsidRPr="00B764A2">
              <w:rPr>
                <w:rFonts w:ascii="Arial" w:hAnsi="Arial" w:cs="Arial"/>
                <w:noProof/>
                <w:webHidden/>
              </w:rPr>
              <w:fldChar w:fldCharType="end"/>
            </w:r>
          </w:hyperlink>
        </w:p>
        <w:p w14:paraId="2F80F086" w14:textId="320811CA"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5" w:history="1">
            <w:r w:rsidR="00786E05" w:rsidRPr="00B764A2">
              <w:rPr>
                <w:rStyle w:val="Hyperlink"/>
                <w:rFonts w:ascii="Arial" w:hAnsi="Arial" w:cs="Arial"/>
                <w:bCs/>
                <w:noProof/>
              </w:rPr>
              <w:t>10.6</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ARC06.03.22 Update on Records Management</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_Toc97809845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23</w:t>
            </w:r>
            <w:r w:rsidR="00786E05" w:rsidRPr="00B764A2">
              <w:rPr>
                <w:rFonts w:ascii="Arial" w:hAnsi="Arial" w:cs="Arial"/>
                <w:noProof/>
                <w:webHidden/>
              </w:rPr>
              <w:fldChar w:fldCharType="end"/>
            </w:r>
          </w:hyperlink>
        </w:p>
        <w:p w14:paraId="00980F16" w14:textId="43E48425"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6" w:history="1">
            <w:r w:rsidR="00786E05" w:rsidRPr="00B764A2">
              <w:rPr>
                <w:rStyle w:val="Hyperlink"/>
                <w:rFonts w:ascii="Arial" w:hAnsi="Arial" w:cs="Arial"/>
                <w:bCs/>
                <w:noProof/>
              </w:rPr>
              <w:t>10.7</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ARC07.03.22 OneCouncil Project Status Report #3</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_Toc97809846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28</w:t>
            </w:r>
            <w:r w:rsidR="00786E05" w:rsidRPr="00B764A2">
              <w:rPr>
                <w:rFonts w:ascii="Arial" w:hAnsi="Arial" w:cs="Arial"/>
                <w:noProof/>
                <w:webHidden/>
              </w:rPr>
              <w:fldChar w:fldCharType="end"/>
            </w:r>
          </w:hyperlink>
        </w:p>
        <w:p w14:paraId="648780A1" w14:textId="10795FE4"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7" w:history="1">
            <w:r w:rsidR="00786E05" w:rsidRPr="00B764A2">
              <w:rPr>
                <w:rStyle w:val="Hyperlink"/>
                <w:rFonts w:ascii="Arial" w:hAnsi="Arial" w:cs="Arial"/>
                <w:noProof/>
              </w:rPr>
              <w:t>11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Date of Next Meeting</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_Toc97809847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37</w:t>
            </w:r>
            <w:r w:rsidR="00786E05" w:rsidRPr="00B764A2">
              <w:rPr>
                <w:rFonts w:ascii="Arial" w:hAnsi="Arial" w:cs="Arial"/>
                <w:noProof/>
                <w:webHidden/>
              </w:rPr>
              <w:fldChar w:fldCharType="end"/>
            </w:r>
          </w:hyperlink>
        </w:p>
        <w:p w14:paraId="3D5E7ED3" w14:textId="3D540B7C" w:rsidR="00786E05" w:rsidRPr="00B764A2" w:rsidRDefault="00614774" w:rsidP="00C9136A">
          <w:pPr>
            <w:pStyle w:val="TOC1"/>
            <w:tabs>
              <w:tab w:val="clear" w:pos="1134"/>
              <w:tab w:val="left" w:pos="0"/>
            </w:tabs>
            <w:rPr>
              <w:rFonts w:ascii="Arial" w:eastAsiaTheme="minorEastAsia" w:hAnsi="Arial" w:cs="Arial"/>
              <w:noProof/>
              <w:sz w:val="22"/>
              <w:szCs w:val="22"/>
              <w:lang w:eastAsia="en-AU"/>
            </w:rPr>
          </w:pPr>
          <w:hyperlink w:anchor="_Toc97809848" w:history="1">
            <w:r w:rsidR="00786E05" w:rsidRPr="00B764A2">
              <w:rPr>
                <w:rStyle w:val="Hyperlink"/>
                <w:rFonts w:ascii="Arial" w:hAnsi="Arial" w:cs="Arial"/>
                <w:noProof/>
              </w:rPr>
              <w:t>12</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Declaration of Closure</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_Toc97809848 \h </w:instrText>
            </w:r>
            <w:r w:rsidR="00786E05" w:rsidRPr="00B764A2">
              <w:rPr>
                <w:rFonts w:ascii="Arial" w:hAnsi="Arial" w:cs="Arial"/>
                <w:noProof/>
                <w:webHidden/>
              </w:rPr>
            </w:r>
            <w:r w:rsidR="00786E05" w:rsidRPr="00B764A2">
              <w:rPr>
                <w:rFonts w:ascii="Arial" w:hAnsi="Arial" w:cs="Arial"/>
                <w:noProof/>
                <w:webHidden/>
              </w:rPr>
              <w:fldChar w:fldCharType="separate"/>
            </w:r>
            <w:r w:rsidR="00C96D90">
              <w:rPr>
                <w:rFonts w:ascii="Arial" w:hAnsi="Arial" w:cs="Arial"/>
                <w:noProof/>
                <w:webHidden/>
              </w:rPr>
              <w:t>37</w:t>
            </w:r>
            <w:r w:rsidR="00786E05" w:rsidRPr="00B764A2">
              <w:rPr>
                <w:rFonts w:ascii="Arial" w:hAnsi="Arial" w:cs="Arial"/>
                <w:noProof/>
                <w:webHidden/>
              </w:rPr>
              <w:fldChar w:fldCharType="end"/>
            </w:r>
          </w:hyperlink>
        </w:p>
        <w:p w14:paraId="10A707E3" w14:textId="6D343DE4" w:rsidR="00D3187E" w:rsidRDefault="00D3187E">
          <w:r>
            <w:rPr>
              <w:b/>
              <w:bCs/>
              <w:noProof/>
            </w:rPr>
            <w:fldChar w:fldCharType="end"/>
          </w:r>
        </w:p>
      </w:sdtContent>
    </w:sdt>
    <w:p w14:paraId="6D647D48" w14:textId="77777777" w:rsidR="00AB6B45" w:rsidRDefault="00AB6B45">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92" w14:textId="7E325E9C" w:rsidR="00683A50" w:rsidRPr="00046B3A"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 w:val="24"/>
          <w:szCs w:val="24"/>
          <w:u w:val="none"/>
        </w:rPr>
      </w:pPr>
      <w:bookmarkStart w:id="1" w:name="_Toc97809830"/>
      <w:r w:rsidRPr="007450B5">
        <w:rPr>
          <w:rFonts w:ascii="Arial" w:hAnsi="Arial" w:cs="Arial"/>
          <w:caps w:val="0"/>
          <w:color w:val="17365D" w:themeColor="text2" w:themeShade="BF"/>
          <w:szCs w:val="28"/>
          <w:u w:val="none"/>
        </w:rPr>
        <w:t>Declaration o</w:t>
      </w:r>
      <w:r w:rsidR="00180419" w:rsidRPr="007450B5">
        <w:rPr>
          <w:rFonts w:ascii="Arial" w:hAnsi="Arial" w:cs="Arial"/>
          <w:caps w:val="0"/>
          <w:color w:val="17365D" w:themeColor="text2" w:themeShade="BF"/>
          <w:szCs w:val="28"/>
          <w:u w:val="none"/>
        </w:rPr>
        <w:t>f Opening</w:t>
      </w:r>
      <w:bookmarkEnd w:id="1"/>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2183F886" w:rsidR="00683A50" w:rsidRPr="00046B3A" w:rsidRDefault="00683A50" w:rsidP="003822AE">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declare the meeting open</w:t>
      </w:r>
      <w:r w:rsidR="003F4684" w:rsidRPr="00046B3A">
        <w:rPr>
          <w:rFonts w:ascii="Arial" w:hAnsi="Arial" w:cs="Arial"/>
          <w:szCs w:val="24"/>
        </w:rPr>
        <w:t xml:space="preserve"> at </w:t>
      </w:r>
      <w:r w:rsidR="008F39A3">
        <w:rPr>
          <w:rFonts w:ascii="Arial" w:hAnsi="Arial" w:cs="Arial"/>
          <w:szCs w:val="24"/>
        </w:rPr>
        <w:t>5</w:t>
      </w:r>
      <w:r w:rsidR="007450B5">
        <w:rPr>
          <w:rFonts w:ascii="Arial" w:hAnsi="Arial" w:cs="Arial"/>
          <w:szCs w:val="24"/>
        </w:rPr>
        <w:t>.30pm</w:t>
      </w:r>
      <w:r w:rsidR="003F4684" w:rsidRPr="00046B3A">
        <w:rPr>
          <w:rFonts w:ascii="Arial" w:hAnsi="Arial" w:cs="Arial"/>
          <w:szCs w:val="24"/>
        </w:rPr>
        <w:t xml:space="preserve"> </w:t>
      </w:r>
      <w:r w:rsidRPr="00046B3A">
        <w:rPr>
          <w:rFonts w:ascii="Arial" w:hAnsi="Arial" w:cs="Arial"/>
          <w:szCs w:val="24"/>
        </w:rPr>
        <w:t xml:space="preserve">and </w:t>
      </w:r>
      <w:r w:rsidR="00B213CC">
        <w:rPr>
          <w:rFonts w:ascii="Arial" w:hAnsi="Arial" w:cs="Arial"/>
          <w:szCs w:val="24"/>
        </w:rPr>
        <w:t>dre</w:t>
      </w:r>
      <w:r w:rsidRPr="00046B3A">
        <w:rPr>
          <w:rFonts w:ascii="Arial" w:hAnsi="Arial" w:cs="Arial"/>
          <w:szCs w:val="24"/>
        </w:rPr>
        <w:t xml:space="preserve">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2" w:name="_Toc96686151"/>
      <w:bookmarkStart w:id="3" w:name="_Toc97809831"/>
      <w:r w:rsidRPr="007450B5">
        <w:rPr>
          <w:rFonts w:ascii="Arial" w:hAnsi="Arial" w:cs="Arial"/>
          <w:caps w:val="0"/>
          <w:color w:val="17365D" w:themeColor="text2" w:themeShade="BF"/>
          <w:szCs w:val="28"/>
          <w:u w:val="none"/>
        </w:rPr>
        <w:t>Present and Apologies a</w:t>
      </w:r>
      <w:r w:rsidR="00180419" w:rsidRPr="007450B5">
        <w:rPr>
          <w:rFonts w:ascii="Arial" w:hAnsi="Arial" w:cs="Arial"/>
          <w:caps w:val="0"/>
          <w:color w:val="17365D" w:themeColor="text2" w:themeShade="BF"/>
          <w:szCs w:val="28"/>
          <w:u w:val="none"/>
        </w:rPr>
        <w:t xml:space="preserve">nd Leave </w:t>
      </w:r>
      <w:r w:rsidR="00DA3A87" w:rsidRPr="007450B5">
        <w:rPr>
          <w:rFonts w:ascii="Arial" w:hAnsi="Arial" w:cs="Arial"/>
          <w:caps w:val="0"/>
          <w:color w:val="17365D" w:themeColor="text2" w:themeShade="BF"/>
          <w:szCs w:val="28"/>
          <w:u w:val="none"/>
        </w:rPr>
        <w:t>o</w:t>
      </w:r>
      <w:r w:rsidR="00180419" w:rsidRPr="007450B5">
        <w:rPr>
          <w:rFonts w:ascii="Arial" w:hAnsi="Arial" w:cs="Arial"/>
          <w:caps w:val="0"/>
          <w:color w:val="17365D" w:themeColor="text2" w:themeShade="BF"/>
          <w:szCs w:val="28"/>
          <w:u w:val="none"/>
        </w:rPr>
        <w:t>f Absence (Previously Approved)</w:t>
      </w:r>
      <w:bookmarkEnd w:id="2"/>
      <w:bookmarkEnd w:id="3"/>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2AD52B43" w14:textId="77B9E216" w:rsidR="003A4D94" w:rsidRPr="00DD78B9" w:rsidRDefault="003A4D94" w:rsidP="003A4D94">
      <w:pPr>
        <w:tabs>
          <w:tab w:val="left" w:pos="1985"/>
          <w:tab w:val="right" w:pos="8931"/>
        </w:tabs>
        <w:ind w:left="-284"/>
        <w:jc w:val="both"/>
        <w:rPr>
          <w:rFonts w:ascii="Arial" w:hAnsi="Arial" w:cs="Arial"/>
          <w:szCs w:val="24"/>
        </w:rPr>
      </w:pPr>
      <w:r w:rsidRPr="00E15F9A">
        <w:rPr>
          <w:rFonts w:ascii="Arial" w:hAnsi="Arial" w:cs="Arial"/>
          <w:b/>
          <w:szCs w:val="24"/>
        </w:rPr>
        <w:t>Councillors</w:t>
      </w:r>
      <w:r w:rsidRPr="00E15F9A">
        <w:rPr>
          <w:rFonts w:ascii="Arial" w:hAnsi="Arial" w:cs="Arial"/>
          <w:szCs w:val="24"/>
        </w:rPr>
        <w:tab/>
      </w:r>
      <w:r w:rsidRPr="00DD78B9">
        <w:rPr>
          <w:rFonts w:ascii="Arial" w:hAnsi="Arial" w:cs="Arial"/>
          <w:szCs w:val="24"/>
        </w:rPr>
        <w:t>Councillor L J McManus</w:t>
      </w:r>
      <w:r w:rsidR="00DC6643">
        <w:rPr>
          <w:rFonts w:ascii="Arial" w:hAnsi="Arial" w:cs="Arial"/>
          <w:szCs w:val="24"/>
        </w:rPr>
        <w:t xml:space="preserve"> (Presiding Member)</w:t>
      </w:r>
      <w:r w:rsidRPr="00DD78B9">
        <w:rPr>
          <w:rFonts w:ascii="Arial" w:hAnsi="Arial" w:cs="Arial"/>
          <w:szCs w:val="24"/>
        </w:rPr>
        <w:tab/>
        <w:t>Coastal Districts Ward</w:t>
      </w:r>
    </w:p>
    <w:p w14:paraId="6A3E6839" w14:textId="45E87BA8" w:rsidR="003A4D94" w:rsidRDefault="003A4D94" w:rsidP="003A4D94">
      <w:pPr>
        <w:tabs>
          <w:tab w:val="left" w:pos="1985"/>
          <w:tab w:val="right" w:pos="8931"/>
        </w:tabs>
        <w:ind w:left="-284"/>
        <w:jc w:val="both"/>
        <w:rPr>
          <w:rFonts w:ascii="Arial" w:hAnsi="Arial" w:cs="Arial"/>
          <w:szCs w:val="24"/>
        </w:rPr>
      </w:pPr>
      <w:r w:rsidRPr="00DD78B9">
        <w:rPr>
          <w:rFonts w:ascii="Arial" w:hAnsi="Arial" w:cs="Arial"/>
          <w:szCs w:val="24"/>
        </w:rPr>
        <w:tab/>
      </w:r>
      <w:r w:rsidR="00DC6643" w:rsidRPr="00E15F9A">
        <w:rPr>
          <w:rFonts w:ascii="Arial" w:hAnsi="Arial" w:cs="Arial"/>
          <w:szCs w:val="24"/>
        </w:rPr>
        <w:t>Mayor F E M Argyle</w:t>
      </w:r>
      <w:r w:rsidR="00326A77">
        <w:rPr>
          <w:rFonts w:ascii="Arial" w:hAnsi="Arial" w:cs="Arial"/>
          <w:szCs w:val="24"/>
        </w:rPr>
        <w:tab/>
      </w:r>
      <w:r w:rsidR="00326A77">
        <w:rPr>
          <w:rFonts w:ascii="Arial" w:hAnsi="Arial" w:cs="Arial"/>
          <w:szCs w:val="24"/>
        </w:rPr>
        <w:tab/>
      </w:r>
      <w:r>
        <w:rPr>
          <w:rFonts w:ascii="Arial" w:hAnsi="Arial" w:cs="Arial"/>
          <w:szCs w:val="24"/>
        </w:rPr>
        <w:t>Councillor O Combes</w:t>
      </w:r>
      <w:r w:rsidRPr="00DD78B9">
        <w:rPr>
          <w:rFonts w:ascii="Arial" w:hAnsi="Arial" w:cs="Arial"/>
          <w:szCs w:val="24"/>
        </w:rPr>
        <w:tab/>
        <w:t>Hollywood Ward</w:t>
      </w:r>
    </w:p>
    <w:p w14:paraId="25FFF874" w14:textId="7F3DD8E5" w:rsidR="00DC6643" w:rsidRDefault="00DC6643" w:rsidP="003A4D94">
      <w:pPr>
        <w:tabs>
          <w:tab w:val="left" w:pos="1985"/>
          <w:tab w:val="right" w:pos="8931"/>
        </w:tabs>
        <w:ind w:left="-284"/>
        <w:jc w:val="both"/>
        <w:rPr>
          <w:rFonts w:ascii="Arial" w:hAnsi="Arial" w:cs="Arial"/>
          <w:szCs w:val="24"/>
        </w:rPr>
      </w:pPr>
      <w:r>
        <w:rPr>
          <w:rFonts w:ascii="Arial" w:hAnsi="Arial" w:cs="Arial"/>
          <w:szCs w:val="24"/>
        </w:rPr>
        <w:tab/>
      </w:r>
      <w:r w:rsidRPr="00DD78B9">
        <w:rPr>
          <w:rFonts w:ascii="Arial" w:hAnsi="Arial" w:cs="Arial"/>
          <w:szCs w:val="24"/>
        </w:rPr>
        <w:t xml:space="preserve">Councillor </w:t>
      </w:r>
      <w:r>
        <w:rPr>
          <w:rFonts w:ascii="Arial" w:hAnsi="Arial" w:cs="Arial"/>
          <w:szCs w:val="24"/>
        </w:rPr>
        <w:t>A W Mangano</w:t>
      </w:r>
      <w:r w:rsidRPr="00DD78B9">
        <w:rPr>
          <w:rFonts w:ascii="Arial" w:hAnsi="Arial" w:cs="Arial"/>
          <w:szCs w:val="24"/>
        </w:rPr>
        <w:tab/>
      </w:r>
      <w:r>
        <w:rPr>
          <w:rFonts w:ascii="Arial" w:hAnsi="Arial" w:cs="Arial"/>
          <w:szCs w:val="24"/>
        </w:rPr>
        <w:t>Dalkeith</w:t>
      </w:r>
      <w:r w:rsidRPr="00DD78B9">
        <w:rPr>
          <w:rFonts w:ascii="Arial" w:hAnsi="Arial" w:cs="Arial"/>
          <w:szCs w:val="24"/>
        </w:rPr>
        <w:t xml:space="preserve"> Ward</w:t>
      </w:r>
    </w:p>
    <w:p w14:paraId="4EA9CC2F" w14:textId="02B6CF3E" w:rsidR="00326A77" w:rsidRDefault="00DC6643" w:rsidP="003A4D94">
      <w:pPr>
        <w:tabs>
          <w:tab w:val="left" w:pos="1985"/>
          <w:tab w:val="right" w:pos="8931"/>
        </w:tabs>
        <w:ind w:left="-284"/>
        <w:jc w:val="both"/>
        <w:rPr>
          <w:rFonts w:ascii="Arial" w:hAnsi="Arial" w:cs="Arial"/>
          <w:szCs w:val="24"/>
        </w:rPr>
      </w:pPr>
      <w:r>
        <w:rPr>
          <w:rFonts w:ascii="Arial" w:hAnsi="Arial" w:cs="Arial"/>
          <w:szCs w:val="24"/>
        </w:rPr>
        <w:tab/>
      </w:r>
      <w:r w:rsidR="00326A77" w:rsidRPr="00DD78B9">
        <w:rPr>
          <w:rFonts w:ascii="Arial" w:hAnsi="Arial" w:cs="Arial"/>
          <w:szCs w:val="24"/>
        </w:rPr>
        <w:t>Councillor R Senathirajah</w:t>
      </w:r>
      <w:r w:rsidR="00326A77" w:rsidRPr="00DD78B9">
        <w:rPr>
          <w:rFonts w:ascii="Arial" w:hAnsi="Arial" w:cs="Arial"/>
          <w:szCs w:val="24"/>
        </w:rPr>
        <w:tab/>
      </w:r>
      <w:proofErr w:type="spellStart"/>
      <w:r w:rsidR="00326A77" w:rsidRPr="00DD78B9">
        <w:rPr>
          <w:rFonts w:ascii="Arial" w:hAnsi="Arial" w:cs="Arial"/>
          <w:szCs w:val="24"/>
        </w:rPr>
        <w:t>Melvista</w:t>
      </w:r>
      <w:proofErr w:type="spellEnd"/>
      <w:r w:rsidR="00326A77" w:rsidRPr="00DD78B9">
        <w:rPr>
          <w:rFonts w:ascii="Arial" w:hAnsi="Arial" w:cs="Arial"/>
          <w:szCs w:val="24"/>
        </w:rPr>
        <w:t xml:space="preserve"> Ward</w:t>
      </w:r>
    </w:p>
    <w:p w14:paraId="77314DBC" w14:textId="77777777" w:rsidR="003A4D94" w:rsidRDefault="003A4D94" w:rsidP="003A4D94">
      <w:pPr>
        <w:tabs>
          <w:tab w:val="left" w:pos="1985"/>
          <w:tab w:val="right" w:pos="8931"/>
        </w:tabs>
        <w:ind w:left="-284"/>
        <w:jc w:val="both"/>
        <w:rPr>
          <w:rFonts w:ascii="Arial" w:hAnsi="Arial" w:cs="Arial"/>
          <w:szCs w:val="24"/>
        </w:rPr>
      </w:pPr>
      <w:r>
        <w:rPr>
          <w:rFonts w:ascii="Arial" w:hAnsi="Arial" w:cs="Arial"/>
          <w:szCs w:val="24"/>
        </w:rPr>
        <w:tab/>
      </w:r>
      <w:r>
        <w:rPr>
          <w:rFonts w:ascii="Arial" w:hAnsi="Arial" w:cs="Arial"/>
          <w:szCs w:val="24"/>
        </w:rPr>
        <w:tab/>
      </w:r>
    </w:p>
    <w:p w14:paraId="39802F3E" w14:textId="34CE5DB6" w:rsidR="003A4D94" w:rsidRDefault="003A4D94" w:rsidP="003A4D94">
      <w:pPr>
        <w:tabs>
          <w:tab w:val="left" w:pos="1985"/>
          <w:tab w:val="right" w:pos="8931"/>
        </w:tabs>
        <w:ind w:left="-284"/>
        <w:jc w:val="both"/>
        <w:rPr>
          <w:rFonts w:ascii="Arial" w:hAnsi="Arial" w:cs="Arial"/>
          <w:b/>
          <w:bCs/>
          <w:szCs w:val="24"/>
        </w:rPr>
      </w:pPr>
      <w:r w:rsidRPr="00264FD1">
        <w:rPr>
          <w:rFonts w:ascii="Arial" w:hAnsi="Arial" w:cs="Arial"/>
          <w:b/>
          <w:bCs/>
          <w:szCs w:val="24"/>
        </w:rPr>
        <w:t>Observers</w:t>
      </w:r>
      <w:r>
        <w:rPr>
          <w:rFonts w:ascii="Arial" w:hAnsi="Arial" w:cs="Arial"/>
          <w:b/>
          <w:bCs/>
          <w:szCs w:val="24"/>
        </w:rPr>
        <w:tab/>
      </w:r>
      <w:r w:rsidR="001B440E">
        <w:rPr>
          <w:rFonts w:ascii="Arial" w:hAnsi="Arial" w:cs="Arial"/>
          <w:szCs w:val="24"/>
        </w:rPr>
        <w:t>Councillor F Bennett</w:t>
      </w:r>
    </w:p>
    <w:p w14:paraId="11662409" w14:textId="48976F65" w:rsidR="003A4D94" w:rsidRPr="00E15F9A" w:rsidRDefault="003A4D94" w:rsidP="00DC6643">
      <w:pPr>
        <w:tabs>
          <w:tab w:val="left" w:pos="1985"/>
          <w:tab w:val="right" w:pos="8931"/>
        </w:tabs>
        <w:ind w:left="-284"/>
        <w:jc w:val="both"/>
        <w:rPr>
          <w:rFonts w:ascii="Arial" w:hAnsi="Arial" w:cs="Arial"/>
          <w:szCs w:val="24"/>
        </w:rPr>
      </w:pPr>
      <w:r>
        <w:rPr>
          <w:rFonts w:ascii="Arial" w:hAnsi="Arial" w:cs="Arial"/>
          <w:b/>
          <w:bCs/>
          <w:szCs w:val="24"/>
        </w:rPr>
        <w:tab/>
      </w:r>
      <w:r w:rsidRPr="00E15F9A">
        <w:rPr>
          <w:rFonts w:ascii="Arial" w:hAnsi="Arial" w:cs="Arial"/>
          <w:szCs w:val="24"/>
        </w:rPr>
        <w:tab/>
      </w:r>
    </w:p>
    <w:p w14:paraId="16811B5A" w14:textId="77777777" w:rsidR="003A4D94" w:rsidRPr="00E15F9A" w:rsidRDefault="003A4D94" w:rsidP="003A4D94">
      <w:pPr>
        <w:tabs>
          <w:tab w:val="left" w:pos="1985"/>
          <w:tab w:val="right" w:pos="8931"/>
        </w:tabs>
        <w:ind w:left="-284"/>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72031A5E" w14:textId="0E09C996" w:rsidR="003A4D94" w:rsidRPr="00E15F9A" w:rsidRDefault="003A4D94" w:rsidP="003A4D94">
      <w:pPr>
        <w:tabs>
          <w:tab w:val="left" w:pos="1985"/>
          <w:tab w:val="right" w:pos="8931"/>
        </w:tabs>
        <w:ind w:left="-284"/>
        <w:jc w:val="both"/>
        <w:rPr>
          <w:rFonts w:ascii="Arial" w:hAnsi="Arial" w:cs="Arial"/>
          <w:szCs w:val="24"/>
        </w:rPr>
      </w:pPr>
      <w:r w:rsidRPr="00E15F9A">
        <w:rPr>
          <w:rFonts w:ascii="Arial" w:hAnsi="Arial" w:cs="Arial"/>
          <w:szCs w:val="24"/>
        </w:rPr>
        <w:tab/>
        <w:t xml:space="preserve">Mr </w:t>
      </w:r>
      <w:r w:rsidR="00DC6643">
        <w:rPr>
          <w:rFonts w:ascii="Arial" w:hAnsi="Arial" w:cs="Arial"/>
          <w:szCs w:val="24"/>
        </w:rPr>
        <w:t>M R Cole</w:t>
      </w:r>
      <w:r w:rsidRPr="00E15F9A">
        <w:rPr>
          <w:rFonts w:ascii="Arial" w:hAnsi="Arial" w:cs="Arial"/>
          <w:szCs w:val="24"/>
        </w:rPr>
        <w:tab/>
        <w:t xml:space="preserve">Director Corporate </w:t>
      </w:r>
      <w:r w:rsidR="00CC204D">
        <w:rPr>
          <w:rFonts w:ascii="Arial" w:hAnsi="Arial" w:cs="Arial"/>
          <w:szCs w:val="24"/>
        </w:rPr>
        <w:t>Services</w:t>
      </w:r>
    </w:p>
    <w:p w14:paraId="594C0253" w14:textId="46A8E3CD" w:rsidR="003A4D94" w:rsidRPr="00E15F9A" w:rsidRDefault="003A4D94" w:rsidP="003A4D94">
      <w:pPr>
        <w:tabs>
          <w:tab w:val="left" w:pos="1985"/>
          <w:tab w:val="right" w:pos="8931"/>
        </w:tabs>
        <w:ind w:left="-284"/>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63CD4AAF" w14:textId="4F0A5219" w:rsidR="003A4D94" w:rsidRDefault="00383B00" w:rsidP="003A4D94">
      <w:pPr>
        <w:tabs>
          <w:tab w:val="left" w:pos="1985"/>
          <w:tab w:val="right" w:pos="8931"/>
        </w:tabs>
        <w:ind w:left="-284"/>
        <w:jc w:val="both"/>
        <w:rPr>
          <w:rFonts w:ascii="Arial" w:hAnsi="Arial" w:cs="Arial"/>
          <w:szCs w:val="24"/>
        </w:rPr>
      </w:pPr>
      <w:r>
        <w:rPr>
          <w:rFonts w:ascii="Arial" w:hAnsi="Arial" w:cs="Arial"/>
          <w:szCs w:val="24"/>
        </w:rPr>
        <w:tab/>
      </w:r>
      <w:r w:rsidR="003A4D94">
        <w:rPr>
          <w:rFonts w:ascii="Arial" w:hAnsi="Arial" w:cs="Arial"/>
          <w:szCs w:val="24"/>
        </w:rPr>
        <w:t xml:space="preserve">Ms R </w:t>
      </w:r>
      <w:r w:rsidR="003A4D94" w:rsidRPr="00B70B5E">
        <w:rPr>
          <w:rFonts w:ascii="Arial" w:hAnsi="Arial" w:cs="Arial"/>
        </w:rPr>
        <w:t>Jahmeerbacus</w:t>
      </w:r>
      <w:r w:rsidR="003A4D94">
        <w:rPr>
          <w:rFonts w:ascii="Arial" w:hAnsi="Arial" w:cs="Arial"/>
          <w:szCs w:val="24"/>
        </w:rPr>
        <w:tab/>
        <w:t>Manager Financial Services</w:t>
      </w:r>
    </w:p>
    <w:p w14:paraId="55B6F539" w14:textId="2E386A8E" w:rsidR="003A4D94" w:rsidRDefault="00911F29" w:rsidP="003A4D94">
      <w:pPr>
        <w:tabs>
          <w:tab w:val="left" w:pos="1985"/>
          <w:tab w:val="right" w:pos="8931"/>
        </w:tabs>
        <w:ind w:left="-284"/>
        <w:jc w:val="both"/>
        <w:rPr>
          <w:rFonts w:ascii="Arial" w:hAnsi="Arial" w:cs="Arial"/>
          <w:szCs w:val="24"/>
        </w:rPr>
      </w:pPr>
      <w:r>
        <w:rPr>
          <w:rFonts w:ascii="Arial" w:hAnsi="Arial" w:cs="Arial"/>
          <w:szCs w:val="24"/>
        </w:rPr>
        <w:tab/>
      </w:r>
      <w:r w:rsidR="003A4D94">
        <w:rPr>
          <w:rFonts w:ascii="Arial" w:hAnsi="Arial" w:cs="Arial"/>
          <w:szCs w:val="24"/>
        </w:rPr>
        <w:t>Mr T Benson</w:t>
      </w:r>
      <w:r w:rsidR="003A4D94">
        <w:rPr>
          <w:rFonts w:ascii="Arial" w:hAnsi="Arial" w:cs="Arial"/>
          <w:szCs w:val="24"/>
        </w:rPr>
        <w:tab/>
        <w:t>Manager ICT</w:t>
      </w:r>
    </w:p>
    <w:p w14:paraId="4A9F6E03" w14:textId="7325779E" w:rsidR="003A4D94" w:rsidRDefault="00911F29" w:rsidP="00223B1F">
      <w:pPr>
        <w:tabs>
          <w:tab w:val="left" w:pos="1985"/>
          <w:tab w:val="right" w:pos="8931"/>
        </w:tabs>
        <w:ind w:left="-284"/>
        <w:jc w:val="both"/>
        <w:rPr>
          <w:rFonts w:ascii="Arial" w:hAnsi="Arial" w:cs="Arial"/>
          <w:szCs w:val="24"/>
        </w:rPr>
      </w:pPr>
      <w:r>
        <w:rPr>
          <w:rFonts w:ascii="Arial" w:hAnsi="Arial" w:cs="Arial"/>
          <w:szCs w:val="24"/>
        </w:rPr>
        <w:tab/>
      </w:r>
    </w:p>
    <w:p w14:paraId="46402FAB" w14:textId="0A60AD28" w:rsidR="003A4D94" w:rsidRDefault="003A4D94" w:rsidP="00BD48C5">
      <w:pPr>
        <w:tabs>
          <w:tab w:val="left" w:pos="1985"/>
          <w:tab w:val="left" w:pos="4536"/>
          <w:tab w:val="left" w:pos="5103"/>
          <w:tab w:val="right" w:pos="8931"/>
        </w:tabs>
        <w:ind w:left="-284"/>
        <w:rPr>
          <w:rFonts w:ascii="Arial" w:hAnsi="Arial" w:cs="Arial"/>
          <w:szCs w:val="24"/>
          <w:lang w:eastAsia="en-AU"/>
        </w:rPr>
      </w:pPr>
      <w:r w:rsidRPr="000A4F32">
        <w:rPr>
          <w:rFonts w:ascii="Arial" w:hAnsi="Arial" w:cs="Arial"/>
          <w:b/>
          <w:bCs/>
          <w:szCs w:val="24"/>
        </w:rPr>
        <w:t>Invited Guests</w:t>
      </w:r>
      <w:r w:rsidRPr="000A4F32">
        <w:rPr>
          <w:rFonts w:ascii="Arial" w:hAnsi="Arial" w:cs="Arial"/>
          <w:b/>
          <w:bCs/>
          <w:szCs w:val="24"/>
        </w:rPr>
        <w:tab/>
      </w:r>
      <w:r w:rsidRPr="00DB284C">
        <w:rPr>
          <w:rFonts w:ascii="Arial" w:hAnsi="Arial" w:cs="Arial"/>
          <w:szCs w:val="24"/>
          <w:lang w:eastAsia="en-AU"/>
        </w:rPr>
        <w:t>Ms M Shafizadeh</w:t>
      </w:r>
      <w:r w:rsidR="00911F29">
        <w:rPr>
          <w:rFonts w:ascii="Arial" w:hAnsi="Arial" w:cs="Arial"/>
          <w:szCs w:val="24"/>
          <w:lang w:eastAsia="en-AU"/>
        </w:rPr>
        <w:t xml:space="preserve"> (</w:t>
      </w:r>
      <w:proofErr w:type="gramStart"/>
      <w:r w:rsidR="00911F29">
        <w:rPr>
          <w:rFonts w:ascii="Arial" w:hAnsi="Arial" w:cs="Arial"/>
          <w:szCs w:val="24"/>
          <w:lang w:eastAsia="en-AU"/>
        </w:rPr>
        <w:t>online)</w:t>
      </w:r>
      <w:r>
        <w:rPr>
          <w:rFonts w:ascii="Arial" w:hAnsi="Arial" w:cs="Arial"/>
          <w:szCs w:val="24"/>
          <w:lang w:eastAsia="en-AU"/>
        </w:rPr>
        <w:t xml:space="preserve">   </w:t>
      </w:r>
      <w:proofErr w:type="gramEnd"/>
      <w:r>
        <w:rPr>
          <w:rFonts w:ascii="Arial" w:hAnsi="Arial" w:cs="Arial"/>
          <w:szCs w:val="24"/>
          <w:lang w:eastAsia="en-AU"/>
        </w:rPr>
        <w:t xml:space="preserve">  </w:t>
      </w:r>
      <w:r w:rsidR="00AD4C5C">
        <w:rPr>
          <w:rFonts w:ascii="Arial" w:hAnsi="Arial" w:cs="Arial"/>
          <w:szCs w:val="24"/>
          <w:lang w:eastAsia="en-AU"/>
        </w:rPr>
        <w:tab/>
      </w:r>
      <w:r w:rsidR="00AD4C5C">
        <w:rPr>
          <w:rFonts w:ascii="Arial" w:hAnsi="Arial" w:cs="Arial"/>
          <w:szCs w:val="24"/>
          <w:lang w:eastAsia="en-AU"/>
        </w:rPr>
        <w:tab/>
      </w:r>
      <w:r w:rsidRPr="00DB284C">
        <w:rPr>
          <w:rFonts w:ascii="Arial" w:hAnsi="Arial" w:cs="Arial"/>
          <w:szCs w:val="24"/>
          <w:lang w:eastAsia="en-AU"/>
        </w:rPr>
        <w:t>Director</w:t>
      </w:r>
      <w:r w:rsidR="00911F29">
        <w:rPr>
          <w:rFonts w:ascii="Arial" w:hAnsi="Arial" w:cs="Arial"/>
          <w:szCs w:val="24"/>
          <w:lang w:eastAsia="en-AU"/>
        </w:rPr>
        <w:t xml:space="preserve"> </w:t>
      </w:r>
      <w:r>
        <w:rPr>
          <w:rFonts w:ascii="Arial" w:hAnsi="Arial" w:cs="Arial"/>
          <w:szCs w:val="24"/>
          <w:lang w:eastAsia="en-AU"/>
        </w:rPr>
        <w:t>Governance &amp; Risk Advisory</w:t>
      </w:r>
    </w:p>
    <w:p w14:paraId="39DF852A" w14:textId="7702E7F8" w:rsidR="00BD48C5" w:rsidRPr="003A4F01" w:rsidRDefault="00BD48C5" w:rsidP="00BD48C5">
      <w:pPr>
        <w:tabs>
          <w:tab w:val="left" w:pos="1985"/>
          <w:tab w:val="left" w:pos="4536"/>
          <w:tab w:val="left" w:pos="5103"/>
          <w:tab w:val="right" w:pos="8931"/>
        </w:tabs>
        <w:ind w:left="-284"/>
        <w:jc w:val="right"/>
        <w:rPr>
          <w:rFonts w:ascii="Arial" w:hAnsi="Arial" w:cs="Arial"/>
          <w:szCs w:val="24"/>
          <w:lang w:eastAsia="en-AU"/>
        </w:rPr>
      </w:pPr>
      <w:r>
        <w:rPr>
          <w:rFonts w:ascii="Arial" w:hAnsi="Arial" w:cs="Arial"/>
          <w:szCs w:val="24"/>
          <w:lang w:eastAsia="en-AU"/>
        </w:rPr>
        <w:t>Moore Australia</w:t>
      </w:r>
    </w:p>
    <w:p w14:paraId="48062463" w14:textId="0AD55021" w:rsidR="003A4D94" w:rsidRDefault="003A4D94" w:rsidP="00BD48C5">
      <w:pPr>
        <w:tabs>
          <w:tab w:val="left" w:pos="1985"/>
          <w:tab w:val="left" w:pos="4536"/>
          <w:tab w:val="right" w:pos="8931"/>
        </w:tabs>
        <w:ind w:left="-284" w:hanging="7042"/>
        <w:rPr>
          <w:rFonts w:ascii="Arial" w:hAnsi="Arial" w:cs="Arial"/>
          <w:szCs w:val="24"/>
        </w:rPr>
      </w:pPr>
      <w:r>
        <w:rPr>
          <w:rFonts w:ascii="Arial" w:hAnsi="Arial" w:cs="Arial"/>
          <w:b/>
          <w:bCs/>
          <w:szCs w:val="24"/>
        </w:rPr>
        <w:tab/>
      </w:r>
      <w:r w:rsidR="00911F29">
        <w:rPr>
          <w:rFonts w:ascii="Arial" w:hAnsi="Arial" w:cs="Arial"/>
          <w:b/>
          <w:bCs/>
          <w:szCs w:val="24"/>
        </w:rPr>
        <w:tab/>
      </w:r>
      <w:r w:rsidRPr="42A6635C">
        <w:rPr>
          <w:rFonts w:ascii="Arial" w:hAnsi="Arial" w:cs="Arial"/>
        </w:rPr>
        <w:t xml:space="preserve">Mr </w:t>
      </w:r>
      <w:r w:rsidR="00CD4F88" w:rsidRPr="42A6635C">
        <w:rPr>
          <w:rFonts w:ascii="Arial" w:hAnsi="Arial" w:cs="Arial"/>
        </w:rPr>
        <w:t>I Toure</w:t>
      </w:r>
      <w:r w:rsidR="00CD4F88">
        <w:rPr>
          <w:rFonts w:ascii="Arial" w:hAnsi="Arial" w:cs="Arial"/>
          <w:szCs w:val="24"/>
        </w:rPr>
        <w:tab/>
      </w:r>
      <w:r w:rsidR="00BE152A">
        <w:rPr>
          <w:rFonts w:ascii="Arial" w:hAnsi="Arial" w:cs="Arial"/>
          <w:szCs w:val="24"/>
        </w:rPr>
        <w:tab/>
      </w:r>
      <w:r w:rsidRPr="42A6635C">
        <w:rPr>
          <w:rFonts w:ascii="Arial" w:hAnsi="Arial" w:cs="Arial"/>
        </w:rPr>
        <w:t xml:space="preserve"> </w:t>
      </w:r>
      <w:r>
        <w:rPr>
          <w:rFonts w:ascii="Arial" w:hAnsi="Arial" w:cs="Arial"/>
          <w:szCs w:val="24"/>
        </w:rPr>
        <w:t xml:space="preserve">    </w:t>
      </w:r>
      <w:r w:rsidR="00A65DAC">
        <w:rPr>
          <w:rFonts w:ascii="Arial" w:hAnsi="Arial" w:cs="Arial"/>
          <w:szCs w:val="24"/>
        </w:rPr>
        <w:t xml:space="preserve"> </w:t>
      </w:r>
      <w:r>
        <w:rPr>
          <w:rFonts w:ascii="Arial" w:hAnsi="Arial" w:cs="Arial"/>
          <w:szCs w:val="24"/>
        </w:rPr>
        <w:t xml:space="preserve"> </w:t>
      </w:r>
      <w:r w:rsidR="00BE152A">
        <w:rPr>
          <w:rFonts w:ascii="Arial" w:hAnsi="Arial" w:cs="Arial"/>
          <w:szCs w:val="24"/>
        </w:rPr>
        <w:t>Manager G</w:t>
      </w:r>
      <w:r>
        <w:rPr>
          <w:rFonts w:ascii="Arial" w:hAnsi="Arial" w:cs="Arial"/>
          <w:szCs w:val="24"/>
        </w:rPr>
        <w:t>overnment &amp; Risk Advisory</w:t>
      </w:r>
    </w:p>
    <w:p w14:paraId="49389EFF" w14:textId="77777777" w:rsidR="00A65DAC" w:rsidRDefault="003A4D94" w:rsidP="00A65DAC">
      <w:pPr>
        <w:tabs>
          <w:tab w:val="left" w:pos="1985"/>
          <w:tab w:val="left" w:pos="4536"/>
          <w:tab w:val="right" w:pos="8931"/>
        </w:tabs>
        <w:ind w:left="-284" w:hanging="7042"/>
        <w:jc w:val="right"/>
        <w:rPr>
          <w:rFonts w:ascii="Arial" w:hAnsi="Arial" w:cs="Arial"/>
        </w:rPr>
      </w:pPr>
      <w:r>
        <w:rPr>
          <w:rFonts w:ascii="Arial" w:hAnsi="Arial" w:cs="Arial"/>
          <w:szCs w:val="24"/>
        </w:rPr>
        <w:tab/>
      </w:r>
      <w:r w:rsidR="00A65DAC" w:rsidRPr="42A6635C">
        <w:rPr>
          <w:rFonts w:ascii="Arial" w:hAnsi="Arial" w:cs="Arial"/>
        </w:rPr>
        <w:t xml:space="preserve">Moore Australia </w:t>
      </w:r>
    </w:p>
    <w:p w14:paraId="1A5A7937" w14:textId="1C387907" w:rsidR="003A4D94" w:rsidRPr="00E15F9A" w:rsidRDefault="003A4D94" w:rsidP="003A4D94">
      <w:pPr>
        <w:tabs>
          <w:tab w:val="left" w:pos="1985"/>
          <w:tab w:val="left" w:pos="4536"/>
          <w:tab w:val="right" w:pos="8931"/>
        </w:tabs>
        <w:ind w:left="-284" w:hanging="5245"/>
        <w:rPr>
          <w:rFonts w:ascii="Arial" w:hAnsi="Arial" w:cs="Arial"/>
          <w:szCs w:val="24"/>
        </w:rPr>
      </w:pPr>
    </w:p>
    <w:p w14:paraId="1BE8E317" w14:textId="2706E5FD" w:rsidR="003A4D94" w:rsidRPr="00E15F9A" w:rsidRDefault="003A4D94" w:rsidP="00AD4C5C">
      <w:pPr>
        <w:tabs>
          <w:tab w:val="left" w:pos="1985"/>
          <w:tab w:val="right" w:pos="8931"/>
        </w:tabs>
        <w:ind w:left="-284"/>
        <w:rPr>
          <w:rFonts w:ascii="Arial" w:hAnsi="Arial" w:cs="Arial"/>
          <w:szCs w:val="24"/>
        </w:rPr>
      </w:pPr>
      <w:r w:rsidRPr="00E15F9A">
        <w:rPr>
          <w:rFonts w:ascii="Arial" w:hAnsi="Arial" w:cs="Arial"/>
          <w:b/>
          <w:szCs w:val="24"/>
        </w:rPr>
        <w:t>Public</w:t>
      </w:r>
      <w:r>
        <w:rPr>
          <w:rFonts w:ascii="Arial" w:hAnsi="Arial" w:cs="Arial"/>
          <w:b/>
          <w:szCs w:val="24"/>
        </w:rPr>
        <w:t xml:space="preserve"> </w:t>
      </w:r>
      <w:r w:rsidR="00AD4C5C">
        <w:rPr>
          <w:rFonts w:ascii="Arial" w:hAnsi="Arial" w:cs="Arial"/>
          <w:szCs w:val="24"/>
        </w:rPr>
        <w:tab/>
      </w:r>
      <w:r w:rsidRPr="00E15F9A">
        <w:rPr>
          <w:rFonts w:ascii="Arial" w:hAnsi="Arial" w:cs="Arial"/>
          <w:szCs w:val="24"/>
        </w:rPr>
        <w:t xml:space="preserve">There were </w:t>
      </w:r>
      <w:r>
        <w:rPr>
          <w:rFonts w:ascii="Arial" w:hAnsi="Arial" w:cs="Arial"/>
          <w:szCs w:val="24"/>
        </w:rPr>
        <w:t>0</w:t>
      </w:r>
      <w:r w:rsidRPr="00E15F9A">
        <w:rPr>
          <w:rFonts w:ascii="Arial" w:hAnsi="Arial" w:cs="Arial"/>
          <w:szCs w:val="24"/>
        </w:rPr>
        <w:t xml:space="preserve"> members of the public present and </w:t>
      </w:r>
      <w:r>
        <w:rPr>
          <w:rFonts w:ascii="Arial" w:hAnsi="Arial" w:cs="Arial"/>
          <w:szCs w:val="24"/>
        </w:rPr>
        <w:t>0</w:t>
      </w:r>
      <w:r w:rsidRPr="00E15F9A">
        <w:rPr>
          <w:rFonts w:ascii="Arial" w:hAnsi="Arial" w:cs="Arial"/>
          <w:szCs w:val="24"/>
        </w:rPr>
        <w:t xml:space="preserve"> online.</w:t>
      </w:r>
    </w:p>
    <w:p w14:paraId="505CA4FF" w14:textId="77777777" w:rsidR="003A4D94" w:rsidRPr="00E15F9A" w:rsidRDefault="003A4D94" w:rsidP="003A4D94">
      <w:pPr>
        <w:tabs>
          <w:tab w:val="left" w:pos="1985"/>
          <w:tab w:val="right" w:pos="8931"/>
        </w:tabs>
        <w:ind w:left="-284"/>
        <w:jc w:val="both"/>
        <w:rPr>
          <w:rFonts w:ascii="Arial" w:hAnsi="Arial" w:cs="Arial"/>
          <w:szCs w:val="24"/>
        </w:rPr>
      </w:pPr>
    </w:p>
    <w:p w14:paraId="0D32BAF5" w14:textId="77777777" w:rsidR="003A4D94" w:rsidRPr="00E15F9A" w:rsidRDefault="003A4D94" w:rsidP="003A4D94">
      <w:pPr>
        <w:numPr>
          <w:ilvl w:val="12"/>
          <w:numId w:val="0"/>
        </w:numPr>
        <w:tabs>
          <w:tab w:val="left" w:pos="720"/>
          <w:tab w:val="left" w:pos="1440"/>
          <w:tab w:val="left" w:pos="1985"/>
          <w:tab w:val="left" w:pos="2410"/>
          <w:tab w:val="left" w:pos="2977"/>
          <w:tab w:val="right" w:pos="8931"/>
        </w:tabs>
        <w:ind w:left="-284"/>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6E3B0731" w14:textId="77777777" w:rsidR="003A4D94" w:rsidRPr="00E15F9A" w:rsidRDefault="003A4D94" w:rsidP="003A4D94">
      <w:pPr>
        <w:numPr>
          <w:ilvl w:val="12"/>
          <w:numId w:val="0"/>
        </w:numPr>
        <w:tabs>
          <w:tab w:val="left" w:pos="720"/>
          <w:tab w:val="left" w:pos="1440"/>
          <w:tab w:val="left" w:pos="1985"/>
          <w:tab w:val="left" w:pos="2410"/>
          <w:tab w:val="left" w:pos="2977"/>
          <w:tab w:val="right" w:pos="8931"/>
        </w:tabs>
        <w:ind w:left="-284"/>
        <w:jc w:val="both"/>
        <w:rPr>
          <w:rFonts w:ascii="Arial" w:hAnsi="Arial" w:cs="Arial"/>
          <w:b/>
          <w:szCs w:val="24"/>
        </w:rPr>
      </w:pPr>
      <w:r w:rsidRPr="00E15F9A">
        <w:rPr>
          <w:rFonts w:ascii="Arial" w:hAnsi="Arial" w:cs="Arial"/>
          <w:b/>
          <w:szCs w:val="24"/>
        </w:rPr>
        <w:t>(Previously Approved)</w:t>
      </w:r>
    </w:p>
    <w:p w14:paraId="698FD9DC" w14:textId="77777777" w:rsidR="003A4D94" w:rsidRDefault="003A4D94" w:rsidP="003A4D94">
      <w:pPr>
        <w:numPr>
          <w:ilvl w:val="12"/>
          <w:numId w:val="0"/>
        </w:numPr>
        <w:tabs>
          <w:tab w:val="left" w:pos="720"/>
          <w:tab w:val="left" w:pos="1440"/>
          <w:tab w:val="left" w:pos="1985"/>
          <w:tab w:val="left" w:pos="2410"/>
          <w:tab w:val="left" w:pos="2977"/>
          <w:tab w:val="right" w:pos="8931"/>
        </w:tabs>
        <w:ind w:left="-284"/>
        <w:jc w:val="both"/>
        <w:rPr>
          <w:rFonts w:ascii="Arial" w:hAnsi="Arial" w:cs="Arial"/>
          <w:b/>
          <w:szCs w:val="24"/>
        </w:rPr>
      </w:pPr>
    </w:p>
    <w:p w14:paraId="4EA5BEE3" w14:textId="1236537B" w:rsidR="003A4D94" w:rsidRPr="00362915" w:rsidRDefault="003A4D94" w:rsidP="003A4D94">
      <w:pPr>
        <w:numPr>
          <w:ilvl w:val="12"/>
          <w:numId w:val="0"/>
        </w:numPr>
        <w:tabs>
          <w:tab w:val="left" w:pos="720"/>
          <w:tab w:val="left" w:pos="1440"/>
          <w:tab w:val="left" w:pos="1985"/>
          <w:tab w:val="left" w:pos="2410"/>
          <w:tab w:val="left" w:pos="2977"/>
          <w:tab w:val="right" w:pos="8931"/>
        </w:tabs>
        <w:ind w:left="-284"/>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r>
      <w:r w:rsidR="00AD4C5C">
        <w:rPr>
          <w:rFonts w:ascii="Arial" w:hAnsi="Arial" w:cs="Arial"/>
          <w:szCs w:val="24"/>
        </w:rPr>
        <w:t>Nil.</w:t>
      </w:r>
    </w:p>
    <w:p w14:paraId="49C7649E" w14:textId="77777777" w:rsidR="00180419" w:rsidRPr="00046B3A" w:rsidRDefault="00180419" w:rsidP="008F51F1">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4" w:name="_Toc96686152"/>
      <w:bookmarkStart w:id="5" w:name="_Toc97809832"/>
      <w:r w:rsidRPr="007450B5">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038D3F47" w:rsidR="00C531A6" w:rsidRDefault="00C531A6" w:rsidP="003822AE">
      <w:pPr>
        <w:ind w:lef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5CC1358C" w14:textId="7B3022E2" w:rsidR="00E54F89" w:rsidRDefault="00E54F89" w:rsidP="003822AE">
      <w:pPr>
        <w:ind w:left="-284"/>
        <w:jc w:val="both"/>
        <w:rPr>
          <w:rFonts w:ascii="Arial" w:hAnsi="Arial" w:cs="Arial"/>
          <w:szCs w:val="24"/>
        </w:rPr>
      </w:pPr>
    </w:p>
    <w:p w14:paraId="00B72EF1" w14:textId="3A195BD8" w:rsidR="00E54F89" w:rsidRPr="00046B3A" w:rsidRDefault="00E54F89" w:rsidP="003822AE">
      <w:pPr>
        <w:ind w:left="-284"/>
        <w:jc w:val="both"/>
        <w:rPr>
          <w:rFonts w:ascii="Arial" w:hAnsi="Arial" w:cs="Arial"/>
          <w:szCs w:val="24"/>
        </w:rPr>
      </w:pPr>
      <w:r>
        <w:rPr>
          <w:rFonts w:ascii="Arial" w:hAnsi="Arial" w:cs="Arial"/>
          <w:szCs w:val="24"/>
        </w:rPr>
        <w:t>Nil.</w:t>
      </w:r>
    </w:p>
    <w:p w14:paraId="1B4F6C3D" w14:textId="77777777" w:rsidR="00E54F89" w:rsidRPr="00046B3A" w:rsidRDefault="00E54F89"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6" w:name="_Toc96686153"/>
      <w:bookmarkStart w:id="7" w:name="_Toc97809833"/>
      <w:r w:rsidRPr="007450B5">
        <w:rPr>
          <w:rFonts w:ascii="Arial" w:hAnsi="Arial" w:cs="Arial"/>
          <w:caps w:val="0"/>
          <w:color w:val="17365D" w:themeColor="text2" w:themeShade="BF"/>
          <w:szCs w:val="28"/>
          <w:u w:val="none"/>
        </w:rPr>
        <w:t>Add</w:t>
      </w:r>
      <w:r w:rsidR="00355804" w:rsidRPr="007450B5">
        <w:rPr>
          <w:rFonts w:ascii="Arial" w:hAnsi="Arial" w:cs="Arial"/>
          <w:caps w:val="0"/>
          <w:color w:val="17365D" w:themeColor="text2" w:themeShade="BF"/>
          <w:szCs w:val="28"/>
          <w:u w:val="none"/>
        </w:rPr>
        <w:t>resses by Members of the Public</w:t>
      </w:r>
      <w:bookmarkEnd w:id="6"/>
      <w:bookmarkEnd w:id="7"/>
      <w:r w:rsidRPr="007450B5">
        <w:rPr>
          <w:rFonts w:ascii="Arial" w:hAnsi="Arial" w:cs="Arial"/>
          <w:caps w:val="0"/>
          <w:color w:val="17365D" w:themeColor="text2" w:themeShade="BF"/>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096F77">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50F823BF" w:rsidR="00562866"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5A802A15" w14:textId="36E6F812" w:rsidR="00E54F89" w:rsidRDefault="00E54F89" w:rsidP="00E54F89">
      <w:pPr>
        <w:numPr>
          <w:ilvl w:val="12"/>
          <w:numId w:val="0"/>
        </w:numPr>
        <w:ind w:left="-284"/>
        <w:jc w:val="both"/>
        <w:rPr>
          <w:rFonts w:ascii="Arial" w:hAnsi="Arial" w:cs="Arial"/>
          <w:szCs w:val="24"/>
        </w:rPr>
      </w:pPr>
      <w:r>
        <w:rPr>
          <w:rFonts w:ascii="Arial" w:hAnsi="Arial" w:cs="Arial"/>
          <w:szCs w:val="24"/>
        </w:rPr>
        <w:t>Nil.</w:t>
      </w:r>
    </w:p>
    <w:p w14:paraId="49C764B3" w14:textId="41F7327D" w:rsidR="00D05D6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8" w:name="_Toc96686154"/>
      <w:bookmarkStart w:id="9" w:name="_Toc97809834"/>
      <w:r w:rsidRPr="007450B5">
        <w:rPr>
          <w:rFonts w:ascii="Arial" w:hAnsi="Arial" w:cs="Arial"/>
          <w:caps w:val="0"/>
          <w:color w:val="17365D" w:themeColor="text2" w:themeShade="BF"/>
          <w:szCs w:val="28"/>
          <w:u w:val="none"/>
        </w:rPr>
        <w:t>Disclosures of Financial</w:t>
      </w:r>
      <w:r w:rsidR="00E54F89">
        <w:rPr>
          <w:rFonts w:ascii="Arial" w:hAnsi="Arial" w:cs="Arial"/>
          <w:caps w:val="0"/>
          <w:color w:val="17365D" w:themeColor="text2" w:themeShade="BF"/>
          <w:szCs w:val="28"/>
          <w:u w:val="none"/>
        </w:rPr>
        <w:t xml:space="preserve"> / Proximity</w:t>
      </w:r>
      <w:r w:rsidRPr="007450B5">
        <w:rPr>
          <w:rFonts w:ascii="Arial" w:hAnsi="Arial" w:cs="Arial"/>
          <w:caps w:val="0"/>
          <w:color w:val="17365D" w:themeColor="text2" w:themeShade="BF"/>
          <w:szCs w:val="28"/>
          <w:u w:val="none"/>
        </w:rPr>
        <w:t xml:space="preserve"> Interest</w:t>
      </w:r>
      <w:bookmarkEnd w:id="8"/>
      <w:bookmarkEnd w:id="9"/>
      <w:r w:rsidRPr="007450B5">
        <w:rPr>
          <w:rFonts w:ascii="Arial" w:hAnsi="Arial" w:cs="Arial"/>
          <w:caps w:val="0"/>
          <w:color w:val="17365D" w:themeColor="text2" w:themeShade="BF"/>
          <w:szCs w:val="28"/>
          <w:u w:val="none"/>
        </w:rPr>
        <w:t xml:space="preserve"> </w:t>
      </w:r>
    </w:p>
    <w:p w14:paraId="49C764B4" w14:textId="77777777" w:rsidR="00D05D60" w:rsidRPr="00046B3A" w:rsidRDefault="00D05D60" w:rsidP="005E59BE">
      <w:pPr>
        <w:tabs>
          <w:tab w:val="left" w:pos="720"/>
          <w:tab w:val="left" w:pos="1440"/>
          <w:tab w:val="left" w:pos="2410"/>
          <w:tab w:val="left" w:pos="2977"/>
          <w:tab w:val="right" w:pos="8335"/>
          <w:tab w:val="right" w:pos="8505"/>
        </w:tabs>
        <w:ind w:left="567"/>
        <w:jc w:val="both"/>
        <w:rPr>
          <w:rFonts w:ascii="Arial" w:hAnsi="Arial" w:cs="Arial"/>
          <w:b/>
          <w:szCs w:val="24"/>
        </w:rPr>
      </w:pPr>
    </w:p>
    <w:p w14:paraId="49C764B5" w14:textId="707E0DA8" w:rsidR="00D05D60" w:rsidRPr="003822AE" w:rsidRDefault="00D05D60" w:rsidP="003822AE">
      <w:pPr>
        <w:ind w:left="-284"/>
        <w:jc w:val="both"/>
        <w:rPr>
          <w:rFonts w:ascii="Arial" w:hAnsi="Arial" w:cs="Arial"/>
          <w:szCs w:val="24"/>
        </w:rPr>
      </w:pPr>
      <w:r w:rsidRPr="003822AE">
        <w:rPr>
          <w:rFonts w:ascii="Arial" w:hAnsi="Arial" w:cs="Arial"/>
          <w:szCs w:val="24"/>
        </w:rPr>
        <w:t xml:space="preserve">The </w:t>
      </w:r>
      <w:r w:rsidRPr="003822AE">
        <w:rPr>
          <w:rFonts w:ascii="Arial" w:hAnsi="Arial" w:cs="Arial"/>
          <w:noProof/>
          <w:szCs w:val="24"/>
        </w:rPr>
        <w:t>Presiding</w:t>
      </w:r>
      <w:r w:rsidRPr="003822AE">
        <w:rPr>
          <w:rFonts w:ascii="Arial" w:hAnsi="Arial" w:cs="Arial"/>
          <w:szCs w:val="24"/>
        </w:rPr>
        <w:t xml:space="preserve"> Member remind</w:t>
      </w:r>
      <w:r w:rsidR="00E54F89">
        <w:rPr>
          <w:rFonts w:ascii="Arial" w:hAnsi="Arial" w:cs="Arial"/>
          <w:szCs w:val="24"/>
        </w:rPr>
        <w:t>ed</w:t>
      </w:r>
      <w:r w:rsidRPr="003822AE">
        <w:rPr>
          <w:rFonts w:ascii="Arial" w:hAnsi="Arial" w:cs="Arial"/>
          <w:szCs w:val="24"/>
        </w:rPr>
        <w:t xml:space="preserve"> Council</w:t>
      </w:r>
      <w:r w:rsidR="00E24F6A" w:rsidRPr="003822AE">
        <w:rPr>
          <w:rFonts w:ascii="Arial" w:hAnsi="Arial" w:cs="Arial"/>
          <w:szCs w:val="24"/>
        </w:rPr>
        <w:t xml:space="preserve"> Members</w:t>
      </w:r>
      <w:r w:rsidR="00562866" w:rsidRPr="003822AE">
        <w:rPr>
          <w:rFonts w:ascii="Arial" w:hAnsi="Arial" w:cs="Arial"/>
          <w:szCs w:val="24"/>
        </w:rPr>
        <w:t xml:space="preserve"> and </w:t>
      </w:r>
      <w:r w:rsidRPr="003822AE">
        <w:rPr>
          <w:rFonts w:ascii="Arial" w:hAnsi="Arial" w:cs="Arial"/>
          <w:szCs w:val="24"/>
        </w:rPr>
        <w:t xml:space="preserve">Staff of the requirements of Section 5.65 of the </w:t>
      </w:r>
      <w:r w:rsidRPr="003822AE">
        <w:rPr>
          <w:rFonts w:ascii="Arial" w:hAnsi="Arial" w:cs="Arial"/>
          <w:i/>
          <w:szCs w:val="24"/>
        </w:rPr>
        <w:t>Local Government Act</w:t>
      </w:r>
      <w:r w:rsidRPr="003822AE">
        <w:rPr>
          <w:rFonts w:ascii="Arial" w:hAnsi="Arial" w:cs="Arial"/>
          <w:szCs w:val="24"/>
        </w:rPr>
        <w:t xml:space="preserve"> to disclose any interest during the meeting when the matter is discussed.</w:t>
      </w:r>
    </w:p>
    <w:p w14:paraId="49C764B6" w14:textId="77777777" w:rsidR="00D05D60" w:rsidRPr="003822AE" w:rsidRDefault="00D05D60" w:rsidP="00E66BA5">
      <w:pPr>
        <w:pStyle w:val="BodyTextIndent"/>
        <w:ind w:left="-284"/>
        <w:rPr>
          <w:rFonts w:ascii="Arial" w:hAnsi="Arial" w:cs="Arial"/>
          <w:szCs w:val="24"/>
        </w:rPr>
      </w:pPr>
    </w:p>
    <w:p w14:paraId="2ECB23A2" w14:textId="77777777" w:rsidR="00E54F89" w:rsidRPr="009A127C" w:rsidRDefault="00E54F89" w:rsidP="00E66BA5">
      <w:pPr>
        <w:pStyle w:val="BodyTextIndent"/>
        <w:tabs>
          <w:tab w:val="clear" w:pos="720"/>
        </w:tabs>
        <w:ind w:left="-284"/>
        <w:rPr>
          <w:rFonts w:ascii="Arial" w:hAnsi="Arial" w:cs="Arial"/>
          <w:szCs w:val="24"/>
        </w:rPr>
      </w:pPr>
      <w:r w:rsidRPr="009A127C">
        <w:rPr>
          <w:rFonts w:ascii="Arial" w:hAnsi="Arial" w:cs="Arial"/>
          <w:szCs w:val="24"/>
        </w:rPr>
        <w:t>There were no disclosures of financial interest.</w:t>
      </w:r>
    </w:p>
    <w:p w14:paraId="49C764B9" w14:textId="2B230AD1" w:rsidR="00562866" w:rsidRPr="003822AE" w:rsidRDefault="00562866" w:rsidP="003822AE">
      <w:pPr>
        <w:ind w:left="-284"/>
        <w:jc w:val="both"/>
        <w:rPr>
          <w:rFonts w:ascii="Arial" w:hAnsi="Arial" w:cs="Arial"/>
          <w:szCs w:val="24"/>
        </w:rPr>
      </w:pPr>
    </w:p>
    <w:p w14:paraId="044FC9A8" w14:textId="77777777" w:rsidR="00046B3A" w:rsidRPr="00046B3A" w:rsidRDefault="00046B3A" w:rsidP="008F51F1">
      <w:pPr>
        <w:pStyle w:val="BodyTextIndent"/>
        <w:ind w:left="-1134"/>
        <w:rPr>
          <w:rFonts w:ascii="Arial" w:hAnsi="Arial" w:cs="Arial"/>
          <w:b/>
          <w:i/>
          <w:szCs w:val="24"/>
        </w:rPr>
      </w:pPr>
    </w:p>
    <w:p w14:paraId="49C764BC" w14:textId="77777777" w:rsidR="00683A5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10" w:name="_Toc96686155"/>
      <w:bookmarkStart w:id="11" w:name="_Toc97809835"/>
      <w:r w:rsidRPr="007450B5">
        <w:rPr>
          <w:rFonts w:ascii="Arial" w:hAnsi="Arial" w:cs="Arial"/>
          <w:caps w:val="0"/>
          <w:color w:val="17365D" w:themeColor="text2" w:themeShade="BF"/>
          <w:szCs w:val="28"/>
          <w:u w:val="none"/>
        </w:rPr>
        <w:t>Disclosures of Interests Affecting Impartiality</w:t>
      </w:r>
      <w:bookmarkEnd w:id="10"/>
      <w:bookmarkEnd w:id="11"/>
    </w:p>
    <w:p w14:paraId="49C764BD" w14:textId="77777777" w:rsidR="00D05D60" w:rsidRPr="00046B3A" w:rsidRDefault="00D05D60" w:rsidP="008F51F1">
      <w:pPr>
        <w:pStyle w:val="BodyTextIndent"/>
        <w:ind w:left="-1134"/>
        <w:rPr>
          <w:rFonts w:ascii="Arial" w:hAnsi="Arial" w:cs="Arial"/>
          <w:szCs w:val="24"/>
        </w:rPr>
      </w:pPr>
    </w:p>
    <w:p w14:paraId="18F930D4" w14:textId="6DD4C749" w:rsidR="003757D2" w:rsidRPr="00046B3A" w:rsidRDefault="003757D2" w:rsidP="003822AE">
      <w:pPr>
        <w:ind w:left="-284"/>
        <w:jc w:val="both"/>
        <w:rPr>
          <w:rFonts w:ascii="Arial" w:hAnsi="Arial" w:cs="Arial"/>
          <w:szCs w:val="24"/>
        </w:rPr>
      </w:pPr>
      <w:r w:rsidRPr="003822AE">
        <w:rPr>
          <w:rFonts w:ascii="Arial" w:hAnsi="Arial" w:cs="Arial"/>
          <w:szCs w:val="24"/>
        </w:rPr>
        <w:t>The</w:t>
      </w:r>
      <w:r w:rsidRPr="00046B3A">
        <w:rPr>
          <w:rFonts w:ascii="Arial" w:hAnsi="Arial" w:cs="Arial"/>
          <w:szCs w:val="24"/>
        </w:rPr>
        <w:t xml:space="preserve"> Presiding Member remind</w:t>
      </w:r>
      <w:r w:rsidR="00E66BA5">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3822AE">
        <w:rPr>
          <w:rFonts w:ascii="Arial" w:hAnsi="Arial" w:cs="Arial"/>
          <w:szCs w:val="24"/>
        </w:rPr>
        <w:t>Local Government Act</w:t>
      </w:r>
      <w:r w:rsidRPr="00046B3A">
        <w:rPr>
          <w:rFonts w:ascii="Arial" w:hAnsi="Arial" w:cs="Arial"/>
          <w:szCs w:val="24"/>
        </w:rPr>
        <w:t>.</w:t>
      </w:r>
    </w:p>
    <w:p w14:paraId="2AD2ED83" w14:textId="77777777" w:rsidR="003757D2" w:rsidRPr="003822AE" w:rsidRDefault="003757D2" w:rsidP="003822AE">
      <w:pPr>
        <w:ind w:left="-284"/>
        <w:jc w:val="both"/>
        <w:rPr>
          <w:rFonts w:ascii="Arial" w:hAnsi="Arial" w:cs="Arial"/>
          <w:szCs w:val="24"/>
        </w:rPr>
      </w:pPr>
    </w:p>
    <w:p w14:paraId="4BCC8F62" w14:textId="77777777" w:rsidR="00E66BA5" w:rsidRPr="009A127C" w:rsidRDefault="00E66BA5" w:rsidP="00E66BA5">
      <w:pPr>
        <w:pStyle w:val="BodyTextIndent"/>
        <w:tabs>
          <w:tab w:val="clear" w:pos="720"/>
          <w:tab w:val="left" w:pos="-142"/>
        </w:tabs>
        <w:ind w:left="-284"/>
        <w:rPr>
          <w:rFonts w:ascii="Arial" w:hAnsi="Arial" w:cs="Arial"/>
          <w:szCs w:val="24"/>
        </w:rPr>
      </w:pPr>
      <w:r w:rsidRPr="006D752D">
        <w:rPr>
          <w:rFonts w:ascii="Arial" w:hAnsi="Arial" w:cs="Arial"/>
          <w:szCs w:val="24"/>
        </w:rPr>
        <w:t>There were no disclosures affecting impartiality.</w:t>
      </w:r>
    </w:p>
    <w:p w14:paraId="65FB70F5" w14:textId="5859342A" w:rsidR="003757D2" w:rsidRPr="003822AE" w:rsidRDefault="003757D2" w:rsidP="003822AE">
      <w:pPr>
        <w:ind w:left="-284"/>
        <w:jc w:val="both"/>
        <w:rPr>
          <w:rFonts w:ascii="Arial" w:hAnsi="Arial" w:cs="Arial"/>
          <w:szCs w:val="24"/>
        </w:rPr>
      </w:pPr>
    </w:p>
    <w:p w14:paraId="49C764C6" w14:textId="7F0CC434" w:rsidR="00D05D60" w:rsidRPr="00046B3A" w:rsidRDefault="00D05D60" w:rsidP="008F51F1">
      <w:pPr>
        <w:pStyle w:val="BodyTextIndent"/>
        <w:ind w:left="-1134"/>
        <w:rPr>
          <w:rFonts w:ascii="Arial" w:hAnsi="Arial" w:cs="Arial"/>
          <w:sz w:val="22"/>
          <w:szCs w:val="24"/>
        </w:rPr>
      </w:pPr>
    </w:p>
    <w:p w14:paraId="49C764C9" w14:textId="729FBCF9" w:rsidR="00D05D6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12" w:name="_Toc96686156"/>
      <w:bookmarkStart w:id="13" w:name="_Toc97809836"/>
      <w:r w:rsidRPr="007450B5">
        <w:rPr>
          <w:rFonts w:ascii="Arial" w:hAnsi="Arial" w:cs="Arial"/>
          <w:caps w:val="0"/>
          <w:color w:val="17365D" w:themeColor="text2" w:themeShade="BF"/>
          <w:szCs w:val="28"/>
          <w:u w:val="none"/>
        </w:rPr>
        <w:t>Declarations by Members That They Ha</w:t>
      </w:r>
      <w:r w:rsidR="00980917" w:rsidRPr="007450B5">
        <w:rPr>
          <w:rFonts w:ascii="Arial" w:hAnsi="Arial" w:cs="Arial"/>
          <w:caps w:val="0"/>
          <w:color w:val="17365D" w:themeColor="text2" w:themeShade="BF"/>
          <w:szCs w:val="28"/>
          <w:u w:val="none"/>
        </w:rPr>
        <w:t>ve</w:t>
      </w:r>
      <w:r w:rsidRPr="007450B5">
        <w:rPr>
          <w:rFonts w:ascii="Arial" w:hAnsi="Arial" w:cs="Arial"/>
          <w:caps w:val="0"/>
          <w:color w:val="17365D" w:themeColor="text2" w:themeShade="BF"/>
          <w:szCs w:val="28"/>
          <w:u w:val="none"/>
        </w:rPr>
        <w:t xml:space="preserve"> Not </w:t>
      </w:r>
      <w:proofErr w:type="gramStart"/>
      <w:r w:rsidRPr="007450B5">
        <w:rPr>
          <w:rFonts w:ascii="Arial" w:hAnsi="Arial" w:cs="Arial"/>
          <w:caps w:val="0"/>
          <w:color w:val="17365D" w:themeColor="text2" w:themeShade="BF"/>
          <w:szCs w:val="28"/>
          <w:u w:val="none"/>
        </w:rPr>
        <w:t>Given Due Consideration to</w:t>
      </w:r>
      <w:proofErr w:type="gramEnd"/>
      <w:r w:rsidRPr="007450B5">
        <w:rPr>
          <w:rFonts w:ascii="Arial" w:hAnsi="Arial" w:cs="Arial"/>
          <w:caps w:val="0"/>
          <w:color w:val="17365D" w:themeColor="text2" w:themeShade="BF"/>
          <w:szCs w:val="28"/>
          <w:u w:val="none"/>
        </w:rPr>
        <w:t xml:space="preserve"> Papers</w:t>
      </w:r>
      <w:bookmarkEnd w:id="12"/>
      <w:bookmarkEnd w:id="13"/>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1D5CCF85" w:rsidR="00D05D60" w:rsidRDefault="009368F4" w:rsidP="003822AE">
      <w:pPr>
        <w:ind w:left="-284"/>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0C91DACA" w14:textId="52833712" w:rsidR="00E66BA5" w:rsidRDefault="00E66BA5" w:rsidP="003822AE">
      <w:pPr>
        <w:ind w:left="-284"/>
        <w:jc w:val="both"/>
        <w:rPr>
          <w:rFonts w:ascii="Arial" w:hAnsi="Arial" w:cs="Arial"/>
          <w:szCs w:val="24"/>
        </w:rPr>
      </w:pPr>
    </w:p>
    <w:p w14:paraId="0EE49684" w14:textId="3AEBB557" w:rsidR="00E66BA5" w:rsidRPr="00046B3A" w:rsidRDefault="00CE1FF2" w:rsidP="003822AE">
      <w:pPr>
        <w:ind w:left="-284"/>
        <w:jc w:val="both"/>
        <w:rPr>
          <w:rFonts w:ascii="Arial" w:hAnsi="Arial" w:cs="Arial"/>
          <w:szCs w:val="24"/>
        </w:rPr>
      </w:pPr>
      <w:r>
        <w:rPr>
          <w:rFonts w:ascii="Arial" w:hAnsi="Arial" w:cs="Arial"/>
          <w:szCs w:val="24"/>
        </w:rPr>
        <w:t>Councillor McManus advised he did not read the papers in depth but has a good understanding of the papers.</w:t>
      </w:r>
    </w:p>
    <w:p w14:paraId="6CD3D11B" w14:textId="24DC4885" w:rsidR="007A151B" w:rsidRDefault="007A151B">
      <w:pPr>
        <w:rPr>
          <w:rFonts w:ascii="Arial" w:hAnsi="Arial" w:cs="Arial"/>
          <w:caps/>
          <w:color w:val="17365D" w:themeColor="text2" w:themeShade="BF"/>
          <w:szCs w:val="28"/>
        </w:rPr>
      </w:pPr>
      <w:bookmarkStart w:id="14" w:name="_Toc96686157"/>
      <w:bookmarkStart w:id="15" w:name="_Toc97809837"/>
    </w:p>
    <w:p w14:paraId="31D6C9B8" w14:textId="77777777" w:rsidR="003568E2" w:rsidRDefault="003568E2">
      <w:pPr>
        <w:rPr>
          <w:rFonts w:ascii="Arial" w:hAnsi="Arial" w:cs="Arial"/>
          <w:b/>
          <w:color w:val="17365D" w:themeColor="text2" w:themeShade="BF"/>
          <w:kern w:val="28"/>
          <w:sz w:val="28"/>
          <w:szCs w:val="28"/>
        </w:rPr>
      </w:pPr>
    </w:p>
    <w:p w14:paraId="49C764CE" w14:textId="56FE1761" w:rsidR="00D05D60" w:rsidRPr="00046B3A" w:rsidRDefault="00785D8C"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aps w:val="0"/>
          <w:color w:val="17365D" w:themeColor="text2" w:themeShade="BF"/>
          <w:sz w:val="24"/>
          <w:szCs w:val="24"/>
          <w:u w:val="none"/>
        </w:rPr>
      </w:pPr>
      <w:r w:rsidRPr="007450B5">
        <w:rPr>
          <w:rFonts w:ascii="Arial" w:hAnsi="Arial" w:cs="Arial"/>
          <w:caps w:val="0"/>
          <w:color w:val="17365D" w:themeColor="text2" w:themeShade="BF"/>
          <w:szCs w:val="28"/>
          <w:u w:val="none"/>
        </w:rPr>
        <w:t>Confirmation of Minutes</w:t>
      </w:r>
      <w:bookmarkEnd w:id="14"/>
      <w:bookmarkEnd w:id="15"/>
    </w:p>
    <w:p w14:paraId="49C764CF"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0" w14:textId="3FF7A3CF" w:rsidR="00012C59" w:rsidRPr="00E25137" w:rsidRDefault="00E25137" w:rsidP="00CE1FF2">
      <w:pPr>
        <w:pStyle w:val="Heading1"/>
        <w:numPr>
          <w:ilvl w:val="1"/>
          <w:numId w:val="1"/>
        </w:numPr>
        <w:tabs>
          <w:tab w:val="clear" w:pos="720"/>
          <w:tab w:val="clear" w:pos="2410"/>
          <w:tab w:val="clear" w:pos="2977"/>
          <w:tab w:val="clear" w:pos="8335"/>
          <w:tab w:val="clear" w:pos="8505"/>
        </w:tabs>
        <w:spacing w:before="0" w:after="0"/>
        <w:ind w:left="-284" w:hanging="850"/>
        <w:rPr>
          <w:rFonts w:ascii="Arial" w:hAnsi="Arial" w:cs="Arial"/>
          <w:b w:val="0"/>
          <w:color w:val="244061" w:themeColor="accent1" w:themeShade="80"/>
          <w:szCs w:val="22"/>
          <w:u w:val="none"/>
        </w:rPr>
      </w:pPr>
      <w:bookmarkStart w:id="16" w:name="_Toc97809838"/>
      <w:r w:rsidRPr="00E25137">
        <w:rPr>
          <w:rFonts w:ascii="Arial" w:hAnsi="Arial" w:cs="Arial"/>
          <w:caps w:val="0"/>
          <w:color w:val="244061" w:themeColor="accent1" w:themeShade="80"/>
          <w:szCs w:val="22"/>
          <w:u w:val="none"/>
        </w:rPr>
        <w:t xml:space="preserve">Audit &amp; Risk Committee Meeting </w:t>
      </w:r>
      <w:r w:rsidRPr="00E25137">
        <w:rPr>
          <w:rFonts w:ascii="Arial" w:hAnsi="Arial" w:cs="Arial"/>
          <w:caps w:val="0"/>
          <w:color w:val="17365D" w:themeColor="text2" w:themeShade="BF"/>
          <w:szCs w:val="28"/>
          <w:u w:val="none"/>
        </w:rPr>
        <w:t>Minutes</w:t>
      </w:r>
      <w:r w:rsidRPr="00E25137">
        <w:rPr>
          <w:rFonts w:ascii="Arial" w:hAnsi="Arial" w:cs="Arial"/>
          <w:caps w:val="0"/>
          <w:color w:val="244061" w:themeColor="accent1" w:themeShade="80"/>
          <w:szCs w:val="22"/>
          <w:u w:val="none"/>
        </w:rPr>
        <w:t xml:space="preserve"> – 23 November 2021</w:t>
      </w:r>
      <w:bookmarkEnd w:id="16"/>
    </w:p>
    <w:p w14:paraId="49C764D1" w14:textId="21A2725F" w:rsidR="00D05D60" w:rsidRDefault="003568E2" w:rsidP="00D3187E">
      <w:pPr>
        <w:pStyle w:val="CouncilHeading"/>
      </w:pPr>
      <w:r>
        <w:rPr>
          <w:noProof/>
        </w:rPr>
        <mc:AlternateContent>
          <mc:Choice Requires="wps">
            <w:drawing>
              <wp:anchor distT="0" distB="0" distL="114300" distR="114300" simplePos="0" relativeHeight="251658276" behindDoc="1" locked="0" layoutInCell="1" allowOverlap="1" wp14:anchorId="700A745C" wp14:editId="0B824741">
                <wp:simplePos x="0" y="0"/>
                <wp:positionH relativeFrom="column">
                  <wp:posOffset>-208407</wp:posOffset>
                </wp:positionH>
                <wp:positionV relativeFrom="paragraph">
                  <wp:posOffset>176530</wp:posOffset>
                </wp:positionV>
                <wp:extent cx="6044184" cy="1106424"/>
                <wp:effectExtent l="0" t="0" r="13970" b="17780"/>
                <wp:wrapNone/>
                <wp:docPr id="2" name="Rectangle 2"/>
                <wp:cNvGraphicFramePr/>
                <a:graphic xmlns:a="http://schemas.openxmlformats.org/drawingml/2006/main">
                  <a:graphicData uri="http://schemas.microsoft.com/office/word/2010/wordprocessingShape">
                    <wps:wsp>
                      <wps:cNvSpPr/>
                      <wps:spPr>
                        <a:xfrm>
                          <a:off x="0" y="0"/>
                          <a:ext cx="6044184" cy="110642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24436" id="Rectangle 2" o:spid="_x0000_s1026" style="position:absolute;margin-left:-16.4pt;margin-top:13.9pt;width:475.9pt;height:87.1pt;z-index:-2516582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" filled="f" strokecolor="#243f60 [1604]" strokeweight="2pt"/>
            </w:pict>
          </mc:Fallback>
        </mc:AlternateContent>
      </w:r>
    </w:p>
    <w:p w14:paraId="797E3AAA" w14:textId="0DF788EF" w:rsidR="00E66BA5" w:rsidRPr="006D752D" w:rsidRDefault="00E66BA5" w:rsidP="00E66BA5">
      <w:pPr>
        <w:ind w:left="-284"/>
        <w:jc w:val="both"/>
        <w:rPr>
          <w:rFonts w:ascii="Arial" w:hAnsi="Arial" w:cs="Arial"/>
          <w:szCs w:val="24"/>
        </w:rPr>
      </w:pPr>
      <w:r w:rsidRPr="006D752D">
        <w:rPr>
          <w:rFonts w:ascii="Arial" w:hAnsi="Arial" w:cs="Arial"/>
          <w:szCs w:val="24"/>
        </w:rPr>
        <w:t xml:space="preserve">Moved – </w:t>
      </w:r>
      <w:r w:rsidR="00CD718A">
        <w:rPr>
          <w:rFonts w:ascii="Arial" w:hAnsi="Arial" w:cs="Arial"/>
          <w:szCs w:val="24"/>
        </w:rPr>
        <w:t>Mayor Argyle</w:t>
      </w:r>
    </w:p>
    <w:p w14:paraId="7A9D8E81" w14:textId="315C7A57" w:rsidR="00E66BA5" w:rsidRPr="006D752D" w:rsidRDefault="00E66BA5" w:rsidP="00E66BA5">
      <w:pPr>
        <w:ind w:left="-284"/>
        <w:jc w:val="both"/>
        <w:rPr>
          <w:rFonts w:ascii="Arial" w:hAnsi="Arial" w:cs="Arial"/>
          <w:szCs w:val="24"/>
        </w:rPr>
      </w:pPr>
      <w:r w:rsidRPr="006D752D">
        <w:rPr>
          <w:rFonts w:ascii="Arial" w:hAnsi="Arial" w:cs="Arial"/>
          <w:szCs w:val="24"/>
        </w:rPr>
        <w:t xml:space="preserve">Seconded – Councillor </w:t>
      </w:r>
      <w:r w:rsidR="00CD718A">
        <w:rPr>
          <w:rFonts w:ascii="Arial" w:hAnsi="Arial" w:cs="Arial"/>
          <w:szCs w:val="24"/>
        </w:rPr>
        <w:t>Senathirajah</w:t>
      </w:r>
    </w:p>
    <w:p w14:paraId="0970E9B8" w14:textId="77777777" w:rsidR="00E66BA5" w:rsidRPr="006D752D" w:rsidRDefault="00E66BA5" w:rsidP="00D803F3">
      <w:pPr>
        <w:jc w:val="both"/>
        <w:rPr>
          <w:rFonts w:ascii="Arial" w:hAnsi="Arial" w:cs="Arial"/>
          <w:szCs w:val="24"/>
        </w:rPr>
      </w:pPr>
    </w:p>
    <w:p w14:paraId="76CD83C0" w14:textId="4818613E" w:rsidR="00785D8C" w:rsidRPr="00E66BA5" w:rsidRDefault="00785D8C" w:rsidP="003822AE">
      <w:pPr>
        <w:ind w:left="-284"/>
        <w:jc w:val="both"/>
        <w:rPr>
          <w:rFonts w:ascii="Arial" w:hAnsi="Arial" w:cs="Arial"/>
          <w:b/>
          <w:bCs/>
          <w:color w:val="244061" w:themeColor="accent1" w:themeShade="80"/>
          <w:szCs w:val="24"/>
        </w:rPr>
      </w:pPr>
      <w:r w:rsidRPr="00E66BA5">
        <w:rPr>
          <w:rFonts w:ascii="Arial" w:hAnsi="Arial" w:cs="Arial"/>
          <w:b/>
          <w:bCs/>
          <w:color w:val="244061" w:themeColor="accent1" w:themeShade="80"/>
          <w:szCs w:val="24"/>
        </w:rPr>
        <w:t xml:space="preserve">The Minutes of the </w:t>
      </w:r>
      <w:r w:rsidR="00CD718A">
        <w:rPr>
          <w:rFonts w:ascii="Arial" w:hAnsi="Arial" w:cs="Arial"/>
          <w:b/>
          <w:bCs/>
          <w:color w:val="244061" w:themeColor="accent1" w:themeShade="80"/>
          <w:szCs w:val="24"/>
        </w:rPr>
        <w:t xml:space="preserve">Audit &amp; Risk </w:t>
      </w:r>
      <w:r w:rsidRPr="00E66BA5">
        <w:rPr>
          <w:rFonts w:ascii="Arial" w:hAnsi="Arial" w:cs="Arial"/>
          <w:b/>
          <w:bCs/>
          <w:color w:val="244061" w:themeColor="accent1" w:themeShade="80"/>
          <w:szCs w:val="24"/>
        </w:rPr>
        <w:t xml:space="preserve">Committee Meeting </w:t>
      </w:r>
      <w:r w:rsidR="006E32EF" w:rsidRPr="00E66BA5">
        <w:rPr>
          <w:rFonts w:ascii="Arial" w:hAnsi="Arial" w:cs="Arial"/>
          <w:b/>
          <w:bCs/>
          <w:color w:val="244061" w:themeColor="accent1" w:themeShade="80"/>
          <w:szCs w:val="24"/>
        </w:rPr>
        <w:t>23 November 2021</w:t>
      </w:r>
      <w:r w:rsidRPr="00E66BA5">
        <w:rPr>
          <w:rFonts w:ascii="Arial" w:hAnsi="Arial" w:cs="Arial"/>
          <w:b/>
          <w:bCs/>
          <w:color w:val="244061" w:themeColor="accent1" w:themeShade="80"/>
          <w:szCs w:val="24"/>
        </w:rPr>
        <w:t xml:space="preserve"> be accepted as a true and correct record of that meeting.</w:t>
      </w:r>
    </w:p>
    <w:p w14:paraId="567F2107" w14:textId="753F3A19" w:rsidR="002B5B82" w:rsidRPr="006D752D" w:rsidRDefault="002B5B82"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497866E2" w14:textId="55C73668" w:rsidR="00E66BA5" w:rsidRPr="006D752D" w:rsidRDefault="00E66BA5" w:rsidP="00E66BA5">
      <w:pPr>
        <w:jc w:val="right"/>
        <w:rPr>
          <w:rFonts w:ascii="Arial" w:hAnsi="Arial" w:cs="Arial"/>
          <w:b/>
          <w:szCs w:val="24"/>
        </w:rPr>
      </w:pPr>
    </w:p>
    <w:p w14:paraId="49C764D2" w14:textId="77777777" w:rsidR="003D10A2" w:rsidRPr="00785D8C" w:rsidRDefault="003D10A2" w:rsidP="00D3187E">
      <w:pPr>
        <w:pStyle w:val="CouncilHeading"/>
      </w:pPr>
    </w:p>
    <w:p w14:paraId="11BD6E29" w14:textId="60A0785A" w:rsidR="003822AE" w:rsidRDefault="003822AE">
      <w:pPr>
        <w:rPr>
          <w:rFonts w:ascii="Arial" w:hAnsi="Arial" w:cs="Arial"/>
          <w:b/>
          <w:color w:val="17365D" w:themeColor="text2" w:themeShade="BF"/>
          <w:kern w:val="28"/>
          <w:sz w:val="28"/>
          <w:szCs w:val="28"/>
        </w:rPr>
      </w:pPr>
      <w:bookmarkStart w:id="17" w:name="_Toc96686158"/>
    </w:p>
    <w:p w14:paraId="3A329ECE" w14:textId="77777777" w:rsidR="007A151B" w:rsidRDefault="007A151B">
      <w:pPr>
        <w:rPr>
          <w:rFonts w:ascii="Arial" w:hAnsi="Arial" w:cs="Arial"/>
          <w:b/>
          <w:color w:val="17365D" w:themeColor="text2" w:themeShade="BF"/>
          <w:kern w:val="28"/>
          <w:sz w:val="28"/>
          <w:szCs w:val="28"/>
        </w:rPr>
      </w:pPr>
      <w:bookmarkStart w:id="18" w:name="_Toc97809839"/>
      <w:r>
        <w:rPr>
          <w:rFonts w:ascii="Arial" w:hAnsi="Arial" w:cs="Arial"/>
          <w:caps/>
          <w:color w:val="17365D" w:themeColor="text2" w:themeShade="BF"/>
          <w:szCs w:val="28"/>
        </w:rPr>
        <w:br w:type="page"/>
      </w:r>
    </w:p>
    <w:p w14:paraId="49C764D3" w14:textId="1509F617" w:rsidR="003D10A2" w:rsidRPr="007450B5" w:rsidRDefault="00785D8C" w:rsidP="00CE1FF2">
      <w:pPr>
        <w:pStyle w:val="Heading1"/>
        <w:numPr>
          <w:ilvl w:val="0"/>
          <w:numId w:val="1"/>
        </w:numPr>
        <w:tabs>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7450B5">
        <w:rPr>
          <w:rFonts w:ascii="Arial" w:hAnsi="Arial" w:cs="Arial"/>
          <w:caps w:val="0"/>
          <w:color w:val="17365D" w:themeColor="text2" w:themeShade="BF"/>
          <w:szCs w:val="28"/>
          <w:u w:val="none"/>
        </w:rPr>
        <w:t>Items for Discussion</w:t>
      </w:r>
      <w:bookmarkEnd w:id="17"/>
      <w:bookmarkEnd w:id="18"/>
    </w:p>
    <w:p w14:paraId="49C764D4" w14:textId="77777777" w:rsidR="003D10A2"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5CD2211C" w14:textId="7308C8F1" w:rsidR="00883DE9" w:rsidRPr="00E25137" w:rsidRDefault="00883DE9"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19" w:name="_Toc97809840"/>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Pr>
          <w:rFonts w:ascii="Arial" w:hAnsi="Arial" w:cs="Arial"/>
          <w:bCs/>
          <w:caps w:val="0"/>
          <w:color w:val="244061" w:themeColor="accent1" w:themeShade="80"/>
          <w:szCs w:val="28"/>
          <w:u w:val="none"/>
        </w:rPr>
        <w:t>1</w:t>
      </w:r>
      <w:r w:rsidRPr="00E25137">
        <w:rPr>
          <w:rFonts w:ascii="Arial" w:hAnsi="Arial" w:cs="Arial"/>
          <w:bCs/>
          <w:caps w:val="0"/>
          <w:color w:val="244061" w:themeColor="accent1" w:themeShade="80"/>
          <w:szCs w:val="28"/>
          <w:u w:val="none"/>
        </w:rPr>
        <w:t>.03.22 Annual Compliance Return 2021</w:t>
      </w:r>
      <w:bookmarkEnd w:id="19"/>
    </w:p>
    <w:p w14:paraId="044D14B4" w14:textId="77777777" w:rsidR="00883DE9" w:rsidRPr="00785D8C" w:rsidRDefault="00883DE9" w:rsidP="00883DE9">
      <w:pPr>
        <w:pStyle w:val="CouncilHeading"/>
      </w:pPr>
    </w:p>
    <w:tbl>
      <w:tblPr>
        <w:tblStyle w:val="TableGrid1"/>
        <w:tblW w:w="9782" w:type="dxa"/>
        <w:tblInd w:w="-289" w:type="dxa"/>
        <w:tblLook w:val="04A0" w:firstRow="1" w:lastRow="0" w:firstColumn="1" w:lastColumn="0" w:noHBand="0" w:noVBand="1"/>
      </w:tblPr>
      <w:tblGrid>
        <w:gridCol w:w="2349"/>
        <w:gridCol w:w="7433"/>
      </w:tblGrid>
      <w:tr w:rsidR="00883DE9" w:rsidRPr="003630DD" w14:paraId="15BC1CB7" w14:textId="77777777" w:rsidTr="0066206A">
        <w:tc>
          <w:tcPr>
            <w:tcW w:w="2349" w:type="dxa"/>
          </w:tcPr>
          <w:p w14:paraId="1C1FF597"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Meeting &amp; Date</w:t>
            </w:r>
          </w:p>
        </w:tc>
        <w:tc>
          <w:tcPr>
            <w:tcW w:w="7433" w:type="dxa"/>
          </w:tcPr>
          <w:p w14:paraId="111D5E2D" w14:textId="011E6709" w:rsidR="00883DE9" w:rsidRPr="003630DD" w:rsidRDefault="00883DE9" w:rsidP="007B04B0">
            <w:pPr>
              <w:ind w:right="-330"/>
              <w:rPr>
                <w:rFonts w:ascii="Arial" w:hAnsi="Arial" w:cs="Arial"/>
                <w:szCs w:val="24"/>
              </w:rPr>
            </w:pPr>
            <w:r w:rsidRPr="003630DD">
              <w:rPr>
                <w:rFonts w:ascii="Arial" w:hAnsi="Arial" w:cs="Arial"/>
                <w:szCs w:val="24"/>
              </w:rPr>
              <w:t>Audit &amp; Risk Committee Meeting –</w:t>
            </w:r>
            <w:r>
              <w:rPr>
                <w:rFonts w:ascii="Arial" w:hAnsi="Arial" w:cs="Arial"/>
                <w:szCs w:val="24"/>
              </w:rPr>
              <w:t xml:space="preserve"> 14</w:t>
            </w:r>
            <w:r w:rsidRPr="003630DD">
              <w:rPr>
                <w:rFonts w:ascii="Arial" w:hAnsi="Arial" w:cs="Arial"/>
                <w:szCs w:val="24"/>
              </w:rPr>
              <w:t xml:space="preserve"> March 2022</w:t>
            </w:r>
          </w:p>
          <w:p w14:paraId="2EB2A04B" w14:textId="77777777" w:rsidR="00883DE9" w:rsidRPr="003630DD" w:rsidRDefault="00883DE9" w:rsidP="007B04B0">
            <w:pPr>
              <w:ind w:right="-330"/>
              <w:rPr>
                <w:rFonts w:ascii="Arial" w:hAnsi="Arial" w:cs="Arial"/>
                <w:szCs w:val="24"/>
              </w:rPr>
            </w:pPr>
            <w:r w:rsidRPr="003630DD">
              <w:rPr>
                <w:rFonts w:ascii="Arial" w:hAnsi="Arial" w:cs="Arial"/>
                <w:szCs w:val="24"/>
              </w:rPr>
              <w:t>Council Meeting – 22 March 2022</w:t>
            </w:r>
          </w:p>
        </w:tc>
      </w:tr>
      <w:tr w:rsidR="00883DE9" w:rsidRPr="003630DD" w14:paraId="341737BB" w14:textId="77777777" w:rsidTr="0066206A">
        <w:tc>
          <w:tcPr>
            <w:tcW w:w="2349" w:type="dxa"/>
          </w:tcPr>
          <w:p w14:paraId="6CA6462F"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Applicant</w:t>
            </w:r>
          </w:p>
        </w:tc>
        <w:tc>
          <w:tcPr>
            <w:tcW w:w="7433" w:type="dxa"/>
          </w:tcPr>
          <w:p w14:paraId="41DF71A2" w14:textId="77777777" w:rsidR="00883DE9" w:rsidRPr="003630DD" w:rsidRDefault="00883DE9" w:rsidP="007B04B0">
            <w:pPr>
              <w:ind w:right="-330"/>
              <w:rPr>
                <w:rFonts w:ascii="Arial" w:hAnsi="Arial" w:cs="Arial"/>
                <w:szCs w:val="24"/>
              </w:rPr>
            </w:pPr>
            <w:r w:rsidRPr="003630DD">
              <w:rPr>
                <w:rFonts w:ascii="Arial" w:hAnsi="Arial" w:cs="Arial"/>
                <w:szCs w:val="24"/>
              </w:rPr>
              <w:t xml:space="preserve">City of Nedlands </w:t>
            </w:r>
          </w:p>
        </w:tc>
      </w:tr>
      <w:tr w:rsidR="00883DE9" w:rsidRPr="003630DD" w14:paraId="2528634E" w14:textId="77777777" w:rsidTr="0066206A">
        <w:tc>
          <w:tcPr>
            <w:tcW w:w="2349" w:type="dxa"/>
          </w:tcPr>
          <w:p w14:paraId="79C1DFA4" w14:textId="77777777" w:rsidR="00883DE9" w:rsidRPr="003630DD" w:rsidRDefault="00883DE9" w:rsidP="007B04B0">
            <w:pPr>
              <w:rPr>
                <w:rFonts w:ascii="Arial" w:hAnsi="Arial" w:cs="Arial"/>
                <w:b/>
                <w:bCs/>
                <w:color w:val="17365D" w:themeColor="text2" w:themeShade="BF"/>
                <w:szCs w:val="24"/>
              </w:rPr>
            </w:pPr>
            <w:r w:rsidRPr="003630DD">
              <w:rPr>
                <w:rFonts w:ascii="Arial" w:hAnsi="Arial" w:cs="Arial"/>
                <w:b/>
                <w:bCs/>
                <w:color w:val="17365D" w:themeColor="text2" w:themeShade="BF"/>
                <w:szCs w:val="24"/>
              </w:rPr>
              <w:t xml:space="preserve">Employee Disclosure under section 5.70 Local Government Act 1995 </w:t>
            </w:r>
          </w:p>
        </w:tc>
        <w:tc>
          <w:tcPr>
            <w:tcW w:w="7433" w:type="dxa"/>
          </w:tcPr>
          <w:p w14:paraId="1DAD8733" w14:textId="77777777" w:rsidR="00883DE9" w:rsidRPr="003630DD" w:rsidRDefault="00883DE9" w:rsidP="007B04B0">
            <w:pPr>
              <w:spacing w:before="120" w:line="260" w:lineRule="atLeast"/>
              <w:ind w:right="-330"/>
              <w:rPr>
                <w:rFonts w:ascii="Arial" w:hAnsi="Arial" w:cs="Arial"/>
                <w:szCs w:val="24"/>
                <w:lang w:eastAsia="en-AU"/>
              </w:rPr>
            </w:pPr>
            <w:r w:rsidRPr="003630DD">
              <w:rPr>
                <w:rFonts w:ascii="Arial" w:hAnsi="Arial" w:cs="Arial"/>
                <w:szCs w:val="24"/>
                <w:lang w:eastAsia="en-AU"/>
              </w:rPr>
              <w:t>Nil.</w:t>
            </w:r>
          </w:p>
        </w:tc>
      </w:tr>
      <w:tr w:rsidR="00883DE9" w:rsidRPr="003630DD" w14:paraId="5054336E" w14:textId="77777777" w:rsidTr="0066206A">
        <w:tc>
          <w:tcPr>
            <w:tcW w:w="2349" w:type="dxa"/>
          </w:tcPr>
          <w:p w14:paraId="19766E85"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Report Author</w:t>
            </w:r>
          </w:p>
        </w:tc>
        <w:tc>
          <w:tcPr>
            <w:tcW w:w="7433" w:type="dxa"/>
          </w:tcPr>
          <w:p w14:paraId="6F7AAD38" w14:textId="0CA92200" w:rsidR="00883DE9" w:rsidRPr="003630DD" w:rsidRDefault="00883DE9" w:rsidP="007B04B0">
            <w:pPr>
              <w:ind w:right="-330"/>
              <w:rPr>
                <w:rFonts w:ascii="Arial" w:hAnsi="Arial" w:cs="Arial"/>
                <w:szCs w:val="24"/>
              </w:rPr>
            </w:pPr>
            <w:r w:rsidRPr="003630DD">
              <w:rPr>
                <w:rFonts w:ascii="Arial" w:hAnsi="Arial" w:cs="Arial"/>
                <w:szCs w:val="24"/>
              </w:rPr>
              <w:t>Nicole Ceric</w:t>
            </w:r>
            <w:r w:rsidR="00F26B8D">
              <w:rPr>
                <w:rFonts w:ascii="Arial" w:hAnsi="Arial" w:cs="Arial"/>
                <w:szCs w:val="24"/>
              </w:rPr>
              <w:t xml:space="preserve"> -</w:t>
            </w:r>
            <w:r>
              <w:rPr>
                <w:rFonts w:ascii="Arial" w:hAnsi="Arial" w:cs="Arial"/>
                <w:szCs w:val="24"/>
              </w:rPr>
              <w:t xml:space="preserve"> </w:t>
            </w:r>
            <w:r w:rsidRPr="003630DD">
              <w:rPr>
                <w:rFonts w:ascii="Arial" w:hAnsi="Arial" w:cs="Arial"/>
                <w:szCs w:val="24"/>
              </w:rPr>
              <w:t>Executive Officer</w:t>
            </w:r>
          </w:p>
        </w:tc>
      </w:tr>
      <w:tr w:rsidR="00883DE9" w:rsidRPr="003630DD" w14:paraId="450D83F6" w14:textId="77777777" w:rsidTr="0066206A">
        <w:tc>
          <w:tcPr>
            <w:tcW w:w="2349" w:type="dxa"/>
          </w:tcPr>
          <w:p w14:paraId="4945E6FD"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Director/CEO</w:t>
            </w:r>
          </w:p>
        </w:tc>
        <w:tc>
          <w:tcPr>
            <w:tcW w:w="7433" w:type="dxa"/>
          </w:tcPr>
          <w:p w14:paraId="19BB648F" w14:textId="12AC6E0D" w:rsidR="00883DE9" w:rsidRPr="003630DD" w:rsidRDefault="00883DE9" w:rsidP="007B04B0">
            <w:pPr>
              <w:ind w:right="-330"/>
              <w:rPr>
                <w:rFonts w:ascii="Arial" w:hAnsi="Arial" w:cs="Arial"/>
                <w:szCs w:val="24"/>
              </w:rPr>
            </w:pPr>
            <w:r w:rsidRPr="003630DD">
              <w:rPr>
                <w:rFonts w:ascii="Arial" w:hAnsi="Arial" w:cs="Arial"/>
                <w:szCs w:val="24"/>
              </w:rPr>
              <w:t>Bill Parker</w:t>
            </w:r>
            <w:r w:rsidR="00F26B8D">
              <w:rPr>
                <w:rFonts w:ascii="Arial" w:hAnsi="Arial" w:cs="Arial"/>
                <w:szCs w:val="24"/>
              </w:rPr>
              <w:t xml:space="preserve"> - </w:t>
            </w:r>
            <w:r w:rsidRPr="003630DD">
              <w:rPr>
                <w:rFonts w:ascii="Arial" w:hAnsi="Arial" w:cs="Arial"/>
                <w:szCs w:val="24"/>
              </w:rPr>
              <w:t>Chief Executive Officer</w:t>
            </w:r>
          </w:p>
        </w:tc>
      </w:tr>
      <w:tr w:rsidR="00883DE9" w:rsidRPr="003630DD" w14:paraId="17D97612" w14:textId="77777777" w:rsidTr="0066206A">
        <w:tc>
          <w:tcPr>
            <w:tcW w:w="2349" w:type="dxa"/>
          </w:tcPr>
          <w:p w14:paraId="328C4F2E"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Attachments</w:t>
            </w:r>
          </w:p>
        </w:tc>
        <w:tc>
          <w:tcPr>
            <w:tcW w:w="7433" w:type="dxa"/>
          </w:tcPr>
          <w:p w14:paraId="4BC6773E" w14:textId="77777777" w:rsidR="00883DE9" w:rsidRPr="003630DD" w:rsidRDefault="00883DE9" w:rsidP="007B04B0">
            <w:pPr>
              <w:numPr>
                <w:ilvl w:val="0"/>
                <w:numId w:val="19"/>
              </w:numPr>
              <w:ind w:left="522" w:right="-330" w:hanging="522"/>
              <w:contextualSpacing/>
              <w:rPr>
                <w:rFonts w:ascii="Arial" w:hAnsi="Arial" w:cs="Arial"/>
                <w:szCs w:val="32"/>
                <w:lang w:val="en-US"/>
              </w:rPr>
            </w:pPr>
            <w:r w:rsidRPr="003630DD">
              <w:rPr>
                <w:rFonts w:ascii="Arial" w:hAnsi="Arial" w:cs="Arial"/>
                <w:szCs w:val="32"/>
                <w:lang w:val="en-US"/>
              </w:rPr>
              <w:t>Compliance Audit Return 2021</w:t>
            </w:r>
          </w:p>
        </w:tc>
      </w:tr>
    </w:tbl>
    <w:p w14:paraId="0C933D46" w14:textId="2502AC62" w:rsidR="00883DE9" w:rsidRPr="00CC141F" w:rsidRDefault="00883DE9" w:rsidP="00CC141F">
      <w:pPr>
        <w:ind w:right="-330"/>
        <w:jc w:val="both"/>
        <w:rPr>
          <w:rFonts w:ascii="Arial" w:eastAsiaTheme="minorHAnsi" w:hAnsi="Arial" w:cs="Arial"/>
          <w:b/>
          <w:szCs w:val="32"/>
          <w:lang w:val="en-US"/>
        </w:rPr>
      </w:pPr>
    </w:p>
    <w:p w14:paraId="3B72D60B" w14:textId="2BB2CFF4" w:rsidR="00CC141F" w:rsidRPr="003568E2" w:rsidRDefault="00CC141F" w:rsidP="00CC141F">
      <w:pPr>
        <w:ind w:left="-284" w:right="-330"/>
        <w:jc w:val="both"/>
        <w:rPr>
          <w:rFonts w:ascii="Arial" w:hAnsi="Arial" w:cs="Arial"/>
          <w:szCs w:val="24"/>
        </w:rPr>
      </w:pPr>
      <w:r w:rsidRPr="003568E2">
        <w:rPr>
          <w:rFonts w:ascii="Arial" w:hAnsi="Arial" w:cs="Arial"/>
          <w:szCs w:val="24"/>
        </w:rPr>
        <w:t xml:space="preserve">Moved – </w:t>
      </w:r>
      <w:r w:rsidR="002B5B82" w:rsidRPr="003568E2">
        <w:rPr>
          <w:rFonts w:ascii="Arial" w:hAnsi="Arial" w:cs="Arial"/>
          <w:szCs w:val="24"/>
        </w:rPr>
        <w:t>Mayor Argyle</w:t>
      </w:r>
    </w:p>
    <w:p w14:paraId="3F8A41CF" w14:textId="1D6BDE9B" w:rsidR="00CC141F" w:rsidRPr="003568E2" w:rsidRDefault="00CC141F" w:rsidP="00CC141F">
      <w:pPr>
        <w:ind w:left="-284" w:right="-330"/>
        <w:jc w:val="both"/>
        <w:rPr>
          <w:rFonts w:ascii="Arial" w:hAnsi="Arial" w:cs="Arial"/>
          <w:szCs w:val="24"/>
        </w:rPr>
      </w:pPr>
      <w:r w:rsidRPr="003568E2">
        <w:rPr>
          <w:rFonts w:ascii="Arial" w:hAnsi="Arial" w:cs="Arial"/>
          <w:szCs w:val="24"/>
        </w:rPr>
        <w:t xml:space="preserve">Seconded – Councillor </w:t>
      </w:r>
      <w:r w:rsidR="002B5B82" w:rsidRPr="003568E2">
        <w:rPr>
          <w:rFonts w:ascii="Arial" w:hAnsi="Arial" w:cs="Arial"/>
          <w:szCs w:val="24"/>
        </w:rPr>
        <w:t>Senath</w:t>
      </w:r>
      <w:r w:rsidR="00950D06" w:rsidRPr="003568E2">
        <w:rPr>
          <w:rFonts w:ascii="Arial" w:hAnsi="Arial" w:cs="Arial"/>
          <w:szCs w:val="24"/>
        </w:rPr>
        <w:t>irajah</w:t>
      </w:r>
    </w:p>
    <w:p w14:paraId="360B6590" w14:textId="28767910" w:rsidR="00CC141F" w:rsidRPr="003568E2" w:rsidRDefault="00CC141F" w:rsidP="00CC141F">
      <w:pPr>
        <w:ind w:right="-330"/>
        <w:jc w:val="both"/>
        <w:rPr>
          <w:rFonts w:ascii="Arial" w:hAnsi="Arial" w:cs="Arial"/>
          <w:szCs w:val="24"/>
        </w:rPr>
      </w:pPr>
    </w:p>
    <w:p w14:paraId="6E44041A" w14:textId="77777777" w:rsidR="00CC141F" w:rsidRPr="003568E2" w:rsidRDefault="00CC141F" w:rsidP="00CC141F">
      <w:pPr>
        <w:ind w:left="-284" w:right="-330"/>
        <w:jc w:val="both"/>
        <w:rPr>
          <w:rFonts w:ascii="Arial" w:hAnsi="Arial" w:cs="Arial"/>
          <w:b/>
          <w:color w:val="244061" w:themeColor="accent1" w:themeShade="80"/>
          <w:szCs w:val="24"/>
        </w:rPr>
      </w:pPr>
      <w:r w:rsidRPr="003568E2">
        <w:rPr>
          <w:rFonts w:ascii="Arial" w:hAnsi="Arial" w:cs="Arial"/>
          <w:b/>
          <w:color w:val="244061" w:themeColor="accent1" w:themeShade="80"/>
          <w:szCs w:val="24"/>
        </w:rPr>
        <w:t>That the Recommendation be adopted.</w:t>
      </w:r>
    </w:p>
    <w:p w14:paraId="425E3B87" w14:textId="3274C47E" w:rsidR="00CC141F" w:rsidRPr="003568E2" w:rsidRDefault="00CC141F" w:rsidP="00CC141F">
      <w:pPr>
        <w:ind w:left="-284" w:right="-330"/>
        <w:jc w:val="both"/>
        <w:rPr>
          <w:rFonts w:ascii="Arial" w:hAnsi="Arial" w:cs="Arial"/>
          <w:color w:val="244061" w:themeColor="accent1" w:themeShade="80"/>
          <w:szCs w:val="24"/>
        </w:rPr>
      </w:pPr>
      <w:r w:rsidRPr="003568E2">
        <w:rPr>
          <w:rFonts w:ascii="Arial" w:hAnsi="Arial" w:cs="Arial"/>
          <w:color w:val="244061" w:themeColor="accent1" w:themeShade="80"/>
          <w:szCs w:val="24"/>
        </w:rPr>
        <w:t>(Printed below for ease of reference)</w:t>
      </w:r>
    </w:p>
    <w:p w14:paraId="341E7B0B" w14:textId="0E4EFFD1" w:rsidR="00CC141F" w:rsidRPr="003568E2" w:rsidRDefault="000C591C" w:rsidP="00CC141F">
      <w:pPr>
        <w:ind w:right="-238"/>
        <w:jc w:val="right"/>
        <w:rPr>
          <w:rFonts w:ascii="Arial" w:hAnsi="Arial" w:cs="Arial"/>
          <w:b/>
          <w:szCs w:val="24"/>
        </w:rPr>
      </w:pPr>
      <w:r w:rsidRPr="003568E2">
        <w:rPr>
          <w:rFonts w:ascii="Arial" w:hAnsi="Arial" w:cs="Arial"/>
          <w:b/>
          <w:szCs w:val="24"/>
        </w:rPr>
        <w:t>CARRIED 4/1</w:t>
      </w:r>
    </w:p>
    <w:p w14:paraId="10631609" w14:textId="3728AA1B" w:rsidR="00CC141F" w:rsidRPr="003568E2" w:rsidRDefault="00CC141F" w:rsidP="00CC141F">
      <w:pPr>
        <w:ind w:right="-238"/>
        <w:jc w:val="right"/>
        <w:rPr>
          <w:rFonts w:ascii="Arial" w:hAnsi="Arial" w:cs="Arial"/>
          <w:b/>
          <w:szCs w:val="24"/>
        </w:rPr>
      </w:pPr>
      <w:r w:rsidRPr="003568E2">
        <w:rPr>
          <w:rFonts w:ascii="Arial" w:hAnsi="Arial" w:cs="Arial"/>
          <w:b/>
          <w:szCs w:val="24"/>
        </w:rPr>
        <w:t xml:space="preserve">(Against: Cr. </w:t>
      </w:r>
      <w:r w:rsidR="000C591C" w:rsidRPr="003568E2">
        <w:rPr>
          <w:rFonts w:ascii="Arial" w:hAnsi="Arial" w:cs="Arial"/>
          <w:b/>
          <w:szCs w:val="24"/>
        </w:rPr>
        <w:t>Mangano</w:t>
      </w:r>
      <w:r w:rsidRPr="003568E2">
        <w:rPr>
          <w:rFonts w:ascii="Arial" w:hAnsi="Arial" w:cs="Arial"/>
          <w:b/>
          <w:szCs w:val="24"/>
        </w:rPr>
        <w:t>)</w:t>
      </w:r>
    </w:p>
    <w:p w14:paraId="32E0BAE8" w14:textId="5106F537" w:rsidR="00883DE9" w:rsidRPr="003630DD" w:rsidRDefault="00883DE9" w:rsidP="00883DE9">
      <w:pPr>
        <w:ind w:left="-284" w:right="-330"/>
        <w:jc w:val="both"/>
        <w:rPr>
          <w:rFonts w:ascii="Arial" w:eastAsiaTheme="minorHAnsi" w:hAnsi="Arial" w:cs="Arial"/>
          <w:b/>
          <w:szCs w:val="32"/>
          <w:lang w:val="en-US"/>
        </w:rPr>
      </w:pPr>
    </w:p>
    <w:p w14:paraId="726F16DE" w14:textId="05E094CB" w:rsidR="00883DE9" w:rsidRPr="003630DD" w:rsidRDefault="003568E2" w:rsidP="00883DE9">
      <w:pPr>
        <w:ind w:left="-284" w:right="-330"/>
        <w:jc w:val="both"/>
        <w:rPr>
          <w:rFonts w:ascii="Arial" w:eastAsiaTheme="minorHAnsi" w:hAnsi="Arial" w:cs="Arial"/>
          <w:b/>
          <w:szCs w:val="32"/>
          <w:lang w:val="en-US"/>
        </w:rPr>
      </w:pPr>
      <w:r>
        <w:rPr>
          <w:noProof/>
        </w:rPr>
        <mc:AlternateContent>
          <mc:Choice Requires="wps">
            <w:drawing>
              <wp:anchor distT="0" distB="0" distL="114300" distR="114300" simplePos="0" relativeHeight="251658277" behindDoc="1" locked="0" layoutInCell="1" allowOverlap="1" wp14:anchorId="6273588F" wp14:editId="2F133C90">
                <wp:simplePos x="0" y="0"/>
                <wp:positionH relativeFrom="column">
                  <wp:posOffset>-244983</wp:posOffset>
                </wp:positionH>
                <wp:positionV relativeFrom="paragraph">
                  <wp:posOffset>144653</wp:posOffset>
                </wp:positionV>
                <wp:extent cx="6245225" cy="886968"/>
                <wp:effectExtent l="0" t="0" r="22225" b="27940"/>
                <wp:wrapNone/>
                <wp:docPr id="15" name="Rectangle 15"/>
                <wp:cNvGraphicFramePr/>
                <a:graphic xmlns:a="http://schemas.openxmlformats.org/drawingml/2006/main">
                  <a:graphicData uri="http://schemas.microsoft.com/office/word/2010/wordprocessingShape">
                    <wps:wsp>
                      <wps:cNvSpPr/>
                      <wps:spPr>
                        <a:xfrm>
                          <a:off x="0" y="0"/>
                          <a:ext cx="6245225" cy="886968"/>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4CF4E" id="Rectangle 15" o:spid="_x0000_s1026" style="position:absolute;margin-left:-19.3pt;margin-top:11.4pt;width:491.75pt;height:69.85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" filled="f" strokecolor="#243f60 [1604]" strokeweight="2pt"/>
            </w:pict>
          </mc:Fallback>
        </mc:AlternateContent>
      </w:r>
    </w:p>
    <w:p w14:paraId="2ACD3285" w14:textId="3C1FE6C8" w:rsidR="00883DE9" w:rsidRPr="003630DD" w:rsidRDefault="003568E2" w:rsidP="00CC141F">
      <w:pPr>
        <w:ind w:left="-284" w:right="-238"/>
        <w:jc w:val="both"/>
        <w:rPr>
          <w:rFonts w:ascii="Arial" w:eastAsiaTheme="minorHAnsi" w:hAnsi="Arial" w:cs="Arial"/>
          <w:b/>
          <w:color w:val="17365D" w:themeColor="text2" w:themeShade="BF"/>
          <w:sz w:val="28"/>
          <w:szCs w:val="32"/>
          <w:lang w:val="en-US"/>
        </w:rPr>
      </w:pPr>
      <w:r>
        <w:rPr>
          <w:rFonts w:ascii="Arial" w:eastAsiaTheme="minorHAnsi" w:hAnsi="Arial" w:cs="Arial"/>
          <w:b/>
          <w:color w:val="17365D" w:themeColor="text2" w:themeShade="BF"/>
          <w:sz w:val="28"/>
          <w:szCs w:val="32"/>
          <w:lang w:val="en-US"/>
        </w:rPr>
        <w:t xml:space="preserve">Committee Recommendation / </w:t>
      </w:r>
      <w:r w:rsidR="00883DE9" w:rsidRPr="003630DD">
        <w:rPr>
          <w:rFonts w:ascii="Arial" w:eastAsiaTheme="minorHAnsi" w:hAnsi="Arial" w:cs="Arial"/>
          <w:b/>
          <w:color w:val="17365D" w:themeColor="text2" w:themeShade="BF"/>
          <w:sz w:val="28"/>
          <w:szCs w:val="32"/>
          <w:lang w:val="en-US"/>
        </w:rPr>
        <w:t>Recommendation</w:t>
      </w:r>
    </w:p>
    <w:p w14:paraId="1D17D323" w14:textId="77777777" w:rsidR="00883DE9" w:rsidRPr="003630DD" w:rsidRDefault="00883DE9" w:rsidP="00CC141F">
      <w:pPr>
        <w:ind w:left="-284" w:right="-238"/>
        <w:jc w:val="both"/>
        <w:rPr>
          <w:rFonts w:ascii="Arial" w:eastAsiaTheme="minorHAnsi" w:hAnsi="Arial" w:cs="Arial"/>
          <w:b/>
          <w:color w:val="17365D" w:themeColor="text2" w:themeShade="BF"/>
          <w:sz w:val="28"/>
          <w:szCs w:val="32"/>
          <w:lang w:val="en-US"/>
        </w:rPr>
      </w:pPr>
    </w:p>
    <w:p w14:paraId="360BAFBF" w14:textId="77777777" w:rsidR="00883DE9" w:rsidRPr="003630DD" w:rsidRDefault="00883DE9" w:rsidP="00CC141F">
      <w:pPr>
        <w:ind w:left="-284" w:right="-238"/>
        <w:jc w:val="both"/>
        <w:rPr>
          <w:rFonts w:ascii="Arial" w:eastAsiaTheme="minorHAnsi" w:hAnsi="Arial" w:cs="Arial"/>
          <w:b/>
          <w:color w:val="244061" w:themeColor="accent1" w:themeShade="80"/>
          <w:sz w:val="28"/>
          <w:szCs w:val="32"/>
          <w:lang w:val="en-US"/>
        </w:rPr>
      </w:pPr>
      <w:r w:rsidRPr="003630DD">
        <w:rPr>
          <w:rFonts w:ascii="Arial" w:eastAsiaTheme="minorHAnsi" w:hAnsi="Arial" w:cs="Arial"/>
          <w:b/>
          <w:color w:val="244061" w:themeColor="accent1" w:themeShade="80"/>
          <w:szCs w:val="24"/>
          <w:lang w:val="en-GB"/>
        </w:rPr>
        <w:t>That Council adopts the 2021 Compliance Audit Return as per recommendation by the Audit &amp; Risk Committee.</w:t>
      </w:r>
    </w:p>
    <w:p w14:paraId="7961F78B" w14:textId="29974E5E" w:rsidR="00883DE9" w:rsidRDefault="00883DE9" w:rsidP="00883DE9">
      <w:pPr>
        <w:ind w:left="-284" w:right="-330"/>
        <w:jc w:val="both"/>
        <w:rPr>
          <w:rFonts w:ascii="Arial" w:eastAsiaTheme="minorHAnsi" w:hAnsi="Arial" w:cs="Arial"/>
          <w:bCs/>
          <w:szCs w:val="24"/>
          <w:lang w:val="en-US"/>
        </w:rPr>
      </w:pPr>
    </w:p>
    <w:p w14:paraId="6CADE6A6" w14:textId="66766E35" w:rsidR="00CC141F" w:rsidRDefault="00CC141F" w:rsidP="00883DE9">
      <w:pPr>
        <w:ind w:left="-284" w:right="-330"/>
        <w:jc w:val="both"/>
        <w:rPr>
          <w:rFonts w:ascii="Arial" w:eastAsiaTheme="minorHAnsi" w:hAnsi="Arial" w:cs="Arial"/>
          <w:bCs/>
          <w:szCs w:val="24"/>
          <w:lang w:val="en-US"/>
        </w:rPr>
      </w:pPr>
    </w:p>
    <w:p w14:paraId="30171743" w14:textId="77777777" w:rsidR="00CC141F" w:rsidRPr="003630DD" w:rsidRDefault="00CC141F" w:rsidP="00CC141F">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Purpose</w:t>
      </w:r>
    </w:p>
    <w:p w14:paraId="00E42974" w14:textId="77777777" w:rsidR="00CC141F" w:rsidRPr="003630DD" w:rsidRDefault="00CC141F" w:rsidP="00CC141F">
      <w:pPr>
        <w:ind w:left="-284" w:right="-330"/>
        <w:jc w:val="both"/>
        <w:rPr>
          <w:rFonts w:ascii="Arial" w:eastAsiaTheme="minorHAnsi" w:hAnsi="Arial" w:cs="Arial"/>
          <w:b/>
          <w:szCs w:val="32"/>
          <w:lang w:val="en-US"/>
        </w:rPr>
      </w:pPr>
    </w:p>
    <w:p w14:paraId="4C16FEE3" w14:textId="77777777" w:rsidR="00CC141F" w:rsidRPr="003630DD" w:rsidRDefault="00CC141F" w:rsidP="00CC141F">
      <w:pPr>
        <w:ind w:left="-284" w:right="-330"/>
        <w:jc w:val="both"/>
        <w:rPr>
          <w:rFonts w:ascii="Arial" w:eastAsiaTheme="minorHAnsi" w:hAnsi="Arial" w:cs="Arial"/>
          <w:b/>
          <w:szCs w:val="32"/>
          <w:lang w:val="en-US"/>
        </w:rPr>
      </w:pPr>
      <w:r w:rsidRPr="003630DD">
        <w:rPr>
          <w:rFonts w:ascii="Arial" w:eastAsiaTheme="minorHAnsi" w:hAnsi="Arial" w:cs="Arial"/>
          <w:szCs w:val="32"/>
          <w:lang w:val="en-US"/>
        </w:rPr>
        <w:t xml:space="preserve">The purpose of this report is for Council to review and adopt the City of Nedlands 2021 Annual Compliance Return required for submission to the </w:t>
      </w:r>
      <w:r w:rsidRPr="003630DD">
        <w:rPr>
          <w:rFonts w:ascii="Arial" w:eastAsiaTheme="minorHAnsi" w:hAnsi="Arial" w:cs="Arial"/>
          <w:szCs w:val="24"/>
          <w:lang w:val="en-GB"/>
        </w:rPr>
        <w:t>to the Department of Local Government, Sport and Cultural Industries by 31 March 2022. The Audit &amp; Risk Committee has reviewed the Audit Return and submits it for Council adoption.</w:t>
      </w:r>
    </w:p>
    <w:p w14:paraId="3E628270" w14:textId="77777777" w:rsidR="00883DE9" w:rsidRPr="003630DD" w:rsidRDefault="00883DE9" w:rsidP="00883DE9">
      <w:pPr>
        <w:ind w:left="-284" w:right="-330"/>
        <w:jc w:val="both"/>
        <w:rPr>
          <w:rFonts w:ascii="Arial" w:eastAsiaTheme="minorHAnsi" w:hAnsi="Arial" w:cs="Arial"/>
          <w:b/>
          <w:sz w:val="28"/>
          <w:szCs w:val="32"/>
          <w:lang w:val="en-US"/>
        </w:rPr>
      </w:pPr>
    </w:p>
    <w:p w14:paraId="6432CEBD" w14:textId="77777777" w:rsidR="00883DE9" w:rsidRPr="003630DD" w:rsidRDefault="00883DE9" w:rsidP="00883DE9">
      <w:pPr>
        <w:ind w:left="-284" w:right="-330"/>
        <w:jc w:val="both"/>
        <w:rPr>
          <w:rFonts w:ascii="Arial" w:eastAsiaTheme="minorHAnsi" w:hAnsi="Arial" w:cs="Arial"/>
          <w:b/>
          <w:bCs/>
          <w:color w:val="000000" w:themeColor="text1"/>
          <w:sz w:val="28"/>
          <w:szCs w:val="28"/>
          <w:lang w:val="en-GB"/>
        </w:rPr>
      </w:pPr>
      <w:r w:rsidRPr="003630DD">
        <w:rPr>
          <w:rFonts w:ascii="Arial" w:eastAsiaTheme="minorHAnsi" w:hAnsi="Arial" w:cs="Arial"/>
          <w:b/>
          <w:color w:val="17365D" w:themeColor="text2" w:themeShade="BF"/>
          <w:sz w:val="28"/>
          <w:szCs w:val="32"/>
          <w:lang w:val="en-US"/>
        </w:rPr>
        <w:t>Voting Requirement</w:t>
      </w:r>
    </w:p>
    <w:p w14:paraId="0C321084" w14:textId="77777777" w:rsidR="00883DE9" w:rsidRPr="003630DD" w:rsidRDefault="00883DE9" w:rsidP="00883DE9">
      <w:pPr>
        <w:ind w:left="-284" w:right="-330"/>
        <w:jc w:val="both"/>
        <w:rPr>
          <w:rFonts w:ascii="Arial" w:eastAsiaTheme="minorHAnsi" w:hAnsi="Arial" w:cs="Arial"/>
          <w:color w:val="000000" w:themeColor="text1"/>
          <w:szCs w:val="24"/>
          <w:lang w:val="en-GB"/>
        </w:rPr>
      </w:pPr>
    </w:p>
    <w:p w14:paraId="77B041FC" w14:textId="0964FF38" w:rsidR="00883DE9" w:rsidRPr="003630DD" w:rsidRDefault="00883DE9" w:rsidP="00883DE9">
      <w:pPr>
        <w:ind w:left="-284" w:right="-330"/>
        <w:jc w:val="both"/>
        <w:rPr>
          <w:rFonts w:ascii="Arial" w:eastAsiaTheme="minorHAnsi" w:hAnsi="Arial" w:cs="Arial"/>
          <w:color w:val="000000" w:themeColor="text1"/>
          <w:szCs w:val="24"/>
          <w:lang w:val="en-GB"/>
        </w:rPr>
      </w:pPr>
      <w:r w:rsidRPr="003630DD">
        <w:rPr>
          <w:rFonts w:ascii="Arial" w:eastAsiaTheme="minorHAnsi" w:hAnsi="Arial" w:cs="Arial"/>
          <w:color w:val="000000" w:themeColor="text1"/>
          <w:szCs w:val="24"/>
          <w:lang w:val="en-GB"/>
        </w:rPr>
        <w:t xml:space="preserve">Simple </w:t>
      </w:r>
      <w:r w:rsidR="00F74487">
        <w:rPr>
          <w:rFonts w:ascii="Arial" w:eastAsiaTheme="minorHAnsi" w:hAnsi="Arial" w:cs="Arial"/>
          <w:color w:val="000000" w:themeColor="text1"/>
          <w:szCs w:val="24"/>
          <w:lang w:val="en-GB"/>
        </w:rPr>
        <w:t>/</w:t>
      </w:r>
      <w:r w:rsidRPr="003630DD">
        <w:rPr>
          <w:rFonts w:ascii="Arial" w:eastAsiaTheme="minorHAnsi" w:hAnsi="Arial" w:cs="Arial"/>
          <w:color w:val="000000" w:themeColor="text1"/>
          <w:szCs w:val="24"/>
          <w:lang w:val="en-GB"/>
        </w:rPr>
        <w:t xml:space="preserve"> Absolute Majority </w:t>
      </w:r>
    </w:p>
    <w:p w14:paraId="3FE05CEE" w14:textId="77777777" w:rsidR="00883DE9" w:rsidRPr="003630DD" w:rsidRDefault="00883DE9" w:rsidP="00883DE9">
      <w:pPr>
        <w:ind w:left="-284" w:right="-330"/>
        <w:jc w:val="both"/>
        <w:rPr>
          <w:rFonts w:ascii="Arial" w:eastAsiaTheme="minorHAnsi" w:hAnsi="Arial" w:cs="Arial"/>
          <w:b/>
          <w:sz w:val="28"/>
          <w:szCs w:val="32"/>
          <w:lang w:val="en-US"/>
        </w:rPr>
      </w:pPr>
    </w:p>
    <w:p w14:paraId="1D59DE05" w14:textId="31546652" w:rsidR="00883DE9" w:rsidRDefault="00883DE9" w:rsidP="00883DE9">
      <w:pPr>
        <w:ind w:left="-284" w:right="-330"/>
        <w:jc w:val="both"/>
        <w:rPr>
          <w:rFonts w:ascii="Arial" w:eastAsiaTheme="minorHAnsi" w:hAnsi="Arial" w:cs="Arial"/>
          <w:b/>
          <w:sz w:val="28"/>
          <w:szCs w:val="32"/>
          <w:lang w:val="en-US"/>
        </w:rPr>
      </w:pPr>
    </w:p>
    <w:p w14:paraId="0DE62CFC" w14:textId="5258872D" w:rsidR="00A0648D" w:rsidRDefault="00A0648D" w:rsidP="00883DE9">
      <w:pPr>
        <w:ind w:left="-284" w:right="-330"/>
        <w:jc w:val="both"/>
        <w:rPr>
          <w:rFonts w:ascii="Arial" w:eastAsiaTheme="minorHAnsi" w:hAnsi="Arial" w:cs="Arial"/>
          <w:b/>
          <w:sz w:val="28"/>
          <w:szCs w:val="32"/>
          <w:lang w:val="en-US"/>
        </w:rPr>
      </w:pPr>
    </w:p>
    <w:p w14:paraId="2946BC11" w14:textId="19A98F2D" w:rsidR="00A0648D" w:rsidRDefault="00A0648D" w:rsidP="00883DE9">
      <w:pPr>
        <w:ind w:left="-284" w:right="-330"/>
        <w:jc w:val="both"/>
        <w:rPr>
          <w:rFonts w:ascii="Arial" w:eastAsiaTheme="minorHAnsi" w:hAnsi="Arial" w:cs="Arial"/>
          <w:b/>
          <w:sz w:val="28"/>
          <w:szCs w:val="32"/>
          <w:lang w:val="en-US"/>
        </w:rPr>
      </w:pPr>
    </w:p>
    <w:p w14:paraId="18E67144" w14:textId="5B93EEDB" w:rsidR="00A0648D" w:rsidRDefault="00A0648D" w:rsidP="00883DE9">
      <w:pPr>
        <w:ind w:left="-284" w:right="-330"/>
        <w:jc w:val="both"/>
        <w:rPr>
          <w:rFonts w:ascii="Arial" w:eastAsiaTheme="minorHAnsi" w:hAnsi="Arial" w:cs="Arial"/>
          <w:b/>
          <w:sz w:val="28"/>
          <w:szCs w:val="32"/>
          <w:lang w:val="en-US"/>
        </w:rPr>
      </w:pPr>
    </w:p>
    <w:p w14:paraId="553F2764" w14:textId="77777777" w:rsidR="00A0648D" w:rsidRPr="003630DD" w:rsidRDefault="00A0648D" w:rsidP="00883DE9">
      <w:pPr>
        <w:ind w:left="-284" w:right="-330"/>
        <w:jc w:val="both"/>
        <w:rPr>
          <w:rFonts w:ascii="Arial" w:eastAsiaTheme="minorHAnsi" w:hAnsi="Arial" w:cs="Arial"/>
          <w:b/>
          <w:sz w:val="28"/>
          <w:szCs w:val="32"/>
          <w:lang w:val="en-US"/>
        </w:rPr>
      </w:pPr>
    </w:p>
    <w:p w14:paraId="1BA72B34"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 xml:space="preserve">Background </w:t>
      </w:r>
    </w:p>
    <w:p w14:paraId="77312502" w14:textId="77777777" w:rsidR="00883DE9" w:rsidRPr="003630DD" w:rsidRDefault="00883DE9" w:rsidP="00883DE9">
      <w:pPr>
        <w:ind w:left="-284" w:right="-330"/>
        <w:jc w:val="both"/>
        <w:rPr>
          <w:rFonts w:ascii="Arial" w:eastAsiaTheme="minorHAnsi" w:hAnsi="Arial" w:cs="Arial"/>
          <w:b/>
          <w:sz w:val="28"/>
          <w:szCs w:val="32"/>
          <w:lang w:val="en-US"/>
        </w:rPr>
      </w:pPr>
    </w:p>
    <w:p w14:paraId="3365A3A1" w14:textId="77777777" w:rsidR="00883DE9" w:rsidRPr="003630DD" w:rsidRDefault="00883DE9" w:rsidP="00883DE9">
      <w:pPr>
        <w:ind w:left="-284"/>
        <w:jc w:val="both"/>
        <w:rPr>
          <w:rFonts w:ascii="Arial" w:eastAsiaTheme="minorHAnsi" w:hAnsi="Arial" w:cs="Arial"/>
          <w:szCs w:val="24"/>
          <w:lang w:val="en-US"/>
        </w:rPr>
      </w:pPr>
      <w:r w:rsidRPr="003630DD">
        <w:rPr>
          <w:rFonts w:ascii="Arial" w:eastAsiaTheme="minorHAnsi" w:hAnsi="Arial" w:cs="Arial"/>
          <w:szCs w:val="24"/>
          <w:lang w:val="en-US"/>
        </w:rPr>
        <w:t xml:space="preserve">Local governments are required to complete an annual Compliance Audit Return each year. It is required to be review by the Audit and Risk Committee and then considered and adopted by Council, and submitted to the Department of Local Government, Sports and Cultural Industries by 31 March 2022. </w:t>
      </w:r>
    </w:p>
    <w:p w14:paraId="106EA342" w14:textId="27B7AB48" w:rsidR="00883DE9" w:rsidRDefault="00883DE9" w:rsidP="00883DE9">
      <w:pPr>
        <w:ind w:left="-284" w:right="-330"/>
        <w:jc w:val="both"/>
        <w:rPr>
          <w:rFonts w:ascii="Arial" w:eastAsiaTheme="minorHAnsi" w:hAnsi="Arial" w:cs="Arial"/>
          <w:b/>
          <w:sz w:val="28"/>
          <w:szCs w:val="32"/>
          <w:lang w:val="en-US"/>
        </w:rPr>
      </w:pPr>
    </w:p>
    <w:p w14:paraId="4C32B582" w14:textId="77777777" w:rsidR="00CC141F" w:rsidRDefault="00CC141F" w:rsidP="00883DE9">
      <w:pPr>
        <w:ind w:left="-284" w:right="-330"/>
        <w:jc w:val="both"/>
        <w:rPr>
          <w:rFonts w:ascii="Arial" w:eastAsiaTheme="minorHAnsi" w:hAnsi="Arial" w:cs="Arial"/>
          <w:b/>
          <w:sz w:val="28"/>
          <w:szCs w:val="32"/>
          <w:lang w:val="en-US"/>
        </w:rPr>
      </w:pPr>
    </w:p>
    <w:p w14:paraId="0113EA15"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Discussion</w:t>
      </w:r>
    </w:p>
    <w:p w14:paraId="7407D58F" w14:textId="77777777" w:rsidR="00883DE9" w:rsidRPr="003630DD" w:rsidRDefault="00883DE9" w:rsidP="00883DE9">
      <w:pPr>
        <w:ind w:left="-284" w:right="-330"/>
        <w:jc w:val="both"/>
        <w:rPr>
          <w:rFonts w:ascii="Arial" w:eastAsiaTheme="minorHAnsi" w:hAnsi="Arial" w:cs="Arial"/>
          <w:szCs w:val="32"/>
          <w:lang w:val="en-US"/>
        </w:rPr>
      </w:pPr>
    </w:p>
    <w:p w14:paraId="6B98B60D" w14:textId="77777777" w:rsidR="00883DE9" w:rsidRPr="003630DD" w:rsidRDefault="00883DE9" w:rsidP="00883DE9">
      <w:pPr>
        <w:ind w:left="-284" w:right="-330"/>
        <w:jc w:val="both"/>
        <w:rPr>
          <w:rFonts w:ascii="Arial" w:eastAsiaTheme="minorHAnsi" w:hAnsi="Arial" w:cs="Arial"/>
          <w:szCs w:val="24"/>
          <w:lang w:val="en-US"/>
        </w:rPr>
      </w:pPr>
      <w:r w:rsidRPr="003630DD">
        <w:rPr>
          <w:rFonts w:ascii="Arial" w:eastAsiaTheme="minorHAnsi" w:hAnsi="Arial" w:cs="Arial"/>
          <w:szCs w:val="24"/>
          <w:lang w:val="en-US"/>
        </w:rPr>
        <w:t>The attached return for the City of Nedlands is for the period 1 January 2021 to 31 December 2021. The City’s 2021 Compliance Audit Return was completed in February by Management following a review and assessment of:</w:t>
      </w:r>
    </w:p>
    <w:p w14:paraId="5C8CF3B4" w14:textId="77777777" w:rsidR="00883DE9" w:rsidRPr="003630DD" w:rsidRDefault="00883DE9" w:rsidP="00883DE9">
      <w:pPr>
        <w:ind w:left="284" w:hanging="568"/>
        <w:jc w:val="both"/>
        <w:rPr>
          <w:rFonts w:ascii="Arial" w:eastAsiaTheme="minorHAnsi" w:hAnsi="Arial" w:cs="Arial"/>
          <w:szCs w:val="24"/>
          <w:lang w:val="en-US"/>
        </w:rPr>
      </w:pPr>
    </w:p>
    <w:p w14:paraId="266E1849" w14:textId="77777777" w:rsidR="00883DE9" w:rsidRPr="003630DD" w:rsidRDefault="00883DE9" w:rsidP="00883DE9">
      <w:pPr>
        <w:numPr>
          <w:ilvl w:val="0"/>
          <w:numId w:val="21"/>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 xml:space="preserve">Council meeting agendas and </w:t>
      </w:r>
      <w:proofErr w:type="gramStart"/>
      <w:r w:rsidRPr="003630DD">
        <w:rPr>
          <w:rFonts w:ascii="Arial" w:eastAsiaTheme="minorHAnsi" w:hAnsi="Arial" w:cs="Arial"/>
          <w:szCs w:val="24"/>
          <w:lang w:val="en-US"/>
        </w:rPr>
        <w:t>minutes;</w:t>
      </w:r>
      <w:proofErr w:type="gramEnd"/>
    </w:p>
    <w:p w14:paraId="68A65E77" w14:textId="77777777" w:rsidR="00883DE9" w:rsidRPr="003630DD" w:rsidRDefault="00883DE9" w:rsidP="00883DE9">
      <w:pPr>
        <w:numPr>
          <w:ilvl w:val="0"/>
          <w:numId w:val="21"/>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Performance</w:t>
      </w:r>
      <w:r w:rsidRPr="003630DD">
        <w:rPr>
          <w:rFonts w:ascii="Arial" w:eastAsiaTheme="minorHAnsi" w:hAnsi="Arial" w:cs="Arial"/>
          <w:szCs w:val="24"/>
          <w:lang w:val="en-US"/>
        </w:rPr>
        <w:tab/>
        <w:t>plans, media</w:t>
      </w:r>
      <w:r w:rsidRPr="003630DD">
        <w:rPr>
          <w:rFonts w:ascii="Arial" w:eastAsiaTheme="minorHAnsi" w:hAnsi="Arial" w:cs="Arial"/>
          <w:szCs w:val="24"/>
          <w:lang w:val="en-US"/>
        </w:rPr>
        <w:tab/>
        <w:t xml:space="preserve"> advertisements, procedures and policies, registers, delegation records, local laws; and</w:t>
      </w:r>
    </w:p>
    <w:p w14:paraId="5182F30A" w14:textId="77777777" w:rsidR="00883DE9" w:rsidRPr="003630DD" w:rsidRDefault="00883DE9" w:rsidP="00883DE9">
      <w:pPr>
        <w:numPr>
          <w:ilvl w:val="0"/>
          <w:numId w:val="21"/>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Interviews with responsible officers.</w:t>
      </w:r>
    </w:p>
    <w:p w14:paraId="27B2B17B" w14:textId="77777777" w:rsidR="00883DE9" w:rsidRDefault="00883DE9" w:rsidP="00883DE9">
      <w:pPr>
        <w:ind w:left="-567" w:right="-330"/>
        <w:jc w:val="both"/>
        <w:rPr>
          <w:rFonts w:ascii="Arial" w:eastAsiaTheme="minorHAnsi" w:hAnsi="Arial" w:cs="Arial"/>
          <w:szCs w:val="32"/>
          <w:lang w:val="en-US"/>
        </w:rPr>
      </w:pPr>
    </w:p>
    <w:p w14:paraId="0D4F9646" w14:textId="77777777" w:rsidR="00883DE9" w:rsidRPr="003630DD" w:rsidRDefault="00883DE9" w:rsidP="00883DE9">
      <w:pPr>
        <w:ind w:left="-567" w:right="-330"/>
        <w:jc w:val="both"/>
        <w:rPr>
          <w:rFonts w:ascii="Arial" w:eastAsiaTheme="minorHAnsi" w:hAnsi="Arial" w:cs="Arial"/>
          <w:szCs w:val="32"/>
          <w:lang w:val="en-US"/>
        </w:rPr>
      </w:pPr>
    </w:p>
    <w:p w14:paraId="4144C60F"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Consultation</w:t>
      </w:r>
    </w:p>
    <w:p w14:paraId="066F03FF" w14:textId="77777777" w:rsidR="00883DE9" w:rsidRPr="003630DD" w:rsidRDefault="00883DE9" w:rsidP="00883DE9">
      <w:pPr>
        <w:ind w:left="-284" w:right="-330"/>
        <w:jc w:val="both"/>
        <w:rPr>
          <w:rFonts w:ascii="Arial" w:eastAsiaTheme="minorHAnsi" w:hAnsi="Arial" w:cs="Arial"/>
          <w:b/>
          <w:szCs w:val="32"/>
          <w:lang w:val="en-US"/>
        </w:rPr>
      </w:pPr>
    </w:p>
    <w:p w14:paraId="6BF8F93E" w14:textId="0569B84A" w:rsidR="00883DE9" w:rsidRPr="003630DD" w:rsidRDefault="00883DE9" w:rsidP="00883DE9">
      <w:pPr>
        <w:ind w:left="-284" w:right="-330"/>
        <w:jc w:val="both"/>
        <w:rPr>
          <w:rFonts w:ascii="Arial" w:eastAsiaTheme="minorHAnsi" w:hAnsi="Arial" w:cs="Arial"/>
          <w:szCs w:val="32"/>
          <w:lang w:val="en-US"/>
        </w:rPr>
      </w:pPr>
      <w:r w:rsidRPr="003630DD">
        <w:rPr>
          <w:rFonts w:ascii="Arial" w:eastAsiaTheme="minorHAnsi" w:hAnsi="Arial" w:cs="Arial"/>
          <w:szCs w:val="32"/>
          <w:lang w:val="en-US"/>
        </w:rPr>
        <w:t xml:space="preserve">The Audit and Risk Committee has reviewed the return at its meeting on Monday </w:t>
      </w:r>
      <w:r w:rsidR="00FD6CF8">
        <w:rPr>
          <w:rFonts w:ascii="Arial" w:eastAsiaTheme="minorHAnsi" w:hAnsi="Arial" w:cs="Arial"/>
          <w:szCs w:val="32"/>
          <w:lang w:val="en-US"/>
        </w:rPr>
        <w:t>14 March</w:t>
      </w:r>
      <w:r w:rsidRPr="003630DD">
        <w:rPr>
          <w:rFonts w:ascii="Arial" w:eastAsiaTheme="minorHAnsi" w:hAnsi="Arial" w:cs="Arial"/>
          <w:szCs w:val="32"/>
          <w:lang w:val="en-US"/>
        </w:rPr>
        <w:t xml:space="preserve"> 2022 and is now submitting the results of that review to Council.</w:t>
      </w:r>
    </w:p>
    <w:p w14:paraId="497EB4C9" w14:textId="77777777" w:rsidR="00883DE9" w:rsidRDefault="00883DE9" w:rsidP="00883DE9">
      <w:pPr>
        <w:ind w:left="-284" w:right="-330"/>
        <w:jc w:val="both"/>
        <w:rPr>
          <w:rFonts w:ascii="Arial" w:eastAsiaTheme="minorHAnsi" w:hAnsi="Arial" w:cs="Arial"/>
          <w:szCs w:val="32"/>
          <w:lang w:val="en-US"/>
        </w:rPr>
      </w:pPr>
    </w:p>
    <w:p w14:paraId="1CEA6733" w14:textId="77777777" w:rsidR="00883DE9" w:rsidRPr="003630DD" w:rsidRDefault="00883DE9" w:rsidP="00883DE9">
      <w:pPr>
        <w:ind w:left="-284" w:right="-330"/>
        <w:jc w:val="both"/>
        <w:rPr>
          <w:rFonts w:ascii="Arial" w:eastAsiaTheme="minorHAnsi" w:hAnsi="Arial" w:cs="Arial"/>
          <w:szCs w:val="32"/>
          <w:lang w:val="en-US"/>
        </w:rPr>
      </w:pPr>
    </w:p>
    <w:p w14:paraId="6785E3BF"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Strategic Implications</w:t>
      </w:r>
    </w:p>
    <w:p w14:paraId="167EF686" w14:textId="77777777" w:rsidR="00883DE9" w:rsidRPr="003630DD" w:rsidRDefault="00883DE9" w:rsidP="00883DE9">
      <w:pPr>
        <w:ind w:left="-284" w:right="-330"/>
        <w:jc w:val="both"/>
        <w:rPr>
          <w:rFonts w:ascii="Arial" w:eastAsiaTheme="minorHAnsi" w:hAnsi="Arial" w:cs="Arial"/>
          <w:szCs w:val="32"/>
          <w:highlight w:val="red"/>
          <w:lang w:val="en-US"/>
        </w:rPr>
      </w:pPr>
    </w:p>
    <w:p w14:paraId="1FC427E2" w14:textId="77777777" w:rsidR="00883DE9" w:rsidRPr="003630DD" w:rsidRDefault="00883DE9" w:rsidP="00883DE9">
      <w:pPr>
        <w:ind w:left="-284" w:right="-330"/>
        <w:jc w:val="both"/>
        <w:rPr>
          <w:rFonts w:ascii="Arial" w:eastAsiaTheme="minorHAnsi" w:hAnsi="Arial" w:cs="Arial"/>
          <w:szCs w:val="32"/>
          <w:lang w:val="en-US"/>
        </w:rPr>
      </w:pPr>
      <w:r w:rsidRPr="003630DD">
        <w:rPr>
          <w:rFonts w:ascii="Arial" w:eastAsiaTheme="minorHAnsi" w:hAnsi="Arial" w:cs="Arial"/>
          <w:szCs w:val="32"/>
          <w:lang w:val="en-US"/>
        </w:rPr>
        <w:t xml:space="preserve">This item relates to the following elements from the City’s Strategic Community Plan. </w:t>
      </w:r>
    </w:p>
    <w:p w14:paraId="433ABB3B" w14:textId="77777777" w:rsidR="00883DE9" w:rsidRPr="003630DD" w:rsidRDefault="00883DE9" w:rsidP="00883DE9">
      <w:pPr>
        <w:ind w:left="-284" w:right="-330"/>
        <w:jc w:val="both"/>
        <w:rPr>
          <w:rFonts w:ascii="Arial" w:eastAsiaTheme="minorHAnsi" w:hAnsi="Arial" w:cs="Arial"/>
          <w:b/>
          <w:color w:val="17365D" w:themeColor="text2" w:themeShade="BF"/>
          <w:szCs w:val="24"/>
          <w:lang w:val="en-US"/>
        </w:rPr>
      </w:pPr>
    </w:p>
    <w:p w14:paraId="3F2D8DC4" w14:textId="77777777" w:rsidR="00883DE9" w:rsidRPr="003630DD" w:rsidRDefault="00883DE9" w:rsidP="00883DE9">
      <w:pPr>
        <w:ind w:left="-284" w:right="-330"/>
        <w:jc w:val="both"/>
        <w:rPr>
          <w:rFonts w:ascii="Arial" w:eastAsiaTheme="minorHAnsi" w:hAnsi="Arial" w:cs="Arial"/>
          <w:szCs w:val="24"/>
          <w:lang w:val="en-US"/>
        </w:rPr>
      </w:pPr>
      <w:r w:rsidRPr="003630DD">
        <w:rPr>
          <w:rFonts w:ascii="Arial" w:eastAsiaTheme="minorHAnsi" w:hAnsi="Arial" w:cs="Arial"/>
          <w:b/>
          <w:color w:val="17365D" w:themeColor="text2" w:themeShade="BF"/>
          <w:szCs w:val="24"/>
          <w:lang w:val="en-US"/>
        </w:rPr>
        <w:t>Vision</w:t>
      </w:r>
      <w:r w:rsidRPr="003630DD">
        <w:rPr>
          <w:rFonts w:ascii="Arial" w:eastAsiaTheme="minorHAnsi" w:hAnsi="Arial" w:cs="Arial"/>
          <w:szCs w:val="24"/>
          <w:lang w:val="en-US"/>
        </w:rPr>
        <w:t xml:space="preserve"> </w:t>
      </w:r>
      <w:r w:rsidRPr="003630DD">
        <w:rPr>
          <w:rFonts w:ascii="Arial" w:eastAsiaTheme="minorHAnsi" w:hAnsi="Arial" w:cs="Arial"/>
          <w:sz w:val="22"/>
          <w:szCs w:val="22"/>
          <w:lang w:val="en-GB"/>
        </w:rPr>
        <w:tab/>
      </w:r>
      <w:r w:rsidRPr="003630DD">
        <w:rPr>
          <w:rFonts w:ascii="Arial" w:eastAsiaTheme="minorHAnsi" w:hAnsi="Arial" w:cs="Arial"/>
          <w:sz w:val="22"/>
          <w:szCs w:val="22"/>
          <w:lang w:val="en-GB"/>
        </w:rPr>
        <w:tab/>
      </w:r>
      <w:r w:rsidRPr="003630DD">
        <w:rPr>
          <w:rFonts w:ascii="Arial" w:eastAsiaTheme="minorHAnsi" w:hAnsi="Arial" w:cs="Arial"/>
          <w:szCs w:val="24"/>
          <w:lang w:val="en-US"/>
        </w:rPr>
        <w:t xml:space="preserve">Our city will be an </w:t>
      </w:r>
      <w:proofErr w:type="gramStart"/>
      <w:r w:rsidRPr="003630DD">
        <w:rPr>
          <w:rFonts w:ascii="Arial" w:eastAsiaTheme="minorHAnsi" w:hAnsi="Arial" w:cs="Arial"/>
          <w:szCs w:val="24"/>
          <w:lang w:val="en-US"/>
        </w:rPr>
        <w:t>environmentally-sensitive</w:t>
      </w:r>
      <w:proofErr w:type="gramEnd"/>
      <w:r w:rsidRPr="003630DD">
        <w:rPr>
          <w:rFonts w:ascii="Arial" w:eastAsiaTheme="minorHAnsi" w:hAnsi="Arial" w:cs="Arial"/>
          <w:szCs w:val="24"/>
          <w:lang w:val="en-US"/>
        </w:rPr>
        <w:t>, beautiful and inclusive place.</w:t>
      </w:r>
    </w:p>
    <w:p w14:paraId="51A46F0B" w14:textId="506A1996" w:rsidR="00883DE9" w:rsidRDefault="00883DE9" w:rsidP="00883DE9">
      <w:pPr>
        <w:ind w:left="-284" w:right="-330"/>
        <w:jc w:val="both"/>
        <w:rPr>
          <w:rFonts w:ascii="Arial" w:eastAsiaTheme="minorHAnsi" w:hAnsi="Arial" w:cs="Arial"/>
          <w:szCs w:val="24"/>
          <w:lang w:val="en-US"/>
        </w:rPr>
      </w:pPr>
    </w:p>
    <w:p w14:paraId="116475C6" w14:textId="77777777" w:rsidR="00CC141F" w:rsidRPr="003630DD" w:rsidRDefault="00CC141F" w:rsidP="00883DE9">
      <w:pPr>
        <w:ind w:left="-284" w:right="-330"/>
        <w:jc w:val="both"/>
        <w:rPr>
          <w:rFonts w:ascii="Arial" w:eastAsiaTheme="minorHAnsi" w:hAnsi="Arial" w:cs="Arial"/>
          <w:szCs w:val="24"/>
          <w:lang w:val="en-US"/>
        </w:rPr>
      </w:pPr>
    </w:p>
    <w:p w14:paraId="2C44E6D8" w14:textId="77777777" w:rsidR="00883DE9" w:rsidRPr="003630DD" w:rsidRDefault="00883DE9" w:rsidP="00883DE9">
      <w:pPr>
        <w:ind w:left="-284" w:right="-330"/>
        <w:jc w:val="both"/>
        <w:rPr>
          <w:rFonts w:ascii="Arial" w:eastAsiaTheme="minorHAnsi" w:hAnsi="Arial" w:cs="Arial"/>
          <w:b/>
          <w:szCs w:val="28"/>
          <w:lang w:val="en-US"/>
        </w:rPr>
      </w:pPr>
      <w:r w:rsidRPr="003630DD">
        <w:rPr>
          <w:rFonts w:ascii="Arial" w:eastAsiaTheme="minorHAnsi" w:hAnsi="Arial" w:cs="Arial"/>
          <w:b/>
          <w:color w:val="17365D" w:themeColor="text2" w:themeShade="BF"/>
          <w:szCs w:val="28"/>
          <w:lang w:val="en-US"/>
        </w:rPr>
        <w:t>Values</w:t>
      </w:r>
      <w:r w:rsidRPr="003630DD">
        <w:rPr>
          <w:rFonts w:ascii="Arial" w:eastAsiaTheme="minorHAnsi" w:hAnsi="Arial" w:cs="Arial"/>
          <w:bCs/>
          <w:szCs w:val="28"/>
          <w:lang w:val="en-US"/>
        </w:rPr>
        <w:tab/>
      </w:r>
      <w:r w:rsidRPr="003630DD">
        <w:rPr>
          <w:rFonts w:ascii="Arial" w:eastAsiaTheme="minorHAnsi" w:hAnsi="Arial" w:cs="Arial"/>
          <w:bCs/>
          <w:szCs w:val="28"/>
          <w:lang w:val="en-US"/>
        </w:rPr>
        <w:tab/>
      </w:r>
      <w:r w:rsidRPr="003630DD">
        <w:rPr>
          <w:rFonts w:ascii="Arial" w:eastAsiaTheme="minorHAnsi" w:hAnsi="Arial" w:cs="Arial"/>
          <w:b/>
          <w:szCs w:val="28"/>
          <w:lang w:val="en-US"/>
        </w:rPr>
        <w:t>Great Governance and Civic Leadership</w:t>
      </w:r>
    </w:p>
    <w:p w14:paraId="6A58AAE2" w14:textId="77777777" w:rsidR="00883DE9" w:rsidRPr="003630DD" w:rsidRDefault="00883DE9" w:rsidP="00883DE9">
      <w:pPr>
        <w:ind w:left="1418" w:right="-330"/>
        <w:jc w:val="both"/>
        <w:rPr>
          <w:rFonts w:ascii="Arial" w:eastAsiaTheme="minorHAnsi" w:hAnsi="Arial" w:cs="Arial"/>
          <w:bCs/>
          <w:szCs w:val="28"/>
          <w:lang w:val="en-US"/>
        </w:rPr>
      </w:pPr>
      <w:r w:rsidRPr="003630DD">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6A085B4" w14:textId="77777777" w:rsidR="00883DE9" w:rsidRPr="003630DD" w:rsidRDefault="00883DE9" w:rsidP="00883DE9">
      <w:pPr>
        <w:ind w:left="-284" w:right="-330"/>
        <w:jc w:val="both"/>
        <w:rPr>
          <w:rFonts w:ascii="Arial" w:eastAsiaTheme="minorHAnsi" w:hAnsi="Arial" w:cs="Arial"/>
          <w:bCs/>
          <w:szCs w:val="28"/>
          <w:lang w:val="en-US"/>
        </w:rPr>
      </w:pPr>
    </w:p>
    <w:p w14:paraId="37362FEB" w14:textId="77777777" w:rsidR="00883DE9" w:rsidRPr="003630DD" w:rsidRDefault="00883DE9" w:rsidP="00883DE9">
      <w:pPr>
        <w:ind w:left="-284" w:right="-330"/>
        <w:jc w:val="both"/>
        <w:rPr>
          <w:rFonts w:ascii="Arial" w:eastAsiaTheme="minorHAnsi" w:hAnsi="Arial" w:cs="Arial"/>
          <w:b/>
          <w:sz w:val="28"/>
          <w:szCs w:val="32"/>
          <w:lang w:val="en-US"/>
        </w:rPr>
      </w:pPr>
    </w:p>
    <w:p w14:paraId="34D928EE" w14:textId="77777777" w:rsidR="00883DE9" w:rsidRPr="003630DD" w:rsidRDefault="00883DE9" w:rsidP="00883DE9">
      <w:pPr>
        <w:ind w:left="-284" w:right="-330"/>
        <w:jc w:val="both"/>
        <w:rPr>
          <w:rFonts w:ascii="Arial" w:eastAsiaTheme="minorHAnsi" w:hAnsi="Arial" w:cs="Arial"/>
          <w:b/>
          <w:sz w:val="28"/>
          <w:szCs w:val="32"/>
          <w:lang w:val="en-US"/>
        </w:rPr>
      </w:pPr>
      <w:r w:rsidRPr="003630DD">
        <w:rPr>
          <w:rFonts w:ascii="Arial" w:eastAsiaTheme="minorHAnsi" w:hAnsi="Arial" w:cs="Arial"/>
          <w:b/>
          <w:color w:val="17365D" w:themeColor="text2" w:themeShade="BF"/>
          <w:sz w:val="28"/>
          <w:szCs w:val="32"/>
          <w:lang w:val="en-US"/>
        </w:rPr>
        <w:t>Budget/Financial Implications</w:t>
      </w:r>
    </w:p>
    <w:p w14:paraId="0A041525" w14:textId="77777777" w:rsidR="00883DE9" w:rsidRPr="003630DD" w:rsidRDefault="00883DE9" w:rsidP="00883DE9">
      <w:pPr>
        <w:ind w:left="-284" w:right="-330"/>
        <w:jc w:val="both"/>
        <w:rPr>
          <w:rFonts w:ascii="Arial" w:eastAsiaTheme="minorHAnsi" w:hAnsi="Arial" w:cs="Arial"/>
          <w:b/>
          <w:szCs w:val="32"/>
          <w:highlight w:val="yellow"/>
          <w:lang w:val="en-US"/>
        </w:rPr>
      </w:pPr>
    </w:p>
    <w:p w14:paraId="59ABE862" w14:textId="77777777" w:rsidR="00883DE9" w:rsidRPr="003630DD" w:rsidRDefault="00883DE9" w:rsidP="00883DE9">
      <w:pPr>
        <w:ind w:left="-284" w:right="-330"/>
        <w:jc w:val="both"/>
        <w:rPr>
          <w:rFonts w:ascii="Arial" w:eastAsiaTheme="minorHAnsi" w:hAnsi="Arial" w:cs="Arial"/>
          <w:bCs/>
          <w:szCs w:val="32"/>
          <w:lang w:val="en-US"/>
        </w:rPr>
      </w:pPr>
      <w:r w:rsidRPr="003630DD">
        <w:rPr>
          <w:rFonts w:ascii="Arial" w:eastAsiaTheme="minorHAnsi" w:hAnsi="Arial" w:cs="Arial"/>
          <w:bCs/>
          <w:szCs w:val="32"/>
          <w:lang w:val="en-US"/>
        </w:rPr>
        <w:t>The 2021 Compliance Audit Return has been conducted using internal resources and there are no other financial impacts.</w:t>
      </w:r>
    </w:p>
    <w:p w14:paraId="32FEDD6E" w14:textId="77777777" w:rsidR="00883DE9" w:rsidRPr="003630DD" w:rsidRDefault="00883DE9" w:rsidP="00883DE9">
      <w:pPr>
        <w:ind w:left="-567" w:right="-330"/>
        <w:jc w:val="both"/>
        <w:rPr>
          <w:rFonts w:ascii="Arial" w:eastAsiaTheme="minorHAnsi" w:hAnsi="Arial" w:cs="Arial"/>
          <w:b/>
          <w:szCs w:val="32"/>
          <w:highlight w:val="yellow"/>
          <w:lang w:val="en-US"/>
        </w:rPr>
      </w:pPr>
    </w:p>
    <w:p w14:paraId="76819907" w14:textId="72D70D61" w:rsidR="00883DE9" w:rsidRDefault="00883DE9" w:rsidP="00883DE9">
      <w:pPr>
        <w:ind w:left="-567" w:right="-330"/>
        <w:jc w:val="both"/>
        <w:rPr>
          <w:rFonts w:ascii="Arial" w:eastAsiaTheme="minorHAnsi" w:hAnsi="Arial" w:cs="Arial"/>
          <w:szCs w:val="24"/>
          <w:highlight w:val="yellow"/>
          <w:lang w:val="en-US"/>
        </w:rPr>
      </w:pPr>
    </w:p>
    <w:p w14:paraId="3F292B37" w14:textId="77777777" w:rsidR="00A0648D" w:rsidRPr="003630DD" w:rsidRDefault="00A0648D" w:rsidP="00883DE9">
      <w:pPr>
        <w:ind w:left="-567" w:right="-330"/>
        <w:jc w:val="both"/>
        <w:rPr>
          <w:rFonts w:ascii="Arial" w:eastAsiaTheme="minorHAnsi" w:hAnsi="Arial" w:cs="Arial"/>
          <w:szCs w:val="24"/>
          <w:highlight w:val="yellow"/>
          <w:lang w:val="en-US"/>
        </w:rPr>
      </w:pPr>
    </w:p>
    <w:p w14:paraId="64D89A1A"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Legislative and Policy Implications</w:t>
      </w:r>
    </w:p>
    <w:p w14:paraId="649CBB53" w14:textId="77777777" w:rsidR="00883DE9" w:rsidRPr="003630DD" w:rsidRDefault="00883DE9" w:rsidP="00883DE9">
      <w:pPr>
        <w:ind w:left="-284" w:right="-330"/>
        <w:jc w:val="both"/>
        <w:rPr>
          <w:rFonts w:ascii="Arial" w:eastAsiaTheme="minorHAnsi" w:hAnsi="Arial" w:cs="Arial"/>
          <w:b/>
          <w:sz w:val="28"/>
          <w:szCs w:val="32"/>
          <w:lang w:val="en-US"/>
        </w:rPr>
      </w:pPr>
    </w:p>
    <w:p w14:paraId="6BCB3DDC" w14:textId="77777777" w:rsidR="00883DE9" w:rsidRPr="003630DD" w:rsidRDefault="00883DE9" w:rsidP="00883DE9">
      <w:pPr>
        <w:ind w:left="-284"/>
        <w:jc w:val="both"/>
        <w:rPr>
          <w:rFonts w:ascii="Arial" w:eastAsiaTheme="minorHAnsi" w:hAnsi="Arial" w:cs="Arial"/>
          <w:szCs w:val="24"/>
          <w:lang w:val="en-US"/>
        </w:rPr>
      </w:pPr>
      <w:r w:rsidRPr="003630DD">
        <w:rPr>
          <w:rFonts w:ascii="Arial" w:eastAsiaTheme="minorHAnsi" w:hAnsi="Arial" w:cs="Arial"/>
          <w:szCs w:val="24"/>
          <w:lang w:val="en-US"/>
        </w:rPr>
        <w:t xml:space="preserve">In accordance with </w:t>
      </w:r>
      <w:hyperlink r:id="rId15" w:history="1">
        <w:r w:rsidRPr="003630DD">
          <w:rPr>
            <w:rFonts w:ascii="Arial" w:eastAsiaTheme="minorHAnsi" w:hAnsi="Arial" w:cs="Arial"/>
            <w:color w:val="0000FF" w:themeColor="hyperlink"/>
            <w:szCs w:val="24"/>
            <w:u w:val="single"/>
            <w:lang w:val="en-US"/>
          </w:rPr>
          <w:t xml:space="preserve">Regulation 14 and 15 of the Local Government (Audit) Regulations 1996 </w:t>
        </w:r>
      </w:hyperlink>
      <w:r w:rsidRPr="003630DD">
        <w:rPr>
          <w:rFonts w:ascii="Arial" w:eastAsiaTheme="minorHAnsi" w:hAnsi="Arial" w:cs="Arial"/>
          <w:szCs w:val="24"/>
          <w:lang w:val="en-US"/>
        </w:rPr>
        <w:t>the 2021 Annual Compliance Audit Return must be:</w:t>
      </w:r>
    </w:p>
    <w:p w14:paraId="6F111189" w14:textId="77777777" w:rsidR="00883DE9" w:rsidRPr="003630DD" w:rsidRDefault="00883DE9" w:rsidP="00883DE9">
      <w:pPr>
        <w:jc w:val="both"/>
        <w:rPr>
          <w:rFonts w:ascii="Arial" w:eastAsiaTheme="minorHAnsi" w:hAnsi="Arial" w:cs="Arial"/>
          <w:szCs w:val="24"/>
          <w:lang w:val="en-US"/>
        </w:rPr>
      </w:pPr>
    </w:p>
    <w:p w14:paraId="7CDAB545"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 xml:space="preserve">Presented to the Audit and Risk Committee for review and then presented to </w:t>
      </w:r>
      <w:proofErr w:type="gramStart"/>
      <w:r w:rsidRPr="003630DD">
        <w:rPr>
          <w:rFonts w:ascii="Arial" w:eastAsiaTheme="minorHAnsi" w:hAnsi="Arial" w:cs="Arial"/>
          <w:szCs w:val="24"/>
          <w:lang w:val="en-US"/>
        </w:rPr>
        <w:t>Council;</w:t>
      </w:r>
      <w:proofErr w:type="gramEnd"/>
    </w:p>
    <w:p w14:paraId="6D6905AF"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 xml:space="preserve">Adopted by </w:t>
      </w:r>
      <w:proofErr w:type="gramStart"/>
      <w:r w:rsidRPr="003630DD">
        <w:rPr>
          <w:rFonts w:ascii="Arial" w:eastAsiaTheme="minorHAnsi" w:hAnsi="Arial" w:cs="Arial"/>
          <w:szCs w:val="24"/>
          <w:lang w:val="en-US"/>
        </w:rPr>
        <w:t>Council;</w:t>
      </w:r>
      <w:proofErr w:type="gramEnd"/>
    </w:p>
    <w:p w14:paraId="710C00E2"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Recorded in the minutes of the meeting at which it was adopted; and</w:t>
      </w:r>
    </w:p>
    <w:p w14:paraId="748AD71C"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A certified copy of the return, along with a copy of the minutes recording its adoption, to be submitted to the Department by 31 March 2022.</w:t>
      </w:r>
    </w:p>
    <w:p w14:paraId="0D6B3480" w14:textId="77777777" w:rsidR="00883DE9" w:rsidRDefault="00883DE9" w:rsidP="00883DE9">
      <w:pPr>
        <w:ind w:left="-567" w:right="-330"/>
        <w:jc w:val="both"/>
        <w:rPr>
          <w:rFonts w:ascii="Arial" w:eastAsiaTheme="minorHAnsi" w:hAnsi="Arial" w:cs="Arial"/>
          <w:b/>
          <w:sz w:val="28"/>
          <w:szCs w:val="32"/>
          <w:lang w:val="en-US"/>
        </w:rPr>
      </w:pPr>
    </w:p>
    <w:p w14:paraId="2E85B96C" w14:textId="77777777" w:rsidR="00883DE9" w:rsidRDefault="00883DE9" w:rsidP="00883DE9">
      <w:pPr>
        <w:ind w:left="-567" w:right="-330"/>
        <w:jc w:val="both"/>
        <w:rPr>
          <w:rFonts w:ascii="Arial" w:eastAsiaTheme="minorHAnsi" w:hAnsi="Arial" w:cs="Arial"/>
          <w:b/>
          <w:sz w:val="28"/>
          <w:szCs w:val="32"/>
          <w:lang w:val="en-US"/>
        </w:rPr>
      </w:pPr>
    </w:p>
    <w:p w14:paraId="5B27250C" w14:textId="77777777" w:rsidR="00883DE9" w:rsidRPr="003630DD" w:rsidRDefault="00883DE9" w:rsidP="00883DE9">
      <w:pPr>
        <w:ind w:left="-284" w:right="-330"/>
        <w:jc w:val="both"/>
        <w:rPr>
          <w:rFonts w:ascii="Arial" w:eastAsiaTheme="minorHAnsi" w:hAnsi="Arial" w:cs="Arial"/>
          <w:b/>
          <w:sz w:val="28"/>
          <w:szCs w:val="32"/>
          <w:lang w:val="en-US"/>
        </w:rPr>
      </w:pPr>
      <w:r w:rsidRPr="003630DD">
        <w:rPr>
          <w:rFonts w:ascii="Arial" w:eastAsiaTheme="minorHAnsi" w:hAnsi="Arial" w:cs="Arial"/>
          <w:b/>
          <w:color w:val="17365D" w:themeColor="text2" w:themeShade="BF"/>
          <w:sz w:val="28"/>
          <w:szCs w:val="32"/>
          <w:lang w:val="en-US"/>
        </w:rPr>
        <w:t>Decision Implications</w:t>
      </w:r>
    </w:p>
    <w:p w14:paraId="07C51BC6" w14:textId="77777777" w:rsidR="00883DE9" w:rsidRPr="003630DD" w:rsidRDefault="00883DE9" w:rsidP="00883DE9">
      <w:pPr>
        <w:ind w:left="-284" w:right="-330"/>
        <w:jc w:val="both"/>
        <w:rPr>
          <w:rFonts w:ascii="Arial" w:eastAsiaTheme="minorHAnsi" w:hAnsi="Arial" w:cs="Arial"/>
          <w:b/>
          <w:sz w:val="28"/>
          <w:szCs w:val="32"/>
          <w:lang w:val="en-US"/>
        </w:rPr>
      </w:pPr>
    </w:p>
    <w:p w14:paraId="2FC72950" w14:textId="77777777" w:rsidR="00883DE9" w:rsidRPr="003630DD" w:rsidRDefault="00883DE9" w:rsidP="00883DE9">
      <w:pPr>
        <w:ind w:left="-284" w:right="-330"/>
        <w:jc w:val="both"/>
        <w:rPr>
          <w:rFonts w:ascii="Arial" w:eastAsiaTheme="minorHAnsi" w:hAnsi="Arial" w:cs="Arial"/>
          <w:bCs/>
          <w:szCs w:val="24"/>
          <w:lang w:val="en-US"/>
        </w:rPr>
      </w:pPr>
      <w:r w:rsidRPr="003630DD">
        <w:rPr>
          <w:rFonts w:ascii="Arial" w:eastAsiaTheme="minorHAnsi" w:hAnsi="Arial" w:cs="Arial"/>
          <w:bCs/>
          <w:szCs w:val="24"/>
          <w:lang w:val="en-US"/>
        </w:rPr>
        <w:t xml:space="preserve">Should Council choose to adopt the 2021 Compliance Audit Return for submission to the Department of Local Government Sport and Cultural Industries the City would fulfil its prescribed statutory requirements in </w:t>
      </w:r>
      <w:hyperlink r:id="rId16" w:history="1">
        <w:r w:rsidRPr="003630DD">
          <w:rPr>
            <w:rFonts w:ascii="Arial" w:eastAsiaTheme="minorHAnsi" w:hAnsi="Arial" w:cs="Arial"/>
            <w:bCs/>
            <w:color w:val="0000FF" w:themeColor="hyperlink"/>
            <w:szCs w:val="24"/>
            <w:u w:val="single"/>
            <w:lang w:val="en-US"/>
          </w:rPr>
          <w:t>regulation 13 of the Local Government (Audit) Regulations 1996.</w:t>
        </w:r>
      </w:hyperlink>
    </w:p>
    <w:p w14:paraId="0688A640" w14:textId="77777777" w:rsidR="00883DE9" w:rsidRPr="003630DD" w:rsidRDefault="00883DE9" w:rsidP="00883DE9">
      <w:pPr>
        <w:ind w:left="-284" w:right="-330"/>
        <w:jc w:val="both"/>
        <w:rPr>
          <w:rFonts w:ascii="Arial" w:eastAsiaTheme="minorHAnsi" w:hAnsi="Arial" w:cs="Arial"/>
          <w:bCs/>
          <w:szCs w:val="24"/>
          <w:lang w:val="en-US"/>
        </w:rPr>
      </w:pPr>
    </w:p>
    <w:p w14:paraId="435EA3F7" w14:textId="77777777" w:rsidR="00883DE9" w:rsidRPr="003630DD" w:rsidRDefault="00883DE9" w:rsidP="00883DE9">
      <w:pPr>
        <w:ind w:left="-284" w:right="-330"/>
        <w:jc w:val="both"/>
        <w:rPr>
          <w:rFonts w:ascii="Arial" w:eastAsiaTheme="minorHAnsi" w:hAnsi="Arial" w:cs="Arial"/>
          <w:szCs w:val="24"/>
        </w:rPr>
      </w:pPr>
      <w:r w:rsidRPr="003630DD">
        <w:rPr>
          <w:rFonts w:ascii="Arial" w:eastAsiaTheme="minorHAnsi" w:hAnsi="Arial" w:cs="Arial"/>
          <w:bCs/>
          <w:szCs w:val="24"/>
          <w:lang w:val="en-US"/>
        </w:rPr>
        <w:t xml:space="preserve">Should Council choose not to adopt the 2021 Compliance Audit Return for submission to the Department of Local Government Sport and Cultural Industries Council would be in breach the </w:t>
      </w:r>
      <w:r w:rsidRPr="003630DD">
        <w:rPr>
          <w:rFonts w:ascii="Arial" w:eastAsiaTheme="minorHAnsi" w:hAnsi="Arial" w:cs="Arial"/>
          <w:color w:val="212529"/>
          <w:szCs w:val="24"/>
          <w:shd w:val="clear" w:color="auto" w:fill="FFFFFF"/>
          <w:lang w:val="en-GB"/>
        </w:rPr>
        <w:t xml:space="preserve">prescribed statutory requirements in </w:t>
      </w:r>
      <w:hyperlink r:id="rId17" w:history="1">
        <w:r w:rsidRPr="003630DD">
          <w:rPr>
            <w:rFonts w:ascii="Arial" w:eastAsiaTheme="minorHAnsi" w:hAnsi="Arial" w:cs="Arial" w:hint="cs"/>
            <w:color w:val="0000FF" w:themeColor="hyperlink"/>
            <w:szCs w:val="24"/>
            <w:u w:val="single"/>
            <w:shd w:val="clear" w:color="auto" w:fill="FFFFFF"/>
            <w:lang w:val="en-GB"/>
          </w:rPr>
          <w:t>regulation 13 of the Local Government (Audit) Regulations 1996.</w:t>
        </w:r>
      </w:hyperlink>
    </w:p>
    <w:p w14:paraId="20C515D8" w14:textId="77777777" w:rsidR="00883DE9" w:rsidRPr="003630DD" w:rsidRDefault="00883DE9" w:rsidP="00883DE9">
      <w:pPr>
        <w:ind w:left="-284" w:right="-330"/>
        <w:jc w:val="both"/>
        <w:rPr>
          <w:rFonts w:ascii="Arial" w:eastAsiaTheme="minorHAnsi" w:hAnsi="Arial" w:cs="Arial"/>
          <w:szCs w:val="24"/>
        </w:rPr>
      </w:pPr>
    </w:p>
    <w:p w14:paraId="43E3D483" w14:textId="77777777" w:rsidR="00883DE9" w:rsidRPr="003630DD" w:rsidRDefault="00883DE9" w:rsidP="00883DE9">
      <w:pPr>
        <w:ind w:left="-284" w:right="-330"/>
        <w:jc w:val="both"/>
        <w:rPr>
          <w:rFonts w:ascii="Arial" w:eastAsiaTheme="minorHAnsi" w:hAnsi="Arial" w:cs="Arial"/>
          <w:szCs w:val="24"/>
        </w:rPr>
      </w:pPr>
    </w:p>
    <w:p w14:paraId="165C85A7"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Conclusion</w:t>
      </w:r>
    </w:p>
    <w:p w14:paraId="768005E5" w14:textId="77777777" w:rsidR="00883DE9" w:rsidRPr="003630DD" w:rsidRDefault="00883DE9" w:rsidP="00883DE9">
      <w:pPr>
        <w:ind w:left="-284" w:right="-330"/>
        <w:jc w:val="both"/>
        <w:rPr>
          <w:rFonts w:ascii="Arial" w:eastAsiaTheme="minorHAnsi" w:hAnsi="Arial" w:cs="Arial"/>
          <w:bCs/>
          <w:szCs w:val="28"/>
          <w:lang w:val="en-US"/>
        </w:rPr>
      </w:pPr>
    </w:p>
    <w:p w14:paraId="286F252B" w14:textId="77777777" w:rsidR="00883DE9" w:rsidRPr="003630DD" w:rsidRDefault="00883DE9" w:rsidP="00883DE9">
      <w:pPr>
        <w:ind w:left="-284" w:right="-330"/>
        <w:jc w:val="both"/>
        <w:rPr>
          <w:rFonts w:ascii="Arial" w:eastAsiaTheme="minorHAnsi" w:hAnsi="Arial" w:cs="Arial"/>
          <w:bCs/>
          <w:sz w:val="22"/>
          <w:szCs w:val="22"/>
        </w:rPr>
      </w:pPr>
      <w:r w:rsidRPr="003630DD">
        <w:rPr>
          <w:rFonts w:ascii="Arial" w:eastAsiaTheme="minorHAnsi" w:hAnsi="Arial" w:cs="Arial"/>
          <w:bCs/>
          <w:szCs w:val="24"/>
        </w:rPr>
        <w:t>Therefore, it is recommended by the Audit &amp; Risk Committee that the 2021 Annual Compliance Return be adopted and submitted to the Department of Local Government as required by the 31 March 2022.</w:t>
      </w:r>
    </w:p>
    <w:p w14:paraId="4AF1A994" w14:textId="77777777" w:rsidR="00883DE9" w:rsidRPr="003630DD" w:rsidRDefault="00883DE9" w:rsidP="00883DE9">
      <w:pPr>
        <w:ind w:left="-284" w:right="-330"/>
        <w:jc w:val="both"/>
        <w:rPr>
          <w:rFonts w:ascii="Arial" w:eastAsiaTheme="minorHAnsi" w:hAnsi="Arial" w:cs="Arial"/>
          <w:bCs/>
          <w:sz w:val="22"/>
          <w:szCs w:val="22"/>
        </w:rPr>
      </w:pPr>
    </w:p>
    <w:p w14:paraId="34036D21" w14:textId="77777777" w:rsidR="00883DE9" w:rsidRPr="003630DD" w:rsidRDefault="00883DE9" w:rsidP="00883DE9">
      <w:pPr>
        <w:ind w:left="-284" w:right="-330"/>
        <w:jc w:val="both"/>
        <w:rPr>
          <w:rFonts w:ascii="Arial" w:eastAsiaTheme="minorHAnsi" w:hAnsi="Arial" w:cs="Arial"/>
          <w:bCs/>
          <w:sz w:val="22"/>
          <w:szCs w:val="22"/>
        </w:rPr>
      </w:pPr>
    </w:p>
    <w:p w14:paraId="027E6714"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Further Information</w:t>
      </w:r>
    </w:p>
    <w:p w14:paraId="464526CF" w14:textId="77777777" w:rsidR="00883DE9" w:rsidRPr="003630DD" w:rsidRDefault="00883DE9" w:rsidP="00883DE9">
      <w:pPr>
        <w:ind w:left="-284" w:right="-330"/>
        <w:jc w:val="both"/>
        <w:rPr>
          <w:rFonts w:ascii="Arial" w:eastAsiaTheme="minorHAnsi" w:hAnsi="Arial" w:cs="Arial"/>
          <w:b/>
          <w:sz w:val="28"/>
          <w:szCs w:val="32"/>
          <w:lang w:val="en-US"/>
        </w:rPr>
      </w:pPr>
    </w:p>
    <w:p w14:paraId="65EEA40C" w14:textId="77777777" w:rsidR="00883DE9" w:rsidRPr="003630DD" w:rsidRDefault="00883DE9" w:rsidP="00883DE9">
      <w:pPr>
        <w:ind w:left="-284" w:right="-330"/>
        <w:jc w:val="both"/>
        <w:rPr>
          <w:rFonts w:ascii="Arial" w:eastAsiaTheme="minorHAnsi" w:hAnsi="Arial" w:cs="Arial"/>
          <w:bCs/>
          <w:szCs w:val="24"/>
        </w:rPr>
      </w:pPr>
      <w:r w:rsidRPr="003630DD">
        <w:rPr>
          <w:rFonts w:ascii="Arial" w:eastAsiaTheme="minorHAnsi" w:hAnsi="Arial" w:cs="Arial"/>
          <w:bCs/>
          <w:szCs w:val="24"/>
          <w:lang w:val="en-US"/>
        </w:rPr>
        <w:t>Nil.</w:t>
      </w:r>
    </w:p>
    <w:p w14:paraId="29632D6B" w14:textId="77777777" w:rsidR="00883DE9" w:rsidRPr="00785D8C" w:rsidRDefault="00883DE9"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32E1A125" w14:textId="77777777" w:rsidR="00883DE9" w:rsidRDefault="00883DE9">
      <w:pPr>
        <w:rPr>
          <w:rFonts w:ascii="Arial" w:hAnsi="Arial" w:cs="Arial"/>
          <w:b/>
          <w:bCs/>
          <w:color w:val="244061" w:themeColor="accent1" w:themeShade="80"/>
          <w:kern w:val="28"/>
          <w:sz w:val="28"/>
          <w:szCs w:val="28"/>
        </w:rPr>
      </w:pPr>
      <w:r>
        <w:rPr>
          <w:rFonts w:ascii="Arial" w:hAnsi="Arial" w:cs="Arial"/>
          <w:bCs/>
          <w:caps/>
          <w:color w:val="244061" w:themeColor="accent1" w:themeShade="80"/>
          <w:szCs w:val="28"/>
        </w:rPr>
        <w:br w:type="page"/>
      </w:r>
    </w:p>
    <w:p w14:paraId="639AF13E" w14:textId="0FE0BADC" w:rsidR="008513B2" w:rsidRPr="00E25137" w:rsidRDefault="008513B2"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20" w:name="_Toc97809841"/>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sidR="00613E1A">
        <w:rPr>
          <w:rFonts w:ascii="Arial" w:hAnsi="Arial" w:cs="Arial"/>
          <w:bCs/>
          <w:caps w:val="0"/>
          <w:color w:val="244061" w:themeColor="accent1" w:themeShade="80"/>
          <w:szCs w:val="28"/>
          <w:u w:val="none"/>
        </w:rPr>
        <w:t>2</w:t>
      </w:r>
      <w:r w:rsidRPr="00E25137">
        <w:rPr>
          <w:rFonts w:ascii="Arial" w:hAnsi="Arial" w:cs="Arial"/>
          <w:bCs/>
          <w:caps w:val="0"/>
          <w:color w:val="244061" w:themeColor="accent1" w:themeShade="80"/>
          <w:szCs w:val="28"/>
          <w:u w:val="none"/>
        </w:rPr>
        <w:t xml:space="preserve">.03.22 </w:t>
      </w:r>
      <w:r w:rsidR="00613E1A">
        <w:rPr>
          <w:rFonts w:ascii="Arial" w:hAnsi="Arial" w:cs="Arial"/>
          <w:bCs/>
          <w:caps w:val="0"/>
          <w:color w:val="244061" w:themeColor="accent1" w:themeShade="80"/>
          <w:szCs w:val="28"/>
          <w:u w:val="none"/>
        </w:rPr>
        <w:t>Update on Audit Recommendation of Contract Management</w:t>
      </w:r>
      <w:bookmarkEnd w:id="20"/>
    </w:p>
    <w:p w14:paraId="38B2AAD3" w14:textId="69A27AAC" w:rsidR="00CC7DDC" w:rsidRDefault="00CC7DDC" w:rsidP="008513B2">
      <w:pPr>
        <w:pStyle w:val="ListParagraph"/>
        <w:ind w:left="-284" w:right="187"/>
        <w:jc w:val="both"/>
        <w:rPr>
          <w:rFonts w:ascii="Arial" w:hAnsi="Arial" w:cs="Arial"/>
          <w:b/>
          <w:bCs/>
          <w:color w:val="17365D" w:themeColor="text2" w:themeShade="BF"/>
          <w:sz w:val="28"/>
          <w:szCs w:val="28"/>
        </w:rPr>
      </w:pPr>
    </w:p>
    <w:tbl>
      <w:tblPr>
        <w:tblStyle w:val="TableGrid"/>
        <w:tblW w:w="9640" w:type="dxa"/>
        <w:tblInd w:w="-289" w:type="dxa"/>
        <w:tblLook w:val="04A0" w:firstRow="1" w:lastRow="0" w:firstColumn="1" w:lastColumn="0" w:noHBand="0" w:noVBand="1"/>
      </w:tblPr>
      <w:tblGrid>
        <w:gridCol w:w="2349"/>
        <w:gridCol w:w="7291"/>
      </w:tblGrid>
      <w:tr w:rsidR="00F26B8D" w:rsidRPr="005F77A2" w14:paraId="0BBE89E2" w14:textId="77777777" w:rsidTr="00F26B8D">
        <w:tc>
          <w:tcPr>
            <w:tcW w:w="2349" w:type="dxa"/>
          </w:tcPr>
          <w:p w14:paraId="555D168D"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291" w:type="dxa"/>
          </w:tcPr>
          <w:p w14:paraId="2D50B1B7" w14:textId="5E1C6EC4" w:rsidR="00F26B8D" w:rsidRPr="005F77A2" w:rsidRDefault="00F26B8D" w:rsidP="00737C68">
            <w:pPr>
              <w:ind w:right="34"/>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p>
        </w:tc>
      </w:tr>
      <w:tr w:rsidR="00F26B8D" w:rsidRPr="005F77A2" w14:paraId="1904B2A8" w14:textId="77777777" w:rsidTr="00F26B8D">
        <w:tc>
          <w:tcPr>
            <w:tcW w:w="2349" w:type="dxa"/>
          </w:tcPr>
          <w:p w14:paraId="27BC52C2"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291" w:type="dxa"/>
          </w:tcPr>
          <w:p w14:paraId="7EBFA408" w14:textId="77777777" w:rsidR="00F26B8D" w:rsidRPr="005F77A2" w:rsidRDefault="00F26B8D" w:rsidP="00737C68">
            <w:pPr>
              <w:ind w:right="34"/>
              <w:jc w:val="both"/>
              <w:rPr>
                <w:rFonts w:ascii="Arial" w:hAnsi="Arial" w:cs="Arial"/>
                <w:szCs w:val="24"/>
                <w:lang w:val="en-AU"/>
              </w:rPr>
            </w:pPr>
            <w:r w:rsidRPr="005F77A2">
              <w:rPr>
                <w:rFonts w:ascii="Arial" w:hAnsi="Arial" w:cs="Arial"/>
                <w:szCs w:val="24"/>
                <w:lang w:val="en-AU"/>
              </w:rPr>
              <w:t xml:space="preserve">City of Nedlands </w:t>
            </w:r>
          </w:p>
        </w:tc>
      </w:tr>
      <w:tr w:rsidR="00F26B8D" w:rsidRPr="005F77A2" w14:paraId="53124B93" w14:textId="77777777" w:rsidTr="00F26B8D">
        <w:tc>
          <w:tcPr>
            <w:tcW w:w="2349" w:type="dxa"/>
          </w:tcPr>
          <w:p w14:paraId="6446924C" w14:textId="77777777" w:rsidR="00F26B8D" w:rsidRPr="005F77A2" w:rsidRDefault="00F26B8D" w:rsidP="00737C68">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291" w:type="dxa"/>
          </w:tcPr>
          <w:p w14:paraId="02676174" w14:textId="77777777" w:rsidR="00F26B8D" w:rsidRPr="005F77A2" w:rsidRDefault="00F26B8D" w:rsidP="00737C68">
            <w:pPr>
              <w:pStyle w:val="Subsection"/>
              <w:tabs>
                <w:tab w:val="clear" w:pos="595"/>
                <w:tab w:val="clear" w:pos="879"/>
              </w:tabs>
              <w:spacing w:before="120"/>
              <w:ind w:left="0" w:right="34" w:firstLine="0"/>
              <w:rPr>
                <w:rFonts w:ascii="Arial" w:hAnsi="Arial" w:cs="Arial"/>
                <w:szCs w:val="24"/>
              </w:rPr>
            </w:pPr>
            <w:r>
              <w:rPr>
                <w:rFonts w:ascii="Arial" w:hAnsi="Arial" w:cs="Arial"/>
                <w:szCs w:val="24"/>
              </w:rPr>
              <w:t xml:space="preserve">Nil. </w:t>
            </w:r>
          </w:p>
        </w:tc>
      </w:tr>
      <w:tr w:rsidR="00F26B8D" w:rsidRPr="005F77A2" w14:paraId="13BB4E13" w14:textId="77777777" w:rsidTr="00F26B8D">
        <w:tc>
          <w:tcPr>
            <w:tcW w:w="2349" w:type="dxa"/>
          </w:tcPr>
          <w:p w14:paraId="7FEA153A"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291" w:type="dxa"/>
          </w:tcPr>
          <w:p w14:paraId="523D4635" w14:textId="77777777" w:rsidR="00F26B8D" w:rsidRPr="005F77A2" w:rsidRDefault="00F26B8D" w:rsidP="00737C68">
            <w:pPr>
              <w:ind w:right="34"/>
              <w:jc w:val="both"/>
              <w:rPr>
                <w:rFonts w:ascii="Arial" w:hAnsi="Arial" w:cs="Arial"/>
                <w:szCs w:val="24"/>
                <w:lang w:val="en-AU"/>
              </w:rPr>
            </w:pPr>
            <w:r>
              <w:rPr>
                <w:rFonts w:ascii="Arial" w:hAnsi="Arial" w:cs="Arial"/>
                <w:szCs w:val="24"/>
                <w:lang w:val="en-AU"/>
              </w:rPr>
              <w:t xml:space="preserve">Nathaly Alvarez - </w:t>
            </w:r>
            <w:r w:rsidRPr="00A5094E">
              <w:rPr>
                <w:rFonts w:ascii="Arial" w:hAnsi="Arial" w:cs="Arial"/>
                <w:szCs w:val="24"/>
                <w:lang w:val="en-AU"/>
              </w:rPr>
              <w:t>Coordinator Procurement and Contracts</w:t>
            </w:r>
          </w:p>
        </w:tc>
      </w:tr>
      <w:tr w:rsidR="00F26B8D" w:rsidRPr="005F77A2" w14:paraId="47AFD1D8" w14:textId="77777777" w:rsidTr="00F26B8D">
        <w:tc>
          <w:tcPr>
            <w:tcW w:w="2349" w:type="dxa"/>
          </w:tcPr>
          <w:p w14:paraId="13AEFB2F"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291" w:type="dxa"/>
          </w:tcPr>
          <w:p w14:paraId="3AE6EA1B" w14:textId="77777777" w:rsidR="00F26B8D" w:rsidRPr="005F77A2" w:rsidRDefault="00F26B8D" w:rsidP="00737C68">
            <w:pPr>
              <w:ind w:right="34"/>
              <w:jc w:val="both"/>
              <w:rPr>
                <w:rFonts w:ascii="Arial" w:hAnsi="Arial" w:cs="Arial"/>
                <w:szCs w:val="24"/>
                <w:lang w:val="en-AU"/>
              </w:rPr>
            </w:pPr>
            <w:r>
              <w:rPr>
                <w:rFonts w:ascii="Arial" w:hAnsi="Arial" w:cs="Arial"/>
                <w:szCs w:val="24"/>
                <w:lang w:val="en-AU"/>
              </w:rPr>
              <w:t>Reshma Jahmeerbacus – Acting Director Corporate &amp; Strategy</w:t>
            </w:r>
          </w:p>
        </w:tc>
      </w:tr>
      <w:tr w:rsidR="00F26B8D" w:rsidRPr="005F77A2" w14:paraId="1FA946D7" w14:textId="77777777" w:rsidTr="00F26B8D">
        <w:tc>
          <w:tcPr>
            <w:tcW w:w="2349" w:type="dxa"/>
          </w:tcPr>
          <w:p w14:paraId="3F12229C"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291" w:type="dxa"/>
          </w:tcPr>
          <w:p w14:paraId="35C69E07" w14:textId="68CC09C6" w:rsidR="00F26B8D" w:rsidRPr="005F77A2" w:rsidRDefault="00F26B8D" w:rsidP="00737C68">
            <w:pPr>
              <w:ind w:right="34"/>
              <w:jc w:val="both"/>
              <w:rPr>
                <w:rFonts w:ascii="Arial" w:hAnsi="Arial" w:cs="Arial"/>
                <w:szCs w:val="32"/>
                <w:lang w:val="en-US"/>
              </w:rPr>
            </w:pPr>
            <w:r>
              <w:rPr>
                <w:rFonts w:ascii="Arial" w:hAnsi="Arial" w:cs="Arial"/>
                <w:szCs w:val="32"/>
                <w:lang w:val="en-US"/>
              </w:rPr>
              <w:t>Nil</w:t>
            </w:r>
            <w:r w:rsidR="00232054">
              <w:rPr>
                <w:rFonts w:ascii="Arial" w:hAnsi="Arial" w:cs="Arial"/>
                <w:szCs w:val="32"/>
                <w:lang w:val="en-US"/>
              </w:rPr>
              <w:t>.</w:t>
            </w:r>
          </w:p>
        </w:tc>
      </w:tr>
    </w:tbl>
    <w:p w14:paraId="3C0F66D8" w14:textId="7E9DD218" w:rsidR="00F26B8D" w:rsidRDefault="00F26B8D" w:rsidP="00F26B8D">
      <w:pPr>
        <w:ind w:right="-330"/>
        <w:jc w:val="both"/>
        <w:rPr>
          <w:rFonts w:ascii="Arial" w:hAnsi="Arial" w:cs="Arial"/>
          <w:b/>
          <w:szCs w:val="32"/>
          <w:lang w:val="en-US"/>
        </w:rPr>
      </w:pPr>
    </w:p>
    <w:p w14:paraId="03004662" w14:textId="6C097CE8" w:rsidR="00CC141F" w:rsidRPr="00CC141F" w:rsidRDefault="00CC141F" w:rsidP="00CC141F">
      <w:pPr>
        <w:ind w:left="-284" w:right="-330"/>
        <w:jc w:val="both"/>
        <w:rPr>
          <w:rFonts w:ascii="Arial" w:hAnsi="Arial" w:cs="Arial"/>
          <w:szCs w:val="24"/>
        </w:rPr>
      </w:pPr>
      <w:r w:rsidRPr="00CC141F">
        <w:rPr>
          <w:rFonts w:ascii="Arial" w:hAnsi="Arial" w:cs="Arial"/>
          <w:szCs w:val="24"/>
        </w:rPr>
        <w:t xml:space="preserve">Moved – Councillor </w:t>
      </w:r>
      <w:r w:rsidR="00487F11">
        <w:rPr>
          <w:rFonts w:ascii="Arial" w:hAnsi="Arial" w:cs="Arial"/>
          <w:szCs w:val="24"/>
        </w:rPr>
        <w:t>Combes</w:t>
      </w:r>
    </w:p>
    <w:p w14:paraId="3C98C16B" w14:textId="23ECCCDA" w:rsidR="00CC141F" w:rsidRPr="00CC141F" w:rsidRDefault="00CC141F" w:rsidP="00CC141F">
      <w:pPr>
        <w:ind w:left="-284" w:right="-330"/>
        <w:jc w:val="both"/>
        <w:rPr>
          <w:rFonts w:ascii="Arial" w:hAnsi="Arial" w:cs="Arial"/>
          <w:szCs w:val="24"/>
        </w:rPr>
      </w:pPr>
      <w:r w:rsidRPr="00CC141F">
        <w:rPr>
          <w:rFonts w:ascii="Arial" w:hAnsi="Arial" w:cs="Arial"/>
          <w:szCs w:val="24"/>
        </w:rPr>
        <w:t xml:space="preserve">Seconded – Councillor </w:t>
      </w:r>
      <w:r w:rsidR="00487F11">
        <w:rPr>
          <w:rFonts w:ascii="Arial" w:hAnsi="Arial" w:cs="Arial"/>
          <w:szCs w:val="24"/>
        </w:rPr>
        <w:t>Senathirajah</w:t>
      </w:r>
    </w:p>
    <w:p w14:paraId="4B40F8F8" w14:textId="77777777" w:rsidR="00CC141F" w:rsidRPr="00CC141F" w:rsidRDefault="00CC141F" w:rsidP="00CC141F">
      <w:pPr>
        <w:ind w:right="-330"/>
        <w:jc w:val="both"/>
        <w:rPr>
          <w:rFonts w:ascii="Arial" w:hAnsi="Arial" w:cs="Arial"/>
          <w:szCs w:val="24"/>
        </w:rPr>
      </w:pPr>
    </w:p>
    <w:p w14:paraId="169C1D6F" w14:textId="77777777" w:rsidR="00CC141F" w:rsidRPr="00CC141F" w:rsidRDefault="00CC141F" w:rsidP="00CC141F">
      <w:pPr>
        <w:ind w:left="-284" w:right="-330"/>
        <w:jc w:val="both"/>
        <w:rPr>
          <w:rFonts w:ascii="Arial" w:hAnsi="Arial" w:cs="Arial"/>
          <w:b/>
          <w:color w:val="244061" w:themeColor="accent1" w:themeShade="80"/>
          <w:szCs w:val="24"/>
        </w:rPr>
      </w:pPr>
      <w:r w:rsidRPr="00CC141F">
        <w:rPr>
          <w:rFonts w:ascii="Arial" w:hAnsi="Arial" w:cs="Arial"/>
          <w:b/>
          <w:color w:val="244061" w:themeColor="accent1" w:themeShade="80"/>
          <w:szCs w:val="24"/>
        </w:rPr>
        <w:t>That the Recommendation be adopted.</w:t>
      </w:r>
    </w:p>
    <w:p w14:paraId="7E21EEE8" w14:textId="77777777" w:rsidR="00CC141F" w:rsidRPr="00CC141F" w:rsidRDefault="00CC141F" w:rsidP="00CC141F">
      <w:pPr>
        <w:ind w:left="-284" w:right="-330"/>
        <w:jc w:val="both"/>
        <w:rPr>
          <w:rFonts w:ascii="Arial" w:hAnsi="Arial" w:cs="Arial"/>
          <w:color w:val="244061" w:themeColor="accent1" w:themeShade="80"/>
          <w:szCs w:val="24"/>
        </w:rPr>
      </w:pPr>
      <w:r w:rsidRPr="00CC141F">
        <w:rPr>
          <w:rFonts w:ascii="Arial" w:hAnsi="Arial" w:cs="Arial"/>
          <w:color w:val="244061" w:themeColor="accent1" w:themeShade="80"/>
          <w:szCs w:val="24"/>
        </w:rPr>
        <w:t>(Printed below for ease of reference)</w:t>
      </w:r>
    </w:p>
    <w:p w14:paraId="4268C799" w14:textId="68A18C89" w:rsidR="00271788" w:rsidRPr="006D752D" w:rsidRDefault="00271788"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38FFC366" w14:textId="6F753916" w:rsidR="00CC141F" w:rsidRPr="00A202BA" w:rsidRDefault="00CC141F" w:rsidP="00CC141F">
      <w:pPr>
        <w:ind w:right="-238"/>
        <w:jc w:val="right"/>
        <w:rPr>
          <w:rFonts w:ascii="Acumin Pro" w:hAnsi="Acumin Pro" w:cs="Arial"/>
          <w:b/>
          <w:szCs w:val="24"/>
        </w:rPr>
      </w:pPr>
    </w:p>
    <w:p w14:paraId="603C4CA7" w14:textId="7F1BF1AE" w:rsidR="00F26B8D" w:rsidRDefault="00A0648D" w:rsidP="00F26B8D">
      <w:pPr>
        <w:ind w:left="-284" w:right="-238"/>
        <w:jc w:val="both"/>
        <w:rPr>
          <w:rFonts w:ascii="Arial" w:hAnsi="Arial" w:cs="Arial"/>
          <w:b/>
          <w:szCs w:val="32"/>
          <w:lang w:val="en-US"/>
        </w:rPr>
      </w:pPr>
      <w:r>
        <w:rPr>
          <w:noProof/>
        </w:rPr>
        <mc:AlternateContent>
          <mc:Choice Requires="wps">
            <w:drawing>
              <wp:anchor distT="0" distB="0" distL="114300" distR="114300" simplePos="0" relativeHeight="251658278" behindDoc="1" locked="0" layoutInCell="1" allowOverlap="1" wp14:anchorId="41764C63" wp14:editId="444FB48F">
                <wp:simplePos x="0" y="0"/>
                <wp:positionH relativeFrom="margin">
                  <wp:posOffset>-235839</wp:posOffset>
                </wp:positionH>
                <wp:positionV relativeFrom="paragraph">
                  <wp:posOffset>143002</wp:posOffset>
                </wp:positionV>
                <wp:extent cx="6245225" cy="868680"/>
                <wp:effectExtent l="0" t="0" r="22225" b="26670"/>
                <wp:wrapNone/>
                <wp:docPr id="41" name="Rectangle 41"/>
                <wp:cNvGraphicFramePr/>
                <a:graphic xmlns:a="http://schemas.openxmlformats.org/drawingml/2006/main">
                  <a:graphicData uri="http://schemas.microsoft.com/office/word/2010/wordprocessingShape">
                    <wps:wsp>
                      <wps:cNvSpPr/>
                      <wps:spPr>
                        <a:xfrm>
                          <a:off x="0" y="0"/>
                          <a:ext cx="6245225" cy="8686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42ABC" id="Rectangle 41" o:spid="_x0000_s1026" style="position:absolute;margin-left:-18.55pt;margin-top:11.25pt;width:491.75pt;height:68.4pt;z-index:-2516582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" filled="f" strokecolor="#243f60 [1604]" strokeweight="2pt">
                <w10:wrap anchorx="margin"/>
              </v:rect>
            </w:pict>
          </mc:Fallback>
        </mc:AlternateContent>
      </w:r>
    </w:p>
    <w:p w14:paraId="04559264" w14:textId="555C4908" w:rsidR="00F26B8D" w:rsidRPr="005F77A2" w:rsidRDefault="00A0648D" w:rsidP="00F26B8D">
      <w:pPr>
        <w:ind w:left="-284" w:right="-238"/>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F26B8D" w:rsidRPr="005F77A2">
        <w:rPr>
          <w:rFonts w:ascii="Arial" w:hAnsi="Arial" w:cs="Arial"/>
          <w:b/>
          <w:color w:val="17365D" w:themeColor="text2" w:themeShade="BF"/>
          <w:sz w:val="28"/>
          <w:szCs w:val="32"/>
          <w:lang w:val="en-US"/>
        </w:rPr>
        <w:t>Recommendation</w:t>
      </w:r>
    </w:p>
    <w:p w14:paraId="61DDB322" w14:textId="77777777" w:rsidR="00F26B8D" w:rsidRPr="005F77A2" w:rsidRDefault="00F26B8D" w:rsidP="00F26B8D">
      <w:pPr>
        <w:ind w:left="-284" w:right="-238"/>
        <w:jc w:val="both"/>
        <w:rPr>
          <w:rFonts w:ascii="Arial" w:hAnsi="Arial" w:cs="Arial"/>
          <w:b/>
          <w:sz w:val="28"/>
          <w:szCs w:val="32"/>
          <w:lang w:val="en-US"/>
        </w:rPr>
      </w:pPr>
    </w:p>
    <w:p w14:paraId="112E1105" w14:textId="0FAE5D2B" w:rsidR="00F26B8D" w:rsidRPr="00F26B8D" w:rsidRDefault="00F26B8D" w:rsidP="00F26B8D">
      <w:pPr>
        <w:ind w:left="-284" w:right="-238"/>
        <w:jc w:val="both"/>
        <w:rPr>
          <w:rFonts w:ascii="Arial" w:hAnsi="Arial" w:cs="Arial"/>
          <w:b/>
          <w:color w:val="244061" w:themeColor="accent1" w:themeShade="80"/>
          <w:szCs w:val="24"/>
          <w:highlight w:val="yellow"/>
          <w:lang w:val="en-US"/>
        </w:rPr>
      </w:pPr>
      <w:r w:rsidRPr="00F26B8D">
        <w:rPr>
          <w:rFonts w:ascii="Arial" w:hAnsi="Arial" w:cs="Arial"/>
          <w:b/>
          <w:color w:val="244061" w:themeColor="accent1" w:themeShade="80"/>
          <w:szCs w:val="24"/>
          <w:lang w:val="en-US"/>
        </w:rPr>
        <w:t>That Council notes the progress made to date to address the findings from the Moore Australia Contract Management Audit Report.</w:t>
      </w:r>
    </w:p>
    <w:p w14:paraId="2F4FB559" w14:textId="3E0E0726" w:rsidR="00F26B8D" w:rsidRDefault="00F26B8D" w:rsidP="00F26B8D">
      <w:pPr>
        <w:ind w:left="-284" w:right="-238"/>
        <w:jc w:val="both"/>
        <w:rPr>
          <w:rFonts w:ascii="Arial" w:hAnsi="Arial" w:cs="Arial"/>
          <w:b/>
          <w:sz w:val="28"/>
          <w:szCs w:val="32"/>
          <w:lang w:val="en-US"/>
        </w:rPr>
      </w:pPr>
    </w:p>
    <w:p w14:paraId="604737DD" w14:textId="77777777" w:rsidR="00694EEC" w:rsidRDefault="00694EEC" w:rsidP="00CC141F">
      <w:pPr>
        <w:ind w:left="-284" w:right="-238"/>
        <w:jc w:val="both"/>
        <w:rPr>
          <w:rFonts w:ascii="Arial" w:hAnsi="Arial" w:cs="Arial"/>
          <w:b/>
          <w:color w:val="17365D" w:themeColor="text2" w:themeShade="BF"/>
          <w:sz w:val="28"/>
          <w:szCs w:val="32"/>
          <w:lang w:val="en-US"/>
        </w:rPr>
      </w:pPr>
    </w:p>
    <w:p w14:paraId="43B31E73" w14:textId="619D07F5" w:rsidR="00CC141F" w:rsidRPr="005F77A2" w:rsidRDefault="00CC141F" w:rsidP="00CC141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9A3F2C6" w14:textId="77777777" w:rsidR="00CC141F" w:rsidRPr="005F77A2" w:rsidRDefault="00CC141F" w:rsidP="00CC141F">
      <w:pPr>
        <w:ind w:left="-284" w:right="-238"/>
        <w:jc w:val="both"/>
        <w:rPr>
          <w:rFonts w:ascii="Arial" w:hAnsi="Arial" w:cs="Arial"/>
          <w:b/>
          <w:szCs w:val="32"/>
          <w:lang w:val="en-US"/>
        </w:rPr>
      </w:pPr>
    </w:p>
    <w:p w14:paraId="31A57D55" w14:textId="77777777" w:rsidR="00CC141F" w:rsidRPr="005F77A2" w:rsidRDefault="00CC141F" w:rsidP="00CC141F">
      <w:pPr>
        <w:ind w:left="-284" w:right="-238"/>
        <w:jc w:val="both"/>
        <w:rPr>
          <w:rFonts w:ascii="Arial" w:hAnsi="Arial" w:cs="Arial"/>
          <w:b/>
          <w:szCs w:val="32"/>
          <w:lang w:val="en-US"/>
        </w:rPr>
      </w:pPr>
      <w:r w:rsidRPr="00754A42">
        <w:rPr>
          <w:rFonts w:ascii="Arial" w:hAnsi="Arial" w:cs="Arial"/>
          <w:szCs w:val="32"/>
          <w:lang w:val="en-US"/>
        </w:rPr>
        <w:t>This report provides an update on the recommendations from the audit of the City’s Contract Management processes conducted by Moore Australia.</w:t>
      </w:r>
    </w:p>
    <w:p w14:paraId="29019DC3" w14:textId="77777777" w:rsidR="00CC141F" w:rsidRPr="005F77A2" w:rsidRDefault="00CC141F" w:rsidP="00F26B8D">
      <w:pPr>
        <w:ind w:left="-284" w:right="-238"/>
        <w:jc w:val="both"/>
        <w:rPr>
          <w:rFonts w:ascii="Arial" w:hAnsi="Arial" w:cs="Arial"/>
          <w:b/>
          <w:sz w:val="28"/>
          <w:szCs w:val="32"/>
          <w:lang w:val="en-US"/>
        </w:rPr>
      </w:pPr>
    </w:p>
    <w:p w14:paraId="1FECEA94" w14:textId="77777777" w:rsidR="00F26B8D" w:rsidRPr="005F77A2" w:rsidRDefault="00F26B8D" w:rsidP="00F26B8D">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EF00209" w14:textId="77777777" w:rsidR="00F26B8D" w:rsidRPr="005F77A2" w:rsidRDefault="00F26B8D" w:rsidP="00F26B8D">
      <w:pPr>
        <w:ind w:left="-284" w:right="-238"/>
        <w:jc w:val="both"/>
        <w:rPr>
          <w:rFonts w:ascii="Arial" w:hAnsi="Arial" w:cs="Arial"/>
          <w:color w:val="000000" w:themeColor="text1"/>
          <w:szCs w:val="24"/>
        </w:rPr>
      </w:pPr>
    </w:p>
    <w:p w14:paraId="388AFE0B" w14:textId="191F0FE8" w:rsidR="00F26B8D" w:rsidRPr="00754A42" w:rsidRDefault="00640F89" w:rsidP="00F26B8D">
      <w:pPr>
        <w:ind w:left="-284" w:right="-238"/>
        <w:jc w:val="both"/>
        <w:rPr>
          <w:rFonts w:ascii="Arial" w:hAnsi="Arial" w:cs="Arial"/>
          <w:color w:val="000000" w:themeColor="text1"/>
          <w:szCs w:val="24"/>
        </w:rPr>
      </w:pPr>
      <w:r>
        <w:rPr>
          <w:rFonts w:ascii="Arial" w:hAnsi="Arial" w:cs="Arial"/>
          <w:color w:val="000000" w:themeColor="text1"/>
          <w:szCs w:val="24"/>
        </w:rPr>
        <w:t>Simple majority</w:t>
      </w:r>
    </w:p>
    <w:p w14:paraId="4740BF9E" w14:textId="39604C83" w:rsidR="00F26B8D" w:rsidRDefault="00F26B8D" w:rsidP="00F26B8D">
      <w:pPr>
        <w:ind w:left="-284" w:right="-238"/>
        <w:jc w:val="both"/>
        <w:rPr>
          <w:rFonts w:ascii="Arial" w:hAnsi="Arial" w:cs="Arial"/>
          <w:b/>
          <w:sz w:val="28"/>
          <w:szCs w:val="32"/>
          <w:lang w:val="en-US"/>
        </w:rPr>
      </w:pPr>
    </w:p>
    <w:p w14:paraId="3E641E06" w14:textId="77777777" w:rsidR="00F26B8D" w:rsidRPr="005F77A2" w:rsidRDefault="00F26B8D" w:rsidP="00F26B8D">
      <w:pPr>
        <w:ind w:left="-284" w:right="-238"/>
        <w:jc w:val="both"/>
        <w:rPr>
          <w:rFonts w:ascii="Arial" w:hAnsi="Arial" w:cs="Arial"/>
          <w:b/>
          <w:sz w:val="28"/>
          <w:szCs w:val="32"/>
          <w:lang w:val="en-US"/>
        </w:rPr>
      </w:pPr>
    </w:p>
    <w:p w14:paraId="1A03DF27" w14:textId="77777777" w:rsidR="00F26B8D" w:rsidRPr="005F77A2" w:rsidRDefault="00F26B8D" w:rsidP="00F26B8D">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21948AF9" w14:textId="77777777" w:rsidR="00F26B8D" w:rsidRPr="005F77A2" w:rsidRDefault="00F26B8D" w:rsidP="00F26B8D">
      <w:pPr>
        <w:ind w:left="-284" w:right="-238"/>
        <w:jc w:val="both"/>
        <w:rPr>
          <w:rFonts w:ascii="Arial" w:hAnsi="Arial" w:cs="Arial"/>
          <w:b/>
          <w:sz w:val="28"/>
          <w:szCs w:val="32"/>
          <w:lang w:val="en-US"/>
        </w:rPr>
      </w:pPr>
    </w:p>
    <w:p w14:paraId="5AA447F3" w14:textId="77777777" w:rsidR="00F26B8D" w:rsidRPr="00A725C4" w:rsidRDefault="00F26B8D" w:rsidP="00F26B8D">
      <w:pPr>
        <w:ind w:left="-284" w:right="-238"/>
        <w:jc w:val="both"/>
        <w:rPr>
          <w:rFonts w:ascii="Arial" w:hAnsi="Arial" w:cs="Arial"/>
          <w:bCs/>
          <w:szCs w:val="24"/>
          <w:lang w:val="en-US"/>
        </w:rPr>
      </w:pPr>
      <w:r w:rsidRPr="00A725C4">
        <w:rPr>
          <w:rFonts w:ascii="Arial" w:hAnsi="Arial" w:cs="Arial"/>
          <w:bCs/>
          <w:szCs w:val="24"/>
          <w:lang w:val="en-US"/>
        </w:rPr>
        <w:t xml:space="preserve">Moore Australia are the City’s appointed Internal Auditors and in accordance with the internal audit plan have facilitated a review of the City’s contract management processes. </w:t>
      </w:r>
    </w:p>
    <w:p w14:paraId="6B6918C8" w14:textId="77777777" w:rsidR="00F26B8D" w:rsidRPr="00A725C4" w:rsidRDefault="00F26B8D" w:rsidP="00F26B8D">
      <w:pPr>
        <w:ind w:left="-284" w:right="-238"/>
        <w:jc w:val="both"/>
        <w:rPr>
          <w:rFonts w:ascii="Arial" w:hAnsi="Arial" w:cs="Arial"/>
          <w:bCs/>
          <w:szCs w:val="24"/>
          <w:lang w:val="en-US"/>
        </w:rPr>
      </w:pPr>
    </w:p>
    <w:p w14:paraId="39E892E3" w14:textId="77777777" w:rsidR="00F26B8D" w:rsidRPr="00A725C4" w:rsidRDefault="00F26B8D" w:rsidP="00F26B8D">
      <w:pPr>
        <w:ind w:left="-284" w:right="-238"/>
        <w:jc w:val="both"/>
        <w:rPr>
          <w:rFonts w:ascii="Arial" w:hAnsi="Arial" w:cs="Arial"/>
          <w:bCs/>
          <w:szCs w:val="24"/>
          <w:lang w:val="en-US"/>
        </w:rPr>
      </w:pPr>
      <w:r w:rsidRPr="00A725C4">
        <w:rPr>
          <w:rFonts w:ascii="Arial" w:hAnsi="Arial" w:cs="Arial"/>
          <w:bCs/>
          <w:szCs w:val="24"/>
          <w:lang w:val="en-US"/>
        </w:rPr>
        <w:t xml:space="preserve">The attached report which contained details of the issues raised and management’s comments were presented to the Audit and Risk Committee on 31 May 2021. </w:t>
      </w:r>
    </w:p>
    <w:p w14:paraId="2A57ED67" w14:textId="77777777" w:rsidR="00F26B8D" w:rsidRPr="00A725C4" w:rsidRDefault="00F26B8D" w:rsidP="00F26B8D">
      <w:pPr>
        <w:ind w:left="-284" w:right="-238"/>
        <w:jc w:val="both"/>
        <w:rPr>
          <w:rFonts w:ascii="Arial" w:hAnsi="Arial" w:cs="Arial"/>
          <w:bCs/>
          <w:szCs w:val="24"/>
          <w:lang w:val="en-US"/>
        </w:rPr>
      </w:pPr>
    </w:p>
    <w:p w14:paraId="0A3B4138" w14:textId="77777777" w:rsidR="00F26B8D" w:rsidRPr="005F77A2" w:rsidRDefault="00F26B8D" w:rsidP="00F26B8D">
      <w:pPr>
        <w:ind w:left="-284" w:right="-238"/>
        <w:jc w:val="both"/>
        <w:rPr>
          <w:rFonts w:ascii="Arial" w:hAnsi="Arial" w:cs="Arial"/>
          <w:bCs/>
          <w:szCs w:val="24"/>
          <w:lang w:val="en-US"/>
        </w:rPr>
      </w:pPr>
      <w:r w:rsidRPr="00A725C4">
        <w:rPr>
          <w:rFonts w:ascii="Arial" w:hAnsi="Arial" w:cs="Arial"/>
          <w:bCs/>
          <w:szCs w:val="24"/>
          <w:lang w:val="en-US"/>
        </w:rPr>
        <w:t>A proposed action list to address the issues raised was presented to Council on 22 June 2021.</w:t>
      </w:r>
    </w:p>
    <w:p w14:paraId="57F102E9" w14:textId="77777777" w:rsidR="00F26B8D" w:rsidRPr="005F77A2" w:rsidRDefault="00F26B8D" w:rsidP="00F26B8D">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4098D78" w14:textId="77777777" w:rsidR="00F26B8D" w:rsidRPr="005F77A2" w:rsidRDefault="00F26B8D" w:rsidP="00F26B8D">
      <w:pPr>
        <w:ind w:left="-284" w:right="-238"/>
        <w:jc w:val="both"/>
        <w:rPr>
          <w:rFonts w:ascii="Arial" w:hAnsi="Arial" w:cs="Arial"/>
          <w:szCs w:val="32"/>
          <w:lang w:val="en-US"/>
        </w:rPr>
      </w:pPr>
    </w:p>
    <w:p w14:paraId="0D8512DB" w14:textId="77777777" w:rsidR="00F26B8D" w:rsidRPr="00ED0B9F" w:rsidRDefault="00F26B8D" w:rsidP="00F26B8D">
      <w:pPr>
        <w:ind w:left="-284" w:right="-238"/>
        <w:jc w:val="both"/>
        <w:rPr>
          <w:rFonts w:ascii="Arial" w:hAnsi="Arial" w:cs="Arial"/>
          <w:szCs w:val="32"/>
          <w:lang w:val="en-US"/>
        </w:rPr>
      </w:pPr>
      <w:r w:rsidRPr="00ED0B9F">
        <w:rPr>
          <w:rFonts w:ascii="Arial" w:hAnsi="Arial" w:cs="Arial"/>
          <w:szCs w:val="32"/>
          <w:lang w:val="en-US"/>
        </w:rPr>
        <w:t>Since the last Audit and Risk Committee in October 2021, the City has continued to progress the implementation of the recommendations from the Internal Audit Report. Extensive consultation has continued with internal stakeholders, WALGA and Moore Australia.</w:t>
      </w:r>
    </w:p>
    <w:p w14:paraId="4531225E" w14:textId="77777777" w:rsidR="00F26B8D" w:rsidRPr="00ED0B9F" w:rsidRDefault="00F26B8D" w:rsidP="00F26B8D">
      <w:pPr>
        <w:ind w:left="-284" w:right="-238"/>
        <w:jc w:val="both"/>
        <w:rPr>
          <w:rFonts w:ascii="Arial" w:hAnsi="Arial" w:cs="Arial"/>
          <w:szCs w:val="32"/>
          <w:lang w:val="en-US"/>
        </w:rPr>
      </w:pPr>
    </w:p>
    <w:p w14:paraId="09003C94" w14:textId="501EE885" w:rsidR="00F26B8D" w:rsidRDefault="00F26B8D" w:rsidP="00F26B8D">
      <w:pPr>
        <w:ind w:left="-284" w:right="-238"/>
        <w:jc w:val="both"/>
        <w:rPr>
          <w:rFonts w:ascii="Arial" w:hAnsi="Arial" w:cs="Arial"/>
          <w:szCs w:val="32"/>
          <w:lang w:val="en-US"/>
        </w:rPr>
      </w:pPr>
      <w:r w:rsidRPr="00ED0B9F">
        <w:rPr>
          <w:rFonts w:ascii="Arial" w:hAnsi="Arial" w:cs="Arial"/>
          <w:szCs w:val="32"/>
          <w:lang w:val="en-US"/>
        </w:rPr>
        <w:t xml:space="preserve">The implementation of the City’s Enterprise Resource Planning system, </w:t>
      </w:r>
      <w:proofErr w:type="spellStart"/>
      <w:r w:rsidR="00FC6671">
        <w:rPr>
          <w:rFonts w:ascii="Arial" w:hAnsi="Arial" w:cs="Arial"/>
          <w:szCs w:val="32"/>
          <w:lang w:val="en-US"/>
        </w:rPr>
        <w:t>OneCouncil</w:t>
      </w:r>
      <w:proofErr w:type="spellEnd"/>
      <w:r w:rsidRPr="00ED0B9F">
        <w:rPr>
          <w:rFonts w:ascii="Arial" w:hAnsi="Arial" w:cs="Arial"/>
          <w:szCs w:val="32"/>
          <w:lang w:val="en-US"/>
        </w:rPr>
        <w:t>, ha</w:t>
      </w:r>
      <w:r>
        <w:rPr>
          <w:rFonts w:ascii="Arial" w:hAnsi="Arial" w:cs="Arial"/>
          <w:szCs w:val="32"/>
          <w:lang w:val="en-US"/>
        </w:rPr>
        <w:t>s</w:t>
      </w:r>
      <w:r w:rsidRPr="00ED0B9F">
        <w:rPr>
          <w:rFonts w:ascii="Arial" w:hAnsi="Arial" w:cs="Arial"/>
          <w:szCs w:val="32"/>
          <w:lang w:val="en-US"/>
        </w:rPr>
        <w:t xml:space="preserve"> presented an opportunity for the recommendations to be reviewed and integrated with</w:t>
      </w:r>
      <w:r>
        <w:rPr>
          <w:rFonts w:ascii="Arial" w:hAnsi="Arial" w:cs="Arial"/>
          <w:szCs w:val="32"/>
          <w:lang w:val="en-US"/>
        </w:rPr>
        <w:t>in the</w:t>
      </w:r>
      <w:r w:rsidRPr="00ED0B9F">
        <w:rPr>
          <w:rFonts w:ascii="Arial" w:hAnsi="Arial" w:cs="Arial"/>
          <w:szCs w:val="32"/>
          <w:lang w:val="en-US"/>
        </w:rPr>
        <w:t xml:space="preserve"> </w:t>
      </w:r>
      <w:proofErr w:type="spellStart"/>
      <w:r w:rsidR="00FC6671">
        <w:rPr>
          <w:rFonts w:ascii="Arial" w:hAnsi="Arial" w:cs="Arial"/>
          <w:szCs w:val="32"/>
          <w:lang w:val="en-US"/>
        </w:rPr>
        <w:t>OneCouncil</w:t>
      </w:r>
      <w:r w:rsidRPr="00ED0B9F">
        <w:rPr>
          <w:rFonts w:ascii="Arial" w:hAnsi="Arial" w:cs="Arial"/>
          <w:szCs w:val="32"/>
          <w:lang w:val="en-US"/>
        </w:rPr>
        <w:t>’s</w:t>
      </w:r>
      <w:proofErr w:type="spellEnd"/>
      <w:r w:rsidRPr="00ED0B9F">
        <w:rPr>
          <w:rFonts w:ascii="Arial" w:hAnsi="Arial" w:cs="Arial"/>
          <w:szCs w:val="32"/>
          <w:lang w:val="en-US"/>
        </w:rPr>
        <w:t xml:space="preserve"> contract management capabilities. The Procurement Coordinator and Manager Financial Services are working closely with the </w:t>
      </w:r>
      <w:proofErr w:type="spellStart"/>
      <w:r w:rsidR="00FC6671">
        <w:rPr>
          <w:rFonts w:ascii="Arial" w:hAnsi="Arial" w:cs="Arial"/>
          <w:szCs w:val="32"/>
          <w:lang w:val="en-US"/>
        </w:rPr>
        <w:t>OneCouncil</w:t>
      </w:r>
      <w:proofErr w:type="spellEnd"/>
      <w:r w:rsidRPr="00ED0B9F">
        <w:rPr>
          <w:rFonts w:ascii="Arial" w:hAnsi="Arial" w:cs="Arial"/>
          <w:szCs w:val="32"/>
          <w:lang w:val="en-US"/>
        </w:rPr>
        <w:t xml:space="preserve"> project team to review the draft contract management policy and procedures and align them with </w:t>
      </w:r>
      <w:proofErr w:type="spellStart"/>
      <w:r w:rsidR="00FC6671">
        <w:rPr>
          <w:rFonts w:ascii="Arial" w:hAnsi="Arial" w:cs="Arial"/>
          <w:szCs w:val="32"/>
          <w:lang w:val="en-US"/>
        </w:rPr>
        <w:t>OneCouncil</w:t>
      </w:r>
      <w:proofErr w:type="spellEnd"/>
      <w:r w:rsidRPr="00ED0B9F">
        <w:rPr>
          <w:rFonts w:ascii="Arial" w:hAnsi="Arial" w:cs="Arial"/>
          <w:szCs w:val="32"/>
          <w:lang w:val="en-US"/>
        </w:rPr>
        <w:t xml:space="preserve"> capabilities. The process documentation will also occur as part of this implementation work.</w:t>
      </w:r>
      <w:r>
        <w:rPr>
          <w:rFonts w:ascii="Arial" w:hAnsi="Arial" w:cs="Arial"/>
          <w:szCs w:val="32"/>
          <w:lang w:val="en-US"/>
        </w:rPr>
        <w:t xml:space="preserve"> </w:t>
      </w:r>
    </w:p>
    <w:p w14:paraId="6920B7BB" w14:textId="77777777" w:rsidR="00F26B8D" w:rsidRDefault="00F26B8D" w:rsidP="00F26B8D">
      <w:pPr>
        <w:ind w:left="-284" w:right="-238"/>
        <w:jc w:val="both"/>
        <w:rPr>
          <w:rFonts w:ascii="Arial" w:hAnsi="Arial" w:cs="Arial"/>
          <w:szCs w:val="32"/>
          <w:lang w:val="en-US"/>
        </w:rPr>
      </w:pPr>
    </w:p>
    <w:p w14:paraId="27356317" w14:textId="4805EC0A" w:rsidR="00F26B8D" w:rsidRDefault="00F26B8D" w:rsidP="00F26B8D">
      <w:pPr>
        <w:ind w:left="-284" w:right="-238"/>
        <w:jc w:val="both"/>
        <w:rPr>
          <w:rFonts w:ascii="Arial" w:hAnsi="Arial" w:cs="Arial"/>
          <w:szCs w:val="32"/>
          <w:lang w:val="en-US"/>
        </w:rPr>
      </w:pPr>
      <w:r w:rsidRPr="00ED0B9F">
        <w:rPr>
          <w:rFonts w:ascii="Arial" w:hAnsi="Arial" w:cs="Arial"/>
          <w:szCs w:val="32"/>
          <w:lang w:val="en-US"/>
        </w:rPr>
        <w:t xml:space="preserve">The target dates have been revised accordingly to account for the work that will be undertaken to align contract management practices with </w:t>
      </w:r>
      <w:proofErr w:type="spellStart"/>
      <w:r w:rsidR="00FC6671">
        <w:rPr>
          <w:rFonts w:ascii="Arial" w:hAnsi="Arial" w:cs="Arial"/>
          <w:szCs w:val="32"/>
          <w:lang w:val="en-US"/>
        </w:rPr>
        <w:t>OneCouncil</w:t>
      </w:r>
      <w:proofErr w:type="spellEnd"/>
      <w:r w:rsidRPr="00ED0B9F">
        <w:rPr>
          <w:rFonts w:ascii="Arial" w:hAnsi="Arial" w:cs="Arial"/>
          <w:szCs w:val="32"/>
          <w:lang w:val="en-US"/>
        </w:rPr>
        <w:t xml:space="preserve">.  </w:t>
      </w:r>
    </w:p>
    <w:p w14:paraId="4627413F" w14:textId="77777777" w:rsidR="00F26B8D" w:rsidRDefault="00F26B8D" w:rsidP="00F26B8D">
      <w:pPr>
        <w:ind w:left="-284" w:right="-238"/>
        <w:jc w:val="both"/>
        <w:rPr>
          <w:rFonts w:ascii="Arial" w:hAnsi="Arial" w:cs="Arial"/>
          <w:szCs w:val="32"/>
          <w:lang w:val="en-US"/>
        </w:rPr>
      </w:pPr>
    </w:p>
    <w:p w14:paraId="6AFEEA32" w14:textId="0F680067" w:rsidR="00F26B8D" w:rsidRDefault="00F26B8D" w:rsidP="00F26B8D">
      <w:pPr>
        <w:ind w:left="-284" w:right="-238"/>
        <w:jc w:val="both"/>
        <w:rPr>
          <w:rFonts w:ascii="Arial" w:hAnsi="Arial" w:cs="Arial"/>
          <w:szCs w:val="32"/>
          <w:lang w:val="en-US"/>
        </w:rPr>
      </w:pPr>
      <w:r>
        <w:rPr>
          <w:rFonts w:ascii="Arial" w:hAnsi="Arial" w:cs="Arial"/>
          <w:szCs w:val="32"/>
          <w:lang w:val="en-US"/>
        </w:rPr>
        <w:t xml:space="preserve">In summary, findings 1,3, 4 and 6(a) have been completed and addressed. Findings 5, 6(b) and 7 will be addressed as part of the </w:t>
      </w:r>
      <w:proofErr w:type="spellStart"/>
      <w:r w:rsidR="00FC6671">
        <w:rPr>
          <w:rFonts w:ascii="Arial" w:hAnsi="Arial" w:cs="Arial"/>
          <w:szCs w:val="32"/>
          <w:lang w:val="en-US"/>
        </w:rPr>
        <w:t>OneCouncil</w:t>
      </w:r>
      <w:proofErr w:type="spellEnd"/>
      <w:r>
        <w:rPr>
          <w:rFonts w:ascii="Arial" w:hAnsi="Arial" w:cs="Arial"/>
          <w:szCs w:val="32"/>
          <w:lang w:val="en-US"/>
        </w:rPr>
        <w:t xml:space="preserve"> implementation. Finding 2 is being addressed as part of the </w:t>
      </w:r>
      <w:proofErr w:type="spellStart"/>
      <w:r>
        <w:rPr>
          <w:rFonts w:ascii="Arial" w:hAnsi="Arial" w:cs="Arial"/>
          <w:szCs w:val="32"/>
          <w:lang w:val="en-US"/>
        </w:rPr>
        <w:t>Organisational</w:t>
      </w:r>
      <w:proofErr w:type="spellEnd"/>
      <w:r>
        <w:rPr>
          <w:rFonts w:ascii="Arial" w:hAnsi="Arial" w:cs="Arial"/>
          <w:szCs w:val="32"/>
          <w:lang w:val="en-US"/>
        </w:rPr>
        <w:t xml:space="preserve"> Review. Finding 8 will be addressed through the City’s Risk Management framework yet to be undertaken. </w:t>
      </w:r>
    </w:p>
    <w:p w14:paraId="506B77F9" w14:textId="77777777" w:rsidR="00F26B8D" w:rsidRDefault="00F26B8D" w:rsidP="00F26B8D">
      <w:pPr>
        <w:ind w:left="-284" w:right="-238"/>
        <w:jc w:val="both"/>
        <w:rPr>
          <w:rFonts w:ascii="Arial" w:hAnsi="Arial" w:cs="Arial"/>
          <w:szCs w:val="32"/>
          <w:lang w:val="en-US"/>
        </w:rPr>
      </w:pPr>
    </w:p>
    <w:p w14:paraId="45E67661" w14:textId="349215AC" w:rsidR="00F26B8D" w:rsidRDefault="00F26B8D" w:rsidP="00F26B8D">
      <w:pPr>
        <w:ind w:left="-284" w:right="-238"/>
        <w:jc w:val="both"/>
        <w:rPr>
          <w:rFonts w:ascii="Arial" w:hAnsi="Arial" w:cs="Arial"/>
          <w:szCs w:val="32"/>
          <w:lang w:val="en-US"/>
        </w:rPr>
      </w:pPr>
      <w:r w:rsidRPr="00ED0B9F">
        <w:rPr>
          <w:rFonts w:ascii="Arial" w:hAnsi="Arial" w:cs="Arial"/>
          <w:szCs w:val="32"/>
          <w:lang w:val="en-US"/>
        </w:rPr>
        <w:t>A</w:t>
      </w:r>
      <w:r>
        <w:rPr>
          <w:rFonts w:ascii="Arial" w:hAnsi="Arial" w:cs="Arial"/>
          <w:szCs w:val="32"/>
          <w:lang w:val="en-US"/>
        </w:rPr>
        <w:t xml:space="preserve"> detailed </w:t>
      </w:r>
      <w:r w:rsidRPr="00ED0B9F">
        <w:rPr>
          <w:rFonts w:ascii="Arial" w:hAnsi="Arial" w:cs="Arial"/>
          <w:szCs w:val="32"/>
          <w:lang w:val="en-US"/>
        </w:rPr>
        <w:t xml:space="preserve">update on </w:t>
      </w:r>
      <w:r>
        <w:rPr>
          <w:rFonts w:ascii="Arial" w:hAnsi="Arial" w:cs="Arial"/>
          <w:szCs w:val="32"/>
          <w:lang w:val="en-US"/>
        </w:rPr>
        <w:t xml:space="preserve">the </w:t>
      </w:r>
      <w:r w:rsidRPr="00ED0B9F">
        <w:rPr>
          <w:rFonts w:ascii="Arial" w:hAnsi="Arial" w:cs="Arial"/>
          <w:szCs w:val="32"/>
          <w:lang w:val="en-US"/>
        </w:rPr>
        <w:t xml:space="preserve">status and progress of each finding is provided </w:t>
      </w:r>
      <w:r>
        <w:rPr>
          <w:rFonts w:ascii="Arial" w:hAnsi="Arial" w:cs="Arial"/>
          <w:szCs w:val="32"/>
          <w:lang w:val="en-US"/>
        </w:rPr>
        <w:t>below</w:t>
      </w:r>
      <w:r w:rsidRPr="00ED0B9F">
        <w:rPr>
          <w:rFonts w:ascii="Arial" w:hAnsi="Arial" w:cs="Arial"/>
          <w:szCs w:val="32"/>
          <w:lang w:val="en-US"/>
        </w:rPr>
        <w:t>:</w:t>
      </w:r>
    </w:p>
    <w:p w14:paraId="6356370E" w14:textId="7D8B108A" w:rsidR="009318DC" w:rsidRDefault="009318DC" w:rsidP="00F26B8D">
      <w:pPr>
        <w:ind w:left="-284" w:right="-238"/>
        <w:jc w:val="both"/>
        <w:rPr>
          <w:rFonts w:ascii="Arial" w:hAnsi="Arial" w:cs="Arial"/>
          <w:szCs w:val="32"/>
          <w:lang w:val="en-US"/>
        </w:rPr>
      </w:pPr>
    </w:p>
    <w:p w14:paraId="5B067305" w14:textId="21776E72" w:rsidR="009318DC" w:rsidRDefault="009318DC" w:rsidP="00F26B8D">
      <w:pPr>
        <w:ind w:left="-284" w:right="-238"/>
        <w:jc w:val="both"/>
        <w:rPr>
          <w:rFonts w:ascii="Arial" w:hAnsi="Arial" w:cs="Arial"/>
          <w:szCs w:val="32"/>
          <w:lang w:val="en-US"/>
        </w:rPr>
      </w:pPr>
    </w:p>
    <w:p w14:paraId="66DF94A9" w14:textId="77777777" w:rsidR="009318DC" w:rsidRDefault="009318DC" w:rsidP="00F26B8D">
      <w:pPr>
        <w:ind w:left="-284" w:right="-238"/>
        <w:jc w:val="both"/>
        <w:rPr>
          <w:rFonts w:ascii="Arial" w:hAnsi="Arial" w:cs="Arial"/>
          <w:szCs w:val="32"/>
          <w:lang w:val="en-US"/>
        </w:rPr>
        <w:sectPr w:rsidR="009318DC" w:rsidSect="00C30DD8">
          <w:headerReference w:type="even" r:id="rId18"/>
          <w:headerReference w:type="default" r:id="rId19"/>
          <w:footerReference w:type="even" r:id="rId20"/>
          <w:footerReference w:type="default" r:id="rId21"/>
          <w:headerReference w:type="first" r:id="rId22"/>
          <w:footerReference w:type="first" r:id="rId23"/>
          <w:pgSz w:w="11907" w:h="16840" w:code="9"/>
          <w:pgMar w:top="1440" w:right="992" w:bottom="1440" w:left="1797" w:header="0" w:footer="720" w:gutter="0"/>
          <w:paperSrc w:first="260" w:other="260"/>
          <w:cols w:space="720"/>
          <w:titlePg/>
          <w:docGrid w:linePitch="326"/>
        </w:sectPr>
      </w:pPr>
    </w:p>
    <w:tbl>
      <w:tblPr>
        <w:tblStyle w:val="TableGrid"/>
        <w:tblW w:w="15163" w:type="dxa"/>
        <w:jc w:val="center"/>
        <w:tblLook w:val="04A0" w:firstRow="1" w:lastRow="0" w:firstColumn="1" w:lastColumn="0" w:noHBand="0" w:noVBand="1"/>
      </w:tblPr>
      <w:tblGrid>
        <w:gridCol w:w="1129"/>
        <w:gridCol w:w="1701"/>
        <w:gridCol w:w="1134"/>
        <w:gridCol w:w="1701"/>
        <w:gridCol w:w="2410"/>
        <w:gridCol w:w="1701"/>
        <w:gridCol w:w="1092"/>
        <w:gridCol w:w="4295"/>
      </w:tblGrid>
      <w:tr w:rsidR="00DD157D" w:rsidRPr="00DD157D" w14:paraId="43CA79EB" w14:textId="77777777" w:rsidTr="00DD157D">
        <w:trPr>
          <w:trHeight w:val="413"/>
          <w:tblHeader/>
          <w:jc w:val="center"/>
        </w:trPr>
        <w:tc>
          <w:tcPr>
            <w:tcW w:w="1129" w:type="dxa"/>
            <w:shd w:val="clear" w:color="auto" w:fill="D9D9D9" w:themeFill="background1" w:themeFillShade="D9"/>
            <w:vAlign w:val="center"/>
          </w:tcPr>
          <w:p w14:paraId="202AA169" w14:textId="77777777" w:rsidR="00DD157D" w:rsidRPr="00DD157D" w:rsidRDefault="00DD157D" w:rsidP="00DD157D">
            <w:pPr>
              <w:ind w:left="-394" w:firstLine="394"/>
              <w:jc w:val="center"/>
              <w:rPr>
                <w:rFonts w:ascii="Arial" w:hAnsi="Arial" w:cs="Arial"/>
                <w:b/>
                <w:bCs/>
                <w:szCs w:val="24"/>
              </w:rPr>
            </w:pPr>
            <w:r w:rsidRPr="00DD157D">
              <w:rPr>
                <w:rFonts w:ascii="Arial" w:hAnsi="Arial" w:cs="Arial"/>
                <w:b/>
                <w:bCs/>
                <w:szCs w:val="24"/>
              </w:rPr>
              <w:t>Finding</w:t>
            </w:r>
          </w:p>
        </w:tc>
        <w:tc>
          <w:tcPr>
            <w:tcW w:w="1701" w:type="dxa"/>
            <w:shd w:val="clear" w:color="auto" w:fill="D9D9D9" w:themeFill="background1" w:themeFillShade="D9"/>
            <w:vAlign w:val="center"/>
          </w:tcPr>
          <w:p w14:paraId="1E7F0772" w14:textId="77777777" w:rsidR="00DD157D" w:rsidRPr="00DD157D" w:rsidRDefault="00DD157D" w:rsidP="00DD157D">
            <w:pPr>
              <w:jc w:val="center"/>
              <w:rPr>
                <w:rFonts w:ascii="Arial" w:hAnsi="Arial" w:cs="Arial"/>
                <w:b/>
                <w:bCs/>
                <w:szCs w:val="24"/>
              </w:rPr>
            </w:pPr>
            <w:r w:rsidRPr="00DD157D">
              <w:rPr>
                <w:rFonts w:ascii="Arial" w:hAnsi="Arial" w:cs="Arial"/>
                <w:b/>
                <w:bCs/>
                <w:szCs w:val="24"/>
              </w:rPr>
              <w:t>Description</w:t>
            </w:r>
          </w:p>
        </w:tc>
        <w:tc>
          <w:tcPr>
            <w:tcW w:w="1134" w:type="dxa"/>
            <w:shd w:val="clear" w:color="auto" w:fill="D9D9D9" w:themeFill="background1" w:themeFillShade="D9"/>
            <w:vAlign w:val="center"/>
          </w:tcPr>
          <w:p w14:paraId="0A4D7323" w14:textId="77777777" w:rsidR="00DD157D" w:rsidRPr="00DD157D" w:rsidRDefault="00DD157D" w:rsidP="00DD157D">
            <w:pPr>
              <w:jc w:val="center"/>
              <w:rPr>
                <w:rFonts w:ascii="Arial" w:hAnsi="Arial" w:cs="Arial"/>
                <w:b/>
                <w:bCs/>
                <w:szCs w:val="24"/>
              </w:rPr>
            </w:pPr>
            <w:r w:rsidRPr="00DD157D">
              <w:rPr>
                <w:rFonts w:ascii="Arial" w:hAnsi="Arial" w:cs="Arial"/>
                <w:b/>
                <w:bCs/>
                <w:szCs w:val="24"/>
              </w:rPr>
              <w:t>Status</w:t>
            </w:r>
          </w:p>
        </w:tc>
        <w:tc>
          <w:tcPr>
            <w:tcW w:w="1701" w:type="dxa"/>
            <w:shd w:val="clear" w:color="auto" w:fill="D9D9D9" w:themeFill="background1" w:themeFillShade="D9"/>
            <w:vAlign w:val="center"/>
          </w:tcPr>
          <w:p w14:paraId="5846CD92" w14:textId="77777777" w:rsidR="00DD157D" w:rsidRPr="00DD157D" w:rsidRDefault="00DD157D" w:rsidP="00DD157D">
            <w:pPr>
              <w:jc w:val="center"/>
              <w:rPr>
                <w:rFonts w:ascii="Arial" w:hAnsi="Arial" w:cs="Arial"/>
                <w:b/>
                <w:bCs/>
                <w:szCs w:val="24"/>
              </w:rPr>
            </w:pPr>
            <w:r w:rsidRPr="00DD157D">
              <w:rPr>
                <w:rFonts w:ascii="Arial" w:hAnsi="Arial" w:cs="Arial"/>
                <w:b/>
                <w:bCs/>
                <w:szCs w:val="24"/>
              </w:rPr>
              <w:t>% Complete</w:t>
            </w:r>
          </w:p>
        </w:tc>
        <w:tc>
          <w:tcPr>
            <w:tcW w:w="2410" w:type="dxa"/>
            <w:shd w:val="clear" w:color="auto" w:fill="D9D9D9" w:themeFill="background1" w:themeFillShade="D9"/>
          </w:tcPr>
          <w:p w14:paraId="2F493B4C" w14:textId="77777777" w:rsidR="00DD157D" w:rsidRPr="00DD157D" w:rsidRDefault="00DD157D" w:rsidP="00DD157D">
            <w:pPr>
              <w:jc w:val="center"/>
              <w:rPr>
                <w:rFonts w:ascii="Arial" w:hAnsi="Arial" w:cs="Arial"/>
                <w:b/>
                <w:bCs/>
                <w:szCs w:val="24"/>
              </w:rPr>
            </w:pPr>
            <w:r w:rsidRPr="00DD157D">
              <w:rPr>
                <w:rFonts w:ascii="Arial" w:hAnsi="Arial" w:cs="Arial"/>
                <w:b/>
                <w:bCs/>
                <w:szCs w:val="24"/>
              </w:rPr>
              <w:t>Target Date identified in Audit report</w:t>
            </w:r>
          </w:p>
        </w:tc>
        <w:tc>
          <w:tcPr>
            <w:tcW w:w="1701" w:type="dxa"/>
            <w:shd w:val="clear" w:color="auto" w:fill="D9D9D9" w:themeFill="background1" w:themeFillShade="D9"/>
            <w:vAlign w:val="center"/>
          </w:tcPr>
          <w:p w14:paraId="2774A39C" w14:textId="77777777" w:rsidR="00DD157D" w:rsidRPr="00DD157D" w:rsidRDefault="00DD157D" w:rsidP="00DD157D">
            <w:pPr>
              <w:jc w:val="center"/>
              <w:rPr>
                <w:rFonts w:ascii="Arial" w:hAnsi="Arial" w:cs="Arial"/>
                <w:b/>
                <w:bCs/>
                <w:szCs w:val="24"/>
              </w:rPr>
            </w:pPr>
            <w:r w:rsidRPr="00DD157D">
              <w:rPr>
                <w:rFonts w:ascii="Arial" w:hAnsi="Arial" w:cs="Arial"/>
                <w:b/>
                <w:bCs/>
                <w:szCs w:val="24"/>
              </w:rPr>
              <w:t>New Target Date</w:t>
            </w:r>
          </w:p>
        </w:tc>
        <w:tc>
          <w:tcPr>
            <w:tcW w:w="1092" w:type="dxa"/>
            <w:shd w:val="clear" w:color="auto" w:fill="D9D9D9" w:themeFill="background1" w:themeFillShade="D9"/>
            <w:vAlign w:val="center"/>
          </w:tcPr>
          <w:p w14:paraId="40B558B6" w14:textId="77777777" w:rsidR="00DD157D" w:rsidRPr="00DD157D" w:rsidRDefault="00DD157D" w:rsidP="00DD157D">
            <w:pPr>
              <w:jc w:val="center"/>
              <w:rPr>
                <w:rFonts w:ascii="Arial" w:hAnsi="Arial" w:cs="Arial"/>
                <w:b/>
                <w:bCs/>
                <w:szCs w:val="24"/>
              </w:rPr>
            </w:pPr>
            <w:r w:rsidRPr="00DD157D">
              <w:rPr>
                <w:rFonts w:ascii="Arial" w:hAnsi="Arial" w:cs="Arial"/>
                <w:b/>
                <w:bCs/>
                <w:szCs w:val="24"/>
              </w:rPr>
              <w:t>Issues</w:t>
            </w:r>
          </w:p>
        </w:tc>
        <w:tc>
          <w:tcPr>
            <w:tcW w:w="4295" w:type="dxa"/>
            <w:shd w:val="clear" w:color="auto" w:fill="D9D9D9" w:themeFill="background1" w:themeFillShade="D9"/>
            <w:vAlign w:val="center"/>
          </w:tcPr>
          <w:p w14:paraId="08190B13" w14:textId="77777777" w:rsidR="00DD157D" w:rsidRPr="00DD157D" w:rsidRDefault="00DD157D" w:rsidP="00DD157D">
            <w:pPr>
              <w:jc w:val="center"/>
              <w:rPr>
                <w:rFonts w:ascii="Arial" w:hAnsi="Arial" w:cs="Arial"/>
                <w:b/>
                <w:bCs/>
                <w:szCs w:val="24"/>
              </w:rPr>
            </w:pPr>
            <w:r w:rsidRPr="00DD157D">
              <w:rPr>
                <w:rFonts w:ascii="Arial" w:hAnsi="Arial" w:cs="Arial"/>
                <w:b/>
                <w:bCs/>
                <w:szCs w:val="24"/>
              </w:rPr>
              <w:t>Activity</w:t>
            </w:r>
          </w:p>
        </w:tc>
      </w:tr>
      <w:tr w:rsidR="00DD157D" w:rsidRPr="00DD157D" w14:paraId="5C61DE8E" w14:textId="77777777" w:rsidTr="00DD157D">
        <w:trPr>
          <w:trHeight w:val="395"/>
          <w:jc w:val="center"/>
        </w:trPr>
        <w:tc>
          <w:tcPr>
            <w:tcW w:w="1129" w:type="dxa"/>
            <w:vAlign w:val="center"/>
          </w:tcPr>
          <w:p w14:paraId="49B4180B" w14:textId="77777777" w:rsidR="00DD157D" w:rsidRPr="00DD157D" w:rsidRDefault="00DD157D" w:rsidP="00DD157D">
            <w:pPr>
              <w:jc w:val="center"/>
              <w:rPr>
                <w:rFonts w:ascii="Arial" w:hAnsi="Arial" w:cs="Arial"/>
                <w:szCs w:val="24"/>
              </w:rPr>
            </w:pPr>
            <w:r w:rsidRPr="00DD157D">
              <w:rPr>
                <w:rFonts w:ascii="Arial" w:hAnsi="Arial" w:cs="Arial"/>
                <w:szCs w:val="24"/>
              </w:rPr>
              <w:t>1</w:t>
            </w:r>
          </w:p>
        </w:tc>
        <w:tc>
          <w:tcPr>
            <w:tcW w:w="1701" w:type="dxa"/>
            <w:vAlign w:val="center"/>
          </w:tcPr>
          <w:p w14:paraId="1D0B3883" w14:textId="77777777" w:rsidR="00DD157D" w:rsidRPr="00DD157D" w:rsidRDefault="00DD157D" w:rsidP="00DD157D">
            <w:pPr>
              <w:rPr>
                <w:rFonts w:ascii="Arial" w:hAnsi="Arial" w:cs="Arial"/>
                <w:szCs w:val="24"/>
              </w:rPr>
            </w:pPr>
            <w:r w:rsidRPr="00DD157D">
              <w:rPr>
                <w:rFonts w:ascii="Arial" w:hAnsi="Arial" w:cs="Arial"/>
                <w:szCs w:val="24"/>
              </w:rPr>
              <w:t xml:space="preserve">Contract Management Training </w:t>
            </w:r>
          </w:p>
        </w:tc>
        <w:tc>
          <w:tcPr>
            <w:tcW w:w="1134" w:type="dxa"/>
            <w:vAlign w:val="center"/>
          </w:tcPr>
          <w:p w14:paraId="5283BD40" w14:textId="077DA53F"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1" behindDoc="0" locked="0" layoutInCell="1" allowOverlap="1" wp14:anchorId="11D61B73" wp14:editId="34A5FA85">
                      <wp:simplePos x="0" y="0"/>
                      <wp:positionH relativeFrom="column">
                        <wp:posOffset>139700</wp:posOffset>
                      </wp:positionH>
                      <wp:positionV relativeFrom="paragraph">
                        <wp:posOffset>43815</wp:posOffset>
                      </wp:positionV>
                      <wp:extent cx="241300" cy="215900"/>
                      <wp:effectExtent l="0" t="0" r="25400" b="12700"/>
                      <wp:wrapNone/>
                      <wp:docPr id="16" name="Flowchart: Connector 16" descr="P322C11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9899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alt="P322C11T3#y1" style="position:absolute;margin-left:11pt;margin-top:3.45pt;width:19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" fillcolor="#92d050" strokecolor="#243f60 [1604]" strokeweight="2pt"/>
                  </w:pict>
                </mc:Fallback>
              </mc:AlternateContent>
            </w:r>
          </w:p>
        </w:tc>
        <w:tc>
          <w:tcPr>
            <w:tcW w:w="1701" w:type="dxa"/>
            <w:vAlign w:val="center"/>
          </w:tcPr>
          <w:p w14:paraId="23001AEA" w14:textId="77777777" w:rsidR="00DD157D" w:rsidRPr="00DD157D" w:rsidRDefault="00DD157D" w:rsidP="00DD157D">
            <w:pPr>
              <w:jc w:val="center"/>
              <w:rPr>
                <w:rFonts w:ascii="Arial" w:hAnsi="Arial" w:cs="Arial"/>
                <w:szCs w:val="24"/>
              </w:rPr>
            </w:pPr>
            <w:r w:rsidRPr="00DD157D">
              <w:rPr>
                <w:rFonts w:ascii="Arial" w:hAnsi="Arial" w:cs="Arial"/>
                <w:szCs w:val="24"/>
              </w:rPr>
              <w:t>100%</w:t>
            </w:r>
          </w:p>
        </w:tc>
        <w:tc>
          <w:tcPr>
            <w:tcW w:w="2410" w:type="dxa"/>
          </w:tcPr>
          <w:p w14:paraId="5615549B" w14:textId="77777777" w:rsidR="00DD157D" w:rsidRPr="00DD157D" w:rsidRDefault="00DD157D" w:rsidP="00DD157D">
            <w:pPr>
              <w:jc w:val="center"/>
              <w:rPr>
                <w:rFonts w:ascii="Arial" w:hAnsi="Arial" w:cs="Arial"/>
                <w:szCs w:val="24"/>
              </w:rPr>
            </w:pPr>
          </w:p>
          <w:p w14:paraId="0B5B90BC" w14:textId="77777777" w:rsidR="00DD157D" w:rsidRPr="00DD157D" w:rsidRDefault="00DD157D" w:rsidP="00DD157D">
            <w:pPr>
              <w:jc w:val="center"/>
              <w:rPr>
                <w:rFonts w:ascii="Arial" w:hAnsi="Arial" w:cs="Arial"/>
                <w:szCs w:val="24"/>
              </w:rPr>
            </w:pPr>
          </w:p>
          <w:p w14:paraId="52CC2847" w14:textId="1C445C29" w:rsidR="00DD157D" w:rsidRPr="00DD157D" w:rsidRDefault="00DD157D" w:rsidP="00DD157D">
            <w:pPr>
              <w:jc w:val="center"/>
              <w:rPr>
                <w:rFonts w:ascii="Arial" w:hAnsi="Arial" w:cs="Arial"/>
                <w:szCs w:val="24"/>
              </w:rPr>
            </w:pPr>
            <w:r w:rsidRPr="00DD157D">
              <w:rPr>
                <w:rFonts w:ascii="Arial" w:hAnsi="Arial" w:cs="Arial"/>
                <w:szCs w:val="24"/>
              </w:rPr>
              <w:t>01 Sep</w:t>
            </w:r>
            <w:r>
              <w:rPr>
                <w:rFonts w:ascii="Arial" w:hAnsi="Arial" w:cs="Arial"/>
                <w:szCs w:val="24"/>
              </w:rPr>
              <w:t>tember</w:t>
            </w:r>
            <w:r w:rsidRPr="00DD157D">
              <w:rPr>
                <w:rFonts w:ascii="Arial" w:hAnsi="Arial" w:cs="Arial"/>
                <w:szCs w:val="24"/>
              </w:rPr>
              <w:t xml:space="preserve"> 2021</w:t>
            </w:r>
          </w:p>
        </w:tc>
        <w:tc>
          <w:tcPr>
            <w:tcW w:w="1701" w:type="dxa"/>
            <w:vAlign w:val="center"/>
          </w:tcPr>
          <w:p w14:paraId="7D321D88" w14:textId="77777777" w:rsidR="00DD157D" w:rsidRPr="00DD157D" w:rsidRDefault="00DD157D" w:rsidP="00DD157D">
            <w:pPr>
              <w:jc w:val="center"/>
              <w:rPr>
                <w:rFonts w:ascii="Arial" w:hAnsi="Arial" w:cs="Arial"/>
                <w:szCs w:val="24"/>
              </w:rPr>
            </w:pPr>
            <w:r w:rsidRPr="00DD157D">
              <w:rPr>
                <w:rFonts w:ascii="Arial" w:hAnsi="Arial" w:cs="Arial"/>
                <w:szCs w:val="24"/>
              </w:rPr>
              <w:t>-</w:t>
            </w:r>
          </w:p>
        </w:tc>
        <w:tc>
          <w:tcPr>
            <w:tcW w:w="1092" w:type="dxa"/>
            <w:vAlign w:val="center"/>
          </w:tcPr>
          <w:p w14:paraId="06A3E046"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57DF8644"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Officers attended various training sessions held by WALGA </w:t>
            </w:r>
          </w:p>
          <w:p w14:paraId="352EB851"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Training needs are being identified by supervisors as part of Performance Reviews</w:t>
            </w:r>
          </w:p>
        </w:tc>
      </w:tr>
      <w:tr w:rsidR="00DD157D" w:rsidRPr="00DD157D" w14:paraId="57727AE0" w14:textId="77777777" w:rsidTr="00DD157D">
        <w:trPr>
          <w:trHeight w:val="265"/>
          <w:jc w:val="center"/>
        </w:trPr>
        <w:tc>
          <w:tcPr>
            <w:tcW w:w="1129" w:type="dxa"/>
            <w:vAlign w:val="center"/>
          </w:tcPr>
          <w:p w14:paraId="31A3D357" w14:textId="77777777" w:rsidR="00DD157D" w:rsidRPr="00DD157D" w:rsidRDefault="00DD157D" w:rsidP="00DD157D">
            <w:pPr>
              <w:jc w:val="center"/>
              <w:rPr>
                <w:rFonts w:ascii="Arial" w:hAnsi="Arial" w:cs="Arial"/>
                <w:szCs w:val="24"/>
              </w:rPr>
            </w:pPr>
            <w:r w:rsidRPr="00DD157D">
              <w:rPr>
                <w:rFonts w:ascii="Arial" w:hAnsi="Arial" w:cs="Arial"/>
                <w:szCs w:val="24"/>
              </w:rPr>
              <w:t>2</w:t>
            </w:r>
          </w:p>
        </w:tc>
        <w:tc>
          <w:tcPr>
            <w:tcW w:w="1701" w:type="dxa"/>
            <w:vAlign w:val="center"/>
          </w:tcPr>
          <w:p w14:paraId="74EF7DB4" w14:textId="77777777" w:rsidR="00DD157D" w:rsidRPr="00DD157D" w:rsidRDefault="00DD157D" w:rsidP="00DD157D">
            <w:pPr>
              <w:rPr>
                <w:rFonts w:ascii="Arial" w:hAnsi="Arial" w:cs="Arial"/>
                <w:szCs w:val="24"/>
              </w:rPr>
            </w:pPr>
            <w:r w:rsidRPr="00DD157D">
              <w:rPr>
                <w:rFonts w:ascii="Arial" w:hAnsi="Arial" w:cs="Arial"/>
                <w:szCs w:val="24"/>
              </w:rPr>
              <w:t xml:space="preserve">Review of Resourcing </w:t>
            </w:r>
          </w:p>
        </w:tc>
        <w:tc>
          <w:tcPr>
            <w:tcW w:w="1134" w:type="dxa"/>
            <w:vAlign w:val="center"/>
          </w:tcPr>
          <w:p w14:paraId="22B65F13" w14:textId="0E014828"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50" behindDoc="0" locked="0" layoutInCell="1" allowOverlap="1" wp14:anchorId="2D0BCCAD" wp14:editId="6C20C86A">
                      <wp:simplePos x="0" y="0"/>
                      <wp:positionH relativeFrom="column">
                        <wp:posOffset>119380</wp:posOffset>
                      </wp:positionH>
                      <wp:positionV relativeFrom="paragraph">
                        <wp:posOffset>29845</wp:posOffset>
                      </wp:positionV>
                      <wp:extent cx="241300" cy="215900"/>
                      <wp:effectExtent l="0" t="0" r="25400" b="12700"/>
                      <wp:wrapNone/>
                      <wp:docPr id="9" name="Flowchart: Connector 9" descr="P334C19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AC23" id="Flowchart: Connector 9" o:spid="_x0000_s1026" type="#_x0000_t120" alt="P334C19T3#y1" style="position:absolute;margin-left:9.4pt;margin-top:2.35pt;width:19pt;height:1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" fillcolor="#92d050" strokecolor="#243f60 [1604]" strokeweight="2pt"/>
                  </w:pict>
                </mc:Fallback>
              </mc:AlternateContent>
            </w:r>
          </w:p>
        </w:tc>
        <w:tc>
          <w:tcPr>
            <w:tcW w:w="1701" w:type="dxa"/>
            <w:vAlign w:val="center"/>
          </w:tcPr>
          <w:p w14:paraId="496A18F8" w14:textId="77777777" w:rsidR="00DD157D" w:rsidRPr="00DD157D" w:rsidRDefault="00DD157D" w:rsidP="00DD157D">
            <w:pPr>
              <w:jc w:val="center"/>
              <w:rPr>
                <w:rFonts w:ascii="Arial" w:hAnsi="Arial" w:cs="Arial"/>
                <w:szCs w:val="24"/>
              </w:rPr>
            </w:pPr>
            <w:r w:rsidRPr="00DD157D">
              <w:rPr>
                <w:rFonts w:ascii="Arial" w:hAnsi="Arial" w:cs="Arial"/>
                <w:szCs w:val="24"/>
              </w:rPr>
              <w:t>0%</w:t>
            </w:r>
          </w:p>
        </w:tc>
        <w:tc>
          <w:tcPr>
            <w:tcW w:w="2410" w:type="dxa"/>
          </w:tcPr>
          <w:p w14:paraId="064CBD5C" w14:textId="77777777" w:rsidR="00DD157D" w:rsidRPr="00DD157D" w:rsidRDefault="00DD157D" w:rsidP="00DD157D">
            <w:pPr>
              <w:jc w:val="center"/>
              <w:rPr>
                <w:rFonts w:ascii="Arial" w:hAnsi="Arial" w:cs="Arial"/>
                <w:szCs w:val="24"/>
              </w:rPr>
            </w:pPr>
          </w:p>
          <w:p w14:paraId="49092F0A" w14:textId="77777777" w:rsidR="00DD157D" w:rsidRPr="00DD157D" w:rsidRDefault="00DD157D" w:rsidP="00DD157D">
            <w:pPr>
              <w:jc w:val="center"/>
              <w:rPr>
                <w:rFonts w:ascii="Arial" w:hAnsi="Arial" w:cs="Arial"/>
                <w:szCs w:val="24"/>
              </w:rPr>
            </w:pPr>
            <w:r w:rsidRPr="00DD157D">
              <w:rPr>
                <w:rFonts w:ascii="Arial" w:hAnsi="Arial" w:cs="Arial"/>
                <w:szCs w:val="24"/>
              </w:rPr>
              <w:t>30 June 2021</w:t>
            </w:r>
          </w:p>
        </w:tc>
        <w:tc>
          <w:tcPr>
            <w:tcW w:w="1701" w:type="dxa"/>
            <w:vAlign w:val="center"/>
          </w:tcPr>
          <w:p w14:paraId="005E6A74"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092" w:type="dxa"/>
            <w:vAlign w:val="center"/>
          </w:tcPr>
          <w:p w14:paraId="4126931F"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FE6E1D4"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This is being addressed as part of the Organisational Review currently underway</w:t>
            </w:r>
          </w:p>
        </w:tc>
      </w:tr>
      <w:tr w:rsidR="00DD157D" w:rsidRPr="00DD157D" w14:paraId="67A995AD" w14:textId="77777777" w:rsidTr="00DD157D">
        <w:trPr>
          <w:trHeight w:val="404"/>
          <w:jc w:val="center"/>
        </w:trPr>
        <w:tc>
          <w:tcPr>
            <w:tcW w:w="1129" w:type="dxa"/>
            <w:vAlign w:val="center"/>
          </w:tcPr>
          <w:p w14:paraId="5DE0BCC3" w14:textId="77777777" w:rsidR="00DD157D" w:rsidRPr="00DD157D" w:rsidRDefault="00DD157D" w:rsidP="00DD157D">
            <w:pPr>
              <w:jc w:val="center"/>
              <w:rPr>
                <w:rFonts w:ascii="Arial" w:hAnsi="Arial" w:cs="Arial"/>
                <w:szCs w:val="24"/>
              </w:rPr>
            </w:pPr>
            <w:r w:rsidRPr="00DD157D">
              <w:rPr>
                <w:rFonts w:ascii="Arial" w:hAnsi="Arial" w:cs="Arial"/>
                <w:szCs w:val="24"/>
              </w:rPr>
              <w:t>3</w:t>
            </w:r>
          </w:p>
        </w:tc>
        <w:tc>
          <w:tcPr>
            <w:tcW w:w="1701" w:type="dxa"/>
            <w:vAlign w:val="center"/>
          </w:tcPr>
          <w:p w14:paraId="11B6796E" w14:textId="77777777" w:rsidR="00DD157D" w:rsidRPr="00DD157D" w:rsidRDefault="00DD157D" w:rsidP="00DD157D">
            <w:pPr>
              <w:rPr>
                <w:rFonts w:ascii="Arial" w:hAnsi="Arial" w:cs="Arial"/>
                <w:szCs w:val="24"/>
              </w:rPr>
            </w:pPr>
            <w:r w:rsidRPr="00DD157D">
              <w:rPr>
                <w:rFonts w:ascii="Arial" w:hAnsi="Arial" w:cs="Arial"/>
                <w:szCs w:val="24"/>
              </w:rPr>
              <w:t>Contracts Management Framework</w:t>
            </w:r>
          </w:p>
        </w:tc>
        <w:tc>
          <w:tcPr>
            <w:tcW w:w="1134" w:type="dxa"/>
            <w:vAlign w:val="center"/>
          </w:tcPr>
          <w:p w14:paraId="205D3CB7" w14:textId="6C8D9104"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2" behindDoc="0" locked="0" layoutInCell="1" allowOverlap="1" wp14:anchorId="1DB15E57" wp14:editId="59E716BE">
                      <wp:simplePos x="0" y="0"/>
                      <wp:positionH relativeFrom="column">
                        <wp:posOffset>139065</wp:posOffset>
                      </wp:positionH>
                      <wp:positionV relativeFrom="paragraph">
                        <wp:posOffset>57785</wp:posOffset>
                      </wp:positionV>
                      <wp:extent cx="241300" cy="215900"/>
                      <wp:effectExtent l="0" t="0" r="25400" b="12700"/>
                      <wp:wrapNone/>
                      <wp:docPr id="18" name="Flowchart: Connector 18" descr="P344C27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F49A" id="Flowchart: Connector 18" o:spid="_x0000_s1026" type="#_x0000_t120" alt="P344C27T3#y1" style="position:absolute;margin-left:10.95pt;margin-top:4.55pt;width:19pt;height: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" fillcolor="#92d050" strokecolor="#243f60 [1604]" strokeweight="2pt"/>
                  </w:pict>
                </mc:Fallback>
              </mc:AlternateContent>
            </w:r>
          </w:p>
        </w:tc>
        <w:tc>
          <w:tcPr>
            <w:tcW w:w="1701" w:type="dxa"/>
            <w:vAlign w:val="center"/>
          </w:tcPr>
          <w:p w14:paraId="33EF0475" w14:textId="77777777" w:rsidR="00DD157D" w:rsidRPr="00DD157D" w:rsidRDefault="00DD157D" w:rsidP="00DD157D">
            <w:pPr>
              <w:jc w:val="center"/>
              <w:rPr>
                <w:rFonts w:ascii="Arial" w:hAnsi="Arial" w:cs="Arial"/>
                <w:szCs w:val="24"/>
              </w:rPr>
            </w:pPr>
            <w:r w:rsidRPr="00DD157D">
              <w:rPr>
                <w:rFonts w:ascii="Arial" w:hAnsi="Arial" w:cs="Arial"/>
                <w:szCs w:val="24"/>
              </w:rPr>
              <w:t>100%</w:t>
            </w:r>
          </w:p>
        </w:tc>
        <w:tc>
          <w:tcPr>
            <w:tcW w:w="2410" w:type="dxa"/>
          </w:tcPr>
          <w:p w14:paraId="738ADD62" w14:textId="77777777" w:rsidR="00DD157D" w:rsidRPr="00DD157D" w:rsidRDefault="00DD157D" w:rsidP="00DD157D">
            <w:pPr>
              <w:jc w:val="center"/>
              <w:rPr>
                <w:rFonts w:ascii="Arial" w:hAnsi="Arial" w:cs="Arial"/>
                <w:szCs w:val="24"/>
              </w:rPr>
            </w:pPr>
          </w:p>
          <w:p w14:paraId="315BF37C" w14:textId="77777777" w:rsidR="00DD157D" w:rsidRPr="00DD157D" w:rsidRDefault="00DD157D" w:rsidP="00DD157D">
            <w:pPr>
              <w:jc w:val="center"/>
              <w:rPr>
                <w:rFonts w:ascii="Arial" w:hAnsi="Arial" w:cs="Arial"/>
                <w:szCs w:val="24"/>
              </w:rPr>
            </w:pPr>
            <w:r w:rsidRPr="00DD157D">
              <w:rPr>
                <w:rFonts w:ascii="Arial" w:hAnsi="Arial" w:cs="Arial"/>
                <w:szCs w:val="24"/>
              </w:rPr>
              <w:t>30 June 2021</w:t>
            </w:r>
          </w:p>
        </w:tc>
        <w:tc>
          <w:tcPr>
            <w:tcW w:w="1701" w:type="dxa"/>
            <w:vAlign w:val="center"/>
          </w:tcPr>
          <w:p w14:paraId="2F98B1B1" w14:textId="77777777" w:rsidR="00DD157D" w:rsidRPr="00DD157D" w:rsidRDefault="00DD157D" w:rsidP="00DD157D">
            <w:pPr>
              <w:jc w:val="center"/>
              <w:rPr>
                <w:rFonts w:ascii="Arial" w:hAnsi="Arial" w:cs="Arial"/>
                <w:szCs w:val="24"/>
              </w:rPr>
            </w:pPr>
            <w:r w:rsidRPr="00DD157D">
              <w:rPr>
                <w:rFonts w:ascii="Arial" w:hAnsi="Arial" w:cs="Arial"/>
                <w:szCs w:val="24"/>
              </w:rPr>
              <w:t>30 Nov 2021</w:t>
            </w:r>
          </w:p>
        </w:tc>
        <w:tc>
          <w:tcPr>
            <w:tcW w:w="1092" w:type="dxa"/>
            <w:vAlign w:val="center"/>
          </w:tcPr>
          <w:p w14:paraId="0FE59E62"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6F9C939"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EMT endorsed the new Contracts Management Framework on 04 Nov 2021  </w:t>
            </w:r>
          </w:p>
        </w:tc>
      </w:tr>
      <w:tr w:rsidR="00DD157D" w:rsidRPr="00DD157D" w14:paraId="3D24739D" w14:textId="77777777" w:rsidTr="00DD157D">
        <w:trPr>
          <w:trHeight w:val="420"/>
          <w:jc w:val="center"/>
        </w:trPr>
        <w:tc>
          <w:tcPr>
            <w:tcW w:w="1129" w:type="dxa"/>
            <w:vAlign w:val="center"/>
          </w:tcPr>
          <w:p w14:paraId="6FE0055B" w14:textId="77777777" w:rsidR="00DD157D" w:rsidRPr="00DD157D" w:rsidRDefault="00DD157D" w:rsidP="00DD157D">
            <w:pPr>
              <w:jc w:val="center"/>
              <w:rPr>
                <w:rFonts w:ascii="Arial" w:hAnsi="Arial" w:cs="Arial"/>
                <w:szCs w:val="24"/>
              </w:rPr>
            </w:pPr>
            <w:r w:rsidRPr="00DD157D">
              <w:rPr>
                <w:rFonts w:ascii="Arial" w:hAnsi="Arial" w:cs="Arial"/>
                <w:szCs w:val="24"/>
              </w:rPr>
              <w:t>4</w:t>
            </w:r>
          </w:p>
        </w:tc>
        <w:tc>
          <w:tcPr>
            <w:tcW w:w="1701" w:type="dxa"/>
            <w:vAlign w:val="center"/>
          </w:tcPr>
          <w:p w14:paraId="003A6967" w14:textId="77777777" w:rsidR="00DD157D" w:rsidRPr="00DD157D" w:rsidRDefault="00DD157D" w:rsidP="00DD157D">
            <w:pPr>
              <w:rPr>
                <w:rFonts w:ascii="Arial" w:hAnsi="Arial" w:cs="Arial"/>
                <w:szCs w:val="24"/>
              </w:rPr>
            </w:pPr>
            <w:r w:rsidRPr="00DD157D">
              <w:rPr>
                <w:rFonts w:ascii="Arial" w:hAnsi="Arial" w:cs="Arial"/>
                <w:szCs w:val="24"/>
              </w:rPr>
              <w:t>Contracts Register</w:t>
            </w:r>
          </w:p>
        </w:tc>
        <w:tc>
          <w:tcPr>
            <w:tcW w:w="1134" w:type="dxa"/>
            <w:vAlign w:val="center"/>
          </w:tcPr>
          <w:p w14:paraId="5BEA32EA" w14:textId="77777777"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3" behindDoc="0" locked="0" layoutInCell="1" allowOverlap="1" wp14:anchorId="01D687BC" wp14:editId="1CCD81EC">
                      <wp:simplePos x="0" y="0"/>
                      <wp:positionH relativeFrom="column">
                        <wp:posOffset>139065</wp:posOffset>
                      </wp:positionH>
                      <wp:positionV relativeFrom="paragraph">
                        <wp:posOffset>34290</wp:posOffset>
                      </wp:positionV>
                      <wp:extent cx="241300" cy="215900"/>
                      <wp:effectExtent l="0" t="0" r="25400" b="12700"/>
                      <wp:wrapNone/>
                      <wp:docPr id="19" name="Flowchart: Connector 19" descr="P354C35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291E" id="Flowchart: Connector 19" o:spid="_x0000_s1026" type="#_x0000_t120" alt="P354C35T3#y1" style="position:absolute;margin-left:10.95pt;margin-top:2.7pt;width:19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" fillcolor="#92d050" strokecolor="#243f60 [1604]" strokeweight="2pt"/>
                  </w:pict>
                </mc:Fallback>
              </mc:AlternateContent>
            </w:r>
          </w:p>
        </w:tc>
        <w:tc>
          <w:tcPr>
            <w:tcW w:w="1701" w:type="dxa"/>
            <w:vAlign w:val="center"/>
          </w:tcPr>
          <w:p w14:paraId="42B01213" w14:textId="77777777" w:rsidR="00DD157D" w:rsidRPr="00DD157D" w:rsidRDefault="00DD157D" w:rsidP="00DD157D">
            <w:pPr>
              <w:jc w:val="center"/>
              <w:rPr>
                <w:rFonts w:ascii="Arial" w:hAnsi="Arial" w:cs="Arial"/>
                <w:szCs w:val="24"/>
              </w:rPr>
            </w:pPr>
            <w:r w:rsidRPr="00DD157D">
              <w:rPr>
                <w:rFonts w:ascii="Arial" w:hAnsi="Arial" w:cs="Arial"/>
                <w:szCs w:val="24"/>
              </w:rPr>
              <w:t>100%</w:t>
            </w:r>
          </w:p>
        </w:tc>
        <w:tc>
          <w:tcPr>
            <w:tcW w:w="2410" w:type="dxa"/>
          </w:tcPr>
          <w:p w14:paraId="77B24DAC" w14:textId="77777777" w:rsidR="00DD157D" w:rsidRPr="00DD157D" w:rsidRDefault="00DD157D" w:rsidP="00DD157D">
            <w:pPr>
              <w:jc w:val="center"/>
              <w:rPr>
                <w:rFonts w:ascii="Arial" w:hAnsi="Arial" w:cs="Arial"/>
                <w:szCs w:val="24"/>
              </w:rPr>
            </w:pPr>
          </w:p>
          <w:p w14:paraId="0E5AB979" w14:textId="77777777" w:rsidR="00DD157D" w:rsidRPr="00DD157D" w:rsidRDefault="00DD157D" w:rsidP="00DD157D">
            <w:pPr>
              <w:jc w:val="center"/>
              <w:rPr>
                <w:rFonts w:ascii="Arial" w:hAnsi="Arial" w:cs="Arial"/>
                <w:szCs w:val="24"/>
              </w:rPr>
            </w:pPr>
          </w:p>
          <w:p w14:paraId="4989FF58" w14:textId="77777777" w:rsidR="00DD157D" w:rsidRPr="00DD157D" w:rsidRDefault="00DD157D" w:rsidP="00DD157D">
            <w:pPr>
              <w:jc w:val="center"/>
              <w:rPr>
                <w:rFonts w:ascii="Arial" w:hAnsi="Arial" w:cs="Arial"/>
                <w:szCs w:val="24"/>
              </w:rPr>
            </w:pPr>
            <w:r w:rsidRPr="00DD157D">
              <w:rPr>
                <w:rFonts w:ascii="Arial" w:hAnsi="Arial" w:cs="Arial"/>
                <w:szCs w:val="24"/>
              </w:rPr>
              <w:t>01 July 2021</w:t>
            </w:r>
          </w:p>
        </w:tc>
        <w:tc>
          <w:tcPr>
            <w:tcW w:w="1701" w:type="dxa"/>
            <w:vAlign w:val="center"/>
          </w:tcPr>
          <w:p w14:paraId="4E15A923" w14:textId="77777777" w:rsidR="00DD157D" w:rsidRPr="00DD157D" w:rsidRDefault="00DD157D" w:rsidP="00DD157D">
            <w:pPr>
              <w:jc w:val="center"/>
              <w:rPr>
                <w:rFonts w:ascii="Arial" w:hAnsi="Arial" w:cs="Arial"/>
                <w:szCs w:val="24"/>
              </w:rPr>
            </w:pPr>
            <w:r w:rsidRPr="00DD157D">
              <w:rPr>
                <w:rFonts w:ascii="Arial" w:hAnsi="Arial" w:cs="Arial"/>
                <w:szCs w:val="24"/>
              </w:rPr>
              <w:t>30 Nov 2021</w:t>
            </w:r>
          </w:p>
        </w:tc>
        <w:tc>
          <w:tcPr>
            <w:tcW w:w="1092" w:type="dxa"/>
            <w:vAlign w:val="center"/>
          </w:tcPr>
          <w:p w14:paraId="30067936"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0364C9C3"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Comprehensive Contracts Register developed and completed incorporating the City’s current contracts</w:t>
            </w:r>
          </w:p>
          <w:p w14:paraId="4C9CF9B5" w14:textId="77777777" w:rsidR="00DD157D" w:rsidRPr="00DD157D" w:rsidRDefault="00DD157D" w:rsidP="00DD157D">
            <w:pPr>
              <w:pStyle w:val="ListParagraph"/>
              <w:ind w:left="360"/>
              <w:rPr>
                <w:rFonts w:ascii="Arial" w:hAnsi="Arial" w:cs="Arial"/>
                <w:szCs w:val="24"/>
              </w:rPr>
            </w:pPr>
          </w:p>
        </w:tc>
      </w:tr>
      <w:tr w:rsidR="00DD157D" w:rsidRPr="00DD157D" w14:paraId="4D71B9BF" w14:textId="77777777" w:rsidTr="00DD157D">
        <w:trPr>
          <w:trHeight w:val="444"/>
          <w:jc w:val="center"/>
        </w:trPr>
        <w:tc>
          <w:tcPr>
            <w:tcW w:w="1129" w:type="dxa"/>
            <w:vAlign w:val="center"/>
          </w:tcPr>
          <w:p w14:paraId="3A74263A" w14:textId="77777777" w:rsidR="00DD157D" w:rsidRPr="00DD157D" w:rsidRDefault="00DD157D" w:rsidP="00DD157D">
            <w:pPr>
              <w:jc w:val="center"/>
              <w:rPr>
                <w:rFonts w:ascii="Arial" w:hAnsi="Arial" w:cs="Arial"/>
                <w:szCs w:val="24"/>
              </w:rPr>
            </w:pPr>
            <w:r w:rsidRPr="00DD157D">
              <w:rPr>
                <w:rFonts w:ascii="Arial" w:hAnsi="Arial" w:cs="Arial"/>
                <w:szCs w:val="24"/>
              </w:rPr>
              <w:t>5</w:t>
            </w:r>
          </w:p>
        </w:tc>
        <w:tc>
          <w:tcPr>
            <w:tcW w:w="1701" w:type="dxa"/>
            <w:vAlign w:val="center"/>
          </w:tcPr>
          <w:p w14:paraId="14EB50E5" w14:textId="77777777" w:rsidR="00DD157D" w:rsidRPr="00DD157D" w:rsidRDefault="00DD157D" w:rsidP="00DD157D">
            <w:pPr>
              <w:rPr>
                <w:rFonts w:ascii="Arial" w:hAnsi="Arial" w:cs="Arial"/>
                <w:szCs w:val="24"/>
              </w:rPr>
            </w:pPr>
            <w:r w:rsidRPr="00DD157D">
              <w:rPr>
                <w:rFonts w:ascii="Arial" w:hAnsi="Arial" w:cs="Arial"/>
                <w:szCs w:val="24"/>
              </w:rPr>
              <w:t>Delegation Matrix</w:t>
            </w:r>
          </w:p>
        </w:tc>
        <w:tc>
          <w:tcPr>
            <w:tcW w:w="1134" w:type="dxa"/>
            <w:vAlign w:val="center"/>
          </w:tcPr>
          <w:p w14:paraId="228B2228" w14:textId="77777777" w:rsidR="00DD157D" w:rsidRPr="00DD157D" w:rsidRDefault="00DD157D" w:rsidP="00DD157D">
            <w:pPr>
              <w:rPr>
                <w:rFonts w:ascii="Arial" w:hAnsi="Arial" w:cs="Arial"/>
                <w:color w:val="FF0000"/>
                <w:szCs w:val="24"/>
              </w:rPr>
            </w:pPr>
            <w:r w:rsidRPr="00DD157D">
              <w:rPr>
                <w:rFonts w:ascii="Arial" w:hAnsi="Arial" w:cs="Arial"/>
                <w:noProof/>
                <w:szCs w:val="24"/>
              </w:rPr>
              <mc:AlternateContent>
                <mc:Choice Requires="wps">
                  <w:drawing>
                    <wp:anchor distT="0" distB="0" distL="114300" distR="114300" simplePos="0" relativeHeight="251658248" behindDoc="0" locked="0" layoutInCell="1" allowOverlap="1" wp14:anchorId="14DF8F20" wp14:editId="6B3265F0">
                      <wp:simplePos x="0" y="0"/>
                      <wp:positionH relativeFrom="column">
                        <wp:posOffset>156210</wp:posOffset>
                      </wp:positionH>
                      <wp:positionV relativeFrom="paragraph">
                        <wp:posOffset>6350</wp:posOffset>
                      </wp:positionV>
                      <wp:extent cx="206375" cy="195580"/>
                      <wp:effectExtent l="0" t="0" r="22225" b="13970"/>
                      <wp:wrapNone/>
                      <wp:docPr id="5" name="Flowchart: Connector 5" descr="P366C43T3#y1"/>
                      <wp:cNvGraphicFramePr/>
                      <a:graphic xmlns:a="http://schemas.openxmlformats.org/drawingml/2006/main">
                        <a:graphicData uri="http://schemas.microsoft.com/office/word/2010/wordprocessingShape">
                          <wps:wsp>
                            <wps:cNvSpPr/>
                            <wps:spPr>
                              <a:xfrm>
                                <a:off x="0" y="0"/>
                                <a:ext cx="206375" cy="1955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AD92" id="Flowchart: Connector 5" o:spid="_x0000_s1026" type="#_x0000_t120" alt="P366C43T3#y1" style="position:absolute;margin-left:12.3pt;margin-top:.5pt;width:16.25pt;height:15.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" fillcolor="#ffc000" strokecolor="#243f60 [1604]" strokeweight="2pt"/>
                  </w:pict>
                </mc:Fallback>
              </mc:AlternateContent>
            </w:r>
          </w:p>
        </w:tc>
        <w:tc>
          <w:tcPr>
            <w:tcW w:w="1701" w:type="dxa"/>
            <w:vAlign w:val="center"/>
          </w:tcPr>
          <w:p w14:paraId="4EAA1E84" w14:textId="77777777" w:rsidR="00DD157D" w:rsidRPr="00DD157D" w:rsidRDefault="00DD157D" w:rsidP="00DD157D">
            <w:pPr>
              <w:jc w:val="center"/>
              <w:rPr>
                <w:rFonts w:ascii="Arial" w:hAnsi="Arial" w:cs="Arial"/>
                <w:szCs w:val="24"/>
              </w:rPr>
            </w:pPr>
            <w:r w:rsidRPr="00DD157D">
              <w:rPr>
                <w:rFonts w:ascii="Arial" w:hAnsi="Arial" w:cs="Arial"/>
                <w:szCs w:val="24"/>
              </w:rPr>
              <w:t>80%</w:t>
            </w:r>
          </w:p>
        </w:tc>
        <w:tc>
          <w:tcPr>
            <w:tcW w:w="2410" w:type="dxa"/>
          </w:tcPr>
          <w:p w14:paraId="6F617A74" w14:textId="77777777" w:rsidR="00DD157D" w:rsidRPr="00DD157D" w:rsidRDefault="00DD157D" w:rsidP="00DD157D">
            <w:pPr>
              <w:jc w:val="center"/>
              <w:rPr>
                <w:rFonts w:ascii="Arial" w:hAnsi="Arial" w:cs="Arial"/>
                <w:szCs w:val="24"/>
              </w:rPr>
            </w:pPr>
          </w:p>
          <w:p w14:paraId="09A39F71" w14:textId="77777777" w:rsidR="00DD157D" w:rsidRPr="00DD157D" w:rsidRDefault="00DD157D" w:rsidP="00DD157D">
            <w:pPr>
              <w:jc w:val="center"/>
              <w:rPr>
                <w:rFonts w:ascii="Arial" w:hAnsi="Arial" w:cs="Arial"/>
                <w:szCs w:val="24"/>
              </w:rPr>
            </w:pPr>
          </w:p>
          <w:p w14:paraId="652869B8" w14:textId="68219ECC" w:rsidR="00DD157D" w:rsidRPr="00DD157D" w:rsidRDefault="00DD157D" w:rsidP="00DD157D">
            <w:pPr>
              <w:jc w:val="center"/>
              <w:rPr>
                <w:rFonts w:ascii="Arial" w:hAnsi="Arial" w:cs="Arial"/>
                <w:szCs w:val="24"/>
              </w:rPr>
            </w:pPr>
            <w:r w:rsidRPr="00DD157D">
              <w:rPr>
                <w:rFonts w:ascii="Arial" w:hAnsi="Arial" w:cs="Arial"/>
                <w:szCs w:val="24"/>
              </w:rPr>
              <w:t>31 Dec</w:t>
            </w:r>
            <w:r>
              <w:rPr>
                <w:rFonts w:ascii="Arial" w:hAnsi="Arial" w:cs="Arial"/>
                <w:szCs w:val="24"/>
              </w:rPr>
              <w:t>ember</w:t>
            </w:r>
            <w:r w:rsidRPr="00DD157D">
              <w:rPr>
                <w:rFonts w:ascii="Arial" w:hAnsi="Arial" w:cs="Arial"/>
                <w:szCs w:val="24"/>
              </w:rPr>
              <w:t xml:space="preserve"> 2021</w:t>
            </w:r>
          </w:p>
        </w:tc>
        <w:tc>
          <w:tcPr>
            <w:tcW w:w="1701" w:type="dxa"/>
            <w:vAlign w:val="center"/>
          </w:tcPr>
          <w:p w14:paraId="5A6CB679" w14:textId="77777777" w:rsidR="00DD157D" w:rsidRPr="00DD157D" w:rsidRDefault="00DD157D" w:rsidP="00DD157D">
            <w:pPr>
              <w:rPr>
                <w:rFonts w:ascii="Arial" w:hAnsi="Arial" w:cs="Arial"/>
                <w:szCs w:val="24"/>
              </w:rPr>
            </w:pPr>
            <w:r w:rsidRPr="00DD157D">
              <w:rPr>
                <w:rFonts w:ascii="Arial" w:hAnsi="Arial" w:cs="Arial"/>
                <w:szCs w:val="24"/>
              </w:rPr>
              <w:t>30 June 2022</w:t>
            </w:r>
          </w:p>
        </w:tc>
        <w:tc>
          <w:tcPr>
            <w:tcW w:w="1092" w:type="dxa"/>
            <w:vAlign w:val="center"/>
          </w:tcPr>
          <w:p w14:paraId="17A118C0" w14:textId="77777777" w:rsidR="00DD157D" w:rsidRPr="00DD157D" w:rsidRDefault="00DD157D" w:rsidP="00DD157D">
            <w:pPr>
              <w:rPr>
                <w:rFonts w:ascii="Arial" w:hAnsi="Arial" w:cs="Arial"/>
                <w:szCs w:val="24"/>
              </w:rPr>
            </w:pPr>
            <w:r w:rsidRPr="00DD157D">
              <w:rPr>
                <w:rFonts w:ascii="Arial" w:hAnsi="Arial" w:cs="Arial"/>
                <w:szCs w:val="24"/>
              </w:rPr>
              <w:t xml:space="preserve">Nil  </w:t>
            </w:r>
          </w:p>
        </w:tc>
        <w:tc>
          <w:tcPr>
            <w:tcW w:w="4295" w:type="dxa"/>
          </w:tcPr>
          <w:p w14:paraId="1A3F3A98" w14:textId="00BFAC84"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The draft Delegation Matrix will also be reviewed as part of the implementation of </w:t>
            </w:r>
            <w:r w:rsidR="00FC6671">
              <w:rPr>
                <w:rFonts w:ascii="Arial" w:hAnsi="Arial" w:cs="Arial"/>
                <w:szCs w:val="24"/>
              </w:rPr>
              <w:t>OneCouncil</w:t>
            </w:r>
            <w:r w:rsidRPr="00DD157D">
              <w:rPr>
                <w:rFonts w:ascii="Arial" w:hAnsi="Arial" w:cs="Arial"/>
                <w:szCs w:val="24"/>
              </w:rPr>
              <w:t xml:space="preserve"> and incorporated in the process documentation.  </w:t>
            </w:r>
          </w:p>
          <w:p w14:paraId="06B79F95" w14:textId="77777777" w:rsidR="00DD157D" w:rsidRPr="00DD157D" w:rsidRDefault="00DD157D" w:rsidP="00DD157D">
            <w:pPr>
              <w:pStyle w:val="ListParagraph"/>
              <w:ind w:left="360"/>
              <w:rPr>
                <w:rFonts w:ascii="Arial" w:hAnsi="Arial" w:cs="Arial"/>
                <w:szCs w:val="24"/>
              </w:rPr>
            </w:pPr>
          </w:p>
        </w:tc>
      </w:tr>
      <w:tr w:rsidR="00DD157D" w:rsidRPr="00DD157D" w14:paraId="43456DED" w14:textId="77777777" w:rsidTr="00DD157D">
        <w:trPr>
          <w:trHeight w:val="670"/>
          <w:jc w:val="center"/>
        </w:trPr>
        <w:tc>
          <w:tcPr>
            <w:tcW w:w="1129" w:type="dxa"/>
            <w:vAlign w:val="center"/>
          </w:tcPr>
          <w:p w14:paraId="1EEFAB15" w14:textId="77777777" w:rsidR="00DD157D" w:rsidRPr="00DD157D" w:rsidRDefault="00DD157D" w:rsidP="00DD157D">
            <w:pPr>
              <w:jc w:val="center"/>
              <w:rPr>
                <w:rFonts w:ascii="Arial" w:hAnsi="Arial" w:cs="Arial"/>
                <w:szCs w:val="24"/>
              </w:rPr>
            </w:pPr>
            <w:r w:rsidRPr="00DD157D">
              <w:rPr>
                <w:rFonts w:ascii="Arial" w:hAnsi="Arial" w:cs="Arial"/>
                <w:szCs w:val="24"/>
              </w:rPr>
              <w:t>6</w:t>
            </w:r>
          </w:p>
        </w:tc>
        <w:tc>
          <w:tcPr>
            <w:tcW w:w="1701" w:type="dxa"/>
            <w:vAlign w:val="center"/>
          </w:tcPr>
          <w:p w14:paraId="6B82FE2C" w14:textId="77777777" w:rsidR="00DD157D" w:rsidRPr="00DD157D" w:rsidRDefault="00DD157D" w:rsidP="00DD157D">
            <w:pPr>
              <w:rPr>
                <w:rFonts w:ascii="Arial" w:hAnsi="Arial" w:cs="Arial"/>
                <w:szCs w:val="24"/>
              </w:rPr>
            </w:pPr>
            <w:r w:rsidRPr="00DD157D">
              <w:rPr>
                <w:rFonts w:ascii="Arial" w:hAnsi="Arial" w:cs="Arial"/>
                <w:szCs w:val="24"/>
              </w:rPr>
              <w:t>Policies and Procedures</w:t>
            </w:r>
          </w:p>
        </w:tc>
        <w:tc>
          <w:tcPr>
            <w:tcW w:w="1134" w:type="dxa"/>
            <w:vAlign w:val="center"/>
          </w:tcPr>
          <w:p w14:paraId="1B5DCB02" w14:textId="20798F05"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0" behindDoc="0" locked="0" layoutInCell="1" allowOverlap="1" wp14:anchorId="085487CA" wp14:editId="3C10E8E7">
                      <wp:simplePos x="0" y="0"/>
                      <wp:positionH relativeFrom="column">
                        <wp:posOffset>173355</wp:posOffset>
                      </wp:positionH>
                      <wp:positionV relativeFrom="paragraph">
                        <wp:posOffset>-20955</wp:posOffset>
                      </wp:positionV>
                      <wp:extent cx="241300" cy="215900"/>
                      <wp:effectExtent l="0" t="0" r="25400" b="12700"/>
                      <wp:wrapNone/>
                      <wp:docPr id="1" name="Flowchart: Connector 1" descr="P378C51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9FD6" id="Flowchart: Connector 1" o:spid="_x0000_s1026" type="#_x0000_t120" alt="P378C51T3#y1" style="position:absolute;margin-left:13.65pt;margin-top:-1.65pt;width:19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" fillcolor="#92d050" strokecolor="#243f60 [1604]" strokeweight="2pt"/>
                  </w:pict>
                </mc:Fallback>
              </mc:AlternateContent>
            </w:r>
            <w:r w:rsidR="00DD157D" w:rsidRPr="00DD157D">
              <w:rPr>
                <w:rFonts w:ascii="Arial" w:hAnsi="Arial" w:cs="Arial"/>
                <w:noProof/>
                <w:szCs w:val="24"/>
              </w:rPr>
              <mc:AlternateContent>
                <mc:Choice Requires="wps">
                  <w:drawing>
                    <wp:anchor distT="0" distB="0" distL="114300" distR="114300" simplePos="0" relativeHeight="251658249" behindDoc="0" locked="0" layoutInCell="1" allowOverlap="1" wp14:anchorId="2D20616F" wp14:editId="025FF723">
                      <wp:simplePos x="0" y="0"/>
                      <wp:positionH relativeFrom="column">
                        <wp:posOffset>162560</wp:posOffset>
                      </wp:positionH>
                      <wp:positionV relativeFrom="paragraph">
                        <wp:posOffset>400685</wp:posOffset>
                      </wp:positionV>
                      <wp:extent cx="206375" cy="195580"/>
                      <wp:effectExtent l="0" t="0" r="22225" b="13970"/>
                      <wp:wrapNone/>
                      <wp:docPr id="6" name="Flowchart: Connector 6" descr="P378C51T3#y2"/>
                      <wp:cNvGraphicFramePr/>
                      <a:graphic xmlns:a="http://schemas.openxmlformats.org/drawingml/2006/main">
                        <a:graphicData uri="http://schemas.microsoft.com/office/word/2010/wordprocessingShape">
                          <wps:wsp>
                            <wps:cNvSpPr/>
                            <wps:spPr>
                              <a:xfrm>
                                <a:off x="0" y="0"/>
                                <a:ext cx="206375" cy="1955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1D4DA" id="Flowchart: Connector 6" o:spid="_x0000_s1026" type="#_x0000_t120" alt="P378C51T3#y2" style="position:absolute;margin-left:12.8pt;margin-top:31.55pt;width:16.25pt;height:1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" fillcolor="#ffc000" strokecolor="#243f60 [1604]" strokeweight="2pt"/>
                  </w:pict>
                </mc:Fallback>
              </mc:AlternateContent>
            </w:r>
          </w:p>
        </w:tc>
        <w:tc>
          <w:tcPr>
            <w:tcW w:w="1701" w:type="dxa"/>
            <w:vAlign w:val="center"/>
          </w:tcPr>
          <w:p w14:paraId="7841CA4A" w14:textId="77777777" w:rsidR="00DD157D" w:rsidRPr="00DD157D" w:rsidRDefault="00DD157D" w:rsidP="00DD157D">
            <w:pPr>
              <w:jc w:val="center"/>
              <w:rPr>
                <w:rFonts w:ascii="Arial" w:hAnsi="Arial" w:cs="Arial"/>
                <w:szCs w:val="24"/>
              </w:rPr>
            </w:pPr>
            <w:r w:rsidRPr="00DD157D">
              <w:rPr>
                <w:rFonts w:ascii="Arial" w:hAnsi="Arial" w:cs="Arial"/>
                <w:szCs w:val="24"/>
              </w:rPr>
              <w:t>100%</w:t>
            </w:r>
          </w:p>
          <w:p w14:paraId="0EFA6C6D" w14:textId="77777777" w:rsidR="00DD157D" w:rsidRPr="00DD157D" w:rsidRDefault="00DD157D" w:rsidP="00DD157D">
            <w:pPr>
              <w:jc w:val="center"/>
              <w:rPr>
                <w:rFonts w:ascii="Arial" w:hAnsi="Arial" w:cs="Arial"/>
                <w:szCs w:val="24"/>
              </w:rPr>
            </w:pPr>
          </w:p>
          <w:p w14:paraId="381E48AC" w14:textId="77777777" w:rsidR="00DD157D" w:rsidRPr="00DD157D" w:rsidRDefault="00DD157D" w:rsidP="00DD157D">
            <w:pPr>
              <w:jc w:val="center"/>
              <w:rPr>
                <w:rFonts w:ascii="Arial" w:hAnsi="Arial" w:cs="Arial"/>
                <w:szCs w:val="24"/>
              </w:rPr>
            </w:pPr>
            <w:r w:rsidRPr="00DD157D">
              <w:rPr>
                <w:rFonts w:ascii="Arial" w:hAnsi="Arial" w:cs="Arial"/>
                <w:szCs w:val="24"/>
              </w:rPr>
              <w:t>70%</w:t>
            </w:r>
          </w:p>
        </w:tc>
        <w:tc>
          <w:tcPr>
            <w:tcW w:w="2410" w:type="dxa"/>
          </w:tcPr>
          <w:p w14:paraId="7CD6B55D" w14:textId="77777777" w:rsidR="00DD157D" w:rsidRPr="00DD157D" w:rsidRDefault="00DD157D" w:rsidP="00DD157D">
            <w:pPr>
              <w:jc w:val="center"/>
              <w:rPr>
                <w:rFonts w:ascii="Arial" w:hAnsi="Arial" w:cs="Arial"/>
                <w:szCs w:val="24"/>
              </w:rPr>
            </w:pPr>
          </w:p>
          <w:p w14:paraId="53F8AA8B" w14:textId="77777777" w:rsidR="00DD157D" w:rsidRPr="00DD157D" w:rsidRDefault="00DD157D" w:rsidP="00DD157D">
            <w:pPr>
              <w:jc w:val="center"/>
              <w:rPr>
                <w:rFonts w:ascii="Arial" w:hAnsi="Arial" w:cs="Arial"/>
                <w:szCs w:val="24"/>
              </w:rPr>
            </w:pPr>
          </w:p>
          <w:p w14:paraId="05B376C8" w14:textId="77777777" w:rsidR="00DD157D" w:rsidRPr="00DD157D" w:rsidRDefault="00DD157D" w:rsidP="00DD157D">
            <w:pPr>
              <w:jc w:val="center"/>
              <w:rPr>
                <w:rFonts w:ascii="Arial" w:hAnsi="Arial" w:cs="Arial"/>
                <w:szCs w:val="24"/>
              </w:rPr>
            </w:pPr>
          </w:p>
          <w:p w14:paraId="50E099CB" w14:textId="77777777" w:rsidR="00DD157D" w:rsidRPr="00DD157D" w:rsidRDefault="00DD157D" w:rsidP="00DD157D">
            <w:pPr>
              <w:jc w:val="center"/>
              <w:rPr>
                <w:rFonts w:ascii="Arial" w:hAnsi="Arial" w:cs="Arial"/>
                <w:szCs w:val="24"/>
              </w:rPr>
            </w:pPr>
            <w:r w:rsidRPr="00DD157D">
              <w:rPr>
                <w:rFonts w:ascii="Arial" w:hAnsi="Arial" w:cs="Arial"/>
                <w:szCs w:val="24"/>
              </w:rPr>
              <w:t>27 July 2021</w:t>
            </w:r>
          </w:p>
        </w:tc>
        <w:tc>
          <w:tcPr>
            <w:tcW w:w="1701" w:type="dxa"/>
            <w:vAlign w:val="center"/>
          </w:tcPr>
          <w:p w14:paraId="5378D0FE"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092" w:type="dxa"/>
            <w:vAlign w:val="center"/>
          </w:tcPr>
          <w:p w14:paraId="5CF68EB7"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9CDF8A4"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Procurement Policy approved by Council on 27 July 2021 </w:t>
            </w:r>
          </w:p>
          <w:p w14:paraId="6DC89693" w14:textId="3491E98A"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Draft Contract Management Policy and procedures will be reviewed as part of the process mapping for the implementation of </w:t>
            </w:r>
            <w:r w:rsidR="00FC6671">
              <w:rPr>
                <w:rFonts w:ascii="Arial" w:hAnsi="Arial" w:cs="Arial"/>
                <w:szCs w:val="24"/>
              </w:rPr>
              <w:t>OneCouncil</w:t>
            </w:r>
            <w:r w:rsidRPr="00DD157D">
              <w:rPr>
                <w:rFonts w:ascii="Arial" w:hAnsi="Arial" w:cs="Arial"/>
                <w:szCs w:val="24"/>
              </w:rPr>
              <w:t xml:space="preserve"> </w:t>
            </w:r>
          </w:p>
        </w:tc>
      </w:tr>
      <w:tr w:rsidR="00DD157D" w:rsidRPr="00DD157D" w14:paraId="55158DAC" w14:textId="77777777" w:rsidTr="00DD157D">
        <w:trPr>
          <w:trHeight w:val="265"/>
          <w:jc w:val="center"/>
        </w:trPr>
        <w:tc>
          <w:tcPr>
            <w:tcW w:w="1129" w:type="dxa"/>
            <w:vAlign w:val="center"/>
          </w:tcPr>
          <w:p w14:paraId="599705EC" w14:textId="77777777" w:rsidR="00DD157D" w:rsidRPr="00DD157D" w:rsidRDefault="00DD157D" w:rsidP="00DD157D">
            <w:pPr>
              <w:jc w:val="center"/>
              <w:rPr>
                <w:rFonts w:ascii="Arial" w:hAnsi="Arial" w:cs="Arial"/>
                <w:szCs w:val="24"/>
              </w:rPr>
            </w:pPr>
            <w:r w:rsidRPr="00DD157D">
              <w:rPr>
                <w:rFonts w:ascii="Arial" w:hAnsi="Arial" w:cs="Arial"/>
                <w:szCs w:val="24"/>
              </w:rPr>
              <w:t>7</w:t>
            </w:r>
          </w:p>
        </w:tc>
        <w:tc>
          <w:tcPr>
            <w:tcW w:w="1701" w:type="dxa"/>
            <w:vAlign w:val="center"/>
          </w:tcPr>
          <w:p w14:paraId="11CB0CFF" w14:textId="77777777" w:rsidR="00DD157D" w:rsidRPr="00DD157D" w:rsidRDefault="00DD157D" w:rsidP="00DD157D">
            <w:pPr>
              <w:rPr>
                <w:rFonts w:ascii="Arial" w:hAnsi="Arial" w:cs="Arial"/>
                <w:szCs w:val="24"/>
              </w:rPr>
            </w:pPr>
            <w:r w:rsidRPr="00DD157D">
              <w:rPr>
                <w:rFonts w:ascii="Arial" w:hAnsi="Arial" w:cs="Arial"/>
                <w:szCs w:val="24"/>
              </w:rPr>
              <w:t>Executive Reporting</w:t>
            </w:r>
          </w:p>
        </w:tc>
        <w:tc>
          <w:tcPr>
            <w:tcW w:w="1134" w:type="dxa"/>
            <w:vAlign w:val="center"/>
          </w:tcPr>
          <w:p w14:paraId="35BE5972" w14:textId="77777777" w:rsidR="00DD157D" w:rsidRPr="00DD157D" w:rsidRDefault="00DD157D" w:rsidP="00DD157D">
            <w:pPr>
              <w:jc w:val="center"/>
              <w:rPr>
                <w:rFonts w:ascii="Arial" w:hAnsi="Arial" w:cs="Arial"/>
                <w:noProof/>
                <w:szCs w:val="24"/>
              </w:rPr>
            </w:pPr>
            <w:r w:rsidRPr="00DD157D">
              <w:rPr>
                <w:rFonts w:ascii="Arial" w:hAnsi="Arial" w:cs="Arial"/>
                <w:noProof/>
                <w:szCs w:val="24"/>
              </w:rPr>
              <mc:AlternateContent>
                <mc:Choice Requires="wps">
                  <w:drawing>
                    <wp:anchor distT="0" distB="0" distL="114300" distR="114300" simplePos="0" relativeHeight="251658251" behindDoc="0" locked="0" layoutInCell="1" allowOverlap="1" wp14:anchorId="0674B728" wp14:editId="684235A3">
                      <wp:simplePos x="0" y="0"/>
                      <wp:positionH relativeFrom="column">
                        <wp:posOffset>145415</wp:posOffset>
                      </wp:positionH>
                      <wp:positionV relativeFrom="paragraph">
                        <wp:posOffset>-57785</wp:posOffset>
                      </wp:positionV>
                      <wp:extent cx="206375" cy="195580"/>
                      <wp:effectExtent l="0" t="0" r="22225" b="13970"/>
                      <wp:wrapNone/>
                      <wp:docPr id="10" name="Flowchart: Connector 10" descr="P393C59T3#y1"/>
                      <wp:cNvGraphicFramePr/>
                      <a:graphic xmlns:a="http://schemas.openxmlformats.org/drawingml/2006/main">
                        <a:graphicData uri="http://schemas.microsoft.com/office/word/2010/wordprocessingShape">
                          <wps:wsp>
                            <wps:cNvSpPr/>
                            <wps:spPr>
                              <a:xfrm>
                                <a:off x="0" y="0"/>
                                <a:ext cx="206375" cy="1955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73F3" id="Flowchart: Connector 10" o:spid="_x0000_s1026" type="#_x0000_t120" alt="P393C59T3#y1" style="position:absolute;margin-left:11.45pt;margin-top:-4.55pt;width:16.25pt;height:15.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" fillcolor="#ffc000" strokecolor="#243f60 [1604]" strokeweight="2pt"/>
                  </w:pict>
                </mc:Fallback>
              </mc:AlternateContent>
            </w:r>
          </w:p>
        </w:tc>
        <w:tc>
          <w:tcPr>
            <w:tcW w:w="1701" w:type="dxa"/>
            <w:vAlign w:val="center"/>
          </w:tcPr>
          <w:p w14:paraId="627A36D7" w14:textId="77777777" w:rsidR="00DD157D" w:rsidRPr="00DD157D" w:rsidRDefault="00DD157D" w:rsidP="00DD157D">
            <w:pPr>
              <w:jc w:val="center"/>
              <w:rPr>
                <w:rFonts w:ascii="Arial" w:hAnsi="Arial" w:cs="Arial"/>
                <w:szCs w:val="24"/>
              </w:rPr>
            </w:pPr>
            <w:r w:rsidRPr="00DD157D">
              <w:rPr>
                <w:rFonts w:ascii="Arial" w:hAnsi="Arial" w:cs="Arial"/>
                <w:szCs w:val="24"/>
              </w:rPr>
              <w:t>0%</w:t>
            </w:r>
          </w:p>
        </w:tc>
        <w:tc>
          <w:tcPr>
            <w:tcW w:w="2410" w:type="dxa"/>
          </w:tcPr>
          <w:p w14:paraId="0596BA70" w14:textId="77777777" w:rsidR="00DD157D" w:rsidRPr="00DD157D" w:rsidRDefault="00DD157D" w:rsidP="00DD157D">
            <w:pPr>
              <w:jc w:val="center"/>
              <w:rPr>
                <w:rFonts w:ascii="Arial" w:hAnsi="Arial" w:cs="Arial"/>
                <w:szCs w:val="24"/>
              </w:rPr>
            </w:pPr>
          </w:p>
          <w:p w14:paraId="027B167C" w14:textId="77777777" w:rsidR="00DD157D" w:rsidRPr="00DD157D" w:rsidRDefault="00DD157D" w:rsidP="00DD157D">
            <w:pPr>
              <w:jc w:val="center"/>
              <w:rPr>
                <w:rFonts w:ascii="Arial" w:hAnsi="Arial" w:cs="Arial"/>
                <w:szCs w:val="24"/>
              </w:rPr>
            </w:pPr>
          </w:p>
          <w:p w14:paraId="471A4493" w14:textId="77777777" w:rsidR="00DD157D" w:rsidRPr="00DD157D" w:rsidRDefault="00DD157D" w:rsidP="00DD157D">
            <w:pPr>
              <w:jc w:val="center"/>
              <w:rPr>
                <w:rFonts w:ascii="Arial" w:hAnsi="Arial" w:cs="Arial"/>
                <w:szCs w:val="24"/>
              </w:rPr>
            </w:pPr>
          </w:p>
          <w:p w14:paraId="55C597B7"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701" w:type="dxa"/>
            <w:vAlign w:val="center"/>
          </w:tcPr>
          <w:p w14:paraId="185A2FEF" w14:textId="77777777" w:rsidR="00DD157D" w:rsidRPr="00DD157D" w:rsidRDefault="00DD157D" w:rsidP="00DD157D">
            <w:pPr>
              <w:jc w:val="center"/>
              <w:rPr>
                <w:rFonts w:ascii="Arial" w:hAnsi="Arial" w:cs="Arial"/>
                <w:szCs w:val="24"/>
              </w:rPr>
            </w:pPr>
            <w:r w:rsidRPr="00DD157D">
              <w:rPr>
                <w:rFonts w:ascii="Arial" w:hAnsi="Arial" w:cs="Arial"/>
                <w:szCs w:val="24"/>
              </w:rPr>
              <w:t>31 July 2022</w:t>
            </w:r>
          </w:p>
        </w:tc>
        <w:tc>
          <w:tcPr>
            <w:tcW w:w="1092" w:type="dxa"/>
            <w:vAlign w:val="center"/>
          </w:tcPr>
          <w:p w14:paraId="56ED9F3E"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502E8EF" w14:textId="47389B8B"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Reporting on contract management performance, issues and opportunities will be implemented once </w:t>
            </w:r>
            <w:r w:rsidR="00FC6671">
              <w:rPr>
                <w:rFonts w:ascii="Arial" w:hAnsi="Arial" w:cs="Arial"/>
                <w:szCs w:val="24"/>
              </w:rPr>
              <w:t>OneCouncil</w:t>
            </w:r>
            <w:r w:rsidRPr="00DD157D">
              <w:rPr>
                <w:rFonts w:ascii="Arial" w:hAnsi="Arial" w:cs="Arial"/>
                <w:szCs w:val="24"/>
              </w:rPr>
              <w:t xml:space="preserve"> is live and reporting capabilities exist.</w:t>
            </w:r>
          </w:p>
          <w:p w14:paraId="0BAF09BF" w14:textId="77777777" w:rsidR="00DD157D" w:rsidRPr="00DD157D" w:rsidRDefault="00DD157D" w:rsidP="00DD157D">
            <w:pPr>
              <w:pStyle w:val="ListParagraph"/>
              <w:ind w:left="360"/>
              <w:rPr>
                <w:rFonts w:ascii="Arial" w:hAnsi="Arial" w:cs="Arial"/>
                <w:szCs w:val="24"/>
              </w:rPr>
            </w:pPr>
          </w:p>
        </w:tc>
      </w:tr>
      <w:tr w:rsidR="00DD157D" w:rsidRPr="00DD157D" w14:paraId="1498F285" w14:textId="77777777" w:rsidTr="00DD157D">
        <w:trPr>
          <w:trHeight w:val="265"/>
          <w:jc w:val="center"/>
        </w:trPr>
        <w:tc>
          <w:tcPr>
            <w:tcW w:w="1129" w:type="dxa"/>
            <w:vAlign w:val="center"/>
          </w:tcPr>
          <w:p w14:paraId="36E8DC8C" w14:textId="77777777" w:rsidR="00DD157D" w:rsidRPr="00DD157D" w:rsidRDefault="00DD157D" w:rsidP="00DD157D">
            <w:pPr>
              <w:jc w:val="center"/>
              <w:rPr>
                <w:rFonts w:ascii="Arial" w:hAnsi="Arial" w:cs="Arial"/>
                <w:szCs w:val="24"/>
              </w:rPr>
            </w:pPr>
            <w:r w:rsidRPr="00DD157D">
              <w:rPr>
                <w:rFonts w:ascii="Arial" w:hAnsi="Arial" w:cs="Arial"/>
                <w:szCs w:val="24"/>
              </w:rPr>
              <w:t>8</w:t>
            </w:r>
          </w:p>
        </w:tc>
        <w:tc>
          <w:tcPr>
            <w:tcW w:w="1701" w:type="dxa"/>
            <w:vAlign w:val="center"/>
          </w:tcPr>
          <w:p w14:paraId="1E61B144" w14:textId="77777777" w:rsidR="00DD157D" w:rsidRPr="00DD157D" w:rsidRDefault="00DD157D" w:rsidP="00DD157D">
            <w:pPr>
              <w:rPr>
                <w:rFonts w:ascii="Arial" w:hAnsi="Arial" w:cs="Arial"/>
                <w:szCs w:val="24"/>
              </w:rPr>
            </w:pPr>
            <w:r w:rsidRPr="00DD157D">
              <w:rPr>
                <w:rFonts w:ascii="Arial" w:hAnsi="Arial" w:cs="Arial"/>
                <w:szCs w:val="24"/>
              </w:rPr>
              <w:t xml:space="preserve">Risk Assessment </w:t>
            </w:r>
          </w:p>
        </w:tc>
        <w:tc>
          <w:tcPr>
            <w:tcW w:w="1134" w:type="dxa"/>
            <w:vAlign w:val="center"/>
          </w:tcPr>
          <w:p w14:paraId="24DA3F58" w14:textId="77777777" w:rsidR="00DD157D" w:rsidRPr="00DD157D" w:rsidRDefault="00DD157D" w:rsidP="00DD157D">
            <w:pPr>
              <w:jc w:val="center"/>
              <w:rPr>
                <w:rFonts w:ascii="Arial" w:hAnsi="Arial" w:cs="Arial"/>
                <w:noProof/>
                <w:szCs w:val="24"/>
              </w:rPr>
            </w:pPr>
            <w:r w:rsidRPr="00DD157D">
              <w:rPr>
                <w:rFonts w:ascii="Arial" w:hAnsi="Arial" w:cs="Arial"/>
                <w:noProof/>
                <w:szCs w:val="24"/>
              </w:rPr>
              <mc:AlternateContent>
                <mc:Choice Requires="wps">
                  <w:drawing>
                    <wp:anchor distT="0" distB="0" distL="114300" distR="114300" simplePos="0" relativeHeight="251658244" behindDoc="0" locked="0" layoutInCell="1" allowOverlap="1" wp14:anchorId="7DDA0DB2" wp14:editId="6A402200">
                      <wp:simplePos x="0" y="0"/>
                      <wp:positionH relativeFrom="column">
                        <wp:posOffset>158115</wp:posOffset>
                      </wp:positionH>
                      <wp:positionV relativeFrom="paragraph">
                        <wp:posOffset>-4445</wp:posOffset>
                      </wp:positionV>
                      <wp:extent cx="241300" cy="215900"/>
                      <wp:effectExtent l="0" t="0" r="25400" b="12700"/>
                      <wp:wrapNone/>
                      <wp:docPr id="21" name="Flowchart: Connector 21" descr="P406C67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BAC8" id="Flowchart: Connector 21" o:spid="_x0000_s1026" type="#_x0000_t120" alt="P406C67T3#y1" style="position:absolute;margin-left:12.45pt;margin-top:-.35pt;width:19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" fillcolor="red" strokecolor="#243f60 [1604]" strokeweight="2pt"/>
                  </w:pict>
                </mc:Fallback>
              </mc:AlternateContent>
            </w:r>
          </w:p>
        </w:tc>
        <w:tc>
          <w:tcPr>
            <w:tcW w:w="1701" w:type="dxa"/>
            <w:vAlign w:val="center"/>
          </w:tcPr>
          <w:p w14:paraId="63BCCAF0" w14:textId="77777777" w:rsidR="00DD157D" w:rsidRPr="00DD157D" w:rsidRDefault="00DD157D" w:rsidP="00DD157D">
            <w:pPr>
              <w:jc w:val="center"/>
              <w:rPr>
                <w:rFonts w:ascii="Arial" w:hAnsi="Arial" w:cs="Arial"/>
                <w:szCs w:val="24"/>
              </w:rPr>
            </w:pPr>
            <w:r w:rsidRPr="00DD157D">
              <w:rPr>
                <w:rFonts w:ascii="Arial" w:hAnsi="Arial" w:cs="Arial"/>
                <w:szCs w:val="24"/>
              </w:rPr>
              <w:t>0%</w:t>
            </w:r>
          </w:p>
        </w:tc>
        <w:tc>
          <w:tcPr>
            <w:tcW w:w="2410" w:type="dxa"/>
          </w:tcPr>
          <w:p w14:paraId="5CC24D53" w14:textId="77777777" w:rsidR="00DD157D" w:rsidRPr="00DD157D" w:rsidRDefault="00DD157D" w:rsidP="00DD157D">
            <w:pPr>
              <w:jc w:val="center"/>
              <w:rPr>
                <w:rFonts w:ascii="Arial" w:hAnsi="Arial" w:cs="Arial"/>
                <w:szCs w:val="24"/>
              </w:rPr>
            </w:pPr>
            <w:r w:rsidRPr="00DD157D">
              <w:rPr>
                <w:rFonts w:ascii="Arial" w:hAnsi="Arial" w:cs="Arial"/>
                <w:szCs w:val="24"/>
              </w:rPr>
              <w:t xml:space="preserve"> </w:t>
            </w:r>
          </w:p>
          <w:p w14:paraId="251D57D3" w14:textId="2B9B2885" w:rsidR="00DD157D" w:rsidRPr="00DD157D" w:rsidRDefault="00DD157D" w:rsidP="00DD157D">
            <w:pPr>
              <w:jc w:val="center"/>
              <w:rPr>
                <w:rFonts w:ascii="Arial" w:hAnsi="Arial" w:cs="Arial"/>
                <w:szCs w:val="24"/>
              </w:rPr>
            </w:pPr>
            <w:r w:rsidRPr="00DD157D">
              <w:rPr>
                <w:rFonts w:ascii="Arial" w:hAnsi="Arial" w:cs="Arial"/>
                <w:szCs w:val="24"/>
              </w:rPr>
              <w:t>31 Oct</w:t>
            </w:r>
            <w:r>
              <w:rPr>
                <w:rFonts w:ascii="Arial" w:hAnsi="Arial" w:cs="Arial"/>
                <w:szCs w:val="24"/>
              </w:rPr>
              <w:t>ober</w:t>
            </w:r>
            <w:r w:rsidRPr="00DD157D">
              <w:rPr>
                <w:rFonts w:ascii="Arial" w:hAnsi="Arial" w:cs="Arial"/>
                <w:szCs w:val="24"/>
              </w:rPr>
              <w:t xml:space="preserve"> 2021</w:t>
            </w:r>
          </w:p>
        </w:tc>
        <w:tc>
          <w:tcPr>
            <w:tcW w:w="1701" w:type="dxa"/>
            <w:vAlign w:val="center"/>
          </w:tcPr>
          <w:p w14:paraId="71BEF7FD"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092" w:type="dxa"/>
            <w:vAlign w:val="center"/>
          </w:tcPr>
          <w:p w14:paraId="463CA9E8"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204F1302"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Draft Risk Register to be developed as part of City’s wider Risk Management Framework</w:t>
            </w:r>
          </w:p>
        </w:tc>
      </w:tr>
    </w:tbl>
    <w:p w14:paraId="4A9C9409" w14:textId="77777777" w:rsidR="00DD157D" w:rsidRPr="00DD157D" w:rsidRDefault="00DD157D" w:rsidP="00DD157D">
      <w:pPr>
        <w:ind w:left="-567" w:right="-330"/>
        <w:jc w:val="both"/>
        <w:rPr>
          <w:rFonts w:ascii="Arial" w:hAnsi="Arial" w:cs="Arial"/>
          <w:szCs w:val="24"/>
          <w:lang w:val="en-US"/>
        </w:rPr>
      </w:pPr>
    </w:p>
    <w:p w14:paraId="73E7EE30" w14:textId="77777777" w:rsidR="00DD157D" w:rsidRPr="00DD157D" w:rsidRDefault="00DD157D" w:rsidP="00DD157D">
      <w:pPr>
        <w:ind w:right="-330"/>
        <w:jc w:val="both"/>
        <w:rPr>
          <w:rFonts w:ascii="Arial" w:hAnsi="Arial" w:cs="Arial"/>
          <w:szCs w:val="24"/>
          <w:lang w:val="en-US"/>
        </w:rPr>
      </w:pPr>
    </w:p>
    <w:tbl>
      <w:tblPr>
        <w:tblStyle w:val="TableGrid"/>
        <w:tblpPr w:leftFromText="180" w:rightFromText="180" w:vertAnchor="text" w:horzAnchor="page" w:tblpX="2041" w:tblpY="219"/>
        <w:tblW w:w="4957" w:type="dxa"/>
        <w:tblLook w:val="04A0" w:firstRow="1" w:lastRow="0" w:firstColumn="1" w:lastColumn="0" w:noHBand="0" w:noVBand="1"/>
      </w:tblPr>
      <w:tblGrid>
        <w:gridCol w:w="1070"/>
        <w:gridCol w:w="3887"/>
      </w:tblGrid>
      <w:tr w:rsidR="00DD157D" w:rsidRPr="00DD157D" w14:paraId="466086E3" w14:textId="77777777" w:rsidTr="00737C68">
        <w:tc>
          <w:tcPr>
            <w:tcW w:w="1070" w:type="dxa"/>
            <w:shd w:val="clear" w:color="auto" w:fill="D9D9D9" w:themeFill="background1" w:themeFillShade="D9"/>
          </w:tcPr>
          <w:p w14:paraId="23A9AE3C" w14:textId="77777777" w:rsidR="00DD157D" w:rsidRPr="00DD157D" w:rsidRDefault="00DD157D" w:rsidP="00DD157D">
            <w:pPr>
              <w:rPr>
                <w:rFonts w:ascii="Arial" w:hAnsi="Arial" w:cs="Arial"/>
                <w:b/>
                <w:bCs/>
                <w:szCs w:val="24"/>
              </w:rPr>
            </w:pPr>
            <w:r w:rsidRPr="00DD157D">
              <w:rPr>
                <w:rFonts w:ascii="Arial" w:hAnsi="Arial" w:cs="Arial"/>
                <w:b/>
                <w:bCs/>
                <w:szCs w:val="24"/>
              </w:rPr>
              <w:t>Legend</w:t>
            </w:r>
          </w:p>
        </w:tc>
        <w:tc>
          <w:tcPr>
            <w:tcW w:w="3887" w:type="dxa"/>
            <w:shd w:val="clear" w:color="auto" w:fill="D9D9D9" w:themeFill="background1" w:themeFillShade="D9"/>
          </w:tcPr>
          <w:p w14:paraId="3F8E04F2" w14:textId="77777777" w:rsidR="00DD157D" w:rsidRPr="00DD157D" w:rsidRDefault="00DD157D" w:rsidP="00DD157D">
            <w:pPr>
              <w:rPr>
                <w:rFonts w:ascii="Arial" w:hAnsi="Arial" w:cs="Arial"/>
                <w:b/>
                <w:bCs/>
                <w:szCs w:val="24"/>
              </w:rPr>
            </w:pPr>
            <w:r w:rsidRPr="00DD157D">
              <w:rPr>
                <w:rFonts w:ascii="Arial" w:hAnsi="Arial" w:cs="Arial"/>
                <w:b/>
                <w:bCs/>
                <w:szCs w:val="24"/>
              </w:rPr>
              <w:t>Description</w:t>
            </w:r>
          </w:p>
        </w:tc>
      </w:tr>
      <w:tr w:rsidR="00DD157D" w:rsidRPr="00DD157D" w14:paraId="5F560638" w14:textId="77777777" w:rsidTr="00737C68">
        <w:tc>
          <w:tcPr>
            <w:tcW w:w="1070" w:type="dxa"/>
          </w:tcPr>
          <w:p w14:paraId="00239D8B" w14:textId="77777777"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6" behindDoc="0" locked="0" layoutInCell="1" allowOverlap="1" wp14:anchorId="5A882BD8" wp14:editId="3506F402">
                      <wp:simplePos x="0" y="0"/>
                      <wp:positionH relativeFrom="column">
                        <wp:posOffset>162288</wp:posOffset>
                      </wp:positionH>
                      <wp:positionV relativeFrom="paragraph">
                        <wp:posOffset>42908</wp:posOffset>
                      </wp:positionV>
                      <wp:extent cx="201386" cy="179614"/>
                      <wp:effectExtent l="0" t="0" r="27305" b="11430"/>
                      <wp:wrapNone/>
                      <wp:docPr id="13" name="Flowchart: Connector 13" descr="P419C3T4#y1"/>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367C" id="Flowchart: Connector 13" o:spid="_x0000_s1026" type="#_x0000_t120" alt="P419C3T4#y1" style="position:absolute;margin-left:12.8pt;margin-top:3.4pt;width:15.8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" fillcolor="red" strokecolor="#243f60 [1604]" strokeweight="2pt"/>
                  </w:pict>
                </mc:Fallback>
              </mc:AlternateContent>
            </w:r>
          </w:p>
          <w:p w14:paraId="715F8043" w14:textId="77777777" w:rsidR="00DD157D" w:rsidRPr="00DD157D" w:rsidRDefault="00DD157D" w:rsidP="00DD157D">
            <w:pPr>
              <w:rPr>
                <w:rFonts w:ascii="Arial" w:hAnsi="Arial" w:cs="Arial"/>
                <w:szCs w:val="24"/>
              </w:rPr>
            </w:pPr>
          </w:p>
        </w:tc>
        <w:tc>
          <w:tcPr>
            <w:tcW w:w="3887" w:type="dxa"/>
            <w:vAlign w:val="center"/>
          </w:tcPr>
          <w:p w14:paraId="77C86EF8" w14:textId="77777777" w:rsidR="00DD157D" w:rsidRPr="00DD157D" w:rsidRDefault="00DD157D" w:rsidP="00DD157D">
            <w:pPr>
              <w:rPr>
                <w:rFonts w:ascii="Arial" w:hAnsi="Arial" w:cs="Arial"/>
                <w:szCs w:val="24"/>
                <w:lang w:val="en-US"/>
              </w:rPr>
            </w:pPr>
            <w:r w:rsidRPr="00DD157D">
              <w:rPr>
                <w:rFonts w:ascii="Arial" w:hAnsi="Arial" w:cs="Arial"/>
                <w:szCs w:val="24"/>
                <w:lang w:val="en-US"/>
              </w:rPr>
              <w:t>Milestone delayed &gt; 10%.</w:t>
            </w:r>
          </w:p>
        </w:tc>
      </w:tr>
      <w:tr w:rsidR="00DD157D" w:rsidRPr="00DD157D" w14:paraId="6CCAE38A" w14:textId="77777777" w:rsidTr="00737C68">
        <w:tc>
          <w:tcPr>
            <w:tcW w:w="1070" w:type="dxa"/>
          </w:tcPr>
          <w:p w14:paraId="0239825E" w14:textId="00DB2435"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5" behindDoc="0" locked="0" layoutInCell="1" allowOverlap="1" wp14:anchorId="66CBB1D6" wp14:editId="74829859">
                      <wp:simplePos x="0" y="0"/>
                      <wp:positionH relativeFrom="column">
                        <wp:posOffset>158115</wp:posOffset>
                      </wp:positionH>
                      <wp:positionV relativeFrom="paragraph">
                        <wp:posOffset>83185</wp:posOffset>
                      </wp:positionV>
                      <wp:extent cx="206738" cy="195943"/>
                      <wp:effectExtent l="0" t="0" r="22225" b="13970"/>
                      <wp:wrapNone/>
                      <wp:docPr id="12" name="Flowchart: Connector 12" descr="P423C5T4#y1"/>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8DF78" id="Flowchart: Connector 12" o:spid="_x0000_s1026" type="#_x0000_t120" alt="P423C5T4#y1" style="position:absolute;margin-left:12.45pt;margin-top:6.55pt;width:16.3pt;height:15.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" fillcolor="#ffc000" strokecolor="#243f60 [1604]" strokeweight="2pt"/>
                  </w:pict>
                </mc:Fallback>
              </mc:AlternateContent>
            </w:r>
          </w:p>
          <w:p w14:paraId="734AF276" w14:textId="7B0BAB3C" w:rsidR="00DD157D" w:rsidRPr="00DD157D" w:rsidRDefault="00DD157D" w:rsidP="00DD157D">
            <w:pPr>
              <w:rPr>
                <w:rFonts w:ascii="Arial" w:hAnsi="Arial" w:cs="Arial"/>
                <w:szCs w:val="24"/>
              </w:rPr>
            </w:pPr>
          </w:p>
        </w:tc>
        <w:tc>
          <w:tcPr>
            <w:tcW w:w="3887" w:type="dxa"/>
            <w:vAlign w:val="center"/>
          </w:tcPr>
          <w:p w14:paraId="1D44A06B" w14:textId="77777777" w:rsidR="00DD157D" w:rsidRPr="00DD157D" w:rsidRDefault="00DD157D" w:rsidP="00DD157D">
            <w:pPr>
              <w:rPr>
                <w:rFonts w:ascii="Arial" w:hAnsi="Arial" w:cs="Arial"/>
                <w:szCs w:val="24"/>
                <w:lang w:val="en-US"/>
              </w:rPr>
            </w:pPr>
            <w:r w:rsidRPr="00DD157D">
              <w:rPr>
                <w:rFonts w:ascii="Arial" w:hAnsi="Arial" w:cs="Arial"/>
                <w:szCs w:val="24"/>
                <w:lang w:val="en-US"/>
              </w:rPr>
              <w:t>Potential for milestone delay.</w:t>
            </w:r>
          </w:p>
        </w:tc>
      </w:tr>
      <w:tr w:rsidR="00DD157D" w:rsidRPr="00DD157D" w14:paraId="7917998F" w14:textId="77777777" w:rsidTr="00737C68">
        <w:tc>
          <w:tcPr>
            <w:tcW w:w="1070" w:type="dxa"/>
          </w:tcPr>
          <w:p w14:paraId="3E880797" w14:textId="7BF854D3"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7" behindDoc="1" locked="0" layoutInCell="1" allowOverlap="1" wp14:anchorId="50CE25CD" wp14:editId="45094546">
                      <wp:simplePos x="0" y="0"/>
                      <wp:positionH relativeFrom="column">
                        <wp:posOffset>153035</wp:posOffset>
                      </wp:positionH>
                      <wp:positionV relativeFrom="paragraph">
                        <wp:posOffset>74930</wp:posOffset>
                      </wp:positionV>
                      <wp:extent cx="206375" cy="198120"/>
                      <wp:effectExtent l="0" t="0" r="22225" b="11430"/>
                      <wp:wrapNone/>
                      <wp:docPr id="26" name="Flowchart: Connector 26" descr="P427C7T4#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BC52" id="Flowchart: Connector 26" o:spid="_x0000_s1026" type="#_x0000_t120" alt="P427C7T4#y1" style="position:absolute;margin-left:12.05pt;margin-top:5.9pt;width:16.25pt;height:15.6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" fillcolor="#92d050" strokecolor="#243f60 [1604]" strokeweight="1pt"/>
                  </w:pict>
                </mc:Fallback>
              </mc:AlternateContent>
            </w:r>
          </w:p>
          <w:p w14:paraId="0397F969" w14:textId="77777777" w:rsidR="00DD157D" w:rsidRPr="00DD157D" w:rsidRDefault="00DD157D" w:rsidP="00DD157D">
            <w:pPr>
              <w:rPr>
                <w:rFonts w:ascii="Arial" w:hAnsi="Arial" w:cs="Arial"/>
                <w:szCs w:val="24"/>
              </w:rPr>
            </w:pPr>
          </w:p>
        </w:tc>
        <w:tc>
          <w:tcPr>
            <w:tcW w:w="3887" w:type="dxa"/>
            <w:vAlign w:val="center"/>
          </w:tcPr>
          <w:p w14:paraId="7847E48B" w14:textId="77777777" w:rsidR="00DD157D" w:rsidRPr="00DD157D" w:rsidRDefault="00DD157D" w:rsidP="00DD157D">
            <w:pPr>
              <w:rPr>
                <w:rFonts w:ascii="Arial" w:hAnsi="Arial" w:cs="Arial"/>
                <w:szCs w:val="24"/>
                <w:lang w:val="en-US"/>
              </w:rPr>
            </w:pPr>
            <w:r w:rsidRPr="00DD157D">
              <w:rPr>
                <w:rFonts w:ascii="Arial" w:hAnsi="Arial" w:cs="Arial"/>
                <w:szCs w:val="24"/>
                <w:lang w:val="en-US"/>
              </w:rPr>
              <w:t>Milestone on target.</w:t>
            </w:r>
          </w:p>
        </w:tc>
      </w:tr>
    </w:tbl>
    <w:p w14:paraId="196B06E7" w14:textId="77777777" w:rsidR="00DD157D" w:rsidRPr="00DD157D" w:rsidRDefault="00DD157D" w:rsidP="00DD157D">
      <w:pPr>
        <w:jc w:val="both"/>
        <w:rPr>
          <w:rFonts w:ascii="Arial" w:hAnsi="Arial" w:cs="Arial"/>
          <w:szCs w:val="24"/>
          <w:lang w:val="en-US"/>
        </w:rPr>
      </w:pPr>
    </w:p>
    <w:p w14:paraId="39F47A73" w14:textId="77777777" w:rsidR="00DD157D" w:rsidRPr="00DD157D" w:rsidRDefault="00DD157D" w:rsidP="00DD157D">
      <w:pPr>
        <w:jc w:val="both"/>
        <w:rPr>
          <w:rFonts w:ascii="Arial" w:hAnsi="Arial" w:cs="Arial"/>
          <w:szCs w:val="24"/>
          <w:lang w:val="en-US"/>
        </w:rPr>
      </w:pPr>
    </w:p>
    <w:p w14:paraId="730A5FE5" w14:textId="77777777" w:rsidR="00DD157D" w:rsidRPr="00DD157D" w:rsidRDefault="00DD157D" w:rsidP="00DD157D">
      <w:pPr>
        <w:jc w:val="both"/>
        <w:rPr>
          <w:rFonts w:ascii="Arial" w:hAnsi="Arial" w:cs="Arial"/>
          <w:szCs w:val="24"/>
          <w:lang w:val="en-US"/>
        </w:rPr>
      </w:pPr>
    </w:p>
    <w:p w14:paraId="700DD763" w14:textId="77777777" w:rsidR="00DD157D" w:rsidRPr="00DD157D" w:rsidRDefault="00DD157D" w:rsidP="00DD157D">
      <w:pPr>
        <w:jc w:val="both"/>
        <w:rPr>
          <w:rFonts w:ascii="Arial" w:hAnsi="Arial" w:cs="Arial"/>
          <w:szCs w:val="24"/>
          <w:lang w:val="en-US"/>
        </w:rPr>
      </w:pPr>
    </w:p>
    <w:p w14:paraId="5E0CF343" w14:textId="2F3D4571" w:rsidR="00DD157D" w:rsidRDefault="00DD157D" w:rsidP="00DD157D">
      <w:pPr>
        <w:jc w:val="both"/>
        <w:rPr>
          <w:rFonts w:ascii="Arial" w:hAnsi="Arial" w:cs="Arial"/>
          <w:szCs w:val="24"/>
          <w:lang w:val="en-US"/>
        </w:rPr>
      </w:pPr>
    </w:p>
    <w:p w14:paraId="5C9DCE46" w14:textId="2CFF458C" w:rsidR="004E447B" w:rsidRDefault="004E447B" w:rsidP="00DD157D">
      <w:pPr>
        <w:jc w:val="both"/>
        <w:rPr>
          <w:rFonts w:ascii="Arial" w:hAnsi="Arial" w:cs="Arial"/>
          <w:szCs w:val="24"/>
          <w:lang w:val="en-US"/>
        </w:rPr>
      </w:pPr>
    </w:p>
    <w:p w14:paraId="581BD7D6" w14:textId="3F340DA0" w:rsidR="004E447B" w:rsidRDefault="004E447B" w:rsidP="00DD157D">
      <w:pPr>
        <w:jc w:val="both"/>
        <w:rPr>
          <w:rFonts w:ascii="Arial" w:hAnsi="Arial" w:cs="Arial"/>
          <w:szCs w:val="24"/>
          <w:lang w:val="en-US"/>
        </w:rPr>
      </w:pPr>
    </w:p>
    <w:p w14:paraId="4AFB87A5" w14:textId="2E8F9A96" w:rsidR="004E447B" w:rsidRDefault="004E447B" w:rsidP="00DD157D">
      <w:pPr>
        <w:jc w:val="both"/>
        <w:rPr>
          <w:rFonts w:ascii="Arial" w:hAnsi="Arial" w:cs="Arial"/>
          <w:szCs w:val="24"/>
          <w:lang w:val="en-US"/>
        </w:rPr>
      </w:pPr>
    </w:p>
    <w:p w14:paraId="562A3792" w14:textId="2CA2B608" w:rsidR="004E447B" w:rsidRDefault="004E447B" w:rsidP="00DD157D">
      <w:pPr>
        <w:jc w:val="both"/>
        <w:rPr>
          <w:rFonts w:ascii="Arial" w:hAnsi="Arial" w:cs="Arial"/>
          <w:szCs w:val="24"/>
          <w:lang w:val="en-US"/>
        </w:rPr>
      </w:pPr>
    </w:p>
    <w:p w14:paraId="76484B50" w14:textId="77777777" w:rsidR="004E447B" w:rsidRDefault="004E447B" w:rsidP="00DD157D">
      <w:pPr>
        <w:jc w:val="both"/>
        <w:rPr>
          <w:rFonts w:ascii="Arial" w:hAnsi="Arial" w:cs="Arial"/>
          <w:szCs w:val="24"/>
          <w:lang w:val="en-US"/>
        </w:rPr>
        <w:sectPr w:rsidR="004E447B" w:rsidSect="00CC141F">
          <w:pgSz w:w="16840" w:h="11907" w:orient="landscape" w:code="9"/>
          <w:pgMar w:top="1797" w:right="1440" w:bottom="992" w:left="1440" w:header="0" w:footer="720" w:gutter="0"/>
          <w:paperSrc w:first="260" w:other="260"/>
          <w:cols w:space="720"/>
          <w:docGrid w:linePitch="326"/>
        </w:sectPr>
      </w:pPr>
    </w:p>
    <w:p w14:paraId="6076720F" w14:textId="77777777" w:rsidR="0066002D" w:rsidRPr="005F77A2" w:rsidRDefault="0066002D" w:rsidP="0066002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B029E90" w14:textId="77777777" w:rsidR="0066002D" w:rsidRPr="005F77A2" w:rsidRDefault="0066002D" w:rsidP="0066002D">
      <w:pPr>
        <w:ind w:left="-284" w:right="-330"/>
        <w:jc w:val="both"/>
        <w:rPr>
          <w:rFonts w:ascii="Arial" w:hAnsi="Arial" w:cs="Arial"/>
          <w:b/>
          <w:szCs w:val="32"/>
          <w:lang w:val="en-US"/>
        </w:rPr>
      </w:pPr>
    </w:p>
    <w:p w14:paraId="6E89DEDD" w14:textId="77777777" w:rsidR="0066002D" w:rsidRDefault="0066002D" w:rsidP="0066002D">
      <w:pPr>
        <w:ind w:left="-284" w:right="-330"/>
        <w:jc w:val="both"/>
        <w:rPr>
          <w:rFonts w:ascii="Arial" w:hAnsi="Arial" w:cs="Arial"/>
          <w:szCs w:val="32"/>
          <w:lang w:val="en-US"/>
        </w:rPr>
      </w:pPr>
      <w:r w:rsidRPr="00B5259A">
        <w:rPr>
          <w:rFonts w:ascii="Arial" w:hAnsi="Arial" w:cs="Arial"/>
          <w:szCs w:val="32"/>
          <w:lang w:val="en-US"/>
        </w:rPr>
        <w:t>Over the period of the audit several staff members across the city were interviewed and consulted by the Moore Australia audit team regarding their involvement with contract management, and the processes structures guiding around them.</w:t>
      </w:r>
    </w:p>
    <w:p w14:paraId="3A37BB59" w14:textId="77777777" w:rsidR="0066002D" w:rsidRPr="005F77A2" w:rsidRDefault="0066002D" w:rsidP="0066002D">
      <w:pPr>
        <w:ind w:left="-284" w:right="-330"/>
        <w:jc w:val="both"/>
        <w:rPr>
          <w:rFonts w:ascii="Arial" w:hAnsi="Arial" w:cs="Arial"/>
          <w:szCs w:val="32"/>
          <w:lang w:val="en-US"/>
        </w:rPr>
      </w:pPr>
    </w:p>
    <w:p w14:paraId="071B10F0" w14:textId="77777777" w:rsidR="0066002D" w:rsidRPr="005F77A2" w:rsidRDefault="0066002D" w:rsidP="0066002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3465853B" w14:textId="77777777" w:rsidR="0066002D" w:rsidRPr="005F77A2" w:rsidRDefault="0066002D" w:rsidP="0066002D">
      <w:pPr>
        <w:ind w:left="-284" w:right="-330"/>
        <w:jc w:val="both"/>
        <w:rPr>
          <w:rFonts w:ascii="Arial" w:hAnsi="Arial" w:cs="Arial"/>
          <w:szCs w:val="32"/>
          <w:highlight w:val="red"/>
          <w:lang w:val="en-US"/>
        </w:rPr>
      </w:pPr>
    </w:p>
    <w:p w14:paraId="35B4EB32" w14:textId="77777777" w:rsidR="0066002D" w:rsidRPr="005F77A2" w:rsidRDefault="0066002D" w:rsidP="0066002D">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78AFB0EE" w14:textId="77777777" w:rsidR="0066002D" w:rsidRPr="005F77A2" w:rsidRDefault="0066002D" w:rsidP="0066002D">
      <w:pPr>
        <w:ind w:left="-284" w:right="-330"/>
        <w:jc w:val="both"/>
        <w:rPr>
          <w:rFonts w:ascii="Arial" w:hAnsi="Arial" w:cs="Arial"/>
          <w:b/>
          <w:color w:val="17365D" w:themeColor="text2" w:themeShade="BF"/>
          <w:szCs w:val="24"/>
          <w:lang w:val="en-US"/>
        </w:rPr>
      </w:pPr>
    </w:p>
    <w:p w14:paraId="07239D84" w14:textId="77777777" w:rsidR="0066002D" w:rsidRPr="005F77A2" w:rsidRDefault="0066002D" w:rsidP="0066002D">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7C5E7896" w14:textId="77777777" w:rsidR="0066002D" w:rsidRPr="005F77A2" w:rsidRDefault="0066002D" w:rsidP="0066002D">
      <w:pPr>
        <w:ind w:left="-284" w:right="-330"/>
        <w:jc w:val="both"/>
        <w:rPr>
          <w:rFonts w:ascii="Arial" w:hAnsi="Arial" w:cs="Arial"/>
          <w:szCs w:val="24"/>
          <w:lang w:val="en-US"/>
        </w:rPr>
      </w:pPr>
    </w:p>
    <w:p w14:paraId="4F451611" w14:textId="77777777" w:rsidR="0066002D" w:rsidRPr="005F77A2" w:rsidRDefault="0066002D" w:rsidP="0066002D">
      <w:pPr>
        <w:ind w:left="-284" w:right="-330"/>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286C6285" w14:textId="77777777" w:rsidR="0066002D" w:rsidRPr="005F77A2" w:rsidRDefault="0066002D" w:rsidP="0066002D">
      <w:pPr>
        <w:ind w:left="-131" w:right="-330" w:firstLine="1571"/>
        <w:jc w:val="both"/>
        <w:rPr>
          <w:rFonts w:ascii="Arial" w:hAnsi="Arial" w:cs="Arial"/>
          <w:b/>
          <w:szCs w:val="28"/>
          <w:lang w:val="en-US"/>
        </w:rPr>
      </w:pPr>
      <w:r w:rsidRPr="005F77A2">
        <w:rPr>
          <w:rFonts w:ascii="Arial" w:hAnsi="Arial" w:cs="Arial"/>
          <w:b/>
          <w:szCs w:val="28"/>
          <w:lang w:val="en-US"/>
        </w:rPr>
        <w:t>High standard of services</w:t>
      </w:r>
    </w:p>
    <w:p w14:paraId="610C41B6" w14:textId="77777777" w:rsidR="0066002D" w:rsidRPr="005F77A2" w:rsidRDefault="0066002D" w:rsidP="0066002D">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2E41C234" w14:textId="77777777" w:rsidR="0066002D" w:rsidRPr="005F77A2" w:rsidRDefault="0066002D" w:rsidP="0066002D">
      <w:pPr>
        <w:ind w:left="-567" w:right="-330"/>
        <w:jc w:val="both"/>
        <w:rPr>
          <w:rFonts w:ascii="Arial" w:hAnsi="Arial" w:cs="Arial"/>
          <w:bCs/>
          <w:szCs w:val="28"/>
          <w:lang w:val="en-US"/>
        </w:rPr>
      </w:pPr>
    </w:p>
    <w:p w14:paraId="2BC40BA0" w14:textId="77777777" w:rsidR="0066002D" w:rsidRPr="005F77A2" w:rsidRDefault="0066002D" w:rsidP="0066002D">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1AFEBE96" w14:textId="77777777" w:rsidR="0066002D" w:rsidRPr="005F77A2" w:rsidRDefault="0066002D" w:rsidP="0066002D">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9E24294" w14:textId="77777777" w:rsidR="0066002D" w:rsidRPr="005F77A2" w:rsidRDefault="0066002D" w:rsidP="0066002D">
      <w:pPr>
        <w:ind w:left="-567" w:right="-330"/>
        <w:jc w:val="both"/>
        <w:rPr>
          <w:rFonts w:ascii="Arial" w:hAnsi="Arial" w:cs="Arial"/>
          <w:bCs/>
          <w:szCs w:val="28"/>
          <w:lang w:val="en-US"/>
        </w:rPr>
      </w:pPr>
    </w:p>
    <w:p w14:paraId="3821098C" w14:textId="77777777" w:rsidR="0066002D" w:rsidRPr="005F77A2" w:rsidRDefault="0066002D" w:rsidP="0066002D">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66781B45" w14:textId="77777777" w:rsidR="0066002D" w:rsidRPr="005F77A2" w:rsidRDefault="0066002D" w:rsidP="0066002D">
      <w:pPr>
        <w:ind w:left="-284" w:right="-330"/>
        <w:jc w:val="both"/>
        <w:rPr>
          <w:rFonts w:ascii="Arial" w:hAnsi="Arial" w:cs="Arial"/>
          <w:b/>
          <w:color w:val="17365D" w:themeColor="text2" w:themeShade="BF"/>
          <w:szCs w:val="28"/>
          <w:lang w:val="en-US"/>
        </w:rPr>
      </w:pPr>
    </w:p>
    <w:p w14:paraId="28BB16FC" w14:textId="77777777" w:rsidR="0066002D" w:rsidRPr="00B333BA" w:rsidRDefault="0066002D" w:rsidP="0066002D">
      <w:pPr>
        <w:ind w:left="-284" w:right="-330"/>
        <w:jc w:val="both"/>
        <w:rPr>
          <w:rFonts w:ascii="Arial" w:hAnsi="Arial" w:cs="Arial"/>
          <w:bCs/>
          <w:szCs w:val="24"/>
          <w:lang w:val="en-US"/>
        </w:rPr>
      </w:pPr>
      <w:r w:rsidRPr="00B333BA">
        <w:rPr>
          <w:rFonts w:ascii="Arial" w:hAnsi="Arial" w:cs="Arial"/>
          <w:bCs/>
          <w:szCs w:val="24"/>
          <w:lang w:val="en-US"/>
        </w:rPr>
        <w:t>Nil.</w:t>
      </w:r>
    </w:p>
    <w:p w14:paraId="2C6D911F" w14:textId="6A52783A" w:rsidR="0066002D" w:rsidRDefault="0066002D" w:rsidP="0066002D">
      <w:pPr>
        <w:ind w:left="-284" w:right="-330"/>
        <w:jc w:val="both"/>
        <w:rPr>
          <w:rFonts w:ascii="Arial" w:hAnsi="Arial" w:cs="Arial"/>
          <w:b/>
          <w:sz w:val="28"/>
          <w:szCs w:val="32"/>
          <w:lang w:val="en-US"/>
        </w:rPr>
      </w:pPr>
    </w:p>
    <w:p w14:paraId="78DB38B6" w14:textId="77777777" w:rsidR="00CC141F" w:rsidRPr="005F77A2" w:rsidRDefault="00CC141F" w:rsidP="0066002D">
      <w:pPr>
        <w:ind w:left="-284" w:right="-330"/>
        <w:jc w:val="both"/>
        <w:rPr>
          <w:rFonts w:ascii="Arial" w:hAnsi="Arial" w:cs="Arial"/>
          <w:b/>
          <w:sz w:val="28"/>
          <w:szCs w:val="32"/>
          <w:lang w:val="en-US"/>
        </w:rPr>
      </w:pPr>
    </w:p>
    <w:p w14:paraId="0265285C" w14:textId="77777777" w:rsidR="0066002D" w:rsidRDefault="0066002D" w:rsidP="0066002D">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DC9F994" w14:textId="77777777" w:rsidR="0066002D" w:rsidRDefault="0066002D" w:rsidP="0066002D">
      <w:pPr>
        <w:ind w:left="-284" w:right="-330"/>
        <w:jc w:val="both"/>
        <w:rPr>
          <w:rFonts w:ascii="Arial" w:hAnsi="Arial" w:cs="Arial"/>
          <w:b/>
          <w:sz w:val="28"/>
          <w:szCs w:val="32"/>
          <w:lang w:val="en-US"/>
        </w:rPr>
      </w:pPr>
    </w:p>
    <w:p w14:paraId="4878B0C2" w14:textId="77777777" w:rsidR="0066002D" w:rsidRDefault="0066002D" w:rsidP="0066002D">
      <w:pPr>
        <w:ind w:left="-284" w:right="-330"/>
        <w:jc w:val="both"/>
        <w:rPr>
          <w:rFonts w:ascii="Arial" w:hAnsi="Arial" w:cs="Arial"/>
          <w:b/>
          <w:sz w:val="28"/>
          <w:szCs w:val="32"/>
          <w:lang w:val="en-US"/>
        </w:rPr>
      </w:pPr>
      <w:r w:rsidRPr="0027262B">
        <w:rPr>
          <w:rFonts w:ascii="Arial" w:hAnsi="Arial" w:cs="Arial"/>
        </w:rPr>
        <w:t xml:space="preserve">There are no financial implications to this report.  </w:t>
      </w:r>
    </w:p>
    <w:p w14:paraId="5921D4F9" w14:textId="77777777" w:rsidR="0066002D" w:rsidRDefault="0066002D" w:rsidP="0066002D">
      <w:pPr>
        <w:ind w:left="-284" w:right="-330"/>
        <w:jc w:val="both"/>
        <w:rPr>
          <w:rFonts w:ascii="Arial" w:hAnsi="Arial" w:cs="Arial"/>
          <w:b/>
          <w:sz w:val="28"/>
          <w:szCs w:val="32"/>
          <w:lang w:val="en-US"/>
        </w:rPr>
      </w:pPr>
    </w:p>
    <w:p w14:paraId="01F42DC7" w14:textId="77777777" w:rsidR="0066002D" w:rsidRDefault="0066002D" w:rsidP="0066002D">
      <w:pPr>
        <w:ind w:left="-284" w:right="-330"/>
        <w:jc w:val="both"/>
        <w:rPr>
          <w:rFonts w:ascii="Arial" w:hAnsi="Arial" w:cs="Arial"/>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p>
    <w:p w14:paraId="0F8CCC31" w14:textId="77777777" w:rsidR="0066002D" w:rsidRDefault="0066002D" w:rsidP="0066002D">
      <w:pPr>
        <w:ind w:left="-284" w:right="-330"/>
        <w:jc w:val="both"/>
        <w:rPr>
          <w:rFonts w:ascii="Arial" w:hAnsi="Arial" w:cs="Arial"/>
        </w:rPr>
      </w:pPr>
    </w:p>
    <w:p w14:paraId="27821D51" w14:textId="77777777" w:rsidR="0066002D" w:rsidRPr="0027262B" w:rsidRDefault="0066002D" w:rsidP="0066002D">
      <w:pPr>
        <w:ind w:left="-284" w:right="-330"/>
        <w:jc w:val="both"/>
        <w:rPr>
          <w:rFonts w:ascii="Arial" w:hAnsi="Arial" w:cs="Arial"/>
          <w:b/>
          <w:szCs w:val="24"/>
          <w:lang w:val="en-US"/>
        </w:rPr>
      </w:pPr>
      <w:r w:rsidRPr="006E75FD">
        <w:rPr>
          <w:rFonts w:ascii="Arial" w:hAnsi="Arial" w:cs="Arial"/>
          <w:bCs/>
          <w:szCs w:val="24"/>
        </w:rPr>
        <w:t>There is no immediate budgetary implication to receiving this report.  Due to the current status, as identified by the Audit Report, the City is exposed to risk with a continuation of a business as usual operation within this function. This will need to be considered by the Administration and Council at a later date</w:t>
      </w:r>
    </w:p>
    <w:p w14:paraId="45AB68AB" w14:textId="5787FD07" w:rsidR="0066002D" w:rsidRDefault="0066002D" w:rsidP="0066002D">
      <w:pPr>
        <w:ind w:left="-284" w:right="-330"/>
        <w:jc w:val="both"/>
        <w:rPr>
          <w:rFonts w:ascii="Arial" w:hAnsi="Arial" w:cs="Arial"/>
          <w:b/>
          <w:sz w:val="28"/>
          <w:szCs w:val="32"/>
          <w:lang w:val="en-US"/>
        </w:rPr>
      </w:pPr>
    </w:p>
    <w:p w14:paraId="758A5912" w14:textId="77777777" w:rsidR="00CC141F" w:rsidRPr="005F77A2" w:rsidRDefault="00CC141F" w:rsidP="0066002D">
      <w:pPr>
        <w:ind w:left="-284" w:right="-330"/>
        <w:jc w:val="both"/>
        <w:rPr>
          <w:rFonts w:ascii="Arial" w:hAnsi="Arial" w:cs="Arial"/>
          <w:b/>
          <w:sz w:val="28"/>
          <w:szCs w:val="32"/>
          <w:lang w:val="en-US"/>
        </w:rPr>
      </w:pPr>
    </w:p>
    <w:p w14:paraId="5BDB4375" w14:textId="77777777" w:rsidR="0066002D" w:rsidRPr="005F77A2" w:rsidRDefault="0066002D" w:rsidP="0066002D">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5B7C975" w14:textId="77777777" w:rsidR="0066002D" w:rsidRPr="005F77A2" w:rsidRDefault="0066002D" w:rsidP="0066002D">
      <w:pPr>
        <w:ind w:left="-284" w:right="-330"/>
        <w:jc w:val="both"/>
        <w:rPr>
          <w:rFonts w:ascii="Arial" w:hAnsi="Arial" w:cs="Arial"/>
          <w:b/>
          <w:sz w:val="28"/>
          <w:szCs w:val="32"/>
          <w:lang w:val="en-US"/>
        </w:rPr>
      </w:pPr>
    </w:p>
    <w:p w14:paraId="76B83AD5" w14:textId="4467C50C" w:rsidR="0066002D" w:rsidRDefault="0066002D" w:rsidP="0066002D">
      <w:pPr>
        <w:ind w:left="-284" w:right="-330"/>
        <w:jc w:val="both"/>
        <w:rPr>
          <w:rFonts w:ascii="Arial" w:hAnsi="Arial" w:cs="Arial"/>
          <w:bCs/>
          <w:szCs w:val="24"/>
          <w:lang w:val="en-US"/>
        </w:rPr>
      </w:pPr>
      <w:r>
        <w:rPr>
          <w:rFonts w:ascii="Arial" w:hAnsi="Arial" w:cs="Arial"/>
          <w:bCs/>
          <w:szCs w:val="24"/>
          <w:lang w:val="en-US"/>
        </w:rPr>
        <w:t xml:space="preserve">Not required. </w:t>
      </w:r>
    </w:p>
    <w:p w14:paraId="4A81030C" w14:textId="77777777" w:rsidR="0066002D" w:rsidRPr="005F77A2" w:rsidRDefault="0066002D" w:rsidP="0066002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25EC417" w14:textId="77777777" w:rsidR="0066002D" w:rsidRPr="005F77A2" w:rsidRDefault="0066002D" w:rsidP="0066002D">
      <w:pPr>
        <w:ind w:left="-284" w:right="-330"/>
        <w:jc w:val="both"/>
        <w:rPr>
          <w:rFonts w:ascii="Arial" w:hAnsi="Arial" w:cs="Arial"/>
          <w:bCs/>
          <w:szCs w:val="28"/>
          <w:lang w:val="en-US"/>
        </w:rPr>
      </w:pPr>
    </w:p>
    <w:p w14:paraId="1895934E" w14:textId="77777777" w:rsidR="0066002D" w:rsidRPr="00E65FBF" w:rsidRDefault="0066002D" w:rsidP="0066002D">
      <w:pPr>
        <w:ind w:left="-284" w:right="-330"/>
        <w:jc w:val="both"/>
        <w:rPr>
          <w:rFonts w:ascii="Arial" w:hAnsi="Arial" w:cs="Arial"/>
          <w:bCs/>
          <w:szCs w:val="24"/>
        </w:rPr>
      </w:pPr>
      <w:r w:rsidRPr="00E65FBF">
        <w:rPr>
          <w:rFonts w:ascii="Arial" w:hAnsi="Arial" w:cs="Arial"/>
          <w:bCs/>
          <w:szCs w:val="24"/>
        </w:rPr>
        <w:t>The findings reported by Moore Australia are progressively being addressed as a matter of priority.</w:t>
      </w:r>
    </w:p>
    <w:p w14:paraId="3D40CEDC" w14:textId="77777777" w:rsidR="0066002D" w:rsidRPr="00E65FBF" w:rsidRDefault="0066002D" w:rsidP="0066002D">
      <w:pPr>
        <w:ind w:left="-284" w:right="-330"/>
        <w:jc w:val="both"/>
        <w:rPr>
          <w:rFonts w:ascii="Arial" w:hAnsi="Arial" w:cs="Arial"/>
          <w:bCs/>
          <w:szCs w:val="24"/>
        </w:rPr>
      </w:pPr>
    </w:p>
    <w:p w14:paraId="792E0A26" w14:textId="603A3A41" w:rsidR="004E447B" w:rsidRDefault="0066002D" w:rsidP="0066002D">
      <w:pPr>
        <w:ind w:left="-284"/>
        <w:jc w:val="both"/>
        <w:rPr>
          <w:rFonts w:ascii="Arial" w:hAnsi="Arial" w:cs="Arial"/>
          <w:bCs/>
          <w:szCs w:val="24"/>
        </w:rPr>
      </w:pPr>
      <w:r w:rsidRPr="00E65FBF">
        <w:rPr>
          <w:rFonts w:ascii="Arial" w:hAnsi="Arial" w:cs="Arial"/>
          <w:bCs/>
          <w:szCs w:val="24"/>
        </w:rPr>
        <w:t xml:space="preserve">Addressing all the findings will occur throughout the 2021/2022 financial year.   </w:t>
      </w:r>
    </w:p>
    <w:p w14:paraId="34D9A987" w14:textId="2EAB08F3" w:rsidR="0066002D" w:rsidRDefault="0066002D" w:rsidP="0066002D">
      <w:pPr>
        <w:ind w:left="-284"/>
        <w:jc w:val="both"/>
        <w:rPr>
          <w:rFonts w:ascii="Arial" w:hAnsi="Arial" w:cs="Arial"/>
          <w:bCs/>
          <w:szCs w:val="24"/>
        </w:rPr>
      </w:pPr>
    </w:p>
    <w:p w14:paraId="7283243F" w14:textId="77777777" w:rsidR="0066002D" w:rsidRDefault="0066002D" w:rsidP="0066002D">
      <w:pPr>
        <w:ind w:left="-284"/>
        <w:jc w:val="both"/>
        <w:rPr>
          <w:rFonts w:ascii="Arial" w:hAnsi="Arial" w:cs="Arial"/>
          <w:bCs/>
          <w:szCs w:val="24"/>
        </w:rPr>
      </w:pPr>
    </w:p>
    <w:p w14:paraId="26A7A6D8" w14:textId="06706AF0" w:rsidR="0066002D" w:rsidRPr="0066002D" w:rsidRDefault="0066002D" w:rsidP="0066002D">
      <w:pPr>
        <w:ind w:left="-284"/>
        <w:jc w:val="both"/>
        <w:rPr>
          <w:rFonts w:ascii="Arial" w:hAnsi="Arial" w:cs="Arial"/>
          <w:b/>
          <w:color w:val="244061" w:themeColor="accent1" w:themeShade="80"/>
          <w:sz w:val="28"/>
          <w:szCs w:val="28"/>
        </w:rPr>
      </w:pPr>
      <w:r w:rsidRPr="0066002D">
        <w:rPr>
          <w:rFonts w:ascii="Arial" w:hAnsi="Arial" w:cs="Arial"/>
          <w:b/>
          <w:color w:val="244061" w:themeColor="accent1" w:themeShade="80"/>
          <w:sz w:val="28"/>
          <w:szCs w:val="28"/>
        </w:rPr>
        <w:t>Further Information</w:t>
      </w:r>
    </w:p>
    <w:p w14:paraId="21C33DAD" w14:textId="5A21CA12" w:rsidR="0066002D" w:rsidRDefault="0066002D" w:rsidP="0066002D">
      <w:pPr>
        <w:ind w:left="-284"/>
        <w:jc w:val="both"/>
        <w:rPr>
          <w:rFonts w:ascii="Arial" w:hAnsi="Arial" w:cs="Arial"/>
          <w:bCs/>
          <w:szCs w:val="24"/>
        </w:rPr>
      </w:pPr>
    </w:p>
    <w:p w14:paraId="5D520588" w14:textId="020C5DE8" w:rsidR="0066002D" w:rsidRPr="00DD157D" w:rsidRDefault="0066002D" w:rsidP="0066002D">
      <w:pPr>
        <w:ind w:left="-284"/>
        <w:jc w:val="both"/>
        <w:rPr>
          <w:rFonts w:ascii="Arial" w:hAnsi="Arial" w:cs="Arial"/>
          <w:szCs w:val="24"/>
          <w:lang w:val="en-US"/>
        </w:rPr>
      </w:pPr>
      <w:r>
        <w:rPr>
          <w:rFonts w:ascii="Arial" w:hAnsi="Arial" w:cs="Arial"/>
          <w:szCs w:val="24"/>
          <w:lang w:val="en-US"/>
        </w:rPr>
        <w:t>N/A</w:t>
      </w:r>
    </w:p>
    <w:p w14:paraId="6D4D3C05" w14:textId="05A00D88" w:rsidR="004E447B" w:rsidRPr="004E447B" w:rsidRDefault="00DD157D" w:rsidP="00DD157D">
      <w:pPr>
        <w:rPr>
          <w:rFonts w:ascii="Arial" w:hAnsi="Arial" w:cs="Arial"/>
          <w:szCs w:val="24"/>
          <w:u w:val="single"/>
          <w:lang w:val="en-US"/>
        </w:rPr>
      </w:pPr>
      <w:r w:rsidRPr="00DD157D">
        <w:rPr>
          <w:rFonts w:ascii="Arial" w:hAnsi="Arial" w:cs="Arial"/>
          <w:szCs w:val="24"/>
          <w:u w:val="single"/>
          <w:lang w:val="en-US"/>
        </w:rPr>
        <w:br w:type="page"/>
      </w:r>
    </w:p>
    <w:p w14:paraId="018B329F" w14:textId="10247D88" w:rsidR="001247F0" w:rsidRPr="00E25137" w:rsidRDefault="001247F0"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21" w:name="_Toc97809842"/>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sidR="00B44B31">
        <w:rPr>
          <w:rFonts w:ascii="Arial" w:hAnsi="Arial" w:cs="Arial"/>
          <w:bCs/>
          <w:caps w:val="0"/>
          <w:color w:val="244061" w:themeColor="accent1" w:themeShade="80"/>
          <w:szCs w:val="28"/>
          <w:u w:val="none"/>
        </w:rPr>
        <w:t>3</w:t>
      </w:r>
      <w:r w:rsidRPr="00E25137">
        <w:rPr>
          <w:rFonts w:ascii="Arial" w:hAnsi="Arial" w:cs="Arial"/>
          <w:bCs/>
          <w:caps w:val="0"/>
          <w:color w:val="244061" w:themeColor="accent1" w:themeShade="80"/>
          <w:szCs w:val="28"/>
          <w:u w:val="none"/>
        </w:rPr>
        <w:t xml:space="preserve">.03.22 </w:t>
      </w:r>
      <w:r w:rsidR="002B78C3">
        <w:rPr>
          <w:rFonts w:ascii="Arial" w:hAnsi="Arial" w:cs="Arial"/>
          <w:bCs/>
          <w:caps w:val="0"/>
          <w:color w:val="244061" w:themeColor="accent1" w:themeShade="80"/>
          <w:szCs w:val="28"/>
          <w:u w:val="none"/>
        </w:rPr>
        <w:t>Procure</w:t>
      </w:r>
      <w:r w:rsidR="00A81CE2">
        <w:rPr>
          <w:rFonts w:ascii="Arial" w:hAnsi="Arial" w:cs="Arial"/>
          <w:bCs/>
          <w:caps w:val="0"/>
          <w:color w:val="244061" w:themeColor="accent1" w:themeShade="80"/>
          <w:szCs w:val="28"/>
          <w:u w:val="none"/>
        </w:rPr>
        <w:t>ment and Planning for the ERP Implementation</w:t>
      </w:r>
      <w:bookmarkEnd w:id="21"/>
    </w:p>
    <w:p w14:paraId="7DD4C6E7" w14:textId="05A00D88" w:rsidR="009318DC" w:rsidRDefault="009318DC" w:rsidP="00F26B8D">
      <w:pPr>
        <w:ind w:left="-284" w:right="-238"/>
        <w:jc w:val="both"/>
        <w:rPr>
          <w:rFonts w:ascii="Arial" w:hAnsi="Arial" w:cs="Arial"/>
          <w:szCs w:val="32"/>
          <w:lang w:val="en-US"/>
        </w:rPr>
      </w:pPr>
    </w:p>
    <w:tbl>
      <w:tblPr>
        <w:tblStyle w:val="TableGrid"/>
        <w:tblW w:w="9782" w:type="dxa"/>
        <w:tblInd w:w="-289" w:type="dxa"/>
        <w:tblLook w:val="04A0" w:firstRow="1" w:lastRow="0" w:firstColumn="1" w:lastColumn="0" w:noHBand="0" w:noVBand="1"/>
      </w:tblPr>
      <w:tblGrid>
        <w:gridCol w:w="2349"/>
        <w:gridCol w:w="7433"/>
      </w:tblGrid>
      <w:tr w:rsidR="001461C8" w:rsidRPr="005F77A2" w14:paraId="6A6436E6" w14:textId="77777777" w:rsidTr="007C7372">
        <w:tc>
          <w:tcPr>
            <w:tcW w:w="2349" w:type="dxa"/>
          </w:tcPr>
          <w:p w14:paraId="3422C32C"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433" w:type="dxa"/>
          </w:tcPr>
          <w:p w14:paraId="34A649A6" w14:textId="77777777" w:rsidR="001461C8" w:rsidRPr="005F77A2" w:rsidRDefault="001461C8" w:rsidP="00737C68">
            <w:pPr>
              <w:ind w:right="-330"/>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r w:rsidRPr="005F77A2">
              <w:rPr>
                <w:rFonts w:ascii="Arial" w:hAnsi="Arial" w:cs="Arial"/>
                <w:szCs w:val="24"/>
                <w:lang w:val="en-AU"/>
              </w:rPr>
              <w:t xml:space="preserve"> </w:t>
            </w:r>
          </w:p>
        </w:tc>
      </w:tr>
      <w:tr w:rsidR="001461C8" w:rsidRPr="005F77A2" w14:paraId="182BE905" w14:textId="77777777" w:rsidTr="007C7372">
        <w:tc>
          <w:tcPr>
            <w:tcW w:w="2349" w:type="dxa"/>
          </w:tcPr>
          <w:p w14:paraId="219B0E57"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433" w:type="dxa"/>
          </w:tcPr>
          <w:p w14:paraId="5481F1F3" w14:textId="77777777" w:rsidR="001461C8" w:rsidRPr="005F77A2" w:rsidRDefault="001461C8" w:rsidP="00737C68">
            <w:pPr>
              <w:ind w:right="-330"/>
              <w:jc w:val="both"/>
              <w:rPr>
                <w:rFonts w:ascii="Arial" w:hAnsi="Arial" w:cs="Arial"/>
                <w:szCs w:val="24"/>
                <w:lang w:val="en-AU"/>
              </w:rPr>
            </w:pPr>
            <w:r w:rsidRPr="005F77A2">
              <w:rPr>
                <w:rFonts w:ascii="Arial" w:hAnsi="Arial" w:cs="Arial"/>
                <w:szCs w:val="24"/>
                <w:lang w:val="en-AU"/>
              </w:rPr>
              <w:t xml:space="preserve">City of Nedlands </w:t>
            </w:r>
          </w:p>
        </w:tc>
      </w:tr>
      <w:tr w:rsidR="001461C8" w:rsidRPr="005F77A2" w14:paraId="6A39B1DE" w14:textId="77777777" w:rsidTr="007C7372">
        <w:tc>
          <w:tcPr>
            <w:tcW w:w="2349" w:type="dxa"/>
          </w:tcPr>
          <w:p w14:paraId="67973450" w14:textId="77777777" w:rsidR="001461C8" w:rsidRPr="005F77A2" w:rsidRDefault="001461C8" w:rsidP="00737C68">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433" w:type="dxa"/>
          </w:tcPr>
          <w:p w14:paraId="2EBED68D" w14:textId="77777777" w:rsidR="001461C8" w:rsidRPr="005F77A2" w:rsidRDefault="001461C8" w:rsidP="00737C68">
            <w:pPr>
              <w:pStyle w:val="Subsection"/>
              <w:tabs>
                <w:tab w:val="clear" w:pos="595"/>
                <w:tab w:val="clear" w:pos="879"/>
              </w:tabs>
              <w:spacing w:before="120"/>
              <w:ind w:left="0" w:right="-330" w:firstLine="0"/>
              <w:rPr>
                <w:rFonts w:ascii="Arial" w:hAnsi="Arial" w:cs="Arial"/>
                <w:szCs w:val="24"/>
              </w:rPr>
            </w:pPr>
            <w:r>
              <w:rPr>
                <w:rFonts w:ascii="Arial" w:hAnsi="Arial" w:cs="Arial"/>
                <w:szCs w:val="24"/>
              </w:rPr>
              <w:t xml:space="preserve">Nil. </w:t>
            </w:r>
          </w:p>
        </w:tc>
      </w:tr>
      <w:tr w:rsidR="001461C8" w:rsidRPr="005F77A2" w14:paraId="0D744573" w14:textId="77777777" w:rsidTr="007C7372">
        <w:tc>
          <w:tcPr>
            <w:tcW w:w="2349" w:type="dxa"/>
          </w:tcPr>
          <w:p w14:paraId="426978E6"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433" w:type="dxa"/>
          </w:tcPr>
          <w:p w14:paraId="634FF4EE" w14:textId="77777777" w:rsidR="001461C8" w:rsidRPr="005F77A2" w:rsidRDefault="001461C8" w:rsidP="00737C68">
            <w:pPr>
              <w:ind w:right="-330"/>
              <w:jc w:val="both"/>
              <w:rPr>
                <w:rFonts w:ascii="Arial" w:hAnsi="Arial" w:cs="Arial"/>
                <w:szCs w:val="24"/>
                <w:lang w:val="en-AU"/>
              </w:rPr>
            </w:pPr>
            <w:r>
              <w:rPr>
                <w:rFonts w:ascii="Arial" w:hAnsi="Arial" w:cs="Arial"/>
                <w:szCs w:val="24"/>
                <w:lang w:val="en-AU"/>
              </w:rPr>
              <w:t>Reshma Jahmeerbacus – Acting Director Corporate &amp; Strategy</w:t>
            </w:r>
          </w:p>
        </w:tc>
      </w:tr>
      <w:tr w:rsidR="001461C8" w:rsidRPr="005F77A2" w14:paraId="2F5B0BFB" w14:textId="77777777" w:rsidTr="007C7372">
        <w:tc>
          <w:tcPr>
            <w:tcW w:w="2349" w:type="dxa"/>
          </w:tcPr>
          <w:p w14:paraId="40991156"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433" w:type="dxa"/>
          </w:tcPr>
          <w:p w14:paraId="4B3AF1CC" w14:textId="77777777" w:rsidR="001461C8" w:rsidRPr="005F77A2" w:rsidRDefault="001461C8" w:rsidP="00737C68">
            <w:pPr>
              <w:ind w:right="-330"/>
              <w:jc w:val="both"/>
              <w:rPr>
                <w:rFonts w:ascii="Arial" w:hAnsi="Arial" w:cs="Arial"/>
                <w:szCs w:val="24"/>
                <w:lang w:val="en-AU"/>
              </w:rPr>
            </w:pPr>
            <w:r>
              <w:rPr>
                <w:rFonts w:ascii="Arial" w:hAnsi="Arial" w:cs="Arial"/>
                <w:szCs w:val="24"/>
                <w:lang w:val="en-AU"/>
              </w:rPr>
              <w:t>Reshma Jahmeerbacus – Acting Director Corporate &amp; Strategy</w:t>
            </w:r>
          </w:p>
        </w:tc>
      </w:tr>
      <w:tr w:rsidR="001461C8" w:rsidRPr="005F77A2" w14:paraId="2F7283DA" w14:textId="77777777" w:rsidTr="007C7372">
        <w:tc>
          <w:tcPr>
            <w:tcW w:w="2349" w:type="dxa"/>
          </w:tcPr>
          <w:p w14:paraId="52E77319"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433" w:type="dxa"/>
          </w:tcPr>
          <w:p w14:paraId="14377AE6" w14:textId="77777777" w:rsidR="001461C8" w:rsidRPr="00143D10" w:rsidRDefault="001461C8" w:rsidP="001461C8">
            <w:pPr>
              <w:numPr>
                <w:ilvl w:val="0"/>
                <w:numId w:val="5"/>
              </w:numPr>
              <w:ind w:left="426" w:right="-330" w:hanging="426"/>
              <w:jc w:val="both"/>
              <w:rPr>
                <w:rFonts w:ascii="Arial" w:hAnsi="Arial" w:cs="Arial"/>
                <w:szCs w:val="32"/>
                <w:lang w:val="en-US"/>
              </w:rPr>
            </w:pPr>
            <w:r>
              <w:rPr>
                <w:rFonts w:ascii="Arial" w:hAnsi="Arial" w:cs="Arial"/>
                <w:szCs w:val="32"/>
                <w:lang w:val="en-US"/>
              </w:rPr>
              <w:t xml:space="preserve">Moore </w:t>
            </w:r>
            <w:r w:rsidRPr="00754A42">
              <w:rPr>
                <w:rFonts w:ascii="Arial" w:hAnsi="Arial" w:cs="Arial"/>
                <w:szCs w:val="32"/>
                <w:lang w:val="en-US"/>
              </w:rPr>
              <w:t>Australia Contracts Management Internal Audit Report</w:t>
            </w:r>
          </w:p>
        </w:tc>
      </w:tr>
    </w:tbl>
    <w:p w14:paraId="573901CF" w14:textId="562F83C7" w:rsidR="001461C8" w:rsidRDefault="001461C8" w:rsidP="001461C8">
      <w:pPr>
        <w:ind w:right="-330"/>
        <w:jc w:val="both"/>
        <w:rPr>
          <w:rFonts w:ascii="Arial" w:hAnsi="Arial" w:cs="Arial"/>
          <w:b/>
          <w:szCs w:val="32"/>
          <w:lang w:val="en-US"/>
        </w:rPr>
      </w:pPr>
    </w:p>
    <w:p w14:paraId="4CFF4B6D" w14:textId="111721F2"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Moved – Councillor </w:t>
      </w:r>
      <w:r w:rsidR="00154B12" w:rsidRPr="00A0648D">
        <w:rPr>
          <w:rFonts w:ascii="Arial" w:hAnsi="Arial" w:cs="Arial"/>
          <w:szCs w:val="24"/>
        </w:rPr>
        <w:t>Mangano</w:t>
      </w:r>
    </w:p>
    <w:p w14:paraId="78FD7062" w14:textId="6D38D685"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Seconded – </w:t>
      </w:r>
      <w:r w:rsidR="00154B12" w:rsidRPr="00A0648D">
        <w:rPr>
          <w:rFonts w:ascii="Arial" w:hAnsi="Arial" w:cs="Arial"/>
          <w:szCs w:val="24"/>
        </w:rPr>
        <w:t>Mayor Argyle</w:t>
      </w:r>
    </w:p>
    <w:p w14:paraId="2DCD4D00" w14:textId="77777777" w:rsidR="00CC141F" w:rsidRPr="00A0648D" w:rsidRDefault="00CC141F" w:rsidP="00CC141F">
      <w:pPr>
        <w:ind w:right="-330"/>
        <w:jc w:val="both"/>
        <w:rPr>
          <w:rFonts w:ascii="Arial" w:hAnsi="Arial" w:cs="Arial"/>
          <w:szCs w:val="24"/>
        </w:rPr>
      </w:pPr>
    </w:p>
    <w:p w14:paraId="380FB3F8" w14:textId="77777777" w:rsidR="00CC141F" w:rsidRPr="00A0648D" w:rsidRDefault="00CC141F" w:rsidP="00CC141F">
      <w:pPr>
        <w:ind w:left="-284" w:right="-330"/>
        <w:jc w:val="both"/>
        <w:rPr>
          <w:rFonts w:ascii="Arial" w:hAnsi="Arial" w:cs="Arial"/>
          <w:b/>
          <w:color w:val="244061" w:themeColor="accent1" w:themeShade="80"/>
          <w:szCs w:val="24"/>
        </w:rPr>
      </w:pPr>
      <w:r w:rsidRPr="00A0648D">
        <w:rPr>
          <w:rFonts w:ascii="Arial" w:hAnsi="Arial" w:cs="Arial"/>
          <w:b/>
          <w:color w:val="244061" w:themeColor="accent1" w:themeShade="80"/>
          <w:szCs w:val="24"/>
        </w:rPr>
        <w:t>That the Recommendation be adopted.</w:t>
      </w:r>
    </w:p>
    <w:p w14:paraId="4D78090F" w14:textId="77777777" w:rsidR="00CC141F" w:rsidRPr="00A0648D" w:rsidRDefault="00CC141F" w:rsidP="00CC141F">
      <w:pPr>
        <w:ind w:left="-284" w:right="-330"/>
        <w:jc w:val="both"/>
        <w:rPr>
          <w:rFonts w:ascii="Arial" w:hAnsi="Arial" w:cs="Arial"/>
          <w:color w:val="244061" w:themeColor="accent1" w:themeShade="80"/>
          <w:szCs w:val="24"/>
        </w:rPr>
      </w:pPr>
      <w:r w:rsidRPr="00A0648D">
        <w:rPr>
          <w:rFonts w:ascii="Arial" w:hAnsi="Arial" w:cs="Arial"/>
          <w:color w:val="244061" w:themeColor="accent1" w:themeShade="80"/>
          <w:szCs w:val="24"/>
        </w:rPr>
        <w:t>(Printed below for ease of reference)</w:t>
      </w:r>
    </w:p>
    <w:p w14:paraId="121F566F" w14:textId="4D83C8E1" w:rsidR="00317612" w:rsidRPr="00A0648D" w:rsidRDefault="00317612" w:rsidP="00317612">
      <w:pPr>
        <w:ind w:right="-330"/>
        <w:jc w:val="right"/>
        <w:rPr>
          <w:rFonts w:ascii="Arial" w:hAnsi="Arial" w:cs="Arial"/>
          <w:b/>
          <w:szCs w:val="24"/>
        </w:rPr>
      </w:pPr>
      <w:r w:rsidRPr="00A0648D">
        <w:rPr>
          <w:rFonts w:ascii="Arial" w:hAnsi="Arial" w:cs="Arial"/>
          <w:b/>
          <w:szCs w:val="24"/>
        </w:rPr>
        <w:t>CARRIED UNANIMOUSLY 5-</w:t>
      </w:r>
    </w:p>
    <w:p w14:paraId="57983E42" w14:textId="21D89C53" w:rsidR="00CC141F" w:rsidRPr="00A202BA" w:rsidRDefault="00CC141F" w:rsidP="00CC141F">
      <w:pPr>
        <w:ind w:right="-238"/>
        <w:jc w:val="right"/>
        <w:rPr>
          <w:rFonts w:ascii="Acumin Pro" w:hAnsi="Acumin Pro" w:cs="Arial"/>
          <w:b/>
          <w:szCs w:val="24"/>
        </w:rPr>
      </w:pPr>
    </w:p>
    <w:p w14:paraId="77DF4FA4" w14:textId="49EDC28B" w:rsidR="00CC141F" w:rsidRDefault="00A0648D" w:rsidP="001461C8">
      <w:pPr>
        <w:ind w:right="-330"/>
        <w:jc w:val="both"/>
        <w:rPr>
          <w:rFonts w:ascii="Arial" w:hAnsi="Arial" w:cs="Arial"/>
          <w:b/>
          <w:szCs w:val="32"/>
          <w:lang w:val="en-US"/>
        </w:rPr>
      </w:pPr>
      <w:r>
        <w:rPr>
          <w:noProof/>
        </w:rPr>
        <mc:AlternateContent>
          <mc:Choice Requires="wps">
            <w:drawing>
              <wp:anchor distT="0" distB="0" distL="114300" distR="114300" simplePos="0" relativeHeight="251658279" behindDoc="1" locked="0" layoutInCell="1" allowOverlap="1" wp14:anchorId="5D54B607" wp14:editId="14468C66">
                <wp:simplePos x="0" y="0"/>
                <wp:positionH relativeFrom="margin">
                  <wp:posOffset>-201168</wp:posOffset>
                </wp:positionH>
                <wp:positionV relativeFrom="paragraph">
                  <wp:posOffset>65786</wp:posOffset>
                </wp:positionV>
                <wp:extent cx="6245225" cy="1133602"/>
                <wp:effectExtent l="0" t="0" r="22225" b="28575"/>
                <wp:wrapNone/>
                <wp:docPr id="42" name="Rectangle 42"/>
                <wp:cNvGraphicFramePr/>
                <a:graphic xmlns:a="http://schemas.openxmlformats.org/drawingml/2006/main">
                  <a:graphicData uri="http://schemas.microsoft.com/office/word/2010/wordprocessingShape">
                    <wps:wsp>
                      <wps:cNvSpPr/>
                      <wps:spPr>
                        <a:xfrm>
                          <a:off x="0" y="0"/>
                          <a:ext cx="6245225" cy="113360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25E8" id="Rectangle 42" o:spid="_x0000_s1026" style="position:absolute;margin-left:-15.85pt;margin-top:5.2pt;width:491.75pt;height:89.25pt;z-index:-2516582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" filled="f" strokecolor="#243f60 [1604]" strokeweight="2pt">
                <w10:wrap anchorx="margin"/>
              </v:rect>
            </w:pict>
          </mc:Fallback>
        </mc:AlternateContent>
      </w:r>
    </w:p>
    <w:p w14:paraId="0D7C5F11" w14:textId="24CF90AB" w:rsidR="001461C8" w:rsidRPr="005F77A2" w:rsidRDefault="00A0648D" w:rsidP="001461C8">
      <w:pPr>
        <w:ind w:left="-284"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1461C8" w:rsidRPr="005F77A2">
        <w:rPr>
          <w:rFonts w:ascii="Arial" w:hAnsi="Arial" w:cs="Arial"/>
          <w:b/>
          <w:color w:val="17365D" w:themeColor="text2" w:themeShade="BF"/>
          <w:sz w:val="28"/>
          <w:szCs w:val="32"/>
          <w:lang w:val="en-US"/>
        </w:rPr>
        <w:t>Recommendation</w:t>
      </w:r>
    </w:p>
    <w:p w14:paraId="7757D60E" w14:textId="77777777" w:rsidR="001461C8" w:rsidRPr="005F77A2" w:rsidRDefault="001461C8" w:rsidP="001461C8">
      <w:pPr>
        <w:ind w:left="-284" w:right="-330"/>
        <w:jc w:val="both"/>
        <w:rPr>
          <w:rFonts w:ascii="Arial" w:hAnsi="Arial" w:cs="Arial"/>
          <w:b/>
          <w:sz w:val="28"/>
          <w:szCs w:val="32"/>
          <w:lang w:val="en-US"/>
        </w:rPr>
      </w:pPr>
    </w:p>
    <w:p w14:paraId="7FBBD0D7" w14:textId="77777777" w:rsidR="001461C8" w:rsidRPr="00A0648D" w:rsidRDefault="001461C8" w:rsidP="001461C8">
      <w:pPr>
        <w:ind w:left="-284" w:right="-330"/>
        <w:jc w:val="both"/>
        <w:rPr>
          <w:rFonts w:ascii="Arial" w:hAnsi="Arial" w:cs="Arial"/>
          <w:b/>
          <w:color w:val="244061" w:themeColor="accent1" w:themeShade="80"/>
          <w:szCs w:val="24"/>
          <w:lang w:val="en-US"/>
        </w:rPr>
      </w:pPr>
      <w:r w:rsidRPr="00A0648D">
        <w:rPr>
          <w:rFonts w:ascii="Arial" w:hAnsi="Arial" w:cs="Arial"/>
          <w:b/>
          <w:color w:val="244061" w:themeColor="accent1" w:themeShade="80"/>
          <w:szCs w:val="24"/>
          <w:lang w:val="en-US"/>
        </w:rPr>
        <w:t>The Audit and Risk Committee receives the Procurement and Planning for the ERP implementation Report and notes the findings, recommendations of the Audit and the and management comments provided.</w:t>
      </w:r>
    </w:p>
    <w:p w14:paraId="6347CEC0" w14:textId="39B11DE8" w:rsidR="001461C8" w:rsidRDefault="001461C8" w:rsidP="001461C8">
      <w:pPr>
        <w:ind w:left="-284" w:right="-330"/>
        <w:jc w:val="both"/>
        <w:rPr>
          <w:rFonts w:ascii="Arial" w:hAnsi="Arial" w:cs="Arial"/>
          <w:b/>
          <w:sz w:val="28"/>
          <w:szCs w:val="32"/>
          <w:lang w:val="en-US"/>
        </w:rPr>
      </w:pPr>
    </w:p>
    <w:p w14:paraId="5AD52B77" w14:textId="77777777" w:rsidR="00CC141F" w:rsidRDefault="00CC141F" w:rsidP="001461C8">
      <w:pPr>
        <w:ind w:left="-284" w:right="-330"/>
        <w:jc w:val="both"/>
        <w:rPr>
          <w:rFonts w:ascii="Arial" w:hAnsi="Arial" w:cs="Arial"/>
          <w:b/>
          <w:sz w:val="28"/>
          <w:szCs w:val="32"/>
          <w:lang w:val="en-US"/>
        </w:rPr>
      </w:pPr>
    </w:p>
    <w:p w14:paraId="2A818A05" w14:textId="77777777" w:rsidR="00CC141F" w:rsidRPr="005F77A2" w:rsidRDefault="00CC141F" w:rsidP="00CC141F">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698A028" w14:textId="77777777" w:rsidR="00CC141F" w:rsidRPr="005F77A2" w:rsidRDefault="00CC141F" w:rsidP="00CC141F">
      <w:pPr>
        <w:ind w:left="-284" w:right="-330"/>
        <w:jc w:val="both"/>
        <w:rPr>
          <w:rFonts w:ascii="Arial" w:hAnsi="Arial" w:cs="Arial"/>
          <w:b/>
          <w:szCs w:val="32"/>
          <w:lang w:val="en-US"/>
        </w:rPr>
      </w:pPr>
    </w:p>
    <w:p w14:paraId="6844FD2A" w14:textId="77777777" w:rsidR="00CC141F" w:rsidRPr="005F77A2" w:rsidRDefault="00CC141F" w:rsidP="00CC141F">
      <w:pPr>
        <w:ind w:left="-284" w:right="-330"/>
        <w:jc w:val="both"/>
        <w:rPr>
          <w:rFonts w:ascii="Arial" w:hAnsi="Arial" w:cs="Arial"/>
          <w:b/>
          <w:szCs w:val="32"/>
          <w:lang w:val="en-US"/>
        </w:rPr>
      </w:pPr>
      <w:r w:rsidRPr="00754A42">
        <w:rPr>
          <w:rFonts w:ascii="Arial" w:hAnsi="Arial" w:cs="Arial"/>
          <w:szCs w:val="32"/>
          <w:lang w:val="en-US"/>
        </w:rPr>
        <w:t xml:space="preserve">This report provides </w:t>
      </w:r>
      <w:r>
        <w:rPr>
          <w:rFonts w:ascii="Arial" w:hAnsi="Arial" w:cs="Arial"/>
          <w:szCs w:val="32"/>
          <w:lang w:val="en-US"/>
        </w:rPr>
        <w:t xml:space="preserve">the findings and </w:t>
      </w:r>
      <w:r w:rsidRPr="00754A42">
        <w:rPr>
          <w:rFonts w:ascii="Arial" w:hAnsi="Arial" w:cs="Arial"/>
          <w:szCs w:val="32"/>
          <w:lang w:val="en-US"/>
        </w:rPr>
        <w:t>recommendations</w:t>
      </w:r>
      <w:r>
        <w:rPr>
          <w:rFonts w:ascii="Arial" w:hAnsi="Arial" w:cs="Arial"/>
          <w:szCs w:val="32"/>
          <w:lang w:val="en-US"/>
        </w:rPr>
        <w:t xml:space="preserve"> </w:t>
      </w:r>
      <w:r w:rsidRPr="00754A42">
        <w:rPr>
          <w:rFonts w:ascii="Arial" w:hAnsi="Arial" w:cs="Arial"/>
          <w:szCs w:val="32"/>
          <w:lang w:val="en-US"/>
        </w:rPr>
        <w:t xml:space="preserve">from the audit of the City’s </w:t>
      </w:r>
      <w:r>
        <w:rPr>
          <w:rFonts w:ascii="Arial" w:hAnsi="Arial" w:cs="Arial"/>
          <w:szCs w:val="32"/>
          <w:lang w:val="en-US"/>
        </w:rPr>
        <w:t xml:space="preserve">Procurement and Planning for the ERP implementation </w:t>
      </w:r>
      <w:r w:rsidRPr="00754A42">
        <w:rPr>
          <w:rFonts w:ascii="Arial" w:hAnsi="Arial" w:cs="Arial"/>
          <w:szCs w:val="32"/>
          <w:lang w:val="en-US"/>
        </w:rPr>
        <w:t>conducted by Moore Australia.</w:t>
      </w:r>
    </w:p>
    <w:p w14:paraId="54D38553" w14:textId="14BE62F8" w:rsidR="001461C8" w:rsidRDefault="001461C8" w:rsidP="001461C8">
      <w:pPr>
        <w:ind w:left="-284" w:right="-330"/>
        <w:jc w:val="both"/>
        <w:rPr>
          <w:rFonts w:ascii="Arial" w:hAnsi="Arial" w:cs="Arial"/>
          <w:b/>
          <w:sz w:val="28"/>
          <w:szCs w:val="32"/>
          <w:lang w:val="en-US"/>
        </w:rPr>
      </w:pPr>
    </w:p>
    <w:p w14:paraId="66E78368" w14:textId="77777777" w:rsidR="00CC141F" w:rsidRPr="005F77A2" w:rsidRDefault="00CC141F" w:rsidP="001461C8">
      <w:pPr>
        <w:ind w:left="-284" w:right="-330"/>
        <w:jc w:val="both"/>
        <w:rPr>
          <w:rFonts w:ascii="Arial" w:hAnsi="Arial" w:cs="Arial"/>
          <w:b/>
          <w:sz w:val="28"/>
          <w:szCs w:val="32"/>
          <w:lang w:val="en-US"/>
        </w:rPr>
      </w:pPr>
    </w:p>
    <w:p w14:paraId="51AE985E" w14:textId="77777777" w:rsidR="001461C8" w:rsidRPr="005F77A2" w:rsidRDefault="001461C8" w:rsidP="001461C8">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32183879" w14:textId="77777777" w:rsidR="001461C8" w:rsidRPr="005F77A2" w:rsidRDefault="001461C8" w:rsidP="001461C8">
      <w:pPr>
        <w:ind w:left="-284" w:right="-330"/>
        <w:jc w:val="both"/>
        <w:rPr>
          <w:rFonts w:ascii="Arial" w:hAnsi="Arial" w:cs="Arial"/>
          <w:color w:val="000000" w:themeColor="text1"/>
          <w:szCs w:val="24"/>
        </w:rPr>
      </w:pPr>
    </w:p>
    <w:p w14:paraId="663B4A21" w14:textId="0EF9CB44" w:rsidR="001461C8" w:rsidRPr="00754A42" w:rsidRDefault="00640F89" w:rsidP="001461C8">
      <w:pPr>
        <w:ind w:left="-284" w:right="-330"/>
        <w:jc w:val="both"/>
        <w:rPr>
          <w:rFonts w:ascii="Arial" w:hAnsi="Arial" w:cs="Arial"/>
          <w:color w:val="000000" w:themeColor="text1"/>
          <w:szCs w:val="24"/>
        </w:rPr>
      </w:pPr>
      <w:r>
        <w:rPr>
          <w:rFonts w:ascii="Arial" w:hAnsi="Arial" w:cs="Arial"/>
          <w:color w:val="000000" w:themeColor="text1"/>
          <w:szCs w:val="24"/>
        </w:rPr>
        <w:t>Simple majority</w:t>
      </w:r>
    </w:p>
    <w:p w14:paraId="373CEDE9" w14:textId="377FC43C" w:rsidR="00CC141F" w:rsidRDefault="00CC141F" w:rsidP="001461C8">
      <w:pPr>
        <w:ind w:left="-284" w:right="-330"/>
        <w:jc w:val="both"/>
        <w:rPr>
          <w:rFonts w:ascii="Arial" w:hAnsi="Arial" w:cs="Arial"/>
          <w:b/>
          <w:sz w:val="28"/>
          <w:szCs w:val="32"/>
          <w:lang w:val="en-US"/>
        </w:rPr>
      </w:pPr>
    </w:p>
    <w:p w14:paraId="3B97FB4D" w14:textId="77777777" w:rsidR="00CC141F" w:rsidRPr="005F77A2" w:rsidRDefault="00CC141F" w:rsidP="001461C8">
      <w:pPr>
        <w:ind w:left="-284" w:right="-330"/>
        <w:jc w:val="both"/>
        <w:rPr>
          <w:rFonts w:ascii="Arial" w:hAnsi="Arial" w:cs="Arial"/>
          <w:b/>
          <w:sz w:val="28"/>
          <w:szCs w:val="32"/>
          <w:lang w:val="en-US"/>
        </w:rPr>
      </w:pPr>
    </w:p>
    <w:p w14:paraId="267CD46E"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1DEE45A6" w14:textId="77777777" w:rsidR="001461C8" w:rsidRPr="005F77A2" w:rsidRDefault="001461C8" w:rsidP="001461C8">
      <w:pPr>
        <w:ind w:left="-284" w:right="-330"/>
        <w:jc w:val="both"/>
        <w:rPr>
          <w:rFonts w:ascii="Arial" w:hAnsi="Arial" w:cs="Arial"/>
          <w:b/>
          <w:sz w:val="28"/>
          <w:szCs w:val="32"/>
          <w:lang w:val="en-US"/>
        </w:rPr>
      </w:pPr>
    </w:p>
    <w:p w14:paraId="58F2A1EF" w14:textId="77777777" w:rsidR="001461C8" w:rsidRDefault="001461C8" w:rsidP="001461C8">
      <w:pPr>
        <w:ind w:left="-284" w:right="-330"/>
        <w:jc w:val="both"/>
        <w:rPr>
          <w:rFonts w:ascii="Arial" w:hAnsi="Arial" w:cs="Arial"/>
          <w:bCs/>
          <w:szCs w:val="24"/>
          <w:lang w:val="en-US"/>
        </w:rPr>
      </w:pPr>
      <w:r w:rsidRPr="00A725C4">
        <w:rPr>
          <w:rFonts w:ascii="Arial" w:hAnsi="Arial" w:cs="Arial"/>
          <w:bCs/>
          <w:szCs w:val="24"/>
          <w:lang w:val="en-US"/>
        </w:rPr>
        <w:t xml:space="preserve">Moore Australia are the City’s appointed Internal Auditors and in accordance with the internal audit plan have facilitated a review of the City’s </w:t>
      </w:r>
      <w:r w:rsidRPr="00EC42DD">
        <w:rPr>
          <w:rFonts w:ascii="Arial" w:hAnsi="Arial" w:cs="Arial"/>
          <w:bCs/>
          <w:szCs w:val="24"/>
          <w:lang w:val="en-US"/>
        </w:rPr>
        <w:t xml:space="preserve">Procurement and Planning for the ERP Implementation. </w:t>
      </w:r>
    </w:p>
    <w:p w14:paraId="6F3B233D" w14:textId="77777777" w:rsidR="001461C8" w:rsidRDefault="001461C8" w:rsidP="001461C8">
      <w:pPr>
        <w:ind w:left="-284" w:right="-330"/>
        <w:jc w:val="both"/>
        <w:rPr>
          <w:rFonts w:ascii="Arial" w:hAnsi="Arial" w:cs="Arial"/>
          <w:bCs/>
          <w:szCs w:val="24"/>
          <w:lang w:val="en-US"/>
        </w:rPr>
      </w:pPr>
    </w:p>
    <w:p w14:paraId="4AC3DE0F" w14:textId="77777777" w:rsidR="001461C8" w:rsidRPr="00EC42DD" w:rsidRDefault="001461C8" w:rsidP="001461C8">
      <w:pPr>
        <w:ind w:left="-284" w:right="-330"/>
        <w:jc w:val="both"/>
        <w:rPr>
          <w:rFonts w:ascii="Arial" w:hAnsi="Arial" w:cs="Arial"/>
          <w:bCs/>
          <w:szCs w:val="24"/>
          <w:lang w:val="en-US"/>
        </w:rPr>
      </w:pPr>
      <w:r w:rsidRPr="008D3363">
        <w:rPr>
          <w:rFonts w:ascii="Arial" w:hAnsi="Arial" w:cs="Arial"/>
          <w:bCs/>
          <w:szCs w:val="24"/>
          <w:lang w:val="en-US"/>
        </w:rPr>
        <w:t>An Audit is a process through which internal control effectiveness is examined and assessed. The objective is to provide an Audit for compliance with relevant legislation, management policies and procedures. The assessment is conducted with input from city personnel and is facilitated by the Moore Australia audit team.</w:t>
      </w:r>
    </w:p>
    <w:p w14:paraId="572ACBE0" w14:textId="77777777" w:rsidR="001461C8" w:rsidRPr="00A725C4" w:rsidRDefault="001461C8" w:rsidP="001461C8">
      <w:pPr>
        <w:ind w:left="-284" w:right="-330"/>
        <w:jc w:val="both"/>
        <w:rPr>
          <w:rFonts w:ascii="Arial" w:hAnsi="Arial" w:cs="Arial"/>
          <w:bCs/>
          <w:szCs w:val="24"/>
          <w:lang w:val="en-US"/>
        </w:rPr>
      </w:pPr>
    </w:p>
    <w:p w14:paraId="1FDC35D5" w14:textId="77777777" w:rsidR="001461C8" w:rsidRPr="00A725C4" w:rsidRDefault="001461C8" w:rsidP="001461C8">
      <w:pPr>
        <w:ind w:left="-284" w:right="-330"/>
        <w:jc w:val="both"/>
        <w:rPr>
          <w:rFonts w:ascii="Arial" w:hAnsi="Arial" w:cs="Arial"/>
          <w:bCs/>
          <w:szCs w:val="24"/>
          <w:lang w:val="en-US"/>
        </w:rPr>
      </w:pPr>
      <w:r w:rsidRPr="00A725C4">
        <w:rPr>
          <w:rFonts w:ascii="Arial" w:hAnsi="Arial" w:cs="Arial"/>
          <w:bCs/>
          <w:szCs w:val="24"/>
          <w:lang w:val="en-US"/>
        </w:rPr>
        <w:t>The attached report contain</w:t>
      </w:r>
      <w:r>
        <w:rPr>
          <w:rFonts w:ascii="Arial" w:hAnsi="Arial" w:cs="Arial"/>
          <w:bCs/>
          <w:szCs w:val="24"/>
          <w:lang w:val="en-US"/>
        </w:rPr>
        <w:t>s</w:t>
      </w:r>
      <w:r w:rsidRPr="00A725C4">
        <w:rPr>
          <w:rFonts w:ascii="Arial" w:hAnsi="Arial" w:cs="Arial"/>
          <w:bCs/>
          <w:szCs w:val="24"/>
          <w:lang w:val="en-US"/>
        </w:rPr>
        <w:t xml:space="preserve"> details of the issues raised and management comments. </w:t>
      </w:r>
    </w:p>
    <w:p w14:paraId="5E09DD9B" w14:textId="50909A14" w:rsidR="001461C8" w:rsidRDefault="001461C8" w:rsidP="001461C8">
      <w:pPr>
        <w:ind w:left="-284" w:right="-330"/>
        <w:jc w:val="both"/>
        <w:rPr>
          <w:rFonts w:ascii="Arial" w:hAnsi="Arial" w:cs="Arial"/>
          <w:bCs/>
          <w:szCs w:val="24"/>
          <w:lang w:val="en-US"/>
        </w:rPr>
      </w:pPr>
    </w:p>
    <w:p w14:paraId="5673DAB0" w14:textId="77777777" w:rsidR="00CC141F" w:rsidRDefault="00CC141F" w:rsidP="001461C8">
      <w:pPr>
        <w:ind w:left="-284" w:right="-330"/>
        <w:jc w:val="both"/>
        <w:rPr>
          <w:rFonts w:ascii="Arial" w:hAnsi="Arial" w:cs="Arial"/>
          <w:bCs/>
          <w:szCs w:val="24"/>
          <w:lang w:val="en-US"/>
        </w:rPr>
      </w:pPr>
    </w:p>
    <w:p w14:paraId="72C32F8E" w14:textId="77777777" w:rsidR="001461C8" w:rsidRPr="00837555" w:rsidRDefault="001461C8" w:rsidP="001461C8">
      <w:pPr>
        <w:ind w:left="-284" w:right="-330"/>
        <w:jc w:val="both"/>
        <w:rPr>
          <w:rFonts w:ascii="Arial" w:hAnsi="Arial" w:cs="Arial"/>
          <w:b/>
          <w:color w:val="17365D" w:themeColor="text2" w:themeShade="BF"/>
          <w:sz w:val="28"/>
          <w:szCs w:val="32"/>
          <w:lang w:val="en-US"/>
        </w:rPr>
      </w:pPr>
      <w:r w:rsidRPr="00837555">
        <w:rPr>
          <w:rFonts w:ascii="Arial" w:hAnsi="Arial" w:cs="Arial"/>
          <w:b/>
          <w:color w:val="17365D" w:themeColor="text2" w:themeShade="BF"/>
          <w:sz w:val="28"/>
          <w:szCs w:val="32"/>
          <w:lang w:val="en-US"/>
        </w:rPr>
        <w:t>Discussion</w:t>
      </w:r>
    </w:p>
    <w:p w14:paraId="45045000" w14:textId="77777777" w:rsidR="001461C8" w:rsidRDefault="001461C8" w:rsidP="001461C8">
      <w:pPr>
        <w:ind w:left="-284" w:right="-330"/>
        <w:jc w:val="both"/>
        <w:rPr>
          <w:rFonts w:ascii="Arial" w:hAnsi="Arial" w:cs="Arial"/>
          <w:szCs w:val="32"/>
          <w:lang w:val="en-US"/>
        </w:rPr>
      </w:pPr>
    </w:p>
    <w:p w14:paraId="517DDBC0" w14:textId="77777777" w:rsidR="001461C8" w:rsidRDefault="001461C8" w:rsidP="001461C8">
      <w:pPr>
        <w:ind w:left="-284" w:right="-330"/>
        <w:jc w:val="both"/>
        <w:rPr>
          <w:rFonts w:ascii="Arial" w:hAnsi="Arial" w:cs="Arial"/>
          <w:szCs w:val="32"/>
          <w:lang w:val="en-US"/>
        </w:rPr>
      </w:pPr>
      <w:r>
        <w:rPr>
          <w:rFonts w:ascii="Arial" w:hAnsi="Arial" w:cs="Arial"/>
          <w:szCs w:val="32"/>
          <w:lang w:val="en-US"/>
        </w:rPr>
        <w:t xml:space="preserve">Council approved the purchase of a new ERP system on 22 June 2021. This system will replace the City’s ageing corporate systems with a single integrated one, with implementation scheduled over 3 phases. </w:t>
      </w:r>
    </w:p>
    <w:p w14:paraId="64644717" w14:textId="77777777" w:rsidR="001461C8" w:rsidRDefault="001461C8" w:rsidP="001461C8">
      <w:pPr>
        <w:ind w:left="-284" w:right="-330"/>
        <w:jc w:val="both"/>
        <w:rPr>
          <w:rFonts w:ascii="Arial" w:hAnsi="Arial" w:cs="Arial"/>
          <w:szCs w:val="32"/>
          <w:lang w:val="en-US"/>
        </w:rPr>
      </w:pPr>
    </w:p>
    <w:p w14:paraId="76081E3C" w14:textId="77777777" w:rsidR="001461C8" w:rsidRDefault="001461C8" w:rsidP="001461C8">
      <w:pPr>
        <w:ind w:left="-284" w:right="-330"/>
        <w:jc w:val="both"/>
        <w:rPr>
          <w:rFonts w:ascii="Arial" w:hAnsi="Arial" w:cs="Arial"/>
          <w:szCs w:val="32"/>
          <w:lang w:val="en-US"/>
        </w:rPr>
      </w:pPr>
      <w:r>
        <w:rPr>
          <w:rFonts w:ascii="Arial" w:hAnsi="Arial" w:cs="Arial"/>
          <w:szCs w:val="32"/>
          <w:lang w:val="en-US"/>
        </w:rPr>
        <w:t xml:space="preserve">The audit consisted of an entrance meeting on 8 October 2021 for the audit engagement planning, numerous site visits from Moore Australia for evidence sourcing, and exit/feedback meetings for the finalisation of the report. Moore Australia provided a first draft report on 10 November 2021 following which management provided further comments and evidence, which resulted in a number of findings being removed and amended.  </w:t>
      </w:r>
    </w:p>
    <w:p w14:paraId="307CDEAE" w14:textId="77777777" w:rsidR="001461C8" w:rsidRDefault="001461C8" w:rsidP="001461C8">
      <w:pPr>
        <w:ind w:left="-284" w:right="-330"/>
        <w:jc w:val="both"/>
        <w:rPr>
          <w:rFonts w:ascii="Arial" w:hAnsi="Arial" w:cs="Arial"/>
          <w:szCs w:val="32"/>
          <w:lang w:val="en-US"/>
        </w:rPr>
      </w:pPr>
    </w:p>
    <w:p w14:paraId="41778EDB" w14:textId="77777777" w:rsidR="001461C8" w:rsidRDefault="001461C8" w:rsidP="001461C8">
      <w:pPr>
        <w:ind w:left="-284" w:right="-330"/>
        <w:jc w:val="both"/>
        <w:rPr>
          <w:rFonts w:ascii="Arial" w:hAnsi="Arial" w:cs="Arial"/>
          <w:szCs w:val="32"/>
          <w:lang w:val="en-US"/>
        </w:rPr>
      </w:pPr>
      <w:r>
        <w:rPr>
          <w:rFonts w:ascii="Arial" w:hAnsi="Arial" w:cs="Arial"/>
          <w:szCs w:val="32"/>
          <w:lang w:val="en-US"/>
        </w:rPr>
        <w:t xml:space="preserve">The final report attached contains the findings from Moore Australia together with management comments for each finding. Management has endeavored to provide as much background information in the “Management Comment” section to provide context as to some of the responses to the findings and recommendations. The findings and management comments are thus presented to the Committee. </w:t>
      </w:r>
    </w:p>
    <w:p w14:paraId="22B032A4" w14:textId="0226E2BE" w:rsidR="001461C8" w:rsidRDefault="001461C8" w:rsidP="001461C8">
      <w:pPr>
        <w:ind w:left="-284" w:right="-330"/>
        <w:jc w:val="both"/>
        <w:rPr>
          <w:rFonts w:ascii="Arial" w:hAnsi="Arial" w:cs="Arial"/>
          <w:szCs w:val="32"/>
          <w:lang w:val="en-US"/>
        </w:rPr>
      </w:pPr>
    </w:p>
    <w:p w14:paraId="28D541C8" w14:textId="77777777" w:rsidR="00205B47" w:rsidRDefault="00205B47" w:rsidP="001461C8">
      <w:pPr>
        <w:ind w:left="-284" w:right="-330"/>
        <w:jc w:val="both"/>
        <w:rPr>
          <w:rFonts w:ascii="Arial" w:hAnsi="Arial" w:cs="Arial"/>
          <w:szCs w:val="32"/>
          <w:lang w:val="en-US"/>
        </w:rPr>
      </w:pPr>
    </w:p>
    <w:p w14:paraId="5C937134"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F6AB780" w14:textId="77777777" w:rsidR="001461C8" w:rsidRPr="005F77A2" w:rsidRDefault="001461C8" w:rsidP="001461C8">
      <w:pPr>
        <w:ind w:left="-284" w:right="-330"/>
        <w:jc w:val="both"/>
        <w:rPr>
          <w:rFonts w:ascii="Arial" w:hAnsi="Arial" w:cs="Arial"/>
          <w:b/>
          <w:szCs w:val="32"/>
          <w:lang w:val="en-US"/>
        </w:rPr>
      </w:pPr>
    </w:p>
    <w:p w14:paraId="5C0E7AA5" w14:textId="77777777" w:rsidR="001461C8" w:rsidRDefault="001461C8" w:rsidP="001461C8">
      <w:pPr>
        <w:ind w:left="-284" w:right="-330"/>
        <w:jc w:val="both"/>
        <w:rPr>
          <w:rFonts w:ascii="Arial" w:hAnsi="Arial" w:cs="Arial"/>
          <w:szCs w:val="32"/>
          <w:lang w:val="en-US"/>
        </w:rPr>
      </w:pPr>
      <w:r w:rsidRPr="00B5259A">
        <w:rPr>
          <w:rFonts w:ascii="Arial" w:hAnsi="Arial" w:cs="Arial"/>
          <w:szCs w:val="32"/>
          <w:lang w:val="en-US"/>
        </w:rPr>
        <w:t xml:space="preserve">Over the period of the audit several staff members across the city were interviewed and consulted by the Moore Australia audit team regarding their involvement with </w:t>
      </w:r>
      <w:r>
        <w:rPr>
          <w:rFonts w:ascii="Arial" w:hAnsi="Arial" w:cs="Arial"/>
          <w:szCs w:val="32"/>
          <w:lang w:val="en-US"/>
        </w:rPr>
        <w:t>procurement, planning and implementation of the ERP.</w:t>
      </w:r>
    </w:p>
    <w:p w14:paraId="32840148" w14:textId="109657A0" w:rsidR="001461C8" w:rsidRDefault="001461C8" w:rsidP="001461C8">
      <w:pPr>
        <w:ind w:left="-284" w:right="-330"/>
        <w:jc w:val="both"/>
        <w:rPr>
          <w:rFonts w:ascii="Arial" w:hAnsi="Arial" w:cs="Arial"/>
          <w:szCs w:val="32"/>
          <w:lang w:val="en-US"/>
        </w:rPr>
      </w:pPr>
    </w:p>
    <w:p w14:paraId="72AC5962" w14:textId="77777777" w:rsidR="00205B47" w:rsidRPr="005F77A2" w:rsidRDefault="00205B47" w:rsidP="001461C8">
      <w:pPr>
        <w:ind w:left="-284" w:right="-330"/>
        <w:jc w:val="both"/>
        <w:rPr>
          <w:rFonts w:ascii="Arial" w:hAnsi="Arial" w:cs="Arial"/>
          <w:szCs w:val="32"/>
          <w:lang w:val="en-US"/>
        </w:rPr>
      </w:pPr>
    </w:p>
    <w:p w14:paraId="0D31EBDE"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F326CC7" w14:textId="77777777" w:rsidR="001461C8" w:rsidRPr="005F77A2" w:rsidRDefault="001461C8" w:rsidP="001461C8">
      <w:pPr>
        <w:ind w:left="-284" w:right="-330"/>
        <w:jc w:val="both"/>
        <w:rPr>
          <w:rFonts w:ascii="Arial" w:hAnsi="Arial" w:cs="Arial"/>
          <w:szCs w:val="32"/>
          <w:highlight w:val="red"/>
          <w:lang w:val="en-US"/>
        </w:rPr>
      </w:pPr>
    </w:p>
    <w:p w14:paraId="5C83F2EC" w14:textId="77777777" w:rsidR="001461C8" w:rsidRPr="005F77A2" w:rsidRDefault="001461C8" w:rsidP="001461C8">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4D0B1F66" w14:textId="77777777" w:rsidR="001461C8" w:rsidRPr="005F77A2" w:rsidRDefault="001461C8" w:rsidP="001461C8">
      <w:pPr>
        <w:ind w:left="-284" w:right="-330"/>
        <w:jc w:val="both"/>
        <w:rPr>
          <w:rFonts w:ascii="Arial" w:hAnsi="Arial" w:cs="Arial"/>
          <w:b/>
          <w:color w:val="17365D" w:themeColor="text2" w:themeShade="BF"/>
          <w:szCs w:val="24"/>
          <w:lang w:val="en-US"/>
        </w:rPr>
      </w:pPr>
    </w:p>
    <w:p w14:paraId="3EC079D3" w14:textId="3B35E772" w:rsidR="001461C8" w:rsidRPr="005F77A2" w:rsidRDefault="001461C8" w:rsidP="001461C8">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r w:rsidR="00205B47" w:rsidRPr="005F77A2">
        <w:rPr>
          <w:rFonts w:ascii="Arial" w:hAnsi="Arial" w:cs="Arial"/>
          <w:szCs w:val="24"/>
          <w:lang w:val="en-US"/>
        </w:rPr>
        <w:t>environmentally sensitive</w:t>
      </w:r>
      <w:r w:rsidRPr="005F77A2">
        <w:rPr>
          <w:rFonts w:ascii="Arial" w:hAnsi="Arial" w:cs="Arial"/>
          <w:szCs w:val="24"/>
          <w:lang w:val="en-US"/>
        </w:rPr>
        <w:t>, beautiful and inclusive place.</w:t>
      </w:r>
    </w:p>
    <w:p w14:paraId="790E7176" w14:textId="35998195" w:rsidR="001461C8" w:rsidRDefault="001461C8" w:rsidP="001461C8">
      <w:pPr>
        <w:ind w:left="-284" w:right="-330"/>
        <w:jc w:val="both"/>
        <w:rPr>
          <w:rFonts w:ascii="Arial" w:hAnsi="Arial" w:cs="Arial"/>
          <w:szCs w:val="24"/>
          <w:lang w:val="en-US"/>
        </w:rPr>
      </w:pPr>
    </w:p>
    <w:p w14:paraId="5D0CFD54" w14:textId="77777777" w:rsidR="00CC141F" w:rsidRPr="005F77A2" w:rsidRDefault="00CC141F" w:rsidP="001461C8">
      <w:pPr>
        <w:ind w:left="-284" w:right="-330"/>
        <w:jc w:val="both"/>
        <w:rPr>
          <w:rFonts w:ascii="Arial" w:hAnsi="Arial" w:cs="Arial"/>
          <w:szCs w:val="24"/>
          <w:lang w:val="en-US"/>
        </w:rPr>
      </w:pPr>
    </w:p>
    <w:p w14:paraId="3A23A597" w14:textId="77777777" w:rsidR="001461C8" w:rsidRPr="005F77A2" w:rsidRDefault="001461C8" w:rsidP="001461C8">
      <w:pPr>
        <w:ind w:left="-284" w:right="-330"/>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04947716" w14:textId="77777777" w:rsidR="001461C8" w:rsidRPr="005F77A2" w:rsidRDefault="001461C8" w:rsidP="001461C8">
      <w:pPr>
        <w:ind w:left="-284" w:right="-330" w:firstLine="1571"/>
        <w:jc w:val="both"/>
        <w:rPr>
          <w:rFonts w:ascii="Arial" w:hAnsi="Arial" w:cs="Arial"/>
          <w:b/>
          <w:szCs w:val="28"/>
          <w:lang w:val="en-US"/>
        </w:rPr>
      </w:pPr>
      <w:r w:rsidRPr="005F77A2">
        <w:rPr>
          <w:rFonts w:ascii="Arial" w:hAnsi="Arial" w:cs="Arial"/>
          <w:b/>
          <w:szCs w:val="28"/>
          <w:lang w:val="en-US"/>
        </w:rPr>
        <w:t>High standard of services</w:t>
      </w:r>
    </w:p>
    <w:p w14:paraId="4EA949AE" w14:textId="77777777" w:rsidR="001461C8" w:rsidRPr="005F77A2" w:rsidRDefault="001461C8" w:rsidP="001461C8">
      <w:pPr>
        <w:ind w:left="1276"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4F7C6503" w14:textId="5C0ECA90" w:rsidR="001461C8" w:rsidRDefault="001461C8" w:rsidP="001461C8">
      <w:pPr>
        <w:ind w:left="-284" w:right="-330"/>
        <w:jc w:val="both"/>
        <w:rPr>
          <w:rFonts w:ascii="Arial" w:hAnsi="Arial" w:cs="Arial"/>
          <w:bCs/>
          <w:szCs w:val="28"/>
          <w:lang w:val="en-US"/>
        </w:rPr>
      </w:pPr>
    </w:p>
    <w:p w14:paraId="3E7DEF79" w14:textId="77777777" w:rsidR="00A0648D" w:rsidRPr="005F77A2" w:rsidRDefault="00A0648D" w:rsidP="001461C8">
      <w:pPr>
        <w:ind w:left="-284" w:right="-330"/>
        <w:jc w:val="both"/>
        <w:rPr>
          <w:rFonts w:ascii="Arial" w:hAnsi="Arial" w:cs="Arial"/>
          <w:bCs/>
          <w:szCs w:val="28"/>
          <w:lang w:val="en-US"/>
        </w:rPr>
      </w:pPr>
    </w:p>
    <w:p w14:paraId="723C04E5" w14:textId="77777777" w:rsidR="001461C8" w:rsidRPr="005F77A2" w:rsidRDefault="001461C8" w:rsidP="001461C8">
      <w:pPr>
        <w:ind w:left="-284"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0394B91C" w14:textId="77777777" w:rsidR="001461C8" w:rsidRPr="005F77A2" w:rsidRDefault="001461C8" w:rsidP="001461C8">
      <w:pPr>
        <w:ind w:left="1276"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1B205FC" w14:textId="77777777" w:rsidR="00ED4448" w:rsidRPr="005F77A2" w:rsidRDefault="00ED4448" w:rsidP="001461C8">
      <w:pPr>
        <w:ind w:left="-284" w:right="-330"/>
        <w:jc w:val="both"/>
        <w:rPr>
          <w:rFonts w:ascii="Arial" w:hAnsi="Arial" w:cs="Arial"/>
          <w:bCs/>
          <w:szCs w:val="28"/>
          <w:lang w:val="en-US"/>
        </w:rPr>
      </w:pPr>
    </w:p>
    <w:p w14:paraId="15A123FB" w14:textId="77777777" w:rsidR="001461C8" w:rsidRPr="005F77A2" w:rsidRDefault="001461C8" w:rsidP="001461C8">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61EE075C" w14:textId="77777777" w:rsidR="001461C8" w:rsidRPr="005F77A2" w:rsidRDefault="001461C8" w:rsidP="001461C8">
      <w:pPr>
        <w:ind w:left="-284" w:right="-330"/>
        <w:jc w:val="both"/>
        <w:rPr>
          <w:rFonts w:ascii="Arial" w:hAnsi="Arial" w:cs="Arial"/>
          <w:b/>
          <w:color w:val="17365D" w:themeColor="text2" w:themeShade="BF"/>
          <w:szCs w:val="28"/>
          <w:lang w:val="en-US"/>
        </w:rPr>
      </w:pPr>
    </w:p>
    <w:p w14:paraId="039D3096" w14:textId="77777777" w:rsidR="001461C8" w:rsidRPr="00B333BA" w:rsidRDefault="001461C8" w:rsidP="001461C8">
      <w:pPr>
        <w:ind w:left="-284" w:right="-330"/>
        <w:jc w:val="both"/>
        <w:rPr>
          <w:rFonts w:ascii="Arial" w:hAnsi="Arial" w:cs="Arial"/>
          <w:bCs/>
          <w:szCs w:val="24"/>
          <w:lang w:val="en-US"/>
        </w:rPr>
      </w:pPr>
      <w:r w:rsidRPr="00B333BA">
        <w:rPr>
          <w:rFonts w:ascii="Arial" w:hAnsi="Arial" w:cs="Arial"/>
          <w:bCs/>
          <w:szCs w:val="24"/>
          <w:lang w:val="en-US"/>
        </w:rPr>
        <w:t>Nil.</w:t>
      </w:r>
    </w:p>
    <w:p w14:paraId="405DAE01" w14:textId="77777777" w:rsidR="001461C8" w:rsidRDefault="001461C8" w:rsidP="001461C8">
      <w:pPr>
        <w:ind w:left="-284" w:right="-330"/>
        <w:jc w:val="both"/>
        <w:rPr>
          <w:rFonts w:ascii="Arial" w:hAnsi="Arial" w:cs="Arial"/>
          <w:b/>
          <w:sz w:val="28"/>
          <w:szCs w:val="32"/>
          <w:lang w:val="en-US"/>
        </w:rPr>
      </w:pPr>
    </w:p>
    <w:p w14:paraId="0B7A9234" w14:textId="77777777" w:rsidR="00ED4448" w:rsidRDefault="00ED4448" w:rsidP="001461C8">
      <w:pPr>
        <w:ind w:left="-284" w:right="-330"/>
        <w:jc w:val="both"/>
        <w:rPr>
          <w:rFonts w:ascii="Arial" w:hAnsi="Arial" w:cs="Arial"/>
          <w:b/>
          <w:sz w:val="28"/>
          <w:szCs w:val="32"/>
          <w:lang w:val="en-US"/>
        </w:rPr>
      </w:pPr>
    </w:p>
    <w:p w14:paraId="5CC51721" w14:textId="77777777" w:rsidR="001461C8" w:rsidRDefault="001461C8" w:rsidP="001461C8">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0154194" w14:textId="77777777" w:rsidR="001461C8" w:rsidRDefault="001461C8" w:rsidP="001461C8">
      <w:pPr>
        <w:ind w:left="-284" w:right="-330"/>
        <w:jc w:val="both"/>
        <w:rPr>
          <w:rFonts w:ascii="Arial" w:hAnsi="Arial" w:cs="Arial"/>
          <w:b/>
          <w:sz w:val="28"/>
          <w:szCs w:val="32"/>
          <w:lang w:val="en-US"/>
        </w:rPr>
      </w:pPr>
    </w:p>
    <w:p w14:paraId="1A819685" w14:textId="77777777" w:rsidR="001461C8" w:rsidRDefault="001461C8" w:rsidP="001461C8">
      <w:pPr>
        <w:ind w:left="-284" w:right="-330"/>
        <w:jc w:val="both"/>
        <w:rPr>
          <w:rFonts w:ascii="Arial" w:hAnsi="Arial" w:cs="Arial"/>
          <w:b/>
          <w:sz w:val="28"/>
          <w:szCs w:val="32"/>
          <w:lang w:val="en-US"/>
        </w:rPr>
      </w:pPr>
      <w:r w:rsidRPr="0027262B">
        <w:rPr>
          <w:rFonts w:ascii="Arial" w:hAnsi="Arial" w:cs="Arial"/>
        </w:rPr>
        <w:t xml:space="preserve">There are no financial implications to this report.  </w:t>
      </w:r>
    </w:p>
    <w:p w14:paraId="7878384A" w14:textId="77777777" w:rsidR="001461C8" w:rsidRDefault="001461C8" w:rsidP="001461C8">
      <w:pPr>
        <w:ind w:left="-284" w:right="-330"/>
        <w:jc w:val="both"/>
        <w:rPr>
          <w:rFonts w:ascii="Arial" w:hAnsi="Arial" w:cs="Arial"/>
          <w:b/>
          <w:sz w:val="28"/>
          <w:szCs w:val="32"/>
          <w:lang w:val="en-US"/>
        </w:rPr>
      </w:pPr>
    </w:p>
    <w:p w14:paraId="37147621" w14:textId="77777777" w:rsidR="001461C8" w:rsidRPr="0027262B" w:rsidRDefault="001461C8" w:rsidP="001461C8">
      <w:pPr>
        <w:ind w:left="-284" w:right="-330"/>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2704A496" w14:textId="77777777" w:rsidR="001461C8" w:rsidRDefault="001461C8" w:rsidP="001461C8">
      <w:pPr>
        <w:ind w:left="-284" w:right="-330"/>
        <w:jc w:val="both"/>
        <w:rPr>
          <w:rFonts w:ascii="Arial" w:hAnsi="Arial" w:cs="Arial"/>
          <w:b/>
          <w:sz w:val="28"/>
          <w:szCs w:val="32"/>
          <w:lang w:val="en-US"/>
        </w:rPr>
      </w:pPr>
    </w:p>
    <w:p w14:paraId="782AC4BD" w14:textId="77777777" w:rsidR="001461C8" w:rsidRPr="005F77A2" w:rsidRDefault="001461C8" w:rsidP="001461C8">
      <w:pPr>
        <w:ind w:left="-284" w:right="-330"/>
        <w:jc w:val="both"/>
        <w:rPr>
          <w:rFonts w:ascii="Arial" w:hAnsi="Arial" w:cs="Arial"/>
          <w:b/>
          <w:sz w:val="28"/>
          <w:szCs w:val="32"/>
          <w:lang w:val="en-US"/>
        </w:rPr>
      </w:pPr>
    </w:p>
    <w:p w14:paraId="1BCA73FC" w14:textId="77777777" w:rsidR="001461C8" w:rsidRPr="005F77A2" w:rsidRDefault="001461C8" w:rsidP="001461C8">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0D03E9F" w14:textId="77777777" w:rsidR="001461C8" w:rsidRPr="005F77A2" w:rsidRDefault="001461C8" w:rsidP="001461C8">
      <w:pPr>
        <w:ind w:left="-284" w:right="-330"/>
        <w:jc w:val="both"/>
        <w:rPr>
          <w:rFonts w:ascii="Arial" w:hAnsi="Arial" w:cs="Arial"/>
          <w:b/>
          <w:sz w:val="28"/>
          <w:szCs w:val="32"/>
          <w:lang w:val="en-US"/>
        </w:rPr>
      </w:pPr>
    </w:p>
    <w:p w14:paraId="0FFF3CD2" w14:textId="77777777" w:rsidR="001461C8" w:rsidRPr="005F77A2" w:rsidRDefault="001461C8" w:rsidP="001461C8">
      <w:pPr>
        <w:ind w:left="-284" w:right="-330"/>
        <w:jc w:val="both"/>
        <w:rPr>
          <w:rFonts w:ascii="Arial" w:hAnsi="Arial" w:cs="Arial"/>
          <w:szCs w:val="24"/>
        </w:rPr>
      </w:pPr>
      <w:r>
        <w:rPr>
          <w:rFonts w:ascii="Arial" w:hAnsi="Arial" w:cs="Arial"/>
          <w:bCs/>
          <w:szCs w:val="24"/>
          <w:lang w:val="en-US"/>
        </w:rPr>
        <w:t xml:space="preserve">Not required. </w:t>
      </w:r>
    </w:p>
    <w:p w14:paraId="4DCCFCB6" w14:textId="77777777" w:rsidR="001461C8" w:rsidRDefault="001461C8" w:rsidP="001461C8">
      <w:pPr>
        <w:ind w:left="-284" w:right="-330"/>
        <w:jc w:val="both"/>
        <w:rPr>
          <w:rFonts w:ascii="Arial" w:hAnsi="Arial" w:cs="Arial"/>
          <w:szCs w:val="24"/>
        </w:rPr>
      </w:pPr>
    </w:p>
    <w:p w14:paraId="4C07A357" w14:textId="77777777" w:rsidR="001461C8" w:rsidRDefault="001461C8" w:rsidP="001461C8">
      <w:pPr>
        <w:ind w:left="-284" w:right="-330"/>
        <w:jc w:val="both"/>
        <w:rPr>
          <w:rFonts w:ascii="Arial" w:hAnsi="Arial" w:cs="Arial"/>
          <w:szCs w:val="24"/>
        </w:rPr>
      </w:pPr>
    </w:p>
    <w:p w14:paraId="5C12168C"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CF7DFD0" w14:textId="77777777" w:rsidR="001461C8" w:rsidRPr="005F77A2" w:rsidRDefault="001461C8" w:rsidP="001461C8">
      <w:pPr>
        <w:ind w:left="-284" w:right="-330"/>
        <w:jc w:val="both"/>
        <w:rPr>
          <w:rFonts w:ascii="Arial" w:hAnsi="Arial" w:cs="Arial"/>
          <w:bCs/>
          <w:szCs w:val="28"/>
          <w:lang w:val="en-US"/>
        </w:rPr>
      </w:pPr>
    </w:p>
    <w:p w14:paraId="0C51F812" w14:textId="77777777" w:rsidR="001461C8" w:rsidRPr="00F2200A" w:rsidRDefault="001461C8" w:rsidP="001461C8">
      <w:pPr>
        <w:ind w:left="-284" w:right="-330"/>
        <w:jc w:val="both"/>
        <w:rPr>
          <w:rFonts w:ascii="Arial" w:hAnsi="Arial" w:cs="Arial"/>
          <w:bCs/>
          <w:szCs w:val="24"/>
        </w:rPr>
      </w:pPr>
      <w:r w:rsidRPr="00F2200A">
        <w:rPr>
          <w:rFonts w:ascii="Arial" w:hAnsi="Arial" w:cs="Arial"/>
          <w:bCs/>
          <w:szCs w:val="24"/>
        </w:rPr>
        <w:t>The findings and management comments of the Procurement and Planning of the implementation of the ERP audit is presented to the Audit and Risk Committee for their information.</w:t>
      </w:r>
    </w:p>
    <w:p w14:paraId="2A18901B" w14:textId="722183A7" w:rsidR="00CC60E7" w:rsidRDefault="00CC60E7">
      <w:pPr>
        <w:rPr>
          <w:rFonts w:ascii="Arial" w:hAnsi="Arial" w:cs="Arial"/>
          <w:szCs w:val="32"/>
          <w:lang w:val="en-US"/>
        </w:rPr>
      </w:pPr>
    </w:p>
    <w:p w14:paraId="57F25CCD" w14:textId="38D2F236" w:rsidR="003456C7" w:rsidRDefault="003456C7">
      <w:pPr>
        <w:rPr>
          <w:rFonts w:ascii="Arial" w:hAnsi="Arial" w:cs="Arial"/>
          <w:b/>
          <w:bCs/>
          <w:color w:val="17365D" w:themeColor="text2" w:themeShade="BF"/>
          <w:sz w:val="28"/>
          <w:szCs w:val="28"/>
        </w:rPr>
      </w:pPr>
      <w:r>
        <w:rPr>
          <w:rFonts w:ascii="Arial" w:hAnsi="Arial" w:cs="Arial"/>
          <w:b/>
          <w:bCs/>
          <w:color w:val="17365D" w:themeColor="text2" w:themeShade="BF"/>
          <w:sz w:val="28"/>
          <w:szCs w:val="28"/>
        </w:rPr>
        <w:br w:type="page"/>
      </w:r>
    </w:p>
    <w:p w14:paraId="7545AF1F" w14:textId="503B7A28" w:rsidR="003456C7" w:rsidRDefault="003456C7"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22" w:name="_Toc97809843"/>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Pr>
          <w:rFonts w:ascii="Arial" w:hAnsi="Arial" w:cs="Arial"/>
          <w:bCs/>
          <w:caps w:val="0"/>
          <w:color w:val="244061" w:themeColor="accent1" w:themeShade="80"/>
          <w:szCs w:val="28"/>
          <w:u w:val="none"/>
        </w:rPr>
        <w:t>4</w:t>
      </w:r>
      <w:r w:rsidRPr="00E25137">
        <w:rPr>
          <w:rFonts w:ascii="Arial" w:hAnsi="Arial" w:cs="Arial"/>
          <w:bCs/>
          <w:caps w:val="0"/>
          <w:color w:val="244061" w:themeColor="accent1" w:themeShade="80"/>
          <w:szCs w:val="28"/>
          <w:u w:val="none"/>
        </w:rPr>
        <w:t xml:space="preserve">.03.22 </w:t>
      </w:r>
      <w:r>
        <w:rPr>
          <w:rFonts w:ascii="Arial" w:hAnsi="Arial" w:cs="Arial"/>
          <w:bCs/>
          <w:caps w:val="0"/>
          <w:color w:val="244061" w:themeColor="accent1" w:themeShade="80"/>
          <w:szCs w:val="28"/>
          <w:u w:val="none"/>
        </w:rPr>
        <w:t>Update from Moore Australia</w:t>
      </w:r>
      <w:bookmarkEnd w:id="22"/>
    </w:p>
    <w:p w14:paraId="14CA28F3" w14:textId="2A91B2A4" w:rsidR="003456C7" w:rsidRDefault="003456C7" w:rsidP="003456C7"/>
    <w:tbl>
      <w:tblPr>
        <w:tblStyle w:val="TableGrid"/>
        <w:tblW w:w="9782" w:type="dxa"/>
        <w:tblInd w:w="-289" w:type="dxa"/>
        <w:tblLook w:val="04A0" w:firstRow="1" w:lastRow="0" w:firstColumn="1" w:lastColumn="0" w:noHBand="0" w:noVBand="1"/>
      </w:tblPr>
      <w:tblGrid>
        <w:gridCol w:w="2349"/>
        <w:gridCol w:w="7433"/>
      </w:tblGrid>
      <w:tr w:rsidR="00787F9F" w:rsidRPr="005F77A2" w14:paraId="46190541" w14:textId="77777777" w:rsidTr="007C7372">
        <w:tc>
          <w:tcPr>
            <w:tcW w:w="2349" w:type="dxa"/>
          </w:tcPr>
          <w:p w14:paraId="37225997" w14:textId="77777777" w:rsidR="00787F9F" w:rsidRPr="005F77A2" w:rsidRDefault="00787F9F" w:rsidP="00737C68">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433" w:type="dxa"/>
          </w:tcPr>
          <w:p w14:paraId="3BD3C428" w14:textId="79085B39" w:rsidR="00787F9F" w:rsidRPr="005F77A2" w:rsidRDefault="00787F9F" w:rsidP="00737C68">
            <w:pPr>
              <w:ind w:right="-330"/>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sidR="00D831AB">
              <w:rPr>
                <w:rFonts w:ascii="Arial" w:hAnsi="Arial" w:cs="Arial"/>
                <w:szCs w:val="24"/>
                <w:lang w:val="en-AU"/>
              </w:rPr>
              <w:t>14 March</w:t>
            </w:r>
            <w:r>
              <w:rPr>
                <w:rFonts w:ascii="Arial" w:hAnsi="Arial" w:cs="Arial"/>
                <w:szCs w:val="24"/>
                <w:lang w:val="en-AU"/>
              </w:rPr>
              <w:t xml:space="preserve"> 2022</w:t>
            </w:r>
            <w:r w:rsidRPr="005F77A2">
              <w:rPr>
                <w:rFonts w:ascii="Arial" w:hAnsi="Arial" w:cs="Arial"/>
                <w:szCs w:val="24"/>
                <w:lang w:val="en-AU"/>
              </w:rPr>
              <w:t xml:space="preserve"> </w:t>
            </w:r>
          </w:p>
        </w:tc>
      </w:tr>
      <w:tr w:rsidR="00787F9F" w:rsidRPr="005F77A2" w14:paraId="334FEE32" w14:textId="77777777" w:rsidTr="007C7372">
        <w:tc>
          <w:tcPr>
            <w:tcW w:w="2349" w:type="dxa"/>
          </w:tcPr>
          <w:p w14:paraId="48EB567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433" w:type="dxa"/>
          </w:tcPr>
          <w:p w14:paraId="07611ADB" w14:textId="77777777" w:rsidR="00787F9F" w:rsidRPr="005F77A2" w:rsidRDefault="00787F9F" w:rsidP="00787F9F">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787F9F" w:rsidRPr="005F77A2" w14:paraId="52FA1ED9" w14:textId="77777777" w:rsidTr="007C7372">
        <w:tc>
          <w:tcPr>
            <w:tcW w:w="2349" w:type="dxa"/>
          </w:tcPr>
          <w:p w14:paraId="1C71B534" w14:textId="77777777" w:rsidR="00787F9F" w:rsidRPr="005F77A2" w:rsidRDefault="00787F9F" w:rsidP="00787F9F">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433" w:type="dxa"/>
          </w:tcPr>
          <w:p w14:paraId="514158D7" w14:textId="77777777" w:rsidR="00787F9F" w:rsidRPr="005F77A2" w:rsidRDefault="00787F9F" w:rsidP="00787F9F">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787F9F" w:rsidRPr="005F77A2" w14:paraId="6F75E5E5" w14:textId="77777777" w:rsidTr="007C7372">
        <w:tc>
          <w:tcPr>
            <w:tcW w:w="2349" w:type="dxa"/>
          </w:tcPr>
          <w:p w14:paraId="607E5681"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433" w:type="dxa"/>
          </w:tcPr>
          <w:p w14:paraId="69C96D60" w14:textId="77777777" w:rsidR="00787F9F" w:rsidRPr="005F77A2" w:rsidRDefault="00787F9F" w:rsidP="00787F9F">
            <w:pPr>
              <w:ind w:right="-238"/>
              <w:jc w:val="both"/>
              <w:rPr>
                <w:rFonts w:ascii="Arial" w:hAnsi="Arial" w:cs="Arial"/>
                <w:szCs w:val="24"/>
                <w:lang w:val="en-AU"/>
              </w:rPr>
            </w:pPr>
            <w:r>
              <w:rPr>
                <w:rFonts w:ascii="Arial" w:hAnsi="Arial" w:cs="Arial"/>
                <w:szCs w:val="24"/>
                <w:lang w:val="en-AU"/>
              </w:rPr>
              <w:t>Moore Australia</w:t>
            </w:r>
          </w:p>
        </w:tc>
      </w:tr>
      <w:tr w:rsidR="00787F9F" w:rsidRPr="005F77A2" w14:paraId="14AFCBB7" w14:textId="77777777" w:rsidTr="007C7372">
        <w:tc>
          <w:tcPr>
            <w:tcW w:w="2349" w:type="dxa"/>
          </w:tcPr>
          <w:p w14:paraId="1901833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433" w:type="dxa"/>
          </w:tcPr>
          <w:p w14:paraId="6A13CD17" w14:textId="77777777" w:rsidR="00787F9F" w:rsidRPr="005F77A2" w:rsidRDefault="00787F9F" w:rsidP="00787F9F">
            <w:pPr>
              <w:ind w:right="-238"/>
              <w:jc w:val="both"/>
              <w:rPr>
                <w:rFonts w:ascii="Arial" w:hAnsi="Arial" w:cs="Arial"/>
                <w:szCs w:val="24"/>
                <w:lang w:val="en-AU"/>
              </w:rPr>
            </w:pPr>
            <w:r>
              <w:rPr>
                <w:rFonts w:ascii="Arial" w:hAnsi="Arial" w:cs="Arial"/>
                <w:szCs w:val="24"/>
                <w:lang w:val="en-AU"/>
              </w:rPr>
              <w:t>Reshma Jahmeerbacus – Acting Director Corporate &amp; Strategy</w:t>
            </w:r>
          </w:p>
        </w:tc>
      </w:tr>
      <w:tr w:rsidR="00787F9F" w:rsidRPr="005F77A2" w14:paraId="0ED06739" w14:textId="77777777" w:rsidTr="007C7372">
        <w:tc>
          <w:tcPr>
            <w:tcW w:w="2349" w:type="dxa"/>
          </w:tcPr>
          <w:p w14:paraId="3726F596"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433" w:type="dxa"/>
          </w:tcPr>
          <w:p w14:paraId="6CA8479E" w14:textId="238E193C" w:rsidR="00787F9F" w:rsidRPr="00FE45C8" w:rsidRDefault="00787F9F" w:rsidP="00D831AB">
            <w:pPr>
              <w:pStyle w:val="ListParagraph"/>
              <w:numPr>
                <w:ilvl w:val="0"/>
                <w:numId w:val="28"/>
              </w:numPr>
              <w:ind w:left="240" w:right="34" w:hanging="283"/>
              <w:jc w:val="both"/>
              <w:rPr>
                <w:rFonts w:ascii="Arial" w:hAnsi="Arial" w:cs="Arial"/>
                <w:szCs w:val="32"/>
                <w:lang w:val="en-US"/>
              </w:rPr>
            </w:pPr>
            <w:r w:rsidRPr="00AB3AE2">
              <w:rPr>
                <w:rFonts w:ascii="Arial" w:hAnsi="Arial" w:cs="Arial"/>
                <w:szCs w:val="32"/>
                <w:lang w:val="en-US"/>
              </w:rPr>
              <w:t>Moore Australia Agenda Paper Audit and Risk Committee</w:t>
            </w:r>
            <w:r>
              <w:rPr>
                <w:rFonts w:ascii="Arial" w:hAnsi="Arial" w:cs="Arial"/>
                <w:szCs w:val="32"/>
                <w:lang w:val="en-US"/>
              </w:rPr>
              <w:t xml:space="preserve"> </w:t>
            </w:r>
            <w:r w:rsidR="00D831AB">
              <w:rPr>
                <w:rFonts w:ascii="Arial" w:hAnsi="Arial" w:cs="Arial"/>
                <w:szCs w:val="32"/>
                <w:lang w:val="en-US"/>
              </w:rPr>
              <w:t>March</w:t>
            </w:r>
            <w:r>
              <w:rPr>
                <w:rFonts w:ascii="Arial" w:hAnsi="Arial" w:cs="Arial"/>
                <w:szCs w:val="32"/>
                <w:lang w:val="en-US"/>
              </w:rPr>
              <w:t xml:space="preserve"> 2022</w:t>
            </w:r>
          </w:p>
        </w:tc>
      </w:tr>
    </w:tbl>
    <w:p w14:paraId="6C149BB1" w14:textId="565F754D" w:rsidR="00787F9F" w:rsidRDefault="00787F9F" w:rsidP="00787F9F">
      <w:pPr>
        <w:ind w:right="-238"/>
        <w:jc w:val="both"/>
        <w:rPr>
          <w:rFonts w:ascii="Arial" w:hAnsi="Arial" w:cs="Arial"/>
          <w:b/>
          <w:szCs w:val="32"/>
          <w:lang w:val="en-US"/>
        </w:rPr>
      </w:pPr>
    </w:p>
    <w:p w14:paraId="2A272D8B" w14:textId="4DF72217"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Moved – Councillor </w:t>
      </w:r>
      <w:r w:rsidR="0028522C" w:rsidRPr="00A0648D">
        <w:rPr>
          <w:rFonts w:ascii="Arial" w:hAnsi="Arial" w:cs="Arial"/>
          <w:szCs w:val="24"/>
        </w:rPr>
        <w:t>Senathirajah</w:t>
      </w:r>
    </w:p>
    <w:p w14:paraId="3C0AEE03" w14:textId="08A097AF"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Seconded – Councillor </w:t>
      </w:r>
      <w:r w:rsidR="0028522C" w:rsidRPr="00A0648D">
        <w:rPr>
          <w:rFonts w:ascii="Arial" w:hAnsi="Arial" w:cs="Arial"/>
          <w:szCs w:val="24"/>
        </w:rPr>
        <w:t>Combes</w:t>
      </w:r>
    </w:p>
    <w:p w14:paraId="0A59ABA1" w14:textId="77777777" w:rsidR="00CC141F" w:rsidRPr="00A0648D" w:rsidRDefault="00CC141F" w:rsidP="00CC141F">
      <w:pPr>
        <w:ind w:right="-330"/>
        <w:jc w:val="both"/>
        <w:rPr>
          <w:rFonts w:ascii="Arial" w:hAnsi="Arial" w:cs="Arial"/>
          <w:szCs w:val="24"/>
        </w:rPr>
      </w:pPr>
    </w:p>
    <w:p w14:paraId="2D19FE5B" w14:textId="77777777" w:rsidR="00CC141F" w:rsidRPr="00A0648D" w:rsidRDefault="00CC141F" w:rsidP="00CC141F">
      <w:pPr>
        <w:ind w:left="-284" w:right="-330"/>
        <w:jc w:val="both"/>
        <w:rPr>
          <w:rFonts w:ascii="Arial" w:hAnsi="Arial" w:cs="Arial"/>
          <w:b/>
          <w:color w:val="244061" w:themeColor="accent1" w:themeShade="80"/>
          <w:szCs w:val="24"/>
        </w:rPr>
      </w:pPr>
      <w:r w:rsidRPr="00A0648D">
        <w:rPr>
          <w:rFonts w:ascii="Arial" w:hAnsi="Arial" w:cs="Arial"/>
          <w:b/>
          <w:color w:val="244061" w:themeColor="accent1" w:themeShade="80"/>
          <w:szCs w:val="24"/>
        </w:rPr>
        <w:t>That the Recommendation be adopted.</w:t>
      </w:r>
    </w:p>
    <w:p w14:paraId="593FABBE" w14:textId="77777777" w:rsidR="00CC141F" w:rsidRPr="00A0648D" w:rsidRDefault="00CC141F" w:rsidP="00CC141F">
      <w:pPr>
        <w:ind w:left="-284" w:right="-330"/>
        <w:jc w:val="both"/>
        <w:rPr>
          <w:rFonts w:ascii="Arial" w:hAnsi="Arial" w:cs="Arial"/>
          <w:color w:val="244061" w:themeColor="accent1" w:themeShade="80"/>
          <w:szCs w:val="24"/>
        </w:rPr>
      </w:pPr>
      <w:r w:rsidRPr="00A0648D">
        <w:rPr>
          <w:rFonts w:ascii="Arial" w:hAnsi="Arial" w:cs="Arial"/>
          <w:color w:val="244061" w:themeColor="accent1" w:themeShade="80"/>
          <w:szCs w:val="24"/>
        </w:rPr>
        <w:t>(Printed below for ease of reference)</w:t>
      </w:r>
    </w:p>
    <w:p w14:paraId="48CE8B47" w14:textId="697A0B5A" w:rsidR="009869EE" w:rsidRPr="00A0648D" w:rsidRDefault="009869EE" w:rsidP="009869EE">
      <w:pPr>
        <w:ind w:right="-330"/>
        <w:jc w:val="right"/>
        <w:rPr>
          <w:rFonts w:ascii="Arial" w:hAnsi="Arial" w:cs="Arial"/>
          <w:b/>
          <w:szCs w:val="24"/>
        </w:rPr>
      </w:pPr>
      <w:r w:rsidRPr="00A0648D">
        <w:rPr>
          <w:rFonts w:ascii="Arial" w:hAnsi="Arial" w:cs="Arial"/>
          <w:b/>
          <w:szCs w:val="24"/>
        </w:rPr>
        <w:t>CARRIED UNANIMOUSLY 5/-</w:t>
      </w:r>
    </w:p>
    <w:p w14:paraId="4864913F" w14:textId="32E6516D" w:rsidR="00CC141F" w:rsidRPr="00A202BA" w:rsidRDefault="00CC141F" w:rsidP="00CC141F">
      <w:pPr>
        <w:ind w:right="-238"/>
        <w:jc w:val="right"/>
        <w:rPr>
          <w:rFonts w:ascii="Acumin Pro" w:hAnsi="Acumin Pro" w:cs="Arial"/>
          <w:b/>
          <w:szCs w:val="24"/>
        </w:rPr>
      </w:pPr>
    </w:p>
    <w:p w14:paraId="12A518CE" w14:textId="316A45A5" w:rsidR="00787F9F" w:rsidRDefault="00A0648D" w:rsidP="00787F9F">
      <w:pPr>
        <w:ind w:left="-284" w:right="-238"/>
        <w:jc w:val="both"/>
        <w:rPr>
          <w:rFonts w:ascii="Arial" w:hAnsi="Arial" w:cs="Arial"/>
          <w:szCs w:val="32"/>
          <w:lang w:val="en-US"/>
        </w:rPr>
      </w:pPr>
      <w:r>
        <w:rPr>
          <w:noProof/>
        </w:rPr>
        <mc:AlternateContent>
          <mc:Choice Requires="wps">
            <w:drawing>
              <wp:anchor distT="0" distB="0" distL="114300" distR="114300" simplePos="0" relativeHeight="251658280" behindDoc="1" locked="0" layoutInCell="1" allowOverlap="1" wp14:anchorId="2574B65E" wp14:editId="0D9229A2">
                <wp:simplePos x="0" y="0"/>
                <wp:positionH relativeFrom="margin">
                  <wp:posOffset>-265176</wp:posOffset>
                </wp:positionH>
                <wp:positionV relativeFrom="paragraph">
                  <wp:posOffset>91694</wp:posOffset>
                </wp:positionV>
                <wp:extent cx="6245225" cy="822960"/>
                <wp:effectExtent l="0" t="0" r="22225" b="15240"/>
                <wp:wrapNone/>
                <wp:docPr id="43" name="Rectangle 43"/>
                <wp:cNvGraphicFramePr/>
                <a:graphic xmlns:a="http://schemas.openxmlformats.org/drawingml/2006/main">
                  <a:graphicData uri="http://schemas.microsoft.com/office/word/2010/wordprocessingShape">
                    <wps:wsp>
                      <wps:cNvSpPr/>
                      <wps:spPr>
                        <a:xfrm>
                          <a:off x="0" y="0"/>
                          <a:ext cx="6245225" cy="8229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AC21" id="Rectangle 43" o:spid="_x0000_s1026" style="position:absolute;margin-left:-20.9pt;margin-top:7.2pt;width:491.75pt;height:64.8pt;z-index:-251658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" filled="f" strokecolor="#243f60 [1604]" strokeweight="2pt">
                <w10:wrap anchorx="margin"/>
              </v:rect>
            </w:pict>
          </mc:Fallback>
        </mc:AlternateContent>
      </w:r>
    </w:p>
    <w:p w14:paraId="62B560B7" w14:textId="33BB3EF0" w:rsidR="00787F9F" w:rsidRDefault="00A0648D" w:rsidP="00787F9F">
      <w:pPr>
        <w:ind w:left="-284" w:right="-238"/>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787F9F" w:rsidRPr="005F77A2">
        <w:rPr>
          <w:rFonts w:ascii="Arial" w:hAnsi="Arial" w:cs="Arial"/>
          <w:b/>
          <w:color w:val="17365D" w:themeColor="text2" w:themeShade="BF"/>
          <w:sz w:val="28"/>
          <w:szCs w:val="32"/>
          <w:lang w:val="en-US"/>
        </w:rPr>
        <w:t>Recommendation</w:t>
      </w:r>
    </w:p>
    <w:p w14:paraId="634C2A10" w14:textId="77777777" w:rsidR="00787F9F" w:rsidRPr="005F77A2" w:rsidRDefault="00787F9F" w:rsidP="00787F9F">
      <w:pPr>
        <w:ind w:left="-284" w:right="-238"/>
        <w:jc w:val="both"/>
        <w:rPr>
          <w:rFonts w:ascii="Arial" w:hAnsi="Arial" w:cs="Arial"/>
          <w:b/>
          <w:color w:val="17365D" w:themeColor="text2" w:themeShade="BF"/>
          <w:sz w:val="28"/>
          <w:szCs w:val="32"/>
          <w:lang w:val="en-US"/>
        </w:rPr>
      </w:pPr>
    </w:p>
    <w:p w14:paraId="7BF6A2FE" w14:textId="77777777" w:rsidR="00787F9F" w:rsidRPr="00243E6F" w:rsidRDefault="00787F9F" w:rsidP="00787F9F">
      <w:pPr>
        <w:pStyle w:val="ListParagraph"/>
        <w:ind w:left="-284" w:right="-238"/>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3FD7DBCA" w14:textId="5407BE00" w:rsidR="00787F9F" w:rsidRDefault="00787F9F" w:rsidP="00787F9F">
      <w:pPr>
        <w:ind w:left="-284" w:right="-238"/>
        <w:jc w:val="both"/>
        <w:rPr>
          <w:rFonts w:ascii="Arial" w:hAnsi="Arial" w:cs="Arial"/>
          <w:b/>
          <w:color w:val="17365D" w:themeColor="text2" w:themeShade="BF"/>
          <w:sz w:val="28"/>
          <w:szCs w:val="32"/>
          <w:lang w:val="en-US"/>
        </w:rPr>
      </w:pPr>
    </w:p>
    <w:p w14:paraId="4810F87E" w14:textId="77777777" w:rsidR="00CC141F" w:rsidRDefault="00CC141F" w:rsidP="00787F9F">
      <w:pPr>
        <w:ind w:left="-284" w:right="-238"/>
        <w:jc w:val="both"/>
        <w:rPr>
          <w:rFonts w:ascii="Arial" w:hAnsi="Arial" w:cs="Arial"/>
          <w:b/>
          <w:color w:val="17365D" w:themeColor="text2" w:themeShade="BF"/>
          <w:sz w:val="28"/>
          <w:szCs w:val="32"/>
          <w:lang w:val="en-US"/>
        </w:rPr>
      </w:pPr>
    </w:p>
    <w:p w14:paraId="299EECE7" w14:textId="77777777" w:rsidR="00CC141F" w:rsidRPr="005F77A2" w:rsidRDefault="00CC141F" w:rsidP="00CC141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50F32BAA" w14:textId="77777777" w:rsidR="00CC141F" w:rsidRPr="005F77A2" w:rsidRDefault="00CC141F" w:rsidP="00CC141F">
      <w:pPr>
        <w:ind w:left="-284" w:right="-238"/>
        <w:jc w:val="both"/>
        <w:rPr>
          <w:rFonts w:ascii="Arial" w:hAnsi="Arial" w:cs="Arial"/>
          <w:b/>
          <w:szCs w:val="32"/>
          <w:lang w:val="en-US"/>
        </w:rPr>
      </w:pPr>
    </w:p>
    <w:p w14:paraId="1BDEF91E" w14:textId="77777777" w:rsidR="00CC141F" w:rsidRDefault="00CC141F" w:rsidP="00CC141F">
      <w:pPr>
        <w:ind w:left="-284" w:right="-238"/>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5717B56A" w14:textId="4E19C23B" w:rsidR="00787F9F" w:rsidRDefault="00787F9F" w:rsidP="00787F9F">
      <w:pPr>
        <w:ind w:left="-284" w:right="-238"/>
        <w:jc w:val="both"/>
        <w:rPr>
          <w:rFonts w:ascii="Arial" w:hAnsi="Arial" w:cs="Arial"/>
          <w:b/>
          <w:color w:val="17365D" w:themeColor="text2" w:themeShade="BF"/>
          <w:sz w:val="28"/>
          <w:szCs w:val="32"/>
          <w:lang w:val="en-US"/>
        </w:rPr>
      </w:pPr>
    </w:p>
    <w:p w14:paraId="4D3D1DB6" w14:textId="77777777" w:rsidR="00CC141F" w:rsidRDefault="00CC141F" w:rsidP="00787F9F">
      <w:pPr>
        <w:ind w:left="-284" w:right="-238"/>
        <w:jc w:val="both"/>
        <w:rPr>
          <w:rFonts w:ascii="Arial" w:hAnsi="Arial" w:cs="Arial"/>
          <w:b/>
          <w:color w:val="17365D" w:themeColor="text2" w:themeShade="BF"/>
          <w:sz w:val="28"/>
          <w:szCs w:val="32"/>
          <w:lang w:val="en-US"/>
        </w:rPr>
      </w:pPr>
    </w:p>
    <w:p w14:paraId="439785F7" w14:textId="77777777" w:rsidR="00787F9F" w:rsidRPr="005F77A2" w:rsidRDefault="00787F9F" w:rsidP="00787F9F">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6FB2222" w14:textId="77777777" w:rsidR="00787F9F" w:rsidRPr="005F77A2" w:rsidRDefault="00787F9F" w:rsidP="00787F9F">
      <w:pPr>
        <w:ind w:left="-284" w:right="-238"/>
        <w:jc w:val="both"/>
        <w:rPr>
          <w:rFonts w:ascii="Arial" w:hAnsi="Arial" w:cs="Arial"/>
          <w:color w:val="000000" w:themeColor="text1"/>
          <w:szCs w:val="24"/>
        </w:rPr>
      </w:pPr>
    </w:p>
    <w:p w14:paraId="0B593E2F" w14:textId="06199058" w:rsidR="00787F9F" w:rsidRPr="00754A42" w:rsidRDefault="001327CF" w:rsidP="00787F9F">
      <w:pPr>
        <w:ind w:left="-284" w:right="-238"/>
        <w:jc w:val="both"/>
        <w:rPr>
          <w:rFonts w:ascii="Arial" w:hAnsi="Arial" w:cs="Arial"/>
          <w:color w:val="000000" w:themeColor="text1"/>
          <w:szCs w:val="24"/>
        </w:rPr>
      </w:pPr>
      <w:r>
        <w:rPr>
          <w:rFonts w:ascii="Arial" w:hAnsi="Arial" w:cs="Arial"/>
          <w:color w:val="000000" w:themeColor="text1"/>
          <w:szCs w:val="24"/>
        </w:rPr>
        <w:t>Simple Majority</w:t>
      </w:r>
    </w:p>
    <w:p w14:paraId="79B33DA7" w14:textId="50A08215" w:rsidR="00787F9F" w:rsidRDefault="00787F9F" w:rsidP="00787F9F">
      <w:pPr>
        <w:ind w:left="-284" w:right="-238"/>
        <w:jc w:val="both"/>
        <w:rPr>
          <w:rFonts w:ascii="Arial" w:hAnsi="Arial" w:cs="Arial"/>
          <w:b/>
          <w:sz w:val="28"/>
          <w:szCs w:val="32"/>
          <w:lang w:val="en-US"/>
        </w:rPr>
      </w:pPr>
    </w:p>
    <w:p w14:paraId="38AB3A85" w14:textId="77777777" w:rsidR="00D831AB" w:rsidRPr="005F77A2" w:rsidRDefault="00D831AB" w:rsidP="00787F9F">
      <w:pPr>
        <w:ind w:left="-284" w:right="-238"/>
        <w:jc w:val="both"/>
        <w:rPr>
          <w:rFonts w:ascii="Arial" w:hAnsi="Arial" w:cs="Arial"/>
          <w:b/>
          <w:sz w:val="28"/>
          <w:szCs w:val="32"/>
          <w:lang w:val="en-US"/>
        </w:rPr>
      </w:pPr>
    </w:p>
    <w:p w14:paraId="6C5132CA"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2166ACB" w14:textId="77777777" w:rsidR="00787F9F" w:rsidRPr="005F77A2" w:rsidRDefault="00787F9F" w:rsidP="00787F9F">
      <w:pPr>
        <w:ind w:left="-284" w:right="-238"/>
        <w:jc w:val="both"/>
        <w:rPr>
          <w:rFonts w:ascii="Arial" w:hAnsi="Arial" w:cs="Arial"/>
          <w:b/>
          <w:sz w:val="28"/>
          <w:szCs w:val="32"/>
          <w:lang w:val="en-US"/>
        </w:rPr>
      </w:pPr>
    </w:p>
    <w:p w14:paraId="310BA784" w14:textId="77777777" w:rsidR="00787F9F" w:rsidRDefault="00787F9F" w:rsidP="00787F9F">
      <w:pPr>
        <w:ind w:left="-284" w:right="-238"/>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27264E85" w14:textId="3B53D583" w:rsidR="00787F9F" w:rsidRDefault="00787F9F" w:rsidP="00787F9F">
      <w:pPr>
        <w:ind w:left="-284" w:right="-238"/>
        <w:jc w:val="both"/>
        <w:rPr>
          <w:rFonts w:ascii="Arial" w:hAnsi="Arial" w:cs="Arial"/>
          <w:b/>
          <w:sz w:val="28"/>
          <w:szCs w:val="32"/>
          <w:lang w:val="en-US"/>
        </w:rPr>
      </w:pPr>
    </w:p>
    <w:p w14:paraId="1A32DC22" w14:textId="74C72906" w:rsidR="00A0648D" w:rsidRDefault="00A0648D" w:rsidP="00787F9F">
      <w:pPr>
        <w:ind w:left="-284" w:right="-238"/>
        <w:jc w:val="both"/>
        <w:rPr>
          <w:rFonts w:ascii="Arial" w:hAnsi="Arial" w:cs="Arial"/>
          <w:b/>
          <w:sz w:val="28"/>
          <w:szCs w:val="32"/>
          <w:lang w:val="en-US"/>
        </w:rPr>
      </w:pPr>
    </w:p>
    <w:p w14:paraId="177DC338" w14:textId="77777777" w:rsidR="00A0648D" w:rsidRDefault="00A0648D" w:rsidP="00787F9F">
      <w:pPr>
        <w:ind w:left="-284" w:right="-238"/>
        <w:jc w:val="both"/>
        <w:rPr>
          <w:rFonts w:ascii="Arial" w:hAnsi="Arial" w:cs="Arial"/>
          <w:b/>
          <w:sz w:val="28"/>
          <w:szCs w:val="32"/>
          <w:lang w:val="en-US"/>
        </w:rPr>
      </w:pPr>
    </w:p>
    <w:p w14:paraId="039F0D73"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7D3B30C" w14:textId="77777777" w:rsidR="00787F9F" w:rsidRPr="005F77A2" w:rsidRDefault="00787F9F" w:rsidP="00787F9F">
      <w:pPr>
        <w:ind w:left="-284" w:right="-238"/>
        <w:jc w:val="both"/>
        <w:rPr>
          <w:rFonts w:ascii="Arial" w:hAnsi="Arial" w:cs="Arial"/>
          <w:b/>
          <w:szCs w:val="32"/>
          <w:lang w:val="en-US"/>
        </w:rPr>
      </w:pPr>
    </w:p>
    <w:p w14:paraId="5F8884A9" w14:textId="77777777" w:rsidR="00787F9F" w:rsidRDefault="00787F9F" w:rsidP="00787F9F">
      <w:pPr>
        <w:ind w:left="-284" w:right="-238"/>
        <w:jc w:val="both"/>
        <w:rPr>
          <w:rFonts w:ascii="Arial" w:hAnsi="Arial" w:cs="Arial"/>
          <w:szCs w:val="32"/>
          <w:lang w:val="en-US"/>
        </w:rPr>
      </w:pPr>
      <w:r>
        <w:rPr>
          <w:rFonts w:ascii="Arial" w:hAnsi="Arial" w:cs="Arial"/>
          <w:szCs w:val="32"/>
          <w:lang w:val="en-US"/>
        </w:rPr>
        <w:t>Nil.</w:t>
      </w:r>
    </w:p>
    <w:p w14:paraId="1356352B" w14:textId="627F7DC8" w:rsidR="00787F9F" w:rsidRDefault="00787F9F" w:rsidP="00787F9F">
      <w:pPr>
        <w:ind w:left="-284" w:right="-238"/>
        <w:jc w:val="both"/>
        <w:rPr>
          <w:rFonts w:ascii="Arial" w:hAnsi="Arial" w:cs="Arial"/>
          <w:szCs w:val="32"/>
          <w:lang w:val="en-US"/>
        </w:rPr>
      </w:pPr>
    </w:p>
    <w:p w14:paraId="500948FB" w14:textId="77777777" w:rsidR="00D831AB" w:rsidRDefault="00D831AB" w:rsidP="00787F9F">
      <w:pPr>
        <w:ind w:left="-284" w:right="-238"/>
        <w:jc w:val="both"/>
        <w:rPr>
          <w:rFonts w:ascii="Arial" w:hAnsi="Arial" w:cs="Arial"/>
          <w:szCs w:val="32"/>
          <w:lang w:val="en-US"/>
        </w:rPr>
      </w:pPr>
    </w:p>
    <w:p w14:paraId="6D426A11"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7EBF7E7" w14:textId="77777777" w:rsidR="00787F9F" w:rsidRPr="005F77A2" w:rsidRDefault="00787F9F" w:rsidP="00787F9F">
      <w:pPr>
        <w:ind w:left="-284" w:right="-238"/>
        <w:jc w:val="both"/>
        <w:rPr>
          <w:rFonts w:ascii="Arial" w:hAnsi="Arial" w:cs="Arial"/>
          <w:szCs w:val="32"/>
          <w:highlight w:val="red"/>
          <w:lang w:val="en-US"/>
        </w:rPr>
      </w:pPr>
    </w:p>
    <w:p w14:paraId="229217C9" w14:textId="77777777" w:rsidR="00787F9F" w:rsidRPr="005F77A2" w:rsidRDefault="00787F9F" w:rsidP="00787F9F">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9A73CB4" w14:textId="77777777" w:rsidR="00787F9F" w:rsidRPr="005F77A2" w:rsidRDefault="00787F9F" w:rsidP="00787F9F">
      <w:pPr>
        <w:ind w:left="-284" w:right="-238"/>
        <w:jc w:val="both"/>
        <w:rPr>
          <w:rFonts w:ascii="Arial" w:hAnsi="Arial" w:cs="Arial"/>
          <w:b/>
          <w:color w:val="17365D" w:themeColor="text2" w:themeShade="BF"/>
          <w:szCs w:val="24"/>
          <w:lang w:val="en-US"/>
        </w:rPr>
      </w:pPr>
    </w:p>
    <w:p w14:paraId="7FD0B88D" w14:textId="77777777" w:rsidR="00787F9F" w:rsidRPr="005F77A2" w:rsidRDefault="00787F9F" w:rsidP="00787F9F">
      <w:pPr>
        <w:tabs>
          <w:tab w:val="left" w:pos="1276"/>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70DEAEF4" w14:textId="77777777" w:rsidR="00ED4448" w:rsidRDefault="00ED4448" w:rsidP="00787F9F">
      <w:pPr>
        <w:ind w:left="-284" w:right="-238"/>
        <w:jc w:val="both"/>
        <w:rPr>
          <w:rFonts w:ascii="Arial" w:hAnsi="Arial" w:cs="Arial"/>
          <w:b/>
          <w:color w:val="17365D" w:themeColor="text2" w:themeShade="BF"/>
          <w:szCs w:val="28"/>
          <w:lang w:val="en-US"/>
        </w:rPr>
      </w:pPr>
    </w:p>
    <w:p w14:paraId="432CF03E" w14:textId="70867260" w:rsidR="00787F9F" w:rsidRPr="005F77A2" w:rsidRDefault="00787F9F" w:rsidP="00787F9F">
      <w:pPr>
        <w:ind w:left="-284" w:right="-238"/>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2E09544A" w14:textId="77777777" w:rsidR="00787F9F" w:rsidRPr="005F77A2" w:rsidRDefault="00787F9F" w:rsidP="00787F9F">
      <w:pPr>
        <w:ind w:left="1276" w:right="-238"/>
        <w:jc w:val="both"/>
        <w:rPr>
          <w:rFonts w:ascii="Arial" w:hAnsi="Arial" w:cs="Arial"/>
          <w:b/>
          <w:szCs w:val="28"/>
          <w:lang w:val="en-US"/>
        </w:rPr>
      </w:pPr>
      <w:r w:rsidRPr="005F77A2">
        <w:rPr>
          <w:rFonts w:ascii="Arial" w:hAnsi="Arial" w:cs="Arial"/>
          <w:b/>
          <w:szCs w:val="28"/>
          <w:lang w:val="en-US"/>
        </w:rPr>
        <w:t>High standard of services</w:t>
      </w:r>
    </w:p>
    <w:p w14:paraId="36F36596" w14:textId="77777777" w:rsidR="00787F9F" w:rsidRPr="005F77A2" w:rsidRDefault="00787F9F" w:rsidP="00787F9F">
      <w:pPr>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28D0901" w14:textId="77777777" w:rsidR="00787F9F" w:rsidRPr="005F77A2" w:rsidRDefault="00787F9F" w:rsidP="00787F9F">
      <w:pPr>
        <w:ind w:left="-284" w:right="-238"/>
        <w:jc w:val="both"/>
        <w:rPr>
          <w:rFonts w:ascii="Arial" w:hAnsi="Arial" w:cs="Arial"/>
          <w:bCs/>
          <w:szCs w:val="28"/>
          <w:lang w:val="en-US"/>
        </w:rPr>
      </w:pPr>
    </w:p>
    <w:p w14:paraId="679F3936" w14:textId="77777777" w:rsidR="00787F9F" w:rsidRPr="005F77A2" w:rsidRDefault="00787F9F" w:rsidP="00787F9F">
      <w:pPr>
        <w:ind w:left="-284" w:right="-238" w:firstLine="1571"/>
        <w:jc w:val="both"/>
        <w:rPr>
          <w:rFonts w:ascii="Arial" w:hAnsi="Arial" w:cs="Arial"/>
          <w:b/>
          <w:szCs w:val="28"/>
          <w:lang w:val="en-US"/>
        </w:rPr>
      </w:pPr>
      <w:r w:rsidRPr="005F77A2">
        <w:rPr>
          <w:rFonts w:ascii="Arial" w:hAnsi="Arial" w:cs="Arial"/>
          <w:b/>
          <w:szCs w:val="28"/>
          <w:lang w:val="en-US"/>
        </w:rPr>
        <w:t>Great Governance and Civic Leadership</w:t>
      </w:r>
    </w:p>
    <w:p w14:paraId="6262C241" w14:textId="77777777" w:rsidR="00787F9F" w:rsidRPr="005F77A2" w:rsidRDefault="00787F9F" w:rsidP="00787F9F">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1C31833" w14:textId="77777777" w:rsidR="00787F9F" w:rsidRPr="005F77A2" w:rsidRDefault="00787F9F" w:rsidP="00787F9F">
      <w:pPr>
        <w:ind w:left="-284" w:right="-238"/>
        <w:jc w:val="both"/>
        <w:rPr>
          <w:rFonts w:ascii="Arial" w:hAnsi="Arial" w:cs="Arial"/>
          <w:bCs/>
          <w:szCs w:val="28"/>
          <w:lang w:val="en-US"/>
        </w:rPr>
      </w:pPr>
    </w:p>
    <w:p w14:paraId="3484152D" w14:textId="77777777" w:rsidR="00787F9F" w:rsidRPr="005F77A2" w:rsidRDefault="00787F9F" w:rsidP="00787F9F">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4A2D1F1D" w14:textId="77777777" w:rsidR="00787F9F" w:rsidRPr="005F77A2" w:rsidRDefault="00787F9F" w:rsidP="00787F9F">
      <w:pPr>
        <w:ind w:left="-284" w:right="-238"/>
        <w:jc w:val="both"/>
        <w:rPr>
          <w:rFonts w:ascii="Arial" w:hAnsi="Arial" w:cs="Arial"/>
          <w:b/>
          <w:color w:val="17365D" w:themeColor="text2" w:themeShade="BF"/>
          <w:szCs w:val="28"/>
          <w:lang w:val="en-US"/>
        </w:rPr>
      </w:pPr>
    </w:p>
    <w:p w14:paraId="400F7C1E" w14:textId="77777777" w:rsidR="00787F9F" w:rsidRPr="00B333BA" w:rsidRDefault="00787F9F" w:rsidP="00787F9F">
      <w:pPr>
        <w:ind w:left="-284" w:right="-238"/>
        <w:jc w:val="both"/>
        <w:rPr>
          <w:rFonts w:ascii="Arial" w:hAnsi="Arial" w:cs="Arial"/>
          <w:bCs/>
          <w:szCs w:val="24"/>
          <w:lang w:val="en-US"/>
        </w:rPr>
      </w:pPr>
      <w:r w:rsidRPr="00B333BA">
        <w:rPr>
          <w:rFonts w:ascii="Arial" w:hAnsi="Arial" w:cs="Arial"/>
          <w:bCs/>
          <w:szCs w:val="24"/>
          <w:lang w:val="en-US"/>
        </w:rPr>
        <w:t>Nil.</w:t>
      </w:r>
    </w:p>
    <w:p w14:paraId="2D1969E9" w14:textId="77777777" w:rsidR="00787F9F" w:rsidRDefault="00787F9F" w:rsidP="00787F9F">
      <w:pPr>
        <w:ind w:left="-284" w:right="-238"/>
        <w:jc w:val="both"/>
        <w:rPr>
          <w:rFonts w:ascii="Arial" w:hAnsi="Arial" w:cs="Arial"/>
          <w:b/>
          <w:sz w:val="28"/>
          <w:szCs w:val="32"/>
          <w:lang w:val="en-US"/>
        </w:rPr>
      </w:pPr>
    </w:p>
    <w:p w14:paraId="4300CF69" w14:textId="77777777" w:rsidR="00787F9F" w:rsidRPr="005F77A2" w:rsidRDefault="00787F9F" w:rsidP="00787F9F">
      <w:pPr>
        <w:ind w:left="-284" w:right="-238"/>
        <w:jc w:val="both"/>
        <w:rPr>
          <w:rFonts w:ascii="Arial" w:hAnsi="Arial" w:cs="Arial"/>
          <w:b/>
          <w:sz w:val="28"/>
          <w:szCs w:val="32"/>
          <w:lang w:val="en-US"/>
        </w:rPr>
      </w:pPr>
    </w:p>
    <w:p w14:paraId="1121B8BA" w14:textId="77777777" w:rsidR="00787F9F" w:rsidRDefault="00787F9F" w:rsidP="00787F9F">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5B87948" w14:textId="77777777" w:rsidR="00787F9F" w:rsidRDefault="00787F9F" w:rsidP="00787F9F">
      <w:pPr>
        <w:ind w:left="-284" w:right="-238"/>
        <w:jc w:val="both"/>
        <w:rPr>
          <w:rFonts w:ascii="Arial" w:hAnsi="Arial" w:cs="Arial"/>
          <w:b/>
          <w:sz w:val="28"/>
          <w:szCs w:val="32"/>
          <w:lang w:val="en-US"/>
        </w:rPr>
      </w:pPr>
    </w:p>
    <w:p w14:paraId="2111A476" w14:textId="77777777" w:rsidR="00787F9F" w:rsidRDefault="00787F9F" w:rsidP="00787F9F">
      <w:pPr>
        <w:ind w:left="-284" w:right="-238"/>
        <w:jc w:val="both"/>
        <w:rPr>
          <w:rFonts w:ascii="Arial" w:hAnsi="Arial" w:cs="Arial"/>
          <w:b/>
          <w:sz w:val="28"/>
          <w:szCs w:val="32"/>
          <w:lang w:val="en-US"/>
        </w:rPr>
      </w:pPr>
      <w:r w:rsidRPr="0027262B">
        <w:rPr>
          <w:rFonts w:ascii="Arial" w:hAnsi="Arial" w:cs="Arial"/>
        </w:rPr>
        <w:t xml:space="preserve">There are no financial implications to this report.  </w:t>
      </w:r>
    </w:p>
    <w:p w14:paraId="3CDF0C86" w14:textId="77777777" w:rsidR="00787F9F" w:rsidRDefault="00787F9F" w:rsidP="00787F9F">
      <w:pPr>
        <w:ind w:left="-284" w:right="-238"/>
        <w:jc w:val="both"/>
        <w:rPr>
          <w:rFonts w:ascii="Arial" w:hAnsi="Arial" w:cs="Arial"/>
          <w:b/>
          <w:sz w:val="28"/>
          <w:szCs w:val="32"/>
          <w:lang w:val="en-US"/>
        </w:rPr>
      </w:pPr>
    </w:p>
    <w:p w14:paraId="53F0395C" w14:textId="77777777" w:rsidR="00787F9F" w:rsidRPr="0027262B" w:rsidRDefault="00787F9F" w:rsidP="00787F9F">
      <w:pPr>
        <w:ind w:left="-284" w:right="-238"/>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1D55F9B" w14:textId="77777777" w:rsidR="00787F9F" w:rsidRDefault="00787F9F" w:rsidP="00787F9F">
      <w:pPr>
        <w:ind w:left="-284" w:right="-238"/>
        <w:jc w:val="both"/>
        <w:rPr>
          <w:rFonts w:ascii="Arial" w:hAnsi="Arial" w:cs="Arial"/>
          <w:b/>
          <w:sz w:val="28"/>
          <w:szCs w:val="32"/>
          <w:lang w:val="en-US"/>
        </w:rPr>
      </w:pPr>
    </w:p>
    <w:p w14:paraId="31C18757" w14:textId="77777777" w:rsidR="00787F9F" w:rsidRPr="005F77A2" w:rsidRDefault="00787F9F" w:rsidP="00787F9F">
      <w:pPr>
        <w:ind w:left="-284" w:right="-238"/>
        <w:jc w:val="both"/>
        <w:rPr>
          <w:rFonts w:ascii="Arial" w:hAnsi="Arial" w:cs="Arial"/>
          <w:b/>
          <w:sz w:val="28"/>
          <w:szCs w:val="32"/>
          <w:lang w:val="en-US"/>
        </w:rPr>
      </w:pPr>
    </w:p>
    <w:p w14:paraId="6871D9C3" w14:textId="77777777" w:rsidR="00787F9F" w:rsidRPr="005F77A2" w:rsidRDefault="00787F9F" w:rsidP="00787F9F">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2BC00C7" w14:textId="77777777" w:rsidR="00787F9F" w:rsidRPr="005F77A2" w:rsidRDefault="00787F9F" w:rsidP="00787F9F">
      <w:pPr>
        <w:ind w:left="-284" w:right="-238"/>
        <w:jc w:val="both"/>
        <w:rPr>
          <w:rFonts w:ascii="Arial" w:hAnsi="Arial" w:cs="Arial"/>
          <w:b/>
          <w:sz w:val="28"/>
          <w:szCs w:val="32"/>
          <w:lang w:val="en-US"/>
        </w:rPr>
      </w:pPr>
    </w:p>
    <w:p w14:paraId="3176C48F" w14:textId="77777777" w:rsidR="00787F9F" w:rsidRDefault="00787F9F" w:rsidP="00787F9F">
      <w:pPr>
        <w:ind w:left="-284" w:right="-238"/>
        <w:jc w:val="both"/>
        <w:rPr>
          <w:rFonts w:ascii="Arial" w:hAnsi="Arial" w:cs="Arial"/>
          <w:szCs w:val="24"/>
        </w:rPr>
      </w:pPr>
      <w:r>
        <w:rPr>
          <w:rFonts w:ascii="Arial" w:hAnsi="Arial" w:cs="Arial"/>
          <w:bCs/>
          <w:szCs w:val="24"/>
          <w:lang w:val="en-US"/>
        </w:rPr>
        <w:t xml:space="preserve">Not required. </w:t>
      </w:r>
    </w:p>
    <w:p w14:paraId="345F7BF0" w14:textId="77777777" w:rsidR="00787F9F" w:rsidRDefault="00787F9F" w:rsidP="00787F9F">
      <w:pPr>
        <w:ind w:left="-284" w:right="-238"/>
        <w:jc w:val="both"/>
        <w:rPr>
          <w:rFonts w:ascii="Arial" w:hAnsi="Arial" w:cs="Arial"/>
          <w:szCs w:val="24"/>
        </w:rPr>
      </w:pPr>
    </w:p>
    <w:p w14:paraId="4E2285CC" w14:textId="77777777" w:rsidR="00787F9F" w:rsidRDefault="00787F9F" w:rsidP="00787F9F">
      <w:pPr>
        <w:ind w:left="-284" w:right="-238"/>
        <w:jc w:val="both"/>
        <w:rPr>
          <w:rFonts w:ascii="Arial" w:hAnsi="Arial" w:cs="Arial"/>
          <w:szCs w:val="24"/>
        </w:rPr>
      </w:pPr>
    </w:p>
    <w:p w14:paraId="1D73B442" w14:textId="77777777" w:rsidR="00787F9F" w:rsidRPr="006E18AC" w:rsidRDefault="00787F9F" w:rsidP="00787F9F">
      <w:pPr>
        <w:ind w:left="-284"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7AD716F3" w14:textId="77777777" w:rsidR="00787F9F" w:rsidRPr="005F77A2" w:rsidRDefault="00787F9F" w:rsidP="00787F9F">
      <w:pPr>
        <w:ind w:left="-284" w:right="-238"/>
        <w:jc w:val="both"/>
        <w:rPr>
          <w:rFonts w:ascii="Arial" w:hAnsi="Arial" w:cs="Arial"/>
          <w:bCs/>
          <w:szCs w:val="28"/>
          <w:lang w:val="en-US"/>
        </w:rPr>
      </w:pPr>
    </w:p>
    <w:p w14:paraId="2898535A" w14:textId="1E6E188C" w:rsidR="00787F9F" w:rsidRDefault="00787F9F" w:rsidP="00787F9F">
      <w:pPr>
        <w:ind w:left="-284" w:right="-238"/>
        <w:jc w:val="both"/>
        <w:rPr>
          <w:rFonts w:ascii="Arial" w:hAnsi="Arial" w:cs="Arial"/>
          <w:bCs/>
          <w:szCs w:val="24"/>
        </w:rPr>
      </w:pPr>
      <w:r w:rsidRPr="006637F0">
        <w:rPr>
          <w:rFonts w:ascii="Arial" w:hAnsi="Arial" w:cs="Arial"/>
          <w:bCs/>
          <w:szCs w:val="24"/>
        </w:rPr>
        <w:t>That Audit and Risk Committee receives the agenda paper from Moore Australia.</w:t>
      </w:r>
    </w:p>
    <w:p w14:paraId="63C8B7E5" w14:textId="0F460DE9" w:rsidR="00DF35C5" w:rsidRDefault="00DF35C5"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23" w:name="_Toc97809844"/>
      <w:bookmarkStart w:id="24" w:name="_Toc96686159"/>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Pr>
          <w:rFonts w:ascii="Arial" w:hAnsi="Arial" w:cs="Arial"/>
          <w:bCs/>
          <w:caps w:val="0"/>
          <w:color w:val="244061" w:themeColor="accent1" w:themeShade="80"/>
          <w:szCs w:val="28"/>
          <w:u w:val="none"/>
        </w:rPr>
        <w:t>5</w:t>
      </w:r>
      <w:r w:rsidRPr="00E25137">
        <w:rPr>
          <w:rFonts w:ascii="Arial" w:hAnsi="Arial" w:cs="Arial"/>
          <w:bCs/>
          <w:caps w:val="0"/>
          <w:color w:val="244061" w:themeColor="accent1" w:themeShade="80"/>
          <w:szCs w:val="28"/>
          <w:u w:val="none"/>
        </w:rPr>
        <w:t xml:space="preserve">.03.22 </w:t>
      </w:r>
      <w:r>
        <w:rPr>
          <w:rFonts w:ascii="Arial" w:hAnsi="Arial" w:cs="Arial"/>
          <w:bCs/>
          <w:caps w:val="0"/>
          <w:color w:val="244061" w:themeColor="accent1" w:themeShade="80"/>
          <w:szCs w:val="28"/>
          <w:u w:val="none"/>
        </w:rPr>
        <w:t>Status of the City of Nedlands Internal Audit Log</w:t>
      </w:r>
      <w:bookmarkEnd w:id="23"/>
    </w:p>
    <w:p w14:paraId="51E4D00A" w14:textId="77777777" w:rsidR="00D83E57" w:rsidRDefault="00D83E57">
      <w:pPr>
        <w:rPr>
          <w:rFonts w:ascii="Arial" w:hAnsi="Arial" w:cs="Arial"/>
          <w:caps/>
          <w:color w:val="17365D" w:themeColor="text2" w:themeShade="BF"/>
          <w:szCs w:val="28"/>
        </w:rPr>
      </w:pPr>
    </w:p>
    <w:tbl>
      <w:tblPr>
        <w:tblStyle w:val="TableGrid"/>
        <w:tblW w:w="9782" w:type="dxa"/>
        <w:tblInd w:w="-289" w:type="dxa"/>
        <w:tblLook w:val="04A0" w:firstRow="1" w:lastRow="0" w:firstColumn="1" w:lastColumn="0" w:noHBand="0" w:noVBand="1"/>
      </w:tblPr>
      <w:tblGrid>
        <w:gridCol w:w="2694"/>
        <w:gridCol w:w="7088"/>
      </w:tblGrid>
      <w:tr w:rsidR="00D83E57" w:rsidRPr="005F77A2" w14:paraId="53308BF3" w14:textId="77777777" w:rsidTr="000333B7">
        <w:tc>
          <w:tcPr>
            <w:tcW w:w="2694" w:type="dxa"/>
          </w:tcPr>
          <w:p w14:paraId="520DE008"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088" w:type="dxa"/>
          </w:tcPr>
          <w:p w14:paraId="79587FEC" w14:textId="77777777" w:rsidR="00D83E57" w:rsidRPr="005F77A2" w:rsidRDefault="00D83E57" w:rsidP="00737C68">
            <w:pPr>
              <w:ind w:right="176"/>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r w:rsidRPr="005F77A2">
              <w:rPr>
                <w:rFonts w:ascii="Arial" w:hAnsi="Arial" w:cs="Arial"/>
                <w:szCs w:val="24"/>
                <w:lang w:val="en-AU"/>
              </w:rPr>
              <w:t xml:space="preserve"> </w:t>
            </w:r>
          </w:p>
        </w:tc>
      </w:tr>
      <w:tr w:rsidR="00D83E57" w:rsidRPr="005F77A2" w14:paraId="220A21E1" w14:textId="77777777" w:rsidTr="000333B7">
        <w:tc>
          <w:tcPr>
            <w:tcW w:w="2694" w:type="dxa"/>
          </w:tcPr>
          <w:p w14:paraId="0875D601"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088" w:type="dxa"/>
          </w:tcPr>
          <w:p w14:paraId="2B9F86FB" w14:textId="77777777" w:rsidR="00D83E57" w:rsidRPr="005F77A2" w:rsidRDefault="00D83E57" w:rsidP="00737C68">
            <w:pPr>
              <w:ind w:right="176"/>
              <w:jc w:val="both"/>
              <w:rPr>
                <w:rFonts w:ascii="Arial" w:hAnsi="Arial" w:cs="Arial"/>
                <w:szCs w:val="24"/>
                <w:lang w:val="en-AU"/>
              </w:rPr>
            </w:pPr>
            <w:r w:rsidRPr="005F77A2">
              <w:rPr>
                <w:rFonts w:ascii="Arial" w:hAnsi="Arial" w:cs="Arial"/>
                <w:szCs w:val="24"/>
                <w:lang w:val="en-AU"/>
              </w:rPr>
              <w:t xml:space="preserve">City of Nedlands </w:t>
            </w:r>
          </w:p>
        </w:tc>
      </w:tr>
      <w:tr w:rsidR="00D83E57" w:rsidRPr="005F77A2" w14:paraId="2EB97C47" w14:textId="77777777" w:rsidTr="000333B7">
        <w:tc>
          <w:tcPr>
            <w:tcW w:w="2694" w:type="dxa"/>
          </w:tcPr>
          <w:p w14:paraId="79C26E48" w14:textId="77777777" w:rsidR="00D83E57" w:rsidRPr="005F77A2" w:rsidRDefault="00D83E57" w:rsidP="00737C68">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088" w:type="dxa"/>
          </w:tcPr>
          <w:p w14:paraId="330DAD2E" w14:textId="77777777" w:rsidR="00D83E57" w:rsidRPr="005F77A2" w:rsidRDefault="00D83E57" w:rsidP="00737C68">
            <w:pPr>
              <w:pStyle w:val="Subsection"/>
              <w:tabs>
                <w:tab w:val="clear" w:pos="595"/>
                <w:tab w:val="clear" w:pos="879"/>
              </w:tabs>
              <w:spacing w:before="120"/>
              <w:ind w:left="0" w:right="176" w:firstLine="0"/>
              <w:rPr>
                <w:rFonts w:ascii="Arial" w:hAnsi="Arial" w:cs="Arial"/>
                <w:szCs w:val="24"/>
              </w:rPr>
            </w:pPr>
            <w:r>
              <w:rPr>
                <w:rFonts w:ascii="Arial" w:hAnsi="Arial" w:cs="Arial"/>
                <w:szCs w:val="24"/>
              </w:rPr>
              <w:t xml:space="preserve">Nil. </w:t>
            </w:r>
          </w:p>
        </w:tc>
      </w:tr>
      <w:tr w:rsidR="00D83E57" w:rsidRPr="005F77A2" w14:paraId="12E84F8D" w14:textId="77777777" w:rsidTr="000333B7">
        <w:tc>
          <w:tcPr>
            <w:tcW w:w="2694" w:type="dxa"/>
          </w:tcPr>
          <w:p w14:paraId="1CE17CF9"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088" w:type="dxa"/>
          </w:tcPr>
          <w:p w14:paraId="11841362" w14:textId="77777777" w:rsidR="00D83E57" w:rsidRPr="005F77A2" w:rsidRDefault="00D83E57" w:rsidP="00737C68">
            <w:pPr>
              <w:ind w:right="176"/>
              <w:jc w:val="both"/>
              <w:rPr>
                <w:rFonts w:ascii="Arial" w:hAnsi="Arial" w:cs="Arial"/>
                <w:szCs w:val="24"/>
                <w:lang w:val="en-AU"/>
              </w:rPr>
            </w:pPr>
            <w:r>
              <w:rPr>
                <w:rFonts w:ascii="Arial" w:hAnsi="Arial" w:cs="Arial"/>
                <w:szCs w:val="24"/>
                <w:lang w:val="en-AU"/>
              </w:rPr>
              <w:t>Reshma Jahmeerbacus – Acting Director Corporate &amp; Strategy</w:t>
            </w:r>
          </w:p>
        </w:tc>
      </w:tr>
      <w:tr w:rsidR="00D83E57" w:rsidRPr="005F77A2" w14:paraId="1DD52CF2" w14:textId="77777777" w:rsidTr="000333B7">
        <w:tc>
          <w:tcPr>
            <w:tcW w:w="2694" w:type="dxa"/>
          </w:tcPr>
          <w:p w14:paraId="7540897E"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088" w:type="dxa"/>
          </w:tcPr>
          <w:p w14:paraId="47E7AC98" w14:textId="77777777" w:rsidR="00D83E57" w:rsidRPr="005F77A2" w:rsidRDefault="00D83E57" w:rsidP="00737C68">
            <w:pPr>
              <w:ind w:right="176"/>
              <w:jc w:val="both"/>
              <w:rPr>
                <w:rFonts w:ascii="Arial" w:hAnsi="Arial" w:cs="Arial"/>
                <w:szCs w:val="24"/>
                <w:lang w:val="en-AU"/>
              </w:rPr>
            </w:pPr>
            <w:r>
              <w:rPr>
                <w:rFonts w:ascii="Arial" w:hAnsi="Arial" w:cs="Arial"/>
                <w:szCs w:val="24"/>
                <w:lang w:val="en-AU"/>
              </w:rPr>
              <w:t>Reshma Jahmeerbacus – Acting Director Corporate &amp; Strategy</w:t>
            </w:r>
          </w:p>
        </w:tc>
      </w:tr>
      <w:tr w:rsidR="00D83E57" w:rsidRPr="005F77A2" w14:paraId="4C99EFE1" w14:textId="77777777" w:rsidTr="000333B7">
        <w:tc>
          <w:tcPr>
            <w:tcW w:w="2694" w:type="dxa"/>
          </w:tcPr>
          <w:p w14:paraId="1629FEB5"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088" w:type="dxa"/>
          </w:tcPr>
          <w:p w14:paraId="641D2178" w14:textId="77777777" w:rsidR="00D83E57" w:rsidRPr="00FE45C8" w:rsidRDefault="00D83E57" w:rsidP="000E07F9">
            <w:pPr>
              <w:pStyle w:val="ListParagraph"/>
              <w:numPr>
                <w:ilvl w:val="0"/>
                <w:numId w:val="29"/>
              </w:numPr>
              <w:ind w:left="382" w:right="176"/>
              <w:jc w:val="both"/>
              <w:rPr>
                <w:rFonts w:ascii="Arial" w:hAnsi="Arial" w:cs="Arial"/>
                <w:szCs w:val="32"/>
                <w:lang w:val="en-US"/>
              </w:rPr>
            </w:pPr>
            <w:r>
              <w:rPr>
                <w:rFonts w:ascii="Arial" w:hAnsi="Arial" w:cs="Arial"/>
                <w:szCs w:val="32"/>
                <w:lang w:val="en-US"/>
              </w:rPr>
              <w:t>Internal Audit Log – Feb 2022</w:t>
            </w:r>
          </w:p>
        </w:tc>
      </w:tr>
    </w:tbl>
    <w:p w14:paraId="48946B2C" w14:textId="6E8A99EC" w:rsidR="00D83E57" w:rsidRDefault="00D83E57" w:rsidP="000333B7">
      <w:pPr>
        <w:ind w:right="-330"/>
        <w:jc w:val="both"/>
        <w:rPr>
          <w:rFonts w:ascii="Arial" w:hAnsi="Arial" w:cs="Arial"/>
          <w:b/>
          <w:szCs w:val="32"/>
          <w:lang w:val="en-US"/>
        </w:rPr>
      </w:pPr>
    </w:p>
    <w:p w14:paraId="7D2C1B98" w14:textId="382877B8"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Moved – Councillor </w:t>
      </w:r>
      <w:r w:rsidR="009869EE" w:rsidRPr="00A0648D">
        <w:rPr>
          <w:rFonts w:ascii="Arial" w:hAnsi="Arial" w:cs="Arial"/>
          <w:szCs w:val="24"/>
        </w:rPr>
        <w:t>Combes</w:t>
      </w:r>
    </w:p>
    <w:p w14:paraId="202B9E24" w14:textId="1A97F69D"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Seconded – </w:t>
      </w:r>
      <w:r w:rsidR="009869EE" w:rsidRPr="00A0648D">
        <w:rPr>
          <w:rFonts w:ascii="Arial" w:hAnsi="Arial" w:cs="Arial"/>
          <w:szCs w:val="24"/>
        </w:rPr>
        <w:t>Mayor Argyle</w:t>
      </w:r>
    </w:p>
    <w:p w14:paraId="445E91BC" w14:textId="77777777" w:rsidR="00CC141F" w:rsidRPr="00A0648D" w:rsidRDefault="00CC141F" w:rsidP="00CC141F">
      <w:pPr>
        <w:ind w:right="-330"/>
        <w:jc w:val="both"/>
        <w:rPr>
          <w:rFonts w:ascii="Arial" w:hAnsi="Arial" w:cs="Arial"/>
          <w:szCs w:val="24"/>
        </w:rPr>
      </w:pPr>
    </w:p>
    <w:p w14:paraId="7B09BE26" w14:textId="77777777" w:rsidR="00CC141F" w:rsidRPr="00A0648D" w:rsidRDefault="00CC141F" w:rsidP="00CC141F">
      <w:pPr>
        <w:ind w:left="-284" w:right="-330"/>
        <w:jc w:val="both"/>
        <w:rPr>
          <w:rFonts w:ascii="Arial" w:hAnsi="Arial" w:cs="Arial"/>
          <w:b/>
          <w:color w:val="244061" w:themeColor="accent1" w:themeShade="80"/>
          <w:szCs w:val="24"/>
        </w:rPr>
      </w:pPr>
      <w:r w:rsidRPr="00A0648D">
        <w:rPr>
          <w:rFonts w:ascii="Arial" w:hAnsi="Arial" w:cs="Arial"/>
          <w:b/>
          <w:color w:val="244061" w:themeColor="accent1" w:themeShade="80"/>
          <w:szCs w:val="24"/>
        </w:rPr>
        <w:t>That the Recommendation be adopted.</w:t>
      </w:r>
    </w:p>
    <w:p w14:paraId="3FD0A460" w14:textId="77777777" w:rsidR="00CC141F" w:rsidRPr="00A0648D" w:rsidRDefault="00CC141F" w:rsidP="00CC141F">
      <w:pPr>
        <w:ind w:left="-284" w:right="-330"/>
        <w:jc w:val="both"/>
        <w:rPr>
          <w:rFonts w:ascii="Arial" w:hAnsi="Arial" w:cs="Arial"/>
          <w:color w:val="244061" w:themeColor="accent1" w:themeShade="80"/>
          <w:szCs w:val="24"/>
        </w:rPr>
      </w:pPr>
      <w:r w:rsidRPr="00A0648D">
        <w:rPr>
          <w:rFonts w:ascii="Arial" w:hAnsi="Arial" w:cs="Arial"/>
          <w:color w:val="244061" w:themeColor="accent1" w:themeShade="80"/>
          <w:szCs w:val="24"/>
        </w:rPr>
        <w:t>(Printed below for ease of reference)</w:t>
      </w:r>
    </w:p>
    <w:p w14:paraId="21918569" w14:textId="52A434BF" w:rsidR="00410D9A" w:rsidRPr="00A0648D" w:rsidRDefault="00410D9A" w:rsidP="00410D9A">
      <w:pPr>
        <w:ind w:right="-330"/>
        <w:jc w:val="right"/>
        <w:rPr>
          <w:rFonts w:ascii="Arial" w:hAnsi="Arial" w:cs="Arial"/>
          <w:b/>
          <w:szCs w:val="24"/>
        </w:rPr>
      </w:pPr>
      <w:r w:rsidRPr="00A0648D">
        <w:rPr>
          <w:rFonts w:ascii="Arial" w:hAnsi="Arial" w:cs="Arial"/>
          <w:b/>
          <w:szCs w:val="24"/>
        </w:rPr>
        <w:t>CARRIED UNANIMOUSLY 5/-</w:t>
      </w:r>
    </w:p>
    <w:p w14:paraId="563FE1A1" w14:textId="77777777" w:rsidR="00CC141F" w:rsidRPr="005F77A2" w:rsidRDefault="00CC141F" w:rsidP="000333B7">
      <w:pPr>
        <w:ind w:right="-330"/>
        <w:jc w:val="both"/>
        <w:rPr>
          <w:rFonts w:ascii="Arial" w:hAnsi="Arial" w:cs="Arial"/>
          <w:b/>
          <w:szCs w:val="32"/>
          <w:lang w:val="en-US"/>
        </w:rPr>
      </w:pPr>
    </w:p>
    <w:p w14:paraId="21DA2FD6" w14:textId="5FC32A1A" w:rsidR="000333B7" w:rsidRDefault="00A0648D" w:rsidP="000333B7">
      <w:pPr>
        <w:ind w:left="-284" w:right="-330"/>
        <w:jc w:val="both"/>
        <w:rPr>
          <w:rFonts w:ascii="Arial" w:hAnsi="Arial" w:cs="Arial"/>
          <w:b/>
          <w:color w:val="17365D" w:themeColor="text2" w:themeShade="BF"/>
          <w:sz w:val="28"/>
          <w:szCs w:val="32"/>
          <w:lang w:val="en-US"/>
        </w:rPr>
      </w:pPr>
      <w:r>
        <w:rPr>
          <w:noProof/>
        </w:rPr>
        <mc:AlternateContent>
          <mc:Choice Requires="wps">
            <w:drawing>
              <wp:anchor distT="0" distB="0" distL="114300" distR="114300" simplePos="0" relativeHeight="251658281" behindDoc="1" locked="0" layoutInCell="1" allowOverlap="1" wp14:anchorId="609AE46E" wp14:editId="0791CCA4">
                <wp:simplePos x="0" y="0"/>
                <wp:positionH relativeFrom="margin">
                  <wp:posOffset>-265176</wp:posOffset>
                </wp:positionH>
                <wp:positionV relativeFrom="paragraph">
                  <wp:posOffset>166497</wp:posOffset>
                </wp:positionV>
                <wp:extent cx="6245225" cy="896112"/>
                <wp:effectExtent l="0" t="0" r="22225" b="18415"/>
                <wp:wrapNone/>
                <wp:docPr id="44" name="Rectangle 44"/>
                <wp:cNvGraphicFramePr/>
                <a:graphic xmlns:a="http://schemas.openxmlformats.org/drawingml/2006/main">
                  <a:graphicData uri="http://schemas.microsoft.com/office/word/2010/wordprocessingShape">
                    <wps:wsp>
                      <wps:cNvSpPr/>
                      <wps:spPr>
                        <a:xfrm>
                          <a:off x="0" y="0"/>
                          <a:ext cx="6245225" cy="89611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3755C" id="Rectangle 44" o:spid="_x0000_s1026" style="position:absolute;margin-left:-20.9pt;margin-top:13.1pt;width:491.75pt;height:70.55pt;z-index:-2516581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" filled="f" strokecolor="#243f60 [1604]" strokeweight="2pt">
                <w10:wrap anchorx="margin"/>
              </v:rect>
            </w:pict>
          </mc:Fallback>
        </mc:AlternateContent>
      </w:r>
    </w:p>
    <w:p w14:paraId="3C247190" w14:textId="270757E1" w:rsidR="00D83E57" w:rsidRDefault="00A0648D" w:rsidP="000333B7">
      <w:pPr>
        <w:ind w:left="-284"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D83E57" w:rsidRPr="005F77A2">
        <w:rPr>
          <w:rFonts w:ascii="Arial" w:hAnsi="Arial" w:cs="Arial"/>
          <w:b/>
          <w:color w:val="17365D" w:themeColor="text2" w:themeShade="BF"/>
          <w:sz w:val="28"/>
          <w:szCs w:val="32"/>
          <w:lang w:val="en-US"/>
        </w:rPr>
        <w:t>Recommendation</w:t>
      </w:r>
    </w:p>
    <w:p w14:paraId="5D2579CD" w14:textId="77777777" w:rsidR="00D83E57" w:rsidRPr="00AC4149" w:rsidRDefault="00D83E57" w:rsidP="000333B7">
      <w:pPr>
        <w:ind w:left="-284" w:right="-330"/>
        <w:jc w:val="both"/>
        <w:rPr>
          <w:rFonts w:ascii="Arial" w:hAnsi="Arial" w:cs="Arial"/>
          <w:b/>
          <w:color w:val="244061" w:themeColor="accent1" w:themeShade="80"/>
          <w:sz w:val="28"/>
          <w:szCs w:val="32"/>
          <w:lang w:val="en-US"/>
        </w:rPr>
      </w:pPr>
    </w:p>
    <w:p w14:paraId="01BE9B2C" w14:textId="77777777" w:rsidR="00D83E57" w:rsidRPr="00AC4149" w:rsidRDefault="00D83E57" w:rsidP="000333B7">
      <w:pPr>
        <w:ind w:left="-284" w:right="-330"/>
        <w:jc w:val="both"/>
        <w:rPr>
          <w:rFonts w:ascii="Arial" w:hAnsi="Arial" w:cs="Arial"/>
          <w:b/>
          <w:color w:val="244061" w:themeColor="accent1" w:themeShade="80"/>
          <w:szCs w:val="24"/>
          <w:lang w:val="en-US"/>
        </w:rPr>
      </w:pPr>
      <w:r w:rsidRPr="00AC4149">
        <w:rPr>
          <w:rFonts w:ascii="Arial" w:hAnsi="Arial" w:cs="Arial"/>
          <w:b/>
          <w:color w:val="244061" w:themeColor="accent1" w:themeShade="80"/>
          <w:szCs w:val="24"/>
          <w:lang w:val="en-US"/>
        </w:rPr>
        <w:t xml:space="preserve">The Audit and Risk Committee </w:t>
      </w:r>
      <w:r>
        <w:rPr>
          <w:rFonts w:ascii="Arial" w:hAnsi="Arial" w:cs="Arial"/>
          <w:b/>
          <w:color w:val="244061" w:themeColor="accent1" w:themeShade="80"/>
          <w:szCs w:val="24"/>
          <w:lang w:val="en-US"/>
        </w:rPr>
        <w:t>notes</w:t>
      </w:r>
      <w:r w:rsidRPr="00AC4149">
        <w:rPr>
          <w:rFonts w:ascii="Arial" w:hAnsi="Arial" w:cs="Arial"/>
          <w:b/>
          <w:color w:val="244061" w:themeColor="accent1" w:themeShade="80"/>
          <w:szCs w:val="24"/>
          <w:lang w:val="en-US"/>
        </w:rPr>
        <w:t xml:space="preserve"> the status of the City’s Audit Log as per Attachment 1.</w:t>
      </w:r>
    </w:p>
    <w:p w14:paraId="08539777" w14:textId="017FB16A" w:rsidR="00D83E57" w:rsidRDefault="00D83E57" w:rsidP="00D83E57">
      <w:pPr>
        <w:pStyle w:val="ListParagraph"/>
        <w:ind w:left="-567" w:right="-238"/>
        <w:jc w:val="both"/>
        <w:rPr>
          <w:rFonts w:ascii="Arial" w:hAnsi="Arial" w:cs="Arial"/>
          <w:b/>
          <w:szCs w:val="24"/>
          <w:lang w:val="en-US"/>
        </w:rPr>
      </w:pPr>
    </w:p>
    <w:p w14:paraId="1AC5F053" w14:textId="77777777" w:rsidR="00CC141F" w:rsidRDefault="00CC141F" w:rsidP="00D83E57">
      <w:pPr>
        <w:pStyle w:val="ListParagraph"/>
        <w:ind w:left="-567" w:right="-238"/>
        <w:jc w:val="both"/>
        <w:rPr>
          <w:rFonts w:ascii="Arial" w:hAnsi="Arial" w:cs="Arial"/>
          <w:b/>
          <w:szCs w:val="24"/>
          <w:lang w:val="en-US"/>
        </w:rPr>
      </w:pPr>
    </w:p>
    <w:p w14:paraId="2B3CD672" w14:textId="77777777" w:rsidR="00CC141F" w:rsidRPr="005F77A2" w:rsidRDefault="00CC141F" w:rsidP="00CC141F">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57FB938D" w14:textId="77777777" w:rsidR="00CC141F" w:rsidRPr="005F77A2" w:rsidRDefault="00CC141F" w:rsidP="00CC141F">
      <w:pPr>
        <w:ind w:left="-284" w:right="-330"/>
        <w:jc w:val="both"/>
        <w:rPr>
          <w:rFonts w:ascii="Arial" w:hAnsi="Arial" w:cs="Arial"/>
          <w:b/>
          <w:szCs w:val="32"/>
          <w:lang w:val="en-US"/>
        </w:rPr>
      </w:pPr>
    </w:p>
    <w:p w14:paraId="695874A4" w14:textId="77777777" w:rsidR="00CC141F" w:rsidRPr="005F77A2" w:rsidRDefault="00CC141F" w:rsidP="00CC141F">
      <w:pPr>
        <w:ind w:left="-284" w:right="-330"/>
        <w:jc w:val="both"/>
        <w:rPr>
          <w:rFonts w:ascii="Arial" w:hAnsi="Arial" w:cs="Arial"/>
          <w:b/>
          <w:szCs w:val="32"/>
          <w:lang w:val="en-US"/>
        </w:rPr>
      </w:pPr>
      <w:r w:rsidRPr="000B4B89">
        <w:rPr>
          <w:rFonts w:ascii="Arial" w:hAnsi="Arial" w:cs="Arial"/>
          <w:szCs w:val="32"/>
          <w:lang w:val="en-US"/>
        </w:rPr>
        <w:t>This report is to provide an update on all the recommended actions from previous audit reports.</w:t>
      </w:r>
    </w:p>
    <w:p w14:paraId="5C58EE54" w14:textId="36A15833" w:rsidR="000333B7" w:rsidRDefault="000333B7" w:rsidP="00D83E57">
      <w:pPr>
        <w:pStyle w:val="ListParagraph"/>
        <w:ind w:left="-567" w:right="-238"/>
        <w:jc w:val="both"/>
        <w:rPr>
          <w:rFonts w:ascii="Arial" w:hAnsi="Arial" w:cs="Arial"/>
          <w:b/>
          <w:szCs w:val="24"/>
          <w:lang w:val="en-US"/>
        </w:rPr>
      </w:pPr>
    </w:p>
    <w:p w14:paraId="66C17CC5" w14:textId="77777777" w:rsidR="00CC141F" w:rsidRPr="00F2573F" w:rsidRDefault="00CC141F" w:rsidP="00D83E57">
      <w:pPr>
        <w:pStyle w:val="ListParagraph"/>
        <w:ind w:left="-567" w:right="-238"/>
        <w:jc w:val="both"/>
        <w:rPr>
          <w:rFonts w:ascii="Arial" w:hAnsi="Arial" w:cs="Arial"/>
          <w:b/>
          <w:szCs w:val="24"/>
          <w:lang w:val="en-US"/>
        </w:rPr>
      </w:pPr>
    </w:p>
    <w:p w14:paraId="09E677B8" w14:textId="77777777" w:rsidR="00D83E57" w:rsidRPr="005F77A2" w:rsidRDefault="00D83E57" w:rsidP="00D83E57">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98B7CE3" w14:textId="77777777" w:rsidR="00D83E57" w:rsidRPr="005F77A2" w:rsidRDefault="00D83E57" w:rsidP="00D83E57">
      <w:pPr>
        <w:ind w:left="-284" w:right="-238"/>
        <w:jc w:val="both"/>
        <w:rPr>
          <w:rFonts w:ascii="Arial" w:hAnsi="Arial" w:cs="Arial"/>
          <w:color w:val="000000" w:themeColor="text1"/>
          <w:szCs w:val="24"/>
        </w:rPr>
      </w:pPr>
    </w:p>
    <w:p w14:paraId="2743041C" w14:textId="238FE5EE" w:rsidR="00D83E57" w:rsidRPr="00754A42" w:rsidRDefault="001327CF" w:rsidP="00D83E57">
      <w:pPr>
        <w:ind w:left="-284" w:right="-238"/>
        <w:jc w:val="both"/>
        <w:rPr>
          <w:rFonts w:ascii="Arial" w:hAnsi="Arial" w:cs="Arial"/>
          <w:color w:val="000000" w:themeColor="text1"/>
          <w:szCs w:val="24"/>
        </w:rPr>
      </w:pPr>
      <w:r>
        <w:rPr>
          <w:rFonts w:ascii="Arial" w:hAnsi="Arial" w:cs="Arial"/>
          <w:color w:val="000000" w:themeColor="text1"/>
          <w:szCs w:val="24"/>
        </w:rPr>
        <w:t>Simple</w:t>
      </w:r>
      <w:r w:rsidR="00D83E57">
        <w:rPr>
          <w:rFonts w:ascii="Arial" w:hAnsi="Arial" w:cs="Arial"/>
          <w:color w:val="000000" w:themeColor="text1"/>
          <w:szCs w:val="24"/>
        </w:rPr>
        <w:t xml:space="preserve"> </w:t>
      </w:r>
      <w:r>
        <w:rPr>
          <w:rFonts w:ascii="Arial" w:hAnsi="Arial" w:cs="Arial"/>
          <w:color w:val="000000" w:themeColor="text1"/>
          <w:szCs w:val="24"/>
        </w:rPr>
        <w:t>Majority</w:t>
      </w:r>
      <w:r w:rsidR="00D83E57">
        <w:rPr>
          <w:rFonts w:ascii="Arial" w:hAnsi="Arial" w:cs="Arial"/>
          <w:color w:val="000000" w:themeColor="text1"/>
          <w:szCs w:val="24"/>
        </w:rPr>
        <w:t xml:space="preserve"> </w:t>
      </w:r>
    </w:p>
    <w:p w14:paraId="51016B7B" w14:textId="77777777" w:rsidR="00D83E57" w:rsidRDefault="00D83E57" w:rsidP="00D83E57">
      <w:pPr>
        <w:ind w:left="-284" w:right="-238"/>
        <w:jc w:val="both"/>
        <w:rPr>
          <w:rFonts w:ascii="Arial" w:hAnsi="Arial" w:cs="Arial"/>
          <w:b/>
          <w:sz w:val="28"/>
          <w:szCs w:val="32"/>
          <w:lang w:val="en-US"/>
        </w:rPr>
      </w:pPr>
    </w:p>
    <w:p w14:paraId="795AF65E" w14:textId="77777777" w:rsidR="000333B7" w:rsidRPr="005F77A2" w:rsidRDefault="000333B7" w:rsidP="00D83E57">
      <w:pPr>
        <w:ind w:left="-284" w:right="-238"/>
        <w:jc w:val="both"/>
        <w:rPr>
          <w:rFonts w:ascii="Arial" w:hAnsi="Arial" w:cs="Arial"/>
          <w:b/>
          <w:sz w:val="28"/>
          <w:szCs w:val="32"/>
          <w:lang w:val="en-US"/>
        </w:rPr>
      </w:pPr>
    </w:p>
    <w:p w14:paraId="3E852833" w14:textId="77777777" w:rsidR="00D83E57" w:rsidRPr="005F77A2" w:rsidRDefault="00D83E57" w:rsidP="00D83E5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1563F031" w14:textId="77777777" w:rsidR="00D83E57" w:rsidRPr="005F77A2" w:rsidRDefault="00D83E57" w:rsidP="00D83E57">
      <w:pPr>
        <w:ind w:left="-284" w:right="-238"/>
        <w:jc w:val="both"/>
        <w:rPr>
          <w:rFonts w:ascii="Arial" w:hAnsi="Arial" w:cs="Arial"/>
          <w:b/>
          <w:sz w:val="28"/>
          <w:szCs w:val="32"/>
          <w:lang w:val="en-US"/>
        </w:rPr>
      </w:pPr>
    </w:p>
    <w:p w14:paraId="36023C1A" w14:textId="77777777" w:rsidR="00D83E57" w:rsidRDefault="00D83E57" w:rsidP="00D83E57">
      <w:pPr>
        <w:ind w:left="-284" w:right="-238"/>
        <w:jc w:val="both"/>
        <w:rPr>
          <w:rFonts w:ascii="Arial" w:hAnsi="Arial" w:cs="Arial"/>
          <w:bCs/>
          <w:szCs w:val="24"/>
          <w:lang w:val="en-US"/>
        </w:rPr>
      </w:pPr>
      <w:r w:rsidRPr="006B15B7">
        <w:rPr>
          <w:rFonts w:ascii="Arial" w:hAnsi="Arial" w:cs="Arial"/>
          <w:bCs/>
          <w:szCs w:val="24"/>
          <w:lang w:val="en-US"/>
        </w:rPr>
        <w:t>The Audit Log captures and reports on the progress of all recommended actions from previous audit reports</w:t>
      </w:r>
      <w:r>
        <w:rPr>
          <w:rFonts w:ascii="Arial" w:hAnsi="Arial" w:cs="Arial"/>
          <w:bCs/>
          <w:szCs w:val="24"/>
          <w:lang w:val="en-US"/>
        </w:rPr>
        <w:t>.</w:t>
      </w:r>
    </w:p>
    <w:p w14:paraId="0EC8830C" w14:textId="77777777" w:rsidR="00D83E57" w:rsidRDefault="00D83E57" w:rsidP="00D83E57">
      <w:pPr>
        <w:ind w:left="-284" w:right="-238"/>
        <w:jc w:val="both"/>
        <w:rPr>
          <w:rFonts w:ascii="Arial" w:hAnsi="Arial" w:cs="Arial"/>
          <w:bCs/>
          <w:szCs w:val="24"/>
          <w:lang w:val="en-US"/>
        </w:rPr>
      </w:pPr>
    </w:p>
    <w:p w14:paraId="3D580F6B" w14:textId="77777777" w:rsidR="00D83E57" w:rsidRDefault="00D83E57" w:rsidP="00D83E57">
      <w:pPr>
        <w:ind w:left="-284" w:right="-238"/>
        <w:jc w:val="both"/>
        <w:rPr>
          <w:rFonts w:ascii="Arial" w:hAnsi="Arial" w:cs="Arial"/>
          <w:bCs/>
          <w:szCs w:val="24"/>
          <w:lang w:val="en-US"/>
        </w:rPr>
      </w:pPr>
      <w:r>
        <w:rPr>
          <w:rFonts w:ascii="Arial" w:hAnsi="Arial" w:cs="Arial"/>
          <w:bCs/>
          <w:szCs w:val="24"/>
          <w:lang w:val="en-US"/>
        </w:rPr>
        <w:t xml:space="preserve">Item 15 relating to the access to position management in the Payroll function has been completed and verified by Moore Australia. This item is now closed. </w:t>
      </w:r>
    </w:p>
    <w:p w14:paraId="4B6688AB" w14:textId="77777777" w:rsidR="00A0648D" w:rsidRDefault="00A0648D" w:rsidP="00D83E57">
      <w:pPr>
        <w:ind w:left="-284" w:right="-238"/>
        <w:jc w:val="both"/>
        <w:rPr>
          <w:rFonts w:ascii="Arial" w:hAnsi="Arial" w:cs="Arial"/>
          <w:b/>
          <w:color w:val="17365D" w:themeColor="text2" w:themeShade="BF"/>
          <w:sz w:val="28"/>
          <w:szCs w:val="32"/>
          <w:lang w:val="en-US"/>
        </w:rPr>
      </w:pPr>
    </w:p>
    <w:p w14:paraId="1B4985B9" w14:textId="7F647196" w:rsidR="00D83E57" w:rsidRPr="005F77A2" w:rsidRDefault="00CC141F" w:rsidP="00D83E57">
      <w:pPr>
        <w:ind w:left="-284" w:right="-238"/>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C</w:t>
      </w:r>
      <w:r w:rsidR="00D83E57" w:rsidRPr="005F77A2">
        <w:rPr>
          <w:rFonts w:ascii="Arial" w:hAnsi="Arial" w:cs="Arial"/>
          <w:b/>
          <w:color w:val="17365D" w:themeColor="text2" w:themeShade="BF"/>
          <w:sz w:val="28"/>
          <w:szCs w:val="32"/>
          <w:lang w:val="en-US"/>
        </w:rPr>
        <w:t>onsultation</w:t>
      </w:r>
    </w:p>
    <w:p w14:paraId="6E9BD9DA" w14:textId="77777777" w:rsidR="00D83E57" w:rsidRPr="005F77A2" w:rsidRDefault="00D83E57" w:rsidP="00D83E57">
      <w:pPr>
        <w:ind w:left="-284" w:right="-238"/>
        <w:jc w:val="both"/>
        <w:rPr>
          <w:rFonts w:ascii="Arial" w:hAnsi="Arial" w:cs="Arial"/>
          <w:b/>
          <w:szCs w:val="32"/>
          <w:lang w:val="en-US"/>
        </w:rPr>
      </w:pPr>
    </w:p>
    <w:p w14:paraId="6C01839E" w14:textId="77777777" w:rsidR="00D83E57" w:rsidRDefault="00D83E57" w:rsidP="00D83E57">
      <w:pPr>
        <w:ind w:left="-284" w:right="-238"/>
        <w:jc w:val="both"/>
        <w:rPr>
          <w:rFonts w:ascii="Arial" w:hAnsi="Arial" w:cs="Arial"/>
          <w:szCs w:val="32"/>
          <w:lang w:val="en-US"/>
        </w:rPr>
      </w:pPr>
      <w:r>
        <w:rPr>
          <w:rFonts w:ascii="Arial" w:hAnsi="Arial" w:cs="Arial"/>
          <w:szCs w:val="32"/>
          <w:lang w:val="en-US"/>
        </w:rPr>
        <w:t>Nil.</w:t>
      </w:r>
    </w:p>
    <w:p w14:paraId="11233552" w14:textId="77777777" w:rsidR="00D83E57" w:rsidRDefault="00D83E57" w:rsidP="00D83E57">
      <w:pPr>
        <w:ind w:left="-284" w:right="-238"/>
        <w:jc w:val="both"/>
        <w:rPr>
          <w:rFonts w:ascii="Arial" w:hAnsi="Arial" w:cs="Arial"/>
          <w:szCs w:val="32"/>
          <w:lang w:val="en-US"/>
        </w:rPr>
      </w:pPr>
    </w:p>
    <w:p w14:paraId="0858B050" w14:textId="77777777" w:rsidR="000333B7" w:rsidRPr="005F77A2" w:rsidRDefault="000333B7" w:rsidP="00D83E57">
      <w:pPr>
        <w:ind w:left="-284" w:right="-238"/>
        <w:jc w:val="both"/>
        <w:rPr>
          <w:rFonts w:ascii="Arial" w:hAnsi="Arial" w:cs="Arial"/>
          <w:szCs w:val="32"/>
          <w:lang w:val="en-US"/>
        </w:rPr>
      </w:pPr>
    </w:p>
    <w:p w14:paraId="0EC13414" w14:textId="77777777" w:rsidR="00D83E57" w:rsidRPr="005F77A2" w:rsidRDefault="00D83E57" w:rsidP="00D83E5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4F799F7" w14:textId="77777777" w:rsidR="00D83E57" w:rsidRPr="005F77A2" w:rsidRDefault="00D83E57" w:rsidP="00D83E57">
      <w:pPr>
        <w:ind w:left="-284" w:right="-238"/>
        <w:jc w:val="both"/>
        <w:rPr>
          <w:rFonts w:ascii="Arial" w:hAnsi="Arial" w:cs="Arial"/>
          <w:szCs w:val="32"/>
          <w:highlight w:val="red"/>
          <w:lang w:val="en-US"/>
        </w:rPr>
      </w:pPr>
    </w:p>
    <w:p w14:paraId="49DA6322" w14:textId="77777777" w:rsidR="00D83E57" w:rsidRPr="005F77A2" w:rsidRDefault="00D83E57" w:rsidP="00D83E57">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A19F75A" w14:textId="77777777" w:rsidR="00D83E57" w:rsidRPr="005F77A2" w:rsidRDefault="00D83E57" w:rsidP="00D83E57">
      <w:pPr>
        <w:ind w:left="-284" w:right="-238"/>
        <w:jc w:val="both"/>
        <w:rPr>
          <w:rFonts w:ascii="Arial" w:hAnsi="Arial" w:cs="Arial"/>
          <w:b/>
          <w:color w:val="17365D" w:themeColor="text2" w:themeShade="BF"/>
          <w:szCs w:val="24"/>
          <w:lang w:val="en-US"/>
        </w:rPr>
      </w:pPr>
    </w:p>
    <w:p w14:paraId="31331608" w14:textId="77777777" w:rsidR="00D83E57" w:rsidRPr="005F77A2" w:rsidRDefault="00D83E57" w:rsidP="00D83E57">
      <w:pPr>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0FE0FEAF" w14:textId="77777777" w:rsidR="00D83E57" w:rsidRPr="005F77A2" w:rsidRDefault="00D83E57" w:rsidP="00D83E57">
      <w:pPr>
        <w:ind w:left="-567" w:right="-238"/>
        <w:jc w:val="both"/>
        <w:rPr>
          <w:rFonts w:ascii="Arial" w:hAnsi="Arial" w:cs="Arial"/>
          <w:szCs w:val="24"/>
          <w:lang w:val="en-US"/>
        </w:rPr>
      </w:pPr>
    </w:p>
    <w:p w14:paraId="459747E1" w14:textId="77777777" w:rsidR="00D83E57" w:rsidRPr="005F77A2" w:rsidRDefault="00D83E57" w:rsidP="00D83E57">
      <w:pPr>
        <w:ind w:left="-284" w:right="-238"/>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57AD6771" w14:textId="77777777" w:rsidR="00D83E57" w:rsidRPr="005F77A2" w:rsidRDefault="00D83E57" w:rsidP="00D83E57">
      <w:pPr>
        <w:ind w:left="-131" w:right="-330" w:firstLine="1571"/>
        <w:jc w:val="both"/>
        <w:rPr>
          <w:rFonts w:ascii="Arial" w:hAnsi="Arial" w:cs="Arial"/>
          <w:b/>
          <w:szCs w:val="28"/>
          <w:lang w:val="en-US"/>
        </w:rPr>
      </w:pPr>
      <w:r w:rsidRPr="005F77A2">
        <w:rPr>
          <w:rFonts w:ascii="Arial" w:hAnsi="Arial" w:cs="Arial"/>
          <w:b/>
          <w:szCs w:val="28"/>
          <w:lang w:val="en-US"/>
        </w:rPr>
        <w:t>High standard of services</w:t>
      </w:r>
    </w:p>
    <w:p w14:paraId="326638B0" w14:textId="77777777" w:rsidR="00D83E57" w:rsidRPr="005F77A2" w:rsidRDefault="00D83E57" w:rsidP="00D83E57">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6997B3A" w14:textId="77777777" w:rsidR="00D83E57" w:rsidRPr="005F77A2" w:rsidRDefault="00D83E57" w:rsidP="00D83E57">
      <w:pPr>
        <w:ind w:left="-567" w:right="-330"/>
        <w:jc w:val="both"/>
        <w:rPr>
          <w:rFonts w:ascii="Arial" w:hAnsi="Arial" w:cs="Arial"/>
          <w:bCs/>
          <w:szCs w:val="28"/>
          <w:lang w:val="en-US"/>
        </w:rPr>
      </w:pPr>
    </w:p>
    <w:p w14:paraId="191917E5" w14:textId="77777777" w:rsidR="00D83E57" w:rsidRPr="005F77A2" w:rsidRDefault="00D83E57" w:rsidP="00D83E57">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72B66C07" w14:textId="77777777" w:rsidR="00D83E57" w:rsidRPr="005F77A2" w:rsidRDefault="00D83E57" w:rsidP="00D83E57">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B5B3F74" w14:textId="77777777" w:rsidR="00D83E57" w:rsidRPr="005F77A2" w:rsidRDefault="00D83E57" w:rsidP="00D83E57">
      <w:pPr>
        <w:ind w:left="-567" w:right="-330"/>
        <w:jc w:val="both"/>
        <w:rPr>
          <w:rFonts w:ascii="Arial" w:hAnsi="Arial" w:cs="Arial"/>
          <w:bCs/>
          <w:szCs w:val="28"/>
          <w:lang w:val="en-US"/>
        </w:rPr>
      </w:pPr>
    </w:p>
    <w:p w14:paraId="569E292B" w14:textId="77777777" w:rsidR="00D83E57" w:rsidRPr="005F77A2" w:rsidRDefault="00D83E57" w:rsidP="00D83E57">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0C9E4345" w14:textId="77777777" w:rsidR="00D83E57" w:rsidRPr="005F77A2" w:rsidRDefault="00D83E57" w:rsidP="00D83E57">
      <w:pPr>
        <w:ind w:left="-284" w:right="-330"/>
        <w:jc w:val="both"/>
        <w:rPr>
          <w:rFonts w:ascii="Arial" w:hAnsi="Arial" w:cs="Arial"/>
          <w:b/>
          <w:color w:val="17365D" w:themeColor="text2" w:themeShade="BF"/>
          <w:szCs w:val="28"/>
          <w:lang w:val="en-US"/>
        </w:rPr>
      </w:pPr>
    </w:p>
    <w:p w14:paraId="2E877014" w14:textId="77777777" w:rsidR="00D83E57" w:rsidRPr="00B333BA" w:rsidRDefault="00D83E57" w:rsidP="00D83E57">
      <w:pPr>
        <w:ind w:left="-284" w:right="-330"/>
        <w:jc w:val="both"/>
        <w:rPr>
          <w:rFonts w:ascii="Arial" w:hAnsi="Arial" w:cs="Arial"/>
          <w:bCs/>
          <w:szCs w:val="24"/>
          <w:lang w:val="en-US"/>
        </w:rPr>
      </w:pPr>
      <w:r w:rsidRPr="00B333BA">
        <w:rPr>
          <w:rFonts w:ascii="Arial" w:hAnsi="Arial" w:cs="Arial"/>
          <w:bCs/>
          <w:szCs w:val="24"/>
          <w:lang w:val="en-US"/>
        </w:rPr>
        <w:t>Nil.</w:t>
      </w:r>
    </w:p>
    <w:p w14:paraId="1CE38A15" w14:textId="79450F9F" w:rsidR="00D83E57" w:rsidRDefault="00D83E57" w:rsidP="00D83E57">
      <w:pPr>
        <w:ind w:left="-284" w:right="-330"/>
        <w:jc w:val="both"/>
        <w:rPr>
          <w:rFonts w:ascii="Arial" w:hAnsi="Arial" w:cs="Arial"/>
          <w:b/>
          <w:sz w:val="28"/>
          <w:szCs w:val="32"/>
          <w:lang w:val="en-US"/>
        </w:rPr>
      </w:pPr>
    </w:p>
    <w:p w14:paraId="697550A1" w14:textId="77777777" w:rsidR="00D83E57" w:rsidRPr="005F77A2" w:rsidRDefault="00D83E57" w:rsidP="00D83E57">
      <w:pPr>
        <w:ind w:left="-284" w:right="-330"/>
        <w:jc w:val="both"/>
        <w:rPr>
          <w:rFonts w:ascii="Arial" w:hAnsi="Arial" w:cs="Arial"/>
          <w:b/>
          <w:sz w:val="28"/>
          <w:szCs w:val="32"/>
          <w:lang w:val="en-US"/>
        </w:rPr>
      </w:pPr>
    </w:p>
    <w:p w14:paraId="603500CC" w14:textId="77777777" w:rsidR="00D83E57" w:rsidRDefault="00D83E57" w:rsidP="00D83E5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C6C82A6" w14:textId="77777777" w:rsidR="00D83E57" w:rsidRDefault="00D83E57" w:rsidP="00D83E57">
      <w:pPr>
        <w:ind w:left="-284" w:right="-330"/>
        <w:jc w:val="both"/>
        <w:rPr>
          <w:rFonts w:ascii="Arial" w:hAnsi="Arial" w:cs="Arial"/>
          <w:b/>
          <w:sz w:val="28"/>
          <w:szCs w:val="32"/>
          <w:lang w:val="en-US"/>
        </w:rPr>
      </w:pPr>
    </w:p>
    <w:p w14:paraId="19DD13C4" w14:textId="77777777" w:rsidR="00D83E57" w:rsidRDefault="00D83E57" w:rsidP="00D83E57">
      <w:pPr>
        <w:ind w:left="-284" w:right="-330"/>
        <w:jc w:val="both"/>
        <w:rPr>
          <w:rFonts w:ascii="Arial" w:hAnsi="Arial" w:cs="Arial"/>
          <w:b/>
          <w:sz w:val="28"/>
          <w:szCs w:val="32"/>
          <w:lang w:val="en-US"/>
        </w:rPr>
      </w:pPr>
      <w:r w:rsidRPr="0027262B">
        <w:rPr>
          <w:rFonts w:ascii="Arial" w:hAnsi="Arial" w:cs="Arial"/>
        </w:rPr>
        <w:t xml:space="preserve">There are no financial implications to this report.  </w:t>
      </w:r>
    </w:p>
    <w:p w14:paraId="514C0A9D" w14:textId="77777777" w:rsidR="00D83E57" w:rsidRDefault="00D83E57" w:rsidP="00D83E57">
      <w:pPr>
        <w:ind w:left="-284" w:right="-330"/>
        <w:jc w:val="both"/>
        <w:rPr>
          <w:rFonts w:ascii="Arial" w:hAnsi="Arial" w:cs="Arial"/>
          <w:b/>
          <w:sz w:val="28"/>
          <w:szCs w:val="32"/>
          <w:lang w:val="en-US"/>
        </w:rPr>
      </w:pPr>
    </w:p>
    <w:p w14:paraId="6D3FFCA7" w14:textId="77777777" w:rsidR="00D83E57" w:rsidRPr="0027262B" w:rsidRDefault="00D83E57" w:rsidP="00D83E57">
      <w:pPr>
        <w:ind w:left="-284" w:right="-330"/>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ACC87C8" w14:textId="3FF20095" w:rsidR="00D83E57" w:rsidRDefault="00D83E57" w:rsidP="00D83E57">
      <w:pPr>
        <w:ind w:left="-284" w:right="-330"/>
        <w:jc w:val="both"/>
        <w:rPr>
          <w:rFonts w:ascii="Arial" w:hAnsi="Arial" w:cs="Arial"/>
          <w:b/>
          <w:sz w:val="28"/>
          <w:szCs w:val="32"/>
          <w:lang w:val="en-US"/>
        </w:rPr>
      </w:pPr>
    </w:p>
    <w:p w14:paraId="420D25F3" w14:textId="77777777" w:rsidR="00D83E57" w:rsidRPr="005F77A2" w:rsidRDefault="00D83E57" w:rsidP="00D83E57">
      <w:pPr>
        <w:ind w:left="-284" w:right="-330"/>
        <w:jc w:val="both"/>
        <w:rPr>
          <w:rFonts w:ascii="Arial" w:hAnsi="Arial" w:cs="Arial"/>
          <w:b/>
          <w:sz w:val="28"/>
          <w:szCs w:val="32"/>
          <w:lang w:val="en-US"/>
        </w:rPr>
      </w:pPr>
    </w:p>
    <w:p w14:paraId="2381D9E7" w14:textId="77777777" w:rsidR="00D83E57" w:rsidRPr="005F77A2" w:rsidRDefault="00D83E57" w:rsidP="00D83E5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7912904" w14:textId="77777777" w:rsidR="00D83E57" w:rsidRPr="005F77A2" w:rsidRDefault="00D83E57" w:rsidP="00D83E57">
      <w:pPr>
        <w:ind w:left="-284" w:right="-330"/>
        <w:jc w:val="both"/>
        <w:rPr>
          <w:rFonts w:ascii="Arial" w:hAnsi="Arial" w:cs="Arial"/>
          <w:b/>
          <w:sz w:val="28"/>
          <w:szCs w:val="32"/>
          <w:lang w:val="en-US"/>
        </w:rPr>
      </w:pPr>
    </w:p>
    <w:p w14:paraId="26DF5DD7" w14:textId="77777777" w:rsidR="00D83E57" w:rsidRDefault="00D83E57" w:rsidP="00D83E57">
      <w:pPr>
        <w:ind w:left="-284" w:right="-330"/>
        <w:jc w:val="both"/>
        <w:rPr>
          <w:rFonts w:ascii="Arial" w:hAnsi="Arial" w:cs="Arial"/>
          <w:szCs w:val="24"/>
        </w:rPr>
      </w:pPr>
      <w:r>
        <w:rPr>
          <w:rFonts w:ascii="Arial" w:hAnsi="Arial" w:cs="Arial"/>
          <w:bCs/>
          <w:szCs w:val="24"/>
          <w:lang w:val="en-US"/>
        </w:rPr>
        <w:t xml:space="preserve">Not required. </w:t>
      </w:r>
    </w:p>
    <w:p w14:paraId="621FBD59" w14:textId="0D75C29B" w:rsidR="00D83E57" w:rsidRDefault="00D83E57" w:rsidP="00D83E57">
      <w:pPr>
        <w:ind w:left="-284" w:right="-330"/>
        <w:jc w:val="both"/>
        <w:rPr>
          <w:rFonts w:ascii="Arial" w:hAnsi="Arial" w:cs="Arial"/>
          <w:szCs w:val="24"/>
        </w:rPr>
      </w:pPr>
    </w:p>
    <w:p w14:paraId="79B77A4A" w14:textId="497E2E1F" w:rsidR="00D83E57" w:rsidRDefault="00D83E57" w:rsidP="00D83E57">
      <w:pPr>
        <w:ind w:left="-284" w:right="-330"/>
        <w:jc w:val="both"/>
        <w:rPr>
          <w:rFonts w:ascii="Arial" w:hAnsi="Arial" w:cs="Arial"/>
          <w:szCs w:val="24"/>
        </w:rPr>
      </w:pPr>
    </w:p>
    <w:p w14:paraId="08BC31A8" w14:textId="36C9BE11" w:rsidR="00CC141F" w:rsidRDefault="00CC141F" w:rsidP="00D83E57">
      <w:pPr>
        <w:ind w:left="-284" w:right="-330"/>
        <w:jc w:val="both"/>
        <w:rPr>
          <w:rFonts w:ascii="Arial" w:hAnsi="Arial" w:cs="Arial"/>
          <w:szCs w:val="24"/>
        </w:rPr>
      </w:pPr>
    </w:p>
    <w:p w14:paraId="748D6951" w14:textId="700E2BC7" w:rsidR="00CC141F" w:rsidRDefault="00CC141F" w:rsidP="00D83E57">
      <w:pPr>
        <w:ind w:left="-284" w:right="-330"/>
        <w:jc w:val="both"/>
        <w:rPr>
          <w:rFonts w:ascii="Arial" w:hAnsi="Arial" w:cs="Arial"/>
          <w:szCs w:val="24"/>
        </w:rPr>
      </w:pPr>
    </w:p>
    <w:p w14:paraId="051CCE18" w14:textId="77777777" w:rsidR="00CC141F" w:rsidRDefault="00CC141F" w:rsidP="00D83E57">
      <w:pPr>
        <w:ind w:left="-284" w:right="-330"/>
        <w:jc w:val="both"/>
        <w:rPr>
          <w:rFonts w:ascii="Arial" w:hAnsi="Arial" w:cs="Arial"/>
          <w:b/>
          <w:color w:val="17365D" w:themeColor="text2" w:themeShade="BF"/>
          <w:sz w:val="28"/>
          <w:szCs w:val="32"/>
          <w:lang w:val="en-US"/>
        </w:rPr>
      </w:pPr>
    </w:p>
    <w:p w14:paraId="76AFDAAB" w14:textId="3D1B318E" w:rsidR="00D83E57" w:rsidRPr="006E18AC" w:rsidRDefault="00D83E57" w:rsidP="00D83E57">
      <w:pPr>
        <w:ind w:left="-284" w:right="-330"/>
        <w:jc w:val="both"/>
        <w:rPr>
          <w:rFonts w:ascii="Arial" w:hAnsi="Arial" w:cs="Arial"/>
          <w:szCs w:val="24"/>
        </w:rPr>
      </w:pPr>
      <w:r w:rsidRPr="005F77A2">
        <w:rPr>
          <w:rFonts w:ascii="Arial" w:hAnsi="Arial" w:cs="Arial"/>
          <w:b/>
          <w:color w:val="17365D" w:themeColor="text2" w:themeShade="BF"/>
          <w:sz w:val="28"/>
          <w:szCs w:val="32"/>
          <w:lang w:val="en-US"/>
        </w:rPr>
        <w:t>Conclusion</w:t>
      </w:r>
    </w:p>
    <w:p w14:paraId="5364BC12" w14:textId="77777777" w:rsidR="00D83E57" w:rsidRPr="005F77A2" w:rsidRDefault="00D83E57" w:rsidP="00D83E57">
      <w:pPr>
        <w:ind w:left="-284" w:right="-330"/>
        <w:jc w:val="both"/>
        <w:rPr>
          <w:rFonts w:ascii="Arial" w:hAnsi="Arial" w:cs="Arial"/>
          <w:bCs/>
          <w:szCs w:val="28"/>
          <w:lang w:val="en-US"/>
        </w:rPr>
      </w:pPr>
    </w:p>
    <w:p w14:paraId="5A8FD262" w14:textId="77777777" w:rsidR="00D83E57" w:rsidRPr="00DF3F1C" w:rsidRDefault="00D83E57" w:rsidP="00D83E57">
      <w:pPr>
        <w:ind w:left="-284"/>
        <w:rPr>
          <w:rFonts w:ascii="Arial" w:hAnsi="Arial" w:cs="Arial"/>
          <w:bCs/>
          <w:szCs w:val="24"/>
        </w:rPr>
      </w:pPr>
      <w:r w:rsidRPr="00DF3F1C">
        <w:rPr>
          <w:rFonts w:ascii="Arial" w:hAnsi="Arial" w:cs="Arial"/>
          <w:bCs/>
          <w:szCs w:val="24"/>
        </w:rPr>
        <w:t>That Audit and Risk Committee notes the progress of all recommended actions from previous audit reports.</w:t>
      </w:r>
    </w:p>
    <w:p w14:paraId="044386DE" w14:textId="60BBB136" w:rsidR="00FC6671" w:rsidRDefault="00FC6671" w:rsidP="000E07F9">
      <w:pPr>
        <w:rPr>
          <w:rFonts w:ascii="Arial" w:hAnsi="Arial" w:cs="Arial"/>
          <w:caps/>
          <w:color w:val="17365D" w:themeColor="text2" w:themeShade="BF"/>
          <w:szCs w:val="28"/>
        </w:rPr>
      </w:pPr>
      <w:r w:rsidRPr="000E07F9">
        <w:rPr>
          <w:rFonts w:ascii="Arial" w:hAnsi="Arial" w:cs="Arial"/>
          <w:caps/>
          <w:color w:val="17365D" w:themeColor="text2" w:themeShade="BF"/>
          <w:szCs w:val="28"/>
        </w:rPr>
        <w:br w:type="page"/>
      </w:r>
    </w:p>
    <w:p w14:paraId="12F4D152" w14:textId="582DE7C0" w:rsidR="003B61B2" w:rsidRDefault="003B61B2"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25" w:name="_Toc97809845"/>
      <w:r w:rsidRPr="003B61B2">
        <w:rPr>
          <w:rFonts w:ascii="Arial" w:hAnsi="Arial" w:cs="Arial"/>
          <w:bCs/>
          <w:caps w:val="0"/>
          <w:color w:val="244061" w:themeColor="accent1" w:themeShade="80"/>
          <w:szCs w:val="28"/>
          <w:u w:val="none"/>
        </w:rPr>
        <w:t>ARC0</w:t>
      </w:r>
      <w:r w:rsidRPr="003B61B2">
        <w:rPr>
          <w:rFonts w:ascii="Arial" w:hAnsi="Arial" w:cs="Arial"/>
          <w:bCs/>
          <w:color w:val="244061" w:themeColor="accent1" w:themeShade="80"/>
          <w:szCs w:val="28"/>
          <w:u w:val="none"/>
        </w:rPr>
        <w:t>6</w:t>
      </w:r>
      <w:r w:rsidRPr="003B61B2">
        <w:rPr>
          <w:rFonts w:ascii="Arial" w:hAnsi="Arial" w:cs="Arial"/>
          <w:bCs/>
          <w:caps w:val="0"/>
          <w:color w:val="244061" w:themeColor="accent1" w:themeShade="80"/>
          <w:szCs w:val="28"/>
          <w:u w:val="none"/>
        </w:rPr>
        <w:t xml:space="preserve">.03.22 </w:t>
      </w:r>
      <w:r w:rsidR="007C65D5">
        <w:rPr>
          <w:rFonts w:ascii="Arial" w:hAnsi="Arial" w:cs="Arial"/>
          <w:bCs/>
          <w:caps w:val="0"/>
          <w:color w:val="244061" w:themeColor="accent1" w:themeShade="80"/>
          <w:szCs w:val="28"/>
          <w:u w:val="none"/>
        </w:rPr>
        <w:t>Update on Records Management</w:t>
      </w:r>
      <w:bookmarkEnd w:id="25"/>
    </w:p>
    <w:p w14:paraId="742095AD" w14:textId="211B0164" w:rsidR="007C65D5" w:rsidRDefault="007C65D5" w:rsidP="007C65D5">
      <w:pPr>
        <w:ind w:left="-284"/>
      </w:pPr>
    </w:p>
    <w:tbl>
      <w:tblPr>
        <w:tblStyle w:val="TableGrid"/>
        <w:tblW w:w="9782" w:type="dxa"/>
        <w:tblInd w:w="-289" w:type="dxa"/>
        <w:tblLook w:val="04A0" w:firstRow="1" w:lastRow="0" w:firstColumn="1" w:lastColumn="0" w:noHBand="0" w:noVBand="1"/>
      </w:tblPr>
      <w:tblGrid>
        <w:gridCol w:w="3545"/>
        <w:gridCol w:w="6237"/>
      </w:tblGrid>
      <w:tr w:rsidR="004B03BB" w:rsidRPr="005F77A2" w14:paraId="618D15FF" w14:textId="77777777" w:rsidTr="007C7372">
        <w:tc>
          <w:tcPr>
            <w:tcW w:w="3545" w:type="dxa"/>
          </w:tcPr>
          <w:p w14:paraId="3829B653"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237" w:type="dxa"/>
          </w:tcPr>
          <w:p w14:paraId="334462BF" w14:textId="77777777" w:rsidR="004B03BB" w:rsidRPr="005F77A2" w:rsidRDefault="004B03BB" w:rsidP="00CE10E4">
            <w:pPr>
              <w:ind w:right="34"/>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p>
        </w:tc>
      </w:tr>
      <w:tr w:rsidR="004B03BB" w:rsidRPr="005F77A2" w14:paraId="7FC98362" w14:textId="77777777" w:rsidTr="007C7372">
        <w:tc>
          <w:tcPr>
            <w:tcW w:w="3545" w:type="dxa"/>
          </w:tcPr>
          <w:p w14:paraId="7C91C4F4"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237" w:type="dxa"/>
          </w:tcPr>
          <w:p w14:paraId="7F3DC55D" w14:textId="77777777" w:rsidR="004B03BB" w:rsidRPr="005F77A2" w:rsidRDefault="004B03BB" w:rsidP="00CE10E4">
            <w:pPr>
              <w:ind w:right="34"/>
              <w:jc w:val="both"/>
              <w:rPr>
                <w:rFonts w:ascii="Arial" w:hAnsi="Arial" w:cs="Arial"/>
                <w:szCs w:val="24"/>
                <w:lang w:val="en-AU"/>
              </w:rPr>
            </w:pPr>
            <w:r w:rsidRPr="005F77A2">
              <w:rPr>
                <w:rFonts w:ascii="Arial" w:hAnsi="Arial" w:cs="Arial"/>
                <w:szCs w:val="24"/>
                <w:lang w:val="en-AU"/>
              </w:rPr>
              <w:t xml:space="preserve">City of Nedlands </w:t>
            </w:r>
          </w:p>
        </w:tc>
      </w:tr>
      <w:tr w:rsidR="004B03BB" w:rsidRPr="005F77A2" w14:paraId="463CB8DE" w14:textId="77777777" w:rsidTr="007C7372">
        <w:tc>
          <w:tcPr>
            <w:tcW w:w="3545" w:type="dxa"/>
          </w:tcPr>
          <w:p w14:paraId="70C23784" w14:textId="77777777" w:rsidR="004B03BB" w:rsidRPr="005F77A2" w:rsidRDefault="004B03BB" w:rsidP="00CE10E4">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237" w:type="dxa"/>
          </w:tcPr>
          <w:p w14:paraId="65D8B8F7" w14:textId="77777777" w:rsidR="004B03BB" w:rsidRPr="005F77A2" w:rsidRDefault="004B03BB" w:rsidP="00CE10E4">
            <w:pPr>
              <w:pStyle w:val="Subsection"/>
              <w:tabs>
                <w:tab w:val="clear" w:pos="595"/>
                <w:tab w:val="clear" w:pos="879"/>
              </w:tabs>
              <w:spacing w:before="120"/>
              <w:ind w:left="0" w:right="34" w:firstLine="0"/>
              <w:rPr>
                <w:rFonts w:ascii="Arial" w:hAnsi="Arial" w:cs="Arial"/>
                <w:szCs w:val="24"/>
              </w:rPr>
            </w:pPr>
            <w:r>
              <w:rPr>
                <w:rFonts w:ascii="Arial" w:hAnsi="Arial" w:cs="Arial"/>
                <w:szCs w:val="24"/>
              </w:rPr>
              <w:t>Nil</w:t>
            </w:r>
          </w:p>
        </w:tc>
      </w:tr>
      <w:tr w:rsidR="004B03BB" w:rsidRPr="005F77A2" w14:paraId="33AAA060" w14:textId="77777777" w:rsidTr="007C7372">
        <w:tc>
          <w:tcPr>
            <w:tcW w:w="3545" w:type="dxa"/>
          </w:tcPr>
          <w:p w14:paraId="228CEE06"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237" w:type="dxa"/>
          </w:tcPr>
          <w:p w14:paraId="139419B3" w14:textId="77777777" w:rsidR="004B03BB" w:rsidRPr="005F77A2" w:rsidRDefault="004B03BB" w:rsidP="00CE10E4">
            <w:pPr>
              <w:ind w:right="34"/>
              <w:jc w:val="both"/>
              <w:rPr>
                <w:rFonts w:ascii="Arial" w:hAnsi="Arial" w:cs="Arial"/>
                <w:szCs w:val="24"/>
                <w:lang w:val="en-AU"/>
              </w:rPr>
            </w:pPr>
            <w:r>
              <w:rPr>
                <w:rFonts w:ascii="Arial" w:hAnsi="Arial" w:cs="Arial"/>
                <w:szCs w:val="24"/>
                <w:lang w:val="en-AU"/>
              </w:rPr>
              <w:t>Tony Benson - Manager ICT</w:t>
            </w:r>
          </w:p>
        </w:tc>
      </w:tr>
      <w:tr w:rsidR="004B03BB" w:rsidRPr="005F77A2" w14:paraId="6AA4D8FF" w14:textId="77777777" w:rsidTr="00CC141F">
        <w:tc>
          <w:tcPr>
            <w:tcW w:w="3545" w:type="dxa"/>
            <w:tcBorders>
              <w:bottom w:val="single" w:sz="4" w:space="0" w:color="auto"/>
            </w:tcBorders>
          </w:tcPr>
          <w:p w14:paraId="33D74D21"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6237" w:type="dxa"/>
            <w:tcBorders>
              <w:bottom w:val="single" w:sz="4" w:space="0" w:color="auto"/>
            </w:tcBorders>
          </w:tcPr>
          <w:p w14:paraId="2FB26A4D" w14:textId="67A98A11" w:rsidR="004B03BB" w:rsidRPr="005F77A2" w:rsidRDefault="004B03BB" w:rsidP="00BB5850">
            <w:pPr>
              <w:ind w:right="34"/>
              <w:jc w:val="both"/>
              <w:rPr>
                <w:rFonts w:ascii="Arial" w:hAnsi="Arial" w:cs="Arial"/>
                <w:szCs w:val="24"/>
                <w:lang w:val="en-AU"/>
              </w:rPr>
            </w:pPr>
            <w:r>
              <w:rPr>
                <w:rFonts w:ascii="Arial" w:hAnsi="Arial" w:cs="Arial"/>
                <w:szCs w:val="24"/>
                <w:lang w:val="en-AU"/>
              </w:rPr>
              <w:t>Reshma Jahmeerbacus - Acting Director Corporate and Strategy</w:t>
            </w:r>
          </w:p>
        </w:tc>
      </w:tr>
      <w:tr w:rsidR="004B03BB" w:rsidRPr="005F77A2" w14:paraId="3566A5FE" w14:textId="77777777" w:rsidTr="00CC141F">
        <w:tc>
          <w:tcPr>
            <w:tcW w:w="3545" w:type="dxa"/>
            <w:tcBorders>
              <w:bottom w:val="single" w:sz="4" w:space="0" w:color="auto"/>
            </w:tcBorders>
          </w:tcPr>
          <w:p w14:paraId="5125A459"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237" w:type="dxa"/>
            <w:tcBorders>
              <w:bottom w:val="single" w:sz="4" w:space="0" w:color="auto"/>
            </w:tcBorders>
          </w:tcPr>
          <w:p w14:paraId="2C1ED1E2" w14:textId="77777777" w:rsidR="004B03BB" w:rsidRPr="003C5333" w:rsidRDefault="004B03BB" w:rsidP="00CE10E4">
            <w:pPr>
              <w:numPr>
                <w:ilvl w:val="0"/>
                <w:numId w:val="30"/>
              </w:numPr>
              <w:ind w:left="458" w:right="34"/>
              <w:jc w:val="both"/>
              <w:rPr>
                <w:rFonts w:ascii="Arial" w:hAnsi="Arial" w:cs="Arial"/>
                <w:szCs w:val="32"/>
                <w:lang w:val="en-US"/>
              </w:rPr>
            </w:pPr>
            <w:r>
              <w:rPr>
                <w:rFonts w:ascii="Arial" w:hAnsi="Arial" w:cs="Arial"/>
                <w:szCs w:val="32"/>
                <w:lang w:val="en-US"/>
              </w:rPr>
              <w:t>Sample Reports</w:t>
            </w:r>
          </w:p>
        </w:tc>
      </w:tr>
    </w:tbl>
    <w:p w14:paraId="3DFAC16A" w14:textId="4C49CE29" w:rsidR="004B03BB" w:rsidRDefault="004B03BB" w:rsidP="004B03BB">
      <w:pPr>
        <w:ind w:right="-330"/>
        <w:jc w:val="both"/>
        <w:rPr>
          <w:rFonts w:ascii="Arial" w:hAnsi="Arial" w:cs="Arial"/>
          <w:b/>
          <w:szCs w:val="32"/>
          <w:lang w:val="en-US"/>
        </w:rPr>
      </w:pPr>
    </w:p>
    <w:p w14:paraId="5AD9DECA" w14:textId="736800E6"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Moved – Councillor </w:t>
      </w:r>
      <w:r w:rsidR="00410D9A" w:rsidRPr="00A0648D">
        <w:rPr>
          <w:rFonts w:ascii="Arial" w:hAnsi="Arial" w:cs="Arial"/>
          <w:szCs w:val="24"/>
        </w:rPr>
        <w:t>Senathirajah</w:t>
      </w:r>
    </w:p>
    <w:p w14:paraId="7344E2BE" w14:textId="7436210E"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Seconded – Councillor </w:t>
      </w:r>
      <w:r w:rsidR="00410D9A" w:rsidRPr="00A0648D">
        <w:rPr>
          <w:rFonts w:ascii="Arial" w:hAnsi="Arial" w:cs="Arial"/>
          <w:szCs w:val="24"/>
        </w:rPr>
        <w:t>Combes</w:t>
      </w:r>
    </w:p>
    <w:p w14:paraId="34BB7A6D" w14:textId="77777777" w:rsidR="00CC141F" w:rsidRPr="00A0648D" w:rsidRDefault="00CC141F" w:rsidP="00CC141F">
      <w:pPr>
        <w:ind w:right="-330"/>
        <w:jc w:val="both"/>
        <w:rPr>
          <w:rFonts w:ascii="Arial" w:hAnsi="Arial" w:cs="Arial"/>
          <w:szCs w:val="24"/>
        </w:rPr>
      </w:pPr>
    </w:p>
    <w:p w14:paraId="1754748D" w14:textId="77777777" w:rsidR="00CC141F" w:rsidRPr="00A0648D" w:rsidRDefault="00CC141F" w:rsidP="00CC141F">
      <w:pPr>
        <w:ind w:left="-284" w:right="-330"/>
        <w:jc w:val="both"/>
        <w:rPr>
          <w:rFonts w:ascii="Arial" w:hAnsi="Arial" w:cs="Arial"/>
          <w:b/>
          <w:color w:val="244061" w:themeColor="accent1" w:themeShade="80"/>
          <w:szCs w:val="24"/>
        </w:rPr>
      </w:pPr>
      <w:r w:rsidRPr="00A0648D">
        <w:rPr>
          <w:rFonts w:ascii="Arial" w:hAnsi="Arial" w:cs="Arial"/>
          <w:b/>
          <w:color w:val="244061" w:themeColor="accent1" w:themeShade="80"/>
          <w:szCs w:val="24"/>
        </w:rPr>
        <w:t>That the Recommendation be adopted.</w:t>
      </w:r>
    </w:p>
    <w:p w14:paraId="1E080D9B" w14:textId="77777777" w:rsidR="00CC141F" w:rsidRPr="00A0648D" w:rsidRDefault="00CC141F" w:rsidP="00CC141F">
      <w:pPr>
        <w:ind w:left="-284" w:right="-330"/>
        <w:jc w:val="both"/>
        <w:rPr>
          <w:rFonts w:ascii="Arial" w:hAnsi="Arial" w:cs="Arial"/>
          <w:color w:val="244061" w:themeColor="accent1" w:themeShade="80"/>
          <w:szCs w:val="24"/>
        </w:rPr>
      </w:pPr>
      <w:r w:rsidRPr="00A0648D">
        <w:rPr>
          <w:rFonts w:ascii="Arial" w:hAnsi="Arial" w:cs="Arial"/>
          <w:color w:val="244061" w:themeColor="accent1" w:themeShade="80"/>
          <w:szCs w:val="24"/>
        </w:rPr>
        <w:t>(Printed below for ease of reference)</w:t>
      </w:r>
    </w:p>
    <w:p w14:paraId="0FF00868" w14:textId="2DAABE1C" w:rsidR="005F76A0" w:rsidRPr="00A0648D" w:rsidRDefault="005F76A0" w:rsidP="005F76A0">
      <w:pPr>
        <w:ind w:right="-330"/>
        <w:jc w:val="right"/>
        <w:rPr>
          <w:rFonts w:ascii="Arial" w:hAnsi="Arial" w:cs="Arial"/>
          <w:b/>
          <w:szCs w:val="24"/>
        </w:rPr>
      </w:pPr>
      <w:r w:rsidRPr="00A0648D">
        <w:rPr>
          <w:rFonts w:ascii="Arial" w:hAnsi="Arial" w:cs="Arial"/>
          <w:b/>
          <w:szCs w:val="24"/>
        </w:rPr>
        <w:t>CARRIED UNANIMOUSLY 5/-</w:t>
      </w:r>
    </w:p>
    <w:p w14:paraId="07FD5FEA" w14:textId="365FB002" w:rsidR="00CC141F" w:rsidRPr="00A202BA" w:rsidRDefault="00CC141F" w:rsidP="00CC141F">
      <w:pPr>
        <w:ind w:right="-238"/>
        <w:jc w:val="right"/>
        <w:rPr>
          <w:rFonts w:ascii="Acumin Pro" w:hAnsi="Acumin Pro" w:cs="Arial"/>
          <w:b/>
          <w:szCs w:val="24"/>
        </w:rPr>
      </w:pPr>
    </w:p>
    <w:p w14:paraId="0CAB69C7" w14:textId="1DF73F88" w:rsidR="004B03BB" w:rsidRPr="005F77A2" w:rsidRDefault="00A0648D" w:rsidP="004B03BB">
      <w:pPr>
        <w:ind w:left="-284" w:right="-330"/>
        <w:jc w:val="both"/>
        <w:rPr>
          <w:rFonts w:ascii="Arial" w:hAnsi="Arial" w:cs="Arial"/>
          <w:b/>
          <w:szCs w:val="32"/>
          <w:lang w:val="en-US"/>
        </w:rPr>
      </w:pPr>
      <w:r>
        <w:rPr>
          <w:noProof/>
        </w:rPr>
        <mc:AlternateContent>
          <mc:Choice Requires="wps">
            <w:drawing>
              <wp:anchor distT="0" distB="0" distL="114300" distR="114300" simplePos="0" relativeHeight="251658282" behindDoc="1" locked="0" layoutInCell="1" allowOverlap="1" wp14:anchorId="602CC5DF" wp14:editId="011A1A3B">
                <wp:simplePos x="0" y="0"/>
                <wp:positionH relativeFrom="margin">
                  <wp:posOffset>-265176</wp:posOffset>
                </wp:positionH>
                <wp:positionV relativeFrom="paragraph">
                  <wp:posOffset>94742</wp:posOffset>
                </wp:positionV>
                <wp:extent cx="6281928" cy="932688"/>
                <wp:effectExtent l="0" t="0" r="24130" b="20320"/>
                <wp:wrapNone/>
                <wp:docPr id="45" name="Rectangle 45"/>
                <wp:cNvGraphicFramePr/>
                <a:graphic xmlns:a="http://schemas.openxmlformats.org/drawingml/2006/main">
                  <a:graphicData uri="http://schemas.microsoft.com/office/word/2010/wordprocessingShape">
                    <wps:wsp>
                      <wps:cNvSpPr/>
                      <wps:spPr>
                        <a:xfrm>
                          <a:off x="0" y="0"/>
                          <a:ext cx="6281928" cy="932688"/>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1F23E" id="Rectangle 45" o:spid="_x0000_s1026" style="position:absolute;margin-left:-20.9pt;margin-top:7.45pt;width:494.65pt;height:73.45pt;z-index:-2516581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" filled="f" strokecolor="#243f60 [1604]" strokeweight="2pt">
                <w10:wrap anchorx="margin"/>
              </v:rect>
            </w:pict>
          </mc:Fallback>
        </mc:AlternateContent>
      </w:r>
    </w:p>
    <w:p w14:paraId="413755D0" w14:textId="75C83DC9" w:rsidR="004B03BB" w:rsidRDefault="00A0648D" w:rsidP="004B03BB">
      <w:pPr>
        <w:ind w:left="-284"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4B03BB" w:rsidRPr="005F77A2">
        <w:rPr>
          <w:rFonts w:ascii="Arial" w:hAnsi="Arial" w:cs="Arial"/>
          <w:b/>
          <w:color w:val="17365D" w:themeColor="text2" w:themeShade="BF"/>
          <w:sz w:val="28"/>
          <w:szCs w:val="32"/>
          <w:lang w:val="en-US"/>
        </w:rPr>
        <w:t>Recommendation</w:t>
      </w:r>
    </w:p>
    <w:p w14:paraId="02E3F2FE" w14:textId="77777777" w:rsidR="004B03BB" w:rsidRDefault="004B03BB" w:rsidP="004B03BB">
      <w:pPr>
        <w:ind w:left="-284" w:right="-330"/>
        <w:jc w:val="both"/>
        <w:rPr>
          <w:rFonts w:ascii="Arial" w:hAnsi="Arial" w:cs="Arial"/>
          <w:b/>
          <w:color w:val="17365D" w:themeColor="text2" w:themeShade="BF"/>
          <w:sz w:val="28"/>
          <w:szCs w:val="32"/>
          <w:lang w:val="en-US"/>
        </w:rPr>
      </w:pPr>
    </w:p>
    <w:p w14:paraId="7DEDB95C" w14:textId="43D77A44" w:rsidR="004B03BB" w:rsidRPr="004B03BB" w:rsidRDefault="004B03BB" w:rsidP="004B03BB">
      <w:pPr>
        <w:ind w:left="-284" w:right="-330"/>
        <w:jc w:val="both"/>
        <w:rPr>
          <w:rFonts w:ascii="Arial" w:hAnsi="Arial" w:cs="Arial"/>
          <w:b/>
          <w:bCs/>
          <w:color w:val="244061" w:themeColor="accent1" w:themeShade="80"/>
          <w:szCs w:val="24"/>
          <w:lang w:val="en-US"/>
        </w:rPr>
      </w:pPr>
      <w:r w:rsidRPr="004B03BB">
        <w:rPr>
          <w:rFonts w:ascii="Arial" w:hAnsi="Arial" w:cs="Arial"/>
          <w:b/>
          <w:bCs/>
          <w:color w:val="244061" w:themeColor="accent1" w:themeShade="80"/>
          <w:szCs w:val="24"/>
        </w:rPr>
        <w:t xml:space="preserve">That the Audit &amp; Risk Committee </w:t>
      </w:r>
      <w:r>
        <w:rPr>
          <w:rFonts w:ascii="Arial" w:hAnsi="Arial" w:cs="Arial"/>
          <w:b/>
          <w:bCs/>
          <w:color w:val="244061" w:themeColor="accent1" w:themeShade="80"/>
          <w:szCs w:val="24"/>
        </w:rPr>
        <w:t>receives</w:t>
      </w:r>
      <w:r w:rsidRPr="004B03BB">
        <w:rPr>
          <w:rFonts w:ascii="Arial" w:hAnsi="Arial" w:cs="Arial"/>
          <w:b/>
          <w:bCs/>
          <w:color w:val="244061" w:themeColor="accent1" w:themeShade="80"/>
          <w:szCs w:val="24"/>
        </w:rPr>
        <w:t xml:space="preserve"> the update on the Records Management Audit progress.</w:t>
      </w:r>
    </w:p>
    <w:p w14:paraId="23ECFC61" w14:textId="26F706E2" w:rsidR="004B03BB" w:rsidRDefault="004B03BB" w:rsidP="004B03BB">
      <w:pPr>
        <w:ind w:left="-284" w:right="-330"/>
        <w:jc w:val="both"/>
        <w:rPr>
          <w:rFonts w:ascii="Arial" w:hAnsi="Arial" w:cs="Arial"/>
          <w:bCs/>
          <w:szCs w:val="24"/>
          <w:lang w:val="en-US"/>
        </w:rPr>
      </w:pPr>
    </w:p>
    <w:p w14:paraId="6DCFDD79" w14:textId="77777777" w:rsidR="00CC141F" w:rsidRDefault="00CC141F" w:rsidP="004B03BB">
      <w:pPr>
        <w:ind w:left="-284" w:right="-330"/>
        <w:jc w:val="both"/>
        <w:rPr>
          <w:rFonts w:ascii="Arial" w:hAnsi="Arial" w:cs="Arial"/>
          <w:bCs/>
          <w:szCs w:val="24"/>
          <w:lang w:val="en-US"/>
        </w:rPr>
      </w:pPr>
    </w:p>
    <w:p w14:paraId="1F468D8D" w14:textId="77777777" w:rsidR="00CC141F" w:rsidRDefault="00CC141F" w:rsidP="00CC141F">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70B11A49" w14:textId="77777777" w:rsidR="00CC141F" w:rsidRPr="005F77A2" w:rsidRDefault="00CC141F" w:rsidP="00CC141F">
      <w:pPr>
        <w:ind w:left="-284" w:right="-330"/>
        <w:jc w:val="both"/>
        <w:rPr>
          <w:rFonts w:ascii="Arial" w:hAnsi="Arial" w:cs="Arial"/>
          <w:b/>
          <w:color w:val="17365D" w:themeColor="text2" w:themeShade="BF"/>
          <w:sz w:val="28"/>
          <w:szCs w:val="32"/>
          <w:lang w:val="en-US"/>
        </w:rPr>
      </w:pPr>
    </w:p>
    <w:p w14:paraId="554A47F9" w14:textId="77777777" w:rsidR="00CC141F" w:rsidRPr="00791607" w:rsidRDefault="00CC141F" w:rsidP="00CC141F">
      <w:pPr>
        <w:ind w:left="-284" w:right="-330"/>
        <w:jc w:val="both"/>
        <w:rPr>
          <w:rFonts w:ascii="Arial" w:hAnsi="Arial" w:cs="Arial"/>
          <w:b/>
          <w:szCs w:val="24"/>
          <w:lang w:val="en-US"/>
        </w:rPr>
      </w:pPr>
      <w:r w:rsidRPr="00791607">
        <w:rPr>
          <w:rFonts w:ascii="Arial" w:hAnsi="Arial"/>
          <w:szCs w:val="24"/>
        </w:rPr>
        <w:t xml:space="preserve">This report is to present an </w:t>
      </w:r>
      <w:r w:rsidRPr="00791607">
        <w:rPr>
          <w:rFonts w:ascii="Arial" w:hAnsi="Arial"/>
          <w:szCs w:val="24"/>
          <w:bdr w:val="none" w:sz="0" w:space="0" w:color="auto" w:frame="1"/>
        </w:rPr>
        <w:t xml:space="preserve">update of the key records management initiatives being undertaken, along with their progress, to address the findings from </w:t>
      </w:r>
      <w:r w:rsidRPr="00791607">
        <w:rPr>
          <w:rFonts w:ascii="Arial" w:hAnsi="Arial"/>
          <w:szCs w:val="24"/>
        </w:rPr>
        <w:t>Moore Australia (Internal Auditor’s) Records Management Audit and the Dialog IT SharePoint and Recordkeeping Audit Report.</w:t>
      </w:r>
    </w:p>
    <w:p w14:paraId="1DF3EA92" w14:textId="5A704ED6" w:rsidR="004B03BB" w:rsidRDefault="004B03BB" w:rsidP="004B03BB">
      <w:pPr>
        <w:ind w:left="-284" w:right="-330"/>
        <w:jc w:val="both"/>
        <w:rPr>
          <w:rFonts w:ascii="Arial" w:hAnsi="Arial" w:cs="Arial"/>
          <w:bCs/>
          <w:szCs w:val="24"/>
          <w:lang w:val="en-US"/>
        </w:rPr>
      </w:pPr>
    </w:p>
    <w:p w14:paraId="218D4687" w14:textId="77777777" w:rsidR="00CC141F" w:rsidRPr="005F77A2" w:rsidRDefault="00CC141F" w:rsidP="004B03BB">
      <w:pPr>
        <w:ind w:left="-284" w:right="-330"/>
        <w:jc w:val="both"/>
        <w:rPr>
          <w:rFonts w:ascii="Arial" w:hAnsi="Arial" w:cs="Arial"/>
          <w:bCs/>
          <w:szCs w:val="24"/>
          <w:lang w:val="en-US"/>
        </w:rPr>
      </w:pPr>
    </w:p>
    <w:p w14:paraId="559AECAE" w14:textId="77777777" w:rsidR="004B03BB" w:rsidRPr="005F77A2" w:rsidRDefault="004B03BB" w:rsidP="004B03BB">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3376A814" w14:textId="77777777" w:rsidR="004B03BB" w:rsidRPr="005F77A2" w:rsidRDefault="004B03BB" w:rsidP="004B03BB">
      <w:pPr>
        <w:ind w:left="-284" w:right="-330"/>
        <w:jc w:val="both"/>
        <w:rPr>
          <w:rFonts w:ascii="Arial" w:hAnsi="Arial" w:cs="Arial"/>
          <w:color w:val="000000" w:themeColor="text1"/>
          <w:szCs w:val="24"/>
        </w:rPr>
      </w:pPr>
    </w:p>
    <w:p w14:paraId="6A1ACB13" w14:textId="44D60432" w:rsidR="004B03BB" w:rsidRPr="005F77A2" w:rsidRDefault="004B03BB" w:rsidP="004B03BB">
      <w:pPr>
        <w:ind w:left="-284" w:right="-330"/>
        <w:jc w:val="both"/>
        <w:rPr>
          <w:rFonts w:ascii="Arial" w:hAnsi="Arial" w:cs="Arial"/>
          <w:b/>
          <w:bCs/>
          <w:szCs w:val="32"/>
          <w:lang w:val="en-US"/>
        </w:rPr>
      </w:pPr>
      <w:r>
        <w:rPr>
          <w:rFonts w:ascii="Arial" w:hAnsi="Arial" w:cs="Arial"/>
          <w:color w:val="000000" w:themeColor="text1"/>
          <w:szCs w:val="24"/>
        </w:rPr>
        <w:t>Simple Majority</w:t>
      </w:r>
      <w:r w:rsidR="00453D0A">
        <w:rPr>
          <w:rFonts w:ascii="Arial" w:hAnsi="Arial" w:cs="Arial"/>
          <w:color w:val="000000" w:themeColor="text1"/>
          <w:szCs w:val="24"/>
        </w:rPr>
        <w:t>.</w:t>
      </w:r>
    </w:p>
    <w:p w14:paraId="20ED8081" w14:textId="09390915" w:rsidR="004B03BB" w:rsidRDefault="004B03BB" w:rsidP="004B03BB">
      <w:pPr>
        <w:ind w:left="-284" w:right="-330"/>
        <w:jc w:val="both"/>
        <w:rPr>
          <w:rFonts w:ascii="Arial" w:hAnsi="Arial" w:cs="Arial"/>
          <w:b/>
          <w:sz w:val="28"/>
          <w:szCs w:val="32"/>
          <w:lang w:val="en-US"/>
        </w:rPr>
      </w:pPr>
    </w:p>
    <w:p w14:paraId="52679E38" w14:textId="77777777" w:rsidR="004B03BB" w:rsidRDefault="004B03BB" w:rsidP="004B03BB">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C2D9D83" w14:textId="77777777" w:rsidR="004B03BB" w:rsidRDefault="004B03BB" w:rsidP="004B03BB">
      <w:pPr>
        <w:ind w:left="-284" w:right="-330"/>
        <w:jc w:val="both"/>
        <w:rPr>
          <w:rFonts w:ascii="Arial" w:hAnsi="Arial" w:cs="Arial"/>
          <w:b/>
          <w:color w:val="17365D" w:themeColor="text2" w:themeShade="BF"/>
          <w:sz w:val="28"/>
          <w:szCs w:val="32"/>
          <w:lang w:val="en-US"/>
        </w:rPr>
      </w:pPr>
    </w:p>
    <w:p w14:paraId="2D009C42" w14:textId="77777777" w:rsidR="004B03BB" w:rsidRPr="00791607" w:rsidRDefault="004B03BB" w:rsidP="004B03BB">
      <w:pPr>
        <w:ind w:left="-284" w:right="-330"/>
        <w:jc w:val="both"/>
        <w:rPr>
          <w:rFonts w:ascii="Arial" w:hAnsi="Arial" w:cs="Arial"/>
          <w:b/>
          <w:color w:val="17365D" w:themeColor="text2" w:themeShade="BF"/>
          <w:szCs w:val="24"/>
          <w:lang w:val="en-US"/>
        </w:rPr>
      </w:pPr>
      <w:r w:rsidRPr="00791607">
        <w:rPr>
          <w:rFonts w:ascii="Arial" w:hAnsi="Arial" w:cs="Arial"/>
          <w:szCs w:val="24"/>
          <w:lang w:val="en-US"/>
        </w:rPr>
        <w:t xml:space="preserve">The Moore Australia (WA) Pty Ltd (“Moore Australia”) audit into Records management identified a total of 9 key findings. The Dialog IT report identified eight recommendations. All recommendations are subsumed into the overarching audit report completed by Moore Australia. </w:t>
      </w:r>
    </w:p>
    <w:p w14:paraId="7C8E2657" w14:textId="7064D672" w:rsidR="004B03BB" w:rsidRPr="00791607" w:rsidRDefault="004B03BB" w:rsidP="004B03BB">
      <w:pPr>
        <w:ind w:left="-284" w:right="-330"/>
        <w:jc w:val="both"/>
        <w:rPr>
          <w:rFonts w:ascii="Arial" w:hAnsi="Arial" w:cs="Arial"/>
          <w:szCs w:val="24"/>
          <w:lang w:val="en-US"/>
        </w:rPr>
      </w:pPr>
      <w:r w:rsidRPr="00791607">
        <w:rPr>
          <w:rFonts w:ascii="Arial" w:hAnsi="Arial" w:cs="Arial"/>
          <w:szCs w:val="24"/>
          <w:lang w:val="en-US"/>
        </w:rPr>
        <w:t>Overall, the findings reported by Moore Australia and Dialog IT are considered very serious</w:t>
      </w:r>
      <w:r w:rsidR="00C35D3D">
        <w:rPr>
          <w:rFonts w:ascii="Arial" w:hAnsi="Arial" w:cs="Arial"/>
          <w:szCs w:val="24"/>
          <w:lang w:val="en-US"/>
        </w:rPr>
        <w:t>.</w:t>
      </w:r>
      <w:r w:rsidRPr="00791607">
        <w:rPr>
          <w:rFonts w:ascii="Arial" w:hAnsi="Arial" w:cs="Arial"/>
          <w:szCs w:val="24"/>
          <w:lang w:val="en-US"/>
        </w:rPr>
        <w:t xml:space="preserve"> The City has been reviewing the </w:t>
      </w:r>
      <w:r>
        <w:rPr>
          <w:rFonts w:ascii="Arial" w:hAnsi="Arial" w:cs="Arial"/>
          <w:szCs w:val="24"/>
          <w:lang w:val="en-US"/>
        </w:rPr>
        <w:t xml:space="preserve">audit </w:t>
      </w:r>
      <w:r w:rsidRPr="00791607">
        <w:rPr>
          <w:rFonts w:ascii="Arial" w:hAnsi="Arial" w:cs="Arial"/>
          <w:szCs w:val="24"/>
          <w:lang w:val="en-US"/>
        </w:rPr>
        <w:t>findings and has been working on addressing these as a matter of urgency to achieve increased compliance</w:t>
      </w:r>
      <w:r>
        <w:rPr>
          <w:rFonts w:ascii="Arial" w:hAnsi="Arial" w:cs="Arial"/>
          <w:szCs w:val="24"/>
          <w:lang w:val="en-US"/>
        </w:rPr>
        <w:t xml:space="preserve"> with the State Records Act. </w:t>
      </w:r>
      <w:r w:rsidRPr="00791607">
        <w:rPr>
          <w:rFonts w:ascii="Arial" w:hAnsi="Arial" w:cs="Arial"/>
          <w:szCs w:val="24"/>
          <w:lang w:val="en-US"/>
        </w:rPr>
        <w:t xml:space="preserve">  </w:t>
      </w:r>
    </w:p>
    <w:p w14:paraId="3F38C292" w14:textId="77777777" w:rsidR="00BB5850" w:rsidRDefault="00BB5850" w:rsidP="004B03BB">
      <w:pPr>
        <w:ind w:left="-284" w:right="-330"/>
        <w:jc w:val="both"/>
        <w:rPr>
          <w:rFonts w:ascii="Arial" w:hAnsi="Arial" w:cs="Arial"/>
          <w:b/>
          <w:color w:val="17365D" w:themeColor="text2" w:themeShade="BF"/>
          <w:sz w:val="28"/>
          <w:szCs w:val="32"/>
          <w:lang w:val="en-US"/>
        </w:rPr>
      </w:pPr>
    </w:p>
    <w:p w14:paraId="6896DD5F" w14:textId="77777777" w:rsidR="00BB5850" w:rsidRDefault="00BB5850" w:rsidP="004B03BB">
      <w:pPr>
        <w:ind w:left="-284" w:right="-330"/>
        <w:jc w:val="both"/>
        <w:rPr>
          <w:rFonts w:ascii="Arial" w:hAnsi="Arial" w:cs="Arial"/>
          <w:b/>
          <w:color w:val="17365D" w:themeColor="text2" w:themeShade="BF"/>
          <w:sz w:val="28"/>
          <w:szCs w:val="32"/>
          <w:lang w:val="en-US"/>
        </w:rPr>
      </w:pPr>
    </w:p>
    <w:p w14:paraId="32F9443A" w14:textId="7F8D3E2A" w:rsidR="004B03BB" w:rsidRDefault="004B03BB" w:rsidP="004B03BB">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FBB25D0" w14:textId="77777777" w:rsidR="004B03BB" w:rsidRDefault="004B03BB" w:rsidP="004B03BB">
      <w:pPr>
        <w:ind w:left="-284" w:right="-330"/>
        <w:jc w:val="both"/>
        <w:rPr>
          <w:rFonts w:ascii="Arial" w:hAnsi="Arial" w:cs="Arial"/>
          <w:b/>
          <w:color w:val="17365D" w:themeColor="text2" w:themeShade="BF"/>
          <w:sz w:val="28"/>
          <w:szCs w:val="32"/>
          <w:lang w:val="en-US"/>
        </w:rPr>
      </w:pPr>
    </w:p>
    <w:p w14:paraId="69A64DA3" w14:textId="77777777" w:rsidR="004B03BB" w:rsidRPr="00C0090D" w:rsidRDefault="004B03BB" w:rsidP="004B03BB">
      <w:pPr>
        <w:ind w:left="-284" w:right="-330"/>
        <w:jc w:val="both"/>
        <w:rPr>
          <w:rFonts w:ascii="Arial" w:hAnsi="Arial" w:cs="Arial"/>
          <w:szCs w:val="24"/>
          <w:lang w:val="en-US"/>
        </w:rPr>
      </w:pPr>
      <w:r w:rsidRPr="00C0090D">
        <w:rPr>
          <w:rFonts w:ascii="Arial" w:hAnsi="Arial" w:cs="Arial"/>
          <w:szCs w:val="24"/>
          <w:lang w:val="en-US"/>
        </w:rPr>
        <w:t>The Information Management team have a regular dialog with the State Records Office</w:t>
      </w:r>
      <w:r>
        <w:rPr>
          <w:rFonts w:ascii="Arial" w:hAnsi="Arial" w:cs="Arial"/>
          <w:szCs w:val="24"/>
          <w:lang w:val="en-US"/>
        </w:rPr>
        <w:t xml:space="preserve"> of Western Australia</w:t>
      </w:r>
      <w:r w:rsidRPr="00C0090D">
        <w:rPr>
          <w:rFonts w:ascii="Arial" w:hAnsi="Arial" w:cs="Arial"/>
          <w:szCs w:val="24"/>
          <w:lang w:val="en-US"/>
        </w:rPr>
        <w:t xml:space="preserve">. </w:t>
      </w:r>
    </w:p>
    <w:p w14:paraId="2BFD6572" w14:textId="77777777" w:rsidR="004B03BB" w:rsidRDefault="004B03BB" w:rsidP="004B03BB">
      <w:pPr>
        <w:ind w:left="-284" w:right="-330"/>
        <w:jc w:val="both"/>
        <w:rPr>
          <w:rFonts w:ascii="Arial" w:hAnsi="Arial" w:cs="Arial"/>
          <w:b/>
          <w:color w:val="17365D" w:themeColor="text2" w:themeShade="BF"/>
          <w:sz w:val="28"/>
          <w:szCs w:val="32"/>
          <w:lang w:val="en-US"/>
        </w:rPr>
      </w:pPr>
    </w:p>
    <w:p w14:paraId="33298A3A" w14:textId="77777777" w:rsidR="004B03BB" w:rsidRPr="0037068D" w:rsidRDefault="004B03BB" w:rsidP="004B03BB">
      <w:pPr>
        <w:ind w:left="-284" w:right="-330"/>
        <w:jc w:val="both"/>
        <w:rPr>
          <w:rFonts w:ascii="Arial" w:hAnsi="Arial" w:cs="Arial"/>
          <w:b/>
          <w:color w:val="17365D" w:themeColor="text2" w:themeShade="BF"/>
          <w:szCs w:val="28"/>
          <w:lang w:val="en-US"/>
        </w:rPr>
      </w:pPr>
      <w:r w:rsidRPr="0037068D">
        <w:rPr>
          <w:rFonts w:ascii="Arial" w:hAnsi="Arial" w:cs="Arial"/>
          <w:b/>
          <w:color w:val="17365D" w:themeColor="text2" w:themeShade="BF"/>
          <w:szCs w:val="28"/>
          <w:lang w:val="en-US"/>
        </w:rPr>
        <w:t>Updates</w:t>
      </w:r>
    </w:p>
    <w:p w14:paraId="5BA8954E" w14:textId="77777777" w:rsidR="004B03BB" w:rsidRPr="005F77A2" w:rsidRDefault="004B03BB" w:rsidP="004B03BB">
      <w:pPr>
        <w:ind w:left="-284" w:right="-330"/>
        <w:jc w:val="both"/>
        <w:rPr>
          <w:rFonts w:ascii="Arial" w:hAnsi="Arial" w:cs="Arial"/>
          <w:b/>
          <w:szCs w:val="32"/>
          <w:lang w:val="en-US"/>
        </w:rPr>
      </w:pPr>
    </w:p>
    <w:p w14:paraId="6D74C10D"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Previously reported changes in staffing levels have been resolved and training and up skilling of those staff has been delivered with more training scheduled.</w:t>
      </w:r>
    </w:p>
    <w:p w14:paraId="331F0942" w14:textId="77777777" w:rsidR="004B03BB" w:rsidRDefault="004B03BB" w:rsidP="004B03BB">
      <w:pPr>
        <w:ind w:left="-284" w:right="-330"/>
        <w:jc w:val="both"/>
        <w:rPr>
          <w:rFonts w:ascii="Arial" w:hAnsi="Arial" w:cs="Arial"/>
          <w:szCs w:val="32"/>
          <w:lang w:val="en-US"/>
        </w:rPr>
      </w:pPr>
    </w:p>
    <w:p w14:paraId="48B2F46E"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New Procedures for the accessing and retrieval of physical records have been enacted with monitoring of these procedures by the Information Management team.</w:t>
      </w:r>
    </w:p>
    <w:p w14:paraId="1457F66E" w14:textId="77777777" w:rsidR="004B03BB" w:rsidRDefault="004B03BB" w:rsidP="004B03BB">
      <w:pPr>
        <w:ind w:left="-284" w:right="-330"/>
        <w:jc w:val="both"/>
        <w:rPr>
          <w:rFonts w:ascii="Arial" w:hAnsi="Arial" w:cs="Arial"/>
          <w:szCs w:val="32"/>
          <w:lang w:val="en-US"/>
        </w:rPr>
      </w:pPr>
    </w:p>
    <w:p w14:paraId="0D95A4F8" w14:textId="1D2529EA" w:rsidR="004B03BB" w:rsidRDefault="004B03BB" w:rsidP="004B03BB">
      <w:pPr>
        <w:ind w:left="-284" w:right="-330"/>
        <w:jc w:val="both"/>
        <w:rPr>
          <w:rFonts w:ascii="Arial" w:hAnsi="Arial" w:cs="Arial"/>
          <w:szCs w:val="32"/>
          <w:lang w:val="en-US"/>
        </w:rPr>
      </w:pPr>
      <w:r>
        <w:rPr>
          <w:rFonts w:ascii="Arial" w:hAnsi="Arial" w:cs="Arial"/>
          <w:szCs w:val="32"/>
          <w:lang w:val="en-US"/>
        </w:rPr>
        <w:t>The Information Management Team are working with the Office of Information Commissioner to deliver onsite update training to general staff. This will be become twice a year process.</w:t>
      </w:r>
    </w:p>
    <w:p w14:paraId="40E66AC0" w14:textId="77777777" w:rsidR="004B03BB" w:rsidRDefault="004B03BB" w:rsidP="004B03BB">
      <w:pPr>
        <w:ind w:left="-284" w:right="-330"/>
        <w:jc w:val="both"/>
        <w:rPr>
          <w:rFonts w:ascii="Arial" w:hAnsi="Arial" w:cs="Arial"/>
          <w:szCs w:val="32"/>
          <w:lang w:val="en-US"/>
        </w:rPr>
      </w:pPr>
    </w:p>
    <w:p w14:paraId="629A2B7A"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RecordPoint solution is live and providing key insights (see attached) to the Information Management team. These insights are highlighting the true size of the challenge facing the team. That is, the city currently has around 1.6 million documents that require retrospective classification.  </w:t>
      </w:r>
    </w:p>
    <w:p w14:paraId="4F82DE75" w14:textId="77777777" w:rsidR="004B03BB" w:rsidRDefault="004B03BB" w:rsidP="004B03BB">
      <w:pPr>
        <w:ind w:left="-284" w:right="-330"/>
        <w:jc w:val="both"/>
        <w:rPr>
          <w:rFonts w:ascii="Arial" w:hAnsi="Arial" w:cs="Arial"/>
          <w:szCs w:val="32"/>
          <w:lang w:val="en-US"/>
        </w:rPr>
      </w:pPr>
    </w:p>
    <w:p w14:paraId="6A9D00FF"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Those files have been created in SharePoint over the last ten years with little or no reference to the need to eventually dispose.  Whilst a more tightly controlled naming convention may have alleviated some of the current shortcomings, those benefits would need to be off-set by the operational impact of being obliged to name files in accordance with a disposal process rather than adopting naming conventions that are appropriate to the everyday operations of staff. The reclassification of records is required so that records can be retained or disposed in compliance with the State Records Office guidelines codified in “General Disposal Authority for Local Government Records (GDA)”. The application of an appropriate GDA classification must be done at the individual records level which is a time-consuming process.  </w:t>
      </w:r>
    </w:p>
    <w:p w14:paraId="243C3651" w14:textId="77777777" w:rsidR="004B03BB" w:rsidRDefault="004B03BB" w:rsidP="004B03BB">
      <w:pPr>
        <w:ind w:left="-284" w:right="-330"/>
        <w:jc w:val="both"/>
        <w:rPr>
          <w:rFonts w:ascii="Arial" w:hAnsi="Arial" w:cs="Arial"/>
          <w:szCs w:val="32"/>
          <w:lang w:val="en-US"/>
        </w:rPr>
      </w:pPr>
    </w:p>
    <w:p w14:paraId="34FC88AF"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Information Management team is working hard, along with our RecordPoint partners to complete that retrospective records classification, but the process will not be quick one.  It is envisaged that the ongoing monitoring of this classification would be reported as part of standard operational reporting from the Information Management team to the Executive Management Team.  A key benefit of the classification process from RecordPoint is that it is transparent to end users meaning staff operational workload and behaviours do not inherently have to change to support better records management practices. </w:t>
      </w:r>
    </w:p>
    <w:p w14:paraId="57147172" w14:textId="77777777" w:rsidR="004B03BB" w:rsidRDefault="004B03BB" w:rsidP="004B03BB">
      <w:pPr>
        <w:ind w:left="-284" w:right="-330"/>
        <w:jc w:val="both"/>
        <w:rPr>
          <w:rFonts w:ascii="Arial" w:hAnsi="Arial" w:cs="Arial"/>
          <w:szCs w:val="32"/>
          <w:lang w:val="en-US"/>
        </w:rPr>
      </w:pPr>
    </w:p>
    <w:p w14:paraId="46511461"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Additional monitoring procedures and processes to highlight potential unauthorised removal of digital records, within the SharePoint environment, have been implemented to help mitigate any risk of potential inappropriate record loss.</w:t>
      </w:r>
    </w:p>
    <w:p w14:paraId="2F87B1A5" w14:textId="77777777" w:rsidR="004B03BB" w:rsidRDefault="004B03BB" w:rsidP="004B03BB">
      <w:pPr>
        <w:ind w:left="-284" w:right="-330"/>
        <w:jc w:val="both"/>
        <w:rPr>
          <w:rFonts w:ascii="Arial" w:hAnsi="Arial" w:cs="Arial"/>
          <w:szCs w:val="32"/>
          <w:lang w:val="en-US"/>
        </w:rPr>
      </w:pPr>
    </w:p>
    <w:p w14:paraId="03B6C9B5"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Whilst the Moore’s Audit cites the inadequate management of retention and disposal of records as one of its’ findings, the advent of global cloud computing and storage means that the ongoing retention of digital content is less challenging than the obligation to dispose or transfer.  </w:t>
      </w:r>
    </w:p>
    <w:p w14:paraId="1664D22A" w14:textId="77777777" w:rsidR="004B03BB" w:rsidRDefault="004B03BB" w:rsidP="004B03BB">
      <w:pPr>
        <w:ind w:left="-284" w:right="-330"/>
        <w:jc w:val="both"/>
        <w:rPr>
          <w:rFonts w:ascii="Arial" w:hAnsi="Arial" w:cs="Arial"/>
          <w:szCs w:val="32"/>
          <w:lang w:val="en-US"/>
        </w:rPr>
      </w:pPr>
    </w:p>
    <w:p w14:paraId="34DF4B95"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It should also be noted that the implementation of the OneCouncil ERP solution for the City has significant components for records management contained within it.</w:t>
      </w:r>
    </w:p>
    <w:p w14:paraId="7563610D" w14:textId="77777777" w:rsidR="004B03BB" w:rsidRDefault="004B03BB" w:rsidP="004B03BB">
      <w:pPr>
        <w:ind w:left="-284" w:right="-330"/>
        <w:jc w:val="both"/>
        <w:rPr>
          <w:rFonts w:ascii="Arial" w:hAnsi="Arial" w:cs="Arial"/>
          <w:szCs w:val="32"/>
          <w:lang w:val="en-US"/>
        </w:rPr>
      </w:pPr>
    </w:p>
    <w:p w14:paraId="008F2C55"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The configuration and management of the Records Management components are being closely managed by the Information Management team to ensure that the appropriate classification of records happens automatically in the OneCouncil system from inception. This process is also transparent to Staff.</w:t>
      </w:r>
    </w:p>
    <w:p w14:paraId="0FA46F0E" w14:textId="77777777" w:rsidR="004B03BB" w:rsidRDefault="004B03BB" w:rsidP="004B03BB">
      <w:pPr>
        <w:ind w:left="-284" w:right="-330"/>
        <w:jc w:val="both"/>
        <w:rPr>
          <w:rFonts w:ascii="Arial" w:hAnsi="Arial" w:cs="Arial"/>
          <w:szCs w:val="32"/>
          <w:lang w:val="en-US"/>
        </w:rPr>
      </w:pPr>
    </w:p>
    <w:p w14:paraId="32452C14"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combination of transition to OneCouncil for many of the City’s processes and the use of RecordPoint for classification of the existing quantum of records will over time allow the City to close the gap on its Record Management compliance with the State Records Act (2000).  </w:t>
      </w:r>
    </w:p>
    <w:p w14:paraId="22B8BEE4" w14:textId="77777777" w:rsidR="004B03BB" w:rsidRDefault="004B03BB" w:rsidP="004B03BB">
      <w:pPr>
        <w:ind w:left="-284" w:right="-330"/>
        <w:jc w:val="both"/>
        <w:rPr>
          <w:rFonts w:ascii="Arial" w:hAnsi="Arial" w:cs="Arial"/>
          <w:szCs w:val="32"/>
          <w:lang w:val="en-US"/>
        </w:rPr>
      </w:pPr>
    </w:p>
    <w:p w14:paraId="247FF4D4" w14:textId="3422B387" w:rsidR="004B03BB" w:rsidRDefault="004B03BB" w:rsidP="004B03BB">
      <w:pPr>
        <w:ind w:left="-284" w:right="-330"/>
        <w:jc w:val="both"/>
        <w:rPr>
          <w:rFonts w:ascii="Arial" w:hAnsi="Arial" w:cs="Arial"/>
          <w:szCs w:val="32"/>
          <w:lang w:val="en-US"/>
        </w:rPr>
      </w:pPr>
      <w:r>
        <w:rPr>
          <w:rFonts w:ascii="Arial" w:hAnsi="Arial" w:cs="Arial"/>
          <w:szCs w:val="32"/>
          <w:lang w:val="en-US"/>
        </w:rPr>
        <w:t>The below table references each of the specific findings from the report.  The target dates have been removed due to the nature on the ongoing work that is required to address most issues.  The team is working hard and the final delivery of compliance with the State Record Act is a long-term and ongoing process. However, the team will have made noticeable progress against all the findings by the end of the current financial year, with the intention to allow final resolution on the audit findings in Q1 of FY2223</w:t>
      </w:r>
      <w:r w:rsidR="0037068D">
        <w:rPr>
          <w:rFonts w:ascii="Arial" w:hAnsi="Arial" w:cs="Arial"/>
          <w:szCs w:val="32"/>
          <w:lang w:val="en-US"/>
        </w:rPr>
        <w:t>.</w:t>
      </w:r>
    </w:p>
    <w:p w14:paraId="101B56FA" w14:textId="77777777" w:rsidR="0037068D" w:rsidRDefault="0037068D" w:rsidP="004B03BB">
      <w:pPr>
        <w:ind w:left="-284" w:right="-330"/>
        <w:jc w:val="both"/>
        <w:rPr>
          <w:rFonts w:ascii="Arial" w:hAnsi="Arial" w:cs="Arial"/>
          <w:szCs w:val="32"/>
          <w:lang w:val="en-US"/>
        </w:rPr>
      </w:pPr>
    </w:p>
    <w:tbl>
      <w:tblPr>
        <w:tblW w:w="9782" w:type="dxa"/>
        <w:tblInd w:w="-289" w:type="dxa"/>
        <w:tblLook w:val="04A0" w:firstRow="1" w:lastRow="0" w:firstColumn="1" w:lastColumn="0" w:noHBand="0" w:noVBand="1"/>
      </w:tblPr>
      <w:tblGrid>
        <w:gridCol w:w="1135"/>
        <w:gridCol w:w="2443"/>
        <w:gridCol w:w="950"/>
        <w:gridCol w:w="1310"/>
        <w:gridCol w:w="3944"/>
      </w:tblGrid>
      <w:tr w:rsidR="00786E05" w:rsidRPr="0001547D" w14:paraId="22806DE3" w14:textId="77777777" w:rsidTr="42A6635C">
        <w:trPr>
          <w:trHeight w:val="327"/>
        </w:trPr>
        <w:tc>
          <w:tcPr>
            <w:tcW w:w="11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1CF2DE1"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Finding</w:t>
            </w:r>
          </w:p>
        </w:tc>
        <w:tc>
          <w:tcPr>
            <w:tcW w:w="24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1FE362"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Description</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30DDB"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Status</w:t>
            </w:r>
          </w:p>
        </w:tc>
        <w:tc>
          <w:tcPr>
            <w:tcW w:w="13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1749BA"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 Complete</w:t>
            </w:r>
          </w:p>
        </w:tc>
        <w:tc>
          <w:tcPr>
            <w:tcW w:w="39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741CC5"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Activity/Comments</w:t>
            </w:r>
          </w:p>
        </w:tc>
      </w:tr>
      <w:tr w:rsidR="00870398" w:rsidRPr="0001547D" w14:paraId="5ABD688B" w14:textId="77777777" w:rsidTr="005827C7">
        <w:trPr>
          <w:trHeight w:val="95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45969"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1</w:t>
            </w:r>
          </w:p>
        </w:tc>
        <w:tc>
          <w:tcPr>
            <w:tcW w:w="2443" w:type="dxa"/>
            <w:tcBorders>
              <w:top w:val="nil"/>
              <w:left w:val="nil"/>
              <w:bottom w:val="single" w:sz="4" w:space="0" w:color="auto"/>
              <w:right w:val="single" w:sz="4" w:space="0" w:color="auto"/>
            </w:tcBorders>
            <w:shd w:val="clear" w:color="auto" w:fill="auto"/>
            <w:vAlign w:val="center"/>
            <w:hideMark/>
          </w:tcPr>
          <w:p w14:paraId="25E6D09C"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Lack of Records Management Policy &amp; Procedures</w:t>
            </w:r>
          </w:p>
        </w:tc>
        <w:tc>
          <w:tcPr>
            <w:tcW w:w="950" w:type="dxa"/>
            <w:tcBorders>
              <w:top w:val="nil"/>
              <w:left w:val="nil"/>
              <w:bottom w:val="single" w:sz="4" w:space="0" w:color="auto"/>
              <w:right w:val="single" w:sz="4" w:space="0" w:color="auto"/>
            </w:tcBorders>
            <w:shd w:val="clear" w:color="auto" w:fill="auto"/>
            <w:vAlign w:val="center"/>
            <w:hideMark/>
          </w:tcPr>
          <w:p w14:paraId="22DDC4BE" w14:textId="77777777" w:rsidR="005827C7" w:rsidRPr="003C5333" w:rsidRDefault="005827C7" w:rsidP="00737C68">
            <w:pPr>
              <w:jc w:val="center"/>
              <w:rPr>
                <w:rFonts w:ascii="Arial" w:hAnsi="Arial" w:cs="Arial"/>
                <w:color w:val="FF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3" behindDoc="0" locked="0" layoutInCell="1" allowOverlap="1" wp14:anchorId="4C22717D" wp14:editId="6068B368">
                      <wp:simplePos x="0" y="0"/>
                      <wp:positionH relativeFrom="column">
                        <wp:posOffset>53340</wp:posOffset>
                      </wp:positionH>
                      <wp:positionV relativeFrom="paragraph">
                        <wp:posOffset>32385</wp:posOffset>
                      </wp:positionV>
                      <wp:extent cx="241300" cy="215900"/>
                      <wp:effectExtent l="0" t="0" r="25400" b="12700"/>
                      <wp:wrapNone/>
                      <wp:docPr id="3" name="Flowchart: Connector 3" descr="P825C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5755" id="Flowchart: Connector 3" o:spid="_x0000_s1026" type="#_x0000_t120" alt="P825C8T9#y1" style="position:absolute;margin-left:4.2pt;margin-top:2.55pt;width:19pt;height: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30D17F39"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80%</w:t>
            </w:r>
          </w:p>
        </w:tc>
        <w:tc>
          <w:tcPr>
            <w:tcW w:w="3944" w:type="dxa"/>
            <w:tcBorders>
              <w:top w:val="nil"/>
              <w:left w:val="nil"/>
              <w:bottom w:val="single" w:sz="4" w:space="0" w:color="auto"/>
              <w:right w:val="single" w:sz="4" w:space="0" w:color="auto"/>
            </w:tcBorders>
            <w:shd w:val="clear" w:color="auto" w:fill="auto"/>
            <w:vAlign w:val="center"/>
            <w:hideMark/>
          </w:tcPr>
          <w:p w14:paraId="700A6B25"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Information Management Policy and Procedures drafted. Policy and Procedures undergoing appropriate review and approval processes. </w:t>
            </w:r>
          </w:p>
        </w:tc>
      </w:tr>
      <w:tr w:rsidR="00137729" w:rsidRPr="0001547D" w14:paraId="24D2C0F1" w14:textId="77777777" w:rsidTr="005827C7">
        <w:trPr>
          <w:trHeight w:val="151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609150"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2</w:t>
            </w:r>
          </w:p>
        </w:tc>
        <w:tc>
          <w:tcPr>
            <w:tcW w:w="2443" w:type="dxa"/>
            <w:tcBorders>
              <w:top w:val="nil"/>
              <w:left w:val="nil"/>
              <w:bottom w:val="single" w:sz="4" w:space="0" w:color="auto"/>
              <w:right w:val="single" w:sz="4" w:space="0" w:color="auto"/>
            </w:tcBorders>
            <w:shd w:val="clear" w:color="auto" w:fill="auto"/>
            <w:vAlign w:val="center"/>
            <w:hideMark/>
          </w:tcPr>
          <w:p w14:paraId="26B3645C"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 xml:space="preserve">Inadequate Record Keeping Plan </w:t>
            </w:r>
          </w:p>
        </w:tc>
        <w:tc>
          <w:tcPr>
            <w:tcW w:w="950" w:type="dxa"/>
            <w:tcBorders>
              <w:top w:val="nil"/>
              <w:left w:val="nil"/>
              <w:bottom w:val="single" w:sz="4" w:space="0" w:color="auto"/>
              <w:right w:val="single" w:sz="4" w:space="0" w:color="auto"/>
            </w:tcBorders>
            <w:shd w:val="clear" w:color="auto" w:fill="auto"/>
            <w:vAlign w:val="center"/>
            <w:hideMark/>
          </w:tcPr>
          <w:p w14:paraId="4B1DDD09"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szCs w:val="24"/>
              </w:rPr>
              <mc:AlternateContent>
                <mc:Choice Requires="wps">
                  <w:drawing>
                    <wp:anchor distT="0" distB="0" distL="114300" distR="114300" simplePos="0" relativeHeight="251658252" behindDoc="0" locked="0" layoutInCell="1" allowOverlap="1" wp14:anchorId="2BB7854F" wp14:editId="3A81EA16">
                      <wp:simplePos x="0" y="0"/>
                      <wp:positionH relativeFrom="column">
                        <wp:posOffset>59055</wp:posOffset>
                      </wp:positionH>
                      <wp:positionV relativeFrom="paragraph">
                        <wp:posOffset>13335</wp:posOffset>
                      </wp:positionV>
                      <wp:extent cx="241300" cy="215900"/>
                      <wp:effectExtent l="0" t="0" r="25400" b="12700"/>
                      <wp:wrapNone/>
                      <wp:docPr id="4" name="Flowchart: Connector 4" descr="P831C1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0AEE" id="Flowchart: Connector 4" o:spid="_x0000_s1026" type="#_x0000_t120" alt="P831C13T9#y1" style="position:absolute;margin-left:4.65pt;margin-top:1.05pt;width:19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53B5844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50%</w:t>
            </w:r>
          </w:p>
        </w:tc>
        <w:tc>
          <w:tcPr>
            <w:tcW w:w="3944" w:type="dxa"/>
            <w:tcBorders>
              <w:top w:val="nil"/>
              <w:left w:val="nil"/>
              <w:bottom w:val="single" w:sz="4" w:space="0" w:color="auto"/>
              <w:right w:val="single" w:sz="4" w:space="0" w:color="auto"/>
            </w:tcBorders>
            <w:shd w:val="clear" w:color="auto" w:fill="auto"/>
            <w:vAlign w:val="center"/>
            <w:hideMark/>
          </w:tcPr>
          <w:p w14:paraId="75A061BF"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Recordkeeping Plans are significant documents with many integrated subcomponents. The update of the plan will not be completed until the configurations of OneCouncil ECM and Records365 systems are finalised. </w:t>
            </w:r>
          </w:p>
        </w:tc>
      </w:tr>
      <w:tr w:rsidR="00137729" w:rsidRPr="0001547D" w14:paraId="2FB39C06" w14:textId="77777777" w:rsidTr="00A0648D">
        <w:trPr>
          <w:trHeight w:val="411"/>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40AE6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3</w:t>
            </w:r>
          </w:p>
        </w:tc>
        <w:tc>
          <w:tcPr>
            <w:tcW w:w="2443" w:type="dxa"/>
            <w:tcBorders>
              <w:top w:val="nil"/>
              <w:left w:val="nil"/>
              <w:bottom w:val="single" w:sz="4" w:space="0" w:color="auto"/>
              <w:right w:val="single" w:sz="4" w:space="0" w:color="auto"/>
            </w:tcBorders>
            <w:shd w:val="clear" w:color="auto" w:fill="auto"/>
            <w:vAlign w:val="center"/>
            <w:hideMark/>
          </w:tcPr>
          <w:p w14:paraId="006F588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Lack of Qualified &amp; Experienced Staff</w:t>
            </w:r>
          </w:p>
        </w:tc>
        <w:tc>
          <w:tcPr>
            <w:tcW w:w="950" w:type="dxa"/>
            <w:tcBorders>
              <w:top w:val="nil"/>
              <w:left w:val="nil"/>
              <w:bottom w:val="single" w:sz="4" w:space="0" w:color="auto"/>
              <w:right w:val="single" w:sz="4" w:space="0" w:color="auto"/>
            </w:tcBorders>
            <w:shd w:val="clear" w:color="auto" w:fill="auto"/>
            <w:vAlign w:val="center"/>
            <w:hideMark/>
          </w:tcPr>
          <w:p w14:paraId="4AA3BB82"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4" behindDoc="0" locked="0" layoutInCell="1" allowOverlap="1" wp14:anchorId="24FE2549" wp14:editId="44E92C73">
                      <wp:simplePos x="0" y="0"/>
                      <wp:positionH relativeFrom="column">
                        <wp:posOffset>62230</wp:posOffset>
                      </wp:positionH>
                      <wp:positionV relativeFrom="paragraph">
                        <wp:posOffset>-113030</wp:posOffset>
                      </wp:positionV>
                      <wp:extent cx="241300" cy="215900"/>
                      <wp:effectExtent l="0" t="0" r="25400" b="12700"/>
                      <wp:wrapNone/>
                      <wp:docPr id="7" name="Flowchart: Connector 7" descr="P837C1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6427" id="Flowchart: Connector 7" o:spid="_x0000_s1026" type="#_x0000_t120" alt="P837C18T9#y1" style="position:absolute;margin-left:4.9pt;margin-top:-8.9pt;width:19pt;height: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065D583A"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90%</w:t>
            </w:r>
          </w:p>
        </w:tc>
        <w:tc>
          <w:tcPr>
            <w:tcW w:w="3944" w:type="dxa"/>
            <w:tcBorders>
              <w:top w:val="nil"/>
              <w:left w:val="nil"/>
              <w:bottom w:val="single" w:sz="4" w:space="0" w:color="auto"/>
              <w:right w:val="single" w:sz="4" w:space="0" w:color="auto"/>
            </w:tcBorders>
            <w:shd w:val="clear" w:color="auto" w:fill="auto"/>
            <w:vAlign w:val="center"/>
            <w:hideMark/>
          </w:tcPr>
          <w:p w14:paraId="460E5A86"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Incumbent staff are actively upskilling and training on an on-going basis</w:t>
            </w:r>
          </w:p>
        </w:tc>
      </w:tr>
      <w:tr w:rsidR="00137729" w:rsidRPr="0001547D" w14:paraId="4F05BBF7" w14:textId="77777777" w:rsidTr="00A0648D">
        <w:trPr>
          <w:trHeight w:val="51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67C0"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 xml:space="preserve">                                                                                                                                                                                                                                                                                                                                                                                                                                                                                                                                                                                                                                                                                                                                                                                                                                                                                                                                                                                                                                                                                                                                                                                                                                                                                                                                                                                                                                                                                                                                                                                                                                                                                                                                                                                                                                                                                                                                                                                                                                                                                                                                                                                                                                                                                                                                                                                                                                                                                                                                                                                                                                                                                                                                                                                                                                                                                                                                                                                                                                                                                                                                                                                                                                                                                                                                                                                                                                                                                                                                                                                                                                                                                                                                                                                                                                                                                                                                                                                                                                                                                                                                                                                                                                                                                                                                                                                                                                                                                                                                                                                                                                                                                                                                                                                                                                                                                                                                                                                                                                                                                                                                                                                                                                                                                                                                                                                                                                                                                                                                                                                                                                                                                                                                                                                                                                                                                                                                                                                                                                                                                                                                                                                                                                                                                                                                                                                                                                                                                                                                                                                                                                                                                                                                                                                                                                                                                                                                                                                                                                                                                                                                                                                                                                                                                                                                                                                                                                                                                                                                                                                                                                                                                                                                                                                                                                                                                                                                                                                                                                                                                                                                                                                                                                                                                                                                                                                                                                                                                                                                                                                                                                                                                                                                                                                                                                                                                                                                                                                                                                                                                                                                                                                                                                                                                                                                                                                                                                                                                                                                                                                                                                                                                                                                                                                                                                                                                                                                                                                                                                                                                                                                                                                                                                                                                                                                                                                                                                                                                                                                                                                                                                                                                                                                                                                                                                                                                                                                                                                                                                                                                                                                                                                                                                                                                                                                                                                                                                                                                                                                                                                                                                                                                                                                                                                                                                                                                                                                                                                                                                                                                                                                                                                                                                                                                                                                                                                                                                                                                                                                                                                                                                                                                                                                                                                                                                                                                                                                                                                                                                                                                                                                                                                                              4</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4F8A22FB" w14:textId="3C7F802B" w:rsidR="005827C7" w:rsidRPr="003C5333" w:rsidRDefault="005827C7" w:rsidP="42A6635C">
            <w:pPr>
              <w:jc w:val="center"/>
              <w:rPr>
                <w:rFonts w:ascii="Arial" w:hAnsi="Arial" w:cs="Arial"/>
                <w:color w:val="000000" w:themeColor="text1"/>
                <w:lang w:eastAsia="en-AU"/>
              </w:rPr>
            </w:pPr>
            <w:r w:rsidRPr="42A6635C">
              <w:rPr>
                <w:rFonts w:ascii="Arial" w:hAnsi="Arial" w:cs="Arial"/>
                <w:color w:val="000000" w:themeColor="text1"/>
                <w:lang w:eastAsia="en-AU"/>
              </w:rPr>
              <w:t>Inadequate Records Management Training</w:t>
            </w:r>
          </w:p>
          <w:p w14:paraId="6B19F4DC" w14:textId="6652C966" w:rsidR="005827C7" w:rsidRPr="003C5333" w:rsidRDefault="005827C7" w:rsidP="00737C68">
            <w:pPr>
              <w:jc w:val="center"/>
              <w:rPr>
                <w:rFonts w:ascii="Arial" w:hAnsi="Arial" w:cs="Arial"/>
                <w:color w:val="000000"/>
                <w:szCs w:val="24"/>
                <w:lang w:eastAsia="en-AU"/>
              </w:rPr>
            </w:pP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DD37A08"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5" behindDoc="0" locked="0" layoutInCell="1" allowOverlap="1" wp14:anchorId="405B03D4" wp14:editId="7EAEC3DD">
                      <wp:simplePos x="0" y="0"/>
                      <wp:positionH relativeFrom="column">
                        <wp:posOffset>62230</wp:posOffset>
                      </wp:positionH>
                      <wp:positionV relativeFrom="paragraph">
                        <wp:posOffset>-90170</wp:posOffset>
                      </wp:positionV>
                      <wp:extent cx="241300" cy="215900"/>
                      <wp:effectExtent l="0" t="0" r="25400" b="12700"/>
                      <wp:wrapNone/>
                      <wp:docPr id="8" name="Flowchart: Connector 8" descr="P843C2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33C3" id="Flowchart: Connector 8" o:spid="_x0000_s1026" type="#_x0000_t120" alt="P843C23T9#y1" style="position:absolute;margin-left:4.9pt;margin-top:-7.1pt;width:19pt;height:1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14FD6425"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0%</w:t>
            </w:r>
          </w:p>
        </w:tc>
        <w:tc>
          <w:tcPr>
            <w:tcW w:w="3944" w:type="dxa"/>
            <w:tcBorders>
              <w:top w:val="single" w:sz="4" w:space="0" w:color="auto"/>
              <w:left w:val="nil"/>
              <w:bottom w:val="single" w:sz="4" w:space="0" w:color="auto"/>
              <w:right w:val="single" w:sz="4" w:space="0" w:color="auto"/>
            </w:tcBorders>
            <w:shd w:val="clear" w:color="auto" w:fill="auto"/>
            <w:vAlign w:val="center"/>
            <w:hideMark/>
          </w:tcPr>
          <w:p w14:paraId="57F78DBF"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All hands training to commence on completion of finding #9 and as part of the OneCouncil processes.</w:t>
            </w:r>
          </w:p>
        </w:tc>
      </w:tr>
      <w:tr w:rsidR="00545053" w:rsidRPr="0001547D" w14:paraId="4A87CF90" w14:textId="77777777" w:rsidTr="005827C7">
        <w:trPr>
          <w:trHeight w:val="3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208773" w14:textId="52BA087F" w:rsidR="00545053" w:rsidRPr="003C5333" w:rsidRDefault="00545053" w:rsidP="00545053">
            <w:pPr>
              <w:jc w:val="center"/>
              <w:rPr>
                <w:rFonts w:ascii="Arial" w:hAnsi="Arial" w:cs="Arial"/>
                <w:color w:val="000000"/>
                <w:szCs w:val="24"/>
                <w:lang w:eastAsia="en-AU"/>
              </w:rPr>
            </w:pPr>
            <w:r w:rsidRPr="003C5333">
              <w:rPr>
                <w:rFonts w:ascii="Arial" w:hAnsi="Arial" w:cs="Arial"/>
                <w:color w:val="000000"/>
                <w:szCs w:val="24"/>
                <w:lang w:eastAsia="en-AU"/>
              </w:rPr>
              <w:t>5</w:t>
            </w:r>
          </w:p>
        </w:tc>
        <w:tc>
          <w:tcPr>
            <w:tcW w:w="2443" w:type="dxa"/>
            <w:tcBorders>
              <w:top w:val="single" w:sz="4" w:space="0" w:color="auto"/>
              <w:left w:val="nil"/>
              <w:bottom w:val="single" w:sz="4" w:space="0" w:color="auto"/>
              <w:right w:val="single" w:sz="4" w:space="0" w:color="auto"/>
            </w:tcBorders>
            <w:shd w:val="clear" w:color="auto" w:fill="auto"/>
            <w:vAlign w:val="center"/>
          </w:tcPr>
          <w:p w14:paraId="6AF924A9" w14:textId="45E4CA76" w:rsidR="00545053" w:rsidRPr="003C5333" w:rsidRDefault="00545053" w:rsidP="00545053">
            <w:pPr>
              <w:jc w:val="center"/>
              <w:rPr>
                <w:rFonts w:ascii="Arial" w:hAnsi="Arial" w:cs="Arial"/>
                <w:color w:val="000000"/>
                <w:szCs w:val="24"/>
                <w:lang w:eastAsia="en-AU"/>
              </w:rPr>
            </w:pPr>
            <w:r w:rsidRPr="003C5333">
              <w:rPr>
                <w:rFonts w:ascii="Arial" w:hAnsi="Arial" w:cs="Arial"/>
                <w:color w:val="000000"/>
                <w:szCs w:val="24"/>
                <w:lang w:eastAsia="en-AU"/>
              </w:rPr>
              <w:t>Lack of Monitoring</w:t>
            </w:r>
          </w:p>
        </w:tc>
        <w:tc>
          <w:tcPr>
            <w:tcW w:w="950" w:type="dxa"/>
            <w:tcBorders>
              <w:top w:val="single" w:sz="4" w:space="0" w:color="auto"/>
              <w:left w:val="nil"/>
              <w:bottom w:val="single" w:sz="4" w:space="0" w:color="auto"/>
              <w:right w:val="single" w:sz="4" w:space="0" w:color="auto"/>
            </w:tcBorders>
            <w:shd w:val="clear" w:color="auto" w:fill="auto"/>
            <w:vAlign w:val="center"/>
          </w:tcPr>
          <w:p w14:paraId="73005815" w14:textId="7537FC9C" w:rsidR="00545053" w:rsidRPr="003C5333" w:rsidRDefault="00545053" w:rsidP="00545053">
            <w:pPr>
              <w:jc w:val="center"/>
              <w:rPr>
                <w:rFonts w:ascii="Arial" w:hAnsi="Arial" w:cs="Arial"/>
                <w:noProof/>
                <w:color w:val="FF0000"/>
                <w:szCs w:val="24"/>
              </w:rPr>
            </w:pPr>
            <w:r w:rsidRPr="003C5333">
              <w:rPr>
                <w:rFonts w:ascii="Arial" w:hAnsi="Arial" w:cs="Arial"/>
                <w:noProof/>
                <w:color w:val="FF0000"/>
                <w:szCs w:val="24"/>
              </w:rPr>
              <mc:AlternateContent>
                <mc:Choice Requires="wps">
                  <w:drawing>
                    <wp:anchor distT="0" distB="0" distL="114300" distR="114300" simplePos="0" relativeHeight="251658275" behindDoc="0" locked="0" layoutInCell="1" allowOverlap="1" wp14:anchorId="7FE2F483" wp14:editId="40CB51EE">
                      <wp:simplePos x="0" y="0"/>
                      <wp:positionH relativeFrom="column">
                        <wp:posOffset>47625</wp:posOffset>
                      </wp:positionH>
                      <wp:positionV relativeFrom="paragraph">
                        <wp:posOffset>-13970</wp:posOffset>
                      </wp:positionV>
                      <wp:extent cx="241300" cy="215900"/>
                      <wp:effectExtent l="0" t="0" r="25400" b="12700"/>
                      <wp:wrapNone/>
                      <wp:docPr id="40" name="Flowchart: Connector 40" descr="P849C2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81FC5" id="Flowchart: Connector 40" o:spid="_x0000_s1026" type="#_x0000_t120" alt="P849C28T9#y1" style="position:absolute;margin-left:3.75pt;margin-top:-1.1pt;width:19pt;height:1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tcPr>
          <w:p w14:paraId="6F402506" w14:textId="5312F98B" w:rsidR="00545053" w:rsidRPr="003C5333" w:rsidRDefault="00545053" w:rsidP="00545053">
            <w:pPr>
              <w:jc w:val="center"/>
              <w:rPr>
                <w:rFonts w:ascii="Arial" w:hAnsi="Arial" w:cs="Arial"/>
                <w:color w:val="000000"/>
                <w:szCs w:val="24"/>
                <w:lang w:eastAsia="en-AU"/>
              </w:rPr>
            </w:pPr>
            <w:r w:rsidRPr="003C5333">
              <w:rPr>
                <w:rFonts w:ascii="Arial" w:hAnsi="Arial" w:cs="Arial"/>
                <w:color w:val="000000"/>
                <w:szCs w:val="24"/>
                <w:lang w:eastAsia="en-AU"/>
              </w:rPr>
              <w:t>60%</w:t>
            </w:r>
          </w:p>
        </w:tc>
        <w:tc>
          <w:tcPr>
            <w:tcW w:w="3944" w:type="dxa"/>
            <w:tcBorders>
              <w:top w:val="single" w:sz="4" w:space="0" w:color="auto"/>
              <w:left w:val="nil"/>
              <w:bottom w:val="single" w:sz="4" w:space="0" w:color="auto"/>
              <w:right w:val="single" w:sz="4" w:space="0" w:color="auto"/>
            </w:tcBorders>
            <w:shd w:val="clear" w:color="auto" w:fill="auto"/>
            <w:vAlign w:val="center"/>
          </w:tcPr>
          <w:p w14:paraId="0AD939B7" w14:textId="19FC1A6C" w:rsidR="00545053" w:rsidRPr="003C5333" w:rsidRDefault="00545053" w:rsidP="00545053">
            <w:pPr>
              <w:rPr>
                <w:rFonts w:ascii="Arial" w:hAnsi="Arial" w:cs="Arial"/>
                <w:color w:val="000000"/>
                <w:szCs w:val="24"/>
                <w:lang w:eastAsia="en-AU"/>
              </w:rPr>
            </w:pPr>
            <w:r w:rsidRPr="003C5333">
              <w:rPr>
                <w:rFonts w:ascii="Arial" w:hAnsi="Arial" w:cs="Arial"/>
                <w:color w:val="000000"/>
                <w:szCs w:val="24"/>
                <w:lang w:eastAsia="en-AU"/>
              </w:rPr>
              <w:t>Additional monitoring and reporting created. Regular reporting via operational management hierarchy to be created.</w:t>
            </w:r>
          </w:p>
        </w:tc>
      </w:tr>
      <w:tr w:rsidR="00870398" w:rsidRPr="0001547D" w14:paraId="095ADFEE" w14:textId="77777777" w:rsidTr="005827C7">
        <w:trPr>
          <w:trHeight w:val="3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3724"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6</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3AE756FD"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Physical &amp; Digital Security of Documents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8010BF0"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7" behindDoc="0" locked="0" layoutInCell="1" allowOverlap="1" wp14:anchorId="58C20974" wp14:editId="26F18A93">
                      <wp:simplePos x="0" y="0"/>
                      <wp:positionH relativeFrom="column">
                        <wp:posOffset>40640</wp:posOffset>
                      </wp:positionH>
                      <wp:positionV relativeFrom="paragraph">
                        <wp:posOffset>-111125</wp:posOffset>
                      </wp:positionV>
                      <wp:extent cx="241300" cy="215900"/>
                      <wp:effectExtent l="0" t="0" r="25400" b="12700"/>
                      <wp:wrapNone/>
                      <wp:docPr id="11" name="Flowchart: Connector 11" descr="P855C3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0681C" id="Flowchart: Connector 11" o:spid="_x0000_s1026" type="#_x0000_t120" alt="P855C33T9#y1" style="position:absolute;margin-left:3.2pt;margin-top:-8.75pt;width:19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3B33E2D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90%</w:t>
            </w:r>
          </w:p>
        </w:tc>
        <w:tc>
          <w:tcPr>
            <w:tcW w:w="3944" w:type="dxa"/>
            <w:tcBorders>
              <w:top w:val="single" w:sz="4" w:space="0" w:color="auto"/>
              <w:left w:val="nil"/>
              <w:bottom w:val="single" w:sz="4" w:space="0" w:color="auto"/>
              <w:right w:val="single" w:sz="4" w:space="0" w:color="auto"/>
            </w:tcBorders>
            <w:shd w:val="clear" w:color="auto" w:fill="auto"/>
            <w:vAlign w:val="center"/>
            <w:hideMark/>
          </w:tcPr>
          <w:p w14:paraId="5091EDC1"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Item will only 100% once all records are classified.  However, additional reporting and procedures that records cannot be removed without the Information Management Team’s knowledge have been implemented.</w:t>
            </w:r>
          </w:p>
        </w:tc>
      </w:tr>
      <w:tr w:rsidR="00137729" w:rsidRPr="0001547D" w14:paraId="6489DA60" w14:textId="77777777" w:rsidTr="003D6CBA">
        <w:trPr>
          <w:trHeight w:val="65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E4D66A1"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7</w:t>
            </w:r>
          </w:p>
        </w:tc>
        <w:tc>
          <w:tcPr>
            <w:tcW w:w="2443" w:type="dxa"/>
            <w:tcBorders>
              <w:top w:val="nil"/>
              <w:left w:val="nil"/>
              <w:bottom w:val="single" w:sz="4" w:space="0" w:color="auto"/>
              <w:right w:val="single" w:sz="4" w:space="0" w:color="auto"/>
            </w:tcBorders>
            <w:shd w:val="clear" w:color="auto" w:fill="auto"/>
            <w:vAlign w:val="center"/>
            <w:hideMark/>
          </w:tcPr>
          <w:p w14:paraId="7A671F07"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Inadequate management of retention &amp; disposal of records</w:t>
            </w:r>
          </w:p>
        </w:tc>
        <w:tc>
          <w:tcPr>
            <w:tcW w:w="950" w:type="dxa"/>
            <w:tcBorders>
              <w:top w:val="nil"/>
              <w:left w:val="nil"/>
              <w:bottom w:val="single" w:sz="4" w:space="0" w:color="auto"/>
              <w:right w:val="single" w:sz="4" w:space="0" w:color="auto"/>
            </w:tcBorders>
            <w:shd w:val="clear" w:color="auto" w:fill="auto"/>
            <w:vAlign w:val="center"/>
            <w:hideMark/>
          </w:tcPr>
          <w:p w14:paraId="611E492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8" behindDoc="0" locked="0" layoutInCell="1" allowOverlap="1" wp14:anchorId="1B5DDE4E" wp14:editId="7B2612F3">
                      <wp:simplePos x="0" y="0"/>
                      <wp:positionH relativeFrom="column">
                        <wp:posOffset>76835</wp:posOffset>
                      </wp:positionH>
                      <wp:positionV relativeFrom="paragraph">
                        <wp:posOffset>-107950</wp:posOffset>
                      </wp:positionV>
                      <wp:extent cx="241300" cy="215900"/>
                      <wp:effectExtent l="0" t="0" r="25400" b="12700"/>
                      <wp:wrapNone/>
                      <wp:docPr id="17" name="Flowchart: Connector 17" descr="P861C3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1805" id="Flowchart: Connector 17" o:spid="_x0000_s1026" type="#_x0000_t120" alt="P861C38T9#y1" style="position:absolute;margin-left:6.05pt;margin-top:-8.5pt;width:19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61E92F83"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10%</w:t>
            </w:r>
          </w:p>
        </w:tc>
        <w:tc>
          <w:tcPr>
            <w:tcW w:w="3944" w:type="dxa"/>
            <w:tcBorders>
              <w:top w:val="nil"/>
              <w:left w:val="nil"/>
              <w:bottom w:val="single" w:sz="4" w:space="0" w:color="auto"/>
              <w:right w:val="single" w:sz="4" w:space="0" w:color="auto"/>
            </w:tcBorders>
            <w:shd w:val="clear" w:color="auto" w:fill="auto"/>
            <w:vAlign w:val="center"/>
            <w:hideMark/>
          </w:tcPr>
          <w:p w14:paraId="49D0A655"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Interim processes in place to identify and resolve potential incorrect disposal of records but the retrospective classification of records will take some time. In the interim the disposal of records will be set to permanent. </w:t>
            </w:r>
          </w:p>
        </w:tc>
      </w:tr>
      <w:tr w:rsidR="00137729" w:rsidRPr="0001547D" w14:paraId="218848E7" w14:textId="77777777" w:rsidTr="003D6CBA">
        <w:trPr>
          <w:trHeight w:val="32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78B8A5E"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8</w:t>
            </w:r>
          </w:p>
        </w:tc>
        <w:tc>
          <w:tcPr>
            <w:tcW w:w="2443" w:type="dxa"/>
            <w:tcBorders>
              <w:top w:val="nil"/>
              <w:left w:val="nil"/>
              <w:bottom w:val="single" w:sz="4" w:space="0" w:color="auto"/>
              <w:right w:val="single" w:sz="4" w:space="0" w:color="auto"/>
            </w:tcBorders>
            <w:shd w:val="clear" w:color="auto" w:fill="auto"/>
            <w:vAlign w:val="center"/>
            <w:hideMark/>
          </w:tcPr>
          <w:p w14:paraId="5F47E46E"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Inconsistent naming of documents</w:t>
            </w:r>
          </w:p>
        </w:tc>
        <w:tc>
          <w:tcPr>
            <w:tcW w:w="950" w:type="dxa"/>
            <w:tcBorders>
              <w:top w:val="nil"/>
              <w:left w:val="nil"/>
              <w:bottom w:val="single" w:sz="4" w:space="0" w:color="auto"/>
              <w:right w:val="single" w:sz="4" w:space="0" w:color="auto"/>
            </w:tcBorders>
            <w:shd w:val="clear" w:color="auto" w:fill="auto"/>
            <w:vAlign w:val="center"/>
            <w:hideMark/>
          </w:tcPr>
          <w:p w14:paraId="6413373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szCs w:val="24"/>
              </w:rPr>
              <mc:AlternateContent>
                <mc:Choice Requires="wps">
                  <w:drawing>
                    <wp:anchor distT="0" distB="0" distL="114300" distR="114300" simplePos="0" relativeHeight="251658256" behindDoc="0" locked="0" layoutInCell="1" allowOverlap="1" wp14:anchorId="7EB1F274" wp14:editId="0BAF47DA">
                      <wp:simplePos x="0" y="0"/>
                      <wp:positionH relativeFrom="column">
                        <wp:posOffset>69215</wp:posOffset>
                      </wp:positionH>
                      <wp:positionV relativeFrom="paragraph">
                        <wp:posOffset>-12700</wp:posOffset>
                      </wp:positionV>
                      <wp:extent cx="241300" cy="215900"/>
                      <wp:effectExtent l="0" t="0" r="25400" b="12700"/>
                      <wp:wrapNone/>
                      <wp:docPr id="14" name="Flowchart: Connector 14" descr="P867C4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6ABE" id="Flowchart: Connector 14" o:spid="_x0000_s1026" type="#_x0000_t120" alt="P867C43T9#y1" style="position:absolute;margin-left:5.45pt;margin-top:-1pt;width:19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5039F7FF"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10%</w:t>
            </w:r>
          </w:p>
        </w:tc>
        <w:tc>
          <w:tcPr>
            <w:tcW w:w="3944" w:type="dxa"/>
            <w:tcBorders>
              <w:top w:val="nil"/>
              <w:left w:val="nil"/>
              <w:bottom w:val="single" w:sz="4" w:space="0" w:color="auto"/>
              <w:right w:val="single" w:sz="4" w:space="0" w:color="auto"/>
            </w:tcBorders>
            <w:shd w:val="clear" w:color="auto" w:fill="auto"/>
            <w:vAlign w:val="center"/>
            <w:hideMark/>
          </w:tcPr>
          <w:p w14:paraId="5AEBC242"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Will be resolved by the updated Record Keeping Plan, the full operational use of OneCouncil and consultation with operational areas. The application of metadata to documents is automatic when using OneCouncil and will require some adjustments for files not covered by OneCouncil.</w:t>
            </w:r>
          </w:p>
        </w:tc>
      </w:tr>
      <w:tr w:rsidR="00137729" w:rsidRPr="0001547D" w14:paraId="498A6EDF" w14:textId="77777777" w:rsidTr="003D6CBA">
        <w:trPr>
          <w:trHeight w:val="32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461811E"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9</w:t>
            </w:r>
          </w:p>
        </w:tc>
        <w:tc>
          <w:tcPr>
            <w:tcW w:w="2443" w:type="dxa"/>
            <w:tcBorders>
              <w:top w:val="nil"/>
              <w:left w:val="nil"/>
              <w:bottom w:val="single" w:sz="4" w:space="0" w:color="auto"/>
              <w:right w:val="single" w:sz="4" w:space="0" w:color="auto"/>
            </w:tcBorders>
            <w:shd w:val="clear" w:color="auto" w:fill="auto"/>
            <w:vAlign w:val="center"/>
            <w:hideMark/>
          </w:tcPr>
          <w:p w14:paraId="2BA2FC0B"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Non-compliance with State Records Act - SharePoint</w:t>
            </w:r>
          </w:p>
        </w:tc>
        <w:tc>
          <w:tcPr>
            <w:tcW w:w="950" w:type="dxa"/>
            <w:tcBorders>
              <w:top w:val="nil"/>
              <w:left w:val="nil"/>
              <w:bottom w:val="single" w:sz="4" w:space="0" w:color="auto"/>
              <w:right w:val="single" w:sz="4" w:space="0" w:color="auto"/>
            </w:tcBorders>
            <w:shd w:val="clear" w:color="auto" w:fill="auto"/>
            <w:vAlign w:val="center"/>
            <w:hideMark/>
          </w:tcPr>
          <w:p w14:paraId="26AC08EA"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9" behindDoc="0" locked="0" layoutInCell="1" allowOverlap="1" wp14:anchorId="5E642579" wp14:editId="42FE8466">
                      <wp:simplePos x="0" y="0"/>
                      <wp:positionH relativeFrom="column">
                        <wp:posOffset>69850</wp:posOffset>
                      </wp:positionH>
                      <wp:positionV relativeFrom="paragraph">
                        <wp:posOffset>-110490</wp:posOffset>
                      </wp:positionV>
                      <wp:extent cx="241300" cy="215900"/>
                      <wp:effectExtent l="0" t="0" r="25400" b="12700"/>
                      <wp:wrapNone/>
                      <wp:docPr id="20" name="Flowchart: Connector 20" descr="P873C4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9AB4" id="Flowchart: Connector 20" o:spid="_x0000_s1026" type="#_x0000_t120" alt="P873C48T9#y1" style="position:absolute;margin-left:5.5pt;margin-top:-8.7pt;width:19pt;height:1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30DEC77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60%</w:t>
            </w:r>
          </w:p>
        </w:tc>
        <w:tc>
          <w:tcPr>
            <w:tcW w:w="3944" w:type="dxa"/>
            <w:tcBorders>
              <w:top w:val="nil"/>
              <w:left w:val="nil"/>
              <w:bottom w:val="single" w:sz="4" w:space="0" w:color="auto"/>
              <w:right w:val="single" w:sz="4" w:space="0" w:color="auto"/>
            </w:tcBorders>
            <w:shd w:val="clear" w:color="auto" w:fill="auto"/>
            <w:vAlign w:val="center"/>
            <w:hideMark/>
          </w:tcPr>
          <w:p w14:paraId="6D96B429"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Specialist software, RecordPoint365, is now implemented and its operations will continue to be refined over the Financial Year. </w:t>
            </w:r>
          </w:p>
        </w:tc>
      </w:tr>
    </w:tbl>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5827C7" w14:paraId="18893403" w14:textId="77777777" w:rsidTr="00737C68">
        <w:tc>
          <w:tcPr>
            <w:tcW w:w="1070" w:type="dxa"/>
            <w:shd w:val="clear" w:color="auto" w:fill="D9D9D9" w:themeFill="background1" w:themeFillShade="D9"/>
          </w:tcPr>
          <w:p w14:paraId="5ECC4317" w14:textId="77777777" w:rsidR="005827C7" w:rsidRPr="003C5333" w:rsidRDefault="005827C7" w:rsidP="00737C68">
            <w:pPr>
              <w:rPr>
                <w:rFonts w:ascii="Arial" w:hAnsi="Arial" w:cs="Arial"/>
                <w:b/>
                <w:bCs/>
                <w:szCs w:val="24"/>
              </w:rPr>
            </w:pPr>
            <w:r w:rsidRPr="003C5333">
              <w:rPr>
                <w:rFonts w:ascii="Arial" w:hAnsi="Arial" w:cs="Arial"/>
                <w:b/>
                <w:bCs/>
                <w:szCs w:val="24"/>
              </w:rPr>
              <w:t>Legend</w:t>
            </w:r>
          </w:p>
        </w:tc>
        <w:tc>
          <w:tcPr>
            <w:tcW w:w="4737" w:type="dxa"/>
            <w:shd w:val="clear" w:color="auto" w:fill="D9D9D9" w:themeFill="background1" w:themeFillShade="D9"/>
          </w:tcPr>
          <w:p w14:paraId="5D36C0A4" w14:textId="77777777" w:rsidR="005827C7" w:rsidRPr="003C5333" w:rsidRDefault="005827C7" w:rsidP="00737C68">
            <w:pPr>
              <w:rPr>
                <w:rFonts w:ascii="Arial" w:hAnsi="Arial" w:cs="Arial"/>
                <w:b/>
                <w:bCs/>
                <w:szCs w:val="24"/>
              </w:rPr>
            </w:pPr>
            <w:r w:rsidRPr="003C5333">
              <w:rPr>
                <w:rFonts w:ascii="Arial" w:hAnsi="Arial" w:cs="Arial"/>
                <w:b/>
                <w:bCs/>
                <w:szCs w:val="24"/>
              </w:rPr>
              <w:t>Description</w:t>
            </w:r>
          </w:p>
        </w:tc>
      </w:tr>
      <w:tr w:rsidR="005827C7" w14:paraId="0BC27887" w14:textId="77777777" w:rsidTr="00737C68">
        <w:tc>
          <w:tcPr>
            <w:tcW w:w="1070" w:type="dxa"/>
          </w:tcPr>
          <w:p w14:paraId="629D2829" w14:textId="77777777" w:rsidR="005827C7" w:rsidRPr="003C5333" w:rsidRDefault="005827C7" w:rsidP="00737C68">
            <w:pPr>
              <w:rPr>
                <w:rFonts w:ascii="Arial" w:hAnsi="Arial" w:cs="Arial"/>
                <w:szCs w:val="24"/>
              </w:rPr>
            </w:pPr>
            <w:r w:rsidRPr="003C5333">
              <w:rPr>
                <w:rFonts w:ascii="Arial" w:hAnsi="Arial" w:cs="Arial"/>
                <w:noProof/>
                <w:szCs w:val="24"/>
              </w:rPr>
              <mc:AlternateContent>
                <mc:Choice Requires="wps">
                  <w:drawing>
                    <wp:anchor distT="0" distB="0" distL="114300" distR="114300" simplePos="0" relativeHeight="251658261" behindDoc="0" locked="0" layoutInCell="1" allowOverlap="1" wp14:anchorId="392A170B" wp14:editId="1EC2E09B">
                      <wp:simplePos x="0" y="0"/>
                      <wp:positionH relativeFrom="column">
                        <wp:posOffset>147320</wp:posOffset>
                      </wp:positionH>
                      <wp:positionV relativeFrom="paragraph">
                        <wp:posOffset>32385</wp:posOffset>
                      </wp:positionV>
                      <wp:extent cx="241300" cy="215900"/>
                      <wp:effectExtent l="0" t="0" r="25400" b="12700"/>
                      <wp:wrapNone/>
                      <wp:docPr id="22" name="Flowchart: Connector 22" descr="P880C3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B4E4" id="Flowchart: Connector 22" o:spid="_x0000_s1026" type="#_x0000_t120" alt="P880C3T10#y1" style="position:absolute;margin-left:11.6pt;margin-top:2.55pt;width:19pt;height:1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" fillcolor="red" strokecolor="#243f60 [1604]" strokeweight="2pt"/>
                  </w:pict>
                </mc:Fallback>
              </mc:AlternateContent>
            </w:r>
          </w:p>
          <w:p w14:paraId="421A9B44" w14:textId="77777777" w:rsidR="005827C7" w:rsidRPr="003C5333" w:rsidRDefault="005827C7" w:rsidP="00737C68">
            <w:pPr>
              <w:rPr>
                <w:rFonts w:ascii="Arial" w:hAnsi="Arial" w:cs="Arial"/>
                <w:szCs w:val="24"/>
              </w:rPr>
            </w:pPr>
          </w:p>
        </w:tc>
        <w:tc>
          <w:tcPr>
            <w:tcW w:w="4737" w:type="dxa"/>
            <w:vAlign w:val="center"/>
          </w:tcPr>
          <w:p w14:paraId="11C34889" w14:textId="77777777" w:rsidR="005827C7" w:rsidRPr="003C5333" w:rsidRDefault="005827C7" w:rsidP="00737C68">
            <w:pPr>
              <w:rPr>
                <w:rFonts w:ascii="Arial" w:hAnsi="Arial" w:cs="Arial"/>
                <w:szCs w:val="24"/>
              </w:rPr>
            </w:pPr>
            <w:r w:rsidRPr="003C5333">
              <w:rPr>
                <w:rFonts w:ascii="Arial" w:hAnsi="Arial" w:cs="Arial"/>
                <w:szCs w:val="24"/>
              </w:rPr>
              <w:t>Target date will be delayed.</w:t>
            </w:r>
          </w:p>
        </w:tc>
      </w:tr>
      <w:tr w:rsidR="005827C7" w14:paraId="39C49AED" w14:textId="77777777" w:rsidTr="00737C68">
        <w:tc>
          <w:tcPr>
            <w:tcW w:w="1070" w:type="dxa"/>
          </w:tcPr>
          <w:p w14:paraId="3E9694D5" w14:textId="77777777" w:rsidR="005827C7" w:rsidRPr="003C5333" w:rsidRDefault="005827C7" w:rsidP="00737C68">
            <w:pPr>
              <w:rPr>
                <w:rFonts w:ascii="Arial" w:hAnsi="Arial" w:cs="Arial"/>
                <w:szCs w:val="24"/>
              </w:rPr>
            </w:pPr>
            <w:r w:rsidRPr="003C5333">
              <w:rPr>
                <w:rFonts w:ascii="Arial" w:hAnsi="Arial" w:cs="Arial"/>
                <w:noProof/>
                <w:szCs w:val="24"/>
              </w:rPr>
              <mc:AlternateContent>
                <mc:Choice Requires="wps">
                  <w:drawing>
                    <wp:anchor distT="0" distB="0" distL="114300" distR="114300" simplePos="0" relativeHeight="251658260" behindDoc="0" locked="0" layoutInCell="1" allowOverlap="1" wp14:anchorId="352F6B75" wp14:editId="773A367A">
                      <wp:simplePos x="0" y="0"/>
                      <wp:positionH relativeFrom="column">
                        <wp:posOffset>149225</wp:posOffset>
                      </wp:positionH>
                      <wp:positionV relativeFrom="paragraph">
                        <wp:posOffset>43815</wp:posOffset>
                      </wp:positionV>
                      <wp:extent cx="241300" cy="215900"/>
                      <wp:effectExtent l="0" t="0" r="25400" b="12700"/>
                      <wp:wrapNone/>
                      <wp:docPr id="23" name="Flowchart: Connector 23" descr="P884C5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FF35" id="Flowchart: Connector 23" o:spid="_x0000_s1026" type="#_x0000_t120" alt="P884C5T10#y1" style="position:absolute;margin-left:11.75pt;margin-top:3.45pt;width:19pt;height: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" fillcolor="#ffc000" strokecolor="#243f60 [1604]" strokeweight="2pt"/>
                  </w:pict>
                </mc:Fallback>
              </mc:AlternateContent>
            </w:r>
          </w:p>
          <w:p w14:paraId="31D8754A" w14:textId="77777777" w:rsidR="005827C7" w:rsidRPr="003C5333" w:rsidRDefault="005827C7" w:rsidP="00737C68">
            <w:pPr>
              <w:rPr>
                <w:rFonts w:ascii="Arial" w:hAnsi="Arial" w:cs="Arial"/>
                <w:szCs w:val="24"/>
              </w:rPr>
            </w:pPr>
          </w:p>
        </w:tc>
        <w:tc>
          <w:tcPr>
            <w:tcW w:w="4737" w:type="dxa"/>
            <w:vAlign w:val="center"/>
          </w:tcPr>
          <w:p w14:paraId="58185D6A" w14:textId="77777777" w:rsidR="005827C7" w:rsidRPr="003C5333" w:rsidRDefault="005827C7" w:rsidP="00737C68">
            <w:pPr>
              <w:rPr>
                <w:rFonts w:ascii="Arial" w:hAnsi="Arial" w:cs="Arial"/>
                <w:szCs w:val="24"/>
              </w:rPr>
            </w:pPr>
            <w:r w:rsidRPr="003C5333">
              <w:rPr>
                <w:rFonts w:ascii="Arial" w:hAnsi="Arial" w:cs="Arial"/>
                <w:szCs w:val="24"/>
              </w:rPr>
              <w:t>Potential for target date delay.</w:t>
            </w:r>
          </w:p>
        </w:tc>
      </w:tr>
      <w:tr w:rsidR="005827C7" w14:paraId="7FFE45A0" w14:textId="77777777" w:rsidTr="00737C68">
        <w:tc>
          <w:tcPr>
            <w:tcW w:w="1070" w:type="dxa"/>
          </w:tcPr>
          <w:p w14:paraId="467853C2" w14:textId="77777777" w:rsidR="005827C7" w:rsidRPr="003C5333" w:rsidRDefault="005827C7" w:rsidP="00737C68">
            <w:pPr>
              <w:rPr>
                <w:rFonts w:ascii="Arial" w:hAnsi="Arial" w:cs="Arial"/>
                <w:szCs w:val="24"/>
              </w:rPr>
            </w:pPr>
            <w:r w:rsidRPr="003C5333">
              <w:rPr>
                <w:rFonts w:ascii="Arial" w:hAnsi="Arial" w:cs="Arial"/>
                <w:noProof/>
                <w:color w:val="FF0000"/>
                <w:szCs w:val="24"/>
              </w:rPr>
              <mc:AlternateContent>
                <mc:Choice Requires="wps">
                  <w:drawing>
                    <wp:anchor distT="0" distB="0" distL="114300" distR="114300" simplePos="0" relativeHeight="251658262" behindDoc="0" locked="0" layoutInCell="1" allowOverlap="1" wp14:anchorId="0F48D165" wp14:editId="7795D8E5">
                      <wp:simplePos x="0" y="0"/>
                      <wp:positionH relativeFrom="column">
                        <wp:posOffset>154330</wp:posOffset>
                      </wp:positionH>
                      <wp:positionV relativeFrom="paragraph">
                        <wp:posOffset>22530</wp:posOffset>
                      </wp:positionV>
                      <wp:extent cx="241300" cy="215900"/>
                      <wp:effectExtent l="0" t="0" r="25400" b="12700"/>
                      <wp:wrapNone/>
                      <wp:docPr id="24" name="Flowchart: Connector 24" descr="P888C7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C1E0" id="Flowchart: Connector 24" o:spid="_x0000_s1026" type="#_x0000_t120" alt="P888C7T10#y1" style="position:absolute;margin-left:12.15pt;margin-top:1.75pt;width:19pt;height: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" fillcolor="#92d050" strokecolor="#243f60 [1604]" strokeweight="2pt"/>
                  </w:pict>
                </mc:Fallback>
              </mc:AlternateContent>
            </w:r>
          </w:p>
          <w:p w14:paraId="11321544" w14:textId="77777777" w:rsidR="005827C7" w:rsidRPr="003C5333" w:rsidRDefault="005827C7" w:rsidP="00737C68">
            <w:pPr>
              <w:rPr>
                <w:rFonts w:ascii="Arial" w:hAnsi="Arial" w:cs="Arial"/>
                <w:szCs w:val="24"/>
              </w:rPr>
            </w:pPr>
          </w:p>
        </w:tc>
        <w:tc>
          <w:tcPr>
            <w:tcW w:w="4737" w:type="dxa"/>
            <w:vAlign w:val="center"/>
          </w:tcPr>
          <w:p w14:paraId="496698BC" w14:textId="77777777" w:rsidR="005827C7" w:rsidRPr="003C5333" w:rsidRDefault="005827C7" w:rsidP="00737C68">
            <w:pPr>
              <w:rPr>
                <w:rFonts w:ascii="Arial" w:hAnsi="Arial" w:cs="Arial"/>
                <w:szCs w:val="24"/>
              </w:rPr>
            </w:pPr>
            <w:r w:rsidRPr="003C5333">
              <w:rPr>
                <w:rFonts w:ascii="Arial" w:hAnsi="Arial" w:cs="Arial"/>
                <w:szCs w:val="24"/>
              </w:rPr>
              <w:t>On target</w:t>
            </w:r>
          </w:p>
        </w:tc>
      </w:tr>
    </w:tbl>
    <w:p w14:paraId="7C1A21F9" w14:textId="77777777" w:rsidR="005827C7" w:rsidRDefault="005827C7" w:rsidP="005827C7">
      <w:pPr>
        <w:rPr>
          <w:rFonts w:ascii="Arial" w:hAnsi="Arial" w:cs="Arial"/>
          <w:szCs w:val="32"/>
          <w:lang w:val="en-US"/>
        </w:rPr>
      </w:pPr>
    </w:p>
    <w:p w14:paraId="29C21696" w14:textId="77777777" w:rsidR="005827C7" w:rsidRDefault="005827C7" w:rsidP="005827C7">
      <w:pPr>
        <w:rPr>
          <w:rFonts w:ascii="Arial" w:hAnsi="Arial" w:cs="Arial"/>
          <w:szCs w:val="32"/>
          <w:lang w:val="en-US"/>
        </w:rPr>
      </w:pPr>
    </w:p>
    <w:p w14:paraId="15E930EB" w14:textId="77777777" w:rsidR="005827C7" w:rsidRDefault="005827C7" w:rsidP="005827C7">
      <w:pPr>
        <w:ind w:left="-567" w:right="-330"/>
        <w:jc w:val="both"/>
        <w:rPr>
          <w:rFonts w:ascii="Arial" w:hAnsi="Arial" w:cs="Arial"/>
          <w:szCs w:val="32"/>
          <w:lang w:val="en-US"/>
        </w:rPr>
      </w:pPr>
    </w:p>
    <w:p w14:paraId="2E06523B" w14:textId="77777777" w:rsidR="005827C7" w:rsidRDefault="005827C7" w:rsidP="005827C7">
      <w:pPr>
        <w:ind w:left="-567" w:right="-330"/>
        <w:jc w:val="both"/>
        <w:rPr>
          <w:rFonts w:ascii="Arial" w:hAnsi="Arial" w:cs="Arial"/>
          <w:szCs w:val="32"/>
          <w:lang w:val="en-US"/>
        </w:rPr>
      </w:pPr>
    </w:p>
    <w:p w14:paraId="438D7760" w14:textId="77777777" w:rsidR="005827C7" w:rsidRPr="005F77A2" w:rsidRDefault="005827C7" w:rsidP="005827C7">
      <w:pPr>
        <w:ind w:right="-330"/>
        <w:jc w:val="both"/>
        <w:rPr>
          <w:rFonts w:ascii="Arial" w:hAnsi="Arial" w:cs="Arial"/>
          <w:szCs w:val="32"/>
          <w:lang w:val="en-US"/>
        </w:rPr>
      </w:pPr>
    </w:p>
    <w:p w14:paraId="252984D4" w14:textId="77777777" w:rsidR="005827C7" w:rsidRPr="005F77A2" w:rsidRDefault="005827C7" w:rsidP="005827C7">
      <w:pPr>
        <w:ind w:left="-567" w:right="-330"/>
        <w:jc w:val="both"/>
        <w:rPr>
          <w:rFonts w:ascii="Arial" w:hAnsi="Arial" w:cs="Arial"/>
          <w:szCs w:val="32"/>
          <w:lang w:val="en-US"/>
        </w:rPr>
      </w:pPr>
    </w:p>
    <w:p w14:paraId="7A8F60CE" w14:textId="77777777" w:rsidR="005827C7" w:rsidRDefault="005827C7" w:rsidP="005827C7">
      <w:pPr>
        <w:ind w:left="-284" w:right="-330"/>
        <w:jc w:val="both"/>
        <w:rPr>
          <w:rFonts w:ascii="Arial" w:hAnsi="Arial" w:cs="Arial"/>
          <w:b/>
          <w:color w:val="17365D" w:themeColor="text2" w:themeShade="BF"/>
          <w:sz w:val="28"/>
          <w:szCs w:val="32"/>
          <w:lang w:val="en-US"/>
        </w:rPr>
      </w:pPr>
    </w:p>
    <w:p w14:paraId="3284C934" w14:textId="77777777" w:rsidR="005827C7" w:rsidRDefault="005827C7" w:rsidP="005827C7">
      <w:pPr>
        <w:ind w:left="-284" w:right="-330"/>
        <w:jc w:val="both"/>
        <w:rPr>
          <w:rFonts w:ascii="Arial" w:hAnsi="Arial" w:cs="Arial"/>
          <w:b/>
          <w:color w:val="17365D" w:themeColor="text2" w:themeShade="BF"/>
          <w:sz w:val="28"/>
          <w:szCs w:val="32"/>
          <w:lang w:val="en-US"/>
        </w:rPr>
      </w:pPr>
    </w:p>
    <w:p w14:paraId="2BAFDC38" w14:textId="270A9F08" w:rsidR="005827C7" w:rsidRDefault="005827C7" w:rsidP="005827C7">
      <w:pPr>
        <w:ind w:left="-284" w:right="-330"/>
        <w:jc w:val="both"/>
        <w:rPr>
          <w:rFonts w:ascii="Arial" w:hAnsi="Arial" w:cs="Arial"/>
          <w:b/>
          <w:color w:val="17365D" w:themeColor="text2" w:themeShade="BF"/>
          <w:sz w:val="28"/>
          <w:szCs w:val="32"/>
          <w:lang w:val="en-US"/>
        </w:rPr>
      </w:pPr>
    </w:p>
    <w:p w14:paraId="5D83BC0A" w14:textId="21D1A613" w:rsidR="00A0648D" w:rsidRDefault="00A0648D" w:rsidP="005827C7">
      <w:pPr>
        <w:ind w:left="-284" w:right="-330"/>
        <w:jc w:val="both"/>
        <w:rPr>
          <w:rFonts w:ascii="Arial" w:hAnsi="Arial" w:cs="Arial"/>
          <w:b/>
          <w:color w:val="17365D" w:themeColor="text2" w:themeShade="BF"/>
          <w:sz w:val="28"/>
          <w:szCs w:val="32"/>
          <w:lang w:val="en-US"/>
        </w:rPr>
      </w:pPr>
    </w:p>
    <w:p w14:paraId="02DCE399" w14:textId="77777777" w:rsidR="00A0648D" w:rsidRDefault="00A0648D" w:rsidP="005827C7">
      <w:pPr>
        <w:ind w:left="-284" w:right="-330"/>
        <w:jc w:val="both"/>
        <w:rPr>
          <w:rFonts w:ascii="Arial" w:hAnsi="Arial" w:cs="Arial"/>
          <w:b/>
          <w:color w:val="17365D" w:themeColor="text2" w:themeShade="BF"/>
          <w:sz w:val="28"/>
          <w:szCs w:val="32"/>
          <w:lang w:val="en-US"/>
        </w:rPr>
      </w:pPr>
    </w:p>
    <w:p w14:paraId="44D98285" w14:textId="14A01D5F" w:rsidR="005827C7" w:rsidRPr="005F77A2"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771096C" w14:textId="77777777" w:rsidR="005827C7" w:rsidRPr="005F77A2" w:rsidRDefault="005827C7" w:rsidP="005827C7">
      <w:pPr>
        <w:ind w:left="-284" w:right="-330"/>
        <w:jc w:val="both"/>
        <w:rPr>
          <w:rFonts w:ascii="Arial" w:hAnsi="Arial" w:cs="Arial"/>
          <w:szCs w:val="32"/>
          <w:highlight w:val="red"/>
          <w:lang w:val="en-US"/>
        </w:rPr>
      </w:pPr>
    </w:p>
    <w:p w14:paraId="76835DA8" w14:textId="77777777" w:rsidR="005827C7" w:rsidRPr="005F77A2" w:rsidRDefault="005827C7" w:rsidP="005827C7">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BF3EA34" w14:textId="77777777" w:rsidR="005827C7" w:rsidRPr="005F77A2" w:rsidRDefault="005827C7" w:rsidP="005827C7">
      <w:pPr>
        <w:ind w:left="-284" w:right="-330"/>
        <w:jc w:val="both"/>
        <w:rPr>
          <w:rFonts w:ascii="Arial" w:hAnsi="Arial" w:cs="Arial"/>
          <w:szCs w:val="24"/>
          <w:lang w:val="en-US"/>
        </w:rPr>
      </w:pPr>
    </w:p>
    <w:p w14:paraId="276C83E4" w14:textId="77777777" w:rsidR="005827C7" w:rsidRPr="005F77A2" w:rsidRDefault="005827C7" w:rsidP="005827C7">
      <w:pPr>
        <w:ind w:left="-284"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Governance and Civic Leadership</w:t>
      </w:r>
    </w:p>
    <w:p w14:paraId="090C81BF" w14:textId="77777777" w:rsidR="005827C7" w:rsidRPr="005F77A2" w:rsidRDefault="005827C7" w:rsidP="005827C7">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011E6F8" w14:textId="77777777" w:rsidR="005827C7" w:rsidRPr="005F77A2" w:rsidRDefault="005827C7" w:rsidP="005827C7">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39D677C9" w14:textId="77777777" w:rsidR="005827C7" w:rsidRPr="005F77A2" w:rsidRDefault="005827C7" w:rsidP="005827C7">
      <w:pPr>
        <w:ind w:left="-284" w:right="-330"/>
        <w:jc w:val="both"/>
        <w:rPr>
          <w:rFonts w:ascii="Arial" w:hAnsi="Arial" w:cs="Arial"/>
          <w:b/>
          <w:color w:val="17365D" w:themeColor="text2" w:themeShade="BF"/>
          <w:szCs w:val="28"/>
          <w:lang w:val="en-US"/>
        </w:rPr>
      </w:pPr>
    </w:p>
    <w:p w14:paraId="73BE1CA1" w14:textId="77777777" w:rsidR="005827C7" w:rsidRPr="005F77A2" w:rsidRDefault="005827C7" w:rsidP="005827C7">
      <w:pPr>
        <w:pStyle w:val="ListParagraph"/>
        <w:numPr>
          <w:ilvl w:val="0"/>
          <w:numId w:val="31"/>
        </w:numPr>
        <w:ind w:left="284" w:right="-330" w:hanging="567"/>
        <w:jc w:val="both"/>
        <w:rPr>
          <w:rFonts w:ascii="Arial" w:hAnsi="Arial" w:cs="Arial"/>
          <w:szCs w:val="24"/>
          <w:lang w:val="en-US"/>
        </w:rPr>
      </w:pPr>
      <w:r>
        <w:rPr>
          <w:rFonts w:ascii="Arial" w:hAnsi="Arial" w:cs="Arial"/>
          <w:szCs w:val="24"/>
          <w:lang w:val="en-US"/>
        </w:rPr>
        <w:t>Records Management does not currently represent a top-level priority.</w:t>
      </w:r>
    </w:p>
    <w:p w14:paraId="5F5D38AF" w14:textId="732D9AB1" w:rsidR="005827C7" w:rsidRDefault="005827C7" w:rsidP="005827C7">
      <w:pPr>
        <w:ind w:left="-284" w:right="-330"/>
        <w:jc w:val="both"/>
        <w:rPr>
          <w:rFonts w:ascii="Arial" w:hAnsi="Arial" w:cs="Arial"/>
          <w:b/>
          <w:sz w:val="28"/>
          <w:szCs w:val="32"/>
          <w:lang w:val="en-US"/>
        </w:rPr>
      </w:pPr>
    </w:p>
    <w:p w14:paraId="3794792E" w14:textId="77777777" w:rsidR="005827C7" w:rsidRPr="005F77A2" w:rsidRDefault="005827C7" w:rsidP="005827C7">
      <w:pPr>
        <w:ind w:left="-284" w:right="-330"/>
        <w:jc w:val="both"/>
        <w:rPr>
          <w:rFonts w:ascii="Arial" w:hAnsi="Arial" w:cs="Arial"/>
          <w:b/>
          <w:sz w:val="28"/>
          <w:szCs w:val="32"/>
          <w:lang w:val="en-US"/>
        </w:rPr>
      </w:pPr>
    </w:p>
    <w:p w14:paraId="16547681" w14:textId="77777777" w:rsidR="005827C7" w:rsidRPr="005F77A2" w:rsidRDefault="005827C7" w:rsidP="005827C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153000A" w14:textId="77777777" w:rsidR="005827C7" w:rsidRPr="005F77A2" w:rsidRDefault="005827C7" w:rsidP="005827C7">
      <w:pPr>
        <w:ind w:left="-284" w:right="-330"/>
        <w:jc w:val="both"/>
        <w:rPr>
          <w:rFonts w:ascii="Arial" w:hAnsi="Arial" w:cs="Arial"/>
          <w:b/>
          <w:szCs w:val="32"/>
          <w:highlight w:val="yellow"/>
          <w:lang w:val="en-US"/>
        </w:rPr>
      </w:pPr>
    </w:p>
    <w:p w14:paraId="28355CEC" w14:textId="77777777" w:rsidR="005827C7" w:rsidRDefault="005827C7" w:rsidP="005827C7">
      <w:pPr>
        <w:ind w:left="-284" w:right="-330"/>
        <w:jc w:val="both"/>
        <w:rPr>
          <w:rFonts w:ascii="Arial" w:eastAsia="Acumin Pro" w:hAnsi="Arial" w:cs="Arial"/>
          <w:szCs w:val="24"/>
          <w:lang w:val="en-US"/>
        </w:rPr>
      </w:pPr>
      <w:r>
        <w:rPr>
          <w:rFonts w:ascii="Arial" w:eastAsia="Acumin Pro" w:hAnsi="Arial" w:cs="Arial"/>
          <w:szCs w:val="24"/>
          <w:lang w:val="en-US"/>
        </w:rPr>
        <w:t>Nil.</w:t>
      </w:r>
    </w:p>
    <w:p w14:paraId="223A82AF" w14:textId="77777777" w:rsidR="005827C7" w:rsidRDefault="005827C7" w:rsidP="005827C7">
      <w:pPr>
        <w:ind w:left="-284" w:right="-330"/>
        <w:jc w:val="both"/>
        <w:rPr>
          <w:rFonts w:ascii="Arial" w:hAnsi="Arial" w:cs="Arial"/>
          <w:szCs w:val="24"/>
          <w:highlight w:val="yellow"/>
          <w:lang w:val="en-US"/>
        </w:rPr>
      </w:pPr>
    </w:p>
    <w:p w14:paraId="280FBFA3" w14:textId="77777777" w:rsidR="008B40BE" w:rsidRPr="005F77A2" w:rsidRDefault="008B40BE" w:rsidP="005827C7">
      <w:pPr>
        <w:ind w:left="-284" w:right="-330"/>
        <w:jc w:val="both"/>
        <w:rPr>
          <w:rFonts w:ascii="Arial" w:hAnsi="Arial" w:cs="Arial"/>
          <w:szCs w:val="24"/>
          <w:highlight w:val="yellow"/>
          <w:lang w:val="en-US"/>
        </w:rPr>
      </w:pPr>
    </w:p>
    <w:p w14:paraId="39B428D9" w14:textId="77777777" w:rsidR="005827C7" w:rsidRPr="005F77A2"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4F8FEC4A" w14:textId="77777777" w:rsidR="005827C7" w:rsidRPr="005F77A2" w:rsidRDefault="005827C7" w:rsidP="005827C7">
      <w:pPr>
        <w:ind w:left="-284" w:right="-330"/>
        <w:jc w:val="both"/>
        <w:rPr>
          <w:rFonts w:ascii="Arial" w:hAnsi="Arial" w:cs="Arial"/>
          <w:b/>
          <w:sz w:val="28"/>
          <w:szCs w:val="32"/>
          <w:lang w:val="en-US"/>
        </w:rPr>
      </w:pPr>
    </w:p>
    <w:p w14:paraId="5F68BC75" w14:textId="77777777" w:rsidR="005827C7" w:rsidRPr="005F77A2" w:rsidRDefault="005827C7" w:rsidP="005827C7">
      <w:pPr>
        <w:ind w:left="-284" w:right="-330"/>
        <w:jc w:val="both"/>
        <w:rPr>
          <w:rFonts w:ascii="Arial" w:hAnsi="Arial" w:cs="Arial"/>
          <w:bCs/>
          <w:szCs w:val="24"/>
          <w:lang w:val="en-US"/>
        </w:rPr>
      </w:pPr>
      <w:r>
        <w:rPr>
          <w:rFonts w:ascii="Arial" w:hAnsi="Arial" w:cs="Arial"/>
          <w:bCs/>
          <w:szCs w:val="24"/>
          <w:lang w:val="en-US"/>
        </w:rPr>
        <w:t>State Records Act of Western Australia (2000).</w:t>
      </w:r>
    </w:p>
    <w:p w14:paraId="5012ABB8" w14:textId="72AE9AB4" w:rsidR="005827C7" w:rsidRDefault="005827C7" w:rsidP="005827C7">
      <w:pPr>
        <w:ind w:left="-284" w:right="-330"/>
        <w:jc w:val="both"/>
        <w:rPr>
          <w:rFonts w:ascii="Arial" w:hAnsi="Arial" w:cs="Arial"/>
          <w:b/>
          <w:sz w:val="28"/>
          <w:szCs w:val="32"/>
          <w:lang w:val="en-US"/>
        </w:rPr>
      </w:pPr>
    </w:p>
    <w:p w14:paraId="2F71D471" w14:textId="77777777" w:rsidR="005827C7" w:rsidRPr="005F77A2" w:rsidRDefault="005827C7" w:rsidP="005827C7">
      <w:pPr>
        <w:ind w:left="-284" w:right="-330"/>
        <w:jc w:val="both"/>
        <w:rPr>
          <w:rFonts w:ascii="Arial" w:hAnsi="Arial" w:cs="Arial"/>
          <w:b/>
          <w:sz w:val="28"/>
          <w:szCs w:val="32"/>
          <w:lang w:val="en-US"/>
        </w:rPr>
      </w:pPr>
    </w:p>
    <w:p w14:paraId="77529C2A" w14:textId="77777777" w:rsidR="005827C7" w:rsidRPr="005F77A2" w:rsidRDefault="005827C7" w:rsidP="005827C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73DEDCC" w14:textId="77777777" w:rsidR="005827C7" w:rsidRPr="005F77A2" w:rsidRDefault="005827C7" w:rsidP="005827C7">
      <w:pPr>
        <w:ind w:left="-284" w:right="-330"/>
        <w:jc w:val="both"/>
        <w:rPr>
          <w:rFonts w:ascii="Arial" w:hAnsi="Arial" w:cs="Arial"/>
          <w:b/>
          <w:sz w:val="28"/>
          <w:szCs w:val="32"/>
          <w:lang w:val="en-US"/>
        </w:rPr>
      </w:pPr>
    </w:p>
    <w:p w14:paraId="5DD86C5F" w14:textId="77777777" w:rsidR="005827C7" w:rsidRDefault="005827C7" w:rsidP="005827C7">
      <w:pPr>
        <w:ind w:left="-284" w:right="-330"/>
        <w:jc w:val="both"/>
        <w:rPr>
          <w:rFonts w:ascii="Arial" w:hAnsi="Arial" w:cs="Arial"/>
          <w:bCs/>
          <w:i/>
          <w:iCs/>
          <w:szCs w:val="24"/>
          <w:lang w:val="en-US"/>
        </w:rPr>
      </w:pPr>
      <w:r w:rsidRPr="000E5420">
        <w:rPr>
          <w:rFonts w:ascii="Arial" w:hAnsi="Arial" w:cs="Arial"/>
          <w:bCs/>
          <w:szCs w:val="24"/>
          <w:lang w:val="en-US"/>
        </w:rPr>
        <w:t>Nil</w:t>
      </w:r>
      <w:r>
        <w:rPr>
          <w:rFonts w:ascii="Arial" w:hAnsi="Arial" w:cs="Arial"/>
          <w:bCs/>
          <w:i/>
          <w:iCs/>
          <w:szCs w:val="24"/>
          <w:lang w:val="en-US"/>
        </w:rPr>
        <w:t>.</w:t>
      </w:r>
    </w:p>
    <w:p w14:paraId="52C25A5E" w14:textId="3CEFC001" w:rsidR="005827C7" w:rsidRDefault="005827C7" w:rsidP="005827C7">
      <w:pPr>
        <w:ind w:left="-284" w:right="-330"/>
        <w:jc w:val="both"/>
        <w:rPr>
          <w:rFonts w:ascii="Arial" w:hAnsi="Arial" w:cs="Arial"/>
          <w:szCs w:val="24"/>
        </w:rPr>
      </w:pPr>
    </w:p>
    <w:p w14:paraId="54A5AEBE" w14:textId="77777777" w:rsidR="005827C7" w:rsidRPr="005F77A2" w:rsidRDefault="005827C7" w:rsidP="005827C7">
      <w:pPr>
        <w:ind w:left="-284" w:right="-330"/>
        <w:jc w:val="both"/>
        <w:rPr>
          <w:rFonts w:ascii="Arial" w:hAnsi="Arial" w:cs="Arial"/>
          <w:szCs w:val="24"/>
        </w:rPr>
      </w:pPr>
    </w:p>
    <w:p w14:paraId="0511AA89" w14:textId="77777777" w:rsidR="005827C7" w:rsidRPr="005F77A2"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11C7E9D8" w14:textId="77777777" w:rsidR="005827C7" w:rsidRPr="005F77A2" w:rsidRDefault="005827C7" w:rsidP="005827C7">
      <w:pPr>
        <w:ind w:left="-284" w:right="-330"/>
        <w:jc w:val="both"/>
        <w:rPr>
          <w:rFonts w:ascii="Arial" w:hAnsi="Arial" w:cs="Arial"/>
          <w:bCs/>
          <w:szCs w:val="28"/>
          <w:lang w:val="en-US"/>
        </w:rPr>
      </w:pPr>
    </w:p>
    <w:p w14:paraId="3D62AD0E" w14:textId="77777777" w:rsidR="005827C7" w:rsidRDefault="005827C7" w:rsidP="005827C7">
      <w:pPr>
        <w:ind w:left="-284" w:right="-330"/>
        <w:jc w:val="both"/>
        <w:rPr>
          <w:rFonts w:ascii="Arial" w:hAnsi="Arial" w:cs="Arial"/>
          <w:bCs/>
          <w:szCs w:val="24"/>
        </w:rPr>
      </w:pPr>
      <w:r>
        <w:rPr>
          <w:rFonts w:ascii="Arial" w:hAnsi="Arial" w:cs="Arial"/>
          <w:bCs/>
          <w:szCs w:val="24"/>
        </w:rPr>
        <w:t>The Information Management team is working hard to address the audit issues raised by Moore’s in its audit into Records Management. Progress is being made at the same time as the City drives the implementation and adoption of the OneCouncil solution.</w:t>
      </w:r>
    </w:p>
    <w:p w14:paraId="39FFB57B" w14:textId="77777777" w:rsidR="00AF48B7" w:rsidRDefault="00AF48B7" w:rsidP="005827C7">
      <w:pPr>
        <w:ind w:left="-284" w:right="-330"/>
        <w:jc w:val="both"/>
        <w:rPr>
          <w:rFonts w:ascii="Arial" w:hAnsi="Arial" w:cs="Arial"/>
          <w:b/>
          <w:color w:val="17365D" w:themeColor="text2" w:themeShade="BF"/>
          <w:sz w:val="28"/>
          <w:szCs w:val="32"/>
          <w:lang w:val="en-US"/>
        </w:rPr>
      </w:pPr>
    </w:p>
    <w:p w14:paraId="4CBDACEB" w14:textId="77777777" w:rsidR="00AF48B7" w:rsidRDefault="00AF48B7" w:rsidP="005827C7">
      <w:pPr>
        <w:ind w:left="-284" w:right="-330"/>
        <w:jc w:val="both"/>
        <w:rPr>
          <w:rFonts w:ascii="Arial" w:hAnsi="Arial" w:cs="Arial"/>
          <w:b/>
          <w:color w:val="17365D" w:themeColor="text2" w:themeShade="BF"/>
          <w:sz w:val="28"/>
          <w:szCs w:val="32"/>
          <w:lang w:val="en-US"/>
        </w:rPr>
      </w:pPr>
    </w:p>
    <w:p w14:paraId="16248390" w14:textId="0B2F8B4D" w:rsidR="005827C7"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1D7FB90" w14:textId="77777777" w:rsidR="005827C7" w:rsidRDefault="005827C7" w:rsidP="005827C7">
      <w:pPr>
        <w:ind w:left="-284" w:right="-330"/>
        <w:jc w:val="both"/>
        <w:rPr>
          <w:rFonts w:ascii="Arial" w:hAnsi="Arial" w:cs="Arial"/>
          <w:bCs/>
          <w:i/>
          <w:iCs/>
          <w:szCs w:val="24"/>
          <w:lang w:val="en-US"/>
        </w:rPr>
      </w:pPr>
    </w:p>
    <w:p w14:paraId="25DA8B65" w14:textId="239F9B86" w:rsidR="005827C7" w:rsidRPr="005F77A2" w:rsidRDefault="00AF48B7" w:rsidP="005827C7">
      <w:pPr>
        <w:ind w:left="-284" w:right="-330"/>
        <w:jc w:val="both"/>
        <w:rPr>
          <w:rFonts w:ascii="Arial" w:hAnsi="Arial" w:cs="Arial"/>
          <w:b/>
          <w:color w:val="17365D" w:themeColor="text2" w:themeShade="BF"/>
          <w:sz w:val="28"/>
          <w:szCs w:val="32"/>
          <w:lang w:val="en-US"/>
        </w:rPr>
      </w:pPr>
      <w:r>
        <w:rPr>
          <w:rFonts w:ascii="Arial" w:hAnsi="Arial" w:cs="Arial"/>
          <w:bCs/>
          <w:szCs w:val="24"/>
          <w:lang w:val="en-US"/>
        </w:rPr>
        <w:t>N/A.</w:t>
      </w:r>
    </w:p>
    <w:p w14:paraId="24111067" w14:textId="77777777" w:rsidR="007C65D5" w:rsidRPr="007C65D5" w:rsidRDefault="007C65D5" w:rsidP="007C65D5">
      <w:pPr>
        <w:ind w:left="-284"/>
      </w:pPr>
    </w:p>
    <w:p w14:paraId="5DA3E7D0" w14:textId="740100BC" w:rsidR="003B61B2" w:rsidRDefault="003B61B2" w:rsidP="007C65D5">
      <w:pPr>
        <w:ind w:left="-284"/>
      </w:pPr>
    </w:p>
    <w:p w14:paraId="658614E5" w14:textId="142D2B0A" w:rsidR="008977DB" w:rsidRDefault="008977DB">
      <w:r>
        <w:br w:type="page"/>
      </w:r>
    </w:p>
    <w:p w14:paraId="4FFB8E1A" w14:textId="75CDBE1E" w:rsidR="008977DB" w:rsidRDefault="008977DB" w:rsidP="00CE1FF2">
      <w:pPr>
        <w:pStyle w:val="Heading1"/>
        <w:numPr>
          <w:ilvl w:val="1"/>
          <w:numId w:val="1"/>
        </w:numPr>
        <w:tabs>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26" w:name="_Toc97809846"/>
      <w:r w:rsidRPr="003B61B2">
        <w:rPr>
          <w:rFonts w:ascii="Arial" w:hAnsi="Arial" w:cs="Arial"/>
          <w:bCs/>
          <w:caps w:val="0"/>
          <w:color w:val="244061" w:themeColor="accent1" w:themeShade="80"/>
          <w:szCs w:val="28"/>
          <w:u w:val="none"/>
        </w:rPr>
        <w:t>ARC0</w:t>
      </w:r>
      <w:r w:rsidR="00602E0C">
        <w:rPr>
          <w:rFonts w:ascii="Arial" w:hAnsi="Arial" w:cs="Arial"/>
          <w:bCs/>
          <w:color w:val="244061" w:themeColor="accent1" w:themeShade="80"/>
          <w:szCs w:val="28"/>
          <w:u w:val="none"/>
        </w:rPr>
        <w:t>7</w:t>
      </w:r>
      <w:r w:rsidRPr="003B61B2">
        <w:rPr>
          <w:rFonts w:ascii="Arial" w:hAnsi="Arial" w:cs="Arial"/>
          <w:bCs/>
          <w:caps w:val="0"/>
          <w:color w:val="244061" w:themeColor="accent1" w:themeShade="80"/>
          <w:szCs w:val="28"/>
          <w:u w:val="none"/>
        </w:rPr>
        <w:t xml:space="preserve">.03.22 </w:t>
      </w:r>
      <w:r w:rsidR="00602E0C">
        <w:rPr>
          <w:rFonts w:ascii="Arial" w:hAnsi="Arial" w:cs="Arial"/>
          <w:bCs/>
          <w:caps w:val="0"/>
          <w:color w:val="244061" w:themeColor="accent1" w:themeShade="80"/>
          <w:szCs w:val="28"/>
          <w:u w:val="none"/>
        </w:rPr>
        <w:t>OneCouncil Project Status Report #3</w:t>
      </w:r>
      <w:bookmarkEnd w:id="26"/>
    </w:p>
    <w:p w14:paraId="23D8D1F6" w14:textId="77777777" w:rsidR="003B61B2" w:rsidRDefault="003B61B2" w:rsidP="007C65D5">
      <w:pPr>
        <w:ind w:left="-284"/>
      </w:pPr>
    </w:p>
    <w:tbl>
      <w:tblPr>
        <w:tblStyle w:val="TableGrid"/>
        <w:tblW w:w="9782" w:type="dxa"/>
        <w:tblInd w:w="-289" w:type="dxa"/>
        <w:tblLook w:val="04A0" w:firstRow="1" w:lastRow="0" w:firstColumn="1" w:lastColumn="0" w:noHBand="0" w:noVBand="1"/>
      </w:tblPr>
      <w:tblGrid>
        <w:gridCol w:w="2694"/>
        <w:gridCol w:w="7088"/>
      </w:tblGrid>
      <w:tr w:rsidR="00137729" w:rsidRPr="005F77A2" w14:paraId="3686C678" w14:textId="77777777" w:rsidTr="00137729">
        <w:tc>
          <w:tcPr>
            <w:tcW w:w="2694" w:type="dxa"/>
          </w:tcPr>
          <w:p w14:paraId="470BFF6E"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088" w:type="dxa"/>
          </w:tcPr>
          <w:p w14:paraId="325308D6" w14:textId="77777777" w:rsidR="00137729" w:rsidRPr="005F77A2" w:rsidRDefault="00137729" w:rsidP="00317F1B">
            <w:pPr>
              <w:ind w:left="315" w:right="34" w:hanging="283"/>
              <w:jc w:val="both"/>
              <w:rPr>
                <w:rFonts w:ascii="Arial" w:hAnsi="Arial" w:cs="Arial"/>
                <w:szCs w:val="24"/>
                <w:lang w:val="en-AU"/>
              </w:rPr>
            </w:pPr>
            <w:r>
              <w:rPr>
                <w:rFonts w:ascii="Arial" w:hAnsi="Arial" w:cs="Arial"/>
                <w:szCs w:val="24"/>
                <w:lang w:val="en-AU"/>
              </w:rPr>
              <w:t>Audit &amp; Risk Committee – 14 March 2022</w:t>
            </w:r>
          </w:p>
        </w:tc>
      </w:tr>
      <w:tr w:rsidR="00137729" w:rsidRPr="005F77A2" w14:paraId="5ABFF22D" w14:textId="77777777" w:rsidTr="00137729">
        <w:trPr>
          <w:trHeight w:val="50"/>
        </w:trPr>
        <w:tc>
          <w:tcPr>
            <w:tcW w:w="2694" w:type="dxa"/>
          </w:tcPr>
          <w:p w14:paraId="6B78C36E"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088" w:type="dxa"/>
          </w:tcPr>
          <w:p w14:paraId="12EE4B00" w14:textId="77777777" w:rsidR="00137729" w:rsidRPr="005F77A2" w:rsidRDefault="00137729" w:rsidP="00737C68">
            <w:pPr>
              <w:ind w:right="34"/>
              <w:jc w:val="both"/>
              <w:rPr>
                <w:rFonts w:ascii="Arial" w:hAnsi="Arial" w:cs="Arial"/>
                <w:szCs w:val="24"/>
                <w:lang w:val="en-AU"/>
              </w:rPr>
            </w:pPr>
            <w:r w:rsidRPr="005F77A2">
              <w:rPr>
                <w:rFonts w:ascii="Arial" w:hAnsi="Arial" w:cs="Arial"/>
                <w:szCs w:val="24"/>
                <w:lang w:val="en-AU"/>
              </w:rPr>
              <w:t>City of Nedlands</w:t>
            </w:r>
          </w:p>
        </w:tc>
      </w:tr>
      <w:tr w:rsidR="00137729" w:rsidRPr="005F77A2" w14:paraId="5354FCD3" w14:textId="77777777" w:rsidTr="00137729">
        <w:tc>
          <w:tcPr>
            <w:tcW w:w="2694" w:type="dxa"/>
          </w:tcPr>
          <w:p w14:paraId="10BA8483" w14:textId="77777777" w:rsidR="00137729" w:rsidRPr="005F77A2" w:rsidRDefault="00137729" w:rsidP="00737C68">
            <w:pPr>
              <w:ind w:right="117"/>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088" w:type="dxa"/>
          </w:tcPr>
          <w:p w14:paraId="5E7A5919" w14:textId="77777777" w:rsidR="00137729" w:rsidRPr="004D12D3" w:rsidRDefault="00137729" w:rsidP="00737C68">
            <w:pPr>
              <w:ind w:right="34"/>
              <w:jc w:val="both"/>
              <w:rPr>
                <w:rFonts w:ascii="Arial" w:hAnsi="Arial" w:cs="Arial"/>
                <w:szCs w:val="24"/>
                <w:lang w:val="en-AU"/>
              </w:rPr>
            </w:pPr>
            <w:r w:rsidRPr="004D12D3">
              <w:rPr>
                <w:rFonts w:ascii="Arial" w:hAnsi="Arial" w:cs="Arial"/>
                <w:szCs w:val="24"/>
                <w:lang w:val="en-AU"/>
              </w:rPr>
              <w:t>Nil.</w:t>
            </w:r>
          </w:p>
          <w:p w14:paraId="16B9072D" w14:textId="77777777" w:rsidR="00137729" w:rsidRPr="005F77A2" w:rsidRDefault="00137729" w:rsidP="00737C68">
            <w:pPr>
              <w:pStyle w:val="Subsection"/>
              <w:tabs>
                <w:tab w:val="clear" w:pos="595"/>
                <w:tab w:val="clear" w:pos="879"/>
              </w:tabs>
              <w:spacing w:before="120"/>
              <w:ind w:left="0" w:right="34" w:firstLine="0"/>
              <w:rPr>
                <w:rFonts w:ascii="Arial" w:hAnsi="Arial" w:cs="Arial"/>
                <w:szCs w:val="24"/>
              </w:rPr>
            </w:pPr>
          </w:p>
        </w:tc>
      </w:tr>
      <w:tr w:rsidR="00137729" w:rsidRPr="005F77A2" w14:paraId="224403CC" w14:textId="77777777" w:rsidTr="00137729">
        <w:tc>
          <w:tcPr>
            <w:tcW w:w="2694" w:type="dxa"/>
          </w:tcPr>
          <w:p w14:paraId="7E73FC52"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088" w:type="dxa"/>
          </w:tcPr>
          <w:p w14:paraId="42A3D58B" w14:textId="77777777" w:rsidR="00137729" w:rsidRPr="005F77A2" w:rsidRDefault="00137729" w:rsidP="00737C68">
            <w:pPr>
              <w:ind w:right="34"/>
              <w:jc w:val="both"/>
              <w:rPr>
                <w:rFonts w:ascii="Arial" w:hAnsi="Arial" w:cs="Arial"/>
                <w:szCs w:val="24"/>
                <w:lang w:val="en-AU"/>
              </w:rPr>
            </w:pPr>
            <w:r w:rsidRPr="00AE068E">
              <w:rPr>
                <w:rFonts w:ascii="Arial" w:hAnsi="Arial" w:cs="Arial"/>
                <w:szCs w:val="24"/>
                <w:lang w:val="en-AU"/>
              </w:rPr>
              <w:t>Ed Herne – Director Corporate &amp; Strategy</w:t>
            </w:r>
          </w:p>
        </w:tc>
      </w:tr>
      <w:tr w:rsidR="00137729" w:rsidRPr="005F77A2" w14:paraId="5D76790D" w14:textId="77777777" w:rsidTr="00137729">
        <w:tc>
          <w:tcPr>
            <w:tcW w:w="2694" w:type="dxa"/>
          </w:tcPr>
          <w:p w14:paraId="26527BD5"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088" w:type="dxa"/>
          </w:tcPr>
          <w:p w14:paraId="4565623C" w14:textId="77777777" w:rsidR="00137729" w:rsidRPr="005F77A2" w:rsidRDefault="00137729" w:rsidP="00737C68">
            <w:pPr>
              <w:ind w:right="34"/>
              <w:jc w:val="both"/>
              <w:rPr>
                <w:rFonts w:ascii="Arial" w:hAnsi="Arial" w:cs="Arial"/>
                <w:szCs w:val="24"/>
                <w:lang w:val="en-AU"/>
              </w:rPr>
            </w:pPr>
            <w:r w:rsidRPr="00AE068E">
              <w:rPr>
                <w:rFonts w:ascii="Arial" w:hAnsi="Arial" w:cs="Arial"/>
                <w:szCs w:val="24"/>
              </w:rPr>
              <w:t>Bill Parker – Chief Executive Officer</w:t>
            </w:r>
          </w:p>
        </w:tc>
      </w:tr>
      <w:tr w:rsidR="00137729" w:rsidRPr="005F77A2" w14:paraId="4620CFDC" w14:textId="77777777" w:rsidTr="00137729">
        <w:tc>
          <w:tcPr>
            <w:tcW w:w="2694" w:type="dxa"/>
          </w:tcPr>
          <w:p w14:paraId="250EDF16"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088" w:type="dxa"/>
          </w:tcPr>
          <w:p w14:paraId="46911008" w14:textId="77777777" w:rsidR="00137729" w:rsidRPr="004D12D3" w:rsidRDefault="00137729" w:rsidP="00972678">
            <w:pPr>
              <w:ind w:right="34"/>
              <w:jc w:val="both"/>
              <w:rPr>
                <w:rFonts w:ascii="Arial" w:hAnsi="Arial" w:cs="Arial"/>
                <w:szCs w:val="32"/>
                <w:lang w:val="en-US"/>
              </w:rPr>
            </w:pPr>
            <w:r>
              <w:rPr>
                <w:rFonts w:ascii="Arial" w:hAnsi="Arial" w:cs="Arial"/>
                <w:szCs w:val="32"/>
                <w:lang w:val="en-US"/>
              </w:rPr>
              <w:t>Nil.</w:t>
            </w:r>
          </w:p>
        </w:tc>
      </w:tr>
    </w:tbl>
    <w:p w14:paraId="73D2F34D" w14:textId="41AA09FE" w:rsidR="00137729" w:rsidRDefault="00137729" w:rsidP="00137729">
      <w:pPr>
        <w:ind w:right="-330"/>
        <w:jc w:val="both"/>
        <w:rPr>
          <w:rFonts w:ascii="Arial" w:hAnsi="Arial" w:cs="Arial"/>
          <w:b/>
          <w:szCs w:val="32"/>
          <w:lang w:val="en-US"/>
        </w:rPr>
      </w:pPr>
    </w:p>
    <w:p w14:paraId="56F6F9C9" w14:textId="101A70A1"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Moved – Councillor </w:t>
      </w:r>
      <w:r w:rsidR="0041022C" w:rsidRPr="00A0648D">
        <w:rPr>
          <w:rFonts w:ascii="Arial" w:hAnsi="Arial" w:cs="Arial"/>
          <w:szCs w:val="24"/>
        </w:rPr>
        <w:t>Senathirajah</w:t>
      </w:r>
    </w:p>
    <w:p w14:paraId="5BD989CE" w14:textId="330135D0" w:rsidR="00CC141F" w:rsidRPr="00A0648D" w:rsidRDefault="00CC141F" w:rsidP="00CC141F">
      <w:pPr>
        <w:ind w:left="-284" w:right="-330"/>
        <w:jc w:val="both"/>
        <w:rPr>
          <w:rFonts w:ascii="Arial" w:hAnsi="Arial" w:cs="Arial"/>
          <w:szCs w:val="24"/>
        </w:rPr>
      </w:pPr>
      <w:r w:rsidRPr="00A0648D">
        <w:rPr>
          <w:rFonts w:ascii="Arial" w:hAnsi="Arial" w:cs="Arial"/>
          <w:szCs w:val="24"/>
        </w:rPr>
        <w:t xml:space="preserve">Seconded – Councillor </w:t>
      </w:r>
      <w:r w:rsidR="0041022C" w:rsidRPr="00A0648D">
        <w:rPr>
          <w:rFonts w:ascii="Arial" w:hAnsi="Arial" w:cs="Arial"/>
          <w:szCs w:val="24"/>
        </w:rPr>
        <w:t>Combes</w:t>
      </w:r>
    </w:p>
    <w:p w14:paraId="4388925B" w14:textId="77777777" w:rsidR="00CC141F" w:rsidRPr="00A0648D" w:rsidRDefault="00CC141F" w:rsidP="00CC141F">
      <w:pPr>
        <w:ind w:right="-330"/>
        <w:jc w:val="both"/>
        <w:rPr>
          <w:rFonts w:ascii="Arial" w:hAnsi="Arial" w:cs="Arial"/>
          <w:szCs w:val="24"/>
        </w:rPr>
      </w:pPr>
    </w:p>
    <w:p w14:paraId="696383D3" w14:textId="77777777" w:rsidR="00CC141F" w:rsidRPr="00A0648D" w:rsidRDefault="00CC141F" w:rsidP="00CC141F">
      <w:pPr>
        <w:ind w:left="-284" w:right="-330"/>
        <w:jc w:val="both"/>
        <w:rPr>
          <w:rFonts w:ascii="Arial" w:hAnsi="Arial" w:cs="Arial"/>
          <w:b/>
          <w:color w:val="244061" w:themeColor="accent1" w:themeShade="80"/>
          <w:szCs w:val="24"/>
        </w:rPr>
      </w:pPr>
      <w:r w:rsidRPr="00A0648D">
        <w:rPr>
          <w:rFonts w:ascii="Arial" w:hAnsi="Arial" w:cs="Arial"/>
          <w:b/>
          <w:color w:val="244061" w:themeColor="accent1" w:themeShade="80"/>
          <w:szCs w:val="24"/>
        </w:rPr>
        <w:t>That the Recommendation be adopted.</w:t>
      </w:r>
    </w:p>
    <w:p w14:paraId="29C51C88" w14:textId="77777777" w:rsidR="00CC141F" w:rsidRPr="00A0648D" w:rsidRDefault="00CC141F" w:rsidP="00CC141F">
      <w:pPr>
        <w:ind w:left="-284" w:right="-330"/>
        <w:jc w:val="both"/>
        <w:rPr>
          <w:rFonts w:ascii="Arial" w:hAnsi="Arial" w:cs="Arial"/>
          <w:color w:val="244061" w:themeColor="accent1" w:themeShade="80"/>
          <w:szCs w:val="24"/>
        </w:rPr>
      </w:pPr>
      <w:r w:rsidRPr="00A0648D">
        <w:rPr>
          <w:rFonts w:ascii="Arial" w:hAnsi="Arial" w:cs="Arial"/>
          <w:color w:val="244061" w:themeColor="accent1" w:themeShade="80"/>
          <w:szCs w:val="24"/>
        </w:rPr>
        <w:t>(Printed below for ease of reference)</w:t>
      </w:r>
    </w:p>
    <w:p w14:paraId="15FF4342" w14:textId="034BB0F6" w:rsidR="00FB1264" w:rsidRPr="00A0648D" w:rsidRDefault="00FB1264" w:rsidP="00D803F3">
      <w:pPr>
        <w:jc w:val="right"/>
        <w:rPr>
          <w:rFonts w:ascii="Arial" w:hAnsi="Arial" w:cs="Arial"/>
          <w:b/>
          <w:szCs w:val="24"/>
        </w:rPr>
      </w:pPr>
      <w:r w:rsidRPr="00A0648D">
        <w:rPr>
          <w:rFonts w:ascii="Arial" w:hAnsi="Arial" w:cs="Arial"/>
          <w:b/>
          <w:szCs w:val="24"/>
        </w:rPr>
        <w:t>CARRIED UNANIMOUSLY 5/-</w:t>
      </w:r>
    </w:p>
    <w:p w14:paraId="16DBB5C8" w14:textId="67968F2B" w:rsidR="00CC141F" w:rsidRPr="00A202BA" w:rsidRDefault="00CC141F" w:rsidP="00CC141F">
      <w:pPr>
        <w:ind w:right="-238"/>
        <w:jc w:val="right"/>
        <w:rPr>
          <w:rFonts w:ascii="Acumin Pro" w:hAnsi="Acumin Pro" w:cs="Arial"/>
          <w:b/>
          <w:szCs w:val="24"/>
        </w:rPr>
      </w:pPr>
    </w:p>
    <w:p w14:paraId="75BD38D7" w14:textId="58E3542D" w:rsidR="00137729" w:rsidRPr="005F77A2" w:rsidRDefault="00A0648D" w:rsidP="00137729">
      <w:pPr>
        <w:ind w:left="-284" w:right="-330"/>
        <w:jc w:val="both"/>
        <w:rPr>
          <w:rFonts w:ascii="Arial" w:hAnsi="Arial" w:cs="Arial"/>
          <w:b/>
          <w:szCs w:val="32"/>
          <w:lang w:val="en-US"/>
        </w:rPr>
      </w:pPr>
      <w:r>
        <w:rPr>
          <w:noProof/>
        </w:rPr>
        <mc:AlternateContent>
          <mc:Choice Requires="wps">
            <w:drawing>
              <wp:anchor distT="0" distB="0" distL="114300" distR="114300" simplePos="0" relativeHeight="251658283" behindDoc="1" locked="0" layoutInCell="1" allowOverlap="1" wp14:anchorId="75E3166F" wp14:editId="7BA98DDB">
                <wp:simplePos x="0" y="0"/>
                <wp:positionH relativeFrom="margin">
                  <wp:posOffset>-265176</wp:posOffset>
                </wp:positionH>
                <wp:positionV relativeFrom="paragraph">
                  <wp:posOffset>111506</wp:posOffset>
                </wp:positionV>
                <wp:extent cx="6245225" cy="739902"/>
                <wp:effectExtent l="0" t="0" r="22225" b="22225"/>
                <wp:wrapNone/>
                <wp:docPr id="46" name="Rectangle 46"/>
                <wp:cNvGraphicFramePr/>
                <a:graphic xmlns:a="http://schemas.openxmlformats.org/drawingml/2006/main">
                  <a:graphicData uri="http://schemas.microsoft.com/office/word/2010/wordprocessingShape">
                    <wps:wsp>
                      <wps:cNvSpPr/>
                      <wps:spPr>
                        <a:xfrm>
                          <a:off x="0" y="0"/>
                          <a:ext cx="6245225" cy="73990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EB86E" id="Rectangle 46" o:spid="_x0000_s1026" style="position:absolute;margin-left:-20.9pt;margin-top:8.8pt;width:491.75pt;height:58.25pt;z-index:-2516581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" filled="f" strokecolor="#243f60 [1604]" strokeweight="2pt">
                <w10:wrap anchorx="margin"/>
              </v:rect>
            </w:pict>
          </mc:Fallback>
        </mc:AlternateContent>
      </w:r>
    </w:p>
    <w:p w14:paraId="5B40666C" w14:textId="0621C731" w:rsidR="00137729" w:rsidRPr="005F77A2" w:rsidRDefault="00A0648D" w:rsidP="00137729">
      <w:pPr>
        <w:ind w:left="-284"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Recommendation / </w:t>
      </w:r>
      <w:r w:rsidR="00137729" w:rsidRPr="005F77A2">
        <w:rPr>
          <w:rFonts w:ascii="Arial" w:hAnsi="Arial" w:cs="Arial"/>
          <w:b/>
          <w:color w:val="17365D" w:themeColor="text2" w:themeShade="BF"/>
          <w:sz w:val="28"/>
          <w:szCs w:val="32"/>
          <w:lang w:val="en-US"/>
        </w:rPr>
        <w:t>Recommendation</w:t>
      </w:r>
    </w:p>
    <w:p w14:paraId="50A632DF" w14:textId="77777777" w:rsidR="00137729" w:rsidRPr="00BA5053" w:rsidRDefault="00137729" w:rsidP="00137729">
      <w:pPr>
        <w:ind w:left="-284" w:right="-330"/>
        <w:jc w:val="both"/>
        <w:rPr>
          <w:rFonts w:ascii="Arial" w:hAnsi="Arial" w:cs="Arial"/>
          <w:b/>
          <w:color w:val="244061" w:themeColor="accent1" w:themeShade="80"/>
          <w:sz w:val="28"/>
          <w:szCs w:val="32"/>
          <w:lang w:val="en-US"/>
        </w:rPr>
      </w:pPr>
    </w:p>
    <w:p w14:paraId="12FA7599" w14:textId="77777777" w:rsidR="00137729" w:rsidRPr="00BA5053" w:rsidRDefault="00137729" w:rsidP="00137729">
      <w:pPr>
        <w:ind w:left="-284" w:right="-330"/>
        <w:jc w:val="both"/>
        <w:rPr>
          <w:rFonts w:ascii="Arial" w:hAnsi="Arial" w:cs="Arial"/>
          <w:b/>
          <w:color w:val="244061" w:themeColor="accent1" w:themeShade="80"/>
          <w:szCs w:val="32"/>
          <w:lang w:val="en-US"/>
        </w:rPr>
      </w:pPr>
      <w:r w:rsidRPr="00BA5053">
        <w:rPr>
          <w:rFonts w:ascii="Arial" w:hAnsi="Arial" w:cs="Arial"/>
          <w:b/>
          <w:color w:val="244061" w:themeColor="accent1" w:themeShade="80"/>
          <w:szCs w:val="32"/>
          <w:lang w:val="en-US"/>
        </w:rPr>
        <w:t xml:space="preserve">That the Audit &amp; Risk Committee </w:t>
      </w:r>
      <w:r>
        <w:rPr>
          <w:rFonts w:ascii="Arial" w:hAnsi="Arial" w:cs="Arial"/>
          <w:b/>
          <w:color w:val="244061" w:themeColor="accent1" w:themeShade="80"/>
          <w:szCs w:val="32"/>
          <w:lang w:val="en-US"/>
        </w:rPr>
        <w:t>receives</w:t>
      </w:r>
      <w:r w:rsidRPr="00BA5053">
        <w:rPr>
          <w:rFonts w:ascii="Arial" w:hAnsi="Arial" w:cs="Arial"/>
          <w:b/>
          <w:color w:val="244061" w:themeColor="accent1" w:themeShade="80"/>
          <w:szCs w:val="32"/>
          <w:lang w:val="en-US"/>
        </w:rPr>
        <w:t xml:space="preserve"> the OneCouncil Project Status Report.</w:t>
      </w:r>
    </w:p>
    <w:p w14:paraId="2D7E273B" w14:textId="77777777" w:rsidR="00137729" w:rsidRDefault="00137729" w:rsidP="00137729">
      <w:pPr>
        <w:ind w:left="-284" w:right="-330"/>
        <w:jc w:val="both"/>
        <w:rPr>
          <w:rFonts w:ascii="Arial" w:hAnsi="Arial" w:cs="Arial"/>
          <w:bCs/>
          <w:szCs w:val="24"/>
          <w:lang w:val="en-US"/>
        </w:rPr>
      </w:pPr>
    </w:p>
    <w:p w14:paraId="4DD49903" w14:textId="77777777" w:rsidR="00CC141F" w:rsidRDefault="00CC141F" w:rsidP="00CC141F">
      <w:pPr>
        <w:ind w:left="-284" w:right="-330"/>
        <w:jc w:val="both"/>
        <w:rPr>
          <w:rFonts w:ascii="Arial" w:hAnsi="Arial" w:cs="Arial"/>
          <w:b/>
          <w:color w:val="17365D" w:themeColor="text2" w:themeShade="BF"/>
          <w:sz w:val="28"/>
          <w:szCs w:val="32"/>
          <w:lang w:val="en-US"/>
        </w:rPr>
      </w:pPr>
    </w:p>
    <w:p w14:paraId="53E6535E" w14:textId="3805B3EF" w:rsidR="00CC141F" w:rsidRPr="005F77A2" w:rsidRDefault="00CC141F" w:rsidP="00CC141F">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61923BA" w14:textId="77777777" w:rsidR="00CC141F" w:rsidRPr="005F77A2" w:rsidRDefault="00CC141F" w:rsidP="00CC141F">
      <w:pPr>
        <w:ind w:left="-284" w:right="-330"/>
        <w:jc w:val="both"/>
        <w:rPr>
          <w:rFonts w:ascii="Arial" w:hAnsi="Arial" w:cs="Arial"/>
          <w:b/>
          <w:szCs w:val="32"/>
          <w:lang w:val="en-US"/>
        </w:rPr>
      </w:pPr>
    </w:p>
    <w:p w14:paraId="4D7C6399" w14:textId="77777777" w:rsidR="00CC141F" w:rsidRPr="004D12D3" w:rsidRDefault="00CC141F" w:rsidP="00CC141F">
      <w:pPr>
        <w:ind w:left="-284" w:right="-330"/>
        <w:jc w:val="both"/>
        <w:rPr>
          <w:rFonts w:ascii="Arial" w:hAnsi="Arial" w:cs="Arial"/>
          <w:szCs w:val="32"/>
          <w:lang w:val="en-US"/>
        </w:rPr>
      </w:pPr>
      <w:r w:rsidRPr="004D12D3">
        <w:rPr>
          <w:rFonts w:ascii="Arial" w:hAnsi="Arial" w:cs="Arial"/>
          <w:szCs w:val="32"/>
          <w:lang w:val="en-US"/>
        </w:rPr>
        <w:t xml:space="preserve">The </w:t>
      </w:r>
      <w:r>
        <w:rPr>
          <w:rFonts w:ascii="Arial" w:hAnsi="Arial" w:cs="Arial"/>
          <w:szCs w:val="32"/>
          <w:lang w:val="en-US"/>
        </w:rPr>
        <w:t>purpose</w:t>
      </w:r>
      <w:r w:rsidRPr="004D12D3">
        <w:rPr>
          <w:rFonts w:ascii="Arial" w:hAnsi="Arial" w:cs="Arial"/>
          <w:szCs w:val="32"/>
          <w:lang w:val="en-US"/>
        </w:rPr>
        <w:t xml:space="preserve"> of this report is to present the Project Status Report for the implementation of the City’s Enterprise Resource Planning System - OneCouncil. </w:t>
      </w:r>
    </w:p>
    <w:p w14:paraId="1B2C8A8E" w14:textId="6FFEE2FA" w:rsidR="00137729" w:rsidRDefault="00137729" w:rsidP="00137729">
      <w:pPr>
        <w:ind w:left="-284" w:right="-330"/>
        <w:jc w:val="both"/>
        <w:rPr>
          <w:rFonts w:ascii="Arial" w:hAnsi="Arial" w:cs="Arial"/>
          <w:bCs/>
          <w:szCs w:val="24"/>
          <w:lang w:val="en-US"/>
        </w:rPr>
      </w:pPr>
    </w:p>
    <w:p w14:paraId="20567753" w14:textId="77777777" w:rsidR="00CC141F" w:rsidRPr="005F77A2" w:rsidRDefault="00CC141F" w:rsidP="00137729">
      <w:pPr>
        <w:ind w:left="-284" w:right="-330"/>
        <w:jc w:val="both"/>
        <w:rPr>
          <w:rFonts w:ascii="Arial" w:hAnsi="Arial" w:cs="Arial"/>
          <w:bCs/>
          <w:szCs w:val="24"/>
          <w:lang w:val="en-US"/>
        </w:rPr>
      </w:pPr>
    </w:p>
    <w:p w14:paraId="5BB3C232" w14:textId="77777777" w:rsidR="00137729" w:rsidRPr="005F77A2" w:rsidRDefault="00137729" w:rsidP="00137729">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A2DE81C" w14:textId="77777777" w:rsidR="00137729" w:rsidRPr="005F77A2" w:rsidRDefault="00137729" w:rsidP="00137729">
      <w:pPr>
        <w:ind w:left="-284" w:right="-330"/>
        <w:jc w:val="both"/>
        <w:rPr>
          <w:rFonts w:ascii="Arial" w:hAnsi="Arial" w:cs="Arial"/>
          <w:color w:val="000000" w:themeColor="text1"/>
          <w:szCs w:val="24"/>
        </w:rPr>
      </w:pPr>
    </w:p>
    <w:p w14:paraId="6E2E3BE2" w14:textId="77777777" w:rsidR="00137729" w:rsidRPr="005F77A2" w:rsidRDefault="00137729" w:rsidP="00137729">
      <w:pPr>
        <w:ind w:left="-284" w:right="-330"/>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7EBC3267" w14:textId="77777777" w:rsidR="00137729" w:rsidRDefault="00137729" w:rsidP="00137729">
      <w:pPr>
        <w:ind w:left="-284" w:right="-330"/>
        <w:jc w:val="both"/>
        <w:rPr>
          <w:rFonts w:ascii="Arial" w:hAnsi="Arial" w:cs="Arial"/>
          <w:b/>
          <w:sz w:val="28"/>
          <w:szCs w:val="32"/>
          <w:lang w:val="en-US"/>
        </w:rPr>
      </w:pPr>
    </w:p>
    <w:p w14:paraId="492E4B64" w14:textId="77777777" w:rsidR="00AF48B7" w:rsidRPr="005F77A2" w:rsidRDefault="00AF48B7" w:rsidP="00137729">
      <w:pPr>
        <w:ind w:left="-284" w:right="-330"/>
        <w:jc w:val="both"/>
        <w:rPr>
          <w:rFonts w:ascii="Arial" w:hAnsi="Arial" w:cs="Arial"/>
          <w:b/>
          <w:sz w:val="28"/>
          <w:szCs w:val="32"/>
          <w:lang w:val="en-US"/>
        </w:rPr>
      </w:pPr>
    </w:p>
    <w:p w14:paraId="14E68970"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6B335671" w14:textId="77777777" w:rsidR="00137729" w:rsidRPr="005F77A2" w:rsidRDefault="00137729" w:rsidP="00137729">
      <w:pPr>
        <w:ind w:left="-567" w:right="-330"/>
        <w:jc w:val="both"/>
        <w:rPr>
          <w:rFonts w:ascii="Arial" w:hAnsi="Arial" w:cs="Arial"/>
          <w:b/>
          <w:sz w:val="28"/>
          <w:szCs w:val="32"/>
          <w:lang w:val="en-US"/>
        </w:rPr>
      </w:pPr>
    </w:p>
    <w:p w14:paraId="2B881534" w14:textId="2B280143" w:rsidR="00137729" w:rsidRDefault="00137729" w:rsidP="00137729">
      <w:pPr>
        <w:ind w:left="-284" w:right="-330"/>
        <w:jc w:val="both"/>
        <w:rPr>
          <w:rFonts w:ascii="Arial" w:hAnsi="Arial" w:cs="Arial"/>
          <w:bCs/>
          <w:szCs w:val="24"/>
          <w:lang w:val="en-US"/>
        </w:rPr>
      </w:pPr>
      <w:r w:rsidRPr="003A12DE">
        <w:rPr>
          <w:rFonts w:ascii="Arial" w:hAnsi="Arial" w:cs="Arial"/>
          <w:bCs/>
          <w:szCs w:val="24"/>
          <w:lang w:val="en-US"/>
        </w:rPr>
        <w:t>At the Ordinary Council Meeting held on the 22</w:t>
      </w:r>
      <w:r>
        <w:rPr>
          <w:rFonts w:ascii="Arial" w:hAnsi="Arial" w:cs="Arial"/>
          <w:bCs/>
          <w:szCs w:val="24"/>
          <w:lang w:val="en-US"/>
        </w:rPr>
        <w:t xml:space="preserve"> </w:t>
      </w:r>
      <w:r w:rsidRPr="003A12DE">
        <w:rPr>
          <w:rFonts w:ascii="Arial" w:hAnsi="Arial" w:cs="Arial"/>
          <w:bCs/>
          <w:szCs w:val="24"/>
          <w:lang w:val="en-US"/>
        </w:rPr>
        <w:t>June 2021 Council Resolved the following:</w:t>
      </w:r>
    </w:p>
    <w:p w14:paraId="1EA231F3" w14:textId="77777777" w:rsidR="00137729" w:rsidRPr="003A12DE" w:rsidRDefault="00137729" w:rsidP="00137729">
      <w:pPr>
        <w:ind w:left="-567" w:right="-330"/>
        <w:jc w:val="both"/>
        <w:rPr>
          <w:rFonts w:ascii="Arial" w:hAnsi="Arial" w:cs="Arial"/>
          <w:bCs/>
          <w:szCs w:val="24"/>
          <w:lang w:val="en-US"/>
        </w:rPr>
      </w:pPr>
    </w:p>
    <w:p w14:paraId="4F630ABF" w14:textId="77777777" w:rsidR="00137729" w:rsidRPr="003A12DE" w:rsidRDefault="00137729" w:rsidP="00137729">
      <w:pPr>
        <w:pStyle w:val="ListParagraph"/>
        <w:numPr>
          <w:ilvl w:val="0"/>
          <w:numId w:val="32"/>
        </w:numPr>
        <w:ind w:left="284" w:right="-330" w:hanging="568"/>
        <w:jc w:val="both"/>
        <w:rPr>
          <w:rFonts w:ascii="Arial" w:hAnsi="Arial" w:cs="Arial"/>
          <w:bCs/>
          <w:szCs w:val="24"/>
          <w:lang w:val="en-US"/>
        </w:rPr>
      </w:pPr>
      <w:r w:rsidRPr="003A12DE">
        <w:rPr>
          <w:rFonts w:ascii="Arial" w:hAnsi="Arial" w:cs="Arial"/>
          <w:bCs/>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25A02891" w14:textId="77777777" w:rsidR="00137729" w:rsidRPr="003A12DE" w:rsidRDefault="00137729" w:rsidP="00137729">
      <w:pPr>
        <w:pStyle w:val="ListParagraph"/>
        <w:ind w:left="284" w:right="-330" w:hanging="568"/>
        <w:jc w:val="both"/>
        <w:rPr>
          <w:rFonts w:ascii="Arial" w:hAnsi="Arial" w:cs="Arial"/>
          <w:bCs/>
          <w:szCs w:val="24"/>
          <w:lang w:val="en-US"/>
        </w:rPr>
      </w:pPr>
    </w:p>
    <w:p w14:paraId="0C40FABA" w14:textId="77777777" w:rsidR="00137729" w:rsidRPr="003A12DE" w:rsidRDefault="00137729" w:rsidP="00137729">
      <w:pPr>
        <w:pStyle w:val="ListParagraph"/>
        <w:numPr>
          <w:ilvl w:val="0"/>
          <w:numId w:val="32"/>
        </w:numPr>
        <w:ind w:left="284" w:right="-330" w:hanging="568"/>
        <w:jc w:val="both"/>
        <w:rPr>
          <w:rFonts w:ascii="Arial" w:hAnsi="Arial" w:cs="Arial"/>
          <w:bCs/>
          <w:szCs w:val="24"/>
          <w:lang w:val="en-US"/>
        </w:rPr>
      </w:pPr>
      <w:r w:rsidRPr="003A12DE">
        <w:rPr>
          <w:rFonts w:ascii="Arial" w:hAnsi="Arial" w:cs="Arial"/>
          <w:bCs/>
          <w:szCs w:val="24"/>
          <w:lang w:val="en-US"/>
        </w:rPr>
        <w:t>agrees to enter a contract with TechnologyOne to purchase their Enterprise Resource Planning System, called OneCouncil, with final contract subject to independent review to the satisfaction of the Chief Executive Officer; and</w:t>
      </w:r>
    </w:p>
    <w:p w14:paraId="4DDB71D8" w14:textId="77777777" w:rsidR="00137729" w:rsidRDefault="00137729" w:rsidP="00137729">
      <w:pPr>
        <w:ind w:left="284" w:right="-330" w:hanging="568"/>
        <w:jc w:val="both"/>
        <w:rPr>
          <w:rFonts w:ascii="Arial" w:hAnsi="Arial" w:cs="Arial"/>
          <w:bCs/>
          <w:szCs w:val="24"/>
          <w:lang w:val="en-US"/>
        </w:rPr>
      </w:pPr>
    </w:p>
    <w:p w14:paraId="1B70D7D4" w14:textId="77777777" w:rsidR="00137729" w:rsidRPr="003A12DE" w:rsidRDefault="00AF48B7" w:rsidP="00137729">
      <w:pPr>
        <w:pStyle w:val="ListParagraph"/>
        <w:numPr>
          <w:ilvl w:val="0"/>
          <w:numId w:val="32"/>
        </w:numPr>
        <w:ind w:left="284" w:right="-330" w:hanging="568"/>
        <w:jc w:val="both"/>
        <w:rPr>
          <w:rFonts w:ascii="Arial" w:hAnsi="Arial" w:cs="Arial"/>
          <w:bCs/>
          <w:szCs w:val="24"/>
          <w:lang w:val="en-US"/>
        </w:rPr>
      </w:pPr>
      <w:r>
        <w:rPr>
          <w:rFonts w:ascii="Arial" w:hAnsi="Arial" w:cs="Arial"/>
          <w:bCs/>
          <w:szCs w:val="24"/>
          <w:lang w:val="en-US"/>
        </w:rPr>
        <w:t>n</w:t>
      </w:r>
      <w:r w:rsidR="00137729" w:rsidRPr="003A12DE">
        <w:rPr>
          <w:rFonts w:ascii="Arial" w:hAnsi="Arial" w:cs="Arial"/>
          <w:bCs/>
          <w:szCs w:val="24"/>
          <w:lang w:val="en-US"/>
        </w:rPr>
        <w:t>otes;</w:t>
      </w:r>
    </w:p>
    <w:p w14:paraId="53149EBB" w14:textId="77777777" w:rsidR="00137729" w:rsidRPr="003A12DE" w:rsidRDefault="00137729" w:rsidP="00137729">
      <w:pPr>
        <w:ind w:right="-330"/>
        <w:jc w:val="both"/>
        <w:rPr>
          <w:rFonts w:ascii="Arial" w:hAnsi="Arial" w:cs="Arial"/>
          <w:bCs/>
          <w:szCs w:val="24"/>
          <w:lang w:val="en-US"/>
        </w:rPr>
      </w:pPr>
    </w:p>
    <w:p w14:paraId="591A470C" w14:textId="4ED4E42B" w:rsidR="00137729" w:rsidRPr="003A12DE" w:rsidRDefault="00137729" w:rsidP="00137729">
      <w:pPr>
        <w:ind w:left="851" w:right="-330" w:hanging="567"/>
        <w:jc w:val="both"/>
        <w:rPr>
          <w:rFonts w:ascii="Arial" w:hAnsi="Arial" w:cs="Arial"/>
          <w:bCs/>
          <w:szCs w:val="24"/>
          <w:lang w:val="en-US"/>
        </w:rPr>
      </w:pPr>
      <w:r w:rsidRPr="003A12DE">
        <w:rPr>
          <w:rFonts w:ascii="Arial" w:hAnsi="Arial" w:cs="Arial"/>
          <w:bCs/>
          <w:szCs w:val="24"/>
          <w:lang w:val="en-US"/>
        </w:rPr>
        <w:t xml:space="preserve">a. </w:t>
      </w:r>
      <w:r>
        <w:rPr>
          <w:rFonts w:ascii="Arial" w:hAnsi="Arial" w:cs="Arial"/>
          <w:bCs/>
          <w:szCs w:val="24"/>
          <w:lang w:val="en-US"/>
        </w:rPr>
        <w:tab/>
      </w:r>
      <w:r w:rsidRPr="003A12DE">
        <w:rPr>
          <w:rFonts w:ascii="Arial" w:hAnsi="Arial" w:cs="Arial"/>
          <w:bCs/>
          <w:szCs w:val="24"/>
          <w:lang w:val="en-US"/>
        </w:rPr>
        <w:t xml:space="preserve">the adoption of the Integrated Enterprise Resource Planning approach for implementing Information Systems; and </w:t>
      </w:r>
    </w:p>
    <w:p w14:paraId="60246C67" w14:textId="58423603" w:rsidR="00137729" w:rsidRDefault="00137729" w:rsidP="00137729">
      <w:pPr>
        <w:ind w:left="851" w:right="-330" w:hanging="567"/>
        <w:jc w:val="both"/>
        <w:rPr>
          <w:rFonts w:ascii="Arial" w:hAnsi="Arial" w:cs="Arial"/>
          <w:bCs/>
          <w:szCs w:val="24"/>
          <w:lang w:val="en-US"/>
        </w:rPr>
      </w:pPr>
      <w:r w:rsidRPr="003A12DE">
        <w:rPr>
          <w:rFonts w:ascii="Arial" w:hAnsi="Arial" w:cs="Arial"/>
          <w:bCs/>
          <w:szCs w:val="24"/>
          <w:lang w:val="en-US"/>
        </w:rPr>
        <w:t xml:space="preserve">b. </w:t>
      </w:r>
      <w:r>
        <w:rPr>
          <w:rFonts w:ascii="Arial" w:hAnsi="Arial" w:cs="Arial"/>
          <w:bCs/>
          <w:szCs w:val="24"/>
          <w:lang w:val="en-US"/>
        </w:rPr>
        <w:tab/>
      </w:r>
      <w:r w:rsidRPr="003A12DE">
        <w:rPr>
          <w:rFonts w:ascii="Arial" w:hAnsi="Arial" w:cs="Arial"/>
          <w:bCs/>
          <w:szCs w:val="24"/>
          <w:lang w:val="en-US"/>
        </w:rPr>
        <w:t>the implementation of the TechnologyOne OneCouncil solution using the Cloud model called “Software as a Service”.</w:t>
      </w:r>
    </w:p>
    <w:p w14:paraId="705F8B79" w14:textId="77777777" w:rsidR="00137729" w:rsidRPr="003A12DE" w:rsidRDefault="00137729" w:rsidP="00137729">
      <w:pPr>
        <w:ind w:left="-207" w:right="-330"/>
        <w:jc w:val="both"/>
        <w:rPr>
          <w:rFonts w:ascii="Arial" w:hAnsi="Arial" w:cs="Arial"/>
          <w:bCs/>
          <w:szCs w:val="24"/>
          <w:lang w:val="en-US"/>
        </w:rPr>
      </w:pPr>
    </w:p>
    <w:p w14:paraId="1C769BEB"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Following the Council resolutions made at the Ordinary Council Meeting dated 22nd June 2021, the Acting Chief Executive Officer entered into a contract with TechnologyOne to purchase their Enterprise Resource Planning System, called OneCouncil.</w:t>
      </w:r>
    </w:p>
    <w:p w14:paraId="0D483CB3" w14:textId="77777777" w:rsidR="00137729" w:rsidRDefault="00137729" w:rsidP="00137729">
      <w:pPr>
        <w:ind w:left="-284" w:right="-330"/>
        <w:jc w:val="both"/>
        <w:rPr>
          <w:rFonts w:ascii="Arial" w:hAnsi="Arial" w:cs="Arial"/>
          <w:b/>
          <w:sz w:val="28"/>
          <w:szCs w:val="32"/>
          <w:lang w:val="en-US"/>
        </w:rPr>
      </w:pPr>
    </w:p>
    <w:p w14:paraId="71B60A4F" w14:textId="77777777" w:rsidR="00AF48B7" w:rsidRPr="005F77A2" w:rsidRDefault="00AF48B7" w:rsidP="00137729">
      <w:pPr>
        <w:ind w:left="-284" w:right="-330"/>
        <w:jc w:val="both"/>
        <w:rPr>
          <w:rFonts w:ascii="Arial" w:hAnsi="Arial" w:cs="Arial"/>
          <w:b/>
          <w:sz w:val="28"/>
          <w:szCs w:val="32"/>
          <w:lang w:val="en-US"/>
        </w:rPr>
      </w:pPr>
    </w:p>
    <w:p w14:paraId="274D4697"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A99E519" w14:textId="77777777" w:rsidR="00137729" w:rsidRPr="005F77A2" w:rsidRDefault="00137729" w:rsidP="00137729">
      <w:pPr>
        <w:ind w:left="-284" w:right="-330"/>
        <w:jc w:val="both"/>
        <w:rPr>
          <w:rFonts w:ascii="Arial" w:hAnsi="Arial" w:cs="Arial"/>
          <w:szCs w:val="32"/>
          <w:lang w:val="en-US"/>
        </w:rPr>
      </w:pPr>
    </w:p>
    <w:p w14:paraId="5CF6CC8B" w14:textId="77777777" w:rsidR="00137729" w:rsidRPr="004D12D3"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This is the third report prepared to provide the Audit and Risk Committee with a project status update of the implementation of the Enterprise Resource Planning System, called OneCouncil. </w:t>
      </w:r>
    </w:p>
    <w:p w14:paraId="0311CFE2" w14:textId="77777777" w:rsidR="00137729" w:rsidRPr="004D12D3" w:rsidRDefault="00137729" w:rsidP="00137729">
      <w:pPr>
        <w:ind w:left="-284" w:right="-330"/>
        <w:jc w:val="both"/>
        <w:rPr>
          <w:rFonts w:ascii="Arial" w:hAnsi="Arial" w:cs="Arial"/>
          <w:bCs/>
          <w:szCs w:val="24"/>
          <w:lang w:val="en-US"/>
        </w:rPr>
      </w:pPr>
    </w:p>
    <w:p w14:paraId="5D60CD58"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To date, detailed project management plans, change management plans and the scheduling of the OneCouncil Project has been finalised. These plans will form the baseline for reporting, tracking and controlling the project implementation. The Project Planning, Project Team Recruitment and the Project Team Training milestones have been completed on time. </w:t>
      </w:r>
    </w:p>
    <w:p w14:paraId="65B2844F" w14:textId="77777777" w:rsidR="00137729" w:rsidRPr="004D12D3" w:rsidRDefault="00137729" w:rsidP="00137729">
      <w:pPr>
        <w:ind w:left="-284" w:right="-330"/>
        <w:jc w:val="both"/>
        <w:rPr>
          <w:rFonts w:ascii="Arial" w:hAnsi="Arial" w:cs="Arial"/>
          <w:bCs/>
          <w:szCs w:val="24"/>
          <w:lang w:val="en-US"/>
        </w:rPr>
      </w:pPr>
    </w:p>
    <w:p w14:paraId="0C8AA54A"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The City has been facing challenges in retaining experienced and skilled staff for the OneCouncil Project because Western Australia has the strongest performing jobs market of all states and very low unemployment levels.  </w:t>
      </w:r>
    </w:p>
    <w:p w14:paraId="3DF3D283" w14:textId="77777777" w:rsidR="00137729" w:rsidRPr="003A12DE" w:rsidRDefault="00137729" w:rsidP="00137729">
      <w:pPr>
        <w:ind w:left="-284" w:right="-330"/>
        <w:jc w:val="both"/>
        <w:rPr>
          <w:rFonts w:ascii="Arial" w:hAnsi="Arial" w:cs="Arial"/>
          <w:bCs/>
          <w:szCs w:val="24"/>
          <w:lang w:val="en-US"/>
        </w:rPr>
      </w:pPr>
    </w:p>
    <w:p w14:paraId="4DDFC222"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The City has now completed the formal training program for the OneCouncil project team and key staff which is key to ensuring knowledge transfer from TechnologyOne to the City’s staff.  In addition, system configuration design workshops with staff have been completed to determine and incorporate the City of Nedlands specific requirements into the OneCouncil solution. </w:t>
      </w:r>
    </w:p>
    <w:p w14:paraId="1C276453" w14:textId="77777777" w:rsidR="00137729" w:rsidRPr="004D12D3" w:rsidRDefault="00137729" w:rsidP="00137729">
      <w:pPr>
        <w:ind w:left="-284" w:right="-330"/>
        <w:jc w:val="both"/>
        <w:rPr>
          <w:rFonts w:ascii="Arial" w:hAnsi="Arial" w:cs="Arial"/>
          <w:bCs/>
          <w:szCs w:val="24"/>
          <w:lang w:val="en-US"/>
        </w:rPr>
      </w:pPr>
    </w:p>
    <w:p w14:paraId="2E40930E"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Change management activities are ongoing and various communications channels have been established. These communication channels include a OneCouncil section on the City’s Intranet, a OneCouncil email address for staff to ask questions and regular updates at the CEO’s monthly staff meetings.    </w:t>
      </w:r>
    </w:p>
    <w:p w14:paraId="7E563DD3" w14:textId="77777777" w:rsidR="00137729" w:rsidRPr="004D12D3" w:rsidRDefault="00137729" w:rsidP="00137729">
      <w:pPr>
        <w:ind w:left="-284" w:right="-330"/>
        <w:jc w:val="both"/>
        <w:rPr>
          <w:rFonts w:ascii="Arial" w:hAnsi="Arial" w:cs="Arial"/>
          <w:bCs/>
          <w:szCs w:val="24"/>
          <w:lang w:val="en-US"/>
        </w:rPr>
      </w:pPr>
    </w:p>
    <w:p w14:paraId="4D8EBB44" w14:textId="77777777" w:rsidR="00137729" w:rsidRPr="004D12D3" w:rsidRDefault="00137729" w:rsidP="00137729">
      <w:pPr>
        <w:ind w:left="-284" w:right="-330"/>
        <w:jc w:val="both"/>
        <w:rPr>
          <w:rFonts w:ascii="Arial" w:hAnsi="Arial" w:cs="Arial"/>
          <w:bCs/>
          <w:szCs w:val="24"/>
          <w:lang w:val="en-US"/>
        </w:rPr>
      </w:pPr>
      <w:r w:rsidRPr="004D12D3">
        <w:rPr>
          <w:rFonts w:ascii="Arial" w:hAnsi="Arial" w:cs="Arial"/>
          <w:bCs/>
          <w:szCs w:val="24"/>
          <w:lang w:val="en-US"/>
        </w:rPr>
        <w:t>In summary, the implementation of OneCouncil will be via three (3) phases over three (3) years using a standard project management methodology as per the following.</w:t>
      </w:r>
    </w:p>
    <w:p w14:paraId="77B30407" w14:textId="77777777" w:rsidR="00137729" w:rsidRPr="00AE068E" w:rsidRDefault="00137729" w:rsidP="00137729">
      <w:pPr>
        <w:keepNext/>
        <w:ind w:left="284"/>
        <w:jc w:val="both"/>
      </w:pPr>
      <w:r w:rsidRPr="00AE068E">
        <w:rPr>
          <w:noProof/>
        </w:rPr>
        <w:drawing>
          <wp:inline distT="0" distB="0" distL="0" distR="0" wp14:anchorId="39758DE4" wp14:editId="6DD12730">
            <wp:extent cx="5731510" cy="2603314"/>
            <wp:effectExtent l="0" t="0" r="2540" b="6985"/>
            <wp:docPr id="37" name="Picture 37" descr="P100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1006#yIS1"/>
                    <pic:cNvPicPr/>
                  </pic:nvPicPr>
                  <pic:blipFill>
                    <a:blip r:embed="rId24"/>
                    <a:stretch>
                      <a:fillRect/>
                    </a:stretch>
                  </pic:blipFill>
                  <pic:spPr>
                    <a:xfrm>
                      <a:off x="0" y="0"/>
                      <a:ext cx="5731510" cy="2603314"/>
                    </a:xfrm>
                    <a:prstGeom prst="rect">
                      <a:avLst/>
                    </a:prstGeom>
                  </pic:spPr>
                </pic:pic>
              </a:graphicData>
            </a:graphic>
          </wp:inline>
        </w:drawing>
      </w:r>
    </w:p>
    <w:p w14:paraId="29AE8910" w14:textId="0556841D" w:rsidR="00137729" w:rsidRPr="00A96E93" w:rsidRDefault="00137729" w:rsidP="00A96E93">
      <w:pPr>
        <w:pStyle w:val="Caption"/>
        <w:spacing w:after="0"/>
        <w:ind w:left="284"/>
        <w:jc w:val="both"/>
        <w:rPr>
          <w:rFonts w:ascii="Arial" w:hAnsi="Arial" w:cs="Arial"/>
          <w:i w:val="0"/>
          <w:sz w:val="24"/>
          <w:szCs w:val="44"/>
          <w:lang w:val="en-US"/>
        </w:rPr>
      </w:pPr>
      <w:r w:rsidRPr="00A96E93">
        <w:rPr>
          <w:rFonts w:ascii="Arial" w:hAnsi="Arial" w:cs="Arial"/>
          <w:i w:val="0"/>
          <w:sz w:val="24"/>
          <w:szCs w:val="24"/>
        </w:rPr>
        <w:t xml:space="preserve">Figure </w:t>
      </w:r>
      <w:r w:rsidRPr="00A96E93">
        <w:rPr>
          <w:rFonts w:ascii="Arial" w:hAnsi="Arial" w:cs="Arial"/>
          <w:i w:val="0"/>
          <w:sz w:val="24"/>
          <w:szCs w:val="24"/>
        </w:rPr>
        <w:fldChar w:fldCharType="begin"/>
      </w:r>
      <w:r w:rsidRPr="00A96E93">
        <w:rPr>
          <w:rFonts w:ascii="Arial" w:hAnsi="Arial" w:cs="Arial"/>
          <w:i w:val="0"/>
          <w:sz w:val="24"/>
          <w:szCs w:val="24"/>
        </w:rPr>
        <w:instrText xml:space="preserve"> SEQ Figure \* ARABIC </w:instrText>
      </w:r>
      <w:r w:rsidRPr="00A96E93">
        <w:rPr>
          <w:rFonts w:ascii="Arial" w:hAnsi="Arial" w:cs="Arial"/>
          <w:i w:val="0"/>
          <w:sz w:val="24"/>
          <w:szCs w:val="24"/>
        </w:rPr>
        <w:fldChar w:fldCharType="separate"/>
      </w:r>
      <w:r w:rsidR="00E81C00">
        <w:rPr>
          <w:rFonts w:ascii="Arial" w:hAnsi="Arial" w:cs="Arial"/>
          <w:i w:val="0"/>
          <w:noProof/>
          <w:sz w:val="24"/>
          <w:szCs w:val="24"/>
        </w:rPr>
        <w:t>1</w:t>
      </w:r>
      <w:r w:rsidRPr="00A96E93">
        <w:rPr>
          <w:rFonts w:ascii="Arial" w:hAnsi="Arial" w:cs="Arial"/>
          <w:i w:val="0"/>
          <w:sz w:val="24"/>
          <w:szCs w:val="24"/>
        </w:rPr>
        <w:fldChar w:fldCharType="end"/>
      </w:r>
      <w:r w:rsidRPr="00A96E93">
        <w:rPr>
          <w:rFonts w:ascii="Arial" w:hAnsi="Arial" w:cs="Arial"/>
          <w:i w:val="0"/>
          <w:sz w:val="24"/>
          <w:szCs w:val="24"/>
        </w:rPr>
        <w:t xml:space="preserve"> -OneCouncil :  Overview of Phases</w:t>
      </w:r>
    </w:p>
    <w:p w14:paraId="27CD02DB" w14:textId="77777777" w:rsidR="00137729" w:rsidRPr="00AE068E" w:rsidRDefault="00137729" w:rsidP="00137729">
      <w:pPr>
        <w:spacing w:after="120"/>
        <w:jc w:val="both"/>
        <w:rPr>
          <w:rFonts w:ascii="Arial" w:hAnsi="Arial" w:cs="Arial"/>
          <w:szCs w:val="32"/>
          <w:lang w:val="en-US"/>
        </w:rPr>
      </w:pPr>
    </w:p>
    <w:p w14:paraId="7EF34F71" w14:textId="77777777" w:rsidR="00137729" w:rsidRPr="004D12D3" w:rsidRDefault="00137729" w:rsidP="00137729">
      <w:pPr>
        <w:spacing w:after="120"/>
        <w:ind w:left="284"/>
        <w:jc w:val="both"/>
        <w:rPr>
          <w:rFonts w:ascii="Arial" w:hAnsi="Arial" w:cs="Arial"/>
          <w:bCs/>
          <w:szCs w:val="24"/>
          <w:lang w:val="en-US"/>
        </w:rPr>
      </w:pPr>
      <w:r w:rsidRPr="004D12D3">
        <w:rPr>
          <w:rFonts w:ascii="Arial" w:hAnsi="Arial" w:cs="Arial"/>
          <w:bCs/>
          <w:noProof/>
          <w:szCs w:val="24"/>
          <w:lang w:val="en-US"/>
        </w:rPr>
        <w:drawing>
          <wp:anchor distT="0" distB="0" distL="114300" distR="114300" simplePos="0" relativeHeight="251658263" behindDoc="0" locked="0" layoutInCell="1" allowOverlap="1" wp14:anchorId="0BD94198" wp14:editId="28B62017">
            <wp:simplePos x="0" y="0"/>
            <wp:positionH relativeFrom="margin">
              <wp:posOffset>123190</wp:posOffset>
            </wp:positionH>
            <wp:positionV relativeFrom="paragraph">
              <wp:posOffset>421005</wp:posOffset>
            </wp:positionV>
            <wp:extent cx="5802630" cy="4029075"/>
            <wp:effectExtent l="0" t="0" r="7620" b="9525"/>
            <wp:wrapTopAndBottom/>
            <wp:docPr id="38" name="Picture 38" descr="P100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P1009#y1"/>
                    <pic:cNvPicPr/>
                  </pic:nvPicPr>
                  <pic:blipFill>
                    <a:blip r:embed="rId25">
                      <a:extLst>
                        <a:ext uri="{28A0092B-C50C-407E-A947-70E740481C1C}">
                          <a14:useLocalDpi xmlns:a14="http://schemas.microsoft.com/office/drawing/2010/main" val="0"/>
                        </a:ext>
                      </a:extLst>
                    </a:blip>
                    <a:stretch>
                      <a:fillRect/>
                    </a:stretch>
                  </pic:blipFill>
                  <pic:spPr>
                    <a:xfrm>
                      <a:off x="0" y="0"/>
                      <a:ext cx="5802630" cy="4029075"/>
                    </a:xfrm>
                    <a:prstGeom prst="rect">
                      <a:avLst/>
                    </a:prstGeom>
                  </pic:spPr>
                </pic:pic>
              </a:graphicData>
            </a:graphic>
            <wp14:sizeRelH relativeFrom="margin">
              <wp14:pctWidth>0</wp14:pctWidth>
            </wp14:sizeRelH>
            <wp14:sizeRelV relativeFrom="margin">
              <wp14:pctHeight>0</wp14:pctHeight>
            </wp14:sizeRelV>
          </wp:anchor>
        </w:drawing>
      </w:r>
      <w:r w:rsidRPr="004D12D3">
        <w:rPr>
          <w:rFonts w:ascii="Arial" w:hAnsi="Arial" w:cs="Arial"/>
          <w:bCs/>
          <w:szCs w:val="24"/>
          <w:lang w:val="en-US"/>
        </w:rPr>
        <w:t>In terms of implementing Phase 1 of OneCouncil, the graphical representation below outlines the key project milestones:</w:t>
      </w:r>
    </w:p>
    <w:p w14:paraId="573B919E" w14:textId="7E091609" w:rsidR="00137729" w:rsidRPr="00A96E93" w:rsidRDefault="00137729" w:rsidP="00A96E93">
      <w:pPr>
        <w:pStyle w:val="Caption"/>
        <w:spacing w:after="0"/>
        <w:ind w:left="284"/>
        <w:jc w:val="both"/>
        <w:rPr>
          <w:rFonts w:ascii="Arial" w:hAnsi="Arial" w:cs="Arial"/>
          <w:i w:val="0"/>
          <w:color w:val="244061" w:themeColor="accent1" w:themeShade="80"/>
          <w:sz w:val="24"/>
          <w:szCs w:val="24"/>
          <w:lang w:val="en-US"/>
        </w:rPr>
      </w:pPr>
      <w:r w:rsidRPr="00A96E93">
        <w:rPr>
          <w:rFonts w:ascii="Arial" w:hAnsi="Arial" w:cs="Arial"/>
          <w:i w:val="0"/>
          <w:color w:val="244061" w:themeColor="accent1" w:themeShade="80"/>
          <w:sz w:val="24"/>
          <w:szCs w:val="24"/>
        </w:rPr>
        <w:t xml:space="preserve">Figure </w:t>
      </w:r>
      <w:r w:rsidRPr="00A96E93">
        <w:rPr>
          <w:rFonts w:ascii="Arial" w:hAnsi="Arial" w:cs="Arial"/>
          <w:i w:val="0"/>
          <w:color w:val="244061" w:themeColor="accent1" w:themeShade="80"/>
          <w:sz w:val="24"/>
          <w:szCs w:val="24"/>
        </w:rPr>
        <w:fldChar w:fldCharType="begin"/>
      </w:r>
      <w:r w:rsidRPr="00A96E93">
        <w:rPr>
          <w:rFonts w:ascii="Arial" w:hAnsi="Arial" w:cs="Arial"/>
          <w:i w:val="0"/>
          <w:color w:val="244061" w:themeColor="accent1" w:themeShade="80"/>
          <w:sz w:val="24"/>
          <w:szCs w:val="24"/>
        </w:rPr>
        <w:instrText xml:space="preserve"> SEQ Figure \* ARABIC </w:instrText>
      </w:r>
      <w:r w:rsidRPr="00A96E93">
        <w:rPr>
          <w:rFonts w:ascii="Arial" w:hAnsi="Arial" w:cs="Arial"/>
          <w:i w:val="0"/>
          <w:color w:val="244061" w:themeColor="accent1" w:themeShade="80"/>
          <w:sz w:val="24"/>
          <w:szCs w:val="24"/>
        </w:rPr>
        <w:fldChar w:fldCharType="separate"/>
      </w:r>
      <w:r w:rsidR="00E81C00">
        <w:rPr>
          <w:rFonts w:ascii="Arial" w:hAnsi="Arial" w:cs="Arial"/>
          <w:i w:val="0"/>
          <w:noProof/>
          <w:color w:val="244061" w:themeColor="accent1" w:themeShade="80"/>
          <w:sz w:val="24"/>
          <w:szCs w:val="24"/>
        </w:rPr>
        <w:t>2</w:t>
      </w:r>
      <w:r w:rsidRPr="00A96E93">
        <w:rPr>
          <w:rFonts w:ascii="Arial" w:hAnsi="Arial" w:cs="Arial"/>
          <w:i w:val="0"/>
          <w:color w:val="244061" w:themeColor="accent1" w:themeShade="80"/>
          <w:sz w:val="24"/>
          <w:szCs w:val="24"/>
        </w:rPr>
        <w:fldChar w:fldCharType="end"/>
      </w:r>
      <w:r w:rsidRPr="00A96E93">
        <w:rPr>
          <w:rFonts w:ascii="Arial" w:hAnsi="Arial" w:cs="Arial"/>
          <w:i w:val="0"/>
          <w:color w:val="244061" w:themeColor="accent1" w:themeShade="80"/>
          <w:sz w:val="24"/>
          <w:szCs w:val="24"/>
        </w:rPr>
        <w:t xml:space="preserve"> -OneCouncil Phase 1 Milestones</w:t>
      </w:r>
    </w:p>
    <w:p w14:paraId="234E4613" w14:textId="77777777" w:rsidR="00137729" w:rsidRDefault="00137729" w:rsidP="00137729">
      <w:pPr>
        <w:rPr>
          <w:rFonts w:ascii="Arial" w:hAnsi="Arial" w:cs="Arial"/>
          <w:b/>
          <w:bCs/>
          <w:szCs w:val="24"/>
          <w:lang w:val="en-US"/>
        </w:rPr>
        <w:sectPr w:rsidR="00137729" w:rsidSect="00737C68">
          <w:pgSz w:w="11906" w:h="16838" w:code="9"/>
          <w:pgMar w:top="1440" w:right="1440" w:bottom="1440" w:left="1440" w:header="709" w:footer="709" w:gutter="0"/>
          <w:cols w:space="708"/>
          <w:docGrid w:linePitch="360"/>
        </w:sectPr>
      </w:pPr>
    </w:p>
    <w:p w14:paraId="0CE2FB0E" w14:textId="77777777" w:rsidR="00137729" w:rsidRPr="00AE068E" w:rsidRDefault="00137729" w:rsidP="00137729">
      <w:pPr>
        <w:spacing w:after="160" w:line="259" w:lineRule="auto"/>
        <w:rPr>
          <w:rFonts w:ascii="Arial" w:hAnsi="Arial" w:cs="Arial"/>
          <w:b/>
          <w:bCs/>
          <w:szCs w:val="32"/>
          <w:lang w:val="en-US"/>
        </w:rPr>
      </w:pPr>
      <w:r w:rsidRPr="00AE068E">
        <w:rPr>
          <w:rFonts w:ascii="Arial" w:hAnsi="Arial" w:cs="Arial"/>
          <w:b/>
          <w:bCs/>
          <w:szCs w:val="32"/>
          <w:lang w:val="en-US"/>
        </w:rPr>
        <w:t>Update on Progress</w:t>
      </w:r>
    </w:p>
    <w:p w14:paraId="7AC60BBE" w14:textId="77777777" w:rsidR="00137729" w:rsidRDefault="00137729" w:rsidP="00137729">
      <w:pPr>
        <w:spacing w:after="120"/>
        <w:jc w:val="both"/>
        <w:rPr>
          <w:rFonts w:ascii="Arial" w:hAnsi="Arial" w:cs="Arial"/>
          <w:szCs w:val="32"/>
          <w:lang w:val="en-US"/>
        </w:rPr>
      </w:pPr>
      <w:r w:rsidRPr="00AE068E">
        <w:rPr>
          <w:rFonts w:ascii="Arial" w:hAnsi="Arial" w:cs="Arial"/>
          <w:szCs w:val="32"/>
          <w:lang w:val="en-US"/>
        </w:rPr>
        <w:t xml:space="preserve">The OneCouncil project is </w:t>
      </w:r>
      <w:r>
        <w:rPr>
          <w:rFonts w:ascii="Arial" w:hAnsi="Arial" w:cs="Arial"/>
          <w:szCs w:val="32"/>
          <w:lang w:val="en-US"/>
        </w:rPr>
        <w:t>55</w:t>
      </w:r>
      <w:r w:rsidRPr="00AE068E">
        <w:rPr>
          <w:rFonts w:ascii="Arial" w:hAnsi="Arial" w:cs="Arial"/>
          <w:szCs w:val="32"/>
          <w:lang w:val="en-US"/>
        </w:rPr>
        <w:t xml:space="preserve">% complete as per the Project Schedule below. </w:t>
      </w:r>
    </w:p>
    <w:p w14:paraId="1ABD790D" w14:textId="77777777" w:rsidR="00137729" w:rsidRPr="00AE068E" w:rsidRDefault="00137729" w:rsidP="00137729">
      <w:pPr>
        <w:spacing w:after="120"/>
        <w:jc w:val="center"/>
        <w:rPr>
          <w:rFonts w:ascii="Arial" w:hAnsi="Arial" w:cs="Arial"/>
          <w:szCs w:val="32"/>
          <w:lang w:val="en-US"/>
        </w:rPr>
      </w:pPr>
      <w:r>
        <w:rPr>
          <w:noProof/>
        </w:rPr>
        <w:drawing>
          <wp:inline distT="0" distB="0" distL="0" distR="0" wp14:anchorId="6DF9CAD9" wp14:editId="60B64CCC">
            <wp:extent cx="8742468" cy="4175125"/>
            <wp:effectExtent l="0" t="0" r="1905" b="0"/>
            <wp:docPr id="39" name="Picture 39" descr="P10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1014#yIS1"/>
                    <pic:cNvPicPr/>
                  </pic:nvPicPr>
                  <pic:blipFill>
                    <a:blip r:embed="rId26"/>
                    <a:stretch>
                      <a:fillRect/>
                    </a:stretch>
                  </pic:blipFill>
                  <pic:spPr>
                    <a:xfrm>
                      <a:off x="0" y="0"/>
                      <a:ext cx="8883162" cy="4242316"/>
                    </a:xfrm>
                    <a:prstGeom prst="rect">
                      <a:avLst/>
                    </a:prstGeom>
                  </pic:spPr>
                </pic:pic>
              </a:graphicData>
            </a:graphic>
          </wp:inline>
        </w:drawing>
      </w:r>
    </w:p>
    <w:p w14:paraId="71D9B977" w14:textId="77777777" w:rsidR="00137729" w:rsidRDefault="00137729" w:rsidP="00137729">
      <w:pPr>
        <w:rPr>
          <w:rFonts w:ascii="Arial" w:hAnsi="Arial" w:cs="Arial"/>
          <w:b/>
          <w:bCs/>
          <w:szCs w:val="24"/>
          <w:lang w:val="en-US"/>
        </w:rPr>
        <w:sectPr w:rsidR="00137729" w:rsidSect="00737C68">
          <w:pgSz w:w="16838" w:h="11906" w:orient="landscape" w:code="9"/>
          <w:pgMar w:top="1440" w:right="1440" w:bottom="1440" w:left="1440" w:header="709" w:footer="709" w:gutter="0"/>
          <w:cols w:space="708"/>
          <w:docGrid w:linePitch="360"/>
        </w:sectPr>
      </w:pPr>
    </w:p>
    <w:p w14:paraId="48AD10F4" w14:textId="77777777" w:rsidR="00137729" w:rsidRPr="009873F8" w:rsidRDefault="00137729" w:rsidP="00137729">
      <w:pPr>
        <w:spacing w:after="120"/>
        <w:jc w:val="both"/>
        <w:rPr>
          <w:rFonts w:ascii="Arial" w:hAnsi="Arial" w:cs="Arial"/>
          <w:b/>
          <w:bCs/>
          <w:szCs w:val="24"/>
          <w:lang w:val="en-US"/>
        </w:rPr>
      </w:pPr>
      <w:r w:rsidRPr="009873F8">
        <w:rPr>
          <w:rFonts w:ascii="Arial" w:hAnsi="Arial" w:cs="Arial"/>
          <w:b/>
          <w:bCs/>
          <w:szCs w:val="24"/>
          <w:lang w:val="en-US"/>
        </w:rPr>
        <w:t>Milestone Status</w:t>
      </w:r>
    </w:p>
    <w:p w14:paraId="32702AE5" w14:textId="77777777" w:rsidR="00137729" w:rsidRDefault="00137729" w:rsidP="00137729">
      <w:pPr>
        <w:spacing w:after="120"/>
        <w:jc w:val="both"/>
        <w:rPr>
          <w:rFonts w:ascii="Arial" w:hAnsi="Arial" w:cs="Arial"/>
          <w:szCs w:val="32"/>
          <w:lang w:val="en-US"/>
        </w:rPr>
      </w:pPr>
      <w:r w:rsidRPr="00AE068E">
        <w:rPr>
          <w:rFonts w:ascii="Arial" w:hAnsi="Arial" w:cs="Arial"/>
          <w:szCs w:val="32"/>
          <w:lang w:val="en-US"/>
        </w:rPr>
        <w:t>The status of the key milestones outlined in the project schedule for the implementation of OneCouncil Phase 1 are:</w:t>
      </w:r>
    </w:p>
    <w:tbl>
      <w:tblPr>
        <w:tblStyle w:val="TableGrid"/>
        <w:tblW w:w="8217" w:type="dxa"/>
        <w:jc w:val="center"/>
        <w:tblLook w:val="04A0" w:firstRow="1" w:lastRow="0" w:firstColumn="1" w:lastColumn="0" w:noHBand="0" w:noVBand="1"/>
      </w:tblPr>
      <w:tblGrid>
        <w:gridCol w:w="658"/>
        <w:gridCol w:w="2586"/>
        <w:gridCol w:w="950"/>
        <w:gridCol w:w="1320"/>
        <w:gridCol w:w="2703"/>
      </w:tblGrid>
      <w:tr w:rsidR="00137729" w:rsidRPr="00AE068E" w14:paraId="12F46E7E" w14:textId="77777777" w:rsidTr="00737C68">
        <w:trPr>
          <w:jc w:val="center"/>
        </w:trPr>
        <w:tc>
          <w:tcPr>
            <w:tcW w:w="658" w:type="dxa"/>
            <w:shd w:val="clear" w:color="auto" w:fill="D9D9D9" w:themeFill="background1" w:themeFillShade="D9"/>
            <w:vAlign w:val="center"/>
          </w:tcPr>
          <w:p w14:paraId="142A6D42"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w:t>
            </w:r>
          </w:p>
        </w:tc>
        <w:tc>
          <w:tcPr>
            <w:tcW w:w="2586" w:type="dxa"/>
            <w:shd w:val="clear" w:color="auto" w:fill="D9D9D9" w:themeFill="background1" w:themeFillShade="D9"/>
            <w:vAlign w:val="center"/>
          </w:tcPr>
          <w:p w14:paraId="3AAE3D31"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Milestone</w:t>
            </w:r>
          </w:p>
        </w:tc>
        <w:tc>
          <w:tcPr>
            <w:tcW w:w="950" w:type="dxa"/>
            <w:shd w:val="clear" w:color="auto" w:fill="D9D9D9" w:themeFill="background1" w:themeFillShade="D9"/>
            <w:vAlign w:val="center"/>
          </w:tcPr>
          <w:p w14:paraId="496E4DD4"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Status</w:t>
            </w:r>
          </w:p>
        </w:tc>
        <w:tc>
          <w:tcPr>
            <w:tcW w:w="1320" w:type="dxa"/>
            <w:shd w:val="clear" w:color="auto" w:fill="D9D9D9" w:themeFill="background1" w:themeFillShade="D9"/>
            <w:vAlign w:val="center"/>
          </w:tcPr>
          <w:p w14:paraId="27AC8D5E"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w:t>
            </w:r>
          </w:p>
          <w:p w14:paraId="21B81057"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Complete</w:t>
            </w:r>
          </w:p>
        </w:tc>
        <w:tc>
          <w:tcPr>
            <w:tcW w:w="2703" w:type="dxa"/>
            <w:shd w:val="clear" w:color="auto" w:fill="D9D9D9" w:themeFill="background1" w:themeFillShade="D9"/>
            <w:vAlign w:val="center"/>
          </w:tcPr>
          <w:p w14:paraId="2D578E22"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Target Date</w:t>
            </w:r>
          </w:p>
        </w:tc>
      </w:tr>
      <w:tr w:rsidR="00137729" w:rsidRPr="00AE068E" w14:paraId="50549E53" w14:textId="77777777" w:rsidTr="00737C68">
        <w:trPr>
          <w:jc w:val="center"/>
        </w:trPr>
        <w:tc>
          <w:tcPr>
            <w:tcW w:w="658" w:type="dxa"/>
            <w:vAlign w:val="center"/>
          </w:tcPr>
          <w:p w14:paraId="463F9DD5"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w:t>
            </w:r>
          </w:p>
        </w:tc>
        <w:tc>
          <w:tcPr>
            <w:tcW w:w="2586" w:type="dxa"/>
            <w:vAlign w:val="center"/>
          </w:tcPr>
          <w:p w14:paraId="1196C7DA" w14:textId="77777777" w:rsidR="00137729" w:rsidRPr="00AE068E" w:rsidRDefault="00137729" w:rsidP="00737C68">
            <w:pPr>
              <w:jc w:val="both"/>
              <w:rPr>
                <w:rFonts w:ascii="Arial" w:hAnsi="Arial" w:cs="Arial"/>
                <w:szCs w:val="24"/>
                <w:lang w:val="en-US"/>
              </w:rPr>
            </w:pPr>
          </w:p>
          <w:p w14:paraId="607DB702"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Project Planning</w:t>
            </w:r>
          </w:p>
          <w:p w14:paraId="51E2A623" w14:textId="77777777" w:rsidR="00137729" w:rsidRPr="00AE068E" w:rsidRDefault="00137729" w:rsidP="00737C68">
            <w:pPr>
              <w:jc w:val="both"/>
              <w:rPr>
                <w:rFonts w:ascii="Arial" w:hAnsi="Arial" w:cs="Arial"/>
                <w:szCs w:val="24"/>
                <w:lang w:val="en-US"/>
              </w:rPr>
            </w:pPr>
          </w:p>
        </w:tc>
        <w:tc>
          <w:tcPr>
            <w:tcW w:w="950" w:type="dxa"/>
            <w:vAlign w:val="center"/>
          </w:tcPr>
          <w:p w14:paraId="7F0C6175"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68" behindDoc="1" locked="0" layoutInCell="1" allowOverlap="1" wp14:anchorId="3557D8DD" wp14:editId="06275E38">
                      <wp:simplePos x="0" y="0"/>
                      <wp:positionH relativeFrom="column">
                        <wp:posOffset>71120</wp:posOffset>
                      </wp:positionH>
                      <wp:positionV relativeFrom="paragraph">
                        <wp:posOffset>91440</wp:posOffset>
                      </wp:positionV>
                      <wp:extent cx="206375" cy="198120"/>
                      <wp:effectExtent l="0" t="0" r="22225" b="11430"/>
                      <wp:wrapNone/>
                      <wp:docPr id="25" name="Flowchart: Connector 25" descr="P1029C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CE24" id="Flowchart: Connector 25" o:spid="_x0000_s1026" type="#_x0000_t120" alt="P1029C8T12#y1" style="position:absolute;margin-left:5.6pt;margin-top:7.2pt;width:16.25pt;height:15.6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" fillcolor="#92d050" strokecolor="#243f60 [1604]" strokeweight="1pt"/>
                  </w:pict>
                </mc:Fallback>
              </mc:AlternateContent>
            </w:r>
          </w:p>
        </w:tc>
        <w:tc>
          <w:tcPr>
            <w:tcW w:w="1320" w:type="dxa"/>
            <w:vAlign w:val="center"/>
          </w:tcPr>
          <w:p w14:paraId="1903B00E"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3D85C7F4"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31 August 2021</w:t>
            </w:r>
          </w:p>
        </w:tc>
      </w:tr>
      <w:tr w:rsidR="00137729" w:rsidRPr="00AE068E" w14:paraId="07AAEFA9" w14:textId="77777777" w:rsidTr="00737C68">
        <w:trPr>
          <w:jc w:val="center"/>
        </w:trPr>
        <w:tc>
          <w:tcPr>
            <w:tcW w:w="658" w:type="dxa"/>
            <w:vAlign w:val="center"/>
          </w:tcPr>
          <w:p w14:paraId="594AC951"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2</w:t>
            </w:r>
          </w:p>
        </w:tc>
        <w:tc>
          <w:tcPr>
            <w:tcW w:w="2586" w:type="dxa"/>
            <w:vAlign w:val="center"/>
          </w:tcPr>
          <w:p w14:paraId="251A093C" w14:textId="77777777" w:rsidR="00137729" w:rsidRPr="00AE068E" w:rsidRDefault="00137729" w:rsidP="00737C68">
            <w:pPr>
              <w:jc w:val="both"/>
              <w:rPr>
                <w:rFonts w:ascii="Arial" w:hAnsi="Arial" w:cs="Arial"/>
                <w:szCs w:val="24"/>
                <w:lang w:val="en-US"/>
              </w:rPr>
            </w:pPr>
          </w:p>
          <w:p w14:paraId="72E11058" w14:textId="77777777" w:rsidR="00137729" w:rsidRPr="00AE068E" w:rsidRDefault="00137729" w:rsidP="00737C68">
            <w:pPr>
              <w:rPr>
                <w:rFonts w:ascii="Arial" w:hAnsi="Arial" w:cs="Arial"/>
                <w:szCs w:val="24"/>
                <w:lang w:val="en-US"/>
              </w:rPr>
            </w:pPr>
            <w:r w:rsidRPr="00AE068E">
              <w:rPr>
                <w:rFonts w:ascii="Arial" w:hAnsi="Arial" w:cs="Arial"/>
                <w:szCs w:val="24"/>
                <w:lang w:val="en-US"/>
              </w:rPr>
              <w:t>Project Team Recruitment</w:t>
            </w:r>
          </w:p>
          <w:p w14:paraId="3F3D0019" w14:textId="77777777" w:rsidR="00137729" w:rsidRPr="00AE068E" w:rsidRDefault="00137729" w:rsidP="00737C68">
            <w:pPr>
              <w:jc w:val="both"/>
              <w:rPr>
                <w:rFonts w:ascii="Arial" w:hAnsi="Arial" w:cs="Arial"/>
                <w:szCs w:val="24"/>
                <w:lang w:val="en-US"/>
              </w:rPr>
            </w:pPr>
          </w:p>
        </w:tc>
        <w:tc>
          <w:tcPr>
            <w:tcW w:w="950" w:type="dxa"/>
            <w:vAlign w:val="center"/>
          </w:tcPr>
          <w:p w14:paraId="223989F0"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66" behindDoc="1" locked="0" layoutInCell="1" allowOverlap="1" wp14:anchorId="2F564C35" wp14:editId="1CB65A22">
                      <wp:simplePos x="0" y="0"/>
                      <wp:positionH relativeFrom="column">
                        <wp:posOffset>85725</wp:posOffset>
                      </wp:positionH>
                      <wp:positionV relativeFrom="paragraph">
                        <wp:posOffset>6350</wp:posOffset>
                      </wp:positionV>
                      <wp:extent cx="206375" cy="198120"/>
                      <wp:effectExtent l="0" t="0" r="22225" b="11430"/>
                      <wp:wrapNone/>
                      <wp:docPr id="27" name="Flowchart: Connector 27" descr="P1037C1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DE14" id="Flowchart: Connector 27" o:spid="_x0000_s1026" type="#_x0000_t120" alt="P1037C13T12#y1" style="position:absolute;margin-left:6.75pt;margin-top:.5pt;width:16.25pt;height:15.6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" fillcolor="#92d050" strokecolor="#243f60 [1604]" strokeweight="1pt"/>
                  </w:pict>
                </mc:Fallback>
              </mc:AlternateContent>
            </w:r>
          </w:p>
        </w:tc>
        <w:tc>
          <w:tcPr>
            <w:tcW w:w="1320" w:type="dxa"/>
            <w:vAlign w:val="center"/>
          </w:tcPr>
          <w:p w14:paraId="146D8146"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4805200A"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29 October 2021</w:t>
            </w:r>
          </w:p>
        </w:tc>
      </w:tr>
      <w:tr w:rsidR="00137729" w:rsidRPr="00AE068E" w14:paraId="6D972A01" w14:textId="77777777" w:rsidTr="00737C68">
        <w:trPr>
          <w:jc w:val="center"/>
        </w:trPr>
        <w:tc>
          <w:tcPr>
            <w:tcW w:w="658" w:type="dxa"/>
            <w:vAlign w:val="center"/>
          </w:tcPr>
          <w:p w14:paraId="43B8D992"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w:t>
            </w:r>
          </w:p>
        </w:tc>
        <w:tc>
          <w:tcPr>
            <w:tcW w:w="2586" w:type="dxa"/>
            <w:vAlign w:val="center"/>
          </w:tcPr>
          <w:p w14:paraId="257F9234" w14:textId="77777777" w:rsidR="00137729" w:rsidRPr="00AE068E" w:rsidRDefault="00137729" w:rsidP="00737C68">
            <w:pPr>
              <w:jc w:val="both"/>
              <w:rPr>
                <w:rFonts w:ascii="Arial" w:hAnsi="Arial" w:cs="Arial"/>
                <w:szCs w:val="24"/>
                <w:lang w:val="en-US"/>
              </w:rPr>
            </w:pPr>
          </w:p>
          <w:p w14:paraId="2A189867"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Project Team Training</w:t>
            </w:r>
          </w:p>
          <w:p w14:paraId="0C9B7426" w14:textId="77777777" w:rsidR="00137729" w:rsidRPr="00AE068E" w:rsidRDefault="00137729" w:rsidP="00737C68">
            <w:pPr>
              <w:jc w:val="both"/>
              <w:rPr>
                <w:rFonts w:ascii="Arial" w:hAnsi="Arial" w:cs="Arial"/>
                <w:szCs w:val="24"/>
                <w:lang w:val="en-US"/>
              </w:rPr>
            </w:pPr>
          </w:p>
        </w:tc>
        <w:tc>
          <w:tcPr>
            <w:tcW w:w="950" w:type="dxa"/>
            <w:vAlign w:val="center"/>
          </w:tcPr>
          <w:p w14:paraId="42C38948"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73" behindDoc="1" locked="0" layoutInCell="1" allowOverlap="1" wp14:anchorId="1AAC8BC4" wp14:editId="687AA7A1">
                      <wp:simplePos x="0" y="0"/>
                      <wp:positionH relativeFrom="column">
                        <wp:posOffset>86995</wp:posOffset>
                      </wp:positionH>
                      <wp:positionV relativeFrom="paragraph">
                        <wp:posOffset>33655</wp:posOffset>
                      </wp:positionV>
                      <wp:extent cx="206375" cy="198120"/>
                      <wp:effectExtent l="0" t="0" r="22225" b="11430"/>
                      <wp:wrapNone/>
                      <wp:docPr id="28" name="Flowchart: Connector 28" descr="P1045C1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149CF" id="Flowchart: Connector 28" o:spid="_x0000_s1026" type="#_x0000_t120" alt="P1045C18T12#y1" style="position:absolute;margin-left:6.85pt;margin-top:2.65pt;width:16.25pt;height:15.6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" fillcolor="#92d050" strokecolor="#243f60 [1604]" strokeweight="1pt"/>
                  </w:pict>
                </mc:Fallback>
              </mc:AlternateContent>
            </w:r>
          </w:p>
        </w:tc>
        <w:tc>
          <w:tcPr>
            <w:tcW w:w="1320" w:type="dxa"/>
            <w:vAlign w:val="center"/>
          </w:tcPr>
          <w:p w14:paraId="627660D4" w14:textId="77777777" w:rsidR="00137729" w:rsidRPr="00AE068E" w:rsidRDefault="00137729" w:rsidP="00737C68">
            <w:pPr>
              <w:jc w:val="center"/>
              <w:rPr>
                <w:rFonts w:ascii="Arial" w:hAnsi="Arial" w:cs="Arial"/>
                <w:szCs w:val="24"/>
                <w:lang w:val="en-US"/>
              </w:rPr>
            </w:pPr>
            <w:r>
              <w:rPr>
                <w:rFonts w:ascii="Arial" w:hAnsi="Arial" w:cs="Arial"/>
                <w:szCs w:val="24"/>
                <w:lang w:val="en-US"/>
              </w:rPr>
              <w:t>100</w:t>
            </w:r>
            <w:r w:rsidRPr="00AE068E">
              <w:rPr>
                <w:rFonts w:ascii="Arial" w:hAnsi="Arial" w:cs="Arial"/>
                <w:szCs w:val="24"/>
                <w:lang w:val="en-US"/>
              </w:rPr>
              <w:t>%</w:t>
            </w:r>
          </w:p>
        </w:tc>
        <w:tc>
          <w:tcPr>
            <w:tcW w:w="2703" w:type="dxa"/>
            <w:vAlign w:val="center"/>
          </w:tcPr>
          <w:p w14:paraId="726D7E67"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11 February 2022</w:t>
            </w:r>
          </w:p>
        </w:tc>
      </w:tr>
      <w:tr w:rsidR="00137729" w:rsidRPr="00AE068E" w14:paraId="0F7E42EA" w14:textId="77777777" w:rsidTr="00737C68">
        <w:trPr>
          <w:jc w:val="center"/>
        </w:trPr>
        <w:tc>
          <w:tcPr>
            <w:tcW w:w="658" w:type="dxa"/>
            <w:vAlign w:val="center"/>
          </w:tcPr>
          <w:p w14:paraId="5B335A7A"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4</w:t>
            </w:r>
          </w:p>
        </w:tc>
        <w:tc>
          <w:tcPr>
            <w:tcW w:w="2586" w:type="dxa"/>
            <w:vAlign w:val="center"/>
          </w:tcPr>
          <w:p w14:paraId="5C22ECBC" w14:textId="77777777" w:rsidR="00137729" w:rsidRPr="00AE068E" w:rsidRDefault="00137729" w:rsidP="00737C68">
            <w:pPr>
              <w:jc w:val="both"/>
              <w:rPr>
                <w:rFonts w:ascii="Arial" w:hAnsi="Arial" w:cs="Arial"/>
                <w:szCs w:val="24"/>
                <w:lang w:val="en-US"/>
              </w:rPr>
            </w:pPr>
          </w:p>
          <w:p w14:paraId="42E0D026" w14:textId="77777777" w:rsidR="00137729" w:rsidRPr="00AE068E" w:rsidRDefault="00137729" w:rsidP="00737C68">
            <w:pPr>
              <w:rPr>
                <w:rFonts w:ascii="Arial" w:hAnsi="Arial" w:cs="Arial"/>
                <w:szCs w:val="24"/>
                <w:lang w:val="en-US"/>
              </w:rPr>
            </w:pPr>
            <w:r w:rsidRPr="00AE068E">
              <w:rPr>
                <w:rFonts w:ascii="Arial" w:hAnsi="Arial" w:cs="Arial"/>
                <w:szCs w:val="24"/>
                <w:lang w:val="en-US"/>
              </w:rPr>
              <w:t>System Design &amp; Configuration</w:t>
            </w:r>
          </w:p>
          <w:p w14:paraId="459E1234" w14:textId="77777777" w:rsidR="00137729" w:rsidRPr="00AE068E" w:rsidRDefault="00137729" w:rsidP="00737C68">
            <w:pPr>
              <w:jc w:val="both"/>
              <w:rPr>
                <w:rFonts w:ascii="Arial" w:hAnsi="Arial" w:cs="Arial"/>
                <w:szCs w:val="24"/>
                <w:lang w:val="en-US"/>
              </w:rPr>
            </w:pPr>
          </w:p>
        </w:tc>
        <w:tc>
          <w:tcPr>
            <w:tcW w:w="950" w:type="dxa"/>
            <w:vAlign w:val="center"/>
          </w:tcPr>
          <w:p w14:paraId="5C2D2AE8"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67" behindDoc="1" locked="0" layoutInCell="1" allowOverlap="1" wp14:anchorId="447DCBFE" wp14:editId="29079675">
                      <wp:simplePos x="0" y="0"/>
                      <wp:positionH relativeFrom="column">
                        <wp:posOffset>79375</wp:posOffset>
                      </wp:positionH>
                      <wp:positionV relativeFrom="paragraph">
                        <wp:posOffset>11430</wp:posOffset>
                      </wp:positionV>
                      <wp:extent cx="206375" cy="198120"/>
                      <wp:effectExtent l="0" t="0" r="22225" b="11430"/>
                      <wp:wrapNone/>
                      <wp:docPr id="29" name="Flowchart: Connector 29" descr="P1053C2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7F62" id="Flowchart: Connector 29" o:spid="_x0000_s1026" type="#_x0000_t120" alt="P1053C23T12#y1" style="position:absolute;margin-left:6.25pt;margin-top:.9pt;width:16.25pt;height:15.6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" fillcolor="#92d050" strokecolor="#243f60 [1604]" strokeweight="1pt"/>
                  </w:pict>
                </mc:Fallback>
              </mc:AlternateContent>
            </w:r>
          </w:p>
        </w:tc>
        <w:tc>
          <w:tcPr>
            <w:tcW w:w="1320" w:type="dxa"/>
            <w:vAlign w:val="center"/>
          </w:tcPr>
          <w:p w14:paraId="4BD3F433" w14:textId="77777777" w:rsidR="00137729" w:rsidRPr="00AE068E" w:rsidRDefault="00137729" w:rsidP="00737C68">
            <w:pPr>
              <w:jc w:val="center"/>
              <w:rPr>
                <w:rFonts w:ascii="Arial" w:hAnsi="Arial" w:cs="Arial"/>
                <w:szCs w:val="24"/>
                <w:lang w:val="en-US"/>
              </w:rPr>
            </w:pPr>
            <w:r>
              <w:rPr>
                <w:rFonts w:ascii="Arial" w:hAnsi="Arial" w:cs="Arial"/>
                <w:szCs w:val="24"/>
                <w:lang w:val="en-US"/>
              </w:rPr>
              <w:t>36</w:t>
            </w:r>
            <w:r w:rsidRPr="00AE068E">
              <w:rPr>
                <w:rFonts w:ascii="Arial" w:hAnsi="Arial" w:cs="Arial"/>
                <w:szCs w:val="24"/>
                <w:lang w:val="en-US"/>
              </w:rPr>
              <w:t>%</w:t>
            </w:r>
          </w:p>
        </w:tc>
        <w:tc>
          <w:tcPr>
            <w:tcW w:w="2703" w:type="dxa"/>
            <w:vAlign w:val="center"/>
          </w:tcPr>
          <w:p w14:paraId="1D4C3447"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April 2022</w:t>
            </w:r>
          </w:p>
        </w:tc>
      </w:tr>
      <w:tr w:rsidR="00137729" w:rsidRPr="00AE068E" w14:paraId="21D7151B" w14:textId="77777777" w:rsidTr="00737C68">
        <w:trPr>
          <w:jc w:val="center"/>
        </w:trPr>
        <w:tc>
          <w:tcPr>
            <w:tcW w:w="658" w:type="dxa"/>
            <w:vAlign w:val="center"/>
          </w:tcPr>
          <w:p w14:paraId="79D9CA8B"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5</w:t>
            </w:r>
          </w:p>
        </w:tc>
        <w:tc>
          <w:tcPr>
            <w:tcW w:w="2586" w:type="dxa"/>
            <w:vAlign w:val="center"/>
          </w:tcPr>
          <w:p w14:paraId="333C37E6" w14:textId="77777777" w:rsidR="00137729" w:rsidRPr="00AE068E" w:rsidRDefault="00137729" w:rsidP="00737C68">
            <w:pPr>
              <w:jc w:val="both"/>
              <w:rPr>
                <w:rFonts w:ascii="Arial" w:hAnsi="Arial" w:cs="Arial"/>
                <w:szCs w:val="24"/>
                <w:lang w:val="en-US"/>
              </w:rPr>
            </w:pPr>
          </w:p>
          <w:p w14:paraId="283940B5"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 xml:space="preserve">Data Migration </w:t>
            </w:r>
          </w:p>
          <w:p w14:paraId="3774248A" w14:textId="77777777" w:rsidR="00137729" w:rsidRPr="00AE068E" w:rsidRDefault="00137729" w:rsidP="00737C68">
            <w:pPr>
              <w:jc w:val="both"/>
              <w:rPr>
                <w:rFonts w:ascii="Arial" w:hAnsi="Arial" w:cs="Arial"/>
                <w:szCs w:val="24"/>
                <w:lang w:val="en-US"/>
              </w:rPr>
            </w:pPr>
          </w:p>
        </w:tc>
        <w:tc>
          <w:tcPr>
            <w:tcW w:w="950" w:type="dxa"/>
            <w:vAlign w:val="center"/>
          </w:tcPr>
          <w:p w14:paraId="7DAA923A"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69" behindDoc="1" locked="0" layoutInCell="1" allowOverlap="1" wp14:anchorId="2323CF69" wp14:editId="2FD8BEDF">
                      <wp:simplePos x="0" y="0"/>
                      <wp:positionH relativeFrom="column">
                        <wp:posOffset>86995</wp:posOffset>
                      </wp:positionH>
                      <wp:positionV relativeFrom="paragraph">
                        <wp:posOffset>-25400</wp:posOffset>
                      </wp:positionV>
                      <wp:extent cx="206375" cy="198120"/>
                      <wp:effectExtent l="0" t="0" r="22225" b="11430"/>
                      <wp:wrapNone/>
                      <wp:docPr id="30" name="Flowchart: Connector 30" descr="P1061C2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870C" id="Flowchart: Connector 30" o:spid="_x0000_s1026" type="#_x0000_t120" alt="P1061C28T12#y1" style="position:absolute;margin-left:6.85pt;margin-top:-2pt;width:16.25pt;height:15.6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" fillcolor="#92d050" strokecolor="#243f60 [1604]" strokeweight="1pt"/>
                  </w:pict>
                </mc:Fallback>
              </mc:AlternateContent>
            </w:r>
          </w:p>
        </w:tc>
        <w:tc>
          <w:tcPr>
            <w:tcW w:w="1320" w:type="dxa"/>
            <w:vAlign w:val="center"/>
          </w:tcPr>
          <w:p w14:paraId="13B8C1F2" w14:textId="77777777" w:rsidR="00137729" w:rsidRPr="00AE068E" w:rsidRDefault="00137729" w:rsidP="00737C68">
            <w:pPr>
              <w:jc w:val="center"/>
              <w:rPr>
                <w:rFonts w:ascii="Arial" w:hAnsi="Arial" w:cs="Arial"/>
                <w:szCs w:val="24"/>
                <w:lang w:val="en-US"/>
              </w:rPr>
            </w:pPr>
            <w:r>
              <w:rPr>
                <w:rFonts w:ascii="Arial" w:hAnsi="Arial" w:cs="Arial"/>
                <w:szCs w:val="24"/>
                <w:lang w:val="en-US"/>
              </w:rPr>
              <w:t>32</w:t>
            </w:r>
            <w:r w:rsidRPr="00AE068E">
              <w:rPr>
                <w:rFonts w:ascii="Arial" w:hAnsi="Arial" w:cs="Arial"/>
                <w:szCs w:val="24"/>
                <w:lang w:val="en-US"/>
              </w:rPr>
              <w:t>%</w:t>
            </w:r>
          </w:p>
        </w:tc>
        <w:tc>
          <w:tcPr>
            <w:tcW w:w="2703" w:type="dxa"/>
            <w:vAlign w:val="center"/>
          </w:tcPr>
          <w:p w14:paraId="31F51298"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May 2022</w:t>
            </w:r>
          </w:p>
        </w:tc>
      </w:tr>
      <w:tr w:rsidR="00137729" w:rsidRPr="00AE068E" w14:paraId="30393556" w14:textId="77777777" w:rsidTr="00737C68">
        <w:trPr>
          <w:jc w:val="center"/>
        </w:trPr>
        <w:tc>
          <w:tcPr>
            <w:tcW w:w="658" w:type="dxa"/>
            <w:vAlign w:val="center"/>
          </w:tcPr>
          <w:p w14:paraId="53517603"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6</w:t>
            </w:r>
          </w:p>
        </w:tc>
        <w:tc>
          <w:tcPr>
            <w:tcW w:w="2586" w:type="dxa"/>
            <w:vAlign w:val="center"/>
          </w:tcPr>
          <w:p w14:paraId="77293CAF" w14:textId="77777777" w:rsidR="00137729" w:rsidRPr="00AE068E" w:rsidRDefault="00137729" w:rsidP="00737C68">
            <w:pPr>
              <w:jc w:val="both"/>
              <w:rPr>
                <w:rFonts w:ascii="Arial" w:hAnsi="Arial" w:cs="Arial"/>
                <w:szCs w:val="24"/>
                <w:lang w:val="en-US"/>
              </w:rPr>
            </w:pPr>
          </w:p>
          <w:p w14:paraId="0409FF7D"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Acceptance Testing</w:t>
            </w:r>
          </w:p>
          <w:p w14:paraId="0E9AFFE8" w14:textId="77777777" w:rsidR="00137729" w:rsidRPr="00AE068E" w:rsidRDefault="00137729" w:rsidP="00737C68">
            <w:pPr>
              <w:jc w:val="both"/>
              <w:rPr>
                <w:rFonts w:ascii="Arial" w:hAnsi="Arial" w:cs="Arial"/>
                <w:szCs w:val="24"/>
                <w:lang w:val="en-US"/>
              </w:rPr>
            </w:pPr>
          </w:p>
        </w:tc>
        <w:tc>
          <w:tcPr>
            <w:tcW w:w="950" w:type="dxa"/>
            <w:vAlign w:val="center"/>
          </w:tcPr>
          <w:p w14:paraId="6B58222C"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70" behindDoc="1" locked="0" layoutInCell="1" allowOverlap="1" wp14:anchorId="291F2EAE" wp14:editId="2C4E8F7F">
                      <wp:simplePos x="0" y="0"/>
                      <wp:positionH relativeFrom="column">
                        <wp:posOffset>86995</wp:posOffset>
                      </wp:positionH>
                      <wp:positionV relativeFrom="paragraph">
                        <wp:posOffset>34290</wp:posOffset>
                      </wp:positionV>
                      <wp:extent cx="206375" cy="198120"/>
                      <wp:effectExtent l="0" t="0" r="22225" b="11430"/>
                      <wp:wrapNone/>
                      <wp:docPr id="31" name="Flowchart: Connector 31" descr="P1069C3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E728" id="Flowchart: Connector 31" o:spid="_x0000_s1026" type="#_x0000_t120" alt="P1069C33T12#y1" style="position:absolute;margin-left:6.85pt;margin-top:2.7pt;width:16.25pt;height:15.6pt;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" fillcolor="#92d050" strokecolor="#243f60 [1604]" strokeweight="1pt"/>
                  </w:pict>
                </mc:Fallback>
              </mc:AlternateContent>
            </w:r>
          </w:p>
        </w:tc>
        <w:tc>
          <w:tcPr>
            <w:tcW w:w="1320" w:type="dxa"/>
            <w:vAlign w:val="center"/>
          </w:tcPr>
          <w:p w14:paraId="2F23E959"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0FBBBC73"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May 2022</w:t>
            </w:r>
          </w:p>
        </w:tc>
      </w:tr>
      <w:tr w:rsidR="00137729" w:rsidRPr="00AE068E" w14:paraId="7FFBB616" w14:textId="77777777" w:rsidTr="00737C68">
        <w:trPr>
          <w:jc w:val="center"/>
        </w:trPr>
        <w:tc>
          <w:tcPr>
            <w:tcW w:w="658" w:type="dxa"/>
            <w:vAlign w:val="center"/>
          </w:tcPr>
          <w:p w14:paraId="1DBFE881"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7</w:t>
            </w:r>
          </w:p>
        </w:tc>
        <w:tc>
          <w:tcPr>
            <w:tcW w:w="2586" w:type="dxa"/>
            <w:vAlign w:val="center"/>
          </w:tcPr>
          <w:p w14:paraId="6647628B" w14:textId="77777777" w:rsidR="00137729" w:rsidRPr="00AE068E" w:rsidRDefault="00137729" w:rsidP="00737C68">
            <w:pPr>
              <w:jc w:val="both"/>
              <w:rPr>
                <w:rFonts w:ascii="Arial" w:hAnsi="Arial" w:cs="Arial"/>
                <w:szCs w:val="24"/>
                <w:lang w:val="en-US"/>
              </w:rPr>
            </w:pPr>
          </w:p>
          <w:p w14:paraId="5B9C6BDA"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All Staff Training</w:t>
            </w:r>
          </w:p>
          <w:p w14:paraId="1AE25F9E" w14:textId="77777777" w:rsidR="00137729" w:rsidRPr="00AE068E" w:rsidRDefault="00137729" w:rsidP="00737C68">
            <w:pPr>
              <w:jc w:val="both"/>
              <w:rPr>
                <w:rFonts w:ascii="Arial" w:hAnsi="Arial" w:cs="Arial"/>
                <w:szCs w:val="24"/>
                <w:lang w:val="en-US"/>
              </w:rPr>
            </w:pPr>
          </w:p>
        </w:tc>
        <w:tc>
          <w:tcPr>
            <w:tcW w:w="950" w:type="dxa"/>
            <w:vAlign w:val="center"/>
          </w:tcPr>
          <w:p w14:paraId="797AE692"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71" behindDoc="1" locked="0" layoutInCell="1" allowOverlap="1" wp14:anchorId="5CE3BD26" wp14:editId="27DC359F">
                      <wp:simplePos x="0" y="0"/>
                      <wp:positionH relativeFrom="column">
                        <wp:posOffset>79375</wp:posOffset>
                      </wp:positionH>
                      <wp:positionV relativeFrom="paragraph">
                        <wp:posOffset>45720</wp:posOffset>
                      </wp:positionV>
                      <wp:extent cx="206375" cy="198120"/>
                      <wp:effectExtent l="0" t="0" r="22225" b="11430"/>
                      <wp:wrapNone/>
                      <wp:docPr id="32" name="Flowchart: Connector 32" descr="P1077C3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7C48" id="Flowchart: Connector 32" o:spid="_x0000_s1026" type="#_x0000_t120" alt="P1077C38T12#y1" style="position:absolute;margin-left:6.25pt;margin-top:3.6pt;width:16.25pt;height:15.6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" fillcolor="#92d050" strokecolor="#243f60 [1604]" strokeweight="1pt"/>
                  </w:pict>
                </mc:Fallback>
              </mc:AlternateContent>
            </w:r>
          </w:p>
        </w:tc>
        <w:tc>
          <w:tcPr>
            <w:tcW w:w="1320" w:type="dxa"/>
            <w:vAlign w:val="center"/>
          </w:tcPr>
          <w:p w14:paraId="7AEC5563"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5794BBF6"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June 2022</w:t>
            </w:r>
          </w:p>
        </w:tc>
      </w:tr>
      <w:tr w:rsidR="00137729" w:rsidRPr="00AE068E" w14:paraId="6519CB59" w14:textId="77777777" w:rsidTr="00737C68">
        <w:trPr>
          <w:jc w:val="center"/>
        </w:trPr>
        <w:tc>
          <w:tcPr>
            <w:tcW w:w="658" w:type="dxa"/>
            <w:vAlign w:val="center"/>
          </w:tcPr>
          <w:p w14:paraId="76857581"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8</w:t>
            </w:r>
          </w:p>
        </w:tc>
        <w:tc>
          <w:tcPr>
            <w:tcW w:w="2586" w:type="dxa"/>
            <w:vAlign w:val="center"/>
          </w:tcPr>
          <w:p w14:paraId="78F9DE74" w14:textId="77777777" w:rsidR="00137729" w:rsidRPr="00AE068E" w:rsidRDefault="00137729" w:rsidP="00737C68">
            <w:pPr>
              <w:jc w:val="both"/>
              <w:rPr>
                <w:rFonts w:ascii="Arial" w:hAnsi="Arial" w:cs="Arial"/>
                <w:szCs w:val="24"/>
                <w:lang w:val="en-US"/>
              </w:rPr>
            </w:pPr>
          </w:p>
          <w:p w14:paraId="24D80D71"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Go LIVE</w:t>
            </w:r>
          </w:p>
          <w:p w14:paraId="0F8860ED" w14:textId="77777777" w:rsidR="00137729" w:rsidRPr="00AE068E" w:rsidRDefault="00137729" w:rsidP="00737C68">
            <w:pPr>
              <w:jc w:val="both"/>
              <w:rPr>
                <w:rFonts w:ascii="Arial" w:hAnsi="Arial" w:cs="Arial"/>
                <w:szCs w:val="24"/>
                <w:lang w:val="en-US"/>
              </w:rPr>
            </w:pPr>
          </w:p>
        </w:tc>
        <w:tc>
          <w:tcPr>
            <w:tcW w:w="950" w:type="dxa"/>
            <w:vAlign w:val="center"/>
          </w:tcPr>
          <w:p w14:paraId="7DFB1266"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72" behindDoc="1" locked="0" layoutInCell="1" allowOverlap="1" wp14:anchorId="4601CDEF" wp14:editId="4E461401">
                      <wp:simplePos x="0" y="0"/>
                      <wp:positionH relativeFrom="column">
                        <wp:posOffset>71120</wp:posOffset>
                      </wp:positionH>
                      <wp:positionV relativeFrom="paragraph">
                        <wp:posOffset>17780</wp:posOffset>
                      </wp:positionV>
                      <wp:extent cx="206375" cy="198120"/>
                      <wp:effectExtent l="0" t="0" r="22225" b="11430"/>
                      <wp:wrapNone/>
                      <wp:docPr id="33" name="Flowchart: Connector 33" descr="P1085C4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7F2C" id="Flowchart: Connector 33" o:spid="_x0000_s1026" type="#_x0000_t120" alt="P1085C43T12#y1" style="position:absolute;margin-left:5.6pt;margin-top:1.4pt;width:16.25pt;height:15.6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" fillcolor="#92d050" strokecolor="#243f60 [1604]" strokeweight="1pt"/>
                  </w:pict>
                </mc:Fallback>
              </mc:AlternateContent>
            </w:r>
          </w:p>
        </w:tc>
        <w:tc>
          <w:tcPr>
            <w:tcW w:w="1320" w:type="dxa"/>
            <w:vAlign w:val="center"/>
          </w:tcPr>
          <w:p w14:paraId="23FDDD00"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5D140BE9"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July 2022</w:t>
            </w:r>
          </w:p>
        </w:tc>
      </w:tr>
    </w:tbl>
    <w:p w14:paraId="299B1024" w14:textId="77777777" w:rsidR="00137729" w:rsidRPr="00AE068E" w:rsidRDefault="00137729" w:rsidP="00137729">
      <w:pPr>
        <w:spacing w:after="120"/>
        <w:jc w:val="both"/>
        <w:rPr>
          <w:rFonts w:ascii="Arial" w:hAnsi="Arial" w:cs="Arial"/>
          <w:szCs w:val="32"/>
          <w:lang w:val="en-US"/>
        </w:rPr>
      </w:pPr>
    </w:p>
    <w:tbl>
      <w:tblPr>
        <w:tblStyle w:val="TableGrid"/>
        <w:tblpPr w:leftFromText="180" w:rightFromText="180" w:vertAnchor="text" w:horzAnchor="page" w:tblpX="2041" w:tblpY="219"/>
        <w:tblW w:w="4957" w:type="dxa"/>
        <w:tblLook w:val="04A0" w:firstRow="1" w:lastRow="0" w:firstColumn="1" w:lastColumn="0" w:noHBand="0" w:noVBand="1"/>
      </w:tblPr>
      <w:tblGrid>
        <w:gridCol w:w="1070"/>
        <w:gridCol w:w="3887"/>
      </w:tblGrid>
      <w:tr w:rsidR="00137729" w:rsidRPr="00AE068E" w14:paraId="0D7C20AE" w14:textId="77777777" w:rsidTr="00737C68">
        <w:tc>
          <w:tcPr>
            <w:tcW w:w="1070" w:type="dxa"/>
            <w:shd w:val="clear" w:color="auto" w:fill="D9D9D9" w:themeFill="background1" w:themeFillShade="D9"/>
          </w:tcPr>
          <w:p w14:paraId="3CC703C1" w14:textId="77777777" w:rsidR="00137729" w:rsidRPr="00B73B8D" w:rsidRDefault="00137729" w:rsidP="00737C68">
            <w:pPr>
              <w:rPr>
                <w:rFonts w:ascii="Arial" w:hAnsi="Arial" w:cs="Arial"/>
                <w:b/>
                <w:bCs/>
                <w:szCs w:val="24"/>
              </w:rPr>
            </w:pPr>
            <w:r w:rsidRPr="00B73B8D">
              <w:rPr>
                <w:rFonts w:ascii="Arial" w:hAnsi="Arial" w:cs="Arial"/>
                <w:b/>
                <w:bCs/>
                <w:szCs w:val="24"/>
              </w:rPr>
              <w:t>Legend</w:t>
            </w:r>
          </w:p>
        </w:tc>
        <w:tc>
          <w:tcPr>
            <w:tcW w:w="3887" w:type="dxa"/>
            <w:shd w:val="clear" w:color="auto" w:fill="D9D9D9" w:themeFill="background1" w:themeFillShade="D9"/>
          </w:tcPr>
          <w:p w14:paraId="39E7D250" w14:textId="77777777" w:rsidR="00137729" w:rsidRPr="00B73B8D" w:rsidRDefault="00137729" w:rsidP="00737C68">
            <w:pPr>
              <w:rPr>
                <w:rFonts w:ascii="Arial" w:hAnsi="Arial" w:cs="Arial"/>
                <w:b/>
                <w:bCs/>
                <w:szCs w:val="24"/>
              </w:rPr>
            </w:pPr>
            <w:r w:rsidRPr="00B73B8D">
              <w:rPr>
                <w:rFonts w:ascii="Arial" w:hAnsi="Arial" w:cs="Arial"/>
                <w:b/>
                <w:bCs/>
                <w:szCs w:val="24"/>
              </w:rPr>
              <w:t>Description</w:t>
            </w:r>
          </w:p>
        </w:tc>
      </w:tr>
      <w:tr w:rsidR="00137729" w:rsidRPr="00AE068E" w14:paraId="386B55EC" w14:textId="77777777" w:rsidTr="00737C68">
        <w:tc>
          <w:tcPr>
            <w:tcW w:w="1070" w:type="dxa"/>
          </w:tcPr>
          <w:p w14:paraId="6DFE6FFA" w14:textId="77777777" w:rsidR="00137729" w:rsidRPr="00B73B8D" w:rsidRDefault="00137729" w:rsidP="00737C68">
            <w:pPr>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65" behindDoc="0" locked="0" layoutInCell="1" allowOverlap="1" wp14:anchorId="717A3D75" wp14:editId="79949C33">
                      <wp:simplePos x="0" y="0"/>
                      <wp:positionH relativeFrom="column">
                        <wp:posOffset>162288</wp:posOffset>
                      </wp:positionH>
                      <wp:positionV relativeFrom="paragraph">
                        <wp:posOffset>42908</wp:posOffset>
                      </wp:positionV>
                      <wp:extent cx="201386" cy="179614"/>
                      <wp:effectExtent l="0" t="0" r="27305" b="11430"/>
                      <wp:wrapNone/>
                      <wp:docPr id="34" name="Flowchart: Connector 34" descr="P1093C3T13#y1"/>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27013" id="Flowchart: Connector 34" o:spid="_x0000_s1026" type="#_x0000_t120" alt="P1093C3T13#y1" style="position:absolute;margin-left:12.8pt;margin-top:3.4pt;width:15.85pt;height:14.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" fillcolor="red" strokecolor="#243f60 [1604]" strokeweight="2pt"/>
                  </w:pict>
                </mc:Fallback>
              </mc:AlternateContent>
            </w:r>
          </w:p>
          <w:p w14:paraId="551AAF92" w14:textId="77777777" w:rsidR="00137729" w:rsidRPr="00B73B8D" w:rsidRDefault="00137729" w:rsidP="00737C68">
            <w:pPr>
              <w:rPr>
                <w:rFonts w:ascii="Arial" w:hAnsi="Arial" w:cs="Arial"/>
                <w:szCs w:val="24"/>
              </w:rPr>
            </w:pPr>
          </w:p>
        </w:tc>
        <w:tc>
          <w:tcPr>
            <w:tcW w:w="3887" w:type="dxa"/>
            <w:vAlign w:val="center"/>
          </w:tcPr>
          <w:p w14:paraId="7BCE67A6" w14:textId="77777777" w:rsidR="00137729" w:rsidRPr="00B73B8D" w:rsidRDefault="00137729" w:rsidP="00737C68">
            <w:pPr>
              <w:rPr>
                <w:rFonts w:ascii="Arial" w:hAnsi="Arial" w:cs="Arial"/>
                <w:szCs w:val="24"/>
                <w:lang w:val="en-US"/>
              </w:rPr>
            </w:pPr>
            <w:r w:rsidRPr="00B73B8D">
              <w:rPr>
                <w:rFonts w:ascii="Arial" w:hAnsi="Arial" w:cs="Arial"/>
                <w:szCs w:val="24"/>
                <w:lang w:val="en-US"/>
              </w:rPr>
              <w:t>Milestone delayed &gt; 10%.</w:t>
            </w:r>
          </w:p>
        </w:tc>
      </w:tr>
      <w:tr w:rsidR="00137729" w:rsidRPr="00AE068E" w14:paraId="5C7BD286" w14:textId="77777777" w:rsidTr="00737C68">
        <w:tc>
          <w:tcPr>
            <w:tcW w:w="1070" w:type="dxa"/>
          </w:tcPr>
          <w:p w14:paraId="08CC1A13" w14:textId="77777777" w:rsidR="00137729" w:rsidRPr="00B73B8D" w:rsidRDefault="00137729" w:rsidP="00737C68">
            <w:pPr>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64" behindDoc="0" locked="0" layoutInCell="1" allowOverlap="1" wp14:anchorId="5539438B" wp14:editId="10E0FE72">
                      <wp:simplePos x="0" y="0"/>
                      <wp:positionH relativeFrom="column">
                        <wp:posOffset>156845</wp:posOffset>
                      </wp:positionH>
                      <wp:positionV relativeFrom="paragraph">
                        <wp:posOffset>32929</wp:posOffset>
                      </wp:positionV>
                      <wp:extent cx="206738" cy="195943"/>
                      <wp:effectExtent l="0" t="0" r="22225" b="13970"/>
                      <wp:wrapNone/>
                      <wp:docPr id="35" name="Flowchart: Connector 35" descr="P1097C5T13#y1"/>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8D7A" id="Flowchart: Connector 35" o:spid="_x0000_s1026" type="#_x0000_t120" alt="P1097C5T13#y1" style="position:absolute;margin-left:12.35pt;margin-top:2.6pt;width:16.3pt;height:15.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" fillcolor="#ffc000" strokecolor="#243f60 [1604]" strokeweight="2pt"/>
                  </w:pict>
                </mc:Fallback>
              </mc:AlternateContent>
            </w:r>
          </w:p>
          <w:p w14:paraId="19110E7E" w14:textId="77777777" w:rsidR="00137729" w:rsidRPr="00B73B8D" w:rsidRDefault="00137729" w:rsidP="00737C68">
            <w:pPr>
              <w:rPr>
                <w:rFonts w:ascii="Arial" w:hAnsi="Arial" w:cs="Arial"/>
                <w:szCs w:val="24"/>
              </w:rPr>
            </w:pPr>
          </w:p>
        </w:tc>
        <w:tc>
          <w:tcPr>
            <w:tcW w:w="3887" w:type="dxa"/>
            <w:vAlign w:val="center"/>
          </w:tcPr>
          <w:p w14:paraId="3E65A51B" w14:textId="77777777" w:rsidR="00137729" w:rsidRPr="00B73B8D" w:rsidRDefault="00137729" w:rsidP="00737C68">
            <w:pPr>
              <w:rPr>
                <w:rFonts w:ascii="Arial" w:hAnsi="Arial" w:cs="Arial"/>
                <w:szCs w:val="24"/>
                <w:lang w:val="en-US"/>
              </w:rPr>
            </w:pPr>
            <w:r w:rsidRPr="00B73B8D">
              <w:rPr>
                <w:rFonts w:ascii="Arial" w:hAnsi="Arial" w:cs="Arial"/>
                <w:szCs w:val="24"/>
                <w:lang w:val="en-US"/>
              </w:rPr>
              <w:t>Potential for milestone delay.</w:t>
            </w:r>
          </w:p>
        </w:tc>
      </w:tr>
      <w:tr w:rsidR="00137729" w:rsidRPr="00AE068E" w14:paraId="3FFD10ED" w14:textId="77777777" w:rsidTr="00737C68">
        <w:tc>
          <w:tcPr>
            <w:tcW w:w="1070" w:type="dxa"/>
          </w:tcPr>
          <w:p w14:paraId="15485718" w14:textId="1715BFBD" w:rsidR="00137729" w:rsidRPr="00B73B8D" w:rsidRDefault="00AF48B7" w:rsidP="00737C68">
            <w:pPr>
              <w:rPr>
                <w:rFonts w:ascii="Arial" w:hAnsi="Arial" w:cs="Arial"/>
                <w:szCs w:val="24"/>
              </w:rPr>
            </w:pPr>
            <w:r w:rsidRPr="00AE068E">
              <w:rPr>
                <w:rFonts w:ascii="Arial" w:hAnsi="Arial" w:cs="Arial"/>
                <w:noProof/>
                <w:szCs w:val="24"/>
              </w:rPr>
              <mc:AlternateContent>
                <mc:Choice Requires="wps">
                  <w:drawing>
                    <wp:anchor distT="0" distB="0" distL="114300" distR="114300" simplePos="0" relativeHeight="251658274" behindDoc="1" locked="0" layoutInCell="1" allowOverlap="1" wp14:anchorId="228E11D0" wp14:editId="51A72161">
                      <wp:simplePos x="0" y="0"/>
                      <wp:positionH relativeFrom="column">
                        <wp:posOffset>151130</wp:posOffset>
                      </wp:positionH>
                      <wp:positionV relativeFrom="paragraph">
                        <wp:posOffset>55880</wp:posOffset>
                      </wp:positionV>
                      <wp:extent cx="206375" cy="198120"/>
                      <wp:effectExtent l="0" t="0" r="22225" b="11430"/>
                      <wp:wrapNone/>
                      <wp:docPr id="36" name="Flowchart: Connector 36" descr="P1101C7T13#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29AF" id="Flowchart: Connector 36" o:spid="_x0000_s1026" type="#_x0000_t120" alt="P1101C7T13#y1" style="position:absolute;margin-left:11.9pt;margin-top:4.4pt;width:16.25pt;height:15.6pt;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" fillcolor="#92d050" strokecolor="#243f60 [1604]" strokeweight="1pt"/>
                  </w:pict>
                </mc:Fallback>
              </mc:AlternateContent>
            </w:r>
          </w:p>
          <w:p w14:paraId="1341E33A" w14:textId="77777777" w:rsidR="00137729" w:rsidRPr="00B73B8D" w:rsidRDefault="00137729" w:rsidP="00737C68">
            <w:pPr>
              <w:rPr>
                <w:rFonts w:ascii="Arial" w:hAnsi="Arial" w:cs="Arial"/>
                <w:szCs w:val="24"/>
              </w:rPr>
            </w:pPr>
          </w:p>
        </w:tc>
        <w:tc>
          <w:tcPr>
            <w:tcW w:w="3887" w:type="dxa"/>
            <w:vAlign w:val="center"/>
          </w:tcPr>
          <w:p w14:paraId="61B6E1B0" w14:textId="77777777" w:rsidR="00137729" w:rsidRPr="00B73B8D" w:rsidRDefault="00137729" w:rsidP="00737C68">
            <w:pPr>
              <w:rPr>
                <w:rFonts w:ascii="Arial" w:hAnsi="Arial" w:cs="Arial"/>
                <w:szCs w:val="24"/>
                <w:lang w:val="en-US"/>
              </w:rPr>
            </w:pPr>
            <w:r w:rsidRPr="00B73B8D">
              <w:rPr>
                <w:rFonts w:ascii="Arial" w:hAnsi="Arial" w:cs="Arial"/>
                <w:szCs w:val="24"/>
                <w:lang w:val="en-US"/>
              </w:rPr>
              <w:t>Milestone on target.</w:t>
            </w:r>
          </w:p>
        </w:tc>
      </w:tr>
    </w:tbl>
    <w:p w14:paraId="6A7F34D4" w14:textId="77777777" w:rsidR="00137729" w:rsidRPr="00AE068E" w:rsidRDefault="00137729" w:rsidP="00137729">
      <w:pPr>
        <w:spacing w:after="120"/>
        <w:jc w:val="both"/>
        <w:rPr>
          <w:rFonts w:ascii="Arial" w:hAnsi="Arial" w:cs="Arial"/>
          <w:szCs w:val="32"/>
          <w:lang w:val="en-US"/>
        </w:rPr>
      </w:pPr>
    </w:p>
    <w:p w14:paraId="2D1A95F6" w14:textId="77777777" w:rsidR="00137729" w:rsidRPr="00AE068E" w:rsidRDefault="00137729" w:rsidP="00137729">
      <w:pPr>
        <w:spacing w:after="120"/>
        <w:jc w:val="both"/>
        <w:rPr>
          <w:rFonts w:ascii="Arial" w:hAnsi="Arial" w:cs="Arial"/>
          <w:szCs w:val="32"/>
          <w:lang w:val="en-US"/>
        </w:rPr>
      </w:pPr>
    </w:p>
    <w:p w14:paraId="6FF7DC40" w14:textId="77777777" w:rsidR="00137729" w:rsidRPr="00AE068E" w:rsidRDefault="00137729" w:rsidP="00137729">
      <w:pPr>
        <w:spacing w:after="120"/>
        <w:jc w:val="both"/>
        <w:rPr>
          <w:rFonts w:ascii="Arial" w:hAnsi="Arial" w:cs="Arial"/>
          <w:szCs w:val="32"/>
          <w:lang w:val="en-US"/>
        </w:rPr>
      </w:pPr>
    </w:p>
    <w:p w14:paraId="12C973F2" w14:textId="77777777" w:rsidR="00137729" w:rsidRPr="00AE068E" w:rsidRDefault="00137729" w:rsidP="00137729">
      <w:pPr>
        <w:spacing w:after="120"/>
        <w:jc w:val="both"/>
        <w:rPr>
          <w:rFonts w:ascii="Arial" w:hAnsi="Arial" w:cs="Arial"/>
          <w:szCs w:val="32"/>
          <w:lang w:val="en-US"/>
        </w:rPr>
      </w:pPr>
    </w:p>
    <w:p w14:paraId="5571C595" w14:textId="723C870C" w:rsidR="00137729" w:rsidRPr="00AE068E" w:rsidRDefault="00137729" w:rsidP="00137729">
      <w:pPr>
        <w:spacing w:after="120"/>
        <w:jc w:val="both"/>
        <w:rPr>
          <w:rFonts w:ascii="Arial" w:hAnsi="Arial" w:cs="Arial"/>
          <w:szCs w:val="32"/>
          <w:lang w:val="en-US"/>
        </w:rPr>
      </w:pPr>
    </w:p>
    <w:p w14:paraId="08B5C797" w14:textId="77777777" w:rsidR="00137729" w:rsidRPr="00AE068E" w:rsidRDefault="00137729" w:rsidP="00137729">
      <w:pPr>
        <w:spacing w:after="160" w:line="259" w:lineRule="auto"/>
        <w:rPr>
          <w:rFonts w:ascii="Arial" w:hAnsi="Arial" w:cs="Arial"/>
          <w:szCs w:val="32"/>
          <w:u w:val="single"/>
          <w:lang w:val="en-US"/>
        </w:rPr>
      </w:pPr>
      <w:bookmarkStart w:id="27" w:name="_Toc86241261"/>
      <w:bookmarkStart w:id="28" w:name="_Hlk87342852"/>
      <w:r w:rsidRPr="00AE068E">
        <w:rPr>
          <w:rFonts w:ascii="Arial" w:hAnsi="Arial" w:cs="Arial"/>
          <w:szCs w:val="32"/>
          <w:u w:val="single"/>
          <w:lang w:val="en-US"/>
        </w:rPr>
        <w:br w:type="page"/>
      </w:r>
    </w:p>
    <w:p w14:paraId="40B692E5" w14:textId="77777777" w:rsidR="00137729" w:rsidRPr="009873F8" w:rsidRDefault="00137729" w:rsidP="00AF48B7">
      <w:pPr>
        <w:ind w:left="-284" w:right="-330"/>
        <w:jc w:val="both"/>
        <w:rPr>
          <w:rFonts w:ascii="Arial" w:hAnsi="Arial" w:cs="Arial"/>
          <w:b/>
          <w:szCs w:val="24"/>
          <w:lang w:val="en-US"/>
        </w:rPr>
      </w:pPr>
      <w:r w:rsidRPr="009873F8">
        <w:rPr>
          <w:rFonts w:ascii="Arial" w:hAnsi="Arial" w:cs="Arial"/>
          <w:b/>
          <w:szCs w:val="24"/>
          <w:lang w:val="en-US"/>
        </w:rPr>
        <w:t>Key Activities Completed: 1st November 2021 to 30th January 2022</w:t>
      </w:r>
      <w:bookmarkEnd w:id="27"/>
      <w:r w:rsidRPr="009873F8">
        <w:rPr>
          <w:rFonts w:ascii="Arial" w:hAnsi="Arial" w:cs="Arial"/>
          <w:b/>
          <w:szCs w:val="24"/>
          <w:lang w:val="en-US"/>
        </w:rPr>
        <w:t xml:space="preserve"> </w:t>
      </w:r>
      <w:bookmarkStart w:id="29" w:name="_Toc86241262"/>
      <w:bookmarkEnd w:id="28"/>
    </w:p>
    <w:p w14:paraId="372E2705" w14:textId="77777777" w:rsidR="00137729" w:rsidRDefault="00137729" w:rsidP="00AF48B7">
      <w:pPr>
        <w:ind w:left="-284" w:right="-330"/>
        <w:jc w:val="both"/>
        <w:rPr>
          <w:rFonts w:ascii="Arial" w:hAnsi="Arial" w:cs="Arial"/>
          <w:bCs/>
          <w:szCs w:val="24"/>
          <w:lang w:val="en-US"/>
        </w:rPr>
      </w:pPr>
    </w:p>
    <w:p w14:paraId="009BBDC4" w14:textId="77777777" w:rsidR="00137729" w:rsidRDefault="00137729" w:rsidP="00AF48B7">
      <w:pPr>
        <w:ind w:left="-284" w:right="-330"/>
        <w:jc w:val="both"/>
        <w:rPr>
          <w:rFonts w:ascii="Arial" w:hAnsi="Arial" w:cs="Arial"/>
          <w:bCs/>
          <w:szCs w:val="24"/>
          <w:lang w:val="en-US"/>
        </w:rPr>
      </w:pPr>
      <w:r w:rsidRPr="009873F8">
        <w:rPr>
          <w:rFonts w:ascii="Arial" w:hAnsi="Arial" w:cs="Arial"/>
          <w:bCs/>
          <w:szCs w:val="24"/>
          <w:lang w:val="en-US"/>
        </w:rPr>
        <w:t>The key activities completed are:</w:t>
      </w:r>
    </w:p>
    <w:p w14:paraId="71CBBE99" w14:textId="77777777" w:rsidR="00137729" w:rsidRPr="009873F8" w:rsidRDefault="00137729" w:rsidP="00AF48B7">
      <w:pPr>
        <w:ind w:left="-567" w:right="-330"/>
        <w:jc w:val="both"/>
        <w:rPr>
          <w:rFonts w:ascii="Arial" w:hAnsi="Arial" w:cs="Arial"/>
          <w:bCs/>
          <w:szCs w:val="24"/>
          <w:lang w:val="en-US"/>
        </w:rPr>
      </w:pPr>
      <w:r w:rsidRPr="009873F8">
        <w:rPr>
          <w:rFonts w:ascii="Arial" w:hAnsi="Arial" w:cs="Arial"/>
          <w:bCs/>
          <w:szCs w:val="24"/>
          <w:lang w:val="en-US"/>
        </w:rPr>
        <w:t xml:space="preserve"> </w:t>
      </w:r>
    </w:p>
    <w:p w14:paraId="305BEED7" w14:textId="77777777" w:rsidR="00137729" w:rsidRDefault="00137729" w:rsidP="00AF48B7">
      <w:pPr>
        <w:pStyle w:val="ListParagraph"/>
        <w:numPr>
          <w:ilvl w:val="0"/>
          <w:numId w:val="35"/>
        </w:numPr>
        <w:ind w:left="284" w:hanging="568"/>
        <w:contextualSpacing w:val="0"/>
        <w:jc w:val="both"/>
        <w:rPr>
          <w:rFonts w:ascii="Arial" w:hAnsi="Arial" w:cs="Arial"/>
          <w:szCs w:val="24"/>
          <w:lang w:val="en-US"/>
        </w:rPr>
      </w:pPr>
      <w:r w:rsidRPr="009873F8">
        <w:rPr>
          <w:rFonts w:ascii="Arial" w:hAnsi="Arial" w:cs="Arial"/>
          <w:szCs w:val="24"/>
          <w:lang w:val="en-US"/>
        </w:rPr>
        <w:t>Milestone #3 – Project Team Training : 100% Complete</w:t>
      </w:r>
    </w:p>
    <w:p w14:paraId="2288B5C0" w14:textId="77777777" w:rsidR="00AF48B7" w:rsidRPr="009873F8" w:rsidRDefault="00AF48B7" w:rsidP="00AF48B7">
      <w:pPr>
        <w:pStyle w:val="ListParagraph"/>
        <w:ind w:left="284"/>
        <w:contextualSpacing w:val="0"/>
        <w:jc w:val="both"/>
        <w:rPr>
          <w:rFonts w:ascii="Arial" w:hAnsi="Arial" w:cs="Arial"/>
          <w:szCs w:val="24"/>
          <w:lang w:val="en-US"/>
        </w:rPr>
      </w:pPr>
    </w:p>
    <w:p w14:paraId="51E68BD7"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Completed project team training for Finance, Payroll, Purchasing, Customer Request Management, Contracts and Human Resources.  These training sessions included subject matter experts from relevant business units.</w:t>
      </w:r>
    </w:p>
    <w:p w14:paraId="3405CCF8" w14:textId="77777777" w:rsidR="00AF48B7" w:rsidRPr="009873F8" w:rsidRDefault="00AF48B7" w:rsidP="00AF48B7">
      <w:pPr>
        <w:pStyle w:val="ListParagraph"/>
        <w:ind w:left="1080"/>
        <w:contextualSpacing w:val="0"/>
        <w:jc w:val="both"/>
        <w:rPr>
          <w:rFonts w:ascii="Arial" w:hAnsi="Arial" w:cs="Arial"/>
          <w:szCs w:val="24"/>
          <w:lang w:val="en-US"/>
        </w:rPr>
      </w:pPr>
    </w:p>
    <w:p w14:paraId="148F99DD" w14:textId="77777777" w:rsidR="00137729" w:rsidRDefault="00137729" w:rsidP="00AF48B7">
      <w:pPr>
        <w:pStyle w:val="ListParagraph"/>
        <w:numPr>
          <w:ilvl w:val="0"/>
          <w:numId w:val="35"/>
        </w:numPr>
        <w:ind w:left="284" w:hanging="568"/>
        <w:contextualSpacing w:val="0"/>
        <w:jc w:val="both"/>
        <w:rPr>
          <w:rFonts w:ascii="Arial" w:hAnsi="Arial" w:cs="Arial"/>
          <w:szCs w:val="24"/>
          <w:lang w:val="en-US"/>
        </w:rPr>
      </w:pPr>
      <w:r w:rsidRPr="009873F8">
        <w:rPr>
          <w:rFonts w:ascii="Arial" w:hAnsi="Arial" w:cs="Arial"/>
          <w:szCs w:val="24"/>
          <w:lang w:val="en-US"/>
        </w:rPr>
        <w:t>Milestone #4 System Design &amp; Configuration : 36% Complet</w:t>
      </w:r>
      <w:r w:rsidR="00AF48B7">
        <w:rPr>
          <w:rFonts w:ascii="Arial" w:hAnsi="Arial" w:cs="Arial"/>
          <w:szCs w:val="24"/>
          <w:lang w:val="en-US"/>
        </w:rPr>
        <w:t>e</w:t>
      </w:r>
    </w:p>
    <w:p w14:paraId="36E9407D" w14:textId="77777777" w:rsidR="00AF48B7" w:rsidRPr="009873F8" w:rsidRDefault="00AF48B7" w:rsidP="00AF48B7">
      <w:pPr>
        <w:pStyle w:val="ListParagraph"/>
        <w:ind w:left="284"/>
        <w:contextualSpacing w:val="0"/>
        <w:jc w:val="both"/>
        <w:rPr>
          <w:rFonts w:ascii="Arial" w:hAnsi="Arial" w:cs="Arial"/>
          <w:szCs w:val="24"/>
          <w:lang w:val="en-US"/>
        </w:rPr>
      </w:pPr>
    </w:p>
    <w:p w14:paraId="640E7632" w14:textId="77777777" w:rsidR="00137729" w:rsidRPr="009873F8"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Finalise Finance Chart of Accounts; </w:t>
      </w:r>
    </w:p>
    <w:p w14:paraId="19D93DE0"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Completed OneCouncil System Configuration Design Workshops for the following OneCouncil Modules: </w:t>
      </w:r>
    </w:p>
    <w:p w14:paraId="0C606101" w14:textId="77777777" w:rsidR="00AF48B7" w:rsidRPr="009873F8" w:rsidRDefault="00AF48B7" w:rsidP="00AF48B7">
      <w:pPr>
        <w:pStyle w:val="ListParagraph"/>
        <w:ind w:left="851"/>
        <w:contextualSpacing w:val="0"/>
        <w:jc w:val="both"/>
        <w:rPr>
          <w:rFonts w:ascii="Arial" w:hAnsi="Arial" w:cs="Arial"/>
          <w:szCs w:val="24"/>
          <w:lang w:val="en-US"/>
        </w:rPr>
      </w:pPr>
    </w:p>
    <w:p w14:paraId="3E276875"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Finance;</w:t>
      </w:r>
    </w:p>
    <w:p w14:paraId="08DF1F2F"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Procurement; </w:t>
      </w:r>
    </w:p>
    <w:p w14:paraId="72BBF6E8"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Customer Request Management; </w:t>
      </w:r>
    </w:p>
    <w:p w14:paraId="2FFC2243"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Enterprise Content Management for Connected Content; </w:t>
      </w:r>
    </w:p>
    <w:p w14:paraId="76BB211B"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Management; </w:t>
      </w:r>
    </w:p>
    <w:p w14:paraId="03F1EE91"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7359D79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7DF3A994" w14:textId="77777777" w:rsidR="00AF48B7" w:rsidRDefault="00AF48B7" w:rsidP="00AF48B7">
      <w:pPr>
        <w:ind w:left="-567" w:right="-330"/>
        <w:jc w:val="both"/>
        <w:rPr>
          <w:rFonts w:ascii="Arial" w:hAnsi="Arial" w:cs="Arial"/>
          <w:b/>
          <w:szCs w:val="24"/>
          <w:lang w:val="en-US"/>
        </w:rPr>
      </w:pPr>
    </w:p>
    <w:p w14:paraId="58AF9391" w14:textId="77777777" w:rsidR="00137729" w:rsidRPr="009873F8" w:rsidRDefault="00137729" w:rsidP="00AF48B7">
      <w:pPr>
        <w:ind w:left="-284" w:right="-330"/>
        <w:jc w:val="both"/>
        <w:rPr>
          <w:rFonts w:ascii="Arial" w:hAnsi="Arial" w:cs="Arial"/>
          <w:b/>
          <w:szCs w:val="24"/>
          <w:lang w:val="en-US"/>
        </w:rPr>
      </w:pPr>
      <w:r w:rsidRPr="009873F8">
        <w:rPr>
          <w:rFonts w:ascii="Arial" w:hAnsi="Arial" w:cs="Arial"/>
          <w:b/>
          <w:szCs w:val="24"/>
          <w:lang w:val="en-US"/>
        </w:rPr>
        <w:t>Key Activities Planned for next period – February 2022</w:t>
      </w:r>
      <w:bookmarkEnd w:id="29"/>
      <w:r w:rsidRPr="009873F8">
        <w:rPr>
          <w:rFonts w:ascii="Arial" w:hAnsi="Arial" w:cs="Arial"/>
          <w:b/>
          <w:szCs w:val="24"/>
          <w:lang w:val="en-US"/>
        </w:rPr>
        <w:t xml:space="preserve"> to May 2022</w:t>
      </w:r>
    </w:p>
    <w:p w14:paraId="62BCFD03" w14:textId="77777777" w:rsidR="00137729" w:rsidRDefault="00137729" w:rsidP="00AF48B7">
      <w:pPr>
        <w:ind w:left="-284" w:right="-330"/>
        <w:jc w:val="both"/>
        <w:rPr>
          <w:rFonts w:ascii="Arial" w:hAnsi="Arial" w:cs="Arial"/>
          <w:bCs/>
          <w:szCs w:val="24"/>
          <w:lang w:val="en-US"/>
        </w:rPr>
      </w:pPr>
    </w:p>
    <w:p w14:paraId="0743460B" w14:textId="77777777" w:rsidR="00137729" w:rsidRDefault="00137729" w:rsidP="00AF48B7">
      <w:pPr>
        <w:ind w:left="-284" w:right="-330"/>
        <w:jc w:val="both"/>
        <w:rPr>
          <w:rFonts w:ascii="Arial" w:hAnsi="Arial" w:cs="Arial"/>
          <w:bCs/>
          <w:szCs w:val="24"/>
          <w:lang w:val="en-US"/>
        </w:rPr>
      </w:pPr>
      <w:r w:rsidRPr="009873F8">
        <w:rPr>
          <w:rFonts w:ascii="Arial" w:hAnsi="Arial" w:cs="Arial"/>
          <w:bCs/>
          <w:szCs w:val="24"/>
          <w:lang w:val="en-US"/>
        </w:rPr>
        <w:t>The key activities planned for the next period are:</w:t>
      </w:r>
    </w:p>
    <w:p w14:paraId="3AE2C154" w14:textId="77777777" w:rsidR="00137729" w:rsidRPr="009873F8" w:rsidRDefault="00137729" w:rsidP="00AF48B7">
      <w:pPr>
        <w:ind w:left="-567" w:right="-330"/>
        <w:jc w:val="both"/>
        <w:rPr>
          <w:rFonts w:ascii="Arial" w:hAnsi="Arial" w:cs="Arial"/>
          <w:bCs/>
          <w:szCs w:val="24"/>
          <w:lang w:val="en-US"/>
        </w:rPr>
      </w:pPr>
    </w:p>
    <w:p w14:paraId="281F893C" w14:textId="77777777" w:rsidR="00137729" w:rsidRDefault="00137729" w:rsidP="00AF48B7">
      <w:pPr>
        <w:pStyle w:val="ListParagraph"/>
        <w:numPr>
          <w:ilvl w:val="0"/>
          <w:numId w:val="36"/>
        </w:numPr>
        <w:ind w:left="284" w:hanging="568"/>
        <w:contextualSpacing w:val="0"/>
        <w:jc w:val="both"/>
        <w:rPr>
          <w:rFonts w:ascii="Arial" w:hAnsi="Arial" w:cs="Arial"/>
          <w:szCs w:val="24"/>
          <w:lang w:val="en-US"/>
        </w:rPr>
      </w:pPr>
      <w:r w:rsidRPr="009873F8">
        <w:rPr>
          <w:rFonts w:ascii="Arial" w:hAnsi="Arial" w:cs="Arial"/>
          <w:szCs w:val="24"/>
          <w:lang w:val="en-US"/>
        </w:rPr>
        <w:t>Milestone #4 System Design &amp; Configuration</w:t>
      </w:r>
    </w:p>
    <w:p w14:paraId="715C7297" w14:textId="77777777" w:rsidR="00AF48B7" w:rsidRPr="009873F8" w:rsidRDefault="00AF48B7" w:rsidP="00AF48B7">
      <w:pPr>
        <w:pStyle w:val="ListParagraph"/>
        <w:ind w:left="284"/>
        <w:contextualSpacing w:val="0"/>
        <w:jc w:val="both"/>
        <w:rPr>
          <w:rFonts w:ascii="Arial" w:hAnsi="Arial" w:cs="Arial"/>
          <w:szCs w:val="24"/>
          <w:lang w:val="en-US"/>
        </w:rPr>
      </w:pPr>
    </w:p>
    <w:p w14:paraId="5CE094D8"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Finalise the OneCouncil system design configuration for the following:</w:t>
      </w:r>
    </w:p>
    <w:p w14:paraId="36320DD6" w14:textId="77777777" w:rsidR="00AF48B7" w:rsidRPr="009873F8" w:rsidRDefault="00AF48B7" w:rsidP="00AF48B7">
      <w:pPr>
        <w:pStyle w:val="ListParagraph"/>
        <w:ind w:left="851"/>
        <w:contextualSpacing w:val="0"/>
        <w:jc w:val="both"/>
        <w:rPr>
          <w:rFonts w:ascii="Arial" w:hAnsi="Arial" w:cs="Arial"/>
          <w:szCs w:val="24"/>
          <w:lang w:val="en-US"/>
        </w:rPr>
      </w:pPr>
    </w:p>
    <w:p w14:paraId="2EBAF857"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Finance;</w:t>
      </w:r>
    </w:p>
    <w:p w14:paraId="55D5DB39"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Procurement; </w:t>
      </w:r>
    </w:p>
    <w:p w14:paraId="08480DB3"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Customer Request Management; </w:t>
      </w:r>
    </w:p>
    <w:p w14:paraId="4F424665"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Enterprise Content Management for Connected Content; </w:t>
      </w:r>
    </w:p>
    <w:p w14:paraId="3C937DA3"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Management; </w:t>
      </w:r>
    </w:p>
    <w:p w14:paraId="0147B41B"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36D513C6"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276473F7" w14:textId="77777777" w:rsidR="00137729"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Finalise the OneCouncil system security model.</w:t>
      </w:r>
    </w:p>
    <w:p w14:paraId="2DE850A7" w14:textId="77777777" w:rsidR="00AF48B7" w:rsidRPr="009873F8" w:rsidRDefault="00AF48B7" w:rsidP="00AF48B7">
      <w:pPr>
        <w:pStyle w:val="ListParagraph"/>
        <w:ind w:left="1800"/>
        <w:contextualSpacing w:val="0"/>
        <w:jc w:val="both"/>
        <w:rPr>
          <w:rFonts w:ascii="Arial" w:hAnsi="Arial" w:cs="Arial"/>
          <w:szCs w:val="24"/>
          <w:lang w:val="en-US"/>
        </w:rPr>
      </w:pPr>
    </w:p>
    <w:p w14:paraId="53C19249" w14:textId="77777777" w:rsidR="00137729" w:rsidRDefault="00137729" w:rsidP="00AF48B7">
      <w:pPr>
        <w:pStyle w:val="ListParagraph"/>
        <w:numPr>
          <w:ilvl w:val="0"/>
          <w:numId w:val="36"/>
        </w:numPr>
        <w:ind w:left="284" w:hanging="568"/>
        <w:contextualSpacing w:val="0"/>
        <w:jc w:val="both"/>
        <w:rPr>
          <w:rFonts w:ascii="Arial" w:hAnsi="Arial" w:cs="Arial"/>
          <w:szCs w:val="24"/>
          <w:lang w:val="en-US"/>
        </w:rPr>
      </w:pPr>
      <w:r w:rsidRPr="009873F8">
        <w:rPr>
          <w:rFonts w:ascii="Arial" w:hAnsi="Arial" w:cs="Arial"/>
          <w:szCs w:val="24"/>
          <w:lang w:val="en-US"/>
        </w:rPr>
        <w:t>Milestone #5 Data Migration</w:t>
      </w:r>
    </w:p>
    <w:p w14:paraId="2060F420" w14:textId="77777777" w:rsidR="00AF48B7" w:rsidRPr="009873F8" w:rsidRDefault="00AF48B7" w:rsidP="00AF48B7">
      <w:pPr>
        <w:pStyle w:val="ListParagraph"/>
        <w:ind w:left="284"/>
        <w:contextualSpacing w:val="0"/>
        <w:jc w:val="both"/>
        <w:rPr>
          <w:rFonts w:ascii="Arial" w:hAnsi="Arial" w:cs="Arial"/>
          <w:szCs w:val="24"/>
          <w:lang w:val="en-US"/>
        </w:rPr>
      </w:pPr>
    </w:p>
    <w:p w14:paraId="4415E644"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Finalise the migration of data from the Authority System for the following: </w:t>
      </w:r>
    </w:p>
    <w:p w14:paraId="1A1E395B" w14:textId="77777777" w:rsidR="00AF48B7" w:rsidRPr="009873F8" w:rsidRDefault="00AF48B7" w:rsidP="00AF48B7">
      <w:pPr>
        <w:pStyle w:val="ListParagraph"/>
        <w:numPr>
          <w:ilvl w:val="1"/>
          <w:numId w:val="33"/>
        </w:numPr>
        <w:ind w:left="851" w:hanging="567"/>
        <w:contextualSpacing w:val="0"/>
        <w:jc w:val="both"/>
        <w:rPr>
          <w:rFonts w:ascii="Arial" w:hAnsi="Arial" w:cs="Arial"/>
          <w:szCs w:val="24"/>
          <w:lang w:val="en-US"/>
        </w:rPr>
      </w:pPr>
    </w:p>
    <w:p w14:paraId="172FA03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Finance;</w:t>
      </w:r>
    </w:p>
    <w:p w14:paraId="192110FB"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Procurement; </w:t>
      </w:r>
    </w:p>
    <w:p w14:paraId="249521DC"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Management; </w:t>
      </w:r>
    </w:p>
    <w:p w14:paraId="0840C30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378594D1" w14:textId="77777777" w:rsidR="00137729"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7EE3E0FB" w14:textId="77777777" w:rsidR="00AF48B7" w:rsidRPr="009873F8" w:rsidRDefault="00AF48B7" w:rsidP="00AF48B7">
      <w:pPr>
        <w:pStyle w:val="ListParagraph"/>
        <w:ind w:left="1701"/>
        <w:contextualSpacing w:val="0"/>
        <w:jc w:val="both"/>
        <w:rPr>
          <w:rFonts w:ascii="Arial" w:hAnsi="Arial" w:cs="Arial"/>
          <w:szCs w:val="24"/>
          <w:lang w:val="en-US"/>
        </w:rPr>
      </w:pPr>
    </w:p>
    <w:p w14:paraId="1AAAEA26" w14:textId="77777777" w:rsidR="00137729" w:rsidRDefault="00137729" w:rsidP="00AF48B7">
      <w:pPr>
        <w:pStyle w:val="ListParagraph"/>
        <w:numPr>
          <w:ilvl w:val="0"/>
          <w:numId w:val="36"/>
        </w:numPr>
        <w:ind w:left="284" w:hanging="568"/>
        <w:contextualSpacing w:val="0"/>
        <w:jc w:val="both"/>
        <w:rPr>
          <w:rFonts w:ascii="Arial" w:hAnsi="Arial" w:cs="Arial"/>
          <w:szCs w:val="24"/>
          <w:lang w:val="en-US"/>
        </w:rPr>
      </w:pPr>
      <w:r w:rsidRPr="009873F8">
        <w:rPr>
          <w:rFonts w:ascii="Arial" w:hAnsi="Arial" w:cs="Arial"/>
          <w:szCs w:val="24"/>
          <w:lang w:val="en-US"/>
        </w:rPr>
        <w:t>Milestone #6 User Acceptance Testing</w:t>
      </w:r>
    </w:p>
    <w:p w14:paraId="5DA6E9C0" w14:textId="77777777" w:rsidR="00AF48B7" w:rsidRPr="009873F8" w:rsidRDefault="00AF48B7" w:rsidP="00AF48B7">
      <w:pPr>
        <w:pStyle w:val="ListParagraph"/>
        <w:ind w:left="284"/>
        <w:contextualSpacing w:val="0"/>
        <w:jc w:val="both"/>
        <w:rPr>
          <w:rFonts w:ascii="Arial" w:hAnsi="Arial" w:cs="Arial"/>
          <w:szCs w:val="24"/>
          <w:lang w:val="en-US"/>
        </w:rPr>
      </w:pPr>
    </w:p>
    <w:p w14:paraId="29E56D93"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Develop the OneCouncil User Acceptance Test Strategy; </w:t>
      </w:r>
    </w:p>
    <w:p w14:paraId="61A97BF7"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Develop Test Plans for the following Modules the migration of data from the Authority System for the following: </w:t>
      </w:r>
    </w:p>
    <w:p w14:paraId="7896D336" w14:textId="77777777" w:rsidR="00AF48B7" w:rsidRPr="00AF48B7" w:rsidRDefault="00AF48B7" w:rsidP="00AF48B7">
      <w:pPr>
        <w:pStyle w:val="ListParagraph"/>
        <w:rPr>
          <w:rFonts w:ascii="Arial" w:hAnsi="Arial" w:cs="Arial"/>
          <w:szCs w:val="24"/>
          <w:lang w:val="en-US"/>
        </w:rPr>
      </w:pPr>
    </w:p>
    <w:p w14:paraId="3E058B39"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Finance;</w:t>
      </w:r>
    </w:p>
    <w:p w14:paraId="75BAD109"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Procurement; </w:t>
      </w:r>
    </w:p>
    <w:p w14:paraId="1AF2437A"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Customer Request Management; </w:t>
      </w:r>
    </w:p>
    <w:p w14:paraId="5B1366E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Enterprise Content Management for Connected Content; </w:t>
      </w:r>
    </w:p>
    <w:p w14:paraId="125E8B2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Management; </w:t>
      </w:r>
    </w:p>
    <w:p w14:paraId="500C05BE"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78452FEC"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114C7224" w14:textId="77777777" w:rsidR="00137729"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OneCouncil system security model.</w:t>
      </w:r>
    </w:p>
    <w:p w14:paraId="1995592B" w14:textId="77777777" w:rsidR="00AF48B7" w:rsidRPr="009873F8" w:rsidRDefault="00AF48B7" w:rsidP="00AF48B7">
      <w:pPr>
        <w:pStyle w:val="ListParagraph"/>
        <w:ind w:left="1701"/>
        <w:contextualSpacing w:val="0"/>
        <w:jc w:val="both"/>
        <w:rPr>
          <w:rFonts w:ascii="Arial" w:hAnsi="Arial" w:cs="Arial"/>
          <w:szCs w:val="24"/>
          <w:lang w:val="en-US"/>
        </w:rPr>
      </w:pPr>
    </w:p>
    <w:p w14:paraId="3CC376DE" w14:textId="77777777" w:rsidR="00137729" w:rsidRPr="009873F8"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Commence Testing the OneCouncil System. </w:t>
      </w:r>
    </w:p>
    <w:p w14:paraId="052A0927" w14:textId="77777777" w:rsidR="00AF48B7" w:rsidRDefault="00AF48B7" w:rsidP="00137729">
      <w:pPr>
        <w:ind w:left="-567" w:right="-330"/>
        <w:jc w:val="both"/>
        <w:rPr>
          <w:rFonts w:ascii="Arial" w:hAnsi="Arial" w:cs="Arial"/>
          <w:b/>
          <w:szCs w:val="24"/>
          <w:lang w:val="en-US"/>
        </w:rPr>
      </w:pPr>
    </w:p>
    <w:p w14:paraId="31B3E76F" w14:textId="77777777" w:rsidR="00137729" w:rsidRPr="009873F8" w:rsidRDefault="00137729" w:rsidP="00137729">
      <w:pPr>
        <w:ind w:left="-567" w:right="-330"/>
        <w:jc w:val="both"/>
        <w:rPr>
          <w:rFonts w:ascii="Arial" w:hAnsi="Arial" w:cs="Arial"/>
          <w:b/>
          <w:szCs w:val="24"/>
          <w:lang w:val="en-US"/>
        </w:rPr>
      </w:pPr>
      <w:r w:rsidRPr="009873F8">
        <w:rPr>
          <w:rFonts w:ascii="Arial" w:hAnsi="Arial" w:cs="Arial"/>
          <w:b/>
          <w:szCs w:val="24"/>
          <w:lang w:val="en-US"/>
        </w:rPr>
        <w:t xml:space="preserve">Project Governance </w:t>
      </w:r>
    </w:p>
    <w:p w14:paraId="5DC25D6C" w14:textId="77777777" w:rsidR="00137729" w:rsidRDefault="00137729" w:rsidP="00137729">
      <w:pPr>
        <w:ind w:left="-567" w:right="-330"/>
        <w:jc w:val="both"/>
        <w:rPr>
          <w:rFonts w:ascii="Arial" w:hAnsi="Arial" w:cs="Arial"/>
          <w:bCs/>
          <w:szCs w:val="24"/>
          <w:lang w:val="en-US"/>
        </w:rPr>
      </w:pPr>
    </w:p>
    <w:p w14:paraId="0486D8BF" w14:textId="77777777" w:rsidR="00137729" w:rsidRDefault="00137729" w:rsidP="00137729">
      <w:pPr>
        <w:ind w:left="-567" w:right="-330"/>
        <w:jc w:val="both"/>
        <w:rPr>
          <w:rFonts w:ascii="Arial" w:hAnsi="Arial" w:cs="Arial"/>
          <w:bCs/>
          <w:szCs w:val="24"/>
          <w:lang w:val="en-US"/>
        </w:rPr>
      </w:pPr>
      <w:r w:rsidRPr="009873F8">
        <w:rPr>
          <w:rFonts w:ascii="Arial" w:hAnsi="Arial" w:cs="Arial"/>
          <w:bCs/>
          <w:szCs w:val="24"/>
          <w:lang w:val="en-US"/>
        </w:rPr>
        <w:t xml:space="preserve">The OneCouncil Steering Committee is the City’s Executive Management Team. OneCouncil Steering Committee Meetings are scheduled monthly with the City’s project manager tabling a formal report on the overall status of the OneCouncil project. </w:t>
      </w:r>
    </w:p>
    <w:p w14:paraId="4435C910" w14:textId="77777777" w:rsidR="00137729" w:rsidRPr="009873F8" w:rsidRDefault="00137729" w:rsidP="00137729">
      <w:pPr>
        <w:ind w:left="-567" w:right="-330"/>
        <w:jc w:val="both"/>
        <w:rPr>
          <w:rFonts w:ascii="Arial" w:hAnsi="Arial" w:cs="Arial"/>
          <w:bCs/>
          <w:szCs w:val="24"/>
          <w:lang w:val="en-US"/>
        </w:rPr>
      </w:pPr>
    </w:p>
    <w:p w14:paraId="5E6F550F" w14:textId="77777777" w:rsidR="00137729" w:rsidRDefault="00137729" w:rsidP="00137729">
      <w:pPr>
        <w:ind w:left="-567" w:right="-330"/>
        <w:jc w:val="both"/>
        <w:rPr>
          <w:rFonts w:ascii="Arial" w:hAnsi="Arial" w:cs="Arial"/>
          <w:bCs/>
          <w:szCs w:val="24"/>
          <w:lang w:val="en-US"/>
        </w:rPr>
      </w:pPr>
      <w:r w:rsidRPr="009873F8">
        <w:rPr>
          <w:rFonts w:ascii="Arial" w:hAnsi="Arial" w:cs="Arial"/>
          <w:bCs/>
          <w:szCs w:val="24"/>
          <w:lang w:val="en-US"/>
        </w:rPr>
        <w:t xml:space="preserve">The City’s CEO also provides monthly updates to staff in the Monthly Staff Newsletter and provides regular updates to Council. </w:t>
      </w:r>
    </w:p>
    <w:p w14:paraId="701F1004" w14:textId="77777777" w:rsidR="00137729" w:rsidRPr="009873F8" w:rsidRDefault="00137729" w:rsidP="00137729">
      <w:pPr>
        <w:ind w:left="-567" w:right="-330"/>
        <w:jc w:val="both"/>
        <w:rPr>
          <w:rFonts w:ascii="Arial" w:hAnsi="Arial" w:cs="Arial"/>
          <w:bCs/>
          <w:szCs w:val="24"/>
          <w:lang w:val="en-US"/>
        </w:rPr>
      </w:pPr>
    </w:p>
    <w:p w14:paraId="72B6550C" w14:textId="77777777" w:rsidR="00137729" w:rsidRPr="009873F8" w:rsidRDefault="00137729" w:rsidP="00137729">
      <w:pPr>
        <w:ind w:left="-567" w:right="-330"/>
        <w:jc w:val="both"/>
        <w:rPr>
          <w:rFonts w:ascii="Arial" w:hAnsi="Arial" w:cs="Arial"/>
          <w:bCs/>
          <w:szCs w:val="24"/>
          <w:lang w:val="en-US"/>
        </w:rPr>
      </w:pPr>
      <w:r w:rsidRPr="009873F8">
        <w:rPr>
          <w:rFonts w:ascii="Arial" w:hAnsi="Arial" w:cs="Arial"/>
          <w:bCs/>
          <w:szCs w:val="24"/>
          <w:lang w:val="en-US"/>
        </w:rPr>
        <w:t xml:space="preserve">Regular OneCouncil project team meetings are also held to monitor and control the OneCouncil project progress.  </w:t>
      </w:r>
    </w:p>
    <w:p w14:paraId="57E9A744" w14:textId="77777777" w:rsidR="00137729" w:rsidRDefault="00137729" w:rsidP="00137729">
      <w:pPr>
        <w:ind w:left="-567" w:right="-330"/>
        <w:jc w:val="both"/>
        <w:rPr>
          <w:rFonts w:ascii="Arial" w:hAnsi="Arial" w:cs="Arial"/>
          <w:b/>
          <w:color w:val="17365D" w:themeColor="text2" w:themeShade="BF"/>
          <w:sz w:val="28"/>
          <w:szCs w:val="32"/>
          <w:lang w:val="en-US"/>
        </w:rPr>
      </w:pPr>
    </w:p>
    <w:p w14:paraId="7E4596FD" w14:textId="77777777" w:rsidR="00D3317A" w:rsidRDefault="00D3317A" w:rsidP="00137729">
      <w:pPr>
        <w:ind w:left="-567" w:right="-330"/>
        <w:jc w:val="both"/>
        <w:rPr>
          <w:rFonts w:ascii="Arial" w:hAnsi="Arial" w:cs="Arial"/>
          <w:b/>
          <w:color w:val="17365D" w:themeColor="text2" w:themeShade="BF"/>
          <w:sz w:val="28"/>
          <w:szCs w:val="32"/>
          <w:lang w:val="en-US"/>
        </w:rPr>
      </w:pPr>
    </w:p>
    <w:p w14:paraId="39C2C9EC" w14:textId="77777777" w:rsidR="00137729" w:rsidRPr="005F77A2" w:rsidRDefault="00137729" w:rsidP="00137729">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0C943FF" w14:textId="77777777" w:rsidR="00137729" w:rsidRPr="005F77A2" w:rsidRDefault="00137729" w:rsidP="00137729">
      <w:pPr>
        <w:ind w:left="-567" w:right="-330"/>
        <w:jc w:val="both"/>
        <w:rPr>
          <w:rFonts w:ascii="Arial" w:hAnsi="Arial" w:cs="Arial"/>
          <w:b/>
          <w:szCs w:val="32"/>
          <w:lang w:val="en-US"/>
        </w:rPr>
      </w:pPr>
    </w:p>
    <w:p w14:paraId="44423845" w14:textId="77777777" w:rsidR="00137729" w:rsidRDefault="00137729" w:rsidP="00137729">
      <w:pPr>
        <w:ind w:left="-567" w:right="-330"/>
        <w:jc w:val="both"/>
        <w:rPr>
          <w:rFonts w:ascii="Arial" w:hAnsi="Arial" w:cs="Arial"/>
          <w:szCs w:val="32"/>
          <w:lang w:val="en-US"/>
        </w:rPr>
      </w:pPr>
      <w:r w:rsidRPr="003A12DE">
        <w:rPr>
          <w:rFonts w:ascii="Arial" w:hAnsi="Arial" w:cs="Arial"/>
          <w:szCs w:val="32"/>
          <w:lang w:val="en-US"/>
        </w:rPr>
        <w:t xml:space="preserve">The OneCouncil Project team has developed the following stakeholder consultation plans: </w:t>
      </w:r>
    </w:p>
    <w:p w14:paraId="3B759678" w14:textId="77777777" w:rsidR="00137729" w:rsidRPr="003A12DE" w:rsidRDefault="00137729" w:rsidP="00137729">
      <w:pPr>
        <w:ind w:left="-567" w:right="-330"/>
        <w:jc w:val="both"/>
        <w:rPr>
          <w:rFonts w:ascii="Arial" w:hAnsi="Arial" w:cs="Arial"/>
          <w:szCs w:val="32"/>
          <w:lang w:val="en-US"/>
        </w:rPr>
      </w:pPr>
    </w:p>
    <w:tbl>
      <w:tblPr>
        <w:tblStyle w:val="TableGrid"/>
        <w:tblW w:w="9640" w:type="dxa"/>
        <w:tblInd w:w="-289" w:type="dxa"/>
        <w:tblLook w:val="04A0" w:firstRow="1" w:lastRow="0" w:firstColumn="1" w:lastColumn="0" w:noHBand="0" w:noVBand="1"/>
      </w:tblPr>
      <w:tblGrid>
        <w:gridCol w:w="3457"/>
        <w:gridCol w:w="6183"/>
      </w:tblGrid>
      <w:tr w:rsidR="00137729" w:rsidRPr="00AE068E" w14:paraId="55D9D90C" w14:textId="77777777" w:rsidTr="00D3317A">
        <w:trPr>
          <w:trHeight w:val="570"/>
          <w:tblHeader/>
        </w:trPr>
        <w:tc>
          <w:tcPr>
            <w:tcW w:w="3457" w:type="dxa"/>
            <w:shd w:val="clear" w:color="auto" w:fill="D9D9D9" w:themeFill="background1" w:themeFillShade="D9"/>
            <w:vAlign w:val="center"/>
          </w:tcPr>
          <w:p w14:paraId="291A5203" w14:textId="77777777" w:rsidR="00137729" w:rsidRPr="003A12DE" w:rsidRDefault="00137729" w:rsidP="00D3317A">
            <w:pPr>
              <w:jc w:val="center"/>
              <w:rPr>
                <w:rFonts w:ascii="Arial" w:hAnsi="Arial" w:cs="Arial"/>
                <w:b/>
                <w:bCs/>
                <w:szCs w:val="24"/>
              </w:rPr>
            </w:pPr>
            <w:r w:rsidRPr="003A12DE">
              <w:rPr>
                <w:rFonts w:ascii="Arial" w:hAnsi="Arial" w:cs="Arial"/>
                <w:b/>
                <w:bCs/>
                <w:szCs w:val="24"/>
              </w:rPr>
              <w:t>Stakeholder Consultation Plans</w:t>
            </w:r>
          </w:p>
        </w:tc>
        <w:tc>
          <w:tcPr>
            <w:tcW w:w="6183" w:type="dxa"/>
            <w:shd w:val="clear" w:color="auto" w:fill="D9D9D9" w:themeFill="background1" w:themeFillShade="D9"/>
            <w:vAlign w:val="center"/>
          </w:tcPr>
          <w:p w14:paraId="6EB2A110" w14:textId="36BB568B" w:rsidR="00137729" w:rsidRPr="003A12DE" w:rsidRDefault="00137729" w:rsidP="00D3317A">
            <w:pPr>
              <w:jc w:val="center"/>
              <w:rPr>
                <w:rFonts w:ascii="Arial" w:hAnsi="Arial" w:cs="Arial"/>
                <w:b/>
                <w:bCs/>
                <w:szCs w:val="24"/>
              </w:rPr>
            </w:pPr>
            <w:r w:rsidRPr="003A12DE">
              <w:rPr>
                <w:rFonts w:ascii="Arial" w:hAnsi="Arial" w:cs="Arial"/>
                <w:b/>
                <w:bCs/>
                <w:szCs w:val="24"/>
              </w:rPr>
              <w:t>Purpose</w:t>
            </w:r>
          </w:p>
        </w:tc>
      </w:tr>
      <w:tr w:rsidR="00137729" w:rsidRPr="00AE068E" w14:paraId="1BA2FBE4" w14:textId="77777777" w:rsidTr="00D3317A">
        <w:tc>
          <w:tcPr>
            <w:tcW w:w="3457" w:type="dxa"/>
          </w:tcPr>
          <w:p w14:paraId="2168937A" w14:textId="77777777" w:rsidR="00137729" w:rsidRPr="003A12DE" w:rsidRDefault="00137729" w:rsidP="00737C68">
            <w:pPr>
              <w:rPr>
                <w:rFonts w:ascii="Arial" w:hAnsi="Arial" w:cs="Arial"/>
                <w:szCs w:val="24"/>
              </w:rPr>
            </w:pPr>
            <w:r w:rsidRPr="003A12DE">
              <w:rPr>
                <w:rFonts w:ascii="Arial" w:hAnsi="Arial" w:cs="Arial"/>
                <w:szCs w:val="24"/>
              </w:rPr>
              <w:t xml:space="preserve">Change Management Plan </w:t>
            </w:r>
          </w:p>
          <w:p w14:paraId="43EE7B4C" w14:textId="77777777" w:rsidR="00137729" w:rsidRPr="003A12DE" w:rsidRDefault="00137729" w:rsidP="00737C68">
            <w:pPr>
              <w:jc w:val="both"/>
              <w:rPr>
                <w:rFonts w:ascii="Arial" w:hAnsi="Arial" w:cs="Arial"/>
                <w:szCs w:val="24"/>
              </w:rPr>
            </w:pPr>
          </w:p>
        </w:tc>
        <w:tc>
          <w:tcPr>
            <w:tcW w:w="6183" w:type="dxa"/>
          </w:tcPr>
          <w:p w14:paraId="3915FD4B" w14:textId="16C5DC9F" w:rsidR="00137729" w:rsidRPr="003A12DE" w:rsidRDefault="00137729" w:rsidP="00737C68">
            <w:pPr>
              <w:jc w:val="both"/>
              <w:rPr>
                <w:rFonts w:ascii="Arial" w:hAnsi="Arial" w:cs="Arial"/>
                <w:szCs w:val="24"/>
              </w:rPr>
            </w:pPr>
            <w:r w:rsidRPr="003A12DE">
              <w:rPr>
                <w:rFonts w:ascii="Arial" w:hAnsi="Arial" w:cs="Arial"/>
                <w:szCs w:val="24"/>
              </w:rPr>
              <w:t xml:space="preserve">To outline the strategy and approach to managing the organisational change associated with implementing the OneCouncil project for employees, customers and stakeholders. </w:t>
            </w:r>
          </w:p>
        </w:tc>
      </w:tr>
      <w:tr w:rsidR="00137729" w:rsidRPr="00AE068E" w14:paraId="70011DFE" w14:textId="77777777" w:rsidTr="00D3317A">
        <w:tc>
          <w:tcPr>
            <w:tcW w:w="3457" w:type="dxa"/>
          </w:tcPr>
          <w:p w14:paraId="56A624E8" w14:textId="77777777" w:rsidR="00137729" w:rsidRPr="003A12DE" w:rsidRDefault="00137729" w:rsidP="00737C68">
            <w:pPr>
              <w:jc w:val="both"/>
              <w:rPr>
                <w:rFonts w:ascii="Arial" w:hAnsi="Arial" w:cs="Arial"/>
                <w:szCs w:val="24"/>
              </w:rPr>
            </w:pPr>
            <w:r w:rsidRPr="003A12DE">
              <w:rPr>
                <w:rFonts w:ascii="Arial" w:hAnsi="Arial" w:cs="Arial"/>
                <w:szCs w:val="24"/>
              </w:rPr>
              <w:t>Communication Plan</w:t>
            </w:r>
          </w:p>
        </w:tc>
        <w:tc>
          <w:tcPr>
            <w:tcW w:w="6183" w:type="dxa"/>
          </w:tcPr>
          <w:p w14:paraId="19DDE0AD" w14:textId="396B9308" w:rsidR="00137729" w:rsidRPr="003A12DE" w:rsidRDefault="00137729" w:rsidP="00737C68">
            <w:pPr>
              <w:jc w:val="both"/>
              <w:rPr>
                <w:rFonts w:ascii="Arial" w:hAnsi="Arial" w:cs="Arial"/>
                <w:szCs w:val="24"/>
              </w:rPr>
            </w:pPr>
            <w:r w:rsidRPr="003A12DE">
              <w:rPr>
                <w:rFonts w:ascii="Arial" w:hAnsi="Arial" w:cs="Arial"/>
                <w:szCs w:val="24"/>
              </w:rPr>
              <w:t xml:space="preserve">To provide an overall framework for the ongoing management, coordination and delivery of communications to all staff across the City of Nedlands impacted by the OneCouncil project activities. </w:t>
            </w:r>
          </w:p>
        </w:tc>
      </w:tr>
      <w:tr w:rsidR="00137729" w:rsidRPr="00AE068E" w14:paraId="1183D150" w14:textId="77777777" w:rsidTr="00D3317A">
        <w:tc>
          <w:tcPr>
            <w:tcW w:w="3457" w:type="dxa"/>
          </w:tcPr>
          <w:p w14:paraId="75E88E9C" w14:textId="77777777" w:rsidR="00137729" w:rsidRPr="003A12DE" w:rsidRDefault="00137729" w:rsidP="00737C68">
            <w:pPr>
              <w:jc w:val="both"/>
              <w:rPr>
                <w:rFonts w:ascii="Arial" w:hAnsi="Arial" w:cs="Arial"/>
                <w:szCs w:val="24"/>
              </w:rPr>
            </w:pPr>
            <w:r w:rsidRPr="003A12DE">
              <w:rPr>
                <w:rFonts w:ascii="Arial" w:hAnsi="Arial" w:cs="Arial"/>
                <w:szCs w:val="24"/>
              </w:rPr>
              <w:t xml:space="preserve">Stakeholder Engagement Plan </w:t>
            </w:r>
          </w:p>
          <w:p w14:paraId="75B3E1E4" w14:textId="77777777" w:rsidR="00137729" w:rsidRPr="003A12DE" w:rsidRDefault="00137729" w:rsidP="00737C68">
            <w:pPr>
              <w:jc w:val="both"/>
              <w:rPr>
                <w:rFonts w:ascii="Arial" w:hAnsi="Arial" w:cs="Arial"/>
                <w:szCs w:val="24"/>
              </w:rPr>
            </w:pPr>
          </w:p>
        </w:tc>
        <w:tc>
          <w:tcPr>
            <w:tcW w:w="6183" w:type="dxa"/>
          </w:tcPr>
          <w:p w14:paraId="10EDE556" w14:textId="77777777" w:rsidR="00137729" w:rsidRPr="003A12DE" w:rsidRDefault="00137729" w:rsidP="00737C68">
            <w:pPr>
              <w:jc w:val="both"/>
              <w:rPr>
                <w:rFonts w:ascii="Arial" w:hAnsi="Arial" w:cs="Arial"/>
                <w:szCs w:val="24"/>
              </w:rPr>
            </w:pPr>
            <w:r w:rsidRPr="003A12DE">
              <w:rPr>
                <w:rFonts w:ascii="Arial" w:hAnsi="Arial" w:cs="Arial"/>
                <w:szCs w:val="24"/>
              </w:rPr>
              <w:t xml:space="preserve">To outline the City’s approach to managing stakeholder engagement throughout the implementation of the OneCouncil solution to ensure clear direction for the delivery of stakeholder engagement actions. </w:t>
            </w:r>
          </w:p>
        </w:tc>
      </w:tr>
    </w:tbl>
    <w:p w14:paraId="09019EF7" w14:textId="77777777" w:rsidR="00137729" w:rsidRPr="00AE068E" w:rsidRDefault="00137729" w:rsidP="00137729">
      <w:pPr>
        <w:jc w:val="both"/>
      </w:pPr>
    </w:p>
    <w:p w14:paraId="1E3C265A" w14:textId="77777777" w:rsidR="00137729" w:rsidRPr="003A12DE" w:rsidRDefault="00137729" w:rsidP="00137729">
      <w:pPr>
        <w:ind w:left="-284" w:right="-330"/>
        <w:jc w:val="both"/>
        <w:rPr>
          <w:rFonts w:ascii="Arial" w:hAnsi="Arial" w:cs="Arial"/>
          <w:bCs/>
          <w:szCs w:val="24"/>
          <w:lang w:val="en-US"/>
        </w:rPr>
      </w:pPr>
      <w:r w:rsidRPr="003A12DE">
        <w:rPr>
          <w:rFonts w:ascii="Arial" w:hAnsi="Arial" w:cs="Arial"/>
          <w:bCs/>
          <w:szCs w:val="24"/>
          <w:lang w:val="en-US"/>
        </w:rPr>
        <w:t xml:space="preserve">The City has also been consulting with the City of South Perth and the Shire of Serpentine Jarrahdale who are also implementing the same TechnologyOne OneCouncil system. The City has signed a Memorandum of Understanding (MoU) with the City of South Perth and the Shire of Serpentine Jarrahdale for the purpose of sharing information, system configuration/setup and lessons learnt. </w:t>
      </w:r>
    </w:p>
    <w:p w14:paraId="0497FC27" w14:textId="77777777" w:rsidR="00137729" w:rsidRPr="005F77A2" w:rsidRDefault="00137729" w:rsidP="00137729">
      <w:pPr>
        <w:ind w:left="-284" w:right="-330"/>
        <w:jc w:val="both"/>
        <w:rPr>
          <w:rFonts w:ascii="Arial" w:hAnsi="Arial" w:cs="Arial"/>
          <w:szCs w:val="32"/>
          <w:lang w:val="en-US"/>
        </w:rPr>
      </w:pPr>
    </w:p>
    <w:p w14:paraId="55B11326"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5386E60" w14:textId="77777777" w:rsidR="00137729" w:rsidRPr="005F77A2" w:rsidRDefault="00137729" w:rsidP="00137729">
      <w:pPr>
        <w:ind w:left="-284" w:right="-330"/>
        <w:jc w:val="both"/>
        <w:rPr>
          <w:rFonts w:ascii="Arial" w:hAnsi="Arial" w:cs="Arial"/>
          <w:szCs w:val="32"/>
          <w:highlight w:val="red"/>
          <w:lang w:val="en-US"/>
        </w:rPr>
      </w:pPr>
    </w:p>
    <w:p w14:paraId="60EF1CFC" w14:textId="77777777" w:rsidR="00137729" w:rsidRPr="005F77A2" w:rsidRDefault="00137729" w:rsidP="00137729">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037CDA8" w14:textId="77777777" w:rsidR="00137729" w:rsidRPr="005F77A2" w:rsidRDefault="00137729" w:rsidP="00137729">
      <w:pPr>
        <w:ind w:left="-284" w:right="-330"/>
        <w:jc w:val="both"/>
        <w:rPr>
          <w:rFonts w:ascii="Arial" w:hAnsi="Arial" w:cs="Arial"/>
          <w:szCs w:val="32"/>
          <w:lang w:val="en-US"/>
        </w:rPr>
      </w:pPr>
    </w:p>
    <w:p w14:paraId="07D98545" w14:textId="0B8EDC19" w:rsidR="00137729" w:rsidRPr="005F77A2" w:rsidRDefault="00137729" w:rsidP="00137729">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3EDA565F" w14:textId="77777777" w:rsidR="00137729" w:rsidRPr="005F77A2" w:rsidRDefault="00137729" w:rsidP="00137729">
      <w:pPr>
        <w:ind w:left="-284" w:right="-330"/>
        <w:jc w:val="both"/>
        <w:rPr>
          <w:rFonts w:ascii="Arial" w:hAnsi="Arial" w:cs="Arial"/>
          <w:szCs w:val="24"/>
          <w:lang w:val="en-US"/>
        </w:rPr>
      </w:pPr>
    </w:p>
    <w:p w14:paraId="59305E17" w14:textId="77777777" w:rsidR="00137729" w:rsidRPr="005F77A2" w:rsidRDefault="00137729" w:rsidP="00137729">
      <w:pPr>
        <w:ind w:left="-284"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High standard of services</w:t>
      </w:r>
    </w:p>
    <w:p w14:paraId="2F96818E" w14:textId="77777777" w:rsidR="00137729" w:rsidRPr="005F77A2" w:rsidRDefault="00137729" w:rsidP="00137729">
      <w:pPr>
        <w:ind w:left="1418"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BF4FF53" w14:textId="77777777" w:rsidR="00137729" w:rsidRPr="005F77A2" w:rsidRDefault="00137729" w:rsidP="00137729">
      <w:pPr>
        <w:ind w:left="-284" w:right="-330"/>
        <w:jc w:val="both"/>
        <w:rPr>
          <w:rFonts w:ascii="Arial" w:hAnsi="Arial" w:cs="Arial"/>
          <w:bCs/>
          <w:szCs w:val="28"/>
          <w:lang w:val="en-US"/>
        </w:rPr>
      </w:pPr>
    </w:p>
    <w:p w14:paraId="40F3EBB8" w14:textId="77777777" w:rsidR="00137729" w:rsidRPr="005F77A2" w:rsidRDefault="00137729" w:rsidP="00137729">
      <w:pPr>
        <w:ind w:left="1418" w:right="-330"/>
        <w:jc w:val="both"/>
        <w:rPr>
          <w:rFonts w:ascii="Arial" w:hAnsi="Arial" w:cs="Arial"/>
          <w:b/>
          <w:szCs w:val="28"/>
          <w:lang w:val="en-US"/>
        </w:rPr>
      </w:pPr>
      <w:r w:rsidRPr="005F77A2">
        <w:rPr>
          <w:rFonts w:ascii="Arial" w:hAnsi="Arial" w:cs="Arial"/>
          <w:b/>
          <w:szCs w:val="28"/>
          <w:lang w:val="en-US"/>
        </w:rPr>
        <w:t>Great Governance and Civic Leadership</w:t>
      </w:r>
    </w:p>
    <w:p w14:paraId="68A6C024" w14:textId="77777777" w:rsidR="00137729" w:rsidRDefault="00137729" w:rsidP="00137729">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0261E29" w14:textId="77777777" w:rsidR="00137729" w:rsidRDefault="00137729" w:rsidP="00137729">
      <w:pPr>
        <w:ind w:left="1418" w:right="-330"/>
        <w:jc w:val="both"/>
        <w:rPr>
          <w:rFonts w:ascii="Arial" w:hAnsi="Arial" w:cs="Arial"/>
          <w:bCs/>
          <w:szCs w:val="28"/>
          <w:lang w:val="en-US"/>
        </w:rPr>
      </w:pPr>
    </w:p>
    <w:p w14:paraId="315FF91E" w14:textId="77777777" w:rsidR="00137729" w:rsidRDefault="00137729" w:rsidP="00137729">
      <w:pPr>
        <w:ind w:left="1418" w:right="-330"/>
        <w:jc w:val="both"/>
        <w:rPr>
          <w:rFonts w:ascii="Arial" w:hAnsi="Arial" w:cs="Arial"/>
          <w:bCs/>
          <w:szCs w:val="24"/>
          <w:lang w:val="en-US"/>
        </w:rPr>
      </w:pPr>
      <w:r w:rsidRPr="00CA7E0B">
        <w:rPr>
          <w:rFonts w:ascii="Arial" w:hAnsi="Arial" w:cs="Arial"/>
          <w:bCs/>
          <w:szCs w:val="24"/>
          <w:lang w:val="en-US"/>
        </w:rPr>
        <w:t>The City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49E4AECB" w14:textId="77777777" w:rsidR="00137729" w:rsidRPr="00CA7E0B" w:rsidRDefault="00137729" w:rsidP="00137729">
      <w:pPr>
        <w:ind w:left="1418" w:right="-330"/>
        <w:jc w:val="both"/>
        <w:rPr>
          <w:rFonts w:ascii="Arial" w:hAnsi="Arial" w:cs="Arial"/>
          <w:bCs/>
          <w:szCs w:val="24"/>
          <w:lang w:val="en-US"/>
        </w:rPr>
      </w:pPr>
    </w:p>
    <w:p w14:paraId="651272BE" w14:textId="77777777" w:rsidR="00137729" w:rsidRPr="00CA7E0B" w:rsidRDefault="00137729" w:rsidP="00137729">
      <w:pPr>
        <w:ind w:left="1418" w:right="-330"/>
        <w:jc w:val="both"/>
        <w:rPr>
          <w:rFonts w:ascii="Arial" w:hAnsi="Arial" w:cs="Arial"/>
          <w:bCs/>
          <w:szCs w:val="24"/>
          <w:lang w:val="en-US"/>
        </w:rPr>
      </w:pPr>
      <w:r w:rsidRPr="00CA7E0B">
        <w:rPr>
          <w:rFonts w:ascii="Arial" w:hAnsi="Arial" w:cs="Arial"/>
          <w:bCs/>
          <w:szCs w:val="24"/>
          <w:lang w:val="en-US"/>
        </w:rPr>
        <w:t xml:space="preserve">The overarching benefits of implementing OneCouncil were reported to the Audit and Risk Committee meetings held in August 2021 and November 2021.   </w:t>
      </w:r>
    </w:p>
    <w:p w14:paraId="0FC8CA6E" w14:textId="77777777" w:rsidR="00137729" w:rsidRPr="005F77A2" w:rsidRDefault="00137729" w:rsidP="00137729">
      <w:pPr>
        <w:ind w:left="-284" w:right="-330"/>
        <w:jc w:val="both"/>
        <w:rPr>
          <w:rFonts w:ascii="Arial" w:hAnsi="Arial" w:cs="Arial"/>
          <w:bCs/>
          <w:szCs w:val="28"/>
          <w:lang w:val="en-US"/>
        </w:rPr>
      </w:pPr>
    </w:p>
    <w:p w14:paraId="250A848D" w14:textId="77777777" w:rsidR="00137729" w:rsidRPr="005F77A2" w:rsidRDefault="00137729" w:rsidP="00137729">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1F8BDD9B" w14:textId="77777777" w:rsidR="00137729" w:rsidRPr="005F77A2" w:rsidRDefault="00137729" w:rsidP="00137729">
      <w:pPr>
        <w:ind w:left="-284" w:right="-330"/>
        <w:jc w:val="both"/>
        <w:rPr>
          <w:rFonts w:ascii="Arial" w:hAnsi="Arial" w:cs="Arial"/>
          <w:b/>
          <w:color w:val="17365D" w:themeColor="text2" w:themeShade="BF"/>
          <w:szCs w:val="28"/>
          <w:lang w:val="en-US"/>
        </w:rPr>
      </w:pPr>
    </w:p>
    <w:p w14:paraId="53C1489E"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w:t>
      </w:r>
      <w:r>
        <w:rPr>
          <w:rFonts w:ascii="Arial" w:hAnsi="Arial" w:cs="Arial"/>
          <w:bCs/>
          <w:szCs w:val="24"/>
          <w:lang w:val="en-US"/>
        </w:rPr>
        <w:t xml:space="preserve">implementation of OneCouncil is a key result area for the Chief Executive Officer. </w:t>
      </w:r>
    </w:p>
    <w:p w14:paraId="390BAFEA" w14:textId="77777777" w:rsidR="00137729" w:rsidRDefault="00137729" w:rsidP="00137729">
      <w:pPr>
        <w:ind w:right="-330"/>
        <w:jc w:val="both"/>
        <w:rPr>
          <w:rFonts w:ascii="Arial" w:hAnsi="Arial" w:cs="Arial"/>
          <w:szCs w:val="24"/>
          <w:lang w:val="en-US"/>
        </w:rPr>
      </w:pPr>
    </w:p>
    <w:p w14:paraId="21E40A68" w14:textId="77777777" w:rsidR="00D3317A" w:rsidRPr="00AE6F23" w:rsidRDefault="00D3317A" w:rsidP="00137729">
      <w:pPr>
        <w:ind w:right="-330"/>
        <w:jc w:val="both"/>
        <w:rPr>
          <w:rFonts w:ascii="Arial" w:hAnsi="Arial" w:cs="Arial"/>
          <w:szCs w:val="24"/>
          <w:lang w:val="en-US"/>
        </w:rPr>
      </w:pPr>
    </w:p>
    <w:p w14:paraId="106867AC" w14:textId="77777777" w:rsidR="00137729" w:rsidRPr="005F77A2" w:rsidRDefault="00137729" w:rsidP="00137729">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05DE5CA" w14:textId="77777777" w:rsidR="00137729" w:rsidRPr="005F77A2" w:rsidRDefault="00137729" w:rsidP="00137729">
      <w:pPr>
        <w:ind w:left="-284" w:right="-330"/>
        <w:jc w:val="both"/>
        <w:rPr>
          <w:rFonts w:ascii="Arial" w:hAnsi="Arial" w:cs="Arial"/>
          <w:b/>
          <w:szCs w:val="32"/>
          <w:highlight w:val="yellow"/>
          <w:lang w:val="en-US"/>
        </w:rPr>
      </w:pPr>
    </w:p>
    <w:p w14:paraId="7D45219D" w14:textId="77777777" w:rsidR="00137729" w:rsidRPr="00540415" w:rsidRDefault="00137729" w:rsidP="00137729">
      <w:pPr>
        <w:ind w:left="-284" w:right="-330"/>
        <w:jc w:val="both"/>
        <w:rPr>
          <w:rFonts w:ascii="Arial" w:hAnsi="Arial" w:cs="Arial"/>
          <w:bCs/>
          <w:szCs w:val="24"/>
          <w:lang w:val="en-US"/>
        </w:rPr>
      </w:pPr>
      <w:r w:rsidRPr="00540415">
        <w:rPr>
          <w:rFonts w:ascii="Arial" w:hAnsi="Arial" w:cs="Arial"/>
          <w:bCs/>
          <w:szCs w:val="24"/>
          <w:lang w:val="en-US"/>
        </w:rPr>
        <w:t>The provision of the implementation of OneCouncil is included in the City of Nedlands 2021/22 Annual Budget.</w:t>
      </w:r>
    </w:p>
    <w:p w14:paraId="60277CD1" w14:textId="77777777" w:rsidR="00137729" w:rsidRDefault="00137729" w:rsidP="00137729">
      <w:pPr>
        <w:ind w:left="-284" w:right="-330"/>
        <w:jc w:val="both"/>
        <w:rPr>
          <w:rFonts w:ascii="Arial" w:hAnsi="Arial" w:cs="Arial"/>
          <w:szCs w:val="24"/>
          <w:lang w:val="en-US"/>
        </w:rPr>
      </w:pPr>
    </w:p>
    <w:p w14:paraId="17A371FE" w14:textId="77777777" w:rsidR="00D3317A" w:rsidRPr="005F77A2" w:rsidRDefault="00D3317A" w:rsidP="00137729">
      <w:pPr>
        <w:ind w:left="-284" w:right="-330"/>
        <w:jc w:val="both"/>
        <w:rPr>
          <w:rFonts w:ascii="Arial" w:hAnsi="Arial" w:cs="Arial"/>
          <w:szCs w:val="24"/>
          <w:lang w:val="en-US"/>
        </w:rPr>
      </w:pPr>
    </w:p>
    <w:p w14:paraId="65EC56A2"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36C47698" w14:textId="77777777" w:rsidR="00137729" w:rsidRPr="005F77A2" w:rsidRDefault="00137729" w:rsidP="00137729">
      <w:pPr>
        <w:ind w:left="-284" w:right="-330"/>
        <w:jc w:val="both"/>
        <w:rPr>
          <w:rFonts w:ascii="Arial" w:hAnsi="Arial" w:cs="Arial"/>
          <w:b/>
          <w:sz w:val="28"/>
          <w:szCs w:val="32"/>
          <w:lang w:val="en-US"/>
        </w:rPr>
      </w:pPr>
    </w:p>
    <w:p w14:paraId="2A0674B8" w14:textId="77777777" w:rsidR="00137729" w:rsidRPr="005F77A2" w:rsidRDefault="00137729" w:rsidP="00137729">
      <w:pPr>
        <w:ind w:left="-284" w:right="-330"/>
        <w:jc w:val="both"/>
        <w:rPr>
          <w:rFonts w:ascii="Arial" w:hAnsi="Arial" w:cs="Arial"/>
          <w:bCs/>
          <w:szCs w:val="24"/>
          <w:lang w:val="en-US"/>
        </w:rPr>
      </w:pPr>
      <w:r w:rsidRPr="005F77A2">
        <w:rPr>
          <w:rFonts w:ascii="Arial" w:hAnsi="Arial" w:cs="Arial"/>
          <w:bCs/>
          <w:szCs w:val="24"/>
          <w:lang w:val="en-US"/>
        </w:rPr>
        <w:t>This section should identify the legislative and policy implications that apply to the item being considered. Include name of legislation or policy which applies and the section/s.</w:t>
      </w:r>
    </w:p>
    <w:p w14:paraId="45F84DBD" w14:textId="77777777" w:rsidR="00137729" w:rsidRPr="005F77A2" w:rsidRDefault="00137729" w:rsidP="00137729">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1CB32E9" w14:textId="77777777" w:rsidR="00137729" w:rsidRPr="005F77A2" w:rsidRDefault="00137729" w:rsidP="00137729">
      <w:pPr>
        <w:ind w:left="-284" w:right="-330"/>
        <w:jc w:val="both"/>
        <w:rPr>
          <w:rFonts w:ascii="Arial" w:hAnsi="Arial" w:cs="Arial"/>
          <w:b/>
          <w:sz w:val="28"/>
          <w:szCs w:val="32"/>
          <w:lang w:val="en-US"/>
        </w:rPr>
      </w:pPr>
    </w:p>
    <w:p w14:paraId="4B6CFA06" w14:textId="77777777" w:rsidR="00137729"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City has sufficient information to present the OneCouncil project status report. </w:t>
      </w:r>
    </w:p>
    <w:p w14:paraId="2EC088CE" w14:textId="77777777" w:rsidR="00137729" w:rsidRDefault="00137729" w:rsidP="00137729">
      <w:pPr>
        <w:ind w:left="-284" w:right="-330"/>
        <w:jc w:val="both"/>
        <w:rPr>
          <w:rFonts w:ascii="Arial" w:hAnsi="Arial" w:cs="Arial"/>
          <w:bCs/>
          <w:szCs w:val="24"/>
          <w:lang w:val="en-US"/>
        </w:rPr>
      </w:pPr>
    </w:p>
    <w:p w14:paraId="5DA74408" w14:textId="77777777" w:rsidR="00D3317A" w:rsidRPr="00AE6F23" w:rsidRDefault="00D3317A" w:rsidP="00137729">
      <w:pPr>
        <w:ind w:left="-284" w:right="-330"/>
        <w:jc w:val="both"/>
        <w:rPr>
          <w:rFonts w:ascii="Arial" w:hAnsi="Arial" w:cs="Arial"/>
          <w:bCs/>
          <w:szCs w:val="24"/>
          <w:lang w:val="en-US"/>
        </w:rPr>
      </w:pPr>
    </w:p>
    <w:p w14:paraId="2B4D0B66"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5BB033F" w14:textId="77777777" w:rsidR="00137729" w:rsidRPr="005F77A2" w:rsidRDefault="00137729" w:rsidP="00137729">
      <w:pPr>
        <w:ind w:left="-284" w:right="-330"/>
        <w:jc w:val="both"/>
        <w:rPr>
          <w:rFonts w:ascii="Arial" w:hAnsi="Arial" w:cs="Arial"/>
          <w:bCs/>
          <w:szCs w:val="28"/>
          <w:lang w:val="en-US"/>
        </w:rPr>
      </w:pPr>
    </w:p>
    <w:p w14:paraId="327874C2"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implementation of OneCouncil Project is a significant investment that enables a whole new way of doing business more effectively. It is more than just new software as the City is implementing transformational change that impacts every aspect of how we do our business. </w:t>
      </w:r>
    </w:p>
    <w:p w14:paraId="52240D65" w14:textId="77777777" w:rsidR="00137729" w:rsidRPr="00AE6F23" w:rsidRDefault="00137729" w:rsidP="00137729">
      <w:pPr>
        <w:ind w:left="-284" w:right="-330"/>
        <w:jc w:val="both"/>
        <w:rPr>
          <w:rFonts w:ascii="Arial" w:hAnsi="Arial" w:cs="Arial"/>
          <w:bCs/>
          <w:szCs w:val="24"/>
          <w:lang w:val="en-US"/>
        </w:rPr>
      </w:pPr>
    </w:p>
    <w:p w14:paraId="4C22AA24"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To date, the OneCouncil Project has achieved all milestones as scheduled for Project Planning, Project Team Recruitment and Project Team Training. In addition, the Project Team has implemented strategies to minimise the impact that resource challenges have presented.  </w:t>
      </w:r>
    </w:p>
    <w:p w14:paraId="68E607BC" w14:textId="77777777" w:rsidR="00137729" w:rsidRPr="00AE6F23" w:rsidRDefault="00137729" w:rsidP="00137729">
      <w:pPr>
        <w:ind w:left="-284" w:right="-330"/>
        <w:jc w:val="both"/>
        <w:rPr>
          <w:rFonts w:ascii="Arial" w:hAnsi="Arial" w:cs="Arial"/>
          <w:bCs/>
          <w:szCs w:val="24"/>
          <w:lang w:val="en-US"/>
        </w:rPr>
      </w:pPr>
    </w:p>
    <w:p w14:paraId="5BC39D46"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Project Team are now commencing the system design configuration and progressing the migration of data from the City’s legacy system, Authority, to OneCouncil. </w:t>
      </w:r>
    </w:p>
    <w:p w14:paraId="7A75686F" w14:textId="77777777" w:rsidR="00137729" w:rsidRPr="005F77A2" w:rsidRDefault="00137729" w:rsidP="00137729">
      <w:pPr>
        <w:ind w:left="-284" w:right="-330"/>
        <w:jc w:val="both"/>
        <w:rPr>
          <w:rFonts w:ascii="Arial" w:hAnsi="Arial" w:cs="Arial"/>
          <w:bCs/>
        </w:rPr>
      </w:pPr>
    </w:p>
    <w:p w14:paraId="05345AA5" w14:textId="77777777" w:rsidR="00137729" w:rsidRPr="005F77A2" w:rsidRDefault="00137729" w:rsidP="00137729">
      <w:pPr>
        <w:ind w:left="-284" w:right="-330"/>
        <w:jc w:val="both"/>
        <w:rPr>
          <w:rFonts w:ascii="Arial" w:hAnsi="Arial" w:cs="Arial"/>
          <w:bCs/>
        </w:rPr>
      </w:pPr>
    </w:p>
    <w:p w14:paraId="44862A35"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6A0E0AEB" w14:textId="77777777" w:rsidR="00137729" w:rsidRPr="005F77A2" w:rsidRDefault="00137729" w:rsidP="00137729">
      <w:pPr>
        <w:ind w:left="-284" w:right="-330"/>
        <w:jc w:val="both"/>
        <w:rPr>
          <w:rFonts w:ascii="Arial" w:hAnsi="Arial" w:cs="Arial"/>
          <w:b/>
          <w:sz w:val="28"/>
          <w:szCs w:val="32"/>
          <w:lang w:val="en-US"/>
        </w:rPr>
      </w:pPr>
    </w:p>
    <w:p w14:paraId="37C5C724" w14:textId="77777777" w:rsidR="00137729" w:rsidRPr="005F77A2" w:rsidRDefault="00137729" w:rsidP="00137729">
      <w:pPr>
        <w:ind w:left="-284" w:right="-330"/>
        <w:jc w:val="both"/>
        <w:rPr>
          <w:rFonts w:ascii="Arial" w:hAnsi="Arial" w:cs="Arial"/>
          <w:bCs/>
          <w:szCs w:val="24"/>
        </w:rPr>
      </w:pPr>
      <w:r>
        <w:rPr>
          <w:rFonts w:ascii="Arial" w:hAnsi="Arial" w:cs="Arial"/>
          <w:bCs/>
          <w:szCs w:val="24"/>
          <w:lang w:val="en-US"/>
        </w:rPr>
        <w:t xml:space="preserve">Not Applicable. </w:t>
      </w:r>
    </w:p>
    <w:p w14:paraId="1DE3B1D1" w14:textId="43296A3B" w:rsidR="003B61B2" w:rsidRDefault="003B61B2" w:rsidP="007C65D5">
      <w:pPr>
        <w:ind w:left="-284"/>
      </w:pPr>
    </w:p>
    <w:p w14:paraId="26DD21F7" w14:textId="77777777" w:rsidR="003B61B2" w:rsidRPr="003B61B2" w:rsidRDefault="003B61B2" w:rsidP="007C65D5">
      <w:pPr>
        <w:ind w:left="-284"/>
      </w:pPr>
    </w:p>
    <w:p w14:paraId="51C260CA" w14:textId="77777777" w:rsidR="007C65D5" w:rsidRDefault="007C65D5">
      <w:pPr>
        <w:rPr>
          <w:rFonts w:ascii="Arial" w:hAnsi="Arial" w:cs="Arial"/>
          <w:b/>
          <w:bCs/>
          <w:color w:val="244061" w:themeColor="accent1" w:themeShade="80"/>
          <w:kern w:val="28"/>
          <w:sz w:val="28"/>
          <w:szCs w:val="28"/>
        </w:rPr>
      </w:pPr>
      <w:r>
        <w:rPr>
          <w:rFonts w:ascii="Arial" w:hAnsi="Arial" w:cs="Arial"/>
          <w:bCs/>
          <w:caps/>
          <w:color w:val="244061" w:themeColor="accent1" w:themeShade="80"/>
          <w:szCs w:val="28"/>
        </w:rPr>
        <w:br w:type="page"/>
      </w:r>
    </w:p>
    <w:p w14:paraId="5D46B956" w14:textId="50C46B15" w:rsidR="00785D8C" w:rsidRPr="007450B5" w:rsidRDefault="00785D8C" w:rsidP="00CE1FF2">
      <w:pPr>
        <w:pStyle w:val="Heading1"/>
        <w:numPr>
          <w:ilvl w:val="0"/>
          <w:numId w:val="1"/>
        </w:numPr>
        <w:tabs>
          <w:tab w:val="clear" w:pos="2410"/>
          <w:tab w:val="clear" w:pos="2977"/>
          <w:tab w:val="clear" w:pos="8335"/>
          <w:tab w:val="clear" w:pos="8505"/>
        </w:tabs>
        <w:spacing w:before="0" w:after="0"/>
        <w:ind w:left="-284" w:right="187" w:hanging="850"/>
        <w:rPr>
          <w:rFonts w:ascii="Arial" w:hAnsi="Arial" w:cs="Arial"/>
          <w:color w:val="1F497D" w:themeColor="text2"/>
          <w:szCs w:val="28"/>
          <w:u w:val="none"/>
        </w:rPr>
      </w:pPr>
      <w:bookmarkStart w:id="30" w:name="_Toc97809847"/>
      <w:r w:rsidRPr="007450B5">
        <w:rPr>
          <w:rFonts w:ascii="Arial" w:hAnsi="Arial" w:cs="Arial"/>
          <w:caps w:val="0"/>
          <w:color w:val="17365D" w:themeColor="text2" w:themeShade="BF"/>
          <w:szCs w:val="28"/>
          <w:u w:val="none"/>
        </w:rPr>
        <w:t>Date of Next Meeting</w:t>
      </w:r>
      <w:bookmarkEnd w:id="24"/>
      <w:bookmarkEnd w:id="30"/>
    </w:p>
    <w:p w14:paraId="03CD722D" w14:textId="175D8696" w:rsidR="00785D8C" w:rsidRPr="00785D8C" w:rsidRDefault="00785D8C" w:rsidP="00D3187E">
      <w:pPr>
        <w:pStyle w:val="CouncilHeading"/>
      </w:pPr>
    </w:p>
    <w:p w14:paraId="2F102CCF" w14:textId="7454AE9F" w:rsidR="00785D8C" w:rsidRPr="00D3187E" w:rsidRDefault="00785D8C" w:rsidP="00D3187E">
      <w:pPr>
        <w:pStyle w:val="CouncilHeading"/>
      </w:pPr>
      <w:r w:rsidRPr="00D3187E">
        <w:t>The date of the next meeting of the</w:t>
      </w:r>
      <w:r w:rsidR="001A6E6C">
        <w:t xml:space="preserve"> Audit &amp; Risk </w:t>
      </w:r>
      <w:r w:rsidRPr="00D3187E">
        <w:t>Committee Meeting will be on</w:t>
      </w:r>
      <w:r w:rsidR="00B07592" w:rsidRPr="00D3187E">
        <w:t xml:space="preserve"> Monday 30 May 2022 </w:t>
      </w:r>
      <w:r w:rsidRPr="00D3187E">
        <w:t>at 5.30pm.</w:t>
      </w:r>
    </w:p>
    <w:p w14:paraId="7A00D60C" w14:textId="19061D5A" w:rsidR="00785D8C" w:rsidRPr="00785D8C" w:rsidRDefault="00785D8C" w:rsidP="00D3187E">
      <w:pPr>
        <w:pStyle w:val="CouncilHeading"/>
      </w:pPr>
    </w:p>
    <w:p w14:paraId="1A9139BE" w14:textId="77777777" w:rsidR="00785D8C" w:rsidRPr="00785D8C" w:rsidRDefault="00785D8C" w:rsidP="00D3187E">
      <w:pPr>
        <w:pStyle w:val="CouncilHeading"/>
      </w:pPr>
    </w:p>
    <w:p w14:paraId="49C764D8" w14:textId="04FD485B" w:rsidR="00D05D60" w:rsidRPr="007450B5" w:rsidRDefault="00A53BD3" w:rsidP="00CE1FF2">
      <w:pPr>
        <w:pStyle w:val="Heading1"/>
        <w:numPr>
          <w:ilvl w:val="0"/>
          <w:numId w:val="1"/>
        </w:numPr>
        <w:tabs>
          <w:tab w:val="clear" w:pos="2410"/>
          <w:tab w:val="clear" w:pos="2977"/>
          <w:tab w:val="clear" w:pos="8335"/>
          <w:tab w:val="clear" w:pos="8505"/>
        </w:tabs>
        <w:spacing w:before="0" w:after="0"/>
        <w:ind w:left="-284" w:right="187" w:hanging="850"/>
        <w:rPr>
          <w:rFonts w:ascii="Arial" w:hAnsi="Arial" w:cs="Arial"/>
          <w:color w:val="1F497D" w:themeColor="text2"/>
          <w:szCs w:val="28"/>
          <w:u w:val="none"/>
        </w:rPr>
      </w:pPr>
      <w:bookmarkStart w:id="31" w:name="_Toc96686160"/>
      <w:bookmarkStart w:id="32" w:name="_Toc97809848"/>
      <w:r w:rsidRPr="007450B5">
        <w:rPr>
          <w:rFonts w:ascii="Arial" w:hAnsi="Arial" w:cs="Arial"/>
          <w:caps w:val="0"/>
          <w:color w:val="17365D" w:themeColor="text2" w:themeShade="BF"/>
          <w:szCs w:val="28"/>
          <w:u w:val="none"/>
        </w:rPr>
        <w:t>Declaration</w:t>
      </w:r>
      <w:r w:rsidRPr="007450B5">
        <w:rPr>
          <w:rFonts w:ascii="Arial" w:hAnsi="Arial" w:cs="Arial"/>
          <w:caps w:val="0"/>
          <w:color w:val="1F497D" w:themeColor="text2"/>
          <w:szCs w:val="28"/>
          <w:u w:val="none"/>
        </w:rPr>
        <w:t xml:space="preserve"> of Closure</w:t>
      </w:r>
      <w:bookmarkEnd w:id="31"/>
      <w:bookmarkEnd w:id="32"/>
    </w:p>
    <w:p w14:paraId="49C764D9" w14:textId="77777777" w:rsidR="00D05D60" w:rsidRPr="00046B3A" w:rsidRDefault="00D05D60" w:rsidP="00FF39DD">
      <w:pPr>
        <w:ind w:left="-1134" w:right="187"/>
        <w:jc w:val="both"/>
        <w:rPr>
          <w:rFonts w:ascii="Arial" w:hAnsi="Arial" w:cs="Arial"/>
          <w:szCs w:val="24"/>
        </w:rPr>
      </w:pPr>
    </w:p>
    <w:p w14:paraId="49C764DA" w14:textId="3192DDE6" w:rsidR="00D05D60" w:rsidRPr="00046B3A" w:rsidRDefault="00D05D60" w:rsidP="00D3187E">
      <w:pPr>
        <w:ind w:left="-284" w:right="187"/>
        <w:jc w:val="both"/>
        <w:rPr>
          <w:rFonts w:ascii="Arial" w:hAnsi="Arial" w:cs="Arial"/>
          <w:szCs w:val="24"/>
        </w:rPr>
      </w:pPr>
      <w:r w:rsidRPr="00046B3A">
        <w:rPr>
          <w:rFonts w:ascii="Arial" w:hAnsi="Arial" w:cs="Arial"/>
          <w:szCs w:val="24"/>
        </w:rPr>
        <w:t>There being no further business, the Presiding Member declare</w:t>
      </w:r>
      <w:r w:rsidR="00CC141F">
        <w:rPr>
          <w:rFonts w:ascii="Arial" w:hAnsi="Arial" w:cs="Arial"/>
          <w:szCs w:val="24"/>
        </w:rPr>
        <w:t>d</w:t>
      </w:r>
      <w:r w:rsidRPr="00046B3A">
        <w:rPr>
          <w:rFonts w:ascii="Arial" w:hAnsi="Arial" w:cs="Arial"/>
          <w:szCs w:val="24"/>
        </w:rPr>
        <w:t xml:space="preserve"> the meeting closed</w:t>
      </w:r>
      <w:r w:rsidR="00CC141F">
        <w:rPr>
          <w:rFonts w:ascii="Arial" w:hAnsi="Arial" w:cs="Arial"/>
          <w:szCs w:val="24"/>
        </w:rPr>
        <w:t xml:space="preserve"> at </w:t>
      </w:r>
      <w:r w:rsidR="00FB1264">
        <w:rPr>
          <w:rFonts w:ascii="Arial" w:hAnsi="Arial" w:cs="Arial"/>
          <w:szCs w:val="24"/>
        </w:rPr>
        <w:t>6.45</w:t>
      </w:r>
      <w:r w:rsidR="00CC141F">
        <w:rPr>
          <w:rFonts w:ascii="Arial" w:hAnsi="Arial" w:cs="Arial"/>
          <w:szCs w:val="24"/>
        </w:rPr>
        <w:t>pm.</w:t>
      </w:r>
    </w:p>
    <w:p w14:paraId="49C764DB" w14:textId="77777777" w:rsidR="00D05D60" w:rsidRPr="00046B3A" w:rsidRDefault="00D05D6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4E447B">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8C95" w14:textId="77777777" w:rsidR="0087732B" w:rsidRDefault="0087732B" w:rsidP="00D05D60">
      <w:pPr>
        <w:pStyle w:val="TOC3"/>
      </w:pPr>
      <w:r>
        <w:separator/>
      </w:r>
    </w:p>
  </w:endnote>
  <w:endnote w:type="continuationSeparator" w:id="0">
    <w:p w14:paraId="75488F90" w14:textId="77777777" w:rsidR="0087732B" w:rsidRDefault="0087732B" w:rsidP="00D05D60">
      <w:pPr>
        <w:pStyle w:val="TOC3"/>
      </w:pPr>
      <w:r>
        <w:continuationSeparator/>
      </w:r>
    </w:p>
  </w:endnote>
  <w:endnote w:type="continuationNotice" w:id="1">
    <w:p w14:paraId="6F7BD88F" w14:textId="77777777" w:rsidR="0087732B" w:rsidRDefault="0087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07D19683" w14:textId="77777777" w:rsidR="00737C68" w:rsidRDefault="00737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63AEEDB8" w14:textId="77777777" w:rsidR="00737C68" w:rsidRDefault="00737C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AB4DC76" w14:textId="77777777" w:rsidR="00737C68" w:rsidRDefault="00737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58AE" w14:textId="77777777" w:rsidR="0087732B" w:rsidRDefault="0087732B" w:rsidP="00D05D60">
      <w:pPr>
        <w:pStyle w:val="TOC3"/>
      </w:pPr>
      <w:r>
        <w:separator/>
      </w:r>
    </w:p>
  </w:footnote>
  <w:footnote w:type="continuationSeparator" w:id="0">
    <w:p w14:paraId="151469B0" w14:textId="77777777" w:rsidR="0087732B" w:rsidRDefault="0087732B" w:rsidP="00D05D60">
      <w:pPr>
        <w:pStyle w:val="TOC3"/>
      </w:pPr>
      <w:r>
        <w:continuationSeparator/>
      </w:r>
    </w:p>
  </w:footnote>
  <w:footnote w:type="continuationNotice" w:id="1">
    <w:p w14:paraId="3BF0DD91" w14:textId="77777777" w:rsidR="0087732B" w:rsidRDefault="00877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CAF" w14:textId="77777777" w:rsidR="005F00B6" w:rsidRDefault="005F00B6">
    <w:pPr>
      <w:pStyle w:val="Header"/>
    </w:pPr>
  </w:p>
  <w:p w14:paraId="462621DB" w14:textId="77777777" w:rsidR="00737C68" w:rsidRDefault="00737C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234A" w14:textId="77777777" w:rsidR="004A4262" w:rsidRDefault="004A4262" w:rsidP="008E4E99">
    <w:pPr>
      <w:pStyle w:val="Header"/>
      <w:jc w:val="right"/>
      <w:rPr>
        <w:rFonts w:ascii="Arial" w:hAnsi="Arial" w:cs="Arial"/>
        <w:color w:val="1F497D"/>
      </w:rPr>
    </w:pPr>
  </w:p>
  <w:p w14:paraId="7DD6C326" w14:textId="4269456C" w:rsidR="00EA432A" w:rsidRPr="00046B3A" w:rsidRDefault="008A5DAA" w:rsidP="008E4E99">
    <w:pPr>
      <w:pStyle w:val="Header"/>
      <w:jc w:val="right"/>
      <w:rPr>
        <w:rFonts w:ascii="Arial" w:hAnsi="Arial" w:cs="Arial"/>
        <w:color w:val="1F497D"/>
      </w:rPr>
    </w:pPr>
    <w:r>
      <w:rPr>
        <w:rFonts w:ascii="Arial" w:hAnsi="Arial" w:cs="Arial"/>
        <w:color w:val="1F497D"/>
      </w:rPr>
      <w:t>Audit &amp; Risk</w:t>
    </w:r>
    <w:r w:rsidR="00A3421B">
      <w:rPr>
        <w:rFonts w:ascii="Arial" w:hAnsi="Arial" w:cs="Arial"/>
        <w:color w:val="1F497D"/>
      </w:rPr>
      <w:t xml:space="preserve"> Committee</w:t>
    </w:r>
    <w:r w:rsidR="00EA432A" w:rsidRPr="00046B3A">
      <w:rPr>
        <w:rFonts w:ascii="Arial" w:hAnsi="Arial" w:cs="Arial"/>
        <w:color w:val="1F497D"/>
      </w:rPr>
      <w:t xml:space="preserve"> Meeting</w:t>
    </w:r>
    <w:r w:rsidR="00D21825">
      <w:rPr>
        <w:rFonts w:ascii="Arial" w:hAnsi="Arial" w:cs="Arial"/>
        <w:color w:val="1F497D"/>
      </w:rPr>
      <w:t xml:space="preserve"> Minutes</w:t>
    </w:r>
  </w:p>
  <w:p w14:paraId="33098B1B" w14:textId="124691BA" w:rsidR="00EA432A" w:rsidRPr="00046B3A" w:rsidRDefault="005F00B6" w:rsidP="008E4E99">
    <w:pPr>
      <w:pStyle w:val="Header"/>
      <w:jc w:val="right"/>
      <w:rPr>
        <w:rFonts w:ascii="Arial" w:hAnsi="Arial" w:cs="Arial"/>
        <w:color w:val="1F497D"/>
      </w:rPr>
    </w:pPr>
    <w:r>
      <w:rPr>
        <w:rFonts w:ascii="Arial" w:hAnsi="Arial" w:cs="Arial"/>
        <w:color w:val="1F497D"/>
      </w:rPr>
      <w:t>14</w:t>
    </w:r>
    <w:r w:rsidR="00811C9E">
      <w:rPr>
        <w:rFonts w:ascii="Arial" w:hAnsi="Arial" w:cs="Arial"/>
        <w:color w:val="1F497D"/>
      </w:rPr>
      <w:t xml:space="preserve"> March</w:t>
    </w:r>
    <w:r w:rsidR="008A5DAA">
      <w:rPr>
        <w:rFonts w:ascii="Arial" w:hAnsi="Arial" w:cs="Arial"/>
        <w:color w:val="1F497D"/>
      </w:rPr>
      <w:t xml:space="preserve"> 2022</w:t>
    </w:r>
  </w:p>
  <w:p w14:paraId="102A5FDB" w14:textId="49D9EFC2" w:rsidR="00EA432A" w:rsidRPr="008E4E99" w:rsidRDefault="00614774" w:rsidP="00CC141F">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4518DF7B">
        <v:rect id="_x0000_i1025" style="width:505.25pt;height:1pt" o:hrpct="990" o:hralign="center" o:hrstd="t" o:hrnoshade="t" o:hr="t" fillcolor="#1f497d [3215]" stroked="f"/>
      </w:pict>
    </w:r>
  </w:p>
  <w:p w14:paraId="7C3BC34C" w14:textId="1B4D0F06" w:rsidR="00737C68" w:rsidRDefault="00737C68" w:rsidP="003568E2">
    <w:pPr>
      <w:tabs>
        <w:tab w:val="left" w:pos="31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E98E" w14:textId="64DA5BBE" w:rsidR="00737C68" w:rsidRDefault="00B72592" w:rsidP="00CC141F">
    <w:pPr>
      <w:pStyle w:val="Header"/>
      <w:tabs>
        <w:tab w:val="clear" w:pos="8306"/>
      </w:tabs>
      <w:jc w:val="right"/>
    </w:pPr>
    <w:r>
      <w:rPr>
        <w:noProof/>
      </w:rPr>
      <w:drawing>
        <wp:anchor distT="0" distB="0" distL="114300" distR="114300" simplePos="0" relativeHeight="251658240" behindDoc="1" locked="0" layoutInCell="1" allowOverlap="1" wp14:anchorId="21550B3E" wp14:editId="3E69462A">
          <wp:simplePos x="0" y="0"/>
          <wp:positionH relativeFrom="page">
            <wp:align>right</wp:align>
          </wp:positionH>
          <wp:positionV relativeFrom="paragraph">
            <wp:posOffset>7620</wp:posOffset>
          </wp:positionV>
          <wp:extent cx="7823835" cy="1021080"/>
          <wp:effectExtent l="0" t="0" r="5715" b="7620"/>
          <wp:wrapTight wrapText="bothSides">
            <wp:wrapPolygon edited="0">
              <wp:start x="0" y="0"/>
              <wp:lineTo x="0" y="21358"/>
              <wp:lineTo x="21563" y="21358"/>
              <wp:lineTo x="21563" y="0"/>
              <wp:lineTo x="0" y="0"/>
            </wp:wrapPolygon>
          </wp:wrapTight>
          <wp:docPr id="47" name="Picture 4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6A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6B0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0AE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1425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800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465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47E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A20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4F01C"/>
    <w:lvl w:ilvl="0">
      <w:start w:val="1"/>
      <w:numFmt w:val="decimal"/>
      <w:pStyle w:val="ListNumber"/>
      <w:lvlText w:val="%1."/>
      <w:lvlJc w:val="left"/>
      <w:pPr>
        <w:tabs>
          <w:tab w:val="num" w:pos="360"/>
        </w:tabs>
        <w:ind w:left="360" w:hanging="360"/>
      </w:pPr>
    </w:lvl>
  </w:abstractNum>
  <w:abstractNum w:abstractNumId="9"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D559C"/>
    <w:multiLevelType w:val="hybridMultilevel"/>
    <w:tmpl w:val="02DE5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3015B7"/>
    <w:multiLevelType w:val="hybridMultilevel"/>
    <w:tmpl w:val="6A780F2A"/>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12" w15:restartNumberingAfterBreak="0">
    <w:nsid w:val="304B67F5"/>
    <w:multiLevelType w:val="hybridMultilevel"/>
    <w:tmpl w:val="C8FC1FF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5E507F"/>
    <w:multiLevelType w:val="hybridMultilevel"/>
    <w:tmpl w:val="E618D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A491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3AF78BC"/>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BB272F"/>
    <w:multiLevelType w:val="hybridMultilevel"/>
    <w:tmpl w:val="8904EB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C93ED3"/>
    <w:multiLevelType w:val="multilevel"/>
    <w:tmpl w:val="E8245B26"/>
    <w:lvl w:ilvl="0">
      <w:start w:val="9"/>
      <w:numFmt w:val="decimal"/>
      <w:lvlText w:val="%1"/>
      <w:lvlJc w:val="left"/>
      <w:pPr>
        <w:ind w:left="384" w:hanging="384"/>
      </w:pPr>
      <w:rPr>
        <w:rFonts w:hint="default"/>
        <w:b/>
      </w:rPr>
    </w:lvl>
    <w:lvl w:ilvl="1">
      <w:start w:val="1"/>
      <w:numFmt w:val="decimal"/>
      <w:lvlText w:val="%1.%2"/>
      <w:lvlJc w:val="left"/>
      <w:pPr>
        <w:ind w:left="436" w:hanging="7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304" w:hanging="144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96" w:hanging="180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112" w:hanging="2160"/>
      </w:pPr>
      <w:rPr>
        <w:rFonts w:hint="default"/>
        <w:b/>
      </w:rPr>
    </w:lvl>
  </w:abstractNum>
  <w:abstractNum w:abstractNumId="21"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03159"/>
    <w:multiLevelType w:val="multilevel"/>
    <w:tmpl w:val="EA404AA4"/>
    <w:lvl w:ilvl="0">
      <w:start w:val="1"/>
      <w:numFmt w:val="decimal"/>
      <w:lvlText w:val="%1."/>
      <w:lvlJc w:val="left"/>
      <w:pPr>
        <w:tabs>
          <w:tab w:val="num" w:pos="720"/>
        </w:tabs>
        <w:ind w:left="720" w:hanging="720"/>
      </w:pPr>
      <w:rPr>
        <w:b/>
        <w:i w:val="0"/>
        <w:color w:val="17365D" w:themeColor="text2" w:themeShade="BF"/>
        <w:sz w:val="28"/>
        <w:szCs w:val="28"/>
        <w:u w:val="none"/>
      </w:rPr>
    </w:lvl>
    <w:lvl w:ilvl="1">
      <w:start w:val="1"/>
      <w:numFmt w:val="decimal"/>
      <w:lvlText w:val="%1.%2"/>
      <w:lvlJc w:val="left"/>
      <w:pPr>
        <w:tabs>
          <w:tab w:val="num" w:pos="720"/>
        </w:tabs>
        <w:ind w:left="720" w:hanging="720"/>
      </w:pPr>
      <w:rPr>
        <w:rFonts w:ascii="Arial" w:hAnsi="Arial" w:cs="Arial" w:hint="default"/>
        <w:b/>
        <w:i w:val="0"/>
        <w:sz w:val="28"/>
        <w:szCs w:val="2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4" w15:restartNumberingAfterBreak="0">
    <w:nsid w:val="5D0255D3"/>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C628CB"/>
    <w:multiLevelType w:val="hybridMultilevel"/>
    <w:tmpl w:val="7D64E97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1F49DA"/>
    <w:multiLevelType w:val="hybridMultilevel"/>
    <w:tmpl w:val="A5CC0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1" w15:restartNumberingAfterBreak="0">
    <w:nsid w:val="7C907ADE"/>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B17EBE"/>
    <w:multiLevelType w:val="hybridMultilevel"/>
    <w:tmpl w:val="7764C04E"/>
    <w:lvl w:ilvl="0" w:tplc="C2DE774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22"/>
  </w:num>
  <w:num w:numId="2">
    <w:abstractNumId w:val="23"/>
  </w:num>
  <w:num w:numId="3">
    <w:abstractNumId w:val="16"/>
  </w:num>
  <w:num w:numId="4">
    <w:abstractNumId w:val="28"/>
  </w:num>
  <w:num w:numId="5">
    <w:abstractNumId w:val="26"/>
  </w:num>
  <w:num w:numId="6">
    <w:abstractNumId w:val="21"/>
  </w:num>
  <w:num w:numId="7">
    <w:abstractNumId w:val="18"/>
  </w:num>
  <w:num w:numId="8">
    <w:abstractNumId w:val="10"/>
  </w:num>
  <w:num w:numId="9">
    <w:abstractNumId w:val="25"/>
  </w:num>
  <w:num w:numId="10">
    <w:abstractNumId w:val="11"/>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3"/>
  </w:num>
  <w:num w:numId="20">
    <w:abstractNumId w:val="14"/>
  </w:num>
  <w:num w:numId="21">
    <w:abstractNumId w:val="9"/>
  </w:num>
  <w:num w:numId="22">
    <w:abstractNumId w:val="23"/>
  </w:num>
  <w:num w:numId="23">
    <w:abstractNumId w:val="20"/>
  </w:num>
  <w:num w:numId="24">
    <w:abstractNumId w:val="23"/>
  </w:num>
  <w:num w:numId="25">
    <w:abstractNumId w:val="23"/>
  </w:num>
  <w:num w:numId="26">
    <w:abstractNumId w:val="23"/>
  </w:num>
  <w:num w:numId="27">
    <w:abstractNumId w:val="23"/>
  </w:num>
  <w:num w:numId="28">
    <w:abstractNumId w:val="29"/>
  </w:num>
  <w:num w:numId="29">
    <w:abstractNumId w:val="27"/>
  </w:num>
  <w:num w:numId="30">
    <w:abstractNumId w:val="15"/>
  </w:num>
  <w:num w:numId="31">
    <w:abstractNumId w:val="30"/>
  </w:num>
  <w:num w:numId="32">
    <w:abstractNumId w:val="32"/>
  </w:num>
  <w:num w:numId="33">
    <w:abstractNumId w:val="12"/>
  </w:num>
  <w:num w:numId="34">
    <w:abstractNumId w:val="19"/>
  </w:num>
  <w:num w:numId="35">
    <w:abstractNumId w:val="31"/>
  </w:num>
  <w:num w:numId="36">
    <w:abstractNumId w:val="17"/>
  </w:num>
  <w:num w:numId="37">
    <w:abstractNumId w:val="24"/>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pfytyWlaBHoTU06nHgLWCfRQxtEXbtlXXtrOVxySx4OiNhfiv1A96j6zVxCXps6gNRIA8jdvhbmkQv+ptVBCg==" w:salt="pDbUSOrMMLq41Y9g/bf3a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36B2"/>
    <w:rsid w:val="00012C59"/>
    <w:rsid w:val="00013F59"/>
    <w:rsid w:val="00020854"/>
    <w:rsid w:val="00021070"/>
    <w:rsid w:val="00023652"/>
    <w:rsid w:val="00033148"/>
    <w:rsid w:val="000333B7"/>
    <w:rsid w:val="00033CAD"/>
    <w:rsid w:val="00037823"/>
    <w:rsid w:val="00046B3A"/>
    <w:rsid w:val="000519CB"/>
    <w:rsid w:val="00080ED0"/>
    <w:rsid w:val="00083E6E"/>
    <w:rsid w:val="00085B7F"/>
    <w:rsid w:val="0008602F"/>
    <w:rsid w:val="00086234"/>
    <w:rsid w:val="00096F77"/>
    <w:rsid w:val="000A64DA"/>
    <w:rsid w:val="000A793C"/>
    <w:rsid w:val="000B2412"/>
    <w:rsid w:val="000B309E"/>
    <w:rsid w:val="000C591C"/>
    <w:rsid w:val="000D5F7C"/>
    <w:rsid w:val="000E0501"/>
    <w:rsid w:val="000E07F9"/>
    <w:rsid w:val="000E2B1E"/>
    <w:rsid w:val="000E6876"/>
    <w:rsid w:val="001016E1"/>
    <w:rsid w:val="00101CA1"/>
    <w:rsid w:val="00105BA1"/>
    <w:rsid w:val="001115BB"/>
    <w:rsid w:val="001126B8"/>
    <w:rsid w:val="001162A1"/>
    <w:rsid w:val="001247F0"/>
    <w:rsid w:val="00124B02"/>
    <w:rsid w:val="001327CF"/>
    <w:rsid w:val="00137729"/>
    <w:rsid w:val="00143306"/>
    <w:rsid w:val="001461C8"/>
    <w:rsid w:val="00146D00"/>
    <w:rsid w:val="00150F07"/>
    <w:rsid w:val="00154B12"/>
    <w:rsid w:val="00166516"/>
    <w:rsid w:val="00171DAC"/>
    <w:rsid w:val="00172882"/>
    <w:rsid w:val="0017296A"/>
    <w:rsid w:val="0017649D"/>
    <w:rsid w:val="00180419"/>
    <w:rsid w:val="00182CC1"/>
    <w:rsid w:val="001834F5"/>
    <w:rsid w:val="00183D26"/>
    <w:rsid w:val="00197EA6"/>
    <w:rsid w:val="001A45C3"/>
    <w:rsid w:val="001A5601"/>
    <w:rsid w:val="001A6E6C"/>
    <w:rsid w:val="001B0C54"/>
    <w:rsid w:val="001B440E"/>
    <w:rsid w:val="001D0611"/>
    <w:rsid w:val="001F4009"/>
    <w:rsid w:val="0020090F"/>
    <w:rsid w:val="0020206E"/>
    <w:rsid w:val="00204409"/>
    <w:rsid w:val="00205B47"/>
    <w:rsid w:val="0021549E"/>
    <w:rsid w:val="00223B1F"/>
    <w:rsid w:val="00232054"/>
    <w:rsid w:val="0023480C"/>
    <w:rsid w:val="00241570"/>
    <w:rsid w:val="00247C56"/>
    <w:rsid w:val="00256EEE"/>
    <w:rsid w:val="00257F09"/>
    <w:rsid w:val="00271788"/>
    <w:rsid w:val="0027278B"/>
    <w:rsid w:val="00272A75"/>
    <w:rsid w:val="002753D6"/>
    <w:rsid w:val="0028522C"/>
    <w:rsid w:val="0028600A"/>
    <w:rsid w:val="00286F00"/>
    <w:rsid w:val="002A4CC7"/>
    <w:rsid w:val="002B36F7"/>
    <w:rsid w:val="002B4681"/>
    <w:rsid w:val="002B5B82"/>
    <w:rsid w:val="002B6245"/>
    <w:rsid w:val="002B62D7"/>
    <w:rsid w:val="002B78C3"/>
    <w:rsid w:val="002C0DA7"/>
    <w:rsid w:val="002E67FA"/>
    <w:rsid w:val="002F18C7"/>
    <w:rsid w:val="002F7AB4"/>
    <w:rsid w:val="00301A05"/>
    <w:rsid w:val="00305E00"/>
    <w:rsid w:val="00317612"/>
    <w:rsid w:val="00317F1B"/>
    <w:rsid w:val="00326A77"/>
    <w:rsid w:val="003311C9"/>
    <w:rsid w:val="00331E8F"/>
    <w:rsid w:val="0033529B"/>
    <w:rsid w:val="00341265"/>
    <w:rsid w:val="003456C7"/>
    <w:rsid w:val="00355804"/>
    <w:rsid w:val="003568E2"/>
    <w:rsid w:val="003573CF"/>
    <w:rsid w:val="003630DD"/>
    <w:rsid w:val="0036542F"/>
    <w:rsid w:val="0037068D"/>
    <w:rsid w:val="003733B0"/>
    <w:rsid w:val="003757D2"/>
    <w:rsid w:val="003822AE"/>
    <w:rsid w:val="00383B00"/>
    <w:rsid w:val="00391204"/>
    <w:rsid w:val="00393F5F"/>
    <w:rsid w:val="003A4D94"/>
    <w:rsid w:val="003B598F"/>
    <w:rsid w:val="003B60A7"/>
    <w:rsid w:val="003B61B2"/>
    <w:rsid w:val="003B65B2"/>
    <w:rsid w:val="003D10A2"/>
    <w:rsid w:val="003D6CBA"/>
    <w:rsid w:val="003E516E"/>
    <w:rsid w:val="003F29F2"/>
    <w:rsid w:val="003F4684"/>
    <w:rsid w:val="003F7345"/>
    <w:rsid w:val="0041022C"/>
    <w:rsid w:val="00410D9A"/>
    <w:rsid w:val="00412C6B"/>
    <w:rsid w:val="00414CEC"/>
    <w:rsid w:val="0044714C"/>
    <w:rsid w:val="004527E4"/>
    <w:rsid w:val="00452F7E"/>
    <w:rsid w:val="00453D0A"/>
    <w:rsid w:val="004637C2"/>
    <w:rsid w:val="00465639"/>
    <w:rsid w:val="00465A04"/>
    <w:rsid w:val="00473D32"/>
    <w:rsid w:val="00477C38"/>
    <w:rsid w:val="00487F11"/>
    <w:rsid w:val="0049617C"/>
    <w:rsid w:val="00496C70"/>
    <w:rsid w:val="004A0883"/>
    <w:rsid w:val="004A39E6"/>
    <w:rsid w:val="004A4262"/>
    <w:rsid w:val="004B03BB"/>
    <w:rsid w:val="004B53AB"/>
    <w:rsid w:val="004B5F3A"/>
    <w:rsid w:val="004B7518"/>
    <w:rsid w:val="004C5F20"/>
    <w:rsid w:val="004D4709"/>
    <w:rsid w:val="004E2D89"/>
    <w:rsid w:val="004E447B"/>
    <w:rsid w:val="004E5776"/>
    <w:rsid w:val="004F0920"/>
    <w:rsid w:val="00507879"/>
    <w:rsid w:val="0051023A"/>
    <w:rsid w:val="00516A8D"/>
    <w:rsid w:val="00542BBE"/>
    <w:rsid w:val="00545053"/>
    <w:rsid w:val="005503F6"/>
    <w:rsid w:val="00550A22"/>
    <w:rsid w:val="00551112"/>
    <w:rsid w:val="005533EC"/>
    <w:rsid w:val="00557775"/>
    <w:rsid w:val="00562866"/>
    <w:rsid w:val="00564F4F"/>
    <w:rsid w:val="00574E45"/>
    <w:rsid w:val="005827C7"/>
    <w:rsid w:val="0058576F"/>
    <w:rsid w:val="005879D9"/>
    <w:rsid w:val="005A213C"/>
    <w:rsid w:val="005A296C"/>
    <w:rsid w:val="005B35CC"/>
    <w:rsid w:val="005B6BE0"/>
    <w:rsid w:val="005D409D"/>
    <w:rsid w:val="005E59BE"/>
    <w:rsid w:val="005F00B6"/>
    <w:rsid w:val="005F07F4"/>
    <w:rsid w:val="005F367D"/>
    <w:rsid w:val="005F3BED"/>
    <w:rsid w:val="005F76A0"/>
    <w:rsid w:val="00602E0C"/>
    <w:rsid w:val="00613E1A"/>
    <w:rsid w:val="00614774"/>
    <w:rsid w:val="006176FF"/>
    <w:rsid w:val="006230C9"/>
    <w:rsid w:val="00630881"/>
    <w:rsid w:val="00633B4F"/>
    <w:rsid w:val="00636FDA"/>
    <w:rsid w:val="00640F89"/>
    <w:rsid w:val="006415C7"/>
    <w:rsid w:val="006420CA"/>
    <w:rsid w:val="00646576"/>
    <w:rsid w:val="00651B88"/>
    <w:rsid w:val="0066002D"/>
    <w:rsid w:val="0066206A"/>
    <w:rsid w:val="006624DB"/>
    <w:rsid w:val="00677D45"/>
    <w:rsid w:val="00683A50"/>
    <w:rsid w:val="0068513C"/>
    <w:rsid w:val="00694EEC"/>
    <w:rsid w:val="0069679E"/>
    <w:rsid w:val="006A2450"/>
    <w:rsid w:val="006A7F45"/>
    <w:rsid w:val="006C4B2E"/>
    <w:rsid w:val="006C7E23"/>
    <w:rsid w:val="006D3A2F"/>
    <w:rsid w:val="006E32EF"/>
    <w:rsid w:val="006F3A7B"/>
    <w:rsid w:val="006F7EBD"/>
    <w:rsid w:val="0070410F"/>
    <w:rsid w:val="00707012"/>
    <w:rsid w:val="0071406B"/>
    <w:rsid w:val="00714DCA"/>
    <w:rsid w:val="00717A31"/>
    <w:rsid w:val="00737C68"/>
    <w:rsid w:val="00737F31"/>
    <w:rsid w:val="007450B5"/>
    <w:rsid w:val="007501E3"/>
    <w:rsid w:val="00751290"/>
    <w:rsid w:val="0075399F"/>
    <w:rsid w:val="00765E9D"/>
    <w:rsid w:val="00774280"/>
    <w:rsid w:val="00785D8C"/>
    <w:rsid w:val="00786112"/>
    <w:rsid w:val="00786E05"/>
    <w:rsid w:val="00787F9F"/>
    <w:rsid w:val="00795FC4"/>
    <w:rsid w:val="007A151B"/>
    <w:rsid w:val="007A4706"/>
    <w:rsid w:val="007A63B1"/>
    <w:rsid w:val="007A656B"/>
    <w:rsid w:val="007B04B0"/>
    <w:rsid w:val="007B2AD2"/>
    <w:rsid w:val="007C65D5"/>
    <w:rsid w:val="007C7372"/>
    <w:rsid w:val="007D0C46"/>
    <w:rsid w:val="007D162E"/>
    <w:rsid w:val="007D5EF8"/>
    <w:rsid w:val="007E1B14"/>
    <w:rsid w:val="007F01AB"/>
    <w:rsid w:val="00803CBB"/>
    <w:rsid w:val="00806BE0"/>
    <w:rsid w:val="00811C9E"/>
    <w:rsid w:val="00827972"/>
    <w:rsid w:val="008313F0"/>
    <w:rsid w:val="008326C6"/>
    <w:rsid w:val="00832D89"/>
    <w:rsid w:val="008365DE"/>
    <w:rsid w:val="0084211B"/>
    <w:rsid w:val="008513B2"/>
    <w:rsid w:val="00853F4B"/>
    <w:rsid w:val="00853F60"/>
    <w:rsid w:val="00854283"/>
    <w:rsid w:val="0086268C"/>
    <w:rsid w:val="00862D3D"/>
    <w:rsid w:val="00870398"/>
    <w:rsid w:val="008766D4"/>
    <w:rsid w:val="0087732B"/>
    <w:rsid w:val="008811B9"/>
    <w:rsid w:val="00883DE9"/>
    <w:rsid w:val="008977DB"/>
    <w:rsid w:val="008A07B0"/>
    <w:rsid w:val="008A5DAA"/>
    <w:rsid w:val="008B40BE"/>
    <w:rsid w:val="008C3B1E"/>
    <w:rsid w:val="008D10A4"/>
    <w:rsid w:val="008D5B76"/>
    <w:rsid w:val="008E4E99"/>
    <w:rsid w:val="008E5A62"/>
    <w:rsid w:val="008F39A3"/>
    <w:rsid w:val="008F51F1"/>
    <w:rsid w:val="008F68DF"/>
    <w:rsid w:val="009061AD"/>
    <w:rsid w:val="00911F29"/>
    <w:rsid w:val="0092551C"/>
    <w:rsid w:val="00927A88"/>
    <w:rsid w:val="009318DC"/>
    <w:rsid w:val="00932581"/>
    <w:rsid w:val="009368F4"/>
    <w:rsid w:val="00947804"/>
    <w:rsid w:val="0095033D"/>
    <w:rsid w:val="009507BB"/>
    <w:rsid w:val="00950D06"/>
    <w:rsid w:val="0095384A"/>
    <w:rsid w:val="0095761A"/>
    <w:rsid w:val="00966CA1"/>
    <w:rsid w:val="00972678"/>
    <w:rsid w:val="00973CB6"/>
    <w:rsid w:val="00977FCC"/>
    <w:rsid w:val="00980917"/>
    <w:rsid w:val="0098368E"/>
    <w:rsid w:val="009869EE"/>
    <w:rsid w:val="00990C22"/>
    <w:rsid w:val="009D5E25"/>
    <w:rsid w:val="009E2251"/>
    <w:rsid w:val="009E2D4C"/>
    <w:rsid w:val="009F05B8"/>
    <w:rsid w:val="009F0F24"/>
    <w:rsid w:val="009F4FAF"/>
    <w:rsid w:val="00A047BC"/>
    <w:rsid w:val="00A061E7"/>
    <w:rsid w:val="00A0648D"/>
    <w:rsid w:val="00A11DC0"/>
    <w:rsid w:val="00A3421B"/>
    <w:rsid w:val="00A523B6"/>
    <w:rsid w:val="00A53261"/>
    <w:rsid w:val="00A53BD3"/>
    <w:rsid w:val="00A62B53"/>
    <w:rsid w:val="00A642EE"/>
    <w:rsid w:val="00A65DAC"/>
    <w:rsid w:val="00A773D3"/>
    <w:rsid w:val="00A80752"/>
    <w:rsid w:val="00A81CE2"/>
    <w:rsid w:val="00A85F23"/>
    <w:rsid w:val="00A9335F"/>
    <w:rsid w:val="00A95FE9"/>
    <w:rsid w:val="00A96E93"/>
    <w:rsid w:val="00AA39E3"/>
    <w:rsid w:val="00AB6B45"/>
    <w:rsid w:val="00AB71CA"/>
    <w:rsid w:val="00AD1832"/>
    <w:rsid w:val="00AD1A48"/>
    <w:rsid w:val="00AD4C5C"/>
    <w:rsid w:val="00AE4443"/>
    <w:rsid w:val="00AE4E86"/>
    <w:rsid w:val="00AE59BD"/>
    <w:rsid w:val="00AF48B7"/>
    <w:rsid w:val="00B01827"/>
    <w:rsid w:val="00B028E7"/>
    <w:rsid w:val="00B07592"/>
    <w:rsid w:val="00B1257B"/>
    <w:rsid w:val="00B16FC9"/>
    <w:rsid w:val="00B213CC"/>
    <w:rsid w:val="00B31B09"/>
    <w:rsid w:val="00B44B31"/>
    <w:rsid w:val="00B529D3"/>
    <w:rsid w:val="00B60CB0"/>
    <w:rsid w:val="00B660A5"/>
    <w:rsid w:val="00B72592"/>
    <w:rsid w:val="00B764A2"/>
    <w:rsid w:val="00B82A6C"/>
    <w:rsid w:val="00B82C4C"/>
    <w:rsid w:val="00BA611C"/>
    <w:rsid w:val="00BB0170"/>
    <w:rsid w:val="00BB03E2"/>
    <w:rsid w:val="00BB4EB3"/>
    <w:rsid w:val="00BB5850"/>
    <w:rsid w:val="00BB7A76"/>
    <w:rsid w:val="00BC5123"/>
    <w:rsid w:val="00BC5A78"/>
    <w:rsid w:val="00BD233C"/>
    <w:rsid w:val="00BD48C5"/>
    <w:rsid w:val="00BD577A"/>
    <w:rsid w:val="00BE152A"/>
    <w:rsid w:val="00BE41E4"/>
    <w:rsid w:val="00C06047"/>
    <w:rsid w:val="00C240B8"/>
    <w:rsid w:val="00C249B7"/>
    <w:rsid w:val="00C30DD8"/>
    <w:rsid w:val="00C312F0"/>
    <w:rsid w:val="00C32341"/>
    <w:rsid w:val="00C341E0"/>
    <w:rsid w:val="00C35D3D"/>
    <w:rsid w:val="00C531A6"/>
    <w:rsid w:val="00C60F0F"/>
    <w:rsid w:val="00C6315F"/>
    <w:rsid w:val="00C66BB9"/>
    <w:rsid w:val="00C7367D"/>
    <w:rsid w:val="00C86D8B"/>
    <w:rsid w:val="00C9136A"/>
    <w:rsid w:val="00C96D90"/>
    <w:rsid w:val="00CA3B5C"/>
    <w:rsid w:val="00CB0D7D"/>
    <w:rsid w:val="00CB2583"/>
    <w:rsid w:val="00CC141F"/>
    <w:rsid w:val="00CC204D"/>
    <w:rsid w:val="00CC46CE"/>
    <w:rsid w:val="00CC5023"/>
    <w:rsid w:val="00CC60E7"/>
    <w:rsid w:val="00CC7DDC"/>
    <w:rsid w:val="00CD4F88"/>
    <w:rsid w:val="00CD718A"/>
    <w:rsid w:val="00CE10E4"/>
    <w:rsid w:val="00CE1FF2"/>
    <w:rsid w:val="00CE76CD"/>
    <w:rsid w:val="00CF228D"/>
    <w:rsid w:val="00CF750F"/>
    <w:rsid w:val="00D05D60"/>
    <w:rsid w:val="00D14506"/>
    <w:rsid w:val="00D21825"/>
    <w:rsid w:val="00D3187E"/>
    <w:rsid w:val="00D3317A"/>
    <w:rsid w:val="00D35FB2"/>
    <w:rsid w:val="00D40228"/>
    <w:rsid w:val="00D542EB"/>
    <w:rsid w:val="00D54C45"/>
    <w:rsid w:val="00D72B55"/>
    <w:rsid w:val="00D831AB"/>
    <w:rsid w:val="00D83E57"/>
    <w:rsid w:val="00D877E8"/>
    <w:rsid w:val="00DA33AE"/>
    <w:rsid w:val="00DA3A87"/>
    <w:rsid w:val="00DB183A"/>
    <w:rsid w:val="00DC2117"/>
    <w:rsid w:val="00DC6643"/>
    <w:rsid w:val="00DD157D"/>
    <w:rsid w:val="00DD1C03"/>
    <w:rsid w:val="00DD4F96"/>
    <w:rsid w:val="00DF35C5"/>
    <w:rsid w:val="00DF4B00"/>
    <w:rsid w:val="00DF73B7"/>
    <w:rsid w:val="00E02739"/>
    <w:rsid w:val="00E108E5"/>
    <w:rsid w:val="00E11161"/>
    <w:rsid w:val="00E20B7C"/>
    <w:rsid w:val="00E21773"/>
    <w:rsid w:val="00E22F52"/>
    <w:rsid w:val="00E24F6A"/>
    <w:rsid w:val="00E25137"/>
    <w:rsid w:val="00E413BC"/>
    <w:rsid w:val="00E5231A"/>
    <w:rsid w:val="00E54F89"/>
    <w:rsid w:val="00E567FC"/>
    <w:rsid w:val="00E578C1"/>
    <w:rsid w:val="00E606BE"/>
    <w:rsid w:val="00E66BA5"/>
    <w:rsid w:val="00E700D3"/>
    <w:rsid w:val="00E77B8E"/>
    <w:rsid w:val="00E81C00"/>
    <w:rsid w:val="00E9360C"/>
    <w:rsid w:val="00E948FE"/>
    <w:rsid w:val="00E95858"/>
    <w:rsid w:val="00EA432A"/>
    <w:rsid w:val="00EA6EBF"/>
    <w:rsid w:val="00EC5795"/>
    <w:rsid w:val="00ED4448"/>
    <w:rsid w:val="00ED4960"/>
    <w:rsid w:val="00EE3C43"/>
    <w:rsid w:val="00EF3927"/>
    <w:rsid w:val="00F03255"/>
    <w:rsid w:val="00F07086"/>
    <w:rsid w:val="00F100D8"/>
    <w:rsid w:val="00F17BC5"/>
    <w:rsid w:val="00F21B11"/>
    <w:rsid w:val="00F24CE3"/>
    <w:rsid w:val="00F26B8D"/>
    <w:rsid w:val="00F47226"/>
    <w:rsid w:val="00F50CE3"/>
    <w:rsid w:val="00F547FF"/>
    <w:rsid w:val="00F63EF5"/>
    <w:rsid w:val="00F65733"/>
    <w:rsid w:val="00F74487"/>
    <w:rsid w:val="00F8145C"/>
    <w:rsid w:val="00F81784"/>
    <w:rsid w:val="00F844FE"/>
    <w:rsid w:val="00F90ED0"/>
    <w:rsid w:val="00FA780B"/>
    <w:rsid w:val="00FB1264"/>
    <w:rsid w:val="00FB260C"/>
    <w:rsid w:val="00FC6671"/>
    <w:rsid w:val="00FD2268"/>
    <w:rsid w:val="00FD575A"/>
    <w:rsid w:val="00FD6CF8"/>
    <w:rsid w:val="00FE5471"/>
    <w:rsid w:val="00FE5F6F"/>
    <w:rsid w:val="00FF3447"/>
    <w:rsid w:val="00FF352A"/>
    <w:rsid w:val="00FF39DD"/>
    <w:rsid w:val="1E2304DB"/>
    <w:rsid w:val="32C42D80"/>
    <w:rsid w:val="41DE483F"/>
    <w:rsid w:val="42A6635C"/>
    <w:rsid w:val="6349DA7A"/>
    <w:rsid w:val="68F7D51E"/>
    <w:rsid w:val="69D6D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97BE0A5B-FA5C-4EC1-88CD-44450CD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81C0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81C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81C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D3187E"/>
    <w:pPr>
      <w:tabs>
        <w:tab w:val="left" w:pos="1440"/>
        <w:tab w:val="left" w:pos="2410"/>
        <w:tab w:val="left" w:pos="2977"/>
        <w:tab w:val="right" w:pos="8335"/>
        <w:tab w:val="right" w:pos="8505"/>
      </w:tabs>
      <w:spacing w:before="0" w:after="0"/>
      <w:ind w:left="-284" w:right="187"/>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E02739"/>
    <w:pPr>
      <w:tabs>
        <w:tab w:val="left" w:pos="1134"/>
        <w:tab w:val="right" w:leader="dot" w:pos="9108"/>
      </w:tabs>
      <w:ind w:left="-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785D8C"/>
    <w:pPr>
      <w:ind w:left="720"/>
      <w:contextualSpacing/>
    </w:pPr>
  </w:style>
  <w:style w:type="table" w:styleId="TableGrid">
    <w:name w:val="Table Grid"/>
    <w:basedOn w:val="TableNormal"/>
    <w:uiPriority w:val="39"/>
    <w:rsid w:val="001A56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A560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5879D9"/>
    <w:rPr>
      <w:sz w:val="24"/>
      <w:lang w:eastAsia="en-US"/>
    </w:rPr>
  </w:style>
  <w:style w:type="paragraph" w:styleId="TOCHeading">
    <w:name w:val="TOC Heading"/>
    <w:basedOn w:val="Heading1"/>
    <w:next w:val="Normal"/>
    <w:uiPriority w:val="39"/>
    <w:unhideWhenUsed/>
    <w:qFormat/>
    <w:rsid w:val="00B028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1">
    <w:name w:val="Table Grid1"/>
    <w:basedOn w:val="TableNormal"/>
    <w:next w:val="TableGrid"/>
    <w:uiPriority w:val="59"/>
    <w:rsid w:val="003630D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7729"/>
    <w:pPr>
      <w:spacing w:after="200"/>
    </w:pPr>
    <w:rPr>
      <w:rFonts w:asciiTheme="minorHAnsi" w:eastAsiaTheme="minorHAnsi" w:hAnsiTheme="minorHAnsi" w:cstheme="minorBidi"/>
      <w:i/>
      <w:iCs/>
      <w:color w:val="1F497D" w:themeColor="text2"/>
      <w:sz w:val="18"/>
      <w:szCs w:val="18"/>
    </w:rPr>
  </w:style>
  <w:style w:type="paragraph" w:styleId="BalloonText">
    <w:name w:val="Balloon Text"/>
    <w:basedOn w:val="Normal"/>
    <w:link w:val="BalloonTextChar"/>
    <w:semiHidden/>
    <w:unhideWhenUsed/>
    <w:rsid w:val="00E81C00"/>
    <w:rPr>
      <w:rFonts w:ascii="Segoe UI" w:hAnsi="Segoe UI" w:cs="Segoe UI"/>
      <w:sz w:val="18"/>
      <w:szCs w:val="18"/>
    </w:rPr>
  </w:style>
  <w:style w:type="character" w:customStyle="1" w:styleId="BalloonTextChar">
    <w:name w:val="Balloon Text Char"/>
    <w:basedOn w:val="DefaultParagraphFont"/>
    <w:link w:val="BalloonText"/>
    <w:semiHidden/>
    <w:rsid w:val="00E81C00"/>
    <w:rPr>
      <w:rFonts w:ascii="Segoe UI" w:hAnsi="Segoe UI" w:cs="Segoe UI"/>
      <w:sz w:val="18"/>
      <w:szCs w:val="18"/>
      <w:lang w:eastAsia="en-US"/>
    </w:rPr>
  </w:style>
  <w:style w:type="paragraph" w:styleId="Bibliography">
    <w:name w:val="Bibliography"/>
    <w:basedOn w:val="Normal"/>
    <w:next w:val="Normal"/>
    <w:uiPriority w:val="37"/>
    <w:semiHidden/>
    <w:unhideWhenUsed/>
    <w:rsid w:val="00E81C00"/>
  </w:style>
  <w:style w:type="paragraph" w:styleId="BlockText">
    <w:name w:val="Block Text"/>
    <w:basedOn w:val="Normal"/>
    <w:semiHidden/>
    <w:unhideWhenUsed/>
    <w:rsid w:val="00E81C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E81C00"/>
    <w:pPr>
      <w:spacing w:after="120"/>
    </w:pPr>
    <w:rPr>
      <w:sz w:val="16"/>
      <w:szCs w:val="16"/>
    </w:rPr>
  </w:style>
  <w:style w:type="character" w:customStyle="1" w:styleId="BodyText3Char">
    <w:name w:val="Body Text 3 Char"/>
    <w:basedOn w:val="DefaultParagraphFont"/>
    <w:link w:val="BodyText3"/>
    <w:semiHidden/>
    <w:rsid w:val="00E81C00"/>
    <w:rPr>
      <w:sz w:val="16"/>
      <w:szCs w:val="16"/>
      <w:lang w:eastAsia="en-US"/>
    </w:rPr>
  </w:style>
  <w:style w:type="paragraph" w:styleId="BodyTextFirstIndent">
    <w:name w:val="Body Text First Indent"/>
    <w:basedOn w:val="BodyText"/>
    <w:link w:val="BodyTextFirstIndentChar"/>
    <w:rsid w:val="00E81C00"/>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E81C00"/>
    <w:rPr>
      <w:sz w:val="24"/>
      <w:lang w:eastAsia="en-US"/>
    </w:rPr>
  </w:style>
  <w:style w:type="character" w:customStyle="1" w:styleId="BodyTextFirstIndentChar">
    <w:name w:val="Body Text First Indent Char"/>
    <w:basedOn w:val="BodyTextChar"/>
    <w:link w:val="BodyTextFirstIndent"/>
    <w:rsid w:val="00E81C00"/>
    <w:rPr>
      <w:sz w:val="24"/>
      <w:lang w:eastAsia="en-US"/>
    </w:rPr>
  </w:style>
  <w:style w:type="paragraph" w:styleId="BodyTextFirstIndent2">
    <w:name w:val="Body Text First Indent 2"/>
    <w:basedOn w:val="BodyTextIndent"/>
    <w:link w:val="BodyTextFirstIndent2Char"/>
    <w:semiHidden/>
    <w:unhideWhenUsed/>
    <w:rsid w:val="00E81C00"/>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E81C00"/>
    <w:rPr>
      <w:sz w:val="24"/>
      <w:lang w:val="en-AU" w:eastAsia="en-US"/>
    </w:rPr>
  </w:style>
  <w:style w:type="paragraph" w:styleId="Closing">
    <w:name w:val="Closing"/>
    <w:basedOn w:val="Normal"/>
    <w:link w:val="ClosingChar"/>
    <w:semiHidden/>
    <w:unhideWhenUsed/>
    <w:rsid w:val="00E81C00"/>
    <w:pPr>
      <w:ind w:left="4252"/>
    </w:pPr>
  </w:style>
  <w:style w:type="character" w:customStyle="1" w:styleId="ClosingChar">
    <w:name w:val="Closing Char"/>
    <w:basedOn w:val="DefaultParagraphFont"/>
    <w:link w:val="Closing"/>
    <w:semiHidden/>
    <w:rsid w:val="00E81C00"/>
    <w:rPr>
      <w:sz w:val="24"/>
      <w:lang w:eastAsia="en-US"/>
    </w:rPr>
  </w:style>
  <w:style w:type="paragraph" w:styleId="CommentText">
    <w:name w:val="annotation text"/>
    <w:basedOn w:val="Normal"/>
    <w:link w:val="CommentTextChar"/>
    <w:semiHidden/>
    <w:unhideWhenUsed/>
    <w:rsid w:val="00E81C00"/>
    <w:rPr>
      <w:sz w:val="20"/>
    </w:rPr>
  </w:style>
  <w:style w:type="character" w:customStyle="1" w:styleId="CommentTextChar">
    <w:name w:val="Comment Text Char"/>
    <w:basedOn w:val="DefaultParagraphFont"/>
    <w:link w:val="CommentText"/>
    <w:semiHidden/>
    <w:rsid w:val="00E81C00"/>
    <w:rPr>
      <w:lang w:eastAsia="en-US"/>
    </w:rPr>
  </w:style>
  <w:style w:type="paragraph" w:styleId="CommentSubject">
    <w:name w:val="annotation subject"/>
    <w:basedOn w:val="CommentText"/>
    <w:next w:val="CommentText"/>
    <w:link w:val="CommentSubjectChar"/>
    <w:semiHidden/>
    <w:unhideWhenUsed/>
    <w:rsid w:val="00E81C00"/>
    <w:rPr>
      <w:b/>
      <w:bCs/>
    </w:rPr>
  </w:style>
  <w:style w:type="character" w:customStyle="1" w:styleId="CommentSubjectChar">
    <w:name w:val="Comment Subject Char"/>
    <w:basedOn w:val="CommentTextChar"/>
    <w:link w:val="CommentSubject"/>
    <w:semiHidden/>
    <w:rsid w:val="00E81C00"/>
    <w:rPr>
      <w:b/>
      <w:bCs/>
      <w:lang w:eastAsia="en-US"/>
    </w:rPr>
  </w:style>
  <w:style w:type="paragraph" w:styleId="Date">
    <w:name w:val="Date"/>
    <w:basedOn w:val="Normal"/>
    <w:next w:val="Normal"/>
    <w:link w:val="DateChar"/>
    <w:rsid w:val="00E81C00"/>
  </w:style>
  <w:style w:type="character" w:customStyle="1" w:styleId="DateChar">
    <w:name w:val="Date Char"/>
    <w:basedOn w:val="DefaultParagraphFont"/>
    <w:link w:val="Date"/>
    <w:rsid w:val="00E81C00"/>
    <w:rPr>
      <w:sz w:val="24"/>
      <w:lang w:eastAsia="en-US"/>
    </w:rPr>
  </w:style>
  <w:style w:type="paragraph" w:styleId="DocumentMap">
    <w:name w:val="Document Map"/>
    <w:basedOn w:val="Normal"/>
    <w:link w:val="DocumentMapChar"/>
    <w:semiHidden/>
    <w:unhideWhenUsed/>
    <w:rsid w:val="00E81C00"/>
    <w:rPr>
      <w:rFonts w:ascii="Segoe UI" w:hAnsi="Segoe UI" w:cs="Segoe UI"/>
      <w:sz w:val="16"/>
      <w:szCs w:val="16"/>
    </w:rPr>
  </w:style>
  <w:style w:type="character" w:customStyle="1" w:styleId="DocumentMapChar">
    <w:name w:val="Document Map Char"/>
    <w:basedOn w:val="DefaultParagraphFont"/>
    <w:link w:val="DocumentMap"/>
    <w:semiHidden/>
    <w:rsid w:val="00E81C00"/>
    <w:rPr>
      <w:rFonts w:ascii="Segoe UI" w:hAnsi="Segoe UI" w:cs="Segoe UI"/>
      <w:sz w:val="16"/>
      <w:szCs w:val="16"/>
      <w:lang w:eastAsia="en-US"/>
    </w:rPr>
  </w:style>
  <w:style w:type="paragraph" w:styleId="E-mailSignature">
    <w:name w:val="E-mail Signature"/>
    <w:basedOn w:val="Normal"/>
    <w:link w:val="E-mailSignatureChar"/>
    <w:semiHidden/>
    <w:unhideWhenUsed/>
    <w:rsid w:val="00E81C00"/>
  </w:style>
  <w:style w:type="character" w:customStyle="1" w:styleId="E-mailSignatureChar">
    <w:name w:val="E-mail Signature Char"/>
    <w:basedOn w:val="DefaultParagraphFont"/>
    <w:link w:val="E-mailSignature"/>
    <w:semiHidden/>
    <w:rsid w:val="00E81C00"/>
    <w:rPr>
      <w:sz w:val="24"/>
      <w:lang w:eastAsia="en-US"/>
    </w:rPr>
  </w:style>
  <w:style w:type="paragraph" w:styleId="EndnoteText">
    <w:name w:val="endnote text"/>
    <w:basedOn w:val="Normal"/>
    <w:link w:val="EndnoteTextChar"/>
    <w:semiHidden/>
    <w:unhideWhenUsed/>
    <w:rsid w:val="00E81C00"/>
    <w:rPr>
      <w:sz w:val="20"/>
    </w:rPr>
  </w:style>
  <w:style w:type="character" w:customStyle="1" w:styleId="EndnoteTextChar">
    <w:name w:val="Endnote Text Char"/>
    <w:basedOn w:val="DefaultParagraphFont"/>
    <w:link w:val="EndnoteText"/>
    <w:semiHidden/>
    <w:rsid w:val="00E81C00"/>
    <w:rPr>
      <w:lang w:eastAsia="en-US"/>
    </w:rPr>
  </w:style>
  <w:style w:type="paragraph" w:styleId="EnvelopeAddress">
    <w:name w:val="envelope address"/>
    <w:basedOn w:val="Normal"/>
    <w:semiHidden/>
    <w:unhideWhenUsed/>
    <w:rsid w:val="00E81C0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E81C00"/>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E81C00"/>
    <w:rPr>
      <w:sz w:val="20"/>
    </w:rPr>
  </w:style>
  <w:style w:type="character" w:customStyle="1" w:styleId="FootnoteTextChar">
    <w:name w:val="Footnote Text Char"/>
    <w:basedOn w:val="DefaultParagraphFont"/>
    <w:link w:val="FootnoteText"/>
    <w:semiHidden/>
    <w:rsid w:val="00E81C00"/>
    <w:rPr>
      <w:lang w:eastAsia="en-US"/>
    </w:rPr>
  </w:style>
  <w:style w:type="character" w:customStyle="1" w:styleId="Heading7Char">
    <w:name w:val="Heading 7 Char"/>
    <w:basedOn w:val="DefaultParagraphFont"/>
    <w:link w:val="Heading7"/>
    <w:semiHidden/>
    <w:rsid w:val="00E81C00"/>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E81C0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E81C00"/>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E81C00"/>
    <w:rPr>
      <w:i/>
      <w:iCs/>
    </w:rPr>
  </w:style>
  <w:style w:type="character" w:customStyle="1" w:styleId="HTMLAddressChar">
    <w:name w:val="HTML Address Char"/>
    <w:basedOn w:val="DefaultParagraphFont"/>
    <w:link w:val="HTMLAddress"/>
    <w:semiHidden/>
    <w:rsid w:val="00E81C00"/>
    <w:rPr>
      <w:i/>
      <w:iCs/>
      <w:sz w:val="24"/>
      <w:lang w:eastAsia="en-US"/>
    </w:rPr>
  </w:style>
  <w:style w:type="paragraph" w:styleId="HTMLPreformatted">
    <w:name w:val="HTML Preformatted"/>
    <w:basedOn w:val="Normal"/>
    <w:link w:val="HTMLPreformattedChar"/>
    <w:semiHidden/>
    <w:unhideWhenUsed/>
    <w:rsid w:val="00E81C00"/>
    <w:rPr>
      <w:rFonts w:ascii="Consolas" w:hAnsi="Consolas"/>
      <w:sz w:val="20"/>
    </w:rPr>
  </w:style>
  <w:style w:type="character" w:customStyle="1" w:styleId="HTMLPreformattedChar">
    <w:name w:val="HTML Preformatted Char"/>
    <w:basedOn w:val="DefaultParagraphFont"/>
    <w:link w:val="HTMLPreformatted"/>
    <w:semiHidden/>
    <w:rsid w:val="00E81C00"/>
    <w:rPr>
      <w:rFonts w:ascii="Consolas" w:hAnsi="Consolas"/>
      <w:lang w:eastAsia="en-US"/>
    </w:rPr>
  </w:style>
  <w:style w:type="paragraph" w:styleId="Index1">
    <w:name w:val="index 1"/>
    <w:basedOn w:val="Normal"/>
    <w:next w:val="Normal"/>
    <w:autoRedefine/>
    <w:semiHidden/>
    <w:unhideWhenUsed/>
    <w:rsid w:val="00E81C00"/>
    <w:pPr>
      <w:ind w:left="240" w:hanging="240"/>
    </w:pPr>
  </w:style>
  <w:style w:type="paragraph" w:styleId="Index2">
    <w:name w:val="index 2"/>
    <w:basedOn w:val="Normal"/>
    <w:next w:val="Normal"/>
    <w:autoRedefine/>
    <w:semiHidden/>
    <w:unhideWhenUsed/>
    <w:rsid w:val="00E81C00"/>
    <w:pPr>
      <w:ind w:left="480" w:hanging="240"/>
    </w:pPr>
  </w:style>
  <w:style w:type="paragraph" w:styleId="Index3">
    <w:name w:val="index 3"/>
    <w:basedOn w:val="Normal"/>
    <w:next w:val="Normal"/>
    <w:autoRedefine/>
    <w:semiHidden/>
    <w:unhideWhenUsed/>
    <w:rsid w:val="00E81C00"/>
    <w:pPr>
      <w:ind w:left="720" w:hanging="240"/>
    </w:pPr>
  </w:style>
  <w:style w:type="paragraph" w:styleId="Index4">
    <w:name w:val="index 4"/>
    <w:basedOn w:val="Normal"/>
    <w:next w:val="Normal"/>
    <w:autoRedefine/>
    <w:semiHidden/>
    <w:unhideWhenUsed/>
    <w:rsid w:val="00E81C00"/>
    <w:pPr>
      <w:ind w:left="960" w:hanging="240"/>
    </w:pPr>
  </w:style>
  <w:style w:type="paragraph" w:styleId="Index5">
    <w:name w:val="index 5"/>
    <w:basedOn w:val="Normal"/>
    <w:next w:val="Normal"/>
    <w:autoRedefine/>
    <w:semiHidden/>
    <w:unhideWhenUsed/>
    <w:rsid w:val="00E81C00"/>
    <w:pPr>
      <w:ind w:left="1200" w:hanging="240"/>
    </w:pPr>
  </w:style>
  <w:style w:type="paragraph" w:styleId="Index6">
    <w:name w:val="index 6"/>
    <w:basedOn w:val="Normal"/>
    <w:next w:val="Normal"/>
    <w:autoRedefine/>
    <w:semiHidden/>
    <w:unhideWhenUsed/>
    <w:rsid w:val="00E81C00"/>
    <w:pPr>
      <w:ind w:left="1440" w:hanging="240"/>
    </w:pPr>
  </w:style>
  <w:style w:type="paragraph" w:styleId="Index7">
    <w:name w:val="index 7"/>
    <w:basedOn w:val="Normal"/>
    <w:next w:val="Normal"/>
    <w:autoRedefine/>
    <w:semiHidden/>
    <w:unhideWhenUsed/>
    <w:rsid w:val="00E81C00"/>
    <w:pPr>
      <w:ind w:left="1680" w:hanging="240"/>
    </w:pPr>
  </w:style>
  <w:style w:type="paragraph" w:styleId="Index8">
    <w:name w:val="index 8"/>
    <w:basedOn w:val="Normal"/>
    <w:next w:val="Normal"/>
    <w:autoRedefine/>
    <w:semiHidden/>
    <w:unhideWhenUsed/>
    <w:rsid w:val="00E81C00"/>
    <w:pPr>
      <w:ind w:left="1920" w:hanging="240"/>
    </w:pPr>
  </w:style>
  <w:style w:type="paragraph" w:styleId="Index9">
    <w:name w:val="index 9"/>
    <w:basedOn w:val="Normal"/>
    <w:next w:val="Normal"/>
    <w:autoRedefine/>
    <w:semiHidden/>
    <w:unhideWhenUsed/>
    <w:rsid w:val="00E81C00"/>
    <w:pPr>
      <w:ind w:left="2160" w:hanging="240"/>
    </w:pPr>
  </w:style>
  <w:style w:type="paragraph" w:styleId="IndexHeading">
    <w:name w:val="index heading"/>
    <w:basedOn w:val="Normal"/>
    <w:next w:val="Index1"/>
    <w:semiHidden/>
    <w:unhideWhenUsed/>
    <w:rsid w:val="00E81C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1C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1C00"/>
    <w:rPr>
      <w:i/>
      <w:iCs/>
      <w:color w:val="4F81BD" w:themeColor="accent1"/>
      <w:sz w:val="24"/>
      <w:lang w:eastAsia="en-US"/>
    </w:rPr>
  </w:style>
  <w:style w:type="paragraph" w:styleId="List">
    <w:name w:val="List"/>
    <w:basedOn w:val="Normal"/>
    <w:semiHidden/>
    <w:unhideWhenUsed/>
    <w:rsid w:val="00E81C00"/>
    <w:pPr>
      <w:ind w:left="283" w:hanging="283"/>
      <w:contextualSpacing/>
    </w:pPr>
  </w:style>
  <w:style w:type="paragraph" w:styleId="List2">
    <w:name w:val="List 2"/>
    <w:basedOn w:val="Normal"/>
    <w:semiHidden/>
    <w:unhideWhenUsed/>
    <w:rsid w:val="00E81C00"/>
    <w:pPr>
      <w:ind w:left="566" w:hanging="283"/>
      <w:contextualSpacing/>
    </w:pPr>
  </w:style>
  <w:style w:type="paragraph" w:styleId="List3">
    <w:name w:val="List 3"/>
    <w:basedOn w:val="Normal"/>
    <w:semiHidden/>
    <w:unhideWhenUsed/>
    <w:rsid w:val="00E81C00"/>
    <w:pPr>
      <w:ind w:left="849" w:hanging="283"/>
      <w:contextualSpacing/>
    </w:pPr>
  </w:style>
  <w:style w:type="paragraph" w:styleId="List4">
    <w:name w:val="List 4"/>
    <w:basedOn w:val="Normal"/>
    <w:rsid w:val="00E81C00"/>
    <w:pPr>
      <w:ind w:left="1132" w:hanging="283"/>
      <w:contextualSpacing/>
    </w:pPr>
  </w:style>
  <w:style w:type="paragraph" w:styleId="List5">
    <w:name w:val="List 5"/>
    <w:basedOn w:val="Normal"/>
    <w:rsid w:val="00E81C00"/>
    <w:pPr>
      <w:ind w:left="1415" w:hanging="283"/>
      <w:contextualSpacing/>
    </w:pPr>
  </w:style>
  <w:style w:type="paragraph" w:styleId="ListBullet2">
    <w:name w:val="List Bullet 2"/>
    <w:basedOn w:val="Normal"/>
    <w:semiHidden/>
    <w:unhideWhenUsed/>
    <w:rsid w:val="00E81C00"/>
    <w:pPr>
      <w:numPr>
        <w:numId w:val="38"/>
      </w:numPr>
      <w:contextualSpacing/>
    </w:pPr>
  </w:style>
  <w:style w:type="paragraph" w:styleId="ListBullet3">
    <w:name w:val="List Bullet 3"/>
    <w:basedOn w:val="Normal"/>
    <w:semiHidden/>
    <w:unhideWhenUsed/>
    <w:rsid w:val="00E81C00"/>
    <w:pPr>
      <w:numPr>
        <w:numId w:val="39"/>
      </w:numPr>
      <w:contextualSpacing/>
    </w:pPr>
  </w:style>
  <w:style w:type="paragraph" w:styleId="ListBullet4">
    <w:name w:val="List Bullet 4"/>
    <w:basedOn w:val="Normal"/>
    <w:semiHidden/>
    <w:unhideWhenUsed/>
    <w:rsid w:val="00E81C00"/>
    <w:pPr>
      <w:numPr>
        <w:numId w:val="40"/>
      </w:numPr>
      <w:contextualSpacing/>
    </w:pPr>
  </w:style>
  <w:style w:type="paragraph" w:styleId="ListBullet5">
    <w:name w:val="List Bullet 5"/>
    <w:basedOn w:val="Normal"/>
    <w:semiHidden/>
    <w:unhideWhenUsed/>
    <w:rsid w:val="00E81C00"/>
    <w:pPr>
      <w:numPr>
        <w:numId w:val="41"/>
      </w:numPr>
      <w:contextualSpacing/>
    </w:pPr>
  </w:style>
  <w:style w:type="paragraph" w:styleId="ListContinue">
    <w:name w:val="List Continue"/>
    <w:basedOn w:val="Normal"/>
    <w:semiHidden/>
    <w:unhideWhenUsed/>
    <w:rsid w:val="00E81C00"/>
    <w:pPr>
      <w:spacing w:after="120"/>
      <w:ind w:left="283"/>
      <w:contextualSpacing/>
    </w:pPr>
  </w:style>
  <w:style w:type="paragraph" w:styleId="ListContinue2">
    <w:name w:val="List Continue 2"/>
    <w:basedOn w:val="Normal"/>
    <w:semiHidden/>
    <w:unhideWhenUsed/>
    <w:rsid w:val="00E81C00"/>
    <w:pPr>
      <w:spacing w:after="120"/>
      <w:ind w:left="566"/>
      <w:contextualSpacing/>
    </w:pPr>
  </w:style>
  <w:style w:type="paragraph" w:styleId="ListContinue3">
    <w:name w:val="List Continue 3"/>
    <w:basedOn w:val="Normal"/>
    <w:semiHidden/>
    <w:unhideWhenUsed/>
    <w:rsid w:val="00E81C00"/>
    <w:pPr>
      <w:spacing w:after="120"/>
      <w:ind w:left="849"/>
      <w:contextualSpacing/>
    </w:pPr>
  </w:style>
  <w:style w:type="paragraph" w:styleId="ListContinue4">
    <w:name w:val="List Continue 4"/>
    <w:basedOn w:val="Normal"/>
    <w:semiHidden/>
    <w:unhideWhenUsed/>
    <w:rsid w:val="00E81C00"/>
    <w:pPr>
      <w:spacing w:after="120"/>
      <w:ind w:left="1132"/>
      <w:contextualSpacing/>
    </w:pPr>
  </w:style>
  <w:style w:type="paragraph" w:styleId="ListContinue5">
    <w:name w:val="List Continue 5"/>
    <w:basedOn w:val="Normal"/>
    <w:semiHidden/>
    <w:unhideWhenUsed/>
    <w:rsid w:val="00E81C00"/>
    <w:pPr>
      <w:spacing w:after="120"/>
      <w:ind w:left="1415"/>
      <w:contextualSpacing/>
    </w:pPr>
  </w:style>
  <w:style w:type="paragraph" w:styleId="ListNumber">
    <w:name w:val="List Number"/>
    <w:basedOn w:val="Normal"/>
    <w:rsid w:val="00E81C00"/>
    <w:pPr>
      <w:numPr>
        <w:numId w:val="42"/>
      </w:numPr>
      <w:contextualSpacing/>
    </w:pPr>
  </w:style>
  <w:style w:type="paragraph" w:styleId="ListNumber2">
    <w:name w:val="List Number 2"/>
    <w:basedOn w:val="Normal"/>
    <w:semiHidden/>
    <w:unhideWhenUsed/>
    <w:rsid w:val="00E81C00"/>
    <w:pPr>
      <w:numPr>
        <w:numId w:val="43"/>
      </w:numPr>
      <w:contextualSpacing/>
    </w:pPr>
  </w:style>
  <w:style w:type="paragraph" w:styleId="ListNumber3">
    <w:name w:val="List Number 3"/>
    <w:basedOn w:val="Normal"/>
    <w:semiHidden/>
    <w:unhideWhenUsed/>
    <w:rsid w:val="00E81C00"/>
    <w:pPr>
      <w:numPr>
        <w:numId w:val="44"/>
      </w:numPr>
      <w:contextualSpacing/>
    </w:pPr>
  </w:style>
  <w:style w:type="paragraph" w:styleId="ListNumber4">
    <w:name w:val="List Number 4"/>
    <w:basedOn w:val="Normal"/>
    <w:semiHidden/>
    <w:unhideWhenUsed/>
    <w:rsid w:val="00E81C00"/>
    <w:pPr>
      <w:numPr>
        <w:numId w:val="45"/>
      </w:numPr>
      <w:contextualSpacing/>
    </w:pPr>
  </w:style>
  <w:style w:type="paragraph" w:styleId="ListNumber5">
    <w:name w:val="List Number 5"/>
    <w:basedOn w:val="Normal"/>
    <w:semiHidden/>
    <w:unhideWhenUsed/>
    <w:rsid w:val="00E81C00"/>
    <w:pPr>
      <w:numPr>
        <w:numId w:val="46"/>
      </w:numPr>
      <w:contextualSpacing/>
    </w:pPr>
  </w:style>
  <w:style w:type="paragraph" w:styleId="MacroText">
    <w:name w:val="macro"/>
    <w:link w:val="MacroTextChar"/>
    <w:semiHidden/>
    <w:unhideWhenUsed/>
    <w:rsid w:val="00E81C0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E81C00"/>
    <w:rPr>
      <w:rFonts w:ascii="Consolas" w:hAnsi="Consolas"/>
      <w:lang w:eastAsia="en-US"/>
    </w:rPr>
  </w:style>
  <w:style w:type="paragraph" w:styleId="MessageHeader">
    <w:name w:val="Message Header"/>
    <w:basedOn w:val="Normal"/>
    <w:link w:val="MessageHeaderChar"/>
    <w:semiHidden/>
    <w:unhideWhenUsed/>
    <w:rsid w:val="00E81C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E81C0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81C00"/>
    <w:rPr>
      <w:sz w:val="24"/>
      <w:lang w:eastAsia="en-US"/>
    </w:rPr>
  </w:style>
  <w:style w:type="paragraph" w:styleId="NormalWeb">
    <w:name w:val="Normal (Web)"/>
    <w:basedOn w:val="Normal"/>
    <w:semiHidden/>
    <w:unhideWhenUsed/>
    <w:rsid w:val="00E81C00"/>
    <w:rPr>
      <w:szCs w:val="24"/>
    </w:rPr>
  </w:style>
  <w:style w:type="paragraph" w:styleId="NormalIndent">
    <w:name w:val="Normal Indent"/>
    <w:basedOn w:val="Normal"/>
    <w:semiHidden/>
    <w:unhideWhenUsed/>
    <w:rsid w:val="00E81C00"/>
    <w:pPr>
      <w:ind w:left="720"/>
    </w:pPr>
  </w:style>
  <w:style w:type="paragraph" w:styleId="NoteHeading">
    <w:name w:val="Note Heading"/>
    <w:basedOn w:val="Normal"/>
    <w:next w:val="Normal"/>
    <w:link w:val="NoteHeadingChar"/>
    <w:semiHidden/>
    <w:unhideWhenUsed/>
    <w:rsid w:val="00E81C00"/>
  </w:style>
  <w:style w:type="character" w:customStyle="1" w:styleId="NoteHeadingChar">
    <w:name w:val="Note Heading Char"/>
    <w:basedOn w:val="DefaultParagraphFont"/>
    <w:link w:val="NoteHeading"/>
    <w:semiHidden/>
    <w:rsid w:val="00E81C00"/>
    <w:rPr>
      <w:sz w:val="24"/>
      <w:lang w:eastAsia="en-US"/>
    </w:rPr>
  </w:style>
  <w:style w:type="paragraph" w:styleId="PlainText">
    <w:name w:val="Plain Text"/>
    <w:basedOn w:val="Normal"/>
    <w:link w:val="PlainTextChar"/>
    <w:semiHidden/>
    <w:unhideWhenUsed/>
    <w:rsid w:val="00E81C00"/>
    <w:rPr>
      <w:rFonts w:ascii="Consolas" w:hAnsi="Consolas"/>
      <w:sz w:val="21"/>
      <w:szCs w:val="21"/>
    </w:rPr>
  </w:style>
  <w:style w:type="character" w:customStyle="1" w:styleId="PlainTextChar">
    <w:name w:val="Plain Text Char"/>
    <w:basedOn w:val="DefaultParagraphFont"/>
    <w:link w:val="PlainText"/>
    <w:semiHidden/>
    <w:rsid w:val="00E81C00"/>
    <w:rPr>
      <w:rFonts w:ascii="Consolas" w:hAnsi="Consolas"/>
      <w:sz w:val="21"/>
      <w:szCs w:val="21"/>
      <w:lang w:eastAsia="en-US"/>
    </w:rPr>
  </w:style>
  <w:style w:type="paragraph" w:styleId="Quote">
    <w:name w:val="Quote"/>
    <w:basedOn w:val="Normal"/>
    <w:next w:val="Normal"/>
    <w:link w:val="QuoteChar"/>
    <w:uiPriority w:val="29"/>
    <w:qFormat/>
    <w:rsid w:val="00E81C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1C00"/>
    <w:rPr>
      <w:i/>
      <w:iCs/>
      <w:color w:val="404040" w:themeColor="text1" w:themeTint="BF"/>
      <w:sz w:val="24"/>
      <w:lang w:eastAsia="en-US"/>
    </w:rPr>
  </w:style>
  <w:style w:type="paragraph" w:styleId="Salutation">
    <w:name w:val="Salutation"/>
    <w:basedOn w:val="Normal"/>
    <w:next w:val="Normal"/>
    <w:link w:val="SalutationChar"/>
    <w:rsid w:val="00E81C00"/>
  </w:style>
  <w:style w:type="character" w:customStyle="1" w:styleId="SalutationChar">
    <w:name w:val="Salutation Char"/>
    <w:basedOn w:val="DefaultParagraphFont"/>
    <w:link w:val="Salutation"/>
    <w:rsid w:val="00E81C00"/>
    <w:rPr>
      <w:sz w:val="24"/>
      <w:lang w:eastAsia="en-US"/>
    </w:rPr>
  </w:style>
  <w:style w:type="paragraph" w:styleId="Signature">
    <w:name w:val="Signature"/>
    <w:basedOn w:val="Normal"/>
    <w:link w:val="SignatureChar"/>
    <w:semiHidden/>
    <w:unhideWhenUsed/>
    <w:rsid w:val="00E81C00"/>
    <w:pPr>
      <w:ind w:left="4252"/>
    </w:pPr>
  </w:style>
  <w:style w:type="character" w:customStyle="1" w:styleId="SignatureChar">
    <w:name w:val="Signature Char"/>
    <w:basedOn w:val="DefaultParagraphFont"/>
    <w:link w:val="Signature"/>
    <w:semiHidden/>
    <w:rsid w:val="00E81C00"/>
    <w:rPr>
      <w:sz w:val="24"/>
      <w:lang w:eastAsia="en-US"/>
    </w:rPr>
  </w:style>
  <w:style w:type="paragraph" w:styleId="Subtitle">
    <w:name w:val="Subtitle"/>
    <w:basedOn w:val="Normal"/>
    <w:next w:val="Normal"/>
    <w:link w:val="SubtitleChar"/>
    <w:qFormat/>
    <w:rsid w:val="00E81C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81C00"/>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E81C00"/>
    <w:pPr>
      <w:ind w:left="240" w:hanging="240"/>
    </w:pPr>
  </w:style>
  <w:style w:type="paragraph" w:styleId="TableofFigures">
    <w:name w:val="table of figures"/>
    <w:basedOn w:val="Normal"/>
    <w:next w:val="Normal"/>
    <w:semiHidden/>
    <w:unhideWhenUsed/>
    <w:rsid w:val="00E81C00"/>
  </w:style>
  <w:style w:type="paragraph" w:styleId="TOAHeading">
    <w:name w:val="toa heading"/>
    <w:basedOn w:val="Normal"/>
    <w:next w:val="Normal"/>
    <w:semiHidden/>
    <w:unhideWhenUsed/>
    <w:rsid w:val="00E81C00"/>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E81C00"/>
    <w:pPr>
      <w:spacing w:after="100"/>
      <w:ind w:left="720"/>
    </w:pPr>
  </w:style>
  <w:style w:type="paragraph" w:styleId="TOC5">
    <w:name w:val="toc 5"/>
    <w:basedOn w:val="Normal"/>
    <w:next w:val="Normal"/>
    <w:autoRedefine/>
    <w:semiHidden/>
    <w:unhideWhenUsed/>
    <w:rsid w:val="00E81C00"/>
    <w:pPr>
      <w:spacing w:after="100"/>
      <w:ind w:left="960"/>
    </w:pPr>
  </w:style>
  <w:style w:type="paragraph" w:styleId="TOC6">
    <w:name w:val="toc 6"/>
    <w:basedOn w:val="Normal"/>
    <w:next w:val="Normal"/>
    <w:autoRedefine/>
    <w:semiHidden/>
    <w:unhideWhenUsed/>
    <w:rsid w:val="00E81C00"/>
    <w:pPr>
      <w:spacing w:after="100"/>
      <w:ind w:left="1200"/>
    </w:pPr>
  </w:style>
  <w:style w:type="paragraph" w:styleId="TOC7">
    <w:name w:val="toc 7"/>
    <w:basedOn w:val="Normal"/>
    <w:next w:val="Normal"/>
    <w:autoRedefine/>
    <w:semiHidden/>
    <w:unhideWhenUsed/>
    <w:rsid w:val="00E81C00"/>
    <w:pPr>
      <w:spacing w:after="100"/>
      <w:ind w:left="1440"/>
    </w:pPr>
  </w:style>
  <w:style w:type="paragraph" w:styleId="TOC8">
    <w:name w:val="toc 8"/>
    <w:basedOn w:val="Normal"/>
    <w:next w:val="Normal"/>
    <w:autoRedefine/>
    <w:semiHidden/>
    <w:unhideWhenUsed/>
    <w:rsid w:val="00E81C00"/>
    <w:pPr>
      <w:spacing w:after="100"/>
      <w:ind w:left="1680"/>
    </w:pPr>
  </w:style>
  <w:style w:type="paragraph" w:styleId="TOC9">
    <w:name w:val="toc 9"/>
    <w:basedOn w:val="Normal"/>
    <w:next w:val="Normal"/>
    <w:autoRedefine/>
    <w:semiHidden/>
    <w:unhideWhenUsed/>
    <w:rsid w:val="00E81C00"/>
    <w:pPr>
      <w:spacing w:after="100"/>
      <w:ind w:left="1920"/>
    </w:pPr>
  </w:style>
  <w:style w:type="character" w:customStyle="1" w:styleId="Heading2Char">
    <w:name w:val="Heading 2 Char"/>
    <w:link w:val="Heading2"/>
    <w:rsid w:val="00E54F89"/>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hyperlink" Target="https://www.legislation.wa.gov.au/legislation/prod/filestore.nsf/FileURL/mrdoc_43668.pdf/$FILE/Local%20Government%20(Audit)%20Regulations%201996%20-%20%5B02-i0-00%5D.pdf?OpenElement"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egislation.wa.gov.au/legislation/prod/filestore.nsf/FileURL/mrdoc_43668.pdf/$FILE/Local%20Government%20(Audit)%20Regulations%201996%20-%20%5B02-i0-00%5D.pdf?OpenE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legislation.wa.gov.au/legislation/prod/filestore.nsf/FileURL/mrdoc_43668.pdf/$FILE/Local%20Government%20(Audit)%20Regulations%201996%20-%20%5B02-i0-00%5D.pdf?OpenEleme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ORGN-317801165-9937</_dlc_DocId>
    <_dlc_DocIdUrl xmlns="02b462e0-950b-4d18-8f56-efe6ec8fd98e">
      <Url>https://nedlands365.sharepoint.com/sites/organisation/council/_layouts/15/DocIdRedir.aspx?ID=ORGN-317801165-9937</Url>
      <Description>ORGN-317801165-9937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91E869BE-E546-4C8C-81E9-EC78C439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6C23A3C0-10B7-4721-AB15-9813D7C71C59}">
  <ds:schemaRefs>
    <ds:schemaRef ds:uri="http://schemas.microsoft.com/office/2006/documentManagement/types"/>
    <ds:schemaRef ds:uri="7dce4f99-cff1-4fd8-801c-290f26aab7b1"/>
    <ds:schemaRef ds:uri="http://purl.org/dc/elements/1.1/"/>
    <ds:schemaRef ds:uri="http://www.w3.org/XML/1998/namespace"/>
    <ds:schemaRef ds:uri="http://purl.org/dc/dcmitype/"/>
    <ds:schemaRef ds:uri="82dc8473-40ba-4f11-b935-f34260e482de"/>
    <ds:schemaRef ds:uri="a4569545-3f5c-4d76-b5ef-e21c01e673e6"/>
    <ds:schemaRef ds:uri="http://schemas.microsoft.com/office/infopath/2007/PartnerControls"/>
    <ds:schemaRef ds:uri="http://schemas.openxmlformats.org/package/2006/metadata/core-properties"/>
    <ds:schemaRef ds:uri="99f90307-c380-4349-a4d3-52955e408d9d"/>
    <ds:schemaRef ds:uri="b3dba301-5620-44c7-a8fe-21bd50c42e00"/>
    <ds:schemaRef ds:uri="http://schemas.microsoft.com/office/2006/metadata/properties"/>
    <ds:schemaRef ds:uri="02b462e0-950b-4d18-8f56-efe6ec8fd98e"/>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6470</Words>
  <Characters>52639</Characters>
  <Application>Microsoft Office Word</Application>
  <DocSecurity>8</DocSecurity>
  <Lines>2392</Lines>
  <Paragraphs>1074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Confirmation of Minutes</vt:lpstr>
      <vt:lpstr>Items for Discussion</vt:lpstr>
      <vt:lpstr>Date of Next Meeting</vt:lpstr>
      <vt:lpstr>Declaration of Closure</vt:lpstr>
    </vt:vector>
  </TitlesOfParts>
  <Company>City of Nedlands</Company>
  <LinksUpToDate>false</LinksUpToDate>
  <CharactersWithSpaces>58035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2022-03-11T01:58:00Z</cp:lastPrinted>
  <dcterms:created xsi:type="dcterms:W3CDTF">2022-03-23T03:51:00Z</dcterms:created>
  <dcterms:modified xsi:type="dcterms:W3CDTF">2022-03-23T03:51:00Z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abaadb5a-f946-4fe3-8297-5e7f48f6579a</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