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782C8" w14:textId="77777777" w:rsidR="002D7BBD" w:rsidRPr="00B06B41" w:rsidRDefault="00524E66" w:rsidP="00562866">
      <w:pPr>
        <w:rPr>
          <w:rFonts w:ascii="Gill Sans MT" w:hAnsi="Gill Sans MT" w:cs="Arial"/>
          <w:b/>
          <w:i/>
          <w:iCs/>
          <w:color w:val="003876"/>
          <w:sz w:val="96"/>
          <w:szCs w:val="160"/>
          <w:lang w:val="en-GB" w:eastAsia="en-GB"/>
        </w:rPr>
      </w:pPr>
      <w:r>
        <w:rPr>
          <w:rFonts w:ascii="Gill Sans MT" w:hAnsi="Gill Sans MT" w:cs="Arial"/>
          <w:b/>
          <w:i/>
          <w:noProof/>
          <w:color w:val="003876"/>
          <w:sz w:val="96"/>
          <w:szCs w:val="160"/>
          <w:lang w:eastAsia="en-AU"/>
        </w:rPr>
        <w:drawing>
          <wp:inline distT="0" distB="0" distL="0" distR="0" wp14:anchorId="5AC0AF01" wp14:editId="46EA9557">
            <wp:extent cx="5153025" cy="1905000"/>
            <wp:effectExtent l="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5000"/>
                    </a:xfrm>
                    <a:prstGeom prst="rect">
                      <a:avLst/>
                    </a:prstGeom>
                    <a:noFill/>
                    <a:ln>
                      <a:noFill/>
                    </a:ln>
                  </pic:spPr>
                </pic:pic>
              </a:graphicData>
            </a:graphic>
          </wp:inline>
        </w:drawing>
      </w:r>
    </w:p>
    <w:p w14:paraId="1850F5F2"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74F7FCBC"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68A79E7F" w14:textId="77777777" w:rsidR="00180419" w:rsidRPr="00180419" w:rsidRDefault="00B06B41"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Audit &amp; Risk</w:t>
      </w:r>
      <w:r w:rsidR="00180419" w:rsidRPr="00180419">
        <w:rPr>
          <w:rFonts w:ascii="Gill Sans MT" w:hAnsi="Gill Sans MT" w:cs="Arial"/>
          <w:b/>
          <w:i/>
          <w:iCs/>
          <w:color w:val="003876"/>
          <w:sz w:val="56"/>
          <w:szCs w:val="160"/>
          <w:lang w:val="en-GB" w:eastAsia="en-GB"/>
        </w:rPr>
        <w:t xml:space="preserve"> Committee Meeting</w:t>
      </w:r>
    </w:p>
    <w:p w14:paraId="0178650D"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02C96151" w14:textId="3456455D" w:rsidR="00180419" w:rsidRPr="00050994" w:rsidRDefault="00050994" w:rsidP="00050994">
      <w:pPr>
        <w:jc w:val="both"/>
        <w:rPr>
          <w:rFonts w:ascii="Arial" w:hAnsi="Arial" w:cs="Arial"/>
          <w:b/>
          <w:szCs w:val="24"/>
        </w:rPr>
      </w:pPr>
      <w:r>
        <w:rPr>
          <w:rFonts w:ascii="Gill Sans MT" w:hAnsi="Gill Sans MT" w:cs="Arial"/>
          <w:b/>
          <w:i/>
          <w:iCs/>
          <w:color w:val="003876"/>
          <w:sz w:val="56"/>
          <w:szCs w:val="160"/>
          <w:lang w:val="en-GB" w:eastAsia="en-GB"/>
        </w:rPr>
        <w:t xml:space="preserve"> </w:t>
      </w:r>
      <w:r w:rsidR="00312D4D">
        <w:rPr>
          <w:rFonts w:ascii="Gill Sans MT" w:hAnsi="Gill Sans MT" w:cs="Arial"/>
          <w:b/>
          <w:i/>
          <w:iCs/>
          <w:color w:val="003876"/>
          <w:sz w:val="56"/>
          <w:szCs w:val="160"/>
          <w:lang w:val="en-GB" w:eastAsia="en-GB"/>
        </w:rPr>
        <w:t xml:space="preserve">14 </w:t>
      </w:r>
      <w:r w:rsidR="00DA1D4B">
        <w:rPr>
          <w:rFonts w:ascii="Gill Sans MT" w:hAnsi="Gill Sans MT" w:cs="Arial"/>
          <w:b/>
          <w:i/>
          <w:iCs/>
          <w:color w:val="003876"/>
          <w:sz w:val="56"/>
          <w:szCs w:val="160"/>
          <w:lang w:val="en-GB" w:eastAsia="en-GB"/>
        </w:rPr>
        <w:t>November</w:t>
      </w:r>
      <w:r w:rsidR="001E0A60">
        <w:rPr>
          <w:rFonts w:ascii="Gill Sans MT" w:hAnsi="Gill Sans MT" w:cs="Arial"/>
          <w:b/>
          <w:i/>
          <w:iCs/>
          <w:color w:val="003876"/>
          <w:sz w:val="56"/>
          <w:szCs w:val="160"/>
          <w:lang w:val="en-GB" w:eastAsia="en-GB"/>
        </w:rPr>
        <w:t xml:space="preserve"> 201</w:t>
      </w:r>
      <w:r w:rsidR="00AB7AF1">
        <w:rPr>
          <w:rFonts w:ascii="Gill Sans MT" w:hAnsi="Gill Sans MT" w:cs="Arial"/>
          <w:b/>
          <w:i/>
          <w:iCs/>
          <w:color w:val="003876"/>
          <w:sz w:val="56"/>
          <w:szCs w:val="160"/>
          <w:lang w:val="en-GB" w:eastAsia="en-GB"/>
        </w:rPr>
        <w:t>9</w:t>
      </w:r>
    </w:p>
    <w:p w14:paraId="02A71FB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95402C3" w14:textId="1375B6E3" w:rsidR="00B06B41" w:rsidRDefault="00B06B41" w:rsidP="00562866">
      <w:pPr>
        <w:tabs>
          <w:tab w:val="left" w:pos="720"/>
          <w:tab w:val="left" w:pos="1440"/>
          <w:tab w:val="left" w:pos="2410"/>
          <w:tab w:val="left" w:pos="2977"/>
          <w:tab w:val="right" w:pos="8335"/>
          <w:tab w:val="right" w:pos="8505"/>
        </w:tabs>
        <w:rPr>
          <w:rFonts w:ascii="Arial" w:hAnsi="Arial" w:cs="Arial"/>
        </w:rPr>
      </w:pPr>
    </w:p>
    <w:p w14:paraId="25F5D498" w14:textId="62E9928C" w:rsidR="00C31BE4" w:rsidRDefault="00C31BE4" w:rsidP="00562866">
      <w:pPr>
        <w:tabs>
          <w:tab w:val="left" w:pos="720"/>
          <w:tab w:val="left" w:pos="1440"/>
          <w:tab w:val="left" w:pos="2410"/>
          <w:tab w:val="left" w:pos="2977"/>
          <w:tab w:val="right" w:pos="8335"/>
          <w:tab w:val="right" w:pos="8505"/>
        </w:tabs>
        <w:rPr>
          <w:rFonts w:ascii="Arial" w:hAnsi="Arial" w:cs="Arial"/>
        </w:rPr>
      </w:pPr>
    </w:p>
    <w:p w14:paraId="35A80211" w14:textId="09640DA9" w:rsidR="00C31BE4" w:rsidRDefault="00C31BE4" w:rsidP="00562866">
      <w:pPr>
        <w:tabs>
          <w:tab w:val="left" w:pos="720"/>
          <w:tab w:val="left" w:pos="1440"/>
          <w:tab w:val="left" w:pos="2410"/>
          <w:tab w:val="left" w:pos="2977"/>
          <w:tab w:val="right" w:pos="8335"/>
          <w:tab w:val="right" w:pos="8505"/>
        </w:tabs>
        <w:rPr>
          <w:rFonts w:ascii="Arial" w:hAnsi="Arial" w:cs="Arial"/>
        </w:rPr>
      </w:pPr>
    </w:p>
    <w:p w14:paraId="136A80A2" w14:textId="77777777" w:rsidR="00C31BE4" w:rsidRPr="004950A5" w:rsidRDefault="00C31BE4" w:rsidP="00562866">
      <w:pPr>
        <w:tabs>
          <w:tab w:val="left" w:pos="720"/>
          <w:tab w:val="left" w:pos="1440"/>
          <w:tab w:val="left" w:pos="2410"/>
          <w:tab w:val="left" w:pos="2977"/>
          <w:tab w:val="right" w:pos="8335"/>
          <w:tab w:val="right" w:pos="8505"/>
        </w:tabs>
        <w:rPr>
          <w:rFonts w:ascii="Arial" w:hAnsi="Arial" w:cs="Arial"/>
        </w:rPr>
      </w:pPr>
    </w:p>
    <w:p w14:paraId="16FAAAF7"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297D7B15"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DE794B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48402FC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174D6B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5A5D9E31"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548A9FBB"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651EB248"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65AA5CD4" w14:textId="2CCF4812"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6FF51919" w14:textId="77777777" w:rsidR="00B572DA" w:rsidRDefault="00FD28D4" w:rsidP="00B572DA">
      <w:pPr>
        <w:tabs>
          <w:tab w:val="left" w:pos="4620"/>
        </w:tabs>
        <w:jc w:val="both"/>
      </w:pPr>
      <w:r>
        <w:fldChar w:fldCharType="begin"/>
      </w:r>
      <w:r>
        <w:instrText xml:space="preserve"> INCLUDEPICTURE  "cid:image001.png@01D4D35A.38AFF500" \* MERGEFORMATINET </w:instrText>
      </w:r>
      <w:r>
        <w:fldChar w:fldCharType="separate"/>
      </w:r>
      <w:r>
        <w:fldChar w:fldCharType="begin"/>
      </w:r>
      <w:r>
        <w:instrText xml:space="preserve"> INCLUDEPICTURE  "cid:image001.png@01D4D35A.38AFF500" \* MERGEFORMATINET </w:instrText>
      </w:r>
      <w:r>
        <w:fldChar w:fldCharType="separate"/>
      </w:r>
      <w:r w:rsidR="0009433B">
        <w:fldChar w:fldCharType="begin"/>
      </w:r>
      <w:r w:rsidR="0009433B">
        <w:instrText xml:space="preserve"> INCLUDEPICTURE  "cid:image001.png@01D4D35A.38AFF500" \* MERGEFORMATINET </w:instrText>
      </w:r>
      <w:r w:rsidR="0009433B">
        <w:fldChar w:fldCharType="separate"/>
      </w:r>
      <w:r w:rsidR="0009433B">
        <w:pict w14:anchorId="33EB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1.8pt;height:99pt">
            <v:imagedata r:id="rId13" r:href="rId14"/>
          </v:shape>
        </w:pict>
      </w:r>
      <w:r w:rsidR="0009433B">
        <w:fldChar w:fldCharType="end"/>
      </w:r>
      <w:r>
        <w:fldChar w:fldCharType="end"/>
      </w:r>
      <w:r>
        <w:fldChar w:fldCharType="end"/>
      </w:r>
    </w:p>
    <w:p w14:paraId="645B74BB" w14:textId="21C72577" w:rsidR="002D7BBD" w:rsidRPr="00180419" w:rsidRDefault="00050994" w:rsidP="00B572DA">
      <w:pPr>
        <w:tabs>
          <w:tab w:val="left" w:pos="4620"/>
        </w:tabs>
        <w:jc w:val="both"/>
        <w:rPr>
          <w:rFonts w:ascii="Arial" w:hAnsi="Arial" w:cs="Arial"/>
          <w:szCs w:val="24"/>
        </w:rPr>
      </w:pPr>
      <w:r>
        <w:rPr>
          <w:rFonts w:ascii="Arial" w:hAnsi="Arial" w:cs="Arial"/>
          <w:szCs w:val="24"/>
        </w:rPr>
        <w:t>Mark Goodlet</w:t>
      </w:r>
    </w:p>
    <w:p w14:paraId="239A031A" w14:textId="2724A20D" w:rsidR="002D7BBD" w:rsidRPr="00180419" w:rsidRDefault="00AB761D" w:rsidP="002D7BB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Chief Executive Officer</w:t>
      </w:r>
    </w:p>
    <w:p w14:paraId="4DF9E037" w14:textId="093E79ED" w:rsidR="00727139" w:rsidRDefault="0041258A" w:rsidP="00F20941">
      <w:pPr>
        <w:rPr>
          <w:rFonts w:ascii="Arial" w:hAnsi="Arial" w:cs="Arial"/>
        </w:rPr>
      </w:pPr>
      <w:r>
        <w:rPr>
          <w:rFonts w:ascii="Arial" w:hAnsi="Arial" w:cs="Arial"/>
          <w:szCs w:val="24"/>
        </w:rPr>
        <w:t>11 November</w:t>
      </w:r>
      <w:r w:rsidR="00173ADB">
        <w:rPr>
          <w:rFonts w:ascii="Arial" w:hAnsi="Arial" w:cs="Arial"/>
        </w:rPr>
        <w:t xml:space="preserve"> 2019</w:t>
      </w:r>
    </w:p>
    <w:p w14:paraId="21A52CA5" w14:textId="56712734" w:rsidR="00180419" w:rsidRPr="00050994" w:rsidRDefault="00180419" w:rsidP="00C31BE4">
      <w:pPr>
        <w:jc w:val="center"/>
        <w:rPr>
          <w:rFonts w:ascii="Arial" w:hAnsi="Arial" w:cs="Arial"/>
          <w:b/>
          <w:szCs w:val="24"/>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587357285"/>
        <w:docPartObj>
          <w:docPartGallery w:val="Table of Contents"/>
          <w:docPartUnique/>
        </w:docPartObj>
      </w:sdtPr>
      <w:sdtEndPr>
        <w:rPr>
          <w:b/>
          <w:bCs/>
          <w:noProof/>
        </w:rPr>
      </w:sdtEndPr>
      <w:sdtContent>
        <w:p w14:paraId="3D6200D8" w14:textId="1856122D" w:rsidR="00103CE8" w:rsidRPr="00960D20" w:rsidRDefault="00103CE8" w:rsidP="00B572DA">
          <w:pPr>
            <w:pStyle w:val="TOCHeading"/>
            <w:rPr>
              <w:rFonts w:ascii="Arial" w:hAnsi="Arial" w:cs="Arial"/>
              <w:szCs w:val="24"/>
            </w:rPr>
          </w:pPr>
        </w:p>
        <w:p w14:paraId="78CE3F81" w14:textId="1F1E1612" w:rsidR="00960D20" w:rsidRPr="00960D20" w:rsidRDefault="00AB761D">
          <w:pPr>
            <w:pStyle w:val="TOC1"/>
            <w:rPr>
              <w:rFonts w:ascii="Arial" w:eastAsiaTheme="minorEastAsia" w:hAnsi="Arial" w:cs="Arial"/>
              <w:noProof/>
              <w:szCs w:val="24"/>
              <w:lang w:eastAsia="en-AU"/>
            </w:rPr>
          </w:pPr>
          <w:r w:rsidRPr="00960D20">
            <w:rPr>
              <w:rFonts w:ascii="Arial" w:hAnsi="Arial" w:cs="Arial"/>
              <w:szCs w:val="24"/>
            </w:rPr>
            <w:fldChar w:fldCharType="begin"/>
          </w:r>
          <w:r w:rsidRPr="00960D20">
            <w:rPr>
              <w:rFonts w:ascii="Arial" w:hAnsi="Arial" w:cs="Arial"/>
              <w:szCs w:val="24"/>
            </w:rPr>
            <w:instrText xml:space="preserve"> TOC \o "1-3" \h \z \u </w:instrText>
          </w:r>
          <w:r w:rsidRPr="00960D20">
            <w:rPr>
              <w:rFonts w:ascii="Arial" w:hAnsi="Arial" w:cs="Arial"/>
              <w:szCs w:val="24"/>
            </w:rPr>
            <w:fldChar w:fldCharType="separate"/>
          </w:r>
          <w:hyperlink w:anchor="_Toc24374757" w:history="1">
            <w:r w:rsidR="00960D20" w:rsidRPr="00960D20">
              <w:rPr>
                <w:rStyle w:val="Hyperlink"/>
                <w:rFonts w:ascii="Arial" w:hAnsi="Arial" w:cs="Arial"/>
                <w:noProof/>
                <w:szCs w:val="24"/>
              </w:rPr>
              <w:t>Declaration of Opening</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_Toc24374757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3</w:t>
            </w:r>
            <w:r w:rsidR="00960D20" w:rsidRPr="00960D20">
              <w:rPr>
                <w:rFonts w:ascii="Arial" w:hAnsi="Arial" w:cs="Arial"/>
                <w:noProof/>
                <w:webHidden/>
                <w:szCs w:val="24"/>
              </w:rPr>
              <w:fldChar w:fldCharType="end"/>
            </w:r>
          </w:hyperlink>
        </w:p>
        <w:p w14:paraId="1B6737C5" w14:textId="4C69884A" w:rsidR="00960D20" w:rsidRPr="00960D20" w:rsidRDefault="0009433B">
          <w:pPr>
            <w:pStyle w:val="TOC1"/>
            <w:rPr>
              <w:rFonts w:ascii="Arial" w:eastAsiaTheme="minorEastAsia" w:hAnsi="Arial" w:cs="Arial"/>
              <w:noProof/>
              <w:szCs w:val="24"/>
              <w:lang w:eastAsia="en-AU"/>
            </w:rPr>
          </w:pPr>
          <w:hyperlink w:anchor="_Toc24374758" w:history="1">
            <w:r w:rsidR="00960D20" w:rsidRPr="00960D20">
              <w:rPr>
                <w:rStyle w:val="Hyperlink"/>
                <w:rFonts w:ascii="Arial" w:hAnsi="Arial" w:cs="Arial"/>
                <w:noProof/>
                <w:szCs w:val="24"/>
              </w:rPr>
              <w:t>Present and Apologies and Leave of Absence (Previously Approved)</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_Toc24374758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3</w:t>
            </w:r>
            <w:r w:rsidR="00960D20" w:rsidRPr="00960D20">
              <w:rPr>
                <w:rFonts w:ascii="Arial" w:hAnsi="Arial" w:cs="Arial"/>
                <w:noProof/>
                <w:webHidden/>
                <w:szCs w:val="24"/>
              </w:rPr>
              <w:fldChar w:fldCharType="end"/>
            </w:r>
          </w:hyperlink>
        </w:p>
        <w:p w14:paraId="61D33670" w14:textId="634825A6" w:rsidR="00960D20" w:rsidRPr="00960D20" w:rsidRDefault="0009433B">
          <w:pPr>
            <w:pStyle w:val="TOC1"/>
            <w:rPr>
              <w:rFonts w:ascii="Arial" w:eastAsiaTheme="minorEastAsia" w:hAnsi="Arial" w:cs="Arial"/>
              <w:noProof/>
              <w:szCs w:val="24"/>
              <w:lang w:eastAsia="en-AU"/>
            </w:rPr>
          </w:pPr>
          <w:hyperlink w:anchor="_Toc24374759" w:history="1">
            <w:r w:rsidR="00960D20" w:rsidRPr="00960D20">
              <w:rPr>
                <w:rStyle w:val="Hyperlink"/>
                <w:rFonts w:ascii="Arial" w:hAnsi="Arial" w:cs="Arial"/>
                <w:noProof/>
                <w:szCs w:val="24"/>
              </w:rPr>
              <w:t>1.</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Appointment of Chair</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_Toc24374759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4</w:t>
            </w:r>
            <w:r w:rsidR="00960D20" w:rsidRPr="00960D20">
              <w:rPr>
                <w:rFonts w:ascii="Arial" w:hAnsi="Arial" w:cs="Arial"/>
                <w:noProof/>
                <w:webHidden/>
                <w:szCs w:val="24"/>
              </w:rPr>
              <w:fldChar w:fldCharType="end"/>
            </w:r>
          </w:hyperlink>
        </w:p>
        <w:p w14:paraId="7EDC5787" w14:textId="676F4D09" w:rsidR="00960D20" w:rsidRPr="00960D20" w:rsidRDefault="0009433B">
          <w:pPr>
            <w:pStyle w:val="TOC1"/>
            <w:rPr>
              <w:rFonts w:ascii="Arial" w:eastAsiaTheme="minorEastAsia" w:hAnsi="Arial" w:cs="Arial"/>
              <w:noProof/>
              <w:szCs w:val="24"/>
              <w:lang w:eastAsia="en-AU"/>
            </w:rPr>
          </w:pPr>
          <w:hyperlink w:anchor="_Toc24374760" w:history="1">
            <w:r w:rsidR="00960D20" w:rsidRPr="00960D20">
              <w:rPr>
                <w:rStyle w:val="Hyperlink"/>
                <w:rFonts w:ascii="Arial" w:hAnsi="Arial" w:cs="Arial"/>
                <w:noProof/>
                <w:szCs w:val="24"/>
              </w:rPr>
              <w:t>2.</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Public Question Time</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_Toc24374760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4</w:t>
            </w:r>
            <w:r w:rsidR="00960D20" w:rsidRPr="00960D20">
              <w:rPr>
                <w:rFonts w:ascii="Arial" w:hAnsi="Arial" w:cs="Arial"/>
                <w:noProof/>
                <w:webHidden/>
                <w:szCs w:val="24"/>
              </w:rPr>
              <w:fldChar w:fldCharType="end"/>
            </w:r>
          </w:hyperlink>
        </w:p>
        <w:p w14:paraId="6616C503" w14:textId="65210521" w:rsidR="00960D20" w:rsidRPr="00960D20" w:rsidRDefault="0009433B">
          <w:pPr>
            <w:pStyle w:val="TOC1"/>
            <w:rPr>
              <w:rFonts w:ascii="Arial" w:eastAsiaTheme="minorEastAsia" w:hAnsi="Arial" w:cs="Arial"/>
              <w:noProof/>
              <w:szCs w:val="24"/>
              <w:lang w:eastAsia="en-AU"/>
            </w:rPr>
          </w:pPr>
          <w:hyperlink w:anchor="_Toc24374761" w:history="1">
            <w:r w:rsidR="00960D20" w:rsidRPr="00960D20">
              <w:rPr>
                <w:rStyle w:val="Hyperlink"/>
                <w:rFonts w:ascii="Arial" w:hAnsi="Arial" w:cs="Arial"/>
                <w:noProof/>
                <w:szCs w:val="24"/>
              </w:rPr>
              <w:t>3.</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Addresses By Members of the Public (only for items listed on the agenda)</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_Toc24374761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4</w:t>
            </w:r>
            <w:r w:rsidR="00960D20" w:rsidRPr="00960D20">
              <w:rPr>
                <w:rFonts w:ascii="Arial" w:hAnsi="Arial" w:cs="Arial"/>
                <w:noProof/>
                <w:webHidden/>
                <w:szCs w:val="24"/>
              </w:rPr>
              <w:fldChar w:fldCharType="end"/>
            </w:r>
          </w:hyperlink>
        </w:p>
        <w:p w14:paraId="1290DE62" w14:textId="18A53435" w:rsidR="00960D20" w:rsidRPr="00960D20" w:rsidRDefault="0009433B">
          <w:pPr>
            <w:pStyle w:val="TOC1"/>
            <w:rPr>
              <w:rFonts w:ascii="Arial" w:eastAsiaTheme="minorEastAsia" w:hAnsi="Arial" w:cs="Arial"/>
              <w:noProof/>
              <w:szCs w:val="24"/>
              <w:lang w:eastAsia="en-AU"/>
            </w:rPr>
          </w:pPr>
          <w:hyperlink w:anchor="_Toc24374762" w:history="1">
            <w:r w:rsidR="00960D20" w:rsidRPr="00960D20">
              <w:rPr>
                <w:rStyle w:val="Hyperlink"/>
                <w:rFonts w:ascii="Arial" w:hAnsi="Arial" w:cs="Arial"/>
                <w:noProof/>
                <w:szCs w:val="24"/>
              </w:rPr>
              <w:t>4.</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Disclosures of Financial Interest</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_Toc24374762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4</w:t>
            </w:r>
            <w:r w:rsidR="00960D20" w:rsidRPr="00960D20">
              <w:rPr>
                <w:rFonts w:ascii="Arial" w:hAnsi="Arial" w:cs="Arial"/>
                <w:noProof/>
                <w:webHidden/>
                <w:szCs w:val="24"/>
              </w:rPr>
              <w:fldChar w:fldCharType="end"/>
            </w:r>
          </w:hyperlink>
        </w:p>
        <w:p w14:paraId="5AB0045B" w14:textId="1EDB0274" w:rsidR="00960D20" w:rsidRPr="00960D20" w:rsidRDefault="0009433B">
          <w:pPr>
            <w:pStyle w:val="TOC1"/>
            <w:rPr>
              <w:rFonts w:ascii="Arial" w:eastAsiaTheme="minorEastAsia" w:hAnsi="Arial" w:cs="Arial"/>
              <w:noProof/>
              <w:szCs w:val="24"/>
              <w:lang w:eastAsia="en-AU"/>
            </w:rPr>
          </w:pPr>
          <w:hyperlink w:anchor="_Toc24374763" w:history="1">
            <w:r w:rsidR="00960D20" w:rsidRPr="00960D20">
              <w:rPr>
                <w:rStyle w:val="Hyperlink"/>
                <w:rFonts w:ascii="Arial" w:hAnsi="Arial" w:cs="Arial"/>
                <w:noProof/>
                <w:szCs w:val="24"/>
              </w:rPr>
              <w:t>5.</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Disclosures of Interests Affecting Impartiality</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_Toc24374763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4</w:t>
            </w:r>
            <w:r w:rsidR="00960D20" w:rsidRPr="00960D20">
              <w:rPr>
                <w:rFonts w:ascii="Arial" w:hAnsi="Arial" w:cs="Arial"/>
                <w:noProof/>
                <w:webHidden/>
                <w:szCs w:val="24"/>
              </w:rPr>
              <w:fldChar w:fldCharType="end"/>
            </w:r>
          </w:hyperlink>
        </w:p>
        <w:p w14:paraId="2DA3FE16" w14:textId="56A41ACA" w:rsidR="00960D20" w:rsidRPr="00960D20" w:rsidRDefault="0009433B">
          <w:pPr>
            <w:pStyle w:val="TOC1"/>
            <w:rPr>
              <w:rFonts w:ascii="Arial" w:eastAsiaTheme="minorEastAsia" w:hAnsi="Arial" w:cs="Arial"/>
              <w:noProof/>
              <w:szCs w:val="24"/>
              <w:lang w:eastAsia="en-AU"/>
            </w:rPr>
          </w:pPr>
          <w:hyperlink w:anchor="_Toc24374764" w:history="1">
            <w:r w:rsidR="00960D20" w:rsidRPr="00960D20">
              <w:rPr>
                <w:rStyle w:val="Hyperlink"/>
                <w:rFonts w:ascii="Arial" w:hAnsi="Arial" w:cs="Arial"/>
                <w:noProof/>
                <w:szCs w:val="24"/>
              </w:rPr>
              <w:t>6.</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Declarations by Members That They Have Not Given Due Consideration to Papers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_Toc24374764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5</w:t>
            </w:r>
            <w:r w:rsidR="00960D20" w:rsidRPr="00960D20">
              <w:rPr>
                <w:rFonts w:ascii="Arial" w:hAnsi="Arial" w:cs="Arial"/>
                <w:noProof/>
                <w:webHidden/>
                <w:szCs w:val="24"/>
              </w:rPr>
              <w:fldChar w:fldCharType="end"/>
            </w:r>
          </w:hyperlink>
        </w:p>
        <w:p w14:paraId="07576278" w14:textId="78241E2E" w:rsidR="00960D20" w:rsidRPr="00960D20" w:rsidRDefault="0009433B">
          <w:pPr>
            <w:pStyle w:val="TOC1"/>
            <w:rPr>
              <w:rFonts w:ascii="Arial" w:eastAsiaTheme="minorEastAsia" w:hAnsi="Arial" w:cs="Arial"/>
              <w:noProof/>
              <w:szCs w:val="24"/>
              <w:lang w:eastAsia="en-AU"/>
            </w:rPr>
          </w:pPr>
          <w:hyperlink w:anchor="_Toc24374765" w:history="1">
            <w:r w:rsidR="00960D20" w:rsidRPr="00960D20">
              <w:rPr>
                <w:rStyle w:val="Hyperlink"/>
                <w:rFonts w:ascii="Arial" w:hAnsi="Arial" w:cs="Arial"/>
                <w:noProof/>
                <w:szCs w:val="24"/>
              </w:rPr>
              <w:t>7.</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Confirmation of Minutes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_Toc24374765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5</w:t>
            </w:r>
            <w:r w:rsidR="00960D20" w:rsidRPr="00960D20">
              <w:rPr>
                <w:rFonts w:ascii="Arial" w:hAnsi="Arial" w:cs="Arial"/>
                <w:noProof/>
                <w:webHidden/>
                <w:szCs w:val="24"/>
              </w:rPr>
              <w:fldChar w:fldCharType="end"/>
            </w:r>
          </w:hyperlink>
        </w:p>
        <w:p w14:paraId="3E694C38" w14:textId="46643D83" w:rsidR="00960D20" w:rsidRPr="00960D20" w:rsidRDefault="0009433B">
          <w:pPr>
            <w:pStyle w:val="TOC2"/>
            <w:rPr>
              <w:rFonts w:eastAsiaTheme="minorEastAsia"/>
              <w:szCs w:val="24"/>
              <w:lang w:eastAsia="en-AU"/>
            </w:rPr>
          </w:pPr>
          <w:hyperlink w:anchor="_Toc24374766" w:history="1">
            <w:r w:rsidR="00960D20" w:rsidRPr="00960D20">
              <w:rPr>
                <w:rStyle w:val="Hyperlink"/>
                <w:szCs w:val="24"/>
              </w:rPr>
              <w:t>7.1</w:t>
            </w:r>
            <w:r w:rsidR="00960D20" w:rsidRPr="00960D20">
              <w:rPr>
                <w:rFonts w:eastAsiaTheme="minorEastAsia"/>
                <w:szCs w:val="24"/>
                <w:lang w:eastAsia="en-AU"/>
              </w:rPr>
              <w:tab/>
            </w:r>
            <w:r w:rsidR="00960D20" w:rsidRPr="00960D20">
              <w:rPr>
                <w:rStyle w:val="Hyperlink"/>
                <w:szCs w:val="24"/>
              </w:rPr>
              <w:t>Audit &amp; Ri</w:t>
            </w:r>
            <w:bookmarkStart w:id="0" w:name="_GoBack"/>
            <w:bookmarkEnd w:id="0"/>
            <w:r w:rsidR="00960D20" w:rsidRPr="00960D20">
              <w:rPr>
                <w:rStyle w:val="Hyperlink"/>
                <w:szCs w:val="24"/>
              </w:rPr>
              <w:t>sk Committee Meeting 7 October 2019</w:t>
            </w:r>
            <w:r w:rsidR="00960D20" w:rsidRPr="00960D20">
              <w:rPr>
                <w:webHidden/>
                <w:szCs w:val="24"/>
              </w:rPr>
              <w:tab/>
            </w:r>
            <w:r w:rsidR="00960D20" w:rsidRPr="00960D20">
              <w:rPr>
                <w:webHidden/>
                <w:szCs w:val="24"/>
              </w:rPr>
              <w:fldChar w:fldCharType="begin"/>
            </w:r>
            <w:r w:rsidR="00960D20" w:rsidRPr="00960D20">
              <w:rPr>
                <w:webHidden/>
                <w:szCs w:val="24"/>
              </w:rPr>
              <w:instrText xml:space="preserve"> PAGEREF _Toc24374766 \h </w:instrText>
            </w:r>
            <w:r w:rsidR="00960D20" w:rsidRPr="00960D20">
              <w:rPr>
                <w:webHidden/>
                <w:szCs w:val="24"/>
              </w:rPr>
            </w:r>
            <w:r w:rsidR="00960D20" w:rsidRPr="00960D20">
              <w:rPr>
                <w:webHidden/>
                <w:szCs w:val="24"/>
              </w:rPr>
              <w:fldChar w:fldCharType="separate"/>
            </w:r>
            <w:r w:rsidR="00741D5D">
              <w:rPr>
                <w:webHidden/>
                <w:szCs w:val="24"/>
              </w:rPr>
              <w:t>5</w:t>
            </w:r>
            <w:r w:rsidR="00960D20" w:rsidRPr="00960D20">
              <w:rPr>
                <w:webHidden/>
                <w:szCs w:val="24"/>
              </w:rPr>
              <w:fldChar w:fldCharType="end"/>
            </w:r>
          </w:hyperlink>
        </w:p>
        <w:p w14:paraId="689DC3C7" w14:textId="11CBF76B" w:rsidR="00960D20" w:rsidRPr="00960D20" w:rsidRDefault="0009433B">
          <w:pPr>
            <w:pStyle w:val="TOC1"/>
            <w:rPr>
              <w:rFonts w:ascii="Arial" w:eastAsiaTheme="minorEastAsia" w:hAnsi="Arial" w:cs="Arial"/>
              <w:noProof/>
              <w:szCs w:val="24"/>
              <w:lang w:eastAsia="en-AU"/>
            </w:rPr>
          </w:pPr>
          <w:hyperlink w:anchor="_Toc24374767" w:history="1">
            <w:r w:rsidR="00960D20" w:rsidRPr="00960D20">
              <w:rPr>
                <w:rStyle w:val="Hyperlink"/>
                <w:rFonts w:ascii="Arial" w:hAnsi="Arial" w:cs="Arial"/>
                <w:noProof/>
                <w:szCs w:val="24"/>
              </w:rPr>
              <w:t>8.</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Matters for Which the Meeting May Be Closed</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_Toc24374767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5</w:t>
            </w:r>
            <w:r w:rsidR="00960D20" w:rsidRPr="00960D20">
              <w:rPr>
                <w:rFonts w:ascii="Arial" w:hAnsi="Arial" w:cs="Arial"/>
                <w:noProof/>
                <w:webHidden/>
                <w:szCs w:val="24"/>
              </w:rPr>
              <w:fldChar w:fldCharType="end"/>
            </w:r>
          </w:hyperlink>
        </w:p>
        <w:p w14:paraId="076C956B" w14:textId="12D521C5" w:rsidR="00960D20" w:rsidRPr="00960D20" w:rsidRDefault="0009433B">
          <w:pPr>
            <w:pStyle w:val="TOC1"/>
            <w:rPr>
              <w:rFonts w:ascii="Arial" w:eastAsiaTheme="minorEastAsia" w:hAnsi="Arial" w:cs="Arial"/>
              <w:noProof/>
              <w:szCs w:val="24"/>
              <w:lang w:eastAsia="en-AU"/>
            </w:rPr>
          </w:pPr>
          <w:hyperlink w:anchor="_Toc24374768" w:history="1">
            <w:r w:rsidR="00960D20" w:rsidRPr="00960D20">
              <w:rPr>
                <w:rStyle w:val="Hyperlink"/>
                <w:rFonts w:ascii="Arial" w:hAnsi="Arial" w:cs="Arial"/>
                <w:noProof/>
                <w:szCs w:val="24"/>
              </w:rPr>
              <w:t>9.</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Items for Discussion</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_Toc24374768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5</w:t>
            </w:r>
            <w:r w:rsidR="00960D20" w:rsidRPr="00960D20">
              <w:rPr>
                <w:rFonts w:ascii="Arial" w:hAnsi="Arial" w:cs="Arial"/>
                <w:noProof/>
                <w:webHidden/>
                <w:szCs w:val="24"/>
              </w:rPr>
              <w:fldChar w:fldCharType="end"/>
            </w:r>
          </w:hyperlink>
        </w:p>
        <w:p w14:paraId="6BACE177" w14:textId="01BF9C74" w:rsidR="00960D20" w:rsidRPr="00960D20" w:rsidRDefault="0009433B">
          <w:pPr>
            <w:pStyle w:val="TOC1"/>
            <w:rPr>
              <w:rFonts w:ascii="Arial" w:eastAsiaTheme="minorEastAsia" w:hAnsi="Arial" w:cs="Arial"/>
              <w:noProof/>
              <w:szCs w:val="24"/>
              <w:lang w:eastAsia="en-AU"/>
            </w:rPr>
          </w:pPr>
          <w:hyperlink w:anchor="_Toc24374769" w:history="1">
            <w:r w:rsidR="00960D20" w:rsidRPr="00960D20">
              <w:rPr>
                <w:rStyle w:val="Hyperlink"/>
                <w:rFonts w:ascii="Arial" w:hAnsi="Arial" w:cs="Arial"/>
                <w:noProof/>
                <w:szCs w:val="24"/>
              </w:rPr>
              <w:t>9.1</w:t>
            </w:r>
            <w:r w:rsidR="00960D20" w:rsidRPr="00960D20">
              <w:rPr>
                <w:rFonts w:ascii="Arial" w:eastAsiaTheme="minorEastAsia" w:hAnsi="Arial" w:cs="Arial"/>
                <w:noProof/>
                <w:szCs w:val="24"/>
                <w:lang w:eastAsia="en-AU"/>
              </w:rPr>
              <w:tab/>
            </w:r>
            <w:r w:rsidR="00960D20" w:rsidRPr="00960D20">
              <w:rPr>
                <w:rStyle w:val="Hyperlink"/>
                <w:rFonts w:ascii="Arial" w:hAnsi="Arial" w:cs="Arial"/>
                <w:bCs/>
                <w:noProof/>
                <w:szCs w:val="24"/>
                <w:lang w:val="en-US"/>
              </w:rPr>
              <w:t>Review Audit and Risk CommitteeTerms of Reference</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_Toc24374769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6</w:t>
            </w:r>
            <w:r w:rsidR="00960D20" w:rsidRPr="00960D20">
              <w:rPr>
                <w:rFonts w:ascii="Arial" w:hAnsi="Arial" w:cs="Arial"/>
                <w:noProof/>
                <w:webHidden/>
                <w:szCs w:val="24"/>
              </w:rPr>
              <w:fldChar w:fldCharType="end"/>
            </w:r>
          </w:hyperlink>
        </w:p>
        <w:p w14:paraId="625289E4" w14:textId="2609F95C" w:rsidR="00960D20" w:rsidRPr="00960D20" w:rsidRDefault="0009433B">
          <w:pPr>
            <w:pStyle w:val="TOC1"/>
            <w:rPr>
              <w:rFonts w:ascii="Arial" w:eastAsiaTheme="minorEastAsia" w:hAnsi="Arial" w:cs="Arial"/>
              <w:noProof/>
              <w:szCs w:val="24"/>
              <w:lang w:eastAsia="en-AU"/>
            </w:rPr>
          </w:pPr>
          <w:hyperlink w:anchor="_Toc24374770" w:history="1">
            <w:r w:rsidR="00960D20" w:rsidRPr="00960D20">
              <w:rPr>
                <w:rStyle w:val="Hyperlink"/>
                <w:rFonts w:ascii="Arial" w:hAnsi="Arial" w:cs="Arial"/>
                <w:noProof/>
                <w:szCs w:val="24"/>
              </w:rPr>
              <w:t>9.2</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Office of the Auditor General – Exit Meeting and Financial Statement Finalisation</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_Toc24374770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13</w:t>
            </w:r>
            <w:r w:rsidR="00960D20" w:rsidRPr="00960D20">
              <w:rPr>
                <w:rFonts w:ascii="Arial" w:hAnsi="Arial" w:cs="Arial"/>
                <w:noProof/>
                <w:webHidden/>
                <w:szCs w:val="24"/>
              </w:rPr>
              <w:fldChar w:fldCharType="end"/>
            </w:r>
          </w:hyperlink>
        </w:p>
        <w:p w14:paraId="1380CCD1" w14:textId="65C8803D" w:rsidR="00960D20" w:rsidRPr="00960D20" w:rsidRDefault="0009433B">
          <w:pPr>
            <w:pStyle w:val="TOC1"/>
            <w:rPr>
              <w:rFonts w:ascii="Arial" w:eastAsiaTheme="minorEastAsia" w:hAnsi="Arial" w:cs="Arial"/>
              <w:noProof/>
              <w:szCs w:val="24"/>
              <w:lang w:eastAsia="en-AU"/>
            </w:rPr>
          </w:pPr>
          <w:hyperlink w:anchor="_Toc24374771" w:history="1">
            <w:r w:rsidR="00960D20" w:rsidRPr="00960D20">
              <w:rPr>
                <w:rStyle w:val="Hyperlink"/>
                <w:rFonts w:ascii="Arial" w:hAnsi="Arial" w:cs="Arial"/>
                <w:bCs/>
                <w:noProof/>
                <w:szCs w:val="24"/>
              </w:rPr>
              <w:t>9.3</w:t>
            </w:r>
            <w:r w:rsidR="00960D20" w:rsidRPr="00960D20">
              <w:rPr>
                <w:rFonts w:ascii="Arial" w:eastAsiaTheme="minorEastAsia" w:hAnsi="Arial" w:cs="Arial"/>
                <w:noProof/>
                <w:szCs w:val="24"/>
                <w:lang w:eastAsia="en-AU"/>
              </w:rPr>
              <w:tab/>
            </w:r>
            <w:r w:rsidR="00960D20" w:rsidRPr="00960D20">
              <w:rPr>
                <w:rStyle w:val="Hyperlink"/>
                <w:rFonts w:ascii="Arial" w:hAnsi="Arial" w:cs="Arial"/>
                <w:bCs/>
                <w:noProof/>
                <w:szCs w:val="24"/>
              </w:rPr>
              <w:t>Annual Financial Statements for year ended 30 June 2019</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_Toc24374771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14</w:t>
            </w:r>
            <w:r w:rsidR="00960D20" w:rsidRPr="00960D20">
              <w:rPr>
                <w:rFonts w:ascii="Arial" w:hAnsi="Arial" w:cs="Arial"/>
                <w:noProof/>
                <w:webHidden/>
                <w:szCs w:val="24"/>
              </w:rPr>
              <w:fldChar w:fldCharType="end"/>
            </w:r>
          </w:hyperlink>
        </w:p>
        <w:p w14:paraId="4F3E315C" w14:textId="2AD7E790" w:rsidR="00960D20" w:rsidRPr="00960D20" w:rsidRDefault="0009433B">
          <w:pPr>
            <w:pStyle w:val="TOC1"/>
            <w:rPr>
              <w:rFonts w:ascii="Arial" w:eastAsiaTheme="minorEastAsia" w:hAnsi="Arial" w:cs="Arial"/>
              <w:noProof/>
              <w:szCs w:val="24"/>
              <w:lang w:eastAsia="en-AU"/>
            </w:rPr>
          </w:pPr>
          <w:hyperlink w:anchor="_Toc24374772" w:history="1">
            <w:r w:rsidR="00960D20" w:rsidRPr="00960D20">
              <w:rPr>
                <w:rStyle w:val="Hyperlink"/>
                <w:rFonts w:ascii="Arial" w:hAnsi="Arial" w:cs="Arial"/>
                <w:noProof/>
                <w:szCs w:val="24"/>
              </w:rPr>
              <w:t>9.4</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Moore Stephens Strategic Internal Audit Plan for 2</w:t>
            </w:r>
            <w:r w:rsidR="00960D20" w:rsidRPr="00960D20">
              <w:rPr>
                <w:rStyle w:val="Hyperlink"/>
                <w:rFonts w:ascii="Arial" w:hAnsi="Arial" w:cs="Arial"/>
                <w:noProof/>
                <w:szCs w:val="24"/>
                <w:vertAlign w:val="superscript"/>
              </w:rPr>
              <w:t>nd</w:t>
            </w:r>
            <w:r w:rsidR="00960D20" w:rsidRPr="00960D20">
              <w:rPr>
                <w:rStyle w:val="Hyperlink"/>
                <w:rFonts w:ascii="Arial" w:hAnsi="Arial" w:cs="Arial"/>
                <w:noProof/>
                <w:szCs w:val="24"/>
              </w:rPr>
              <w:t xml:space="preserve"> Year and Update on Audit Function</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_Toc24374772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21</w:t>
            </w:r>
            <w:r w:rsidR="00960D20" w:rsidRPr="00960D20">
              <w:rPr>
                <w:rFonts w:ascii="Arial" w:hAnsi="Arial" w:cs="Arial"/>
                <w:noProof/>
                <w:webHidden/>
                <w:szCs w:val="24"/>
              </w:rPr>
              <w:fldChar w:fldCharType="end"/>
            </w:r>
          </w:hyperlink>
        </w:p>
        <w:p w14:paraId="1FF8828C" w14:textId="75203D07" w:rsidR="00960D20" w:rsidRPr="00960D20" w:rsidRDefault="0009433B">
          <w:pPr>
            <w:pStyle w:val="TOC1"/>
            <w:rPr>
              <w:rFonts w:ascii="Arial" w:eastAsiaTheme="minorEastAsia" w:hAnsi="Arial" w:cs="Arial"/>
              <w:noProof/>
              <w:szCs w:val="24"/>
              <w:lang w:eastAsia="en-AU"/>
            </w:rPr>
          </w:pPr>
          <w:hyperlink w:anchor="_Toc24374773" w:history="1">
            <w:r w:rsidR="00960D20" w:rsidRPr="00960D20">
              <w:rPr>
                <w:rStyle w:val="Hyperlink"/>
                <w:rFonts w:ascii="Arial" w:hAnsi="Arial" w:cs="Arial"/>
                <w:noProof/>
                <w:szCs w:val="24"/>
              </w:rPr>
              <w:t>9.5</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Internal Audit Actions Log</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_Toc24374773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24</w:t>
            </w:r>
            <w:r w:rsidR="00960D20" w:rsidRPr="00960D20">
              <w:rPr>
                <w:rFonts w:ascii="Arial" w:hAnsi="Arial" w:cs="Arial"/>
                <w:noProof/>
                <w:webHidden/>
                <w:szCs w:val="24"/>
              </w:rPr>
              <w:fldChar w:fldCharType="end"/>
            </w:r>
          </w:hyperlink>
        </w:p>
        <w:p w14:paraId="1BB4EC75" w14:textId="486DD446" w:rsidR="00960D20" w:rsidRPr="00960D20" w:rsidRDefault="0009433B">
          <w:pPr>
            <w:pStyle w:val="TOC1"/>
            <w:rPr>
              <w:rFonts w:ascii="Arial" w:eastAsiaTheme="minorEastAsia" w:hAnsi="Arial" w:cs="Arial"/>
              <w:noProof/>
              <w:szCs w:val="24"/>
              <w:lang w:eastAsia="en-AU"/>
            </w:rPr>
          </w:pPr>
          <w:hyperlink w:anchor="_Toc24374774" w:history="1">
            <w:r w:rsidR="00960D20" w:rsidRPr="00960D20">
              <w:rPr>
                <w:rStyle w:val="Hyperlink"/>
                <w:rFonts w:ascii="Arial" w:hAnsi="Arial" w:cs="Arial"/>
                <w:noProof/>
                <w:szCs w:val="24"/>
              </w:rPr>
              <w:t>9.6</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Borrowings Analysis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_Toc24374774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26</w:t>
            </w:r>
            <w:r w:rsidR="00960D20" w:rsidRPr="00960D20">
              <w:rPr>
                <w:rFonts w:ascii="Arial" w:hAnsi="Arial" w:cs="Arial"/>
                <w:noProof/>
                <w:webHidden/>
                <w:szCs w:val="24"/>
              </w:rPr>
              <w:fldChar w:fldCharType="end"/>
            </w:r>
          </w:hyperlink>
        </w:p>
        <w:p w14:paraId="06E015CE" w14:textId="0C491491" w:rsidR="00960D20" w:rsidRPr="00960D20" w:rsidRDefault="0009433B">
          <w:pPr>
            <w:pStyle w:val="TOC1"/>
            <w:rPr>
              <w:rFonts w:ascii="Arial" w:eastAsiaTheme="minorEastAsia" w:hAnsi="Arial" w:cs="Arial"/>
              <w:noProof/>
              <w:szCs w:val="24"/>
              <w:lang w:eastAsia="en-AU"/>
            </w:rPr>
          </w:pPr>
          <w:hyperlink w:anchor="_Toc24374775" w:history="1">
            <w:r w:rsidR="00960D20" w:rsidRPr="00960D20">
              <w:rPr>
                <w:rStyle w:val="Hyperlink"/>
                <w:rFonts w:ascii="Arial" w:hAnsi="Arial" w:cs="Arial"/>
                <w:noProof/>
                <w:szCs w:val="24"/>
              </w:rPr>
              <w:t>10.</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Confidential Items</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_Toc24374775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28</w:t>
            </w:r>
            <w:r w:rsidR="00960D20" w:rsidRPr="00960D20">
              <w:rPr>
                <w:rFonts w:ascii="Arial" w:hAnsi="Arial" w:cs="Arial"/>
                <w:noProof/>
                <w:webHidden/>
                <w:szCs w:val="24"/>
              </w:rPr>
              <w:fldChar w:fldCharType="end"/>
            </w:r>
          </w:hyperlink>
        </w:p>
        <w:p w14:paraId="5DB13662" w14:textId="16BA231A" w:rsidR="00960D20" w:rsidRPr="00960D20" w:rsidRDefault="0009433B">
          <w:pPr>
            <w:pStyle w:val="TOC1"/>
            <w:rPr>
              <w:rFonts w:ascii="Arial" w:eastAsiaTheme="minorEastAsia" w:hAnsi="Arial" w:cs="Arial"/>
              <w:noProof/>
              <w:szCs w:val="24"/>
              <w:lang w:eastAsia="en-AU"/>
            </w:rPr>
          </w:pPr>
          <w:hyperlink w:anchor="_Toc24374776" w:history="1">
            <w:r w:rsidR="00960D20" w:rsidRPr="00960D20">
              <w:rPr>
                <w:rStyle w:val="Hyperlink"/>
                <w:rFonts w:ascii="Arial" w:hAnsi="Arial" w:cs="Arial"/>
                <w:noProof/>
                <w:szCs w:val="24"/>
              </w:rPr>
              <w:t>11.</w:t>
            </w:r>
            <w:r w:rsidR="00960D20" w:rsidRPr="00960D20">
              <w:rPr>
                <w:rFonts w:ascii="Arial" w:eastAsiaTheme="minorEastAsia" w:hAnsi="Arial" w:cs="Arial"/>
                <w:noProof/>
                <w:szCs w:val="24"/>
                <w:lang w:eastAsia="en-AU"/>
              </w:rPr>
              <w:tab/>
            </w:r>
            <w:r w:rsidR="00960D20" w:rsidRPr="00960D20">
              <w:rPr>
                <w:rStyle w:val="Hyperlink"/>
                <w:rFonts w:ascii="Arial" w:hAnsi="Arial" w:cs="Arial"/>
                <w:noProof/>
                <w:szCs w:val="24"/>
              </w:rPr>
              <w:t>Date of next meeting</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_Toc24374776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28</w:t>
            </w:r>
            <w:r w:rsidR="00960D20" w:rsidRPr="00960D20">
              <w:rPr>
                <w:rFonts w:ascii="Arial" w:hAnsi="Arial" w:cs="Arial"/>
                <w:noProof/>
                <w:webHidden/>
                <w:szCs w:val="24"/>
              </w:rPr>
              <w:fldChar w:fldCharType="end"/>
            </w:r>
          </w:hyperlink>
        </w:p>
        <w:p w14:paraId="7280306E" w14:textId="4B95366F" w:rsidR="00960D20" w:rsidRPr="00960D20" w:rsidRDefault="0009433B">
          <w:pPr>
            <w:pStyle w:val="TOC1"/>
            <w:rPr>
              <w:rFonts w:ascii="Arial" w:eastAsiaTheme="minorEastAsia" w:hAnsi="Arial" w:cs="Arial"/>
              <w:noProof/>
              <w:szCs w:val="24"/>
              <w:lang w:eastAsia="en-AU"/>
            </w:rPr>
          </w:pPr>
          <w:hyperlink w:anchor="_Toc24374777" w:history="1">
            <w:r w:rsidR="00960D20" w:rsidRPr="00960D20">
              <w:rPr>
                <w:rStyle w:val="Hyperlink"/>
                <w:rFonts w:ascii="Arial" w:hAnsi="Arial" w:cs="Arial"/>
                <w:noProof/>
                <w:szCs w:val="24"/>
              </w:rPr>
              <w:t>Declaration of Closure</w:t>
            </w:r>
            <w:r w:rsidR="00960D20" w:rsidRPr="00960D20">
              <w:rPr>
                <w:rFonts w:ascii="Arial" w:hAnsi="Arial" w:cs="Arial"/>
                <w:noProof/>
                <w:webHidden/>
                <w:szCs w:val="24"/>
              </w:rPr>
              <w:tab/>
            </w:r>
            <w:r w:rsidR="00960D20" w:rsidRPr="00960D20">
              <w:rPr>
                <w:rFonts w:ascii="Arial" w:hAnsi="Arial" w:cs="Arial"/>
                <w:noProof/>
                <w:webHidden/>
                <w:szCs w:val="24"/>
              </w:rPr>
              <w:fldChar w:fldCharType="begin"/>
            </w:r>
            <w:r w:rsidR="00960D20" w:rsidRPr="00960D20">
              <w:rPr>
                <w:rFonts w:ascii="Arial" w:hAnsi="Arial" w:cs="Arial"/>
                <w:noProof/>
                <w:webHidden/>
                <w:szCs w:val="24"/>
              </w:rPr>
              <w:instrText xml:space="preserve"> PAGEREF _Toc24374777 \h </w:instrText>
            </w:r>
            <w:r w:rsidR="00960D20" w:rsidRPr="00960D20">
              <w:rPr>
                <w:rFonts w:ascii="Arial" w:hAnsi="Arial" w:cs="Arial"/>
                <w:noProof/>
                <w:webHidden/>
                <w:szCs w:val="24"/>
              </w:rPr>
            </w:r>
            <w:r w:rsidR="00960D20" w:rsidRPr="00960D20">
              <w:rPr>
                <w:rFonts w:ascii="Arial" w:hAnsi="Arial" w:cs="Arial"/>
                <w:noProof/>
                <w:webHidden/>
                <w:szCs w:val="24"/>
              </w:rPr>
              <w:fldChar w:fldCharType="separate"/>
            </w:r>
            <w:r w:rsidR="00741D5D">
              <w:rPr>
                <w:rFonts w:ascii="Arial" w:hAnsi="Arial" w:cs="Arial"/>
                <w:noProof/>
                <w:webHidden/>
                <w:szCs w:val="24"/>
              </w:rPr>
              <w:t>28</w:t>
            </w:r>
            <w:r w:rsidR="00960D20" w:rsidRPr="00960D20">
              <w:rPr>
                <w:rFonts w:ascii="Arial" w:hAnsi="Arial" w:cs="Arial"/>
                <w:noProof/>
                <w:webHidden/>
                <w:szCs w:val="24"/>
              </w:rPr>
              <w:fldChar w:fldCharType="end"/>
            </w:r>
          </w:hyperlink>
        </w:p>
        <w:p w14:paraId="133803AA" w14:textId="6759BDAB" w:rsidR="00AB761D" w:rsidRDefault="00AB761D" w:rsidP="00447353">
          <w:pPr>
            <w:tabs>
              <w:tab w:val="right" w:leader="dot" w:pos="8222"/>
            </w:tabs>
          </w:pPr>
          <w:r w:rsidRPr="00960D20">
            <w:rPr>
              <w:rFonts w:ascii="Arial" w:hAnsi="Arial" w:cs="Arial"/>
              <w:b/>
              <w:bCs/>
              <w:noProof/>
              <w:szCs w:val="24"/>
            </w:rPr>
            <w:fldChar w:fldCharType="end"/>
          </w:r>
        </w:p>
      </w:sdtContent>
    </w:sdt>
    <w:p w14:paraId="0B70843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7D84891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5"/>
          <w:footerReference w:type="default" r:id="rId16"/>
          <w:footerReference w:type="first" r:id="rId17"/>
          <w:pgSz w:w="11907" w:h="16840" w:code="9"/>
          <w:pgMar w:top="1440" w:right="1797" w:bottom="1440" w:left="1797" w:header="709" w:footer="720" w:gutter="0"/>
          <w:cols w:space="720"/>
          <w:titlePg/>
          <w:docGrid w:linePitch="326"/>
        </w:sectPr>
      </w:pPr>
    </w:p>
    <w:p w14:paraId="608C5467"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028EE8D6" w14:textId="77777777" w:rsidR="00D05D60" w:rsidRPr="00180419" w:rsidRDefault="00D05D60" w:rsidP="00B06B41">
      <w:pPr>
        <w:tabs>
          <w:tab w:val="left" w:pos="720"/>
          <w:tab w:val="left" w:pos="1440"/>
          <w:tab w:val="left" w:pos="2410"/>
          <w:tab w:val="left" w:pos="2977"/>
          <w:tab w:val="right" w:pos="8335"/>
          <w:tab w:val="right" w:pos="8505"/>
        </w:tabs>
        <w:jc w:val="both"/>
        <w:rPr>
          <w:rFonts w:ascii="Arial" w:hAnsi="Arial" w:cs="Arial"/>
          <w:b/>
          <w:szCs w:val="24"/>
        </w:rPr>
      </w:pPr>
    </w:p>
    <w:p w14:paraId="3F86FF0F" w14:textId="3CD81F29" w:rsidR="00812014" w:rsidRPr="00050994" w:rsidRDefault="00180419" w:rsidP="00050994">
      <w:pPr>
        <w:jc w:val="both"/>
        <w:rPr>
          <w:rFonts w:ascii="Arial" w:hAnsi="Arial" w:cs="Arial"/>
          <w:b/>
          <w:szCs w:val="24"/>
        </w:rPr>
      </w:pPr>
      <w:r w:rsidRPr="00812014">
        <w:rPr>
          <w:rFonts w:ascii="Arial" w:hAnsi="Arial" w:cs="Arial"/>
          <w:b/>
          <w:szCs w:val="24"/>
        </w:rPr>
        <w:t xml:space="preserve">Notice of a meeting of the </w:t>
      </w:r>
      <w:r w:rsidR="00B06B41">
        <w:rPr>
          <w:rFonts w:ascii="Arial" w:hAnsi="Arial" w:cs="Arial"/>
          <w:b/>
          <w:szCs w:val="24"/>
        </w:rPr>
        <w:t>Audit &amp; Risk</w:t>
      </w:r>
      <w:r w:rsidRPr="00812014">
        <w:rPr>
          <w:rFonts w:ascii="Arial" w:hAnsi="Arial" w:cs="Arial"/>
          <w:b/>
          <w:szCs w:val="24"/>
        </w:rPr>
        <w:t xml:space="preserve"> Committee to be held in the </w:t>
      </w:r>
      <w:r w:rsidR="00C31BE4">
        <w:rPr>
          <w:rFonts w:ascii="Arial" w:hAnsi="Arial"/>
          <w:b/>
        </w:rPr>
        <w:t>Counci</w:t>
      </w:r>
      <w:r w:rsidR="0041258A">
        <w:rPr>
          <w:rFonts w:ascii="Arial" w:hAnsi="Arial"/>
          <w:b/>
        </w:rPr>
        <w:t>l</w:t>
      </w:r>
      <w:r w:rsidR="00C31BE4">
        <w:rPr>
          <w:rFonts w:ascii="Arial" w:hAnsi="Arial"/>
          <w:b/>
        </w:rPr>
        <w:t xml:space="preserve"> Chambers</w:t>
      </w:r>
      <w:r w:rsidR="00812014" w:rsidRPr="00812014">
        <w:rPr>
          <w:rFonts w:ascii="Arial" w:hAnsi="Arial"/>
          <w:b/>
        </w:rPr>
        <w:t xml:space="preserve"> at </w:t>
      </w:r>
      <w:r w:rsidR="00B06B41">
        <w:rPr>
          <w:rFonts w:ascii="Arial" w:hAnsi="Arial"/>
          <w:b/>
        </w:rPr>
        <w:t>the City of Nedlands</w:t>
      </w:r>
      <w:r w:rsidR="00C31BE4">
        <w:rPr>
          <w:rFonts w:ascii="Arial" w:hAnsi="Arial"/>
          <w:b/>
        </w:rPr>
        <w:t>, 71 Stirling Highway, Nedlands</w:t>
      </w:r>
      <w:r w:rsidR="00812014">
        <w:rPr>
          <w:rFonts w:ascii="Arial" w:hAnsi="Arial"/>
        </w:rPr>
        <w:t xml:space="preserve"> </w:t>
      </w:r>
      <w:r w:rsidRPr="00812014">
        <w:rPr>
          <w:rFonts w:ascii="Arial" w:hAnsi="Arial" w:cs="Arial"/>
          <w:b/>
          <w:szCs w:val="24"/>
        </w:rPr>
        <w:t xml:space="preserve">on </w:t>
      </w:r>
      <w:r w:rsidR="00F672D1">
        <w:rPr>
          <w:rFonts w:ascii="Arial" w:hAnsi="Arial" w:cs="Arial"/>
          <w:b/>
          <w:szCs w:val="24"/>
        </w:rPr>
        <w:t xml:space="preserve">14 November </w:t>
      </w:r>
      <w:r w:rsidR="00173ADB">
        <w:rPr>
          <w:rFonts w:ascii="Arial" w:hAnsi="Arial"/>
          <w:b/>
        </w:rPr>
        <w:t>2019</w:t>
      </w:r>
      <w:r w:rsidR="00812014" w:rsidRPr="00812014">
        <w:rPr>
          <w:rFonts w:ascii="Arial" w:hAnsi="Arial"/>
          <w:b/>
        </w:rPr>
        <w:t xml:space="preserve"> </w:t>
      </w:r>
      <w:r w:rsidRPr="00812014">
        <w:rPr>
          <w:rFonts w:ascii="Arial" w:hAnsi="Arial" w:cs="Arial"/>
          <w:b/>
          <w:szCs w:val="24"/>
        </w:rPr>
        <w:t xml:space="preserve">at </w:t>
      </w:r>
      <w:r w:rsidR="005D3FE4">
        <w:rPr>
          <w:rFonts w:ascii="Arial" w:hAnsi="Arial"/>
          <w:b/>
        </w:rPr>
        <w:t xml:space="preserve">5.30 </w:t>
      </w:r>
      <w:r w:rsidR="00B06B41">
        <w:rPr>
          <w:rFonts w:ascii="Arial" w:hAnsi="Arial"/>
          <w:b/>
        </w:rPr>
        <w:t>pm</w:t>
      </w:r>
      <w:r w:rsidR="00812014" w:rsidRPr="00812014">
        <w:rPr>
          <w:rFonts w:ascii="Arial" w:hAnsi="Arial"/>
          <w:b/>
        </w:rPr>
        <w:t>.</w:t>
      </w:r>
    </w:p>
    <w:p w14:paraId="38F3A776"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766C2F82"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F677FAB" w14:textId="77777777" w:rsidR="00D05D60" w:rsidRPr="00180419" w:rsidRDefault="00B06B41" w:rsidP="00562866">
      <w:pPr>
        <w:pStyle w:val="Heading6"/>
        <w:rPr>
          <w:rFonts w:ascii="Arial" w:hAnsi="Arial" w:cs="Arial"/>
          <w:sz w:val="24"/>
          <w:szCs w:val="24"/>
          <w:u w:val="none"/>
        </w:rPr>
      </w:pPr>
      <w:r>
        <w:rPr>
          <w:rFonts w:ascii="Arial" w:hAnsi="Arial" w:cs="Arial"/>
          <w:sz w:val="24"/>
          <w:szCs w:val="24"/>
          <w:u w:val="none"/>
        </w:rPr>
        <w:t>Audit &amp; Risk</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30999D43" w14:textId="77777777" w:rsidR="00562866" w:rsidRPr="00562866" w:rsidRDefault="00562866" w:rsidP="00562866"/>
    <w:p w14:paraId="1032DA86" w14:textId="77777777" w:rsidR="00683A50" w:rsidRPr="00180419" w:rsidRDefault="00562866" w:rsidP="00765E9D">
      <w:pPr>
        <w:pStyle w:val="Heading1"/>
        <w:spacing w:before="0" w:after="0"/>
        <w:rPr>
          <w:rFonts w:ascii="Arial" w:hAnsi="Arial" w:cs="Arial"/>
          <w:sz w:val="24"/>
          <w:szCs w:val="24"/>
          <w:u w:val="none"/>
        </w:rPr>
      </w:pPr>
      <w:bookmarkStart w:id="1" w:name="_Toc489603343"/>
      <w:bookmarkStart w:id="2" w:name="_Toc24374757"/>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09F60F97"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3FC0BD37" w14:textId="11AF2F4E"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5D3FE4">
        <w:rPr>
          <w:rFonts w:ascii="Arial" w:hAnsi="Arial"/>
        </w:rPr>
        <w:t xml:space="preserve">5.30 </w:t>
      </w:r>
      <w:r w:rsidR="00B06B41">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6027CB0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71A3F85F"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3A7C3CE3"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B38AB5A" w14:textId="77777777" w:rsidR="00D05D60" w:rsidRPr="00180419" w:rsidRDefault="00562866" w:rsidP="00765E9D">
      <w:pPr>
        <w:pStyle w:val="Heading1"/>
        <w:spacing w:before="0" w:after="0"/>
        <w:rPr>
          <w:rFonts w:ascii="Arial" w:hAnsi="Arial" w:cs="Arial"/>
          <w:sz w:val="24"/>
          <w:szCs w:val="24"/>
          <w:u w:val="none"/>
        </w:rPr>
      </w:pPr>
      <w:bookmarkStart w:id="3" w:name="_Toc489603344"/>
      <w:bookmarkStart w:id="4" w:name="_Toc24374758"/>
      <w:r>
        <w:rPr>
          <w:rFonts w:ascii="Arial" w:hAnsi="Arial" w:cs="Arial"/>
          <w:caps w:val="0"/>
          <w:sz w:val="24"/>
          <w:szCs w:val="24"/>
          <w:u w:val="none"/>
        </w:rPr>
        <w:t>Present and Apologies a</w:t>
      </w:r>
      <w:r w:rsidR="00461CC5">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3"/>
      <w:bookmarkEnd w:id="4"/>
    </w:p>
    <w:p w14:paraId="58128232"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39A273F" w14:textId="1633961B" w:rsidR="00462C0E" w:rsidRPr="00147AEA" w:rsidRDefault="00180419" w:rsidP="00462C0E">
      <w:pPr>
        <w:tabs>
          <w:tab w:val="left" w:pos="3119"/>
        </w:tabs>
        <w:jc w:val="both"/>
        <w:rPr>
          <w:rFonts w:ascii="Arial" w:hAnsi="Arial" w:cs="Arial"/>
          <w:b/>
          <w:szCs w:val="24"/>
        </w:rPr>
      </w:pPr>
      <w:r w:rsidRPr="00180419">
        <w:rPr>
          <w:rFonts w:ascii="Arial" w:hAnsi="Arial" w:cs="Arial"/>
          <w:b/>
        </w:rPr>
        <w:t>Leave of Absence</w:t>
      </w:r>
      <w:r w:rsidR="00562866">
        <w:rPr>
          <w:rFonts w:ascii="Arial" w:hAnsi="Arial" w:cs="Arial"/>
        </w:rPr>
        <w:tab/>
      </w:r>
      <w:r w:rsidR="00CC3E05">
        <w:rPr>
          <w:rFonts w:ascii="Arial" w:hAnsi="Arial" w:cs="Arial"/>
        </w:rPr>
        <w:t>None at distribution of agenda</w:t>
      </w:r>
      <w:r w:rsidR="00462C0E">
        <w:rPr>
          <w:rFonts w:ascii="Arial" w:hAnsi="Arial" w:cs="Arial"/>
          <w:szCs w:val="24"/>
        </w:rPr>
        <w:t>.</w:t>
      </w:r>
    </w:p>
    <w:p w14:paraId="47CBE1F6"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73A8818A" w14:textId="77777777" w:rsidR="002D7BBD" w:rsidRDefault="002D7BB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20F52A1C" w14:textId="2ADE5C86" w:rsidR="007A7A14" w:rsidRPr="00147AEA" w:rsidRDefault="0094615A" w:rsidP="00E80998">
      <w:pPr>
        <w:tabs>
          <w:tab w:val="left" w:pos="3119"/>
        </w:tabs>
        <w:jc w:val="both"/>
        <w:rPr>
          <w:rFonts w:ascii="Arial" w:hAnsi="Arial" w:cs="Arial"/>
          <w:b/>
          <w:szCs w:val="24"/>
        </w:rPr>
      </w:pPr>
      <w:r>
        <w:rPr>
          <w:rFonts w:ascii="Arial" w:hAnsi="Arial" w:cs="Arial"/>
          <w:b/>
          <w:szCs w:val="24"/>
        </w:rPr>
        <w:t>Apologies</w:t>
      </w:r>
      <w:r w:rsidR="00CC6E8E">
        <w:rPr>
          <w:rFonts w:ascii="Arial" w:hAnsi="Arial" w:cs="Arial"/>
          <w:b/>
          <w:szCs w:val="24"/>
        </w:rPr>
        <w:tab/>
      </w:r>
      <w:r w:rsidR="00787E16">
        <w:rPr>
          <w:rFonts w:ascii="Arial" w:hAnsi="Arial" w:cs="Arial"/>
        </w:rPr>
        <w:t>None at distribution of agenda</w:t>
      </w:r>
      <w:r w:rsidR="00462C0E">
        <w:rPr>
          <w:rFonts w:ascii="Arial" w:hAnsi="Arial" w:cs="Arial"/>
          <w:szCs w:val="24"/>
        </w:rPr>
        <w:t>.</w:t>
      </w:r>
    </w:p>
    <w:p w14:paraId="3A10E0F8" w14:textId="04F76572" w:rsidR="005B628B" w:rsidRDefault="005B628B" w:rsidP="00B022AC">
      <w:pPr>
        <w:numPr>
          <w:ilvl w:val="12"/>
          <w:numId w:val="0"/>
        </w:numPr>
        <w:tabs>
          <w:tab w:val="left" w:pos="720"/>
          <w:tab w:val="left" w:pos="3119"/>
          <w:tab w:val="right" w:pos="8335"/>
          <w:tab w:val="right" w:pos="8505"/>
        </w:tabs>
        <w:rPr>
          <w:rFonts w:ascii="Arial" w:hAnsi="Arial" w:cs="Arial"/>
          <w:b/>
          <w:szCs w:val="24"/>
        </w:rPr>
      </w:pPr>
    </w:p>
    <w:p w14:paraId="21FB7ED7" w14:textId="77777777" w:rsidR="00926A5D" w:rsidRDefault="00926A5D" w:rsidP="00B022AC">
      <w:pPr>
        <w:numPr>
          <w:ilvl w:val="12"/>
          <w:numId w:val="0"/>
        </w:numPr>
        <w:tabs>
          <w:tab w:val="left" w:pos="720"/>
          <w:tab w:val="left" w:pos="3119"/>
          <w:tab w:val="right" w:pos="8335"/>
          <w:tab w:val="right" w:pos="8505"/>
        </w:tabs>
        <w:rPr>
          <w:rFonts w:ascii="Arial" w:hAnsi="Arial" w:cs="Arial"/>
          <w:b/>
          <w:szCs w:val="24"/>
        </w:rPr>
      </w:pPr>
    </w:p>
    <w:p w14:paraId="41FFACBA"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089240CD" w14:textId="77777777" w:rsidR="00562866" w:rsidRDefault="00562866" w:rsidP="00765E9D">
      <w:pPr>
        <w:pStyle w:val="BodyText"/>
        <w:rPr>
          <w:rFonts w:ascii="Arial" w:hAnsi="Arial" w:cs="Arial"/>
          <w:sz w:val="22"/>
          <w:szCs w:val="24"/>
        </w:rPr>
      </w:pPr>
    </w:p>
    <w:p w14:paraId="6DCCBB28" w14:textId="77777777" w:rsidR="00D42959" w:rsidRPr="00B30BA5" w:rsidRDefault="00D42959" w:rsidP="00D42959">
      <w:pPr>
        <w:pStyle w:val="BodyText2"/>
        <w:rPr>
          <w:rFonts w:ascii="Arial" w:hAnsi="Arial" w:cs="Arial"/>
          <w:i w:val="0"/>
          <w:szCs w:val="24"/>
        </w:rPr>
      </w:pPr>
      <w:r w:rsidRPr="00B30BA5">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B30BA5">
        <w:rPr>
          <w:rFonts w:ascii="Arial" w:hAnsi="Arial" w:cs="Arial"/>
          <w:i w:val="0"/>
          <w:szCs w:val="24"/>
        </w:rPr>
        <w:t>example</w:t>
      </w:r>
      <w:proofErr w:type="gramEnd"/>
      <w:r w:rsidRPr="00B30BA5">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B30BA5">
        <w:rPr>
          <w:rFonts w:ascii="Arial" w:hAnsi="Arial" w:cs="Arial"/>
          <w:i w:val="0"/>
          <w:szCs w:val="24"/>
        </w:rPr>
        <w:t>taking action</w:t>
      </w:r>
      <w:proofErr w:type="gramEnd"/>
      <w:r w:rsidRPr="00B30BA5">
        <w:rPr>
          <w:rFonts w:ascii="Arial" w:hAnsi="Arial" w:cs="Arial"/>
          <w:i w:val="0"/>
          <w:szCs w:val="24"/>
        </w:rPr>
        <w:t xml:space="preserve"> on any matter that they may have before Council.</w:t>
      </w:r>
    </w:p>
    <w:p w14:paraId="6234E0B2" w14:textId="77777777" w:rsidR="00D42959" w:rsidRPr="00B30BA5" w:rsidRDefault="00D42959" w:rsidP="00D42959">
      <w:pPr>
        <w:pStyle w:val="BodyText2"/>
        <w:rPr>
          <w:rFonts w:ascii="Arial" w:hAnsi="Arial" w:cs="Arial"/>
          <w:i w:val="0"/>
          <w:szCs w:val="24"/>
        </w:rPr>
      </w:pPr>
    </w:p>
    <w:p w14:paraId="0289F598" w14:textId="0EB3AA99" w:rsidR="00926A5D" w:rsidRDefault="00D42959" w:rsidP="00816A51">
      <w:pPr>
        <w:pStyle w:val="BodyText2"/>
        <w:rPr>
          <w:rFonts w:ascii="Arial" w:hAnsi="Arial" w:cs="Arial"/>
          <w:b/>
          <w:kern w:val="28"/>
          <w:szCs w:val="24"/>
        </w:rPr>
      </w:pPr>
      <w:r w:rsidRPr="00B30BA5">
        <w:rPr>
          <w:rFonts w:ascii="Arial" w:hAnsi="Arial" w:cs="Arial"/>
          <w:i w:val="0"/>
          <w:szCs w:val="24"/>
        </w:rPr>
        <w:t>Any plans or documents in agendas and minutes may be subject to copyright. The express permission of the copyright owner must be obtained before copying any copyright material.</w:t>
      </w:r>
      <w:r w:rsidR="00816A51">
        <w:rPr>
          <w:rFonts w:ascii="Arial" w:hAnsi="Arial" w:cs="Arial"/>
          <w:caps/>
          <w:szCs w:val="24"/>
        </w:rPr>
        <w:t xml:space="preserve"> </w:t>
      </w:r>
      <w:r w:rsidR="00926A5D">
        <w:rPr>
          <w:rFonts w:ascii="Arial" w:hAnsi="Arial" w:cs="Arial"/>
          <w:caps/>
          <w:szCs w:val="24"/>
        </w:rPr>
        <w:br w:type="page"/>
      </w:r>
    </w:p>
    <w:p w14:paraId="7729552A" w14:textId="2891F5A8" w:rsidR="000D7D19" w:rsidRPr="000D7D19" w:rsidRDefault="000D7D19"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24374759"/>
      <w:r w:rsidRPr="000D7D19">
        <w:rPr>
          <w:rFonts w:ascii="Arial" w:hAnsi="Arial" w:cs="Arial"/>
          <w:caps w:val="0"/>
          <w:sz w:val="24"/>
          <w:szCs w:val="24"/>
          <w:u w:val="none"/>
        </w:rPr>
        <w:lastRenderedPageBreak/>
        <w:t>Appointment of Chair</w:t>
      </w:r>
      <w:bookmarkEnd w:id="5"/>
    </w:p>
    <w:p w14:paraId="4B58098C" w14:textId="2319272C" w:rsidR="000D7D19" w:rsidRDefault="000D7D19" w:rsidP="00765E9D">
      <w:pPr>
        <w:tabs>
          <w:tab w:val="left" w:pos="720"/>
          <w:tab w:val="left" w:pos="1440"/>
          <w:tab w:val="left" w:pos="2410"/>
          <w:tab w:val="left" w:pos="2977"/>
          <w:tab w:val="right" w:pos="8335"/>
          <w:tab w:val="right" w:pos="8505"/>
        </w:tabs>
        <w:jc w:val="both"/>
        <w:rPr>
          <w:rFonts w:ascii="Arial" w:hAnsi="Arial" w:cs="Arial"/>
          <w:szCs w:val="24"/>
        </w:rPr>
      </w:pPr>
    </w:p>
    <w:p w14:paraId="17007F61" w14:textId="26631149" w:rsidR="000D7D19" w:rsidRDefault="000D7D19"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Committee to appoint </w:t>
      </w:r>
      <w:r w:rsidR="00E3026E">
        <w:rPr>
          <w:rFonts w:ascii="Arial" w:hAnsi="Arial" w:cs="Arial"/>
          <w:szCs w:val="24"/>
        </w:rPr>
        <w:t>C</w:t>
      </w:r>
      <w:r>
        <w:rPr>
          <w:rFonts w:ascii="Arial" w:hAnsi="Arial" w:cs="Arial"/>
          <w:szCs w:val="24"/>
        </w:rPr>
        <w:t>hairperson for the Audit &amp; Risk Committee</w:t>
      </w:r>
      <w:r w:rsidR="00797369">
        <w:rPr>
          <w:rFonts w:ascii="Arial" w:hAnsi="Arial" w:cs="Arial"/>
          <w:szCs w:val="24"/>
        </w:rPr>
        <w:t>.</w:t>
      </w:r>
    </w:p>
    <w:p w14:paraId="7FFCA01A" w14:textId="23A39210" w:rsidR="001B3EEB" w:rsidRDefault="001B3EEB" w:rsidP="00765E9D">
      <w:pPr>
        <w:tabs>
          <w:tab w:val="left" w:pos="720"/>
          <w:tab w:val="left" w:pos="1440"/>
          <w:tab w:val="left" w:pos="2410"/>
          <w:tab w:val="left" w:pos="2977"/>
          <w:tab w:val="right" w:pos="8335"/>
          <w:tab w:val="right" w:pos="8505"/>
        </w:tabs>
        <w:jc w:val="both"/>
        <w:rPr>
          <w:rFonts w:ascii="Arial" w:hAnsi="Arial" w:cs="Arial"/>
          <w:szCs w:val="24"/>
        </w:rPr>
      </w:pPr>
    </w:p>
    <w:p w14:paraId="3B573DA2" w14:textId="77777777" w:rsidR="001B3EEB" w:rsidRPr="00180419" w:rsidRDefault="001B3EEB" w:rsidP="00765E9D">
      <w:pPr>
        <w:tabs>
          <w:tab w:val="left" w:pos="720"/>
          <w:tab w:val="left" w:pos="1440"/>
          <w:tab w:val="left" w:pos="2410"/>
          <w:tab w:val="left" w:pos="2977"/>
          <w:tab w:val="right" w:pos="8335"/>
          <w:tab w:val="right" w:pos="8505"/>
        </w:tabs>
        <w:jc w:val="both"/>
        <w:rPr>
          <w:rFonts w:ascii="Arial" w:hAnsi="Arial" w:cs="Arial"/>
          <w:szCs w:val="24"/>
        </w:rPr>
      </w:pPr>
    </w:p>
    <w:p w14:paraId="50AAF72E" w14:textId="77777777" w:rsidR="00683A50" w:rsidRPr="00180419" w:rsidRDefault="00562866" w:rsidP="00822285">
      <w:pPr>
        <w:pStyle w:val="Heading1"/>
        <w:numPr>
          <w:ilvl w:val="0"/>
          <w:numId w:val="1"/>
        </w:numPr>
        <w:tabs>
          <w:tab w:val="clear" w:pos="720"/>
          <w:tab w:val="num" w:pos="0"/>
        </w:tabs>
        <w:spacing w:before="0" w:after="0"/>
        <w:ind w:left="-851" w:firstLine="0"/>
        <w:rPr>
          <w:rFonts w:ascii="Arial" w:hAnsi="Arial" w:cs="Arial"/>
          <w:sz w:val="24"/>
          <w:szCs w:val="24"/>
          <w:u w:val="none"/>
        </w:rPr>
      </w:pPr>
      <w:bookmarkStart w:id="6" w:name="_Toc489603345"/>
      <w:bookmarkStart w:id="7" w:name="_Toc24374760"/>
      <w:r w:rsidRPr="00180419">
        <w:rPr>
          <w:rFonts w:ascii="Arial" w:hAnsi="Arial" w:cs="Arial"/>
          <w:caps w:val="0"/>
          <w:sz w:val="24"/>
          <w:szCs w:val="24"/>
          <w:u w:val="none"/>
        </w:rPr>
        <w:t>Public Question Time</w:t>
      </w:r>
      <w:bookmarkEnd w:id="6"/>
      <w:bookmarkEnd w:id="7"/>
    </w:p>
    <w:p w14:paraId="49D979B3"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371EA7A3" w14:textId="53F2672C" w:rsidR="00AB4BB3" w:rsidRPr="00AB4BB3" w:rsidRDefault="00AB4BB3" w:rsidP="00CD02BE">
      <w:pPr>
        <w:numPr>
          <w:ilvl w:val="12"/>
          <w:numId w:val="0"/>
        </w:numPr>
        <w:tabs>
          <w:tab w:val="left" w:pos="1440"/>
          <w:tab w:val="left" w:pos="2410"/>
          <w:tab w:val="left" w:pos="2977"/>
          <w:tab w:val="right" w:pos="8335"/>
          <w:tab w:val="right" w:pos="8505"/>
        </w:tabs>
        <w:jc w:val="both"/>
        <w:rPr>
          <w:rFonts w:ascii="Arial" w:hAnsi="Arial" w:cs="Arial"/>
          <w:szCs w:val="24"/>
        </w:rPr>
      </w:pPr>
      <w:r w:rsidRPr="00AB4BB3">
        <w:rPr>
          <w:rFonts w:ascii="Arial" w:hAnsi="Arial" w:cs="Arial"/>
          <w:szCs w:val="24"/>
        </w:rPr>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w:t>
      </w:r>
      <w:r w:rsidR="007843CA">
        <w:rPr>
          <w:rFonts w:ascii="Arial" w:hAnsi="Arial" w:cs="Arial"/>
          <w:szCs w:val="24"/>
        </w:rPr>
        <w:t>ly</w:t>
      </w:r>
      <w:r w:rsidRPr="00AB4BB3">
        <w:rPr>
          <w:rFonts w:ascii="Arial" w:hAnsi="Arial" w:cs="Arial"/>
          <w:szCs w:val="24"/>
        </w:rPr>
        <w:t xml:space="preserve"> afterwards.</w:t>
      </w:r>
    </w:p>
    <w:p w14:paraId="2E11E95D" w14:textId="77777777" w:rsidR="00AB4BB3" w:rsidRPr="00AB4BB3" w:rsidRDefault="00AB4BB3" w:rsidP="00AB4BB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3263C4" w14:textId="7B9C309C" w:rsidR="00683A50"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r w:rsidRPr="00AB4BB3">
        <w:rPr>
          <w:rFonts w:ascii="Arial" w:hAnsi="Arial" w:cs="Arial"/>
          <w:szCs w:val="24"/>
        </w:rPr>
        <w:t>Questions must relate to a matter contained within the agenda of this meeting.</w:t>
      </w:r>
    </w:p>
    <w:p w14:paraId="3201C2CA" w14:textId="6640D3BE" w:rsidR="001B3EEB" w:rsidRDefault="001B3EEB"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60081C67" w14:textId="77777777" w:rsidR="001B3EEB" w:rsidRDefault="001B3EEB"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0D3D05B7" w14:textId="28F97E75" w:rsidR="00683A50" w:rsidRPr="00180419" w:rsidRDefault="00562866" w:rsidP="002D7B06">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8" w:name="_Toc489603346"/>
      <w:bookmarkStart w:id="9" w:name="_Toc24374761"/>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8"/>
      <w:bookmarkEnd w:id="9"/>
    </w:p>
    <w:p w14:paraId="7910EA0F" w14:textId="77777777" w:rsidR="00683A50" w:rsidRPr="00180419" w:rsidRDefault="00683A50" w:rsidP="00921BCA">
      <w:pPr>
        <w:tabs>
          <w:tab w:val="left" w:pos="1440"/>
          <w:tab w:val="left" w:pos="2410"/>
          <w:tab w:val="left" w:pos="2977"/>
          <w:tab w:val="right" w:pos="8505"/>
        </w:tabs>
        <w:jc w:val="both"/>
        <w:rPr>
          <w:rFonts w:ascii="Arial" w:hAnsi="Arial" w:cs="Arial"/>
          <w:szCs w:val="24"/>
        </w:rPr>
      </w:pPr>
    </w:p>
    <w:p w14:paraId="18F04494" w14:textId="77777777" w:rsidR="00562866" w:rsidRDefault="00812014" w:rsidP="00921BCA">
      <w:pPr>
        <w:numPr>
          <w:ilvl w:val="12"/>
          <w:numId w:val="0"/>
        </w:numPr>
        <w:tabs>
          <w:tab w:val="left" w:pos="1440"/>
          <w:tab w:val="left" w:pos="2410"/>
          <w:tab w:val="left" w:pos="2977"/>
          <w:tab w:val="right" w:pos="8335"/>
          <w:tab w:val="right" w:pos="8505"/>
        </w:tabs>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54839072" w14:textId="77777777" w:rsidR="00683A50" w:rsidRDefault="00683A50" w:rsidP="00921BCA">
      <w:pPr>
        <w:tabs>
          <w:tab w:val="left" w:pos="1440"/>
          <w:tab w:val="left" w:pos="2410"/>
          <w:tab w:val="left" w:pos="2977"/>
          <w:tab w:val="right" w:pos="8335"/>
          <w:tab w:val="right" w:pos="8505"/>
        </w:tabs>
        <w:jc w:val="both"/>
        <w:rPr>
          <w:rFonts w:ascii="Arial" w:hAnsi="Arial" w:cs="Arial"/>
          <w:szCs w:val="24"/>
        </w:rPr>
      </w:pPr>
    </w:p>
    <w:p w14:paraId="56494579" w14:textId="77777777" w:rsidR="00311794" w:rsidRPr="00180419" w:rsidRDefault="0031179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53FB078D" w14:textId="77777777" w:rsidR="00D05D60" w:rsidRPr="00921BCA"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0" w:name="_Toc489603347"/>
      <w:bookmarkStart w:id="11" w:name="_Toc24374762"/>
      <w:r w:rsidRPr="00180419">
        <w:rPr>
          <w:rFonts w:ascii="Arial" w:hAnsi="Arial" w:cs="Arial"/>
          <w:caps w:val="0"/>
          <w:sz w:val="24"/>
          <w:szCs w:val="24"/>
          <w:u w:val="none"/>
        </w:rPr>
        <w:t>Disclosures of Financial Interest</w:t>
      </w:r>
      <w:bookmarkEnd w:id="10"/>
      <w:bookmarkEnd w:id="11"/>
      <w:r w:rsidRPr="00180419">
        <w:rPr>
          <w:rFonts w:ascii="Arial" w:hAnsi="Arial" w:cs="Arial"/>
          <w:caps w:val="0"/>
          <w:sz w:val="24"/>
          <w:szCs w:val="24"/>
          <w:u w:val="none"/>
        </w:rPr>
        <w:t xml:space="preserve"> </w:t>
      </w:r>
    </w:p>
    <w:p w14:paraId="605D88D5"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7F5740B2" w14:textId="77777777" w:rsidR="00D05D60" w:rsidRPr="00180419"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822285">
        <w:rPr>
          <w:rFonts w:ascii="Arial" w:hAnsi="Arial" w:cs="Arial"/>
          <w:szCs w:val="24"/>
        </w:rPr>
        <w:t>Local Government Act</w:t>
      </w:r>
      <w:r w:rsidRPr="00180419">
        <w:rPr>
          <w:rFonts w:ascii="Arial" w:hAnsi="Arial" w:cs="Arial"/>
          <w:szCs w:val="24"/>
        </w:rPr>
        <w:t xml:space="preserve"> to disclose any interest during the meeting when the matter is discussed.</w:t>
      </w:r>
    </w:p>
    <w:p w14:paraId="5159ED64" w14:textId="77777777" w:rsidR="00D05D60" w:rsidRPr="00180419" w:rsidRDefault="00D05D60" w:rsidP="00765E9D">
      <w:pPr>
        <w:pStyle w:val="BodyTextIndent"/>
        <w:rPr>
          <w:rFonts w:ascii="Arial" w:hAnsi="Arial" w:cs="Arial"/>
          <w:szCs w:val="24"/>
        </w:rPr>
      </w:pPr>
    </w:p>
    <w:p w14:paraId="01F4F192" w14:textId="77777777" w:rsidR="00AE4443" w:rsidRPr="00562866" w:rsidRDefault="00AE4443"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 xml:space="preserve">A declaration under this section requires that the nature of the interest must be disclosed.  </w:t>
      </w:r>
      <w:proofErr w:type="gramStart"/>
      <w:r w:rsidRPr="00562866">
        <w:rPr>
          <w:rFonts w:ascii="Arial" w:hAnsi="Arial" w:cs="Arial"/>
          <w:sz w:val="22"/>
          <w:szCs w:val="24"/>
        </w:rPr>
        <w:t>Consequently</w:t>
      </w:r>
      <w:proofErr w:type="gramEnd"/>
      <w:r w:rsidRPr="00562866">
        <w:rPr>
          <w:rFonts w:ascii="Arial" w:hAnsi="Arial" w:cs="Arial"/>
          <w:sz w:val="22"/>
          <w:szCs w:val="24"/>
        </w:rPr>
        <w:t xml:space="preserve"> a member who has made a declaration must not preside, participate in, or be present during any discussion or decision making procedure relating to the matter the subject of the declaration.</w:t>
      </w:r>
    </w:p>
    <w:p w14:paraId="2CE41228" w14:textId="77777777" w:rsidR="00AE4443" w:rsidRPr="00562866" w:rsidRDefault="00AE4443" w:rsidP="00765E9D">
      <w:pPr>
        <w:pStyle w:val="BodyTextIndent"/>
        <w:rPr>
          <w:rFonts w:ascii="Arial" w:hAnsi="Arial" w:cs="Arial"/>
          <w:sz w:val="22"/>
          <w:szCs w:val="24"/>
        </w:rPr>
      </w:pPr>
    </w:p>
    <w:p w14:paraId="44995124" w14:textId="4CFC04B8" w:rsidR="001E4DEC" w:rsidRDefault="00AE4443" w:rsidP="00921BCA">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55C31E5D" w14:textId="12AB4C4B" w:rsidR="00926A5D" w:rsidRDefault="00926A5D" w:rsidP="0098513F">
      <w:pPr>
        <w:pStyle w:val="BodyTextIndent"/>
        <w:ind w:left="0"/>
        <w:rPr>
          <w:rFonts w:ascii="Arial" w:hAnsi="Arial" w:cs="Arial"/>
          <w:b/>
          <w:i/>
          <w:szCs w:val="24"/>
        </w:rPr>
      </w:pPr>
    </w:p>
    <w:p w14:paraId="509A89E0" w14:textId="77777777" w:rsidR="00967B60" w:rsidRDefault="00967B60" w:rsidP="0098513F">
      <w:pPr>
        <w:pStyle w:val="BodyTextIndent"/>
        <w:ind w:left="0"/>
        <w:rPr>
          <w:rFonts w:ascii="Arial" w:hAnsi="Arial" w:cs="Arial"/>
          <w:b/>
          <w:i/>
          <w:szCs w:val="24"/>
        </w:rPr>
      </w:pPr>
    </w:p>
    <w:p w14:paraId="52344D41" w14:textId="77777777" w:rsidR="00683A50" w:rsidRPr="00921BCA"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2" w:name="_Toc489603348"/>
      <w:bookmarkStart w:id="13" w:name="_Toc24374763"/>
      <w:r w:rsidRPr="00180419">
        <w:rPr>
          <w:rFonts w:ascii="Arial" w:hAnsi="Arial" w:cs="Arial"/>
          <w:caps w:val="0"/>
          <w:sz w:val="24"/>
          <w:szCs w:val="24"/>
          <w:u w:val="none"/>
        </w:rPr>
        <w:t>Disclosures of Interests Affecting Impartiality</w:t>
      </w:r>
      <w:bookmarkEnd w:id="12"/>
      <w:bookmarkEnd w:id="13"/>
    </w:p>
    <w:p w14:paraId="3B8486A3" w14:textId="77777777" w:rsidR="00D05D60" w:rsidRPr="00562866" w:rsidRDefault="00D05D60" w:rsidP="00765E9D">
      <w:pPr>
        <w:pStyle w:val="BodyTextIndent"/>
        <w:rPr>
          <w:rFonts w:ascii="Arial" w:hAnsi="Arial" w:cs="Arial"/>
          <w:szCs w:val="24"/>
        </w:rPr>
      </w:pPr>
    </w:p>
    <w:p w14:paraId="662DF4C1" w14:textId="77777777"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822285">
        <w:rPr>
          <w:rFonts w:ascii="Arial" w:hAnsi="Arial" w:cs="Arial"/>
          <w:szCs w:val="24"/>
        </w:rPr>
        <w:t>Local Government Act</w:t>
      </w:r>
      <w:r w:rsidRPr="00562866">
        <w:rPr>
          <w:rFonts w:ascii="Arial" w:hAnsi="Arial" w:cs="Arial"/>
          <w:szCs w:val="24"/>
        </w:rPr>
        <w:t>.</w:t>
      </w:r>
    </w:p>
    <w:p w14:paraId="0C136C47" w14:textId="77777777" w:rsidR="00562866" w:rsidRPr="00562866" w:rsidRDefault="00562866" w:rsidP="00765E9D">
      <w:pPr>
        <w:pStyle w:val="BodyTextIndent"/>
        <w:rPr>
          <w:rFonts w:ascii="Arial" w:hAnsi="Arial" w:cs="Arial"/>
          <w:szCs w:val="24"/>
        </w:rPr>
      </w:pPr>
    </w:p>
    <w:p w14:paraId="602DA34D"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1DEB41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67AEA3A6"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31C90F57" w14:textId="3639D824" w:rsidR="00D05D60"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6425A156" w14:textId="77777777" w:rsidR="00967B60" w:rsidRPr="00562866" w:rsidRDefault="00967B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095E5600"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w:t>
      </w:r>
      <w:proofErr w:type="gramStart"/>
      <w:r w:rsidRPr="00562866">
        <w:rPr>
          <w:rFonts w:ascii="Arial" w:hAnsi="Arial" w:cs="Arial"/>
          <w:sz w:val="22"/>
          <w:szCs w:val="24"/>
        </w:rPr>
        <w:t>As a consequence</w:t>
      </w:r>
      <w:proofErr w:type="gramEnd"/>
      <w:r w:rsidRPr="00562866">
        <w:rPr>
          <w:rFonts w:ascii="Arial" w:hAnsi="Arial" w:cs="Arial"/>
          <w:sz w:val="22"/>
          <w:szCs w:val="24"/>
        </w:rPr>
        <w:t>, there may be a perception that my impartiality on the matter may be affected.  I declare that I will consider this matter on its merits and vote accordingly.”</w:t>
      </w:r>
    </w:p>
    <w:p w14:paraId="0315E5DE"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7A201B09" w14:textId="77777777" w:rsidR="00D05D60" w:rsidRPr="00562866" w:rsidRDefault="00D05D60" w:rsidP="00822285">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3CBA1A9D" w14:textId="77777777" w:rsidR="00D05D60" w:rsidRDefault="00D05D60" w:rsidP="0098513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A9BCAA2" w14:textId="77777777" w:rsidR="00C34B3F" w:rsidRDefault="00C34B3F">
      <w:pPr>
        <w:rPr>
          <w:rFonts w:ascii="Arial" w:hAnsi="Arial" w:cs="Arial"/>
          <w:b/>
          <w:kern w:val="28"/>
          <w:szCs w:val="24"/>
        </w:rPr>
      </w:pPr>
    </w:p>
    <w:p w14:paraId="55B97B46" w14:textId="77777777" w:rsidR="00D05D60" w:rsidRPr="00822285"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4" w:name="_Toc489603349"/>
      <w:bookmarkStart w:id="15" w:name="_Toc2437476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4"/>
      <w:bookmarkEnd w:id="15"/>
    </w:p>
    <w:p w14:paraId="47BAFEC7"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6BCCE3AB" w14:textId="77777777" w:rsidR="00D05D60" w:rsidRPr="00180419" w:rsidRDefault="009368F4"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E470CFC" w14:textId="77777777" w:rsidR="00311794" w:rsidRDefault="00311794" w:rsidP="0090482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C9EEBE" w14:textId="77777777" w:rsidR="00D05D60" w:rsidRPr="00822285" w:rsidRDefault="00562866"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6" w:name="_Toc489603350"/>
      <w:bookmarkStart w:id="17" w:name="_Toc24374765"/>
      <w:r w:rsidRPr="00180419">
        <w:rPr>
          <w:rFonts w:ascii="Arial" w:hAnsi="Arial" w:cs="Arial"/>
          <w:caps w:val="0"/>
          <w:sz w:val="24"/>
          <w:szCs w:val="24"/>
          <w:u w:val="none"/>
        </w:rPr>
        <w:t>Confirmation of Minutes</w:t>
      </w:r>
      <w:bookmarkEnd w:id="16"/>
      <w:bookmarkEnd w:id="17"/>
    </w:p>
    <w:p w14:paraId="3BD8EF00" w14:textId="2B7B5597" w:rsidR="00562866" w:rsidRDefault="00562866" w:rsidP="00765E9D">
      <w:pPr>
        <w:jc w:val="both"/>
      </w:pPr>
    </w:p>
    <w:p w14:paraId="57C34D13" w14:textId="2FB59381" w:rsidR="002D7B06" w:rsidRPr="00562866" w:rsidRDefault="00730485" w:rsidP="002D7B06">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8" w:name="_Toc20838893"/>
      <w:bookmarkStart w:id="19" w:name="_Toc24374766"/>
      <w:r>
        <w:rPr>
          <w:rFonts w:ascii="Arial" w:hAnsi="Arial" w:cs="Arial"/>
          <w:sz w:val="24"/>
          <w:szCs w:val="24"/>
          <w:u w:val="none"/>
        </w:rPr>
        <w:t xml:space="preserve">Audit &amp; Risk </w:t>
      </w:r>
      <w:r w:rsidR="002D7B06" w:rsidRPr="00180419">
        <w:rPr>
          <w:rFonts w:ascii="Arial" w:hAnsi="Arial" w:cs="Arial"/>
          <w:sz w:val="24"/>
          <w:szCs w:val="24"/>
          <w:u w:val="none"/>
        </w:rPr>
        <w:t xml:space="preserve">Committee Meeting </w:t>
      </w:r>
      <w:r>
        <w:rPr>
          <w:rFonts w:ascii="Arial" w:hAnsi="Arial" w:cs="Arial"/>
          <w:sz w:val="24"/>
          <w:szCs w:val="24"/>
          <w:u w:val="none"/>
        </w:rPr>
        <w:t xml:space="preserve">7 October </w:t>
      </w:r>
      <w:r w:rsidR="002D7B06">
        <w:rPr>
          <w:rFonts w:ascii="Arial" w:hAnsi="Arial" w:cs="Arial"/>
          <w:sz w:val="24"/>
          <w:szCs w:val="24"/>
          <w:u w:val="none"/>
        </w:rPr>
        <w:t>2019</w:t>
      </w:r>
      <w:bookmarkEnd w:id="18"/>
      <w:bookmarkEnd w:id="19"/>
    </w:p>
    <w:p w14:paraId="7A70C969" w14:textId="77777777" w:rsidR="002D7B06" w:rsidRPr="00180419" w:rsidRDefault="002D7B06" w:rsidP="002D7B06">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7384720" w14:textId="65DE257A" w:rsidR="00D05D60" w:rsidRPr="00562866" w:rsidRDefault="00477C38" w:rsidP="00822285">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w:t>
      </w:r>
      <w:r w:rsidR="009759EF">
        <w:rPr>
          <w:rFonts w:ascii="Arial" w:hAnsi="Arial" w:cs="Arial"/>
          <w:szCs w:val="24"/>
        </w:rPr>
        <w:t>Audit &amp; Risk</w:t>
      </w:r>
      <w:r w:rsidR="00812014">
        <w:rPr>
          <w:rFonts w:ascii="Arial" w:hAnsi="Arial" w:cs="Arial"/>
          <w:szCs w:val="24"/>
        </w:rPr>
        <w:t xml:space="preserve"> </w:t>
      </w:r>
      <w:r w:rsidR="00D05D60" w:rsidRPr="00562866">
        <w:rPr>
          <w:rFonts w:ascii="Arial" w:hAnsi="Arial" w:cs="Arial"/>
          <w:szCs w:val="24"/>
        </w:rPr>
        <w:t xml:space="preserve">Committee held </w:t>
      </w:r>
      <w:r w:rsidR="00D26C75">
        <w:rPr>
          <w:rFonts w:ascii="Arial" w:hAnsi="Arial" w:cs="Arial"/>
          <w:szCs w:val="24"/>
        </w:rPr>
        <w:t>7 October 2019</w:t>
      </w:r>
      <w:r w:rsidR="00031244">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D05D60" w:rsidRPr="00562866">
        <w:rPr>
          <w:rFonts w:ascii="Arial" w:hAnsi="Arial" w:cs="Arial"/>
          <w:szCs w:val="24"/>
        </w:rPr>
        <w:t xml:space="preserve">confirmed. </w:t>
      </w:r>
    </w:p>
    <w:p w14:paraId="250D6CF2" w14:textId="638E87E2" w:rsidR="009759EF" w:rsidRDefault="009759EF"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DFFDA8A" w14:textId="5404E20C" w:rsidR="00A32AB9" w:rsidRDefault="00A32AB9"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03B0DD9" w14:textId="77777777" w:rsidR="00A32AB9" w:rsidRDefault="00A32AB9"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20" w:name="_Toc17815251"/>
      <w:bookmarkStart w:id="21" w:name="_Toc24374767"/>
      <w:r>
        <w:rPr>
          <w:rFonts w:ascii="Arial" w:hAnsi="Arial" w:cs="Arial"/>
          <w:caps w:val="0"/>
          <w:sz w:val="24"/>
          <w:szCs w:val="24"/>
          <w:u w:val="none"/>
        </w:rPr>
        <w:t>Matters for Which the Meeting May Be Closed</w:t>
      </w:r>
      <w:bookmarkEnd w:id="20"/>
      <w:bookmarkEnd w:id="21"/>
    </w:p>
    <w:p w14:paraId="048F29CF" w14:textId="77777777" w:rsidR="00A32AB9" w:rsidRDefault="00A32AB9" w:rsidP="00A32AB9"/>
    <w:p w14:paraId="034393DD" w14:textId="77777777" w:rsidR="00A32AB9" w:rsidRDefault="00A32AB9" w:rsidP="00A32AB9">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528C3876" w14:textId="77777777" w:rsidR="00A32AB9" w:rsidRPr="00147FEC" w:rsidRDefault="00A32AB9" w:rsidP="00A32AB9">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A60D793" w14:textId="77777777" w:rsidR="00A32AB9" w:rsidRDefault="00A32AB9"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F193CFC" w14:textId="77777777" w:rsidR="00311794" w:rsidRDefault="00311794" w:rsidP="001E0A60">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6454472" w14:textId="77777777" w:rsidR="00D05D60" w:rsidRPr="00822285" w:rsidRDefault="00812014"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22" w:name="_Toc489603352"/>
      <w:bookmarkStart w:id="23" w:name="_Toc24374768"/>
      <w:r>
        <w:rPr>
          <w:rFonts w:ascii="Arial" w:hAnsi="Arial" w:cs="Arial"/>
          <w:caps w:val="0"/>
          <w:sz w:val="24"/>
          <w:szCs w:val="24"/>
          <w:u w:val="none"/>
        </w:rPr>
        <w:t>Items for Discussion</w:t>
      </w:r>
      <w:bookmarkEnd w:id="22"/>
      <w:bookmarkEnd w:id="23"/>
    </w:p>
    <w:p w14:paraId="3A5FAC65" w14:textId="77777777" w:rsidR="00085B7F" w:rsidRPr="00180419" w:rsidRDefault="00085B7F" w:rsidP="00765E9D">
      <w:pPr>
        <w:ind w:left="720"/>
        <w:jc w:val="both"/>
        <w:rPr>
          <w:rFonts w:ascii="Arial" w:hAnsi="Arial" w:cs="Arial"/>
          <w:szCs w:val="24"/>
        </w:rPr>
      </w:pPr>
    </w:p>
    <w:p w14:paraId="2E98B37C" w14:textId="228D1A60" w:rsidR="0054616B" w:rsidRDefault="0070410F" w:rsidP="009456A5">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1A399C0F" w14:textId="2F24B45B" w:rsidR="001E4DEC" w:rsidRDefault="001E4DEC">
      <w:pPr>
        <w:rPr>
          <w:rFonts w:ascii="Arial" w:hAnsi="Arial" w:cs="Arial"/>
          <w:sz w:val="22"/>
          <w:szCs w:val="24"/>
        </w:rPr>
      </w:pPr>
      <w:r>
        <w:rPr>
          <w:rFonts w:ascii="Arial" w:hAnsi="Arial" w:cs="Arial"/>
          <w:sz w:val="22"/>
          <w:szCs w:val="24"/>
        </w:rPr>
        <w:br w:type="page"/>
      </w:r>
    </w:p>
    <w:p w14:paraId="0DA4387B" w14:textId="204D0C2D" w:rsidR="00FC54F5" w:rsidRPr="00730485" w:rsidRDefault="00FC54F5" w:rsidP="00FC54F5">
      <w:pPr>
        <w:pStyle w:val="Heading1"/>
        <w:numPr>
          <w:ilvl w:val="1"/>
          <w:numId w:val="1"/>
        </w:numPr>
        <w:tabs>
          <w:tab w:val="clear" w:pos="720"/>
          <w:tab w:val="clear" w:pos="2410"/>
        </w:tabs>
        <w:spacing w:before="0" w:after="0"/>
        <w:ind w:left="0" w:hanging="851"/>
        <w:rPr>
          <w:rFonts w:ascii="Arial" w:hAnsi="Arial" w:cs="Arial"/>
          <w:caps w:val="0"/>
          <w:sz w:val="22"/>
          <w:szCs w:val="22"/>
          <w:u w:val="none"/>
        </w:rPr>
      </w:pPr>
      <w:bookmarkStart w:id="24" w:name="_Toc24374769"/>
      <w:r w:rsidRPr="00730485">
        <w:rPr>
          <w:rFonts w:ascii="Arial" w:hAnsi="Arial" w:cs="Arial"/>
          <w:bCs/>
          <w:caps w:val="0"/>
          <w:sz w:val="24"/>
          <w:szCs w:val="28"/>
          <w:u w:val="none"/>
          <w:lang w:val="en-US"/>
        </w:rPr>
        <w:lastRenderedPageBreak/>
        <w:t xml:space="preserve">Review Audit and Risk </w:t>
      </w:r>
      <w:proofErr w:type="spellStart"/>
      <w:r w:rsidRPr="00730485">
        <w:rPr>
          <w:rFonts w:ascii="Arial" w:hAnsi="Arial" w:cs="Arial"/>
          <w:bCs/>
          <w:caps w:val="0"/>
          <w:sz w:val="24"/>
          <w:szCs w:val="28"/>
          <w:u w:val="none"/>
          <w:lang w:val="en-US"/>
        </w:rPr>
        <w:t>CommitteeTerms</w:t>
      </w:r>
      <w:proofErr w:type="spellEnd"/>
      <w:r w:rsidRPr="00730485">
        <w:rPr>
          <w:rFonts w:ascii="Arial" w:hAnsi="Arial" w:cs="Arial"/>
          <w:bCs/>
          <w:caps w:val="0"/>
          <w:sz w:val="24"/>
          <w:szCs w:val="28"/>
          <w:u w:val="none"/>
          <w:lang w:val="en-US"/>
        </w:rPr>
        <w:t xml:space="preserve"> of Reference</w:t>
      </w:r>
      <w:bookmarkEnd w:id="24"/>
      <w:r w:rsidR="008E73AB">
        <w:rPr>
          <w:rFonts w:ascii="Arial" w:hAnsi="Arial" w:cs="Arial"/>
          <w:bCs/>
          <w:caps w:val="0"/>
          <w:sz w:val="24"/>
          <w:szCs w:val="28"/>
          <w:u w:val="none"/>
          <w:lang w:val="en-US"/>
        </w:rPr>
        <w:t xml:space="preserve"> &amp; Appointment Community Members</w:t>
      </w:r>
    </w:p>
    <w:p w14:paraId="7017919C" w14:textId="77777777" w:rsidR="00FC54F5" w:rsidRPr="00504442" w:rsidRDefault="00FC54F5" w:rsidP="00FC54F5">
      <w:pPr>
        <w:pStyle w:val="ListParagraph"/>
        <w:ind w:left="142" w:hanging="426"/>
        <w:jc w:val="both"/>
        <w:rPr>
          <w:rFonts w:ascii="Arial" w:hAnsi="Arial" w:cs="Arial"/>
          <w:szCs w:val="32"/>
          <w:lang w:val="en-US"/>
        </w:rPr>
      </w:pPr>
    </w:p>
    <w:tbl>
      <w:tblPr>
        <w:tblStyle w:val="TableGrid"/>
        <w:tblW w:w="0" w:type="auto"/>
        <w:tblInd w:w="-5" w:type="dxa"/>
        <w:tblLook w:val="04A0" w:firstRow="1" w:lastRow="0" w:firstColumn="1" w:lastColumn="0" w:noHBand="0" w:noVBand="1"/>
      </w:tblPr>
      <w:tblGrid>
        <w:gridCol w:w="2281"/>
        <w:gridCol w:w="6027"/>
      </w:tblGrid>
      <w:tr w:rsidR="00FC54F5" w:rsidRPr="008A1B93" w14:paraId="022E95BE" w14:textId="77777777" w:rsidTr="001325B6">
        <w:tc>
          <w:tcPr>
            <w:tcW w:w="2281" w:type="dxa"/>
          </w:tcPr>
          <w:p w14:paraId="533A0016" w14:textId="77777777" w:rsidR="00FC54F5" w:rsidRPr="00512FC2" w:rsidRDefault="00FC54F5" w:rsidP="00B12016">
            <w:pPr>
              <w:jc w:val="both"/>
              <w:rPr>
                <w:rFonts w:ascii="Arial" w:hAnsi="Arial" w:cs="Arial"/>
                <w:b/>
                <w:szCs w:val="24"/>
              </w:rPr>
            </w:pPr>
            <w:r>
              <w:rPr>
                <w:rFonts w:ascii="Arial" w:hAnsi="Arial" w:cs="Arial"/>
                <w:b/>
                <w:szCs w:val="24"/>
              </w:rPr>
              <w:t>Owner</w:t>
            </w:r>
          </w:p>
        </w:tc>
        <w:tc>
          <w:tcPr>
            <w:tcW w:w="6027" w:type="dxa"/>
          </w:tcPr>
          <w:p w14:paraId="732233EA" w14:textId="77777777" w:rsidR="00FC54F5" w:rsidRPr="00512FC2" w:rsidRDefault="00FC54F5" w:rsidP="00B12016">
            <w:pPr>
              <w:jc w:val="both"/>
              <w:rPr>
                <w:rFonts w:ascii="Arial" w:hAnsi="Arial" w:cs="Arial"/>
                <w:szCs w:val="24"/>
              </w:rPr>
            </w:pPr>
            <w:r>
              <w:rPr>
                <w:rFonts w:ascii="Arial" w:hAnsi="Arial" w:cs="Arial"/>
                <w:szCs w:val="24"/>
              </w:rPr>
              <w:t xml:space="preserve">City of Nedlands </w:t>
            </w:r>
          </w:p>
        </w:tc>
      </w:tr>
      <w:tr w:rsidR="00FC54F5" w:rsidRPr="008A1B93" w14:paraId="3438F8C0" w14:textId="77777777" w:rsidTr="001325B6">
        <w:tc>
          <w:tcPr>
            <w:tcW w:w="2281" w:type="dxa"/>
          </w:tcPr>
          <w:p w14:paraId="503345B5" w14:textId="77777777" w:rsidR="00FC54F5" w:rsidRPr="00512FC2" w:rsidRDefault="00FC54F5" w:rsidP="00B12016">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027" w:type="dxa"/>
          </w:tcPr>
          <w:p w14:paraId="5A06069F" w14:textId="77777777" w:rsidR="00FC54F5" w:rsidRPr="00512FC2" w:rsidRDefault="00FC54F5" w:rsidP="00B12016">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FC54F5" w:rsidRPr="008A1B93" w14:paraId="01BDB47D" w14:textId="77777777" w:rsidTr="001325B6">
        <w:tc>
          <w:tcPr>
            <w:tcW w:w="2281" w:type="dxa"/>
          </w:tcPr>
          <w:p w14:paraId="08ABA250" w14:textId="77777777" w:rsidR="00FC54F5" w:rsidRPr="00512FC2" w:rsidRDefault="00FC54F5" w:rsidP="00B12016">
            <w:pPr>
              <w:jc w:val="both"/>
              <w:rPr>
                <w:rFonts w:ascii="Arial" w:hAnsi="Arial" w:cs="Arial"/>
                <w:b/>
                <w:szCs w:val="24"/>
              </w:rPr>
            </w:pPr>
            <w:r>
              <w:rPr>
                <w:rFonts w:ascii="Arial" w:hAnsi="Arial" w:cs="Arial"/>
                <w:b/>
                <w:szCs w:val="24"/>
              </w:rPr>
              <w:t>Director</w:t>
            </w:r>
          </w:p>
        </w:tc>
        <w:tc>
          <w:tcPr>
            <w:tcW w:w="6027" w:type="dxa"/>
          </w:tcPr>
          <w:p w14:paraId="3B7E9242" w14:textId="706300DC" w:rsidR="00FC54F5" w:rsidRPr="00512FC2" w:rsidRDefault="00FC54F5" w:rsidP="00B12016">
            <w:pPr>
              <w:jc w:val="both"/>
              <w:rPr>
                <w:rFonts w:ascii="Arial" w:hAnsi="Arial" w:cs="Arial"/>
                <w:szCs w:val="24"/>
              </w:rPr>
            </w:pPr>
            <w:r>
              <w:rPr>
                <w:rFonts w:ascii="Arial" w:hAnsi="Arial" w:cs="Arial"/>
                <w:szCs w:val="24"/>
              </w:rPr>
              <w:t>Lorraine Driscoll</w:t>
            </w:r>
            <w:r w:rsidR="005D41A1">
              <w:rPr>
                <w:rFonts w:ascii="Arial" w:hAnsi="Arial" w:cs="Arial"/>
                <w:szCs w:val="24"/>
              </w:rPr>
              <w:t xml:space="preserve"> - </w:t>
            </w:r>
            <w:r w:rsidR="005D41A1" w:rsidRPr="006869A4">
              <w:rPr>
                <w:rFonts w:ascii="Arial" w:hAnsi="Arial" w:cs="Arial"/>
                <w:szCs w:val="24"/>
                <w:lang w:val="en-AU"/>
              </w:rPr>
              <w:t>Director Corporate &amp; Strategy</w:t>
            </w:r>
          </w:p>
        </w:tc>
      </w:tr>
      <w:tr w:rsidR="00FC54F5" w:rsidRPr="008A1B93" w14:paraId="4D57AD5F" w14:textId="77777777" w:rsidTr="001325B6">
        <w:tc>
          <w:tcPr>
            <w:tcW w:w="2281" w:type="dxa"/>
          </w:tcPr>
          <w:p w14:paraId="65C1CFF6" w14:textId="77777777" w:rsidR="00FC54F5" w:rsidRDefault="00FC54F5" w:rsidP="00B12016">
            <w:pPr>
              <w:jc w:val="both"/>
              <w:rPr>
                <w:rFonts w:ascii="Arial" w:hAnsi="Arial" w:cs="Arial"/>
                <w:b/>
                <w:szCs w:val="24"/>
              </w:rPr>
            </w:pPr>
            <w:r>
              <w:rPr>
                <w:rFonts w:ascii="Arial" w:hAnsi="Arial" w:cs="Arial"/>
                <w:b/>
                <w:szCs w:val="24"/>
              </w:rPr>
              <w:t>CEO</w:t>
            </w:r>
          </w:p>
        </w:tc>
        <w:tc>
          <w:tcPr>
            <w:tcW w:w="6027" w:type="dxa"/>
          </w:tcPr>
          <w:p w14:paraId="5754052E" w14:textId="77777777" w:rsidR="00FC54F5" w:rsidRDefault="00FC54F5" w:rsidP="00B12016">
            <w:pPr>
              <w:jc w:val="both"/>
              <w:rPr>
                <w:rFonts w:ascii="Arial" w:hAnsi="Arial" w:cs="Arial"/>
                <w:szCs w:val="32"/>
                <w:lang w:val="en-US"/>
              </w:rPr>
            </w:pPr>
            <w:r>
              <w:rPr>
                <w:rFonts w:ascii="Arial" w:hAnsi="Arial" w:cs="Arial"/>
                <w:szCs w:val="32"/>
                <w:lang w:val="en-US"/>
              </w:rPr>
              <w:t>Mark Goodlet</w:t>
            </w:r>
          </w:p>
        </w:tc>
      </w:tr>
      <w:tr w:rsidR="00FC54F5" w:rsidRPr="008A1B93" w14:paraId="4EE4E20E" w14:textId="77777777" w:rsidTr="001325B6">
        <w:tc>
          <w:tcPr>
            <w:tcW w:w="2281" w:type="dxa"/>
          </w:tcPr>
          <w:p w14:paraId="37A2F26C" w14:textId="77777777" w:rsidR="00FC54F5" w:rsidRPr="00512FC2" w:rsidRDefault="00FC54F5" w:rsidP="00B12016">
            <w:pPr>
              <w:jc w:val="both"/>
              <w:rPr>
                <w:rFonts w:ascii="Arial" w:hAnsi="Arial" w:cs="Arial"/>
                <w:b/>
                <w:szCs w:val="24"/>
              </w:rPr>
            </w:pPr>
            <w:r>
              <w:rPr>
                <w:rFonts w:ascii="Arial" w:hAnsi="Arial" w:cs="Arial"/>
                <w:b/>
                <w:szCs w:val="24"/>
              </w:rPr>
              <w:t>Attachments</w:t>
            </w:r>
          </w:p>
        </w:tc>
        <w:tc>
          <w:tcPr>
            <w:tcW w:w="6027" w:type="dxa"/>
          </w:tcPr>
          <w:p w14:paraId="013AFC12" w14:textId="50271654" w:rsidR="00FC54F5" w:rsidRPr="00512FC2" w:rsidRDefault="00BF37EA" w:rsidP="00B12016">
            <w:pPr>
              <w:jc w:val="both"/>
              <w:rPr>
                <w:rFonts w:ascii="Arial" w:hAnsi="Arial" w:cs="Arial"/>
                <w:szCs w:val="32"/>
                <w:lang w:val="en-US"/>
              </w:rPr>
            </w:pPr>
            <w:r>
              <w:rPr>
                <w:rFonts w:ascii="Arial" w:hAnsi="Arial" w:cs="Arial"/>
                <w:szCs w:val="32"/>
                <w:lang w:val="en-US"/>
              </w:rPr>
              <w:t xml:space="preserve">Mr Paul </w:t>
            </w:r>
            <w:proofErr w:type="spellStart"/>
            <w:r>
              <w:rPr>
                <w:rFonts w:ascii="Arial" w:hAnsi="Arial" w:cs="Arial"/>
                <w:szCs w:val="32"/>
                <w:lang w:val="en-US"/>
              </w:rPr>
              <w:t>Setchell’s</w:t>
            </w:r>
            <w:proofErr w:type="spellEnd"/>
            <w:r>
              <w:rPr>
                <w:rFonts w:ascii="Arial" w:hAnsi="Arial" w:cs="Arial"/>
                <w:szCs w:val="32"/>
                <w:lang w:val="en-US"/>
              </w:rPr>
              <w:t xml:space="preserve"> CV – Confidential Attachment</w:t>
            </w:r>
          </w:p>
        </w:tc>
      </w:tr>
    </w:tbl>
    <w:p w14:paraId="3DC110AC" w14:textId="77777777" w:rsidR="00FC54F5" w:rsidRDefault="00FC54F5" w:rsidP="00FC54F5">
      <w:pPr>
        <w:jc w:val="both"/>
        <w:rPr>
          <w:rFonts w:ascii="Arial" w:hAnsi="Arial" w:cs="Arial"/>
          <w:b/>
          <w:szCs w:val="32"/>
          <w:lang w:val="en-US"/>
        </w:rPr>
      </w:pPr>
    </w:p>
    <w:p w14:paraId="32A976C5" w14:textId="77777777" w:rsidR="00FC54F5" w:rsidRPr="00AD73CC" w:rsidRDefault="00FC54F5" w:rsidP="00FC54F5">
      <w:pPr>
        <w:jc w:val="both"/>
        <w:rPr>
          <w:rFonts w:ascii="Arial" w:hAnsi="Arial" w:cs="Arial"/>
          <w:b/>
          <w:sz w:val="28"/>
          <w:szCs w:val="32"/>
          <w:lang w:val="en-US"/>
        </w:rPr>
      </w:pPr>
      <w:r w:rsidRPr="00AD73CC">
        <w:rPr>
          <w:rFonts w:ascii="Arial" w:hAnsi="Arial" w:cs="Arial"/>
          <w:b/>
          <w:sz w:val="28"/>
          <w:szCs w:val="32"/>
          <w:lang w:val="en-US"/>
        </w:rPr>
        <w:t>Executive Summary</w:t>
      </w:r>
    </w:p>
    <w:p w14:paraId="2A3E26B4" w14:textId="77777777" w:rsidR="00FC54F5" w:rsidRDefault="00FC54F5" w:rsidP="00FC54F5">
      <w:pPr>
        <w:jc w:val="both"/>
        <w:rPr>
          <w:rFonts w:ascii="Arial" w:hAnsi="Arial" w:cs="Arial"/>
          <w:b/>
          <w:szCs w:val="32"/>
          <w:lang w:val="en-US"/>
        </w:rPr>
      </w:pPr>
    </w:p>
    <w:p w14:paraId="2D5F97A4" w14:textId="1A81D513" w:rsidR="00FC54F5" w:rsidRPr="00A030BD" w:rsidRDefault="00FC54F5" w:rsidP="00FC54F5">
      <w:pPr>
        <w:jc w:val="both"/>
        <w:rPr>
          <w:rFonts w:ascii="Arial" w:hAnsi="Arial" w:cs="Arial"/>
          <w:lang w:val="en-US"/>
        </w:rPr>
      </w:pPr>
      <w:r w:rsidRPr="4B5A59EB">
        <w:rPr>
          <w:rFonts w:ascii="Arial" w:hAnsi="Arial" w:cs="Arial"/>
          <w:lang w:val="en-US"/>
        </w:rPr>
        <w:t xml:space="preserve">The purpose of this report </w:t>
      </w:r>
      <w:r>
        <w:rPr>
          <w:rFonts w:ascii="Arial" w:hAnsi="Arial" w:cs="Arial"/>
          <w:lang w:val="en-US"/>
        </w:rPr>
        <w:t xml:space="preserve">is </w:t>
      </w:r>
      <w:proofErr w:type="gramStart"/>
      <w:r>
        <w:rPr>
          <w:rFonts w:ascii="Arial" w:hAnsi="Arial" w:cs="Arial"/>
          <w:lang w:val="en-US"/>
        </w:rPr>
        <w:t>consider</w:t>
      </w:r>
      <w:proofErr w:type="gramEnd"/>
      <w:r>
        <w:rPr>
          <w:rFonts w:ascii="Arial" w:hAnsi="Arial" w:cs="Arial"/>
          <w:lang w:val="en-US"/>
        </w:rPr>
        <w:t xml:space="preserve"> recommendations to amend the Terms of Reference </w:t>
      </w:r>
      <w:r w:rsidR="00925124">
        <w:rPr>
          <w:rFonts w:ascii="Arial" w:hAnsi="Arial" w:cs="Arial"/>
          <w:lang w:val="en-US"/>
        </w:rPr>
        <w:t>and appoint</w:t>
      </w:r>
      <w:r w:rsidR="00BA3B4B">
        <w:rPr>
          <w:rFonts w:ascii="Arial" w:hAnsi="Arial" w:cs="Arial"/>
          <w:lang w:val="en-US"/>
        </w:rPr>
        <w:t xml:space="preserve"> Community Members for </w:t>
      </w:r>
      <w:r>
        <w:rPr>
          <w:rFonts w:ascii="Arial" w:hAnsi="Arial" w:cs="Arial"/>
          <w:lang w:val="en-US"/>
        </w:rPr>
        <w:t>the Audit &amp; Risk Committee</w:t>
      </w:r>
      <w:r w:rsidR="00BA3B4B">
        <w:rPr>
          <w:rFonts w:ascii="Arial" w:hAnsi="Arial" w:cs="Arial"/>
          <w:lang w:val="en-US"/>
        </w:rPr>
        <w:t>.</w:t>
      </w:r>
    </w:p>
    <w:p w14:paraId="474936A9" w14:textId="77777777" w:rsidR="00FC54F5" w:rsidRDefault="00FC54F5" w:rsidP="00FC54F5">
      <w:pPr>
        <w:jc w:val="both"/>
        <w:rPr>
          <w:rFonts w:ascii="Arial" w:hAnsi="Arial" w:cs="Arial"/>
          <w:b/>
          <w:szCs w:val="32"/>
          <w:lang w:val="en-US"/>
        </w:rPr>
      </w:pPr>
    </w:p>
    <w:p w14:paraId="5EC2C131" w14:textId="77777777" w:rsidR="00FC54F5" w:rsidRDefault="00FC54F5" w:rsidP="00FC54F5">
      <w:pPr>
        <w:jc w:val="both"/>
        <w:rPr>
          <w:rFonts w:ascii="Arial" w:hAnsi="Arial" w:cs="Arial"/>
          <w:b/>
          <w:szCs w:val="32"/>
          <w:lang w:val="en-US"/>
        </w:rPr>
      </w:pPr>
    </w:p>
    <w:p w14:paraId="707A5FCC" w14:textId="77777777" w:rsidR="00FC54F5" w:rsidRPr="00AD73CC" w:rsidRDefault="00FC54F5" w:rsidP="00FC54F5">
      <w:pPr>
        <w:jc w:val="both"/>
        <w:rPr>
          <w:rFonts w:ascii="Arial" w:hAnsi="Arial" w:cs="Arial"/>
          <w:b/>
          <w:sz w:val="28"/>
          <w:szCs w:val="32"/>
          <w:lang w:val="en-US"/>
        </w:rPr>
      </w:pPr>
      <w:r w:rsidRPr="00AD73CC">
        <w:rPr>
          <w:rFonts w:ascii="Arial" w:hAnsi="Arial" w:cs="Arial"/>
          <w:b/>
          <w:sz w:val="28"/>
          <w:szCs w:val="32"/>
          <w:lang w:val="en-US"/>
        </w:rPr>
        <w:t>Recommendation to C</w:t>
      </w:r>
      <w:r>
        <w:rPr>
          <w:rFonts w:ascii="Arial" w:hAnsi="Arial" w:cs="Arial"/>
          <w:b/>
          <w:sz w:val="28"/>
          <w:szCs w:val="32"/>
          <w:lang w:val="en-US"/>
        </w:rPr>
        <w:t>ommittee</w:t>
      </w:r>
    </w:p>
    <w:p w14:paraId="21B9FDA3" w14:textId="77777777" w:rsidR="00FC54F5" w:rsidRPr="00A030BD" w:rsidRDefault="00FC54F5" w:rsidP="00FC54F5">
      <w:pPr>
        <w:jc w:val="both"/>
        <w:rPr>
          <w:rFonts w:ascii="Arial" w:hAnsi="Arial" w:cs="Arial"/>
          <w:b/>
          <w:sz w:val="28"/>
          <w:szCs w:val="32"/>
          <w:lang w:val="en-US"/>
        </w:rPr>
      </w:pPr>
    </w:p>
    <w:p w14:paraId="774418AC" w14:textId="77777777" w:rsidR="00FC54F5" w:rsidRDefault="00FC54F5" w:rsidP="00FC54F5">
      <w:pPr>
        <w:jc w:val="both"/>
        <w:rPr>
          <w:rFonts w:ascii="Arial" w:hAnsi="Arial" w:cs="Arial"/>
          <w:b/>
        </w:rPr>
      </w:pPr>
      <w:r>
        <w:rPr>
          <w:rFonts w:ascii="Arial" w:hAnsi="Arial" w:cs="Arial"/>
          <w:b/>
        </w:rPr>
        <w:t>Council:</w:t>
      </w:r>
    </w:p>
    <w:p w14:paraId="0A73831C" w14:textId="77777777" w:rsidR="00FC54F5" w:rsidRDefault="00FC54F5" w:rsidP="00FC54F5">
      <w:pPr>
        <w:jc w:val="both"/>
        <w:rPr>
          <w:rFonts w:ascii="Arial" w:hAnsi="Arial" w:cs="Arial"/>
          <w:b/>
        </w:rPr>
      </w:pPr>
    </w:p>
    <w:p w14:paraId="0C799022" w14:textId="2CB65CAA" w:rsidR="00FC54F5" w:rsidRDefault="00FC54F5" w:rsidP="00FC54F5">
      <w:pPr>
        <w:pStyle w:val="ListParagraph"/>
        <w:numPr>
          <w:ilvl w:val="0"/>
          <w:numId w:val="10"/>
        </w:numPr>
        <w:ind w:left="567" w:hanging="567"/>
        <w:jc w:val="both"/>
        <w:rPr>
          <w:rFonts w:ascii="Arial" w:hAnsi="Arial" w:cs="Arial"/>
          <w:b/>
        </w:rPr>
      </w:pPr>
      <w:r w:rsidRPr="00253EB9">
        <w:rPr>
          <w:rFonts w:ascii="Arial" w:hAnsi="Arial" w:cs="Arial"/>
          <w:b/>
        </w:rPr>
        <w:t xml:space="preserve">adopts the Terms of Reference of the Audit &amp; Risk Committee as </w:t>
      </w:r>
      <w:r w:rsidR="0012109E">
        <w:rPr>
          <w:rFonts w:ascii="Arial" w:hAnsi="Arial" w:cs="Arial"/>
          <w:b/>
        </w:rPr>
        <w:t>per below with track changes</w:t>
      </w:r>
      <w:r>
        <w:rPr>
          <w:rFonts w:ascii="Arial" w:hAnsi="Arial" w:cs="Arial"/>
          <w:b/>
        </w:rPr>
        <w:t>;</w:t>
      </w:r>
    </w:p>
    <w:p w14:paraId="2E9B1C5A" w14:textId="77777777" w:rsidR="00FC54F5" w:rsidRDefault="00FC54F5" w:rsidP="00FC54F5">
      <w:pPr>
        <w:pStyle w:val="ListParagraph"/>
        <w:ind w:left="567"/>
        <w:jc w:val="both"/>
        <w:rPr>
          <w:rFonts w:ascii="Arial" w:hAnsi="Arial" w:cs="Arial"/>
          <w:b/>
        </w:rPr>
      </w:pPr>
    </w:p>
    <w:p w14:paraId="75453FF1" w14:textId="5B66DDCC" w:rsidR="0012109E" w:rsidRPr="00815167" w:rsidRDefault="00815167" w:rsidP="00FC54F5">
      <w:pPr>
        <w:pStyle w:val="ListParagraph"/>
        <w:numPr>
          <w:ilvl w:val="0"/>
          <w:numId w:val="10"/>
        </w:numPr>
        <w:ind w:left="567" w:hanging="567"/>
        <w:jc w:val="both"/>
        <w:rPr>
          <w:rFonts w:ascii="Arial" w:hAnsi="Arial" w:cs="Arial"/>
          <w:b/>
        </w:rPr>
      </w:pPr>
      <w:r>
        <w:rPr>
          <w:rFonts w:ascii="Arial" w:hAnsi="Arial" w:cs="Arial"/>
          <w:b/>
        </w:rPr>
        <w:t>r</w:t>
      </w:r>
      <w:r w:rsidR="0012109E" w:rsidRPr="00815167">
        <w:rPr>
          <w:rFonts w:ascii="Arial" w:hAnsi="Arial" w:cs="Arial"/>
          <w:b/>
        </w:rPr>
        <w:t xml:space="preserve">ecommends to Council to appoint Mr Paul Setchell </w:t>
      </w:r>
      <w:r w:rsidR="0088688B" w:rsidRPr="00815167">
        <w:rPr>
          <w:rFonts w:ascii="Arial" w:hAnsi="Arial" w:cs="Arial"/>
          <w:b/>
        </w:rPr>
        <w:t>as Community Member on the Audit &amp; Risk Committee</w:t>
      </w:r>
      <w:r w:rsidR="0009433B">
        <w:rPr>
          <w:rFonts w:ascii="Arial" w:hAnsi="Arial" w:cs="Arial"/>
          <w:b/>
        </w:rPr>
        <w:t>; and</w:t>
      </w:r>
    </w:p>
    <w:p w14:paraId="528291CE" w14:textId="77777777" w:rsidR="007A74A3" w:rsidRPr="00815167" w:rsidRDefault="007A74A3" w:rsidP="007A74A3">
      <w:pPr>
        <w:jc w:val="both"/>
        <w:rPr>
          <w:rFonts w:ascii="Arial" w:hAnsi="Arial" w:cs="Arial"/>
          <w:b/>
        </w:rPr>
      </w:pPr>
    </w:p>
    <w:p w14:paraId="606FC4F1" w14:textId="2BCA1D3E" w:rsidR="007A74A3" w:rsidRPr="00815167" w:rsidRDefault="007A74A3" w:rsidP="007A74A3">
      <w:pPr>
        <w:pStyle w:val="ListParagraph"/>
        <w:numPr>
          <w:ilvl w:val="0"/>
          <w:numId w:val="10"/>
        </w:numPr>
        <w:ind w:left="567" w:hanging="567"/>
        <w:jc w:val="both"/>
        <w:rPr>
          <w:rFonts w:ascii="Arial" w:hAnsi="Arial" w:cs="Arial"/>
          <w:b/>
        </w:rPr>
      </w:pPr>
      <w:r w:rsidRPr="00815167">
        <w:rPr>
          <w:rFonts w:ascii="Arial" w:hAnsi="Arial" w:cs="Arial"/>
          <w:b/>
        </w:rPr>
        <w:t xml:space="preserve">readvertises for expressions interest for a second community member and if no further expressions are received amends the Membership in the Terms of Reference to </w:t>
      </w:r>
      <w:r w:rsidR="005308A7" w:rsidRPr="00815167">
        <w:rPr>
          <w:rFonts w:ascii="Arial" w:hAnsi="Arial" w:cs="Arial"/>
          <w:b/>
        </w:rPr>
        <w:t xml:space="preserve">allow the </w:t>
      </w:r>
      <w:r w:rsidRPr="00815167">
        <w:rPr>
          <w:rFonts w:ascii="Arial" w:hAnsi="Arial" w:cs="Arial"/>
          <w:b/>
        </w:rPr>
        <w:t>appoint</w:t>
      </w:r>
      <w:r w:rsidR="005308A7" w:rsidRPr="00815167">
        <w:rPr>
          <w:rFonts w:ascii="Arial" w:hAnsi="Arial" w:cs="Arial"/>
          <w:b/>
        </w:rPr>
        <w:t xml:space="preserve">ment of </w:t>
      </w:r>
      <w:r w:rsidRPr="00815167">
        <w:rPr>
          <w:rFonts w:ascii="Arial" w:hAnsi="Arial" w:cs="Arial"/>
          <w:b/>
        </w:rPr>
        <w:t xml:space="preserve">  </w:t>
      </w:r>
      <w:r w:rsidR="005308A7" w:rsidRPr="00815167">
        <w:rPr>
          <w:rFonts w:ascii="Arial" w:hAnsi="Arial" w:cs="Arial"/>
          <w:b/>
        </w:rPr>
        <w:t xml:space="preserve">one (1) only </w:t>
      </w:r>
      <w:r w:rsidRPr="00815167">
        <w:rPr>
          <w:rFonts w:ascii="Arial" w:hAnsi="Arial" w:cs="Arial"/>
          <w:b/>
        </w:rPr>
        <w:t>non-Councillor Members, being residents of The City of Nedlands.</w:t>
      </w:r>
    </w:p>
    <w:p w14:paraId="5C41CF8F" w14:textId="77777777" w:rsidR="00FC54F5" w:rsidRPr="00BF0F6C" w:rsidRDefault="00FC54F5" w:rsidP="00FC54F5">
      <w:pPr>
        <w:jc w:val="both"/>
        <w:rPr>
          <w:rFonts w:ascii="Arial" w:hAnsi="Arial" w:cs="Arial"/>
          <w:szCs w:val="32"/>
          <w:lang w:val="en-US"/>
        </w:rPr>
      </w:pPr>
    </w:p>
    <w:p w14:paraId="63C49829" w14:textId="77777777" w:rsidR="00FC54F5" w:rsidRPr="00AD73CC" w:rsidRDefault="00FC54F5" w:rsidP="00FC54F5">
      <w:pPr>
        <w:jc w:val="both"/>
        <w:rPr>
          <w:rFonts w:ascii="Arial" w:hAnsi="Arial" w:cs="Arial"/>
          <w:b/>
          <w:szCs w:val="32"/>
          <w:lang w:val="en-US"/>
        </w:rPr>
      </w:pPr>
    </w:p>
    <w:p w14:paraId="080E365D" w14:textId="77777777" w:rsidR="00FC54F5" w:rsidRPr="00AD73CC" w:rsidRDefault="00FC54F5" w:rsidP="00FC54F5">
      <w:pPr>
        <w:jc w:val="both"/>
        <w:rPr>
          <w:rFonts w:ascii="Arial" w:hAnsi="Arial" w:cs="Arial"/>
          <w:b/>
          <w:sz w:val="28"/>
          <w:szCs w:val="32"/>
          <w:lang w:val="en-US"/>
        </w:rPr>
      </w:pPr>
      <w:r>
        <w:rPr>
          <w:rFonts w:ascii="Arial" w:hAnsi="Arial" w:cs="Arial"/>
          <w:b/>
          <w:sz w:val="28"/>
          <w:szCs w:val="32"/>
          <w:lang w:val="en-US"/>
        </w:rPr>
        <w:t>Discussion/Overview</w:t>
      </w:r>
    </w:p>
    <w:p w14:paraId="24483C9E" w14:textId="77777777" w:rsidR="00FC54F5" w:rsidRDefault="00FC54F5" w:rsidP="00FC54F5">
      <w:pPr>
        <w:jc w:val="both"/>
        <w:rPr>
          <w:rFonts w:ascii="Arial" w:hAnsi="Arial" w:cs="Arial"/>
          <w:szCs w:val="32"/>
          <w:lang w:val="en-US"/>
        </w:rPr>
      </w:pPr>
    </w:p>
    <w:p w14:paraId="024A4109" w14:textId="77777777" w:rsidR="00FC54F5" w:rsidRPr="00A030BD" w:rsidRDefault="00FC54F5" w:rsidP="00FC54F5">
      <w:pPr>
        <w:jc w:val="both"/>
        <w:rPr>
          <w:rFonts w:ascii="Arial" w:hAnsi="Arial" w:cs="Arial"/>
          <w:b/>
          <w:sz w:val="28"/>
          <w:szCs w:val="32"/>
          <w:lang w:val="en-US"/>
        </w:rPr>
      </w:pPr>
      <w:r w:rsidRPr="00A030BD">
        <w:rPr>
          <w:rFonts w:ascii="Arial" w:hAnsi="Arial" w:cs="Arial"/>
          <w:b/>
          <w:sz w:val="28"/>
          <w:szCs w:val="32"/>
          <w:lang w:val="en-US"/>
        </w:rPr>
        <w:t>Background</w:t>
      </w:r>
    </w:p>
    <w:p w14:paraId="75AD9C41" w14:textId="77777777" w:rsidR="00FC54F5" w:rsidRDefault="00FC54F5" w:rsidP="00FC54F5">
      <w:pPr>
        <w:rPr>
          <w:rFonts w:ascii="Arial" w:hAnsi="Arial"/>
        </w:rPr>
      </w:pPr>
    </w:p>
    <w:p w14:paraId="20506D58" w14:textId="77777777" w:rsidR="00FC54F5" w:rsidRPr="00671A39" w:rsidRDefault="00FC54F5" w:rsidP="00FC54F5">
      <w:pPr>
        <w:jc w:val="both"/>
        <w:rPr>
          <w:rFonts w:ascii="Arial" w:hAnsi="Arial" w:cs="Arial"/>
          <w:b/>
          <w:szCs w:val="24"/>
          <w:lang w:val="en-US"/>
        </w:rPr>
      </w:pPr>
      <w:r w:rsidRPr="00671A39">
        <w:rPr>
          <w:rFonts w:ascii="Arial" w:hAnsi="Arial" w:cs="Arial"/>
          <w:szCs w:val="24"/>
          <w:lang w:val="en-US"/>
        </w:rPr>
        <w:t>The Audit and Risk Committee assists the Council to meet its statutory audit requirements</w:t>
      </w:r>
      <w:r w:rsidRPr="00671A39">
        <w:rPr>
          <w:rFonts w:ascii="Arial" w:hAnsi="Arial" w:cs="Arial"/>
          <w:szCs w:val="24"/>
          <w:lang w:val="en-US"/>
        </w:rPr>
        <w:tab/>
        <w:t>under the Local Government Act 1995 and related regulations.</w:t>
      </w:r>
    </w:p>
    <w:p w14:paraId="487F7999" w14:textId="77777777" w:rsidR="00FC54F5" w:rsidRPr="00A030BD" w:rsidRDefault="00FC54F5" w:rsidP="00FC54F5">
      <w:pPr>
        <w:rPr>
          <w:rFonts w:ascii="Arial" w:hAnsi="Arial"/>
        </w:rPr>
      </w:pPr>
    </w:p>
    <w:p w14:paraId="5D68B800" w14:textId="77777777" w:rsidR="00FC54F5" w:rsidRDefault="00FC54F5" w:rsidP="00FC54F5">
      <w:pPr>
        <w:jc w:val="both"/>
        <w:rPr>
          <w:rFonts w:ascii="Arial" w:hAnsi="Arial" w:cs="Arial"/>
          <w:szCs w:val="24"/>
          <w:lang w:val="en-US"/>
        </w:rPr>
      </w:pPr>
      <w:r w:rsidRPr="00671A39">
        <w:rPr>
          <w:rFonts w:ascii="Arial" w:hAnsi="Arial" w:cs="Arial"/>
          <w:szCs w:val="24"/>
          <w:lang w:val="en-US"/>
        </w:rPr>
        <w:t xml:space="preserve">The purpose of the Audit and Risk Committee (the Committee) is to assist the Council to discharge its responsibilities </w:t>
      </w:r>
      <w:proofErr w:type="gramStart"/>
      <w:r w:rsidRPr="00671A39">
        <w:rPr>
          <w:rFonts w:ascii="Arial" w:hAnsi="Arial" w:cs="Arial"/>
          <w:szCs w:val="24"/>
          <w:lang w:val="en-US"/>
        </w:rPr>
        <w:t>with regard to</w:t>
      </w:r>
      <w:proofErr w:type="gramEnd"/>
      <w:r w:rsidRPr="00671A39">
        <w:rPr>
          <w:rFonts w:ascii="Arial" w:hAnsi="Arial" w:cs="Arial"/>
          <w:szCs w:val="24"/>
          <w:lang w:val="en-US"/>
        </w:rPr>
        <w:t xml:space="preserve"> the exercise of due care, diligence and skill in relation to:</w:t>
      </w:r>
    </w:p>
    <w:p w14:paraId="1567B48A" w14:textId="77777777" w:rsidR="00FC54F5" w:rsidRPr="00671A39" w:rsidRDefault="00FC54F5" w:rsidP="00FC54F5">
      <w:pPr>
        <w:jc w:val="both"/>
        <w:rPr>
          <w:rFonts w:ascii="Arial" w:hAnsi="Arial" w:cs="Arial"/>
          <w:szCs w:val="24"/>
          <w:lang w:val="en-US"/>
        </w:rPr>
      </w:pPr>
    </w:p>
    <w:p w14:paraId="4685D21F" w14:textId="77777777" w:rsidR="00FC54F5" w:rsidRPr="00671A39" w:rsidRDefault="00FC54F5" w:rsidP="00FC54F5">
      <w:pPr>
        <w:pStyle w:val="ListParagraph"/>
        <w:numPr>
          <w:ilvl w:val="0"/>
          <w:numId w:val="9"/>
        </w:numPr>
        <w:spacing w:after="200" w:line="276" w:lineRule="auto"/>
        <w:ind w:left="567" w:hanging="567"/>
        <w:contextualSpacing/>
        <w:jc w:val="both"/>
        <w:rPr>
          <w:rFonts w:ascii="Arial" w:hAnsi="Arial" w:cs="Arial"/>
          <w:szCs w:val="24"/>
          <w:lang w:val="en-US"/>
        </w:rPr>
      </w:pPr>
      <w:r w:rsidRPr="00671A39">
        <w:rPr>
          <w:rFonts w:ascii="Arial" w:hAnsi="Arial" w:cs="Arial"/>
          <w:szCs w:val="24"/>
          <w:lang w:val="en-US"/>
        </w:rPr>
        <w:t>the reporting of financial information, the application of accounting policies, and the management of the financial affairs of the City, and</w:t>
      </w:r>
    </w:p>
    <w:p w14:paraId="16DACDC0" w14:textId="77777777" w:rsidR="00FC54F5" w:rsidRPr="00671A39" w:rsidRDefault="00FC54F5" w:rsidP="00FC54F5">
      <w:pPr>
        <w:pStyle w:val="ListParagraph"/>
        <w:ind w:left="567" w:hanging="567"/>
        <w:jc w:val="both"/>
        <w:rPr>
          <w:rFonts w:ascii="Arial" w:hAnsi="Arial" w:cs="Arial"/>
          <w:szCs w:val="24"/>
          <w:lang w:val="en-US"/>
        </w:rPr>
      </w:pPr>
    </w:p>
    <w:p w14:paraId="6313F419" w14:textId="77777777" w:rsidR="00FC54F5" w:rsidRPr="00671A39" w:rsidRDefault="00FC54F5" w:rsidP="00FC54F5">
      <w:pPr>
        <w:pStyle w:val="ListParagraph"/>
        <w:numPr>
          <w:ilvl w:val="0"/>
          <w:numId w:val="9"/>
        </w:numPr>
        <w:spacing w:after="200" w:line="276" w:lineRule="auto"/>
        <w:ind w:left="567" w:hanging="567"/>
        <w:contextualSpacing/>
        <w:jc w:val="both"/>
        <w:rPr>
          <w:rFonts w:ascii="Arial" w:hAnsi="Arial" w:cs="Arial"/>
          <w:szCs w:val="24"/>
          <w:lang w:val="en-US"/>
        </w:rPr>
      </w:pPr>
      <w:r w:rsidRPr="00671A39">
        <w:rPr>
          <w:rFonts w:ascii="Arial" w:hAnsi="Arial" w:cs="Arial"/>
          <w:szCs w:val="24"/>
          <w:lang w:val="en-US"/>
        </w:rPr>
        <w:t>the assessment of the adequacy of the management of Risk.</w:t>
      </w:r>
    </w:p>
    <w:p w14:paraId="0F884983" w14:textId="77777777" w:rsidR="00FC54F5" w:rsidRPr="00671A39" w:rsidRDefault="00FC54F5" w:rsidP="00FC54F5">
      <w:pPr>
        <w:pStyle w:val="ListParagraph"/>
        <w:jc w:val="both"/>
        <w:rPr>
          <w:rFonts w:ascii="Arial" w:hAnsi="Arial" w:cs="Arial"/>
          <w:szCs w:val="24"/>
          <w:lang w:val="en-US"/>
        </w:rPr>
      </w:pPr>
    </w:p>
    <w:p w14:paraId="7A78E5AD" w14:textId="77777777" w:rsidR="00FC54F5" w:rsidRDefault="00FC54F5" w:rsidP="00FC54F5">
      <w:pPr>
        <w:jc w:val="both"/>
        <w:rPr>
          <w:rFonts w:ascii="Arial" w:hAnsi="Arial" w:cs="Arial"/>
          <w:szCs w:val="24"/>
          <w:lang w:val="en-US"/>
        </w:rPr>
      </w:pPr>
      <w:r w:rsidRPr="00671A39">
        <w:rPr>
          <w:rFonts w:ascii="Arial" w:hAnsi="Arial" w:cs="Arial"/>
          <w:szCs w:val="24"/>
          <w:lang w:val="en-US"/>
        </w:rPr>
        <w:t>The terms of reference set out the scope of the Committee, its membership, staff support and meetings.</w:t>
      </w:r>
    </w:p>
    <w:p w14:paraId="0B101BCE" w14:textId="77777777" w:rsidR="00FC54F5" w:rsidRPr="00671A39" w:rsidRDefault="00FC54F5" w:rsidP="00FC54F5">
      <w:pPr>
        <w:jc w:val="both"/>
        <w:rPr>
          <w:rFonts w:ascii="Arial" w:hAnsi="Arial" w:cs="Arial"/>
          <w:szCs w:val="24"/>
          <w:lang w:val="en-US"/>
        </w:rPr>
      </w:pPr>
    </w:p>
    <w:p w14:paraId="04076E5A" w14:textId="77777777" w:rsidR="00FC54F5" w:rsidRDefault="00FC54F5" w:rsidP="00FC54F5">
      <w:pPr>
        <w:jc w:val="both"/>
        <w:rPr>
          <w:rFonts w:ascii="Arial" w:hAnsi="Arial" w:cs="Arial"/>
          <w:szCs w:val="24"/>
          <w:lang w:val="en-US"/>
        </w:rPr>
      </w:pPr>
      <w:r w:rsidRPr="00671A39">
        <w:rPr>
          <w:rFonts w:ascii="Arial" w:hAnsi="Arial" w:cs="Arial"/>
          <w:szCs w:val="24"/>
          <w:lang w:val="en-US"/>
        </w:rPr>
        <w:t xml:space="preserve">The appointment of elected members to the Committee were confirmed at the Special Council meeting of </w:t>
      </w:r>
      <w:r>
        <w:rPr>
          <w:rFonts w:ascii="Arial" w:hAnsi="Arial" w:cs="Arial"/>
          <w:szCs w:val="24"/>
          <w:lang w:val="en-US"/>
        </w:rPr>
        <w:t>5 November 2019</w:t>
      </w:r>
      <w:r w:rsidRPr="00671A39">
        <w:rPr>
          <w:rFonts w:ascii="Arial" w:hAnsi="Arial" w:cs="Arial"/>
          <w:szCs w:val="24"/>
          <w:lang w:val="en-US"/>
        </w:rPr>
        <w:t xml:space="preserve"> for a Committee for a period ending immediately prior to the next Local Government elections in 20</w:t>
      </w:r>
      <w:r>
        <w:rPr>
          <w:rFonts w:ascii="Arial" w:hAnsi="Arial" w:cs="Arial"/>
          <w:szCs w:val="24"/>
          <w:lang w:val="en-US"/>
        </w:rPr>
        <w:t>21</w:t>
      </w:r>
      <w:r w:rsidRPr="00671A39">
        <w:rPr>
          <w:rFonts w:ascii="Arial" w:hAnsi="Arial" w:cs="Arial"/>
          <w:szCs w:val="24"/>
          <w:lang w:val="en-US"/>
        </w:rPr>
        <w:t xml:space="preserve">.  It is current practice for the first meeting of the Committee to review the terms of reference and if </w:t>
      </w:r>
      <w:proofErr w:type="gramStart"/>
      <w:r w:rsidRPr="00671A39">
        <w:rPr>
          <w:rFonts w:ascii="Arial" w:hAnsi="Arial" w:cs="Arial"/>
          <w:szCs w:val="24"/>
          <w:lang w:val="en-US"/>
        </w:rPr>
        <w:t>necessary</w:t>
      </w:r>
      <w:proofErr w:type="gramEnd"/>
      <w:r w:rsidRPr="00671A39">
        <w:rPr>
          <w:rFonts w:ascii="Arial" w:hAnsi="Arial" w:cs="Arial"/>
          <w:szCs w:val="24"/>
          <w:lang w:val="en-US"/>
        </w:rPr>
        <w:t xml:space="preserve"> recommend changes for Council’s consideration.</w:t>
      </w:r>
    </w:p>
    <w:p w14:paraId="2C21353C" w14:textId="77777777" w:rsidR="00FC54F5" w:rsidRDefault="00FC54F5" w:rsidP="00FC54F5">
      <w:pPr>
        <w:jc w:val="both"/>
        <w:rPr>
          <w:rFonts w:ascii="Arial" w:hAnsi="Arial" w:cs="Arial"/>
          <w:szCs w:val="24"/>
          <w:lang w:val="en-US"/>
        </w:rPr>
      </w:pPr>
    </w:p>
    <w:p w14:paraId="1103FDAA" w14:textId="4912A26E" w:rsidR="00FC54F5" w:rsidRDefault="00FC54F5" w:rsidP="00FC54F5">
      <w:pPr>
        <w:jc w:val="both"/>
        <w:rPr>
          <w:rFonts w:ascii="Arial" w:hAnsi="Arial" w:cs="Arial"/>
          <w:szCs w:val="24"/>
          <w:lang w:val="en-US"/>
        </w:rPr>
      </w:pPr>
      <w:r>
        <w:rPr>
          <w:rFonts w:ascii="Arial" w:hAnsi="Arial" w:cs="Arial"/>
          <w:szCs w:val="24"/>
          <w:lang w:val="en-US"/>
        </w:rPr>
        <w:t>The CEO called for expressions of interest for Community Members by way of advertising in the POST Newspaper and the submission period closed on the 28</w:t>
      </w:r>
      <w:r w:rsidRPr="00C14C78">
        <w:rPr>
          <w:rFonts w:ascii="Arial" w:hAnsi="Arial" w:cs="Arial"/>
          <w:szCs w:val="24"/>
          <w:vertAlign w:val="superscript"/>
          <w:lang w:val="en-US"/>
        </w:rPr>
        <w:t>th</w:t>
      </w:r>
      <w:r>
        <w:rPr>
          <w:rFonts w:ascii="Arial" w:hAnsi="Arial" w:cs="Arial"/>
          <w:szCs w:val="24"/>
          <w:lang w:val="en-US"/>
        </w:rPr>
        <w:t xml:space="preserve"> October 2019 and no expressions of interest were received.</w:t>
      </w:r>
    </w:p>
    <w:p w14:paraId="6AEE2682" w14:textId="4D482D2E" w:rsidR="00815167" w:rsidRDefault="00815167" w:rsidP="00FC54F5">
      <w:pPr>
        <w:jc w:val="both"/>
        <w:rPr>
          <w:rFonts w:ascii="Arial" w:hAnsi="Arial" w:cs="Arial"/>
          <w:szCs w:val="24"/>
          <w:lang w:val="en-US"/>
        </w:rPr>
      </w:pPr>
    </w:p>
    <w:p w14:paraId="6B323933" w14:textId="7C7DC01C" w:rsidR="00815167" w:rsidRDefault="00815167" w:rsidP="00815167">
      <w:pPr>
        <w:jc w:val="both"/>
        <w:rPr>
          <w:rFonts w:ascii="Arial" w:hAnsi="Arial" w:cs="Arial"/>
          <w:szCs w:val="32"/>
          <w:lang w:val="en-US"/>
        </w:rPr>
      </w:pPr>
      <w:r w:rsidRPr="00E34626">
        <w:rPr>
          <w:rFonts w:ascii="Arial" w:hAnsi="Arial" w:cs="Arial"/>
          <w:szCs w:val="32"/>
          <w:lang w:val="en-US"/>
        </w:rPr>
        <w:t xml:space="preserve">In response to an advertisement in the local press, Administration received </w:t>
      </w:r>
      <w:r>
        <w:rPr>
          <w:rFonts w:ascii="Arial" w:hAnsi="Arial" w:cs="Arial"/>
          <w:szCs w:val="32"/>
          <w:lang w:val="en-US"/>
        </w:rPr>
        <w:t xml:space="preserve">one </w:t>
      </w:r>
      <w:r w:rsidRPr="00E34626">
        <w:rPr>
          <w:rFonts w:ascii="Arial" w:hAnsi="Arial" w:cs="Arial"/>
          <w:szCs w:val="32"/>
          <w:lang w:val="en-US"/>
        </w:rPr>
        <w:t xml:space="preserve">expression of interest from Residents. </w:t>
      </w:r>
    </w:p>
    <w:p w14:paraId="00C95217" w14:textId="77777777" w:rsidR="00815167" w:rsidRPr="00E34626" w:rsidRDefault="00815167" w:rsidP="00815167">
      <w:pPr>
        <w:jc w:val="both"/>
        <w:rPr>
          <w:rFonts w:ascii="Arial" w:hAnsi="Arial" w:cs="Arial"/>
          <w:szCs w:val="32"/>
          <w:lang w:val="en-US"/>
        </w:rPr>
      </w:pPr>
    </w:p>
    <w:p w14:paraId="465EF9DF" w14:textId="51319C5F" w:rsidR="00815167" w:rsidRPr="00E34626" w:rsidRDefault="00815167" w:rsidP="00815167">
      <w:pPr>
        <w:jc w:val="both"/>
        <w:rPr>
          <w:rFonts w:ascii="Arial" w:hAnsi="Arial" w:cs="Arial"/>
          <w:szCs w:val="32"/>
          <w:lang w:val="en-US"/>
        </w:rPr>
      </w:pPr>
      <w:r w:rsidRPr="00E34626">
        <w:rPr>
          <w:rFonts w:ascii="Arial" w:hAnsi="Arial" w:cs="Arial"/>
          <w:szCs w:val="32"/>
          <w:lang w:val="en-US"/>
        </w:rPr>
        <w:t>The following nomination from residents are presented for consideration:</w:t>
      </w:r>
    </w:p>
    <w:p w14:paraId="44A4BEB9" w14:textId="77777777" w:rsidR="00815167" w:rsidRPr="00E34626" w:rsidRDefault="00815167" w:rsidP="00815167">
      <w:pPr>
        <w:jc w:val="both"/>
        <w:rPr>
          <w:rFonts w:ascii="Arial" w:hAnsi="Arial" w:cs="Arial"/>
          <w:szCs w:val="32"/>
          <w:lang w:val="en-US"/>
        </w:rPr>
      </w:pPr>
    </w:p>
    <w:p w14:paraId="03BAD363" w14:textId="77777777" w:rsidR="00815167" w:rsidRPr="00E34626" w:rsidRDefault="00815167" w:rsidP="00815167">
      <w:pPr>
        <w:pStyle w:val="ListParagraph"/>
        <w:numPr>
          <w:ilvl w:val="0"/>
          <w:numId w:val="26"/>
        </w:numPr>
        <w:ind w:left="426" w:hanging="426"/>
        <w:jc w:val="both"/>
        <w:rPr>
          <w:rFonts w:ascii="Arial" w:hAnsi="Arial" w:cs="Arial"/>
          <w:szCs w:val="32"/>
          <w:lang w:val="en-US"/>
        </w:rPr>
      </w:pPr>
      <w:r w:rsidRPr="00E34626">
        <w:rPr>
          <w:rFonts w:ascii="Arial" w:hAnsi="Arial" w:cs="Arial"/>
          <w:szCs w:val="32"/>
          <w:lang w:val="en-US"/>
        </w:rPr>
        <w:t>Mr Paul Setchell.</w:t>
      </w:r>
    </w:p>
    <w:p w14:paraId="314C3D8E" w14:textId="77777777" w:rsidR="00815167" w:rsidRPr="00E34626" w:rsidRDefault="00815167" w:rsidP="00815167">
      <w:pPr>
        <w:jc w:val="both"/>
        <w:rPr>
          <w:rFonts w:ascii="Arial" w:hAnsi="Arial" w:cs="Arial"/>
          <w:szCs w:val="32"/>
          <w:lang w:val="en-US"/>
        </w:rPr>
      </w:pPr>
    </w:p>
    <w:p w14:paraId="54E23A17" w14:textId="29180844" w:rsidR="00815167" w:rsidRPr="00E34626" w:rsidRDefault="004012B2" w:rsidP="00815167">
      <w:pPr>
        <w:jc w:val="both"/>
        <w:rPr>
          <w:rFonts w:ascii="Arial" w:hAnsi="Arial" w:cs="Arial"/>
          <w:szCs w:val="32"/>
          <w:lang w:val="en-US"/>
        </w:rPr>
      </w:pPr>
      <w:r>
        <w:rPr>
          <w:rFonts w:ascii="Arial" w:hAnsi="Arial" w:cs="Arial"/>
          <w:szCs w:val="32"/>
          <w:lang w:val="en-US"/>
        </w:rPr>
        <w:t>A c</w:t>
      </w:r>
      <w:r w:rsidR="00815167" w:rsidRPr="00E34626">
        <w:rPr>
          <w:rFonts w:ascii="Arial" w:hAnsi="Arial" w:cs="Arial"/>
          <w:szCs w:val="32"/>
          <w:lang w:val="en-US"/>
        </w:rPr>
        <w:t>op</w:t>
      </w:r>
      <w:r>
        <w:rPr>
          <w:rFonts w:ascii="Arial" w:hAnsi="Arial" w:cs="Arial"/>
          <w:szCs w:val="32"/>
          <w:lang w:val="en-US"/>
        </w:rPr>
        <w:t>y</w:t>
      </w:r>
      <w:r w:rsidR="00815167" w:rsidRPr="00E34626">
        <w:rPr>
          <w:rFonts w:ascii="Arial" w:hAnsi="Arial" w:cs="Arial"/>
          <w:szCs w:val="32"/>
          <w:lang w:val="en-US"/>
        </w:rPr>
        <w:t xml:space="preserve"> of </w:t>
      </w:r>
      <w:r>
        <w:rPr>
          <w:rFonts w:ascii="Arial" w:hAnsi="Arial" w:cs="Arial"/>
          <w:szCs w:val="32"/>
          <w:lang w:val="en-US"/>
        </w:rPr>
        <w:t xml:space="preserve">Mr </w:t>
      </w:r>
      <w:proofErr w:type="spellStart"/>
      <w:r>
        <w:rPr>
          <w:rFonts w:ascii="Arial" w:hAnsi="Arial" w:cs="Arial"/>
          <w:szCs w:val="32"/>
          <w:lang w:val="en-US"/>
        </w:rPr>
        <w:t>Setchell’s</w:t>
      </w:r>
      <w:proofErr w:type="spellEnd"/>
      <w:r w:rsidR="00815167" w:rsidRPr="00E34626">
        <w:rPr>
          <w:rFonts w:ascii="Arial" w:hAnsi="Arial" w:cs="Arial"/>
          <w:szCs w:val="32"/>
          <w:lang w:val="en-US"/>
        </w:rPr>
        <w:t xml:space="preserve"> CV ha</w:t>
      </w:r>
      <w:r>
        <w:rPr>
          <w:rFonts w:ascii="Arial" w:hAnsi="Arial" w:cs="Arial"/>
          <w:szCs w:val="32"/>
          <w:lang w:val="en-US"/>
        </w:rPr>
        <w:t>s</w:t>
      </w:r>
      <w:r w:rsidR="00815167" w:rsidRPr="00E34626">
        <w:rPr>
          <w:rFonts w:ascii="Arial" w:hAnsi="Arial" w:cs="Arial"/>
          <w:szCs w:val="32"/>
          <w:lang w:val="en-US"/>
        </w:rPr>
        <w:t xml:space="preserve"> been provided to Council Members under confidential cover.</w:t>
      </w:r>
    </w:p>
    <w:p w14:paraId="61272571" w14:textId="77777777" w:rsidR="00FC54F5" w:rsidRDefault="00FC54F5" w:rsidP="00FC54F5">
      <w:pPr>
        <w:jc w:val="both"/>
        <w:rPr>
          <w:rFonts w:ascii="Arial" w:hAnsi="Arial" w:cs="Arial"/>
          <w:szCs w:val="24"/>
          <w:lang w:val="en-US"/>
        </w:rPr>
      </w:pPr>
    </w:p>
    <w:p w14:paraId="35D45337" w14:textId="702482B7" w:rsidR="00FC54F5" w:rsidRDefault="00FC54F5" w:rsidP="00FC54F5">
      <w:pPr>
        <w:jc w:val="both"/>
        <w:rPr>
          <w:rFonts w:ascii="Arial" w:hAnsi="Arial" w:cs="Arial"/>
          <w:szCs w:val="24"/>
          <w:lang w:val="en-US"/>
        </w:rPr>
      </w:pPr>
      <w:r w:rsidRPr="00410ECD">
        <w:rPr>
          <w:rFonts w:ascii="Arial" w:hAnsi="Arial" w:cs="Arial"/>
          <w:szCs w:val="24"/>
          <w:lang w:val="en-US"/>
        </w:rPr>
        <w:t xml:space="preserve">Two options are presented in the recommendation either </w:t>
      </w:r>
      <w:r w:rsidR="004012B2">
        <w:rPr>
          <w:rFonts w:ascii="Arial" w:hAnsi="Arial" w:cs="Arial"/>
          <w:szCs w:val="24"/>
          <w:lang w:val="en-US"/>
        </w:rPr>
        <w:t>the City</w:t>
      </w:r>
      <w:r w:rsidRPr="00410ECD">
        <w:rPr>
          <w:rFonts w:ascii="Arial" w:hAnsi="Arial" w:cs="Arial"/>
          <w:szCs w:val="24"/>
          <w:lang w:val="en-US"/>
        </w:rPr>
        <w:t xml:space="preserve"> </w:t>
      </w:r>
      <w:proofErr w:type="spellStart"/>
      <w:r w:rsidR="00C255DA">
        <w:rPr>
          <w:rFonts w:ascii="Arial" w:hAnsi="Arial" w:cs="Arial"/>
          <w:szCs w:val="24"/>
          <w:lang w:val="en-US"/>
        </w:rPr>
        <w:t>re</w:t>
      </w:r>
      <w:r w:rsidRPr="00410ECD">
        <w:rPr>
          <w:rFonts w:ascii="Arial" w:hAnsi="Arial" w:cs="Arial"/>
          <w:szCs w:val="24"/>
          <w:lang w:val="en-US"/>
        </w:rPr>
        <w:t>advertise</w:t>
      </w:r>
      <w:r w:rsidR="004012B2">
        <w:rPr>
          <w:rFonts w:ascii="Arial" w:hAnsi="Arial" w:cs="Arial"/>
          <w:szCs w:val="24"/>
          <w:lang w:val="en-US"/>
        </w:rPr>
        <w:t>s</w:t>
      </w:r>
      <w:proofErr w:type="spellEnd"/>
      <w:r w:rsidRPr="00410ECD">
        <w:rPr>
          <w:rFonts w:ascii="Arial" w:hAnsi="Arial" w:cs="Arial"/>
          <w:szCs w:val="24"/>
          <w:lang w:val="en-US"/>
        </w:rPr>
        <w:t xml:space="preserve"> for expressions of interest for </w:t>
      </w:r>
      <w:r w:rsidR="00C255DA">
        <w:rPr>
          <w:rFonts w:ascii="Arial" w:hAnsi="Arial" w:cs="Arial"/>
          <w:szCs w:val="24"/>
          <w:lang w:val="en-US"/>
        </w:rPr>
        <w:t xml:space="preserve">an additional </w:t>
      </w:r>
      <w:r w:rsidRPr="00410ECD">
        <w:rPr>
          <w:rFonts w:ascii="Arial" w:hAnsi="Arial" w:cs="Arial"/>
          <w:szCs w:val="24"/>
          <w:lang w:val="en-US"/>
        </w:rPr>
        <w:t xml:space="preserve">Community Member or alternatively </w:t>
      </w:r>
      <w:r w:rsidR="004012B2">
        <w:rPr>
          <w:rFonts w:ascii="Arial" w:hAnsi="Arial" w:cs="Arial"/>
          <w:szCs w:val="24"/>
          <w:lang w:val="en-US"/>
        </w:rPr>
        <w:t xml:space="preserve">the Committee </w:t>
      </w:r>
      <w:r w:rsidRPr="00410ECD">
        <w:rPr>
          <w:rFonts w:ascii="Arial" w:hAnsi="Arial" w:cs="Arial"/>
          <w:szCs w:val="24"/>
          <w:lang w:val="en-US"/>
        </w:rPr>
        <w:t>amend</w:t>
      </w:r>
      <w:r w:rsidR="004012B2">
        <w:rPr>
          <w:rFonts w:ascii="Arial" w:hAnsi="Arial" w:cs="Arial"/>
          <w:szCs w:val="24"/>
          <w:lang w:val="en-US"/>
        </w:rPr>
        <w:t>s</w:t>
      </w:r>
      <w:r w:rsidRPr="00410ECD">
        <w:rPr>
          <w:rFonts w:ascii="Arial" w:hAnsi="Arial" w:cs="Arial"/>
          <w:szCs w:val="24"/>
          <w:lang w:val="en-US"/>
        </w:rPr>
        <w:t xml:space="preserve"> the membership in the terms of reference to </w:t>
      </w:r>
      <w:r w:rsidR="00410ECD" w:rsidRPr="00410ECD">
        <w:rPr>
          <w:rFonts w:ascii="Arial" w:hAnsi="Arial" w:cs="Arial"/>
          <w:szCs w:val="24"/>
          <w:lang w:val="en-US"/>
        </w:rPr>
        <w:t xml:space="preserve">allow the appointment of one (1) </w:t>
      </w:r>
      <w:r w:rsidRPr="00410ECD">
        <w:rPr>
          <w:rFonts w:ascii="Arial" w:hAnsi="Arial" w:cs="Arial"/>
          <w:szCs w:val="24"/>
        </w:rPr>
        <w:t>non-Councillor Members, being residents of The City of Nedlands.</w:t>
      </w:r>
    </w:p>
    <w:p w14:paraId="2D8945CA" w14:textId="77777777" w:rsidR="00FC54F5" w:rsidRDefault="00FC54F5" w:rsidP="00FC54F5">
      <w:pPr>
        <w:jc w:val="both"/>
        <w:rPr>
          <w:rFonts w:ascii="Arial" w:hAnsi="Arial"/>
        </w:rPr>
      </w:pPr>
    </w:p>
    <w:p w14:paraId="064723F0" w14:textId="77777777" w:rsidR="00FC54F5" w:rsidRPr="00671A39" w:rsidRDefault="00FC54F5" w:rsidP="00FC54F5">
      <w:pPr>
        <w:jc w:val="both"/>
        <w:rPr>
          <w:rFonts w:ascii="Arial" w:hAnsi="Arial" w:cs="Arial"/>
          <w:b/>
          <w:szCs w:val="24"/>
          <w:lang w:val="en-US"/>
        </w:rPr>
      </w:pPr>
      <w:r w:rsidRPr="00671A39">
        <w:rPr>
          <w:rFonts w:ascii="Arial" w:hAnsi="Arial" w:cs="Arial"/>
          <w:b/>
          <w:szCs w:val="24"/>
          <w:lang w:val="en-US"/>
        </w:rPr>
        <w:t>Consultation</w:t>
      </w:r>
    </w:p>
    <w:p w14:paraId="723A6196" w14:textId="77777777" w:rsidR="00FC54F5" w:rsidRPr="00671A39" w:rsidRDefault="00FC54F5" w:rsidP="00FC54F5">
      <w:pPr>
        <w:jc w:val="both"/>
        <w:rPr>
          <w:rFonts w:ascii="Arial" w:hAnsi="Arial" w:cs="Arial"/>
          <w:b/>
          <w:szCs w:val="24"/>
          <w:lang w:val="en-US"/>
        </w:rPr>
      </w:pPr>
    </w:p>
    <w:p w14:paraId="44BEA88F"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Required by legislation:</w:t>
      </w:r>
      <w:r w:rsidRPr="00671A39">
        <w:rPr>
          <w:rFonts w:ascii="Arial" w:hAnsi="Arial" w:cs="Arial"/>
          <w:szCs w:val="24"/>
          <w:lang w:val="en-US"/>
        </w:rPr>
        <w:tab/>
      </w:r>
      <w:r w:rsidRPr="00671A39">
        <w:rPr>
          <w:rFonts w:ascii="Arial" w:hAnsi="Arial" w:cs="Arial"/>
          <w:szCs w:val="24"/>
          <w:lang w:val="en-US"/>
        </w:rPr>
        <w:tab/>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Check1"/>
            <w:enabled/>
            <w:calcOnExit w:val="0"/>
            <w:checkBox>
              <w:sizeAuto/>
              <w:default w:val="0"/>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lang w:val="en-US"/>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lang w:val="en-US"/>
        </w:rPr>
        <w:fldChar w:fldCharType="end"/>
      </w:r>
    </w:p>
    <w:p w14:paraId="61555388"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 xml:space="preserve">Required by City of Nedlands policy: </w:t>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lang w:val="en-US"/>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0"/>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lang w:val="en-US"/>
        </w:rPr>
        <w:fldChar w:fldCharType="end"/>
      </w:r>
    </w:p>
    <w:p w14:paraId="21728397" w14:textId="77777777" w:rsidR="00FC54F5" w:rsidRPr="00671A39" w:rsidRDefault="00FC54F5" w:rsidP="00FC54F5">
      <w:pPr>
        <w:jc w:val="both"/>
        <w:rPr>
          <w:rFonts w:ascii="Arial" w:hAnsi="Arial" w:cs="Arial"/>
          <w:szCs w:val="24"/>
          <w:lang w:val="en-US"/>
        </w:rPr>
      </w:pPr>
    </w:p>
    <w:p w14:paraId="412F0302" w14:textId="21D8A884" w:rsidR="00FC54F5" w:rsidRDefault="00FC54F5" w:rsidP="00FC54F5">
      <w:pPr>
        <w:jc w:val="both"/>
        <w:rPr>
          <w:rFonts w:ascii="Arial" w:hAnsi="Arial" w:cs="Arial"/>
          <w:szCs w:val="24"/>
          <w:lang w:val="en-US"/>
        </w:rPr>
      </w:pPr>
      <w:r w:rsidRPr="00671A39">
        <w:rPr>
          <w:rFonts w:ascii="Arial" w:hAnsi="Arial" w:cs="Arial"/>
          <w:szCs w:val="24"/>
          <w:lang w:val="en-US"/>
        </w:rPr>
        <w:t>All committees are requested to review the terms of reference at their first meeting and to make recommendation to Council for any changes.</w:t>
      </w:r>
    </w:p>
    <w:p w14:paraId="0FC5A5AD" w14:textId="2C718988" w:rsidR="00CA08F7" w:rsidRDefault="00CA08F7" w:rsidP="00FC54F5">
      <w:pPr>
        <w:jc w:val="both"/>
        <w:rPr>
          <w:rFonts w:ascii="Arial" w:hAnsi="Arial" w:cs="Arial"/>
          <w:szCs w:val="24"/>
          <w:lang w:val="en-US"/>
        </w:rPr>
      </w:pPr>
    </w:p>
    <w:p w14:paraId="03BEC911" w14:textId="77777777" w:rsidR="00FC54F5" w:rsidRPr="00671A39" w:rsidRDefault="00FC54F5" w:rsidP="00FC54F5">
      <w:pPr>
        <w:jc w:val="both"/>
        <w:rPr>
          <w:rFonts w:ascii="Arial" w:hAnsi="Arial" w:cs="Arial"/>
          <w:b/>
          <w:szCs w:val="24"/>
          <w:lang w:val="en-US"/>
        </w:rPr>
      </w:pPr>
      <w:r w:rsidRPr="00671A39">
        <w:rPr>
          <w:rFonts w:ascii="Arial" w:hAnsi="Arial" w:cs="Arial"/>
          <w:b/>
          <w:szCs w:val="24"/>
          <w:lang w:val="en-US"/>
        </w:rPr>
        <w:t>Legislation / Policy</w:t>
      </w:r>
    </w:p>
    <w:p w14:paraId="49343C56" w14:textId="77777777" w:rsidR="00FC54F5" w:rsidRPr="00671A39" w:rsidRDefault="00FC54F5" w:rsidP="00FC54F5">
      <w:pPr>
        <w:jc w:val="both"/>
        <w:rPr>
          <w:rFonts w:ascii="Arial" w:hAnsi="Arial" w:cs="Arial"/>
          <w:b/>
          <w:szCs w:val="24"/>
          <w:lang w:val="en-US"/>
        </w:rPr>
      </w:pPr>
    </w:p>
    <w:p w14:paraId="73FB7AB1"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Section 5.8 of the Local Government Act 1995 sets out the requirements for the appointment of committees.</w:t>
      </w:r>
    </w:p>
    <w:p w14:paraId="119ED522"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ab/>
      </w:r>
    </w:p>
    <w:p w14:paraId="15634482" w14:textId="77777777" w:rsidR="00FC54F5" w:rsidRPr="00AC6A0C" w:rsidRDefault="00FC54F5" w:rsidP="00FC54F5">
      <w:pPr>
        <w:jc w:val="both"/>
        <w:rPr>
          <w:rFonts w:ascii="Arial" w:hAnsi="Arial" w:cs="Arial"/>
          <w:b/>
          <w:sz w:val="28"/>
          <w:szCs w:val="28"/>
          <w:lang w:val="en-US"/>
        </w:rPr>
      </w:pPr>
      <w:r w:rsidRPr="00AC6A0C">
        <w:rPr>
          <w:rFonts w:ascii="Arial" w:hAnsi="Arial" w:cs="Arial"/>
          <w:b/>
          <w:sz w:val="28"/>
          <w:szCs w:val="28"/>
          <w:lang w:val="en-US"/>
        </w:rPr>
        <w:t>Budget/Financial Implications</w:t>
      </w:r>
    </w:p>
    <w:p w14:paraId="1C47E9D3" w14:textId="77777777" w:rsidR="00FC54F5" w:rsidRPr="00671A39" w:rsidRDefault="00FC54F5" w:rsidP="00FC54F5">
      <w:pPr>
        <w:jc w:val="both"/>
        <w:rPr>
          <w:rFonts w:ascii="Arial" w:hAnsi="Arial" w:cs="Arial"/>
          <w:b/>
          <w:szCs w:val="24"/>
          <w:lang w:val="en-US"/>
        </w:rPr>
      </w:pPr>
    </w:p>
    <w:p w14:paraId="0DE1F8C8"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Within current approved budget:</w:t>
      </w:r>
      <w:r w:rsidRPr="00671A39">
        <w:rPr>
          <w:rFonts w:ascii="Arial" w:hAnsi="Arial" w:cs="Arial"/>
          <w:szCs w:val="24"/>
          <w:lang w:val="en-US"/>
        </w:rPr>
        <w:tab/>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lang w:val="en-US"/>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0"/>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rPr>
        <w:fldChar w:fldCharType="end"/>
      </w:r>
    </w:p>
    <w:p w14:paraId="3111BBD1"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 xml:space="preserve">Requires further budget consideration: </w:t>
      </w:r>
      <w:r w:rsidRPr="00671A39">
        <w:rPr>
          <w:rFonts w:ascii="Arial" w:hAnsi="Arial" w:cs="Arial"/>
          <w:szCs w:val="24"/>
          <w:lang w:val="en-US"/>
        </w:rPr>
        <w:tab/>
      </w:r>
      <w:r w:rsidRPr="00671A39">
        <w:rPr>
          <w:rFonts w:ascii="Arial" w:hAnsi="Arial" w:cs="Arial"/>
          <w:szCs w:val="24"/>
          <w:lang w:val="en-US"/>
        </w:rPr>
        <w:tab/>
        <w:t xml:space="preserve">Yes </w:t>
      </w:r>
      <w:r w:rsidRPr="00671A39">
        <w:rPr>
          <w:rFonts w:ascii="Arial" w:hAnsi="Arial" w:cs="Arial"/>
          <w:szCs w:val="24"/>
          <w:lang w:val="en-US"/>
        </w:rPr>
        <w:fldChar w:fldCharType="begin">
          <w:ffData>
            <w:name w:val="Check1"/>
            <w:enabled/>
            <w:calcOnExit w:val="0"/>
            <w:checkBox>
              <w:sizeAuto/>
              <w:default w:val="0"/>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rPr>
        <w:fldChar w:fldCharType="end"/>
      </w:r>
      <w:r w:rsidRPr="00671A39">
        <w:rPr>
          <w:rFonts w:ascii="Arial" w:hAnsi="Arial" w:cs="Arial"/>
          <w:szCs w:val="24"/>
          <w:lang w:val="en-US"/>
        </w:rPr>
        <w:tab/>
        <w:t xml:space="preserve">No </w:t>
      </w:r>
      <w:r w:rsidRPr="00671A39">
        <w:rPr>
          <w:rFonts w:ascii="Arial" w:hAnsi="Arial" w:cs="Arial"/>
          <w:szCs w:val="24"/>
          <w:lang w:val="en-US"/>
        </w:rPr>
        <w:fldChar w:fldCharType="begin">
          <w:ffData>
            <w:name w:val=""/>
            <w:enabled/>
            <w:calcOnExit w:val="0"/>
            <w:checkBox>
              <w:sizeAuto/>
              <w:default w:val="1"/>
            </w:checkBox>
          </w:ffData>
        </w:fldChar>
      </w:r>
      <w:r w:rsidRPr="00671A39">
        <w:rPr>
          <w:rFonts w:ascii="Arial" w:hAnsi="Arial" w:cs="Arial"/>
          <w:szCs w:val="24"/>
          <w:lang w:val="en-US"/>
        </w:rPr>
        <w:instrText xml:space="preserve"> FORMCHECKBOX </w:instrText>
      </w:r>
      <w:r w:rsidR="0009433B">
        <w:rPr>
          <w:rFonts w:ascii="Arial" w:hAnsi="Arial" w:cs="Arial"/>
          <w:szCs w:val="24"/>
          <w:lang w:val="en-US"/>
        </w:rPr>
      </w:r>
      <w:r w:rsidR="0009433B">
        <w:rPr>
          <w:rFonts w:ascii="Arial" w:hAnsi="Arial" w:cs="Arial"/>
          <w:szCs w:val="24"/>
          <w:lang w:val="en-US"/>
        </w:rPr>
        <w:fldChar w:fldCharType="separate"/>
      </w:r>
      <w:r w:rsidRPr="00671A39">
        <w:rPr>
          <w:rFonts w:ascii="Arial" w:hAnsi="Arial" w:cs="Arial"/>
          <w:szCs w:val="24"/>
          <w:lang w:val="en-US"/>
        </w:rPr>
        <w:fldChar w:fldCharType="end"/>
      </w:r>
    </w:p>
    <w:p w14:paraId="105F0C62" w14:textId="77777777" w:rsidR="00FC54F5" w:rsidRPr="00671A39" w:rsidRDefault="00FC54F5" w:rsidP="00FC54F5">
      <w:pPr>
        <w:jc w:val="both"/>
        <w:rPr>
          <w:rFonts w:ascii="Arial" w:hAnsi="Arial" w:cs="Arial"/>
          <w:szCs w:val="24"/>
          <w:lang w:val="en-US"/>
        </w:rPr>
      </w:pPr>
    </w:p>
    <w:p w14:paraId="296ABBB5"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The there are no financial impacts with this proposal.</w:t>
      </w:r>
    </w:p>
    <w:p w14:paraId="7EAFD9C1" w14:textId="1CACECF5" w:rsidR="00FC54F5" w:rsidRDefault="00FC54F5" w:rsidP="00FC54F5">
      <w:pPr>
        <w:jc w:val="both"/>
        <w:rPr>
          <w:rFonts w:ascii="Arial" w:hAnsi="Arial" w:cs="Arial"/>
          <w:szCs w:val="24"/>
          <w:lang w:val="en-US"/>
        </w:rPr>
      </w:pPr>
    </w:p>
    <w:p w14:paraId="310B33F8" w14:textId="15D57714" w:rsidR="00252488" w:rsidRDefault="00252488" w:rsidP="00FC54F5">
      <w:pPr>
        <w:jc w:val="both"/>
        <w:rPr>
          <w:rFonts w:ascii="Arial" w:hAnsi="Arial" w:cs="Arial"/>
          <w:szCs w:val="24"/>
          <w:lang w:val="en-US"/>
        </w:rPr>
      </w:pPr>
    </w:p>
    <w:p w14:paraId="394606C5" w14:textId="4E7E7880" w:rsidR="00252488" w:rsidRDefault="00252488" w:rsidP="00FC54F5">
      <w:pPr>
        <w:jc w:val="both"/>
        <w:rPr>
          <w:rFonts w:ascii="Arial" w:hAnsi="Arial" w:cs="Arial"/>
          <w:szCs w:val="24"/>
          <w:lang w:val="en-US"/>
        </w:rPr>
      </w:pPr>
    </w:p>
    <w:p w14:paraId="64E1A488" w14:textId="77777777" w:rsidR="00252488" w:rsidRPr="00671A39" w:rsidRDefault="00252488" w:rsidP="00FC54F5">
      <w:pPr>
        <w:jc w:val="both"/>
        <w:rPr>
          <w:rFonts w:ascii="Arial" w:hAnsi="Arial" w:cs="Arial"/>
          <w:szCs w:val="24"/>
          <w:lang w:val="en-US"/>
        </w:rPr>
      </w:pPr>
    </w:p>
    <w:p w14:paraId="3B41BA7F" w14:textId="77777777" w:rsidR="00FC54F5" w:rsidRPr="00671A39" w:rsidRDefault="00FC54F5" w:rsidP="00FC54F5">
      <w:pPr>
        <w:jc w:val="both"/>
        <w:rPr>
          <w:rFonts w:ascii="Arial" w:hAnsi="Arial" w:cs="Arial"/>
          <w:b/>
          <w:szCs w:val="24"/>
          <w:lang w:val="en-US"/>
        </w:rPr>
      </w:pPr>
      <w:r w:rsidRPr="00671A39">
        <w:rPr>
          <w:rFonts w:ascii="Arial" w:hAnsi="Arial" w:cs="Arial"/>
          <w:b/>
          <w:szCs w:val="24"/>
          <w:lang w:val="en-US"/>
        </w:rPr>
        <w:lastRenderedPageBreak/>
        <w:t>Risk Management</w:t>
      </w:r>
    </w:p>
    <w:p w14:paraId="639C7DDD" w14:textId="77777777" w:rsidR="00FC54F5" w:rsidRPr="00671A39" w:rsidRDefault="00FC54F5" w:rsidP="00FC54F5">
      <w:pPr>
        <w:jc w:val="both"/>
        <w:rPr>
          <w:rFonts w:ascii="Arial" w:hAnsi="Arial" w:cs="Arial"/>
          <w:b/>
          <w:szCs w:val="24"/>
          <w:lang w:val="en-US"/>
        </w:rPr>
      </w:pPr>
    </w:p>
    <w:p w14:paraId="05957E6D" w14:textId="77777777" w:rsidR="00FC54F5" w:rsidRPr="00671A39" w:rsidRDefault="00FC54F5" w:rsidP="00FC54F5">
      <w:pPr>
        <w:jc w:val="both"/>
        <w:rPr>
          <w:rFonts w:ascii="Arial" w:hAnsi="Arial" w:cs="Arial"/>
          <w:szCs w:val="24"/>
          <w:lang w:val="en-US"/>
        </w:rPr>
      </w:pPr>
      <w:r w:rsidRPr="00671A39">
        <w:rPr>
          <w:rFonts w:ascii="Arial" w:hAnsi="Arial" w:cs="Arial"/>
          <w:szCs w:val="24"/>
          <w:lang w:val="en-US"/>
        </w:rPr>
        <w:t>The Committee assists the Council to meet its obligations for financial management and risk.</w:t>
      </w:r>
    </w:p>
    <w:p w14:paraId="531FC7BB" w14:textId="77777777" w:rsidR="00FC54F5" w:rsidRDefault="00FC54F5" w:rsidP="00FC54F5">
      <w:pPr>
        <w:jc w:val="both"/>
        <w:rPr>
          <w:rFonts w:ascii="Arial" w:hAnsi="Arial"/>
        </w:rPr>
      </w:pPr>
    </w:p>
    <w:p w14:paraId="3CE7A082" w14:textId="77777777" w:rsidR="00FC54F5" w:rsidRPr="00A030BD" w:rsidRDefault="00FC54F5" w:rsidP="00FC54F5">
      <w:pPr>
        <w:jc w:val="both"/>
        <w:rPr>
          <w:rFonts w:ascii="Arial" w:hAnsi="Arial" w:cs="Arial"/>
          <w:b/>
          <w:bCs/>
          <w:sz w:val="28"/>
          <w:szCs w:val="24"/>
        </w:rPr>
      </w:pPr>
      <w:r w:rsidRPr="00A030BD">
        <w:rPr>
          <w:rFonts w:ascii="Arial" w:hAnsi="Arial" w:cs="Arial"/>
          <w:b/>
          <w:bCs/>
          <w:sz w:val="28"/>
          <w:szCs w:val="24"/>
        </w:rPr>
        <w:t>Terms of Reference of Audit &amp; Risk Management Committee</w:t>
      </w:r>
    </w:p>
    <w:p w14:paraId="1D056B1A" w14:textId="77777777" w:rsidR="00FC54F5" w:rsidRDefault="00FC54F5" w:rsidP="00FC54F5">
      <w:pPr>
        <w:autoSpaceDE w:val="0"/>
        <w:autoSpaceDN w:val="0"/>
        <w:adjustRightInd w:val="0"/>
        <w:rPr>
          <w:rFonts w:ascii="Arial" w:hAnsi="Arial" w:cs="Arial"/>
          <w:b/>
          <w:bCs/>
          <w:szCs w:val="24"/>
        </w:rPr>
      </w:pPr>
    </w:p>
    <w:p w14:paraId="3D1B21F7"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Purpose</w:t>
      </w:r>
    </w:p>
    <w:p w14:paraId="54F2D480" w14:textId="77777777" w:rsidR="00FC54F5" w:rsidRPr="00CE2254" w:rsidRDefault="00FC54F5" w:rsidP="00FC54F5">
      <w:pPr>
        <w:autoSpaceDE w:val="0"/>
        <w:autoSpaceDN w:val="0"/>
        <w:adjustRightInd w:val="0"/>
        <w:jc w:val="both"/>
        <w:rPr>
          <w:rFonts w:ascii="Arial" w:hAnsi="Arial" w:cs="Arial"/>
          <w:b/>
          <w:bCs/>
          <w:szCs w:val="24"/>
        </w:rPr>
      </w:pPr>
    </w:p>
    <w:p w14:paraId="02CF0F31" w14:textId="77777777" w:rsidR="00FC54F5" w:rsidRPr="00CE2254" w:rsidRDefault="00FC54F5" w:rsidP="00FC54F5">
      <w:pPr>
        <w:tabs>
          <w:tab w:val="left" w:pos="993"/>
        </w:tabs>
        <w:jc w:val="both"/>
        <w:rPr>
          <w:rFonts w:ascii="Arial" w:hAnsi="Arial" w:cs="Arial"/>
          <w:szCs w:val="24"/>
        </w:rPr>
      </w:pPr>
      <w:r w:rsidRPr="00CE2254">
        <w:rPr>
          <w:rFonts w:ascii="Arial" w:eastAsia="Arial Unicode MS" w:hAnsi="Arial" w:cs="Arial"/>
          <w:szCs w:val="24"/>
        </w:rPr>
        <w:t>This Committee is established by Council in accordance with the Local Government Act 1995, part 7, t</w:t>
      </w:r>
      <w:r w:rsidRPr="00CE2254">
        <w:rPr>
          <w:rFonts w:ascii="Arial" w:hAnsi="Arial" w:cs="Arial"/>
          <w:szCs w:val="24"/>
        </w:rPr>
        <w:t xml:space="preserve">o assist the Council under Regulation 16 of the Local Government (Audit) Regulations 1995 to discharge its responsibilities </w:t>
      </w:r>
      <w:proofErr w:type="gramStart"/>
      <w:r w:rsidRPr="00CE2254">
        <w:rPr>
          <w:rFonts w:ascii="Arial" w:hAnsi="Arial" w:cs="Arial"/>
          <w:szCs w:val="24"/>
        </w:rPr>
        <w:t>with regard to</w:t>
      </w:r>
      <w:proofErr w:type="gramEnd"/>
      <w:r w:rsidRPr="00CE2254">
        <w:rPr>
          <w:rFonts w:ascii="Arial" w:hAnsi="Arial" w:cs="Arial"/>
          <w:szCs w:val="24"/>
        </w:rPr>
        <w:t xml:space="preserve"> the exercise of due care, diligence and skill in relation to:</w:t>
      </w:r>
    </w:p>
    <w:p w14:paraId="5C86725D" w14:textId="77777777" w:rsidR="00FC54F5" w:rsidRPr="00CE2254" w:rsidRDefault="00FC54F5" w:rsidP="00FC54F5">
      <w:pPr>
        <w:autoSpaceDE w:val="0"/>
        <w:autoSpaceDN w:val="0"/>
        <w:adjustRightInd w:val="0"/>
        <w:jc w:val="both"/>
        <w:rPr>
          <w:rFonts w:ascii="Arial" w:hAnsi="Arial" w:cs="Arial"/>
          <w:szCs w:val="24"/>
        </w:rPr>
      </w:pPr>
    </w:p>
    <w:p w14:paraId="2CDE3008" w14:textId="77777777" w:rsidR="00FC54F5" w:rsidRPr="00CE2254" w:rsidRDefault="00FC54F5" w:rsidP="00FC54F5">
      <w:pPr>
        <w:numPr>
          <w:ilvl w:val="0"/>
          <w:numId w:val="6"/>
        </w:numPr>
        <w:autoSpaceDE w:val="0"/>
        <w:autoSpaceDN w:val="0"/>
        <w:adjustRightInd w:val="0"/>
        <w:ind w:left="426"/>
        <w:jc w:val="both"/>
        <w:rPr>
          <w:rFonts w:ascii="Arial" w:hAnsi="Arial" w:cs="Arial"/>
          <w:szCs w:val="24"/>
        </w:rPr>
      </w:pPr>
      <w:r w:rsidRPr="00CE2254">
        <w:rPr>
          <w:rFonts w:ascii="Arial" w:hAnsi="Arial" w:cs="Arial"/>
          <w:szCs w:val="24"/>
        </w:rPr>
        <w:t>The reporting of financial information, the application of accounting policies, and the management of the financial affairs of the City,</w:t>
      </w:r>
    </w:p>
    <w:p w14:paraId="62E57001" w14:textId="77777777" w:rsidR="00FC54F5" w:rsidRPr="00CE2254" w:rsidRDefault="00FC54F5" w:rsidP="00FC54F5">
      <w:pPr>
        <w:numPr>
          <w:ilvl w:val="0"/>
          <w:numId w:val="6"/>
        </w:numPr>
        <w:autoSpaceDE w:val="0"/>
        <w:autoSpaceDN w:val="0"/>
        <w:adjustRightInd w:val="0"/>
        <w:ind w:left="426"/>
        <w:jc w:val="both"/>
        <w:rPr>
          <w:rFonts w:ascii="Arial" w:hAnsi="Arial" w:cs="Arial"/>
          <w:szCs w:val="24"/>
        </w:rPr>
      </w:pPr>
      <w:r w:rsidRPr="00CE2254">
        <w:rPr>
          <w:rFonts w:ascii="Arial" w:hAnsi="Arial" w:cs="Arial"/>
          <w:szCs w:val="24"/>
        </w:rPr>
        <w:t>The assessment of the adequacy of the management of Risk.</w:t>
      </w:r>
    </w:p>
    <w:p w14:paraId="1706D30C" w14:textId="77777777" w:rsidR="00FC54F5" w:rsidRPr="00CE2254" w:rsidRDefault="00FC54F5" w:rsidP="00FC54F5">
      <w:pPr>
        <w:autoSpaceDE w:val="0"/>
        <w:autoSpaceDN w:val="0"/>
        <w:adjustRightInd w:val="0"/>
        <w:jc w:val="both"/>
        <w:rPr>
          <w:rFonts w:ascii="Arial" w:hAnsi="Arial" w:cs="Arial"/>
          <w:szCs w:val="24"/>
        </w:rPr>
      </w:pPr>
    </w:p>
    <w:p w14:paraId="22DDA0DD"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Scope</w:t>
      </w:r>
    </w:p>
    <w:p w14:paraId="2B70FB0E" w14:textId="77777777" w:rsidR="00FC54F5" w:rsidRPr="00CE2254" w:rsidRDefault="00FC54F5" w:rsidP="00FC54F5">
      <w:pPr>
        <w:autoSpaceDE w:val="0"/>
        <w:autoSpaceDN w:val="0"/>
        <w:adjustRightInd w:val="0"/>
        <w:jc w:val="both"/>
        <w:rPr>
          <w:rFonts w:ascii="Arial" w:hAnsi="Arial" w:cs="Arial"/>
          <w:b/>
          <w:bCs/>
          <w:szCs w:val="24"/>
        </w:rPr>
      </w:pPr>
    </w:p>
    <w:p w14:paraId="285C077A" w14:textId="77777777" w:rsidR="00FC54F5" w:rsidRPr="00CE2254" w:rsidRDefault="00FC54F5" w:rsidP="00FC54F5">
      <w:pPr>
        <w:autoSpaceDE w:val="0"/>
        <w:autoSpaceDN w:val="0"/>
        <w:adjustRightInd w:val="0"/>
        <w:jc w:val="both"/>
        <w:rPr>
          <w:rStyle w:val="CharSectno"/>
          <w:rFonts w:ascii="Arial" w:hAnsi="Arial" w:cs="Arial"/>
          <w:b/>
          <w:bCs/>
          <w:szCs w:val="24"/>
        </w:rPr>
      </w:pPr>
      <w:bookmarkStart w:id="25" w:name="_Toc517856528"/>
      <w:bookmarkStart w:id="26" w:name="_Toc515361659"/>
      <w:bookmarkStart w:id="27" w:name="_Toc515359088"/>
      <w:r w:rsidRPr="00CE2254">
        <w:rPr>
          <w:rFonts w:ascii="Arial" w:hAnsi="Arial" w:cs="Arial"/>
          <w:b/>
          <w:bCs/>
          <w:szCs w:val="24"/>
        </w:rPr>
        <w:t>Local</w:t>
      </w:r>
      <w:r w:rsidRPr="00CE2254">
        <w:rPr>
          <w:rStyle w:val="CharSectno"/>
          <w:rFonts w:ascii="Arial" w:hAnsi="Arial" w:cs="Arial"/>
          <w:b/>
          <w:bCs/>
          <w:szCs w:val="24"/>
        </w:rPr>
        <w:t xml:space="preserve"> Government (Audit) Regulations 1995</w:t>
      </w:r>
    </w:p>
    <w:p w14:paraId="6D97A06B" w14:textId="77777777" w:rsidR="00FC54F5" w:rsidRPr="00CE2254" w:rsidRDefault="00FC54F5" w:rsidP="00FC54F5">
      <w:pPr>
        <w:autoSpaceDE w:val="0"/>
        <w:autoSpaceDN w:val="0"/>
        <w:adjustRightInd w:val="0"/>
        <w:jc w:val="both"/>
        <w:rPr>
          <w:rFonts w:ascii="Arial" w:hAnsi="Arial" w:cs="Arial"/>
          <w:szCs w:val="24"/>
        </w:rPr>
      </w:pPr>
    </w:p>
    <w:p w14:paraId="6CF2258D"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Regulation 16 - Functions of audit committee</w:t>
      </w:r>
      <w:bookmarkEnd w:id="25"/>
      <w:bookmarkEnd w:id="26"/>
      <w:bookmarkEnd w:id="27"/>
    </w:p>
    <w:p w14:paraId="209775A8" w14:textId="77777777" w:rsidR="00FC54F5" w:rsidRPr="00CE2254" w:rsidRDefault="00FC54F5" w:rsidP="00FC54F5">
      <w:pPr>
        <w:autoSpaceDE w:val="0"/>
        <w:autoSpaceDN w:val="0"/>
        <w:adjustRightInd w:val="0"/>
        <w:jc w:val="both"/>
        <w:rPr>
          <w:rFonts w:ascii="Arial" w:hAnsi="Arial" w:cs="Arial"/>
          <w:b/>
          <w:bCs/>
          <w:szCs w:val="24"/>
        </w:rPr>
      </w:pPr>
    </w:p>
    <w:p w14:paraId="6D896301"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An audit committee has the following functions —</w:t>
      </w:r>
    </w:p>
    <w:p w14:paraId="4AA80750" w14:textId="77777777" w:rsidR="00FC54F5" w:rsidRPr="00CE2254" w:rsidRDefault="00FC54F5" w:rsidP="00FC54F5">
      <w:pPr>
        <w:autoSpaceDE w:val="0"/>
        <w:autoSpaceDN w:val="0"/>
        <w:adjustRightInd w:val="0"/>
        <w:jc w:val="both"/>
        <w:rPr>
          <w:rFonts w:ascii="Arial" w:hAnsi="Arial" w:cs="Arial"/>
          <w:szCs w:val="24"/>
        </w:rPr>
      </w:pPr>
    </w:p>
    <w:p w14:paraId="2B2D5BE9"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(a)</w:t>
      </w:r>
      <w:r w:rsidRPr="00CE2254">
        <w:rPr>
          <w:rFonts w:ascii="Arial" w:hAnsi="Arial" w:cs="Arial"/>
          <w:szCs w:val="24"/>
        </w:rPr>
        <w:tab/>
        <w:t>to guide and assist the local government in carrying out —</w:t>
      </w:r>
    </w:p>
    <w:p w14:paraId="062BB6F1"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5615DEFE"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its functions under Part 6 of the Act; and</w:t>
      </w:r>
    </w:p>
    <w:p w14:paraId="20188CE5"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its functions relating to other audits and other matters related to financial management;</w:t>
      </w:r>
    </w:p>
    <w:p w14:paraId="68E1DFC4"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3C525358"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(b)</w:t>
      </w:r>
      <w:r w:rsidRPr="00CE2254">
        <w:rPr>
          <w:rFonts w:ascii="Arial" w:hAnsi="Arial" w:cs="Arial"/>
          <w:szCs w:val="24"/>
        </w:rPr>
        <w:tab/>
        <w:t xml:space="preserve">to guide and assist the local government in carrying out the local government’s functions in relation to audits conducted under Part 7 of the Act; </w:t>
      </w:r>
    </w:p>
    <w:p w14:paraId="3D543B73"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63797481"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b/>
          <w:bCs/>
          <w:szCs w:val="24"/>
        </w:rPr>
      </w:pPr>
      <w:r w:rsidRPr="00CE2254">
        <w:rPr>
          <w:rFonts w:ascii="Arial" w:hAnsi="Arial" w:cs="Arial"/>
          <w:szCs w:val="24"/>
        </w:rPr>
        <w:t>(c)</w:t>
      </w:r>
      <w:r w:rsidRPr="00CE2254">
        <w:rPr>
          <w:rFonts w:ascii="Arial" w:hAnsi="Arial" w:cs="Arial"/>
          <w:szCs w:val="24"/>
        </w:rPr>
        <w:tab/>
        <w:t xml:space="preserve">to review a report given to it by the CEO under regulation 17(3) (the </w:t>
      </w:r>
      <w:r w:rsidRPr="00CE2254">
        <w:rPr>
          <w:rStyle w:val="CharDefText"/>
          <w:rFonts w:ascii="Arial" w:hAnsi="Arial" w:cs="Arial"/>
          <w:bCs/>
          <w:szCs w:val="24"/>
        </w:rPr>
        <w:t>CEO’s Report</w:t>
      </w:r>
      <w:r w:rsidRPr="00CE2254">
        <w:rPr>
          <w:rFonts w:ascii="Arial" w:hAnsi="Arial" w:cs="Arial"/>
          <w:szCs w:val="24"/>
        </w:rPr>
        <w:t>)</w:t>
      </w:r>
      <w:r w:rsidRPr="00CE2254">
        <w:rPr>
          <w:rFonts w:ascii="Arial" w:hAnsi="Arial" w:cs="Arial"/>
          <w:b/>
          <w:bCs/>
          <w:szCs w:val="24"/>
        </w:rPr>
        <w:t xml:space="preserve"> </w:t>
      </w:r>
      <w:r w:rsidRPr="00CE2254">
        <w:rPr>
          <w:rFonts w:ascii="Arial" w:hAnsi="Arial" w:cs="Arial"/>
          <w:szCs w:val="24"/>
        </w:rPr>
        <w:t>and is to —</w:t>
      </w:r>
      <w:r w:rsidRPr="00CE2254">
        <w:rPr>
          <w:rFonts w:ascii="Arial" w:hAnsi="Arial" w:cs="Arial"/>
          <w:b/>
          <w:bCs/>
          <w:szCs w:val="24"/>
        </w:rPr>
        <w:t xml:space="preserve"> </w:t>
      </w:r>
    </w:p>
    <w:p w14:paraId="45776EE0"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b/>
          <w:bCs/>
          <w:szCs w:val="24"/>
        </w:rPr>
      </w:pPr>
    </w:p>
    <w:p w14:paraId="11E56470"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report to the council the results of that review; and</w:t>
      </w:r>
    </w:p>
    <w:p w14:paraId="284AE718"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give a copy of the CEO’s report to the council;</w:t>
      </w:r>
    </w:p>
    <w:p w14:paraId="5C90455B"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25C19265"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(d)</w:t>
      </w:r>
      <w:r w:rsidRPr="00CE2254">
        <w:rPr>
          <w:rFonts w:ascii="Arial" w:hAnsi="Arial" w:cs="Arial"/>
          <w:szCs w:val="24"/>
        </w:rPr>
        <w:tab/>
        <w:t>to monitor and advise the CEO when the CEO is carrying out functions in relation to a review under —</w:t>
      </w:r>
    </w:p>
    <w:p w14:paraId="0E19FA78"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15AA95E7"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regulation 17(1); and</w:t>
      </w:r>
    </w:p>
    <w:p w14:paraId="4C457D42"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 xml:space="preserve">the </w:t>
      </w:r>
      <w:r w:rsidRPr="00CE2254">
        <w:rPr>
          <w:rFonts w:ascii="Arial" w:hAnsi="Arial" w:cs="Arial"/>
          <w:i/>
          <w:szCs w:val="24"/>
        </w:rPr>
        <w:t xml:space="preserve">Local Government (Financial Management) Regulations 1996 </w:t>
      </w:r>
      <w:r w:rsidRPr="00CE2254">
        <w:rPr>
          <w:rFonts w:ascii="Arial" w:hAnsi="Arial" w:cs="Arial"/>
          <w:szCs w:val="24"/>
        </w:rPr>
        <w:t>regulation 5(2)(c);</w:t>
      </w:r>
    </w:p>
    <w:p w14:paraId="20E32B9D"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460CE952"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(e)</w:t>
      </w:r>
      <w:r w:rsidRPr="00CE2254">
        <w:rPr>
          <w:rFonts w:ascii="Arial" w:hAnsi="Arial" w:cs="Arial"/>
          <w:szCs w:val="24"/>
        </w:rPr>
        <w:tab/>
        <w:t xml:space="preserve">to support the auditor of the local government to conduct an audit and carry out the auditor’s other duties under the Act in respect of the local government; </w:t>
      </w:r>
    </w:p>
    <w:p w14:paraId="785FCCF9"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0E4752AA"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lastRenderedPageBreak/>
        <w:t>(f)</w:t>
      </w:r>
      <w:r w:rsidRPr="00CE2254">
        <w:rPr>
          <w:rFonts w:ascii="Arial" w:hAnsi="Arial" w:cs="Arial"/>
          <w:szCs w:val="24"/>
        </w:rPr>
        <w:tab/>
        <w:t>to oversee the implementation of any action that the local government —</w:t>
      </w:r>
    </w:p>
    <w:p w14:paraId="613AEDF1"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p>
    <w:p w14:paraId="2CC71A82"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w:t>
      </w:r>
      <w:r w:rsidRPr="00CE2254">
        <w:rPr>
          <w:rFonts w:ascii="Arial" w:hAnsi="Arial" w:cs="Arial"/>
          <w:szCs w:val="24"/>
        </w:rPr>
        <w:tab/>
        <w:t>is required to take by section 7.12A(3); and</w:t>
      </w:r>
    </w:p>
    <w:p w14:paraId="6D50AC8A"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w:t>
      </w:r>
      <w:r w:rsidRPr="00CE2254">
        <w:rPr>
          <w:rFonts w:ascii="Arial" w:hAnsi="Arial" w:cs="Arial"/>
          <w:szCs w:val="24"/>
        </w:rPr>
        <w:tab/>
        <w:t>has stated it has taken or intends to take in a report prepared under section 7.12A(4)(a); and</w:t>
      </w:r>
    </w:p>
    <w:p w14:paraId="4AF816A1"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(iii)</w:t>
      </w:r>
      <w:r w:rsidRPr="00CE2254">
        <w:rPr>
          <w:rFonts w:ascii="Arial" w:hAnsi="Arial" w:cs="Arial"/>
          <w:szCs w:val="24"/>
        </w:rPr>
        <w:tab/>
        <w:t>has accepted should be taken following receipt of a report of a review conducted under regulation 17(1); and</w:t>
      </w:r>
    </w:p>
    <w:p w14:paraId="2A88F8EE"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r w:rsidRPr="00CE2254">
        <w:rPr>
          <w:rFonts w:ascii="Arial" w:hAnsi="Arial" w:cs="Arial"/>
          <w:szCs w:val="24"/>
        </w:rPr>
        <w:t>(iv)</w:t>
      </w:r>
      <w:r w:rsidRPr="00CE2254">
        <w:rPr>
          <w:rFonts w:ascii="Arial" w:hAnsi="Arial" w:cs="Arial"/>
          <w:szCs w:val="24"/>
        </w:rPr>
        <w:tab/>
        <w:t xml:space="preserve">has accepted should be taken following receipt of a report of a review conducted under the </w:t>
      </w:r>
      <w:r w:rsidRPr="00CE2254">
        <w:rPr>
          <w:rFonts w:ascii="Arial" w:hAnsi="Arial" w:cs="Arial"/>
          <w:i/>
          <w:szCs w:val="24"/>
        </w:rPr>
        <w:t>Local Government (Financial Management) Regulations 1996</w:t>
      </w:r>
      <w:r w:rsidRPr="00CE2254">
        <w:rPr>
          <w:rFonts w:ascii="Arial" w:hAnsi="Arial" w:cs="Arial"/>
          <w:szCs w:val="24"/>
        </w:rPr>
        <w:t xml:space="preserve"> regulation 5(2)(c);</w:t>
      </w:r>
    </w:p>
    <w:p w14:paraId="63C27F27" w14:textId="77777777" w:rsidR="00FC54F5" w:rsidRPr="00CE2254" w:rsidRDefault="00FC54F5" w:rsidP="00FC54F5">
      <w:pPr>
        <w:pStyle w:val="Indenti"/>
        <w:tabs>
          <w:tab w:val="clear" w:pos="2041"/>
          <w:tab w:val="clear" w:pos="2325"/>
        </w:tabs>
        <w:spacing w:before="0" w:line="240" w:lineRule="auto"/>
        <w:ind w:left="1134" w:hanging="567"/>
        <w:jc w:val="both"/>
        <w:rPr>
          <w:rFonts w:ascii="Arial" w:hAnsi="Arial" w:cs="Arial"/>
          <w:szCs w:val="24"/>
        </w:rPr>
      </w:pPr>
    </w:p>
    <w:p w14:paraId="3794D9F4" w14:textId="77777777" w:rsidR="00FC54F5" w:rsidRPr="00CE2254" w:rsidRDefault="00FC54F5" w:rsidP="00FC54F5">
      <w:pPr>
        <w:pStyle w:val="Indenta"/>
        <w:tabs>
          <w:tab w:val="clear" w:pos="1332"/>
          <w:tab w:val="clear" w:pos="1616"/>
        </w:tabs>
        <w:spacing w:before="0" w:line="240" w:lineRule="auto"/>
        <w:ind w:left="567" w:hanging="567"/>
        <w:jc w:val="both"/>
        <w:rPr>
          <w:rFonts w:ascii="Arial" w:hAnsi="Arial" w:cs="Arial"/>
          <w:szCs w:val="24"/>
        </w:rPr>
      </w:pPr>
      <w:r w:rsidRPr="00CE2254">
        <w:rPr>
          <w:rFonts w:ascii="Arial" w:hAnsi="Arial" w:cs="Arial"/>
          <w:szCs w:val="24"/>
        </w:rPr>
        <w:t>(g)</w:t>
      </w:r>
      <w:r w:rsidRPr="00CE2254">
        <w:rPr>
          <w:rFonts w:ascii="Arial" w:hAnsi="Arial" w:cs="Arial"/>
          <w:szCs w:val="24"/>
        </w:rPr>
        <w:tab/>
        <w:t>to perform any other function conferred on the audit committee by these regulations or another written law.</w:t>
      </w:r>
    </w:p>
    <w:p w14:paraId="647A36DC" w14:textId="77777777" w:rsidR="00FC54F5" w:rsidRPr="00CE2254" w:rsidRDefault="00FC54F5" w:rsidP="00FC54F5">
      <w:pPr>
        <w:autoSpaceDE w:val="0"/>
        <w:autoSpaceDN w:val="0"/>
        <w:adjustRightInd w:val="0"/>
        <w:jc w:val="both"/>
        <w:rPr>
          <w:rFonts w:ascii="Arial" w:hAnsi="Arial" w:cs="Arial"/>
          <w:b/>
          <w:bCs/>
          <w:szCs w:val="24"/>
        </w:rPr>
      </w:pPr>
    </w:p>
    <w:p w14:paraId="34D1A206"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The committee shall have as its primary duties and responsibilities the following tasks:</w:t>
      </w:r>
    </w:p>
    <w:p w14:paraId="694189AF" w14:textId="77777777" w:rsidR="00FC54F5" w:rsidRPr="00CE2254" w:rsidRDefault="00FC54F5" w:rsidP="00FC54F5">
      <w:pPr>
        <w:autoSpaceDE w:val="0"/>
        <w:autoSpaceDN w:val="0"/>
        <w:adjustRightInd w:val="0"/>
        <w:jc w:val="both"/>
        <w:rPr>
          <w:rFonts w:ascii="Arial" w:hAnsi="Arial" w:cs="Arial"/>
          <w:szCs w:val="24"/>
        </w:rPr>
      </w:pPr>
    </w:p>
    <w:p w14:paraId="124BDFAF"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Audit</w:t>
      </w:r>
    </w:p>
    <w:p w14:paraId="03D0FFA4" w14:textId="77777777" w:rsidR="00FC54F5" w:rsidRPr="00CE2254" w:rsidRDefault="00FC54F5" w:rsidP="00FC54F5">
      <w:pPr>
        <w:autoSpaceDE w:val="0"/>
        <w:autoSpaceDN w:val="0"/>
        <w:adjustRightInd w:val="0"/>
        <w:jc w:val="both"/>
        <w:rPr>
          <w:rFonts w:ascii="Arial" w:hAnsi="Arial" w:cs="Arial"/>
          <w:b/>
          <w:bCs/>
          <w:szCs w:val="24"/>
        </w:rPr>
      </w:pPr>
    </w:p>
    <w:p w14:paraId="03EBD980"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1. </w:t>
      </w:r>
      <w:r w:rsidRPr="00CE2254">
        <w:rPr>
          <w:rFonts w:ascii="Arial" w:hAnsi="Arial" w:cs="Arial"/>
          <w:szCs w:val="24"/>
        </w:rPr>
        <w:tab/>
        <w:t>To consider and approve the brief for the provision of audit services;</w:t>
      </w:r>
    </w:p>
    <w:p w14:paraId="0A03A958"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49843E07"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2. </w:t>
      </w:r>
      <w:r w:rsidRPr="00CE2254">
        <w:rPr>
          <w:rFonts w:ascii="Arial" w:hAnsi="Arial" w:cs="Arial"/>
          <w:szCs w:val="24"/>
        </w:rPr>
        <w:tab/>
        <w:t>To evaluate the responses to the request for the provision of audit services and to make a recommendation to Council on the appointment of an auditor;</w:t>
      </w:r>
    </w:p>
    <w:p w14:paraId="714C810F"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1F001995"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3. </w:t>
      </w:r>
      <w:r w:rsidRPr="00CE2254">
        <w:rPr>
          <w:rFonts w:ascii="Arial" w:hAnsi="Arial" w:cs="Arial"/>
          <w:szCs w:val="24"/>
        </w:rPr>
        <w:tab/>
        <w:t>To meet with Council’s external auditors and review the Audit Plan prior to the conduct of the interim audit each year;</w:t>
      </w:r>
    </w:p>
    <w:p w14:paraId="61E229CA"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3C6A2138"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4. </w:t>
      </w:r>
      <w:r w:rsidRPr="00CE2254">
        <w:rPr>
          <w:rFonts w:ascii="Arial" w:hAnsi="Arial" w:cs="Arial"/>
          <w:szCs w:val="24"/>
        </w:rPr>
        <w:tab/>
        <w:t>To ensure that the audit is being conducted in accordance with the brief and the terms of appointment and that matters of concern to the Council and/or the Committee are being addressed;</w:t>
      </w:r>
    </w:p>
    <w:p w14:paraId="4E893E54"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02290652"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5. </w:t>
      </w:r>
      <w:r w:rsidRPr="00CE2254">
        <w:rPr>
          <w:rFonts w:ascii="Arial" w:hAnsi="Arial" w:cs="Arial"/>
          <w:szCs w:val="24"/>
        </w:rPr>
        <w:tab/>
        <w:t>Ensure that the Council’s financial affairs and systems and processes are being managed and reported in accordance with statutory requirements and Australian Accounting Standards;</w:t>
      </w:r>
    </w:p>
    <w:p w14:paraId="7AE4172E"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1B5A440A"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6.</w:t>
      </w:r>
      <w:r w:rsidRPr="00CE2254">
        <w:rPr>
          <w:rFonts w:ascii="Arial" w:hAnsi="Arial" w:cs="Arial"/>
          <w:szCs w:val="24"/>
        </w:rPr>
        <w:tab/>
        <w:t>Ensure that relevant financial information is reported to Council in a form that meets the needs and expectations of Council, clearly setting out the key relevant financial data, such that the Council can confidently understand the financial performance of the Council’s affairs;</w:t>
      </w:r>
    </w:p>
    <w:p w14:paraId="70F0F5A4"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670C95C1"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7. </w:t>
      </w:r>
      <w:r w:rsidRPr="00CE2254">
        <w:rPr>
          <w:rFonts w:ascii="Arial" w:hAnsi="Arial" w:cs="Arial"/>
          <w:szCs w:val="24"/>
        </w:rPr>
        <w:tab/>
        <w:t>Review the audit report and make appropriate recommendations to Council; and</w:t>
      </w:r>
    </w:p>
    <w:p w14:paraId="68D9ECA5"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0B58667D"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8. </w:t>
      </w:r>
      <w:r w:rsidRPr="00CE2254">
        <w:rPr>
          <w:rFonts w:ascii="Arial" w:hAnsi="Arial" w:cs="Arial"/>
          <w:szCs w:val="24"/>
        </w:rPr>
        <w:tab/>
        <w:t>Where appropriate and with the approval of Council seek advice and/or assistance in relation to matters pertaining to the audit or financial affairs of the City.</w:t>
      </w:r>
    </w:p>
    <w:p w14:paraId="59607624"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64A12DC6"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r w:rsidRPr="00CE2254">
        <w:rPr>
          <w:rFonts w:ascii="Arial" w:hAnsi="Arial" w:cs="Arial"/>
          <w:szCs w:val="24"/>
        </w:rPr>
        <w:t xml:space="preserve">9. </w:t>
      </w:r>
      <w:r w:rsidRPr="00CE2254">
        <w:rPr>
          <w:rFonts w:ascii="Arial" w:hAnsi="Arial" w:cs="Arial"/>
          <w:szCs w:val="24"/>
        </w:rPr>
        <w:tab/>
        <w:t>Monitor the implementation of the Audit Management Plan.</w:t>
      </w:r>
    </w:p>
    <w:p w14:paraId="1665F7F3" w14:textId="77777777" w:rsidR="00FC54F5" w:rsidRPr="00CE2254" w:rsidRDefault="00FC54F5" w:rsidP="00FC54F5">
      <w:pPr>
        <w:tabs>
          <w:tab w:val="left" w:pos="426"/>
        </w:tabs>
        <w:autoSpaceDE w:val="0"/>
        <w:autoSpaceDN w:val="0"/>
        <w:adjustRightInd w:val="0"/>
        <w:ind w:left="426" w:hanging="426"/>
        <w:jc w:val="both"/>
        <w:rPr>
          <w:rFonts w:ascii="Arial" w:hAnsi="Arial" w:cs="Arial"/>
          <w:szCs w:val="24"/>
        </w:rPr>
      </w:pPr>
    </w:p>
    <w:p w14:paraId="1B93BDA5" w14:textId="53A82BCB" w:rsidR="00A91ED5" w:rsidRDefault="00A91ED5" w:rsidP="00FC54F5">
      <w:pPr>
        <w:autoSpaceDE w:val="0"/>
        <w:autoSpaceDN w:val="0"/>
        <w:adjustRightInd w:val="0"/>
        <w:jc w:val="both"/>
        <w:rPr>
          <w:rFonts w:ascii="Arial" w:hAnsi="Arial" w:cs="Arial"/>
          <w:b/>
          <w:bCs/>
          <w:szCs w:val="24"/>
        </w:rPr>
      </w:pPr>
    </w:p>
    <w:p w14:paraId="75A4E748" w14:textId="77777777" w:rsidR="00967B60" w:rsidRDefault="00967B60" w:rsidP="00FC54F5">
      <w:pPr>
        <w:autoSpaceDE w:val="0"/>
        <w:autoSpaceDN w:val="0"/>
        <w:adjustRightInd w:val="0"/>
        <w:jc w:val="both"/>
        <w:rPr>
          <w:rFonts w:ascii="Arial" w:hAnsi="Arial" w:cs="Arial"/>
          <w:b/>
          <w:bCs/>
          <w:szCs w:val="24"/>
        </w:rPr>
      </w:pPr>
    </w:p>
    <w:p w14:paraId="0D2D46A4" w14:textId="77777777" w:rsidR="005B5454" w:rsidRDefault="005B5454" w:rsidP="00FC54F5">
      <w:pPr>
        <w:autoSpaceDE w:val="0"/>
        <w:autoSpaceDN w:val="0"/>
        <w:adjustRightInd w:val="0"/>
        <w:jc w:val="both"/>
        <w:rPr>
          <w:rFonts w:ascii="Arial" w:hAnsi="Arial" w:cs="Arial"/>
          <w:b/>
          <w:bCs/>
          <w:szCs w:val="24"/>
        </w:rPr>
      </w:pPr>
    </w:p>
    <w:p w14:paraId="60E5D1C8" w14:textId="5572437C"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lastRenderedPageBreak/>
        <w:t>Risk Management</w:t>
      </w:r>
    </w:p>
    <w:p w14:paraId="6BADE1CF" w14:textId="77777777" w:rsidR="00FC54F5" w:rsidRPr="00CE2254" w:rsidRDefault="00FC54F5" w:rsidP="00FC54F5">
      <w:pPr>
        <w:autoSpaceDE w:val="0"/>
        <w:autoSpaceDN w:val="0"/>
        <w:adjustRightInd w:val="0"/>
        <w:jc w:val="both"/>
        <w:rPr>
          <w:rFonts w:ascii="Arial" w:hAnsi="Arial" w:cs="Arial"/>
          <w:b/>
          <w:bCs/>
          <w:szCs w:val="24"/>
        </w:rPr>
      </w:pPr>
    </w:p>
    <w:p w14:paraId="08BCC195" w14:textId="77777777" w:rsidR="00FC54F5" w:rsidRDefault="00FC54F5" w:rsidP="00FC54F5">
      <w:pPr>
        <w:numPr>
          <w:ilvl w:val="6"/>
          <w:numId w:val="4"/>
        </w:numPr>
        <w:autoSpaceDE w:val="0"/>
        <w:autoSpaceDN w:val="0"/>
        <w:adjustRightInd w:val="0"/>
        <w:ind w:left="567" w:hanging="567"/>
        <w:jc w:val="both"/>
        <w:rPr>
          <w:rFonts w:ascii="Arial" w:hAnsi="Arial" w:cs="Arial"/>
          <w:szCs w:val="24"/>
        </w:rPr>
      </w:pPr>
      <w:r w:rsidRPr="00CE2254">
        <w:rPr>
          <w:rFonts w:ascii="Arial" w:hAnsi="Arial" w:cs="Arial"/>
          <w:szCs w:val="24"/>
        </w:rPr>
        <w:t>At least once every year consider a report in relation to the management of risk within the City of Nedlands and satisfy itself that appropriate controls and processes are in operation and are adequate for dealing with the risks that impact on the City.</w:t>
      </w:r>
    </w:p>
    <w:p w14:paraId="1530ACC2" w14:textId="77777777" w:rsidR="00A66C88" w:rsidRDefault="00A66C88" w:rsidP="00A66C88">
      <w:pPr>
        <w:autoSpaceDE w:val="0"/>
        <w:autoSpaceDN w:val="0"/>
        <w:adjustRightInd w:val="0"/>
        <w:ind w:left="567"/>
        <w:jc w:val="both"/>
        <w:rPr>
          <w:rFonts w:ascii="Arial" w:hAnsi="Arial" w:cs="Arial"/>
          <w:szCs w:val="24"/>
        </w:rPr>
      </w:pPr>
    </w:p>
    <w:p w14:paraId="5BE7688C" w14:textId="32D7E252" w:rsidR="00A66C88" w:rsidRPr="007E051D" w:rsidRDefault="00415E2C" w:rsidP="00A66C88">
      <w:pPr>
        <w:autoSpaceDE w:val="0"/>
        <w:autoSpaceDN w:val="0"/>
        <w:adjustRightInd w:val="0"/>
        <w:ind w:left="567"/>
        <w:jc w:val="both"/>
        <w:rPr>
          <w:rFonts w:ascii="Arial" w:hAnsi="Arial" w:cs="Arial"/>
          <w:color w:val="0070C0"/>
          <w:szCs w:val="24"/>
        </w:rPr>
      </w:pPr>
      <w:r w:rsidRPr="007E051D">
        <w:rPr>
          <w:rFonts w:ascii="Arial" w:hAnsi="Arial" w:cs="Arial"/>
          <w:color w:val="0070C0"/>
          <w:szCs w:val="24"/>
        </w:rPr>
        <w:t>Replace the above with the following:</w:t>
      </w:r>
    </w:p>
    <w:p w14:paraId="15FEFE44" w14:textId="77777777" w:rsidR="00415E2C" w:rsidRDefault="00415E2C" w:rsidP="00A66C88">
      <w:pPr>
        <w:autoSpaceDE w:val="0"/>
        <w:autoSpaceDN w:val="0"/>
        <w:adjustRightInd w:val="0"/>
        <w:ind w:left="567"/>
        <w:jc w:val="both"/>
        <w:rPr>
          <w:rFonts w:ascii="Arial" w:hAnsi="Arial" w:cs="Arial"/>
          <w:szCs w:val="24"/>
        </w:rPr>
      </w:pPr>
    </w:p>
    <w:p w14:paraId="119B6D27" w14:textId="12B73727" w:rsidR="00A66C88" w:rsidRPr="00415E2C" w:rsidRDefault="00A66C88" w:rsidP="00A66C88">
      <w:pPr>
        <w:autoSpaceDE w:val="0"/>
        <w:autoSpaceDN w:val="0"/>
        <w:adjustRightInd w:val="0"/>
        <w:ind w:left="567"/>
        <w:jc w:val="both"/>
        <w:rPr>
          <w:rFonts w:ascii="Arial" w:hAnsi="Arial" w:cs="Arial"/>
          <w:bCs/>
          <w:color w:val="0070C0"/>
          <w:szCs w:val="24"/>
        </w:rPr>
      </w:pPr>
      <w:r w:rsidRPr="00415E2C">
        <w:rPr>
          <w:rFonts w:ascii="Arial" w:hAnsi="Arial" w:cs="Arial"/>
          <w:bCs/>
          <w:color w:val="0070C0"/>
          <w:szCs w:val="24"/>
        </w:rPr>
        <w:t>“Twice yearly consider a report in relation to the management of risk within the City of Nedlands and satisfy itself that appropriate controls and processes are in operation and are adequate for dealing with the risks that impact on the City.”</w:t>
      </w:r>
    </w:p>
    <w:p w14:paraId="4C5B1C83" w14:textId="77777777" w:rsidR="00FC54F5" w:rsidRPr="00CE2254" w:rsidRDefault="00FC54F5" w:rsidP="00FC54F5">
      <w:pPr>
        <w:autoSpaceDE w:val="0"/>
        <w:autoSpaceDN w:val="0"/>
        <w:adjustRightInd w:val="0"/>
        <w:ind w:left="5040"/>
        <w:jc w:val="both"/>
        <w:rPr>
          <w:rFonts w:ascii="Arial" w:hAnsi="Arial" w:cs="Arial"/>
          <w:szCs w:val="24"/>
        </w:rPr>
      </w:pPr>
    </w:p>
    <w:p w14:paraId="5E61ADF2" w14:textId="77777777" w:rsidR="00FC54F5" w:rsidRPr="00CE2254" w:rsidRDefault="00FC54F5" w:rsidP="00FC54F5">
      <w:pPr>
        <w:numPr>
          <w:ilvl w:val="6"/>
          <w:numId w:val="4"/>
        </w:numPr>
        <w:autoSpaceDE w:val="0"/>
        <w:autoSpaceDN w:val="0"/>
        <w:adjustRightInd w:val="0"/>
        <w:ind w:left="567" w:hanging="567"/>
        <w:jc w:val="both"/>
        <w:rPr>
          <w:rFonts w:ascii="Arial" w:hAnsi="Arial" w:cs="Arial"/>
          <w:szCs w:val="24"/>
        </w:rPr>
      </w:pPr>
      <w:r w:rsidRPr="00CE2254">
        <w:rPr>
          <w:rFonts w:ascii="Arial" w:hAnsi="Arial" w:cs="Arial"/>
          <w:szCs w:val="24"/>
        </w:rPr>
        <w:t>To address any specific requests referred to it from Council in relation to issues of risk and risk management.</w:t>
      </w:r>
    </w:p>
    <w:p w14:paraId="645B0D61" w14:textId="77777777" w:rsidR="00FC54F5" w:rsidRPr="00CE2254" w:rsidRDefault="00FC54F5" w:rsidP="00FC54F5">
      <w:pPr>
        <w:autoSpaceDE w:val="0"/>
        <w:autoSpaceDN w:val="0"/>
        <w:adjustRightInd w:val="0"/>
        <w:jc w:val="both"/>
        <w:rPr>
          <w:rFonts w:ascii="Arial" w:hAnsi="Arial" w:cs="Arial"/>
          <w:szCs w:val="24"/>
        </w:rPr>
      </w:pPr>
    </w:p>
    <w:p w14:paraId="141D34BB" w14:textId="77777777" w:rsidR="00FC54F5" w:rsidRPr="00CE2254" w:rsidRDefault="00FC54F5" w:rsidP="00FC54F5">
      <w:pPr>
        <w:numPr>
          <w:ilvl w:val="6"/>
          <w:numId w:val="4"/>
        </w:numPr>
        <w:autoSpaceDE w:val="0"/>
        <w:autoSpaceDN w:val="0"/>
        <w:adjustRightInd w:val="0"/>
        <w:ind w:left="567" w:hanging="567"/>
        <w:jc w:val="both"/>
        <w:rPr>
          <w:rFonts w:ascii="Arial" w:hAnsi="Arial" w:cs="Arial"/>
          <w:b/>
          <w:szCs w:val="24"/>
        </w:rPr>
      </w:pPr>
      <w:r w:rsidRPr="00CE2254">
        <w:rPr>
          <w:rFonts w:ascii="Arial" w:hAnsi="Arial" w:cs="Arial"/>
          <w:szCs w:val="24"/>
        </w:rPr>
        <w:t>Monitor the implementation of the Strategic Risk Management Plan.</w:t>
      </w:r>
    </w:p>
    <w:p w14:paraId="3F7CB264" w14:textId="77777777" w:rsidR="00FC54F5" w:rsidRPr="00CE2254" w:rsidRDefault="00FC54F5" w:rsidP="00FC54F5">
      <w:pPr>
        <w:autoSpaceDE w:val="0"/>
        <w:autoSpaceDN w:val="0"/>
        <w:adjustRightInd w:val="0"/>
        <w:jc w:val="both"/>
        <w:rPr>
          <w:rFonts w:ascii="Arial" w:hAnsi="Arial" w:cs="Arial"/>
          <w:b/>
          <w:szCs w:val="24"/>
        </w:rPr>
      </w:pPr>
    </w:p>
    <w:p w14:paraId="2DD4729B" w14:textId="77777777" w:rsidR="00FC54F5" w:rsidRPr="00CE2254" w:rsidRDefault="00FC54F5" w:rsidP="00FC54F5">
      <w:pPr>
        <w:autoSpaceDE w:val="0"/>
        <w:autoSpaceDN w:val="0"/>
        <w:adjustRightInd w:val="0"/>
        <w:ind w:left="284" w:hanging="284"/>
        <w:jc w:val="both"/>
        <w:rPr>
          <w:rFonts w:ascii="Arial" w:hAnsi="Arial" w:cs="Arial"/>
          <w:b/>
          <w:szCs w:val="24"/>
        </w:rPr>
      </w:pPr>
      <w:r w:rsidRPr="00CE2254">
        <w:rPr>
          <w:rFonts w:ascii="Arial" w:hAnsi="Arial" w:cs="Arial"/>
          <w:b/>
          <w:szCs w:val="24"/>
        </w:rPr>
        <w:t>Membership</w:t>
      </w:r>
    </w:p>
    <w:p w14:paraId="4A3D7AB3" w14:textId="77777777" w:rsidR="00FC54F5" w:rsidRPr="00CE2254" w:rsidRDefault="00FC54F5" w:rsidP="00FC54F5">
      <w:pPr>
        <w:autoSpaceDE w:val="0"/>
        <w:autoSpaceDN w:val="0"/>
        <w:adjustRightInd w:val="0"/>
        <w:ind w:left="284" w:hanging="284"/>
        <w:jc w:val="both"/>
        <w:rPr>
          <w:rFonts w:ascii="Arial" w:hAnsi="Arial" w:cs="Arial"/>
          <w:szCs w:val="24"/>
        </w:rPr>
      </w:pPr>
    </w:p>
    <w:p w14:paraId="33990F6D" w14:textId="77777777" w:rsidR="00FC54F5" w:rsidRPr="004E1521"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The membership of the committee shall comprise the Mayor and one Councillor from each ward</w:t>
      </w:r>
      <w:r>
        <w:rPr>
          <w:rFonts w:ascii="Arial" w:hAnsi="Arial" w:cs="Arial"/>
          <w:szCs w:val="24"/>
        </w:rPr>
        <w:t xml:space="preserve"> </w:t>
      </w:r>
      <w:r w:rsidRPr="004E1521">
        <w:rPr>
          <w:rFonts w:ascii="Arial" w:hAnsi="Arial" w:cs="Arial"/>
          <w:szCs w:val="24"/>
        </w:rPr>
        <w:t xml:space="preserve">with the Councillors being determined by nomination and if necessary, a ballot conducted at a Council Meeting and up to </w:t>
      </w:r>
      <w:bookmarkStart w:id="28" w:name="_Hlk24105205"/>
      <w:r w:rsidRPr="004E1521">
        <w:rPr>
          <w:rFonts w:ascii="Arial" w:hAnsi="Arial" w:cs="Arial"/>
          <w:szCs w:val="24"/>
        </w:rPr>
        <w:t>two non-Councillor Members, being residents of The City of Nedlands.</w:t>
      </w:r>
      <w:bookmarkEnd w:id="28"/>
    </w:p>
    <w:p w14:paraId="11F19FBE" w14:textId="77777777" w:rsidR="00FC54F5" w:rsidRPr="00CE2254" w:rsidRDefault="00FC54F5" w:rsidP="00FC54F5">
      <w:pPr>
        <w:autoSpaceDE w:val="0"/>
        <w:autoSpaceDN w:val="0"/>
        <w:adjustRightInd w:val="0"/>
        <w:ind w:left="284" w:hanging="284"/>
        <w:jc w:val="both"/>
        <w:rPr>
          <w:rFonts w:ascii="Arial" w:hAnsi="Arial" w:cs="Arial"/>
          <w:szCs w:val="24"/>
        </w:rPr>
      </w:pPr>
    </w:p>
    <w:p w14:paraId="7D89F903"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 xml:space="preserve">Council </w:t>
      </w:r>
      <w:r>
        <w:rPr>
          <w:rFonts w:ascii="Arial" w:hAnsi="Arial" w:cs="Arial"/>
          <w:szCs w:val="24"/>
        </w:rPr>
        <w:t>will</w:t>
      </w:r>
      <w:r w:rsidRPr="00CE2254">
        <w:rPr>
          <w:rFonts w:ascii="Arial" w:hAnsi="Arial" w:cs="Arial"/>
          <w:szCs w:val="24"/>
        </w:rPr>
        <w:t xml:space="preserve"> appoint </w:t>
      </w:r>
      <w:r>
        <w:rPr>
          <w:rFonts w:ascii="Arial" w:hAnsi="Arial" w:cs="Arial"/>
          <w:szCs w:val="24"/>
        </w:rPr>
        <w:t>one Councillor from each ward</w:t>
      </w:r>
      <w:r w:rsidRPr="00CE2254">
        <w:rPr>
          <w:rFonts w:ascii="Arial" w:hAnsi="Arial" w:cs="Arial"/>
          <w:szCs w:val="24"/>
        </w:rPr>
        <w:t xml:space="preserve"> </w:t>
      </w:r>
      <w:r>
        <w:rPr>
          <w:rFonts w:ascii="Arial" w:hAnsi="Arial" w:cs="Arial"/>
          <w:szCs w:val="24"/>
        </w:rPr>
        <w:t>as deputy</w:t>
      </w:r>
      <w:r w:rsidRPr="00CE2254">
        <w:rPr>
          <w:rFonts w:ascii="Arial" w:hAnsi="Arial" w:cs="Arial"/>
          <w:szCs w:val="24"/>
        </w:rPr>
        <w:t xml:space="preserve"> members of the committee.</w:t>
      </w:r>
    </w:p>
    <w:p w14:paraId="3122E2C0" w14:textId="77777777" w:rsidR="00FC54F5" w:rsidRPr="00CE2254" w:rsidRDefault="00FC54F5" w:rsidP="00FC54F5">
      <w:pPr>
        <w:autoSpaceDE w:val="0"/>
        <w:autoSpaceDN w:val="0"/>
        <w:adjustRightInd w:val="0"/>
        <w:ind w:left="426" w:hanging="426"/>
        <w:jc w:val="both"/>
        <w:rPr>
          <w:rFonts w:ascii="Arial" w:hAnsi="Arial" w:cs="Arial"/>
          <w:szCs w:val="24"/>
        </w:rPr>
      </w:pPr>
    </w:p>
    <w:p w14:paraId="2261A091"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If a vacancy on the committee occurs for whatever reason, then Council shall appoint a replacement in accordance with the same arrangements as for the original appointment.</w:t>
      </w:r>
    </w:p>
    <w:p w14:paraId="165992BA" w14:textId="77777777" w:rsidR="00FC54F5" w:rsidRPr="00CE2254" w:rsidRDefault="00FC54F5" w:rsidP="00FC54F5">
      <w:pPr>
        <w:pStyle w:val="ListParagraph"/>
        <w:ind w:left="567"/>
        <w:jc w:val="both"/>
        <w:rPr>
          <w:rFonts w:ascii="Arial" w:hAnsi="Arial" w:cs="Arial"/>
          <w:szCs w:val="24"/>
        </w:rPr>
      </w:pPr>
    </w:p>
    <w:p w14:paraId="055E97F4"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The term of the presiding member and committee members will expire immediately prior to the next ordinary Council election.</w:t>
      </w:r>
    </w:p>
    <w:p w14:paraId="18F82FD4" w14:textId="77777777" w:rsidR="00FC54F5" w:rsidRPr="00CE2254" w:rsidRDefault="00FC54F5" w:rsidP="00FC54F5">
      <w:pPr>
        <w:autoSpaceDE w:val="0"/>
        <w:autoSpaceDN w:val="0"/>
        <w:adjustRightInd w:val="0"/>
        <w:ind w:left="426" w:hanging="426"/>
        <w:jc w:val="both"/>
        <w:rPr>
          <w:rFonts w:ascii="Arial" w:hAnsi="Arial" w:cs="Arial"/>
          <w:szCs w:val="24"/>
        </w:rPr>
      </w:pPr>
    </w:p>
    <w:p w14:paraId="044F96BC"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The presiding member shall be determined by election amongst the members of the committee. The election will take place at the first meeting following the reconstitution of the committee after each ordinary Council election. The Mayor is eligible to vote for a presiding member but is not eligible to sit as the presiding member.</w:t>
      </w:r>
    </w:p>
    <w:p w14:paraId="7C565F0B" w14:textId="77777777" w:rsidR="00FC54F5" w:rsidRPr="00CE2254" w:rsidRDefault="00FC54F5" w:rsidP="00FC54F5">
      <w:pPr>
        <w:autoSpaceDE w:val="0"/>
        <w:autoSpaceDN w:val="0"/>
        <w:adjustRightInd w:val="0"/>
        <w:ind w:left="426" w:hanging="426"/>
        <w:jc w:val="both"/>
        <w:rPr>
          <w:rFonts w:ascii="Arial" w:hAnsi="Arial" w:cs="Arial"/>
          <w:szCs w:val="24"/>
        </w:rPr>
      </w:pPr>
    </w:p>
    <w:p w14:paraId="18892468" w14:textId="77777777" w:rsidR="00FC54F5" w:rsidRPr="00CE2254"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Should the elected presiding member not be present during a meeting of the committee then a temporary presiding member shall be elected in accordance with 5 above.</w:t>
      </w:r>
    </w:p>
    <w:p w14:paraId="6046638D" w14:textId="77777777" w:rsidR="00FC54F5" w:rsidRPr="00CE2254" w:rsidRDefault="00FC54F5" w:rsidP="00FC54F5">
      <w:pPr>
        <w:autoSpaceDE w:val="0"/>
        <w:autoSpaceDN w:val="0"/>
        <w:adjustRightInd w:val="0"/>
        <w:ind w:left="426" w:hanging="426"/>
        <w:jc w:val="both"/>
        <w:rPr>
          <w:rFonts w:ascii="Arial" w:hAnsi="Arial" w:cs="Arial"/>
          <w:szCs w:val="24"/>
        </w:rPr>
      </w:pPr>
    </w:p>
    <w:p w14:paraId="0765F3CA" w14:textId="77777777" w:rsidR="00FC54F5" w:rsidRDefault="00FC54F5" w:rsidP="00FC54F5">
      <w:pPr>
        <w:pStyle w:val="ListParagraph"/>
        <w:numPr>
          <w:ilvl w:val="0"/>
          <w:numId w:val="7"/>
        </w:numPr>
        <w:ind w:left="567" w:hanging="567"/>
        <w:contextualSpacing/>
        <w:jc w:val="both"/>
        <w:rPr>
          <w:rFonts w:ascii="Arial" w:hAnsi="Arial" w:cs="Arial"/>
          <w:szCs w:val="24"/>
        </w:rPr>
      </w:pPr>
      <w:r w:rsidRPr="00CE2254">
        <w:rPr>
          <w:rFonts w:ascii="Arial" w:hAnsi="Arial" w:cs="Arial"/>
          <w:szCs w:val="24"/>
        </w:rPr>
        <w:t>Community members shall have appropriate qualifications in Audit and10.6/or Risk.</w:t>
      </w:r>
    </w:p>
    <w:p w14:paraId="1F3E7159" w14:textId="77777777" w:rsidR="007E3E5C" w:rsidRDefault="007E3E5C" w:rsidP="007E3E5C">
      <w:pPr>
        <w:pStyle w:val="ListParagraph"/>
        <w:rPr>
          <w:rFonts w:ascii="Arial" w:hAnsi="Arial" w:cs="Arial"/>
          <w:szCs w:val="24"/>
        </w:rPr>
      </w:pPr>
    </w:p>
    <w:p w14:paraId="613FB0E1" w14:textId="77777777" w:rsidR="007E051D" w:rsidRDefault="007E051D" w:rsidP="007E3E5C">
      <w:pPr>
        <w:pStyle w:val="ListParagraph"/>
        <w:rPr>
          <w:rFonts w:ascii="Arial" w:hAnsi="Arial" w:cs="Arial"/>
          <w:szCs w:val="24"/>
        </w:rPr>
      </w:pPr>
    </w:p>
    <w:p w14:paraId="14CCB935" w14:textId="77777777" w:rsidR="007E051D" w:rsidRDefault="007E051D" w:rsidP="007E3E5C">
      <w:pPr>
        <w:pStyle w:val="ListParagraph"/>
        <w:rPr>
          <w:rFonts w:ascii="Arial" w:hAnsi="Arial" w:cs="Arial"/>
          <w:szCs w:val="24"/>
        </w:rPr>
      </w:pPr>
    </w:p>
    <w:p w14:paraId="04103890" w14:textId="77777777" w:rsidR="007E051D" w:rsidRDefault="007E051D" w:rsidP="007E3E5C">
      <w:pPr>
        <w:pStyle w:val="ListParagraph"/>
        <w:rPr>
          <w:rFonts w:ascii="Arial" w:hAnsi="Arial" w:cs="Arial"/>
          <w:szCs w:val="24"/>
        </w:rPr>
      </w:pPr>
    </w:p>
    <w:p w14:paraId="7E986191" w14:textId="68879F11" w:rsidR="007E3E5C" w:rsidRPr="007E051D" w:rsidRDefault="007E051D" w:rsidP="007E051D">
      <w:pPr>
        <w:pStyle w:val="ListParagraph"/>
        <w:ind w:left="567"/>
        <w:rPr>
          <w:rFonts w:ascii="Arial" w:hAnsi="Arial" w:cs="Arial"/>
          <w:color w:val="0070C0"/>
          <w:szCs w:val="24"/>
        </w:rPr>
      </w:pPr>
      <w:r w:rsidRPr="007E051D">
        <w:rPr>
          <w:rFonts w:ascii="Arial" w:hAnsi="Arial" w:cs="Arial"/>
          <w:color w:val="0070C0"/>
          <w:szCs w:val="24"/>
        </w:rPr>
        <w:lastRenderedPageBreak/>
        <w:t>Add the following clause:</w:t>
      </w:r>
    </w:p>
    <w:p w14:paraId="5B518E3E" w14:textId="77777777" w:rsidR="007E051D" w:rsidRPr="007E051D" w:rsidRDefault="007E051D" w:rsidP="007E051D">
      <w:pPr>
        <w:pStyle w:val="ListParagraph"/>
        <w:ind w:left="567"/>
        <w:rPr>
          <w:rFonts w:ascii="Arial" w:hAnsi="Arial" w:cs="Arial"/>
          <w:color w:val="0070C0"/>
          <w:szCs w:val="24"/>
        </w:rPr>
      </w:pPr>
    </w:p>
    <w:p w14:paraId="2C74FDEE" w14:textId="3FEE679B" w:rsidR="007E3E5C" w:rsidRPr="007E051D" w:rsidRDefault="007E051D" w:rsidP="00FC54F5">
      <w:pPr>
        <w:pStyle w:val="ListParagraph"/>
        <w:numPr>
          <w:ilvl w:val="0"/>
          <w:numId w:val="7"/>
        </w:numPr>
        <w:ind w:left="567" w:hanging="567"/>
        <w:contextualSpacing/>
        <w:jc w:val="both"/>
        <w:rPr>
          <w:rFonts w:ascii="Arial" w:hAnsi="Arial" w:cs="Arial"/>
          <w:bCs/>
          <w:color w:val="0070C0"/>
          <w:szCs w:val="24"/>
        </w:rPr>
      </w:pPr>
      <w:r w:rsidRPr="007E051D">
        <w:rPr>
          <w:rFonts w:ascii="Arial" w:hAnsi="Arial" w:cs="Arial"/>
          <w:bCs/>
          <w:color w:val="0070C0"/>
          <w:szCs w:val="24"/>
        </w:rPr>
        <w:t>If a Committee member is unable to attend a meeting, an apology or an approved leave of absence is required.  The Committee may resolve to relinquish membership after three or more unexcused absences.</w:t>
      </w:r>
    </w:p>
    <w:p w14:paraId="6D463E82" w14:textId="77777777" w:rsidR="00FC54F5" w:rsidRPr="00CE2254" w:rsidRDefault="00FC54F5" w:rsidP="00FC54F5">
      <w:pPr>
        <w:autoSpaceDE w:val="0"/>
        <w:autoSpaceDN w:val="0"/>
        <w:adjustRightInd w:val="0"/>
        <w:ind w:left="284" w:hanging="284"/>
        <w:jc w:val="both"/>
        <w:rPr>
          <w:rFonts w:ascii="Arial" w:hAnsi="Arial" w:cs="Arial"/>
          <w:b/>
          <w:szCs w:val="24"/>
        </w:rPr>
      </w:pPr>
    </w:p>
    <w:p w14:paraId="3AD8EEEC" w14:textId="77777777" w:rsidR="00FC54F5" w:rsidRPr="00CE2254" w:rsidRDefault="00FC54F5" w:rsidP="00FC54F5">
      <w:pPr>
        <w:autoSpaceDE w:val="0"/>
        <w:autoSpaceDN w:val="0"/>
        <w:adjustRightInd w:val="0"/>
        <w:ind w:left="284" w:hanging="284"/>
        <w:jc w:val="both"/>
        <w:rPr>
          <w:rFonts w:ascii="Arial" w:hAnsi="Arial" w:cs="Arial"/>
          <w:b/>
          <w:szCs w:val="24"/>
        </w:rPr>
      </w:pPr>
      <w:r w:rsidRPr="00CE2254">
        <w:rPr>
          <w:rFonts w:ascii="Arial" w:hAnsi="Arial" w:cs="Arial"/>
          <w:b/>
          <w:szCs w:val="24"/>
        </w:rPr>
        <w:t>Staff</w:t>
      </w:r>
    </w:p>
    <w:p w14:paraId="2F52AA94" w14:textId="77777777" w:rsidR="00FC54F5" w:rsidRPr="00CE2254" w:rsidRDefault="00FC54F5" w:rsidP="00FC54F5">
      <w:pPr>
        <w:autoSpaceDE w:val="0"/>
        <w:autoSpaceDN w:val="0"/>
        <w:adjustRightInd w:val="0"/>
        <w:ind w:left="284" w:hanging="284"/>
        <w:jc w:val="both"/>
        <w:rPr>
          <w:rFonts w:ascii="Arial" w:hAnsi="Arial" w:cs="Arial"/>
          <w:szCs w:val="24"/>
        </w:rPr>
      </w:pPr>
    </w:p>
    <w:p w14:paraId="1166B740"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The following staff will attend committee meetings to provide technical support and advice:</w:t>
      </w:r>
    </w:p>
    <w:p w14:paraId="2C90D0AB" w14:textId="77777777" w:rsidR="00FC54F5" w:rsidRPr="00CE2254" w:rsidRDefault="00FC54F5" w:rsidP="00FC54F5">
      <w:pPr>
        <w:autoSpaceDE w:val="0"/>
        <w:autoSpaceDN w:val="0"/>
        <w:adjustRightInd w:val="0"/>
        <w:ind w:left="567"/>
        <w:jc w:val="both"/>
        <w:rPr>
          <w:rFonts w:ascii="Arial" w:hAnsi="Arial" w:cs="Arial"/>
          <w:szCs w:val="24"/>
        </w:rPr>
      </w:pPr>
    </w:p>
    <w:p w14:paraId="4AA1EF5C"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Chief Executive Officer</w:t>
      </w:r>
    </w:p>
    <w:p w14:paraId="416881F3"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Director of Corporate &amp; Strategy</w:t>
      </w:r>
    </w:p>
    <w:p w14:paraId="614E25D6"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Manager Financial Services</w:t>
      </w:r>
    </w:p>
    <w:p w14:paraId="0E0E656D" w14:textId="77777777" w:rsidR="00FC54F5" w:rsidRPr="00CE2254" w:rsidRDefault="00FC54F5" w:rsidP="00FC54F5">
      <w:pPr>
        <w:autoSpaceDE w:val="0"/>
        <w:autoSpaceDN w:val="0"/>
        <w:adjustRightInd w:val="0"/>
        <w:jc w:val="both"/>
        <w:rPr>
          <w:rFonts w:ascii="Arial" w:hAnsi="Arial" w:cs="Arial"/>
          <w:szCs w:val="24"/>
        </w:rPr>
      </w:pPr>
    </w:p>
    <w:p w14:paraId="5955C28A"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Other staff may attend committee meetings when requested by the Committee through the Chief Executive Officer.</w:t>
      </w:r>
    </w:p>
    <w:p w14:paraId="4A150DF6" w14:textId="77777777" w:rsidR="00FC54F5" w:rsidRPr="00CE2254" w:rsidRDefault="00FC54F5" w:rsidP="00FC54F5">
      <w:pPr>
        <w:autoSpaceDE w:val="0"/>
        <w:autoSpaceDN w:val="0"/>
        <w:adjustRightInd w:val="0"/>
        <w:jc w:val="both"/>
        <w:rPr>
          <w:rFonts w:ascii="Arial" w:hAnsi="Arial" w:cs="Arial"/>
          <w:szCs w:val="24"/>
        </w:rPr>
      </w:pPr>
    </w:p>
    <w:p w14:paraId="24C56A70"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Invitees/Attendees</w:t>
      </w:r>
    </w:p>
    <w:p w14:paraId="44911CE2" w14:textId="77777777" w:rsidR="00FC54F5" w:rsidRPr="00CE2254" w:rsidRDefault="00FC54F5" w:rsidP="00FC54F5">
      <w:pPr>
        <w:autoSpaceDE w:val="0"/>
        <w:autoSpaceDN w:val="0"/>
        <w:adjustRightInd w:val="0"/>
        <w:jc w:val="both"/>
        <w:rPr>
          <w:rFonts w:ascii="Arial" w:hAnsi="Arial" w:cs="Arial"/>
          <w:b/>
          <w:bCs/>
          <w:szCs w:val="24"/>
        </w:rPr>
      </w:pPr>
    </w:p>
    <w:p w14:paraId="0E0DEDE9" w14:textId="77777777" w:rsidR="00FC54F5" w:rsidRPr="00CE2254" w:rsidRDefault="00FC54F5" w:rsidP="00FC54F5">
      <w:pPr>
        <w:autoSpaceDE w:val="0"/>
        <w:autoSpaceDN w:val="0"/>
        <w:adjustRightInd w:val="0"/>
        <w:jc w:val="both"/>
        <w:rPr>
          <w:rFonts w:ascii="Arial" w:hAnsi="Arial" w:cs="Arial"/>
          <w:szCs w:val="24"/>
        </w:rPr>
      </w:pPr>
      <w:r w:rsidRPr="00CE2254">
        <w:rPr>
          <w:rFonts w:ascii="Arial" w:hAnsi="Arial" w:cs="Arial"/>
          <w:szCs w:val="24"/>
        </w:rPr>
        <w:t>The Committee may invite relevant persons to attend and address or advise the committee, within the ambit of its scope and where necessary with the approval of Council (</w:t>
      </w:r>
      <w:proofErr w:type="spellStart"/>
      <w:r w:rsidRPr="00CE2254">
        <w:rPr>
          <w:rFonts w:ascii="Arial" w:hAnsi="Arial" w:cs="Arial"/>
          <w:szCs w:val="24"/>
        </w:rPr>
        <w:t>eg</w:t>
      </w:r>
      <w:proofErr w:type="spellEnd"/>
      <w:r w:rsidRPr="00CE2254">
        <w:rPr>
          <w:rFonts w:ascii="Arial" w:hAnsi="Arial" w:cs="Arial"/>
          <w:szCs w:val="24"/>
        </w:rPr>
        <w:t xml:space="preserve"> if authorisation of funding is required), as it sees fit including but not limited to:</w:t>
      </w:r>
    </w:p>
    <w:p w14:paraId="476CB506" w14:textId="77777777" w:rsidR="00FC54F5" w:rsidRPr="00CE2254" w:rsidRDefault="00FC54F5" w:rsidP="00FC54F5">
      <w:pPr>
        <w:autoSpaceDE w:val="0"/>
        <w:autoSpaceDN w:val="0"/>
        <w:adjustRightInd w:val="0"/>
        <w:jc w:val="both"/>
        <w:rPr>
          <w:rFonts w:ascii="Arial" w:hAnsi="Arial" w:cs="Arial"/>
          <w:szCs w:val="24"/>
        </w:rPr>
      </w:pPr>
    </w:p>
    <w:p w14:paraId="3069758E" w14:textId="77777777" w:rsidR="00FC54F5" w:rsidRPr="00CE2254" w:rsidRDefault="00FC54F5" w:rsidP="00FC54F5">
      <w:pPr>
        <w:numPr>
          <w:ilvl w:val="0"/>
          <w:numId w:val="5"/>
        </w:numPr>
        <w:autoSpaceDE w:val="0"/>
        <w:autoSpaceDN w:val="0"/>
        <w:adjustRightInd w:val="0"/>
        <w:ind w:left="567" w:hanging="567"/>
        <w:jc w:val="both"/>
        <w:rPr>
          <w:rFonts w:ascii="Arial" w:hAnsi="Arial" w:cs="Arial"/>
          <w:szCs w:val="24"/>
        </w:rPr>
      </w:pPr>
      <w:r w:rsidRPr="00CE2254">
        <w:rPr>
          <w:rFonts w:ascii="Arial" w:hAnsi="Arial" w:cs="Arial"/>
          <w:szCs w:val="24"/>
        </w:rPr>
        <w:t>The external auditor or his/her representative</w:t>
      </w:r>
    </w:p>
    <w:p w14:paraId="58CFA246" w14:textId="77777777" w:rsidR="00FC54F5" w:rsidRPr="00CE2254" w:rsidRDefault="00FC54F5" w:rsidP="00FC54F5">
      <w:pPr>
        <w:numPr>
          <w:ilvl w:val="0"/>
          <w:numId w:val="5"/>
        </w:numPr>
        <w:autoSpaceDE w:val="0"/>
        <w:autoSpaceDN w:val="0"/>
        <w:adjustRightInd w:val="0"/>
        <w:ind w:left="567" w:hanging="567"/>
        <w:jc w:val="both"/>
        <w:rPr>
          <w:rFonts w:ascii="Arial" w:eastAsia="SymbolMT" w:hAnsi="Arial" w:cs="Arial"/>
          <w:szCs w:val="24"/>
        </w:rPr>
      </w:pPr>
      <w:r w:rsidRPr="00CE2254">
        <w:rPr>
          <w:rFonts w:ascii="Arial" w:eastAsia="SymbolMT" w:hAnsi="Arial" w:cs="Arial"/>
          <w:szCs w:val="24"/>
        </w:rPr>
        <w:t>Internal auditors</w:t>
      </w:r>
    </w:p>
    <w:p w14:paraId="30914188" w14:textId="77777777" w:rsidR="00FC54F5" w:rsidRPr="00CE2254" w:rsidRDefault="00FC54F5" w:rsidP="00FC54F5">
      <w:pPr>
        <w:numPr>
          <w:ilvl w:val="0"/>
          <w:numId w:val="5"/>
        </w:numPr>
        <w:autoSpaceDE w:val="0"/>
        <w:autoSpaceDN w:val="0"/>
        <w:adjustRightInd w:val="0"/>
        <w:ind w:left="567" w:hanging="567"/>
        <w:jc w:val="both"/>
        <w:rPr>
          <w:rFonts w:ascii="Arial" w:hAnsi="Arial" w:cs="Arial"/>
          <w:b/>
          <w:bCs/>
          <w:szCs w:val="24"/>
        </w:rPr>
      </w:pPr>
      <w:r w:rsidRPr="00CE2254">
        <w:rPr>
          <w:rFonts w:ascii="Arial" w:eastAsia="SymbolMT" w:hAnsi="Arial" w:cs="Arial"/>
          <w:szCs w:val="24"/>
        </w:rPr>
        <w:t>Relevant consultants</w:t>
      </w:r>
    </w:p>
    <w:p w14:paraId="4F8BB9AD" w14:textId="77777777" w:rsidR="00FC54F5" w:rsidRPr="00CE2254" w:rsidRDefault="00FC54F5" w:rsidP="00FC54F5">
      <w:pPr>
        <w:autoSpaceDE w:val="0"/>
        <w:autoSpaceDN w:val="0"/>
        <w:adjustRightInd w:val="0"/>
        <w:jc w:val="both"/>
        <w:rPr>
          <w:rFonts w:ascii="Arial" w:hAnsi="Arial" w:cs="Arial"/>
          <w:b/>
          <w:bCs/>
          <w:szCs w:val="24"/>
        </w:rPr>
      </w:pPr>
    </w:p>
    <w:p w14:paraId="3E5EEF53" w14:textId="77777777" w:rsidR="00FC54F5" w:rsidRPr="00CE2254" w:rsidRDefault="00FC54F5" w:rsidP="00FC54F5">
      <w:pPr>
        <w:autoSpaceDE w:val="0"/>
        <w:autoSpaceDN w:val="0"/>
        <w:adjustRightInd w:val="0"/>
        <w:jc w:val="both"/>
        <w:rPr>
          <w:rFonts w:ascii="Arial" w:hAnsi="Arial" w:cs="Arial"/>
          <w:b/>
          <w:bCs/>
          <w:szCs w:val="24"/>
        </w:rPr>
      </w:pPr>
      <w:r w:rsidRPr="00CE2254">
        <w:rPr>
          <w:rFonts w:ascii="Arial" w:hAnsi="Arial" w:cs="Arial"/>
          <w:b/>
          <w:bCs/>
          <w:szCs w:val="24"/>
        </w:rPr>
        <w:t>Meetings</w:t>
      </w:r>
    </w:p>
    <w:p w14:paraId="5B1015F2" w14:textId="77777777" w:rsidR="00FC54F5" w:rsidRPr="00CE2254" w:rsidRDefault="00FC54F5" w:rsidP="00FC54F5">
      <w:pPr>
        <w:autoSpaceDE w:val="0"/>
        <w:autoSpaceDN w:val="0"/>
        <w:adjustRightInd w:val="0"/>
        <w:jc w:val="both"/>
        <w:rPr>
          <w:rFonts w:ascii="Arial" w:hAnsi="Arial" w:cs="Arial"/>
          <w:b/>
          <w:bCs/>
          <w:szCs w:val="24"/>
        </w:rPr>
      </w:pPr>
    </w:p>
    <w:p w14:paraId="1326DA1B" w14:textId="77777777" w:rsidR="00FC54F5" w:rsidRPr="00CE2254" w:rsidRDefault="00FC54F5" w:rsidP="00FC54F5">
      <w:pPr>
        <w:pStyle w:val="ListParagraph"/>
        <w:numPr>
          <w:ilvl w:val="0"/>
          <w:numId w:val="8"/>
        </w:numPr>
        <w:autoSpaceDE w:val="0"/>
        <w:autoSpaceDN w:val="0"/>
        <w:adjustRightInd w:val="0"/>
        <w:ind w:left="567" w:hanging="567"/>
        <w:contextualSpacing/>
        <w:jc w:val="both"/>
        <w:rPr>
          <w:rFonts w:ascii="Arial" w:hAnsi="Arial" w:cs="Arial"/>
          <w:bCs/>
          <w:szCs w:val="24"/>
        </w:rPr>
      </w:pPr>
      <w:r w:rsidRPr="00CE2254">
        <w:rPr>
          <w:rFonts w:ascii="Arial" w:hAnsi="Arial" w:cs="Arial"/>
          <w:bCs/>
          <w:szCs w:val="24"/>
        </w:rPr>
        <w:t>The Council Committee operates under the Council’s Standing Orders Local Law.</w:t>
      </w:r>
    </w:p>
    <w:p w14:paraId="5489F495" w14:textId="77777777" w:rsidR="00FC54F5" w:rsidRPr="00CE2254" w:rsidRDefault="00FC54F5" w:rsidP="00FC54F5">
      <w:pPr>
        <w:autoSpaceDE w:val="0"/>
        <w:autoSpaceDN w:val="0"/>
        <w:adjustRightInd w:val="0"/>
        <w:jc w:val="both"/>
        <w:rPr>
          <w:rFonts w:ascii="Arial" w:hAnsi="Arial" w:cs="Arial"/>
          <w:b/>
          <w:bCs/>
          <w:szCs w:val="24"/>
        </w:rPr>
      </w:pPr>
    </w:p>
    <w:p w14:paraId="4B78C980" w14:textId="7B163822" w:rsidR="00FC54F5" w:rsidRPr="00CE2254" w:rsidRDefault="00FC54F5" w:rsidP="00FC54F5">
      <w:pPr>
        <w:pStyle w:val="ListParagraph"/>
        <w:numPr>
          <w:ilvl w:val="0"/>
          <w:numId w:val="8"/>
        </w:numPr>
        <w:autoSpaceDE w:val="0"/>
        <w:autoSpaceDN w:val="0"/>
        <w:adjustRightInd w:val="0"/>
        <w:ind w:left="567" w:hanging="567"/>
        <w:contextualSpacing/>
        <w:jc w:val="both"/>
        <w:rPr>
          <w:rFonts w:ascii="Arial" w:hAnsi="Arial" w:cs="Arial"/>
          <w:szCs w:val="24"/>
        </w:rPr>
      </w:pPr>
      <w:r w:rsidRPr="00CE2254">
        <w:rPr>
          <w:rFonts w:ascii="Arial" w:hAnsi="Arial" w:cs="Arial"/>
          <w:bCs/>
          <w:szCs w:val="24"/>
        </w:rPr>
        <w:t>The</w:t>
      </w:r>
      <w:r w:rsidRPr="00CE2254">
        <w:rPr>
          <w:rFonts w:ascii="Arial" w:hAnsi="Arial" w:cs="Arial"/>
          <w:szCs w:val="24"/>
        </w:rPr>
        <w:t xml:space="preserve"> Committee shall have flexibility in relation to when it needs to meet, but as a minimum shall meet twice a year. </w:t>
      </w:r>
      <w:r w:rsidR="00A93992" w:rsidRPr="004D59CE">
        <w:rPr>
          <w:rFonts w:ascii="Arial" w:hAnsi="Arial" w:cs="Arial"/>
          <w:color w:val="0070C0"/>
          <w:szCs w:val="24"/>
        </w:rPr>
        <w:t xml:space="preserve">(Replace the </w:t>
      </w:r>
      <w:r w:rsidR="004D59CE" w:rsidRPr="004D59CE">
        <w:rPr>
          <w:rFonts w:ascii="Arial" w:hAnsi="Arial" w:cs="Arial"/>
          <w:color w:val="0070C0"/>
          <w:szCs w:val="24"/>
        </w:rPr>
        <w:t xml:space="preserve">first sentence with </w:t>
      </w:r>
      <w:r w:rsidR="00A93992" w:rsidRPr="004D59CE">
        <w:rPr>
          <w:rFonts w:ascii="Arial" w:hAnsi="Arial" w:cs="Arial"/>
          <w:color w:val="0070C0"/>
          <w:szCs w:val="24"/>
        </w:rPr>
        <w:t>“The Committee shall formally meet at least quarterly.  A schedule of meetings will be developed and agreed to by the members.  Additional meetings may be called by the Presiding member.”</w:t>
      </w:r>
      <w:r w:rsidR="004D59CE">
        <w:rPr>
          <w:rFonts w:ascii="Arial" w:hAnsi="Arial" w:cs="Arial"/>
          <w:color w:val="0070C0"/>
          <w:szCs w:val="24"/>
        </w:rPr>
        <w:t>)</w:t>
      </w:r>
      <w:r w:rsidR="00A93992" w:rsidRPr="00A93992">
        <w:rPr>
          <w:rFonts w:ascii="Arial" w:hAnsi="Arial" w:cs="Arial"/>
          <w:szCs w:val="24"/>
        </w:rPr>
        <w:t xml:space="preserve">  </w:t>
      </w:r>
      <w:r w:rsidRPr="00CE2254">
        <w:rPr>
          <w:rFonts w:ascii="Arial" w:hAnsi="Arial" w:cs="Arial"/>
          <w:szCs w:val="24"/>
        </w:rPr>
        <w:t>It is the responsibility of the presiding member to call the meetings of the committee. As a minimum the following business shall be conducted either at each or collectively over the two meetings:</w:t>
      </w:r>
    </w:p>
    <w:p w14:paraId="73D71760" w14:textId="77777777" w:rsidR="00FC54F5" w:rsidRPr="00CE2254" w:rsidRDefault="00FC54F5" w:rsidP="00FC54F5">
      <w:pPr>
        <w:autoSpaceDE w:val="0"/>
        <w:autoSpaceDN w:val="0"/>
        <w:adjustRightInd w:val="0"/>
        <w:jc w:val="both"/>
        <w:rPr>
          <w:rFonts w:ascii="Arial" w:hAnsi="Arial" w:cs="Arial"/>
          <w:szCs w:val="24"/>
        </w:rPr>
      </w:pPr>
    </w:p>
    <w:p w14:paraId="1DA8C2F3" w14:textId="77777777" w:rsidR="00FC54F5" w:rsidRPr="00CE2254" w:rsidRDefault="00FC54F5" w:rsidP="00FC54F5">
      <w:pPr>
        <w:numPr>
          <w:ilvl w:val="0"/>
          <w:numId w:val="5"/>
        </w:numPr>
        <w:tabs>
          <w:tab w:val="left" w:pos="1134"/>
        </w:tabs>
        <w:autoSpaceDE w:val="0"/>
        <w:autoSpaceDN w:val="0"/>
        <w:adjustRightInd w:val="0"/>
        <w:ind w:left="1134" w:hanging="567"/>
        <w:jc w:val="both"/>
        <w:rPr>
          <w:rFonts w:ascii="Arial" w:hAnsi="Arial" w:cs="Arial"/>
          <w:szCs w:val="24"/>
        </w:rPr>
      </w:pPr>
      <w:r w:rsidRPr="00CE2254">
        <w:rPr>
          <w:rFonts w:ascii="Arial" w:hAnsi="Arial" w:cs="Arial"/>
          <w:szCs w:val="24"/>
        </w:rPr>
        <w:t>Meet with the internal auditor with regards to the Audit Plan</w:t>
      </w:r>
    </w:p>
    <w:p w14:paraId="6E4BAE87" w14:textId="77777777" w:rsidR="00FC54F5" w:rsidRPr="00CE2254" w:rsidRDefault="00FC54F5" w:rsidP="00FC54F5">
      <w:pPr>
        <w:numPr>
          <w:ilvl w:val="0"/>
          <w:numId w:val="5"/>
        </w:numPr>
        <w:tabs>
          <w:tab w:val="left" w:pos="1134"/>
        </w:tabs>
        <w:autoSpaceDE w:val="0"/>
        <w:autoSpaceDN w:val="0"/>
        <w:adjustRightInd w:val="0"/>
        <w:ind w:left="1134" w:hanging="567"/>
        <w:jc w:val="both"/>
        <w:rPr>
          <w:rFonts w:ascii="Arial" w:hAnsi="Arial" w:cs="Arial"/>
          <w:szCs w:val="24"/>
        </w:rPr>
      </w:pPr>
      <w:r w:rsidRPr="00CE2254">
        <w:rPr>
          <w:rFonts w:ascii="Arial" w:hAnsi="Arial" w:cs="Arial"/>
          <w:szCs w:val="24"/>
        </w:rPr>
        <w:t>Consider a report in relation to the management of risk and review the insurance requirements of the City of Nedlands</w:t>
      </w:r>
    </w:p>
    <w:p w14:paraId="68737178" w14:textId="77777777" w:rsidR="00FC54F5" w:rsidRPr="00CE2254" w:rsidRDefault="00FC54F5" w:rsidP="00FC54F5">
      <w:pPr>
        <w:numPr>
          <w:ilvl w:val="0"/>
          <w:numId w:val="5"/>
        </w:numPr>
        <w:tabs>
          <w:tab w:val="left" w:pos="1134"/>
        </w:tabs>
        <w:autoSpaceDE w:val="0"/>
        <w:autoSpaceDN w:val="0"/>
        <w:adjustRightInd w:val="0"/>
        <w:ind w:left="1134" w:hanging="567"/>
        <w:jc w:val="both"/>
        <w:rPr>
          <w:rFonts w:ascii="Arial" w:hAnsi="Arial" w:cs="Arial"/>
          <w:szCs w:val="24"/>
        </w:rPr>
      </w:pPr>
      <w:r w:rsidRPr="00CE2254">
        <w:rPr>
          <w:rFonts w:ascii="Arial" w:hAnsi="Arial" w:cs="Arial"/>
          <w:szCs w:val="24"/>
        </w:rPr>
        <w:t>Meet with the auditor with regards to the Annual Audit and the issue of the interim and/or final Audit Report</w:t>
      </w:r>
    </w:p>
    <w:p w14:paraId="2FD4EF52" w14:textId="77777777" w:rsidR="00FC54F5" w:rsidRPr="00CE2254" w:rsidRDefault="00FC54F5" w:rsidP="00FC54F5">
      <w:pPr>
        <w:autoSpaceDE w:val="0"/>
        <w:autoSpaceDN w:val="0"/>
        <w:adjustRightInd w:val="0"/>
        <w:ind w:left="567"/>
        <w:jc w:val="both"/>
        <w:rPr>
          <w:rFonts w:ascii="Arial" w:eastAsia="SymbolMT" w:hAnsi="Arial" w:cs="Arial"/>
          <w:szCs w:val="24"/>
        </w:rPr>
      </w:pPr>
    </w:p>
    <w:p w14:paraId="16EDF7C1" w14:textId="77777777" w:rsidR="00FC54F5" w:rsidRPr="00CE2254" w:rsidRDefault="00FC54F5" w:rsidP="00FC54F5">
      <w:pPr>
        <w:pStyle w:val="ListParagraph"/>
        <w:numPr>
          <w:ilvl w:val="0"/>
          <w:numId w:val="8"/>
        </w:numPr>
        <w:autoSpaceDE w:val="0"/>
        <w:autoSpaceDN w:val="0"/>
        <w:adjustRightInd w:val="0"/>
        <w:ind w:left="567" w:hanging="567"/>
        <w:contextualSpacing/>
        <w:jc w:val="both"/>
        <w:rPr>
          <w:rFonts w:ascii="Arial" w:hAnsi="Arial" w:cs="Arial"/>
          <w:szCs w:val="24"/>
        </w:rPr>
      </w:pPr>
      <w:r w:rsidRPr="00CE2254">
        <w:rPr>
          <w:rFonts w:ascii="Arial" w:hAnsi="Arial" w:cs="Arial"/>
          <w:bCs/>
          <w:szCs w:val="24"/>
        </w:rPr>
        <w:t>The</w:t>
      </w:r>
      <w:r w:rsidRPr="00CE2254">
        <w:rPr>
          <w:rFonts w:ascii="Arial" w:hAnsi="Arial" w:cs="Arial"/>
          <w:szCs w:val="24"/>
        </w:rPr>
        <w:t xml:space="preserve"> quorum for a meeting will be 50% of the offices of the Audit &amp; Risk Committee as per section 5.19 of the Local Government Act 1995.</w:t>
      </w:r>
    </w:p>
    <w:p w14:paraId="7800AA8D" w14:textId="77777777" w:rsidR="009360F3" w:rsidRDefault="009360F3" w:rsidP="009360F3">
      <w:pPr>
        <w:pStyle w:val="ListParagraph"/>
        <w:autoSpaceDE w:val="0"/>
        <w:autoSpaceDN w:val="0"/>
        <w:adjustRightInd w:val="0"/>
        <w:ind w:left="567"/>
        <w:contextualSpacing/>
        <w:jc w:val="both"/>
        <w:rPr>
          <w:rFonts w:ascii="Arial" w:hAnsi="Arial" w:cs="Arial"/>
          <w:szCs w:val="24"/>
        </w:rPr>
      </w:pPr>
    </w:p>
    <w:p w14:paraId="10DE5C0A" w14:textId="744D541E" w:rsidR="009360F3" w:rsidRDefault="009360F3" w:rsidP="009360F3">
      <w:pPr>
        <w:pStyle w:val="ListParagraph"/>
        <w:autoSpaceDE w:val="0"/>
        <w:autoSpaceDN w:val="0"/>
        <w:adjustRightInd w:val="0"/>
        <w:ind w:left="567"/>
        <w:contextualSpacing/>
        <w:jc w:val="both"/>
        <w:rPr>
          <w:rFonts w:ascii="Arial" w:hAnsi="Arial" w:cs="Arial"/>
          <w:szCs w:val="24"/>
        </w:rPr>
      </w:pPr>
      <w:r w:rsidRPr="007E051D">
        <w:rPr>
          <w:rFonts w:ascii="Arial" w:hAnsi="Arial" w:cs="Arial"/>
          <w:color w:val="0070C0"/>
          <w:szCs w:val="24"/>
        </w:rPr>
        <w:lastRenderedPageBreak/>
        <w:t>Add the following clause:</w:t>
      </w:r>
    </w:p>
    <w:p w14:paraId="1705EA14" w14:textId="77777777" w:rsidR="009360F3" w:rsidRDefault="009360F3" w:rsidP="009360F3">
      <w:pPr>
        <w:pStyle w:val="ListParagraph"/>
        <w:autoSpaceDE w:val="0"/>
        <w:autoSpaceDN w:val="0"/>
        <w:adjustRightInd w:val="0"/>
        <w:ind w:left="567"/>
        <w:contextualSpacing/>
        <w:jc w:val="both"/>
        <w:rPr>
          <w:rFonts w:ascii="Arial" w:hAnsi="Arial" w:cs="Arial"/>
          <w:szCs w:val="24"/>
        </w:rPr>
      </w:pPr>
    </w:p>
    <w:p w14:paraId="2AD3C711" w14:textId="18B0FFDB" w:rsidR="009360F3" w:rsidRPr="009360F3" w:rsidRDefault="009360F3" w:rsidP="00FC54F5">
      <w:pPr>
        <w:pStyle w:val="ListParagraph"/>
        <w:numPr>
          <w:ilvl w:val="0"/>
          <w:numId w:val="8"/>
        </w:numPr>
        <w:autoSpaceDE w:val="0"/>
        <w:autoSpaceDN w:val="0"/>
        <w:adjustRightInd w:val="0"/>
        <w:ind w:left="567" w:hanging="567"/>
        <w:contextualSpacing/>
        <w:jc w:val="both"/>
        <w:rPr>
          <w:rFonts w:ascii="Arial" w:hAnsi="Arial" w:cs="Arial"/>
          <w:bCs/>
          <w:color w:val="0070C0"/>
          <w:szCs w:val="24"/>
        </w:rPr>
      </w:pPr>
      <w:r w:rsidRPr="009360F3">
        <w:rPr>
          <w:rFonts w:ascii="Arial" w:hAnsi="Arial" w:cs="Arial"/>
          <w:bCs/>
          <w:color w:val="0070C0"/>
          <w:szCs w:val="24"/>
        </w:rPr>
        <w:t>The Committee’s Administrator will be non-voting member and an employee of the City. The Administrator’s responsibility is to serve as a secretariat to the Committee by preparing agendas and minutes and ensuring timely distribution to all members; to ensure that meetings are effectively organised and recorded; and to provide administrative support for the purposes of the Committee.</w:t>
      </w:r>
    </w:p>
    <w:p w14:paraId="42466E38" w14:textId="77777777" w:rsidR="00FC54F5" w:rsidRDefault="00FC54F5" w:rsidP="00FC54F5">
      <w:pPr>
        <w:autoSpaceDE w:val="0"/>
        <w:autoSpaceDN w:val="0"/>
        <w:adjustRightInd w:val="0"/>
        <w:ind w:left="270"/>
        <w:jc w:val="both"/>
        <w:rPr>
          <w:rFonts w:ascii="Arial" w:hAnsi="Arial" w:cs="Arial"/>
          <w:szCs w:val="24"/>
        </w:rPr>
      </w:pPr>
    </w:p>
    <w:p w14:paraId="44AC24D8" w14:textId="5E5268F1" w:rsidR="00A26FDA" w:rsidRPr="00967B60" w:rsidRDefault="00A26FDA" w:rsidP="00A26FDA">
      <w:pPr>
        <w:autoSpaceDE w:val="0"/>
        <w:autoSpaceDN w:val="0"/>
        <w:adjustRightInd w:val="0"/>
        <w:jc w:val="both"/>
        <w:rPr>
          <w:rFonts w:ascii="Arial" w:hAnsi="Arial" w:cs="Arial"/>
          <w:color w:val="0070C0"/>
          <w:szCs w:val="24"/>
        </w:rPr>
      </w:pPr>
      <w:r w:rsidRPr="00967B60">
        <w:rPr>
          <w:rFonts w:ascii="Arial" w:hAnsi="Arial" w:cs="Arial"/>
          <w:color w:val="0070C0"/>
          <w:szCs w:val="24"/>
        </w:rPr>
        <w:t xml:space="preserve">Include a new heading </w:t>
      </w:r>
      <w:r w:rsidR="00A93714" w:rsidRPr="00967B60">
        <w:rPr>
          <w:rFonts w:ascii="Arial" w:hAnsi="Arial" w:cs="Arial"/>
          <w:color w:val="0070C0"/>
          <w:szCs w:val="24"/>
        </w:rPr>
        <w:t xml:space="preserve">and add the </w:t>
      </w:r>
      <w:r w:rsidRPr="00967B60">
        <w:rPr>
          <w:rFonts w:ascii="Arial" w:hAnsi="Arial" w:cs="Arial"/>
          <w:color w:val="0070C0"/>
          <w:szCs w:val="24"/>
        </w:rPr>
        <w:t>following</w:t>
      </w:r>
      <w:r w:rsidR="00A93714" w:rsidRPr="00967B60">
        <w:rPr>
          <w:rFonts w:ascii="Arial" w:hAnsi="Arial" w:cs="Arial"/>
          <w:color w:val="0070C0"/>
          <w:szCs w:val="24"/>
        </w:rPr>
        <w:t>:</w:t>
      </w:r>
    </w:p>
    <w:p w14:paraId="3DAC5545" w14:textId="77777777" w:rsidR="00A93714" w:rsidRDefault="00A93714" w:rsidP="00A26FDA">
      <w:pPr>
        <w:autoSpaceDE w:val="0"/>
        <w:autoSpaceDN w:val="0"/>
        <w:adjustRightInd w:val="0"/>
        <w:jc w:val="both"/>
        <w:rPr>
          <w:rFonts w:ascii="Arial" w:hAnsi="Arial" w:cs="Arial"/>
          <w:szCs w:val="24"/>
        </w:rPr>
      </w:pPr>
    </w:p>
    <w:p w14:paraId="731CC1DC" w14:textId="64691C5F" w:rsidR="00A93714" w:rsidRPr="00A93714" w:rsidRDefault="00A93714" w:rsidP="00A26FDA">
      <w:pPr>
        <w:autoSpaceDE w:val="0"/>
        <w:autoSpaceDN w:val="0"/>
        <w:adjustRightInd w:val="0"/>
        <w:jc w:val="both"/>
        <w:rPr>
          <w:rFonts w:ascii="Arial" w:hAnsi="Arial" w:cs="Arial"/>
          <w:b/>
          <w:bCs/>
          <w:color w:val="0070C0"/>
          <w:szCs w:val="24"/>
        </w:rPr>
      </w:pPr>
      <w:r w:rsidRPr="00A93714">
        <w:rPr>
          <w:rFonts w:ascii="Arial" w:hAnsi="Arial" w:cs="Arial"/>
          <w:b/>
          <w:bCs/>
          <w:color w:val="0070C0"/>
          <w:szCs w:val="24"/>
        </w:rPr>
        <w:t>Reporting</w:t>
      </w:r>
    </w:p>
    <w:p w14:paraId="4D73C7D9" w14:textId="77777777" w:rsidR="00A93714" w:rsidRDefault="00A93714" w:rsidP="00A26FDA">
      <w:pPr>
        <w:autoSpaceDE w:val="0"/>
        <w:autoSpaceDN w:val="0"/>
        <w:adjustRightInd w:val="0"/>
        <w:jc w:val="both"/>
        <w:rPr>
          <w:rFonts w:ascii="Arial" w:hAnsi="Arial" w:cs="Arial"/>
          <w:color w:val="0070C0"/>
          <w:szCs w:val="24"/>
        </w:rPr>
      </w:pPr>
    </w:p>
    <w:p w14:paraId="7C9E182A" w14:textId="0A70CB5A" w:rsidR="00A93714" w:rsidRPr="00A93714" w:rsidRDefault="009A25F8" w:rsidP="00A26FDA">
      <w:pPr>
        <w:autoSpaceDE w:val="0"/>
        <w:autoSpaceDN w:val="0"/>
        <w:adjustRightInd w:val="0"/>
        <w:jc w:val="both"/>
        <w:rPr>
          <w:rFonts w:ascii="Arial" w:hAnsi="Arial" w:cs="Arial"/>
          <w:color w:val="0070C0"/>
          <w:szCs w:val="24"/>
        </w:rPr>
      </w:pPr>
      <w:r w:rsidRPr="009A25F8">
        <w:rPr>
          <w:rFonts w:ascii="Arial" w:hAnsi="Arial" w:cs="Arial"/>
          <w:color w:val="0070C0"/>
          <w:szCs w:val="24"/>
        </w:rPr>
        <w:t>The Committee shall report annually to the Council summarising its activities during the previous financial year.</w:t>
      </w:r>
    </w:p>
    <w:p w14:paraId="0C397F67" w14:textId="77777777" w:rsidR="00A26FDA" w:rsidRDefault="00A26FDA" w:rsidP="00FC54F5">
      <w:pPr>
        <w:autoSpaceDE w:val="0"/>
        <w:autoSpaceDN w:val="0"/>
        <w:adjustRightInd w:val="0"/>
        <w:ind w:left="270"/>
        <w:jc w:val="both"/>
        <w:rPr>
          <w:rFonts w:ascii="Arial" w:hAnsi="Arial" w:cs="Arial"/>
          <w:szCs w:val="24"/>
        </w:rPr>
      </w:pPr>
    </w:p>
    <w:p w14:paraId="70E1F6C3" w14:textId="77777777" w:rsidR="00A26FDA" w:rsidRPr="00CE2254" w:rsidRDefault="00A26FDA" w:rsidP="00FC54F5">
      <w:pPr>
        <w:autoSpaceDE w:val="0"/>
        <w:autoSpaceDN w:val="0"/>
        <w:adjustRightInd w:val="0"/>
        <w:ind w:left="270"/>
        <w:jc w:val="both"/>
        <w:rPr>
          <w:rFonts w:ascii="Arial" w:hAnsi="Arial" w:cs="Arial"/>
          <w:szCs w:val="24"/>
        </w:rPr>
      </w:pPr>
    </w:p>
    <w:p w14:paraId="22FF42A5" w14:textId="77777777" w:rsidR="00FC54F5" w:rsidRPr="00CE2254" w:rsidRDefault="00FC54F5" w:rsidP="00FC54F5">
      <w:pPr>
        <w:autoSpaceDE w:val="0"/>
        <w:autoSpaceDN w:val="0"/>
        <w:adjustRightInd w:val="0"/>
        <w:jc w:val="both"/>
        <w:rPr>
          <w:rFonts w:ascii="Arial" w:hAnsi="Arial" w:cs="Arial"/>
          <w:b/>
          <w:szCs w:val="24"/>
        </w:rPr>
      </w:pPr>
      <w:r w:rsidRPr="00CE2254">
        <w:rPr>
          <w:rFonts w:ascii="Arial" w:hAnsi="Arial" w:cs="Arial"/>
          <w:b/>
          <w:szCs w:val="24"/>
        </w:rPr>
        <w:t>Delegated Authority</w:t>
      </w:r>
    </w:p>
    <w:p w14:paraId="35AC87CA" w14:textId="77777777" w:rsidR="00FC54F5" w:rsidRPr="00CE2254" w:rsidRDefault="00FC54F5" w:rsidP="00FC54F5">
      <w:pPr>
        <w:autoSpaceDE w:val="0"/>
        <w:autoSpaceDN w:val="0"/>
        <w:adjustRightInd w:val="0"/>
        <w:jc w:val="both"/>
        <w:rPr>
          <w:rFonts w:ascii="Arial" w:hAnsi="Arial" w:cs="Arial"/>
          <w:b/>
          <w:szCs w:val="24"/>
        </w:rPr>
      </w:pPr>
    </w:p>
    <w:p w14:paraId="459671C6" w14:textId="36E20DAD" w:rsidR="006F250F" w:rsidRPr="00180419" w:rsidRDefault="00FC54F5" w:rsidP="009360F3">
      <w:pPr>
        <w:jc w:val="both"/>
        <w:rPr>
          <w:rFonts w:ascii="Arial" w:hAnsi="Arial" w:cs="Arial"/>
          <w:szCs w:val="24"/>
        </w:rPr>
      </w:pPr>
      <w:r w:rsidRPr="00CE2254">
        <w:rPr>
          <w:rFonts w:ascii="Arial" w:hAnsi="Arial" w:cs="Arial"/>
          <w:szCs w:val="24"/>
        </w:rPr>
        <w:t>The Audit and Risk Committee will have delegated authority to meet with the auditor in accordance with Section 7.12A(2) of the Local Government Act 1995.</w:t>
      </w:r>
    </w:p>
    <w:p w14:paraId="6FDDAEC9" w14:textId="77777777" w:rsidR="007C709E" w:rsidRPr="008F1721" w:rsidRDefault="007C709E" w:rsidP="008F1721">
      <w:pPr>
        <w:rPr>
          <w:rFonts w:ascii="Arial" w:hAnsi="Arial" w:cs="Arial"/>
        </w:rPr>
      </w:pPr>
    </w:p>
    <w:p w14:paraId="0BA8838E" w14:textId="10A223BD" w:rsidR="00EC7AB8" w:rsidRDefault="00EC7AB8" w:rsidP="00816A51">
      <w:pPr>
        <w:jc w:val="both"/>
        <w:rPr>
          <w:rFonts w:ascii="Arial" w:hAnsi="Arial" w:cs="Arial"/>
          <w:caps/>
          <w:szCs w:val="24"/>
        </w:rPr>
      </w:pPr>
      <w:r>
        <w:rPr>
          <w:rFonts w:ascii="Arial" w:hAnsi="Arial" w:cs="Arial"/>
          <w:caps/>
          <w:szCs w:val="24"/>
        </w:rPr>
        <w:br w:type="page"/>
      </w:r>
    </w:p>
    <w:p w14:paraId="7EC535A0" w14:textId="6A17A9C8" w:rsidR="00B627EC" w:rsidRDefault="00314EDA" w:rsidP="00B627EC">
      <w:pPr>
        <w:pStyle w:val="Heading1"/>
        <w:numPr>
          <w:ilvl w:val="1"/>
          <w:numId w:val="1"/>
        </w:numPr>
        <w:tabs>
          <w:tab w:val="clear" w:pos="2410"/>
        </w:tabs>
        <w:spacing w:before="0" w:after="0"/>
        <w:ind w:left="0" w:hanging="851"/>
        <w:rPr>
          <w:rFonts w:ascii="Arial" w:hAnsi="Arial" w:cs="Arial"/>
          <w:caps w:val="0"/>
          <w:sz w:val="24"/>
          <w:szCs w:val="24"/>
          <w:u w:val="none"/>
        </w:rPr>
      </w:pPr>
      <w:bookmarkStart w:id="29" w:name="_Toc24374770"/>
      <w:r>
        <w:rPr>
          <w:rFonts w:ascii="Arial" w:hAnsi="Arial" w:cs="Arial"/>
          <w:caps w:val="0"/>
          <w:sz w:val="24"/>
          <w:szCs w:val="24"/>
          <w:u w:val="none"/>
        </w:rPr>
        <w:lastRenderedPageBreak/>
        <w:t xml:space="preserve">Office of the Auditor General – Exit Meeting </w:t>
      </w:r>
      <w:r w:rsidR="00891DC7">
        <w:rPr>
          <w:rFonts w:ascii="Arial" w:hAnsi="Arial" w:cs="Arial"/>
          <w:caps w:val="0"/>
          <w:sz w:val="24"/>
          <w:szCs w:val="24"/>
          <w:u w:val="none"/>
        </w:rPr>
        <w:t>and Financial Statement Finalisation</w:t>
      </w:r>
      <w:bookmarkEnd w:id="29"/>
    </w:p>
    <w:p w14:paraId="28D94F66" w14:textId="77777777" w:rsidR="005E2241" w:rsidRPr="005E2241" w:rsidRDefault="005E2241" w:rsidP="005E2241"/>
    <w:tbl>
      <w:tblPr>
        <w:tblStyle w:val="TableGrid1"/>
        <w:tblW w:w="8505" w:type="dxa"/>
        <w:tblInd w:w="-5" w:type="dxa"/>
        <w:tblLook w:val="04A0" w:firstRow="1" w:lastRow="0" w:firstColumn="1" w:lastColumn="0" w:noHBand="0" w:noVBand="1"/>
      </w:tblPr>
      <w:tblGrid>
        <w:gridCol w:w="2521"/>
        <w:gridCol w:w="5984"/>
      </w:tblGrid>
      <w:tr w:rsidR="006A500B" w:rsidRPr="00965C30" w14:paraId="39A436C3"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35362B71"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Owner</w:t>
            </w:r>
          </w:p>
        </w:tc>
        <w:tc>
          <w:tcPr>
            <w:tcW w:w="5984" w:type="dxa"/>
            <w:tcBorders>
              <w:top w:val="single" w:sz="4" w:space="0" w:color="auto"/>
              <w:left w:val="single" w:sz="4" w:space="0" w:color="auto"/>
              <w:bottom w:val="single" w:sz="4" w:space="0" w:color="auto"/>
              <w:right w:val="single" w:sz="4" w:space="0" w:color="auto"/>
            </w:tcBorders>
            <w:hideMark/>
          </w:tcPr>
          <w:p w14:paraId="7A2D5F0C" w14:textId="77777777" w:rsidR="006A500B" w:rsidRPr="00965C30" w:rsidRDefault="006A500B" w:rsidP="0009433B">
            <w:pPr>
              <w:jc w:val="both"/>
              <w:rPr>
                <w:rFonts w:ascii="Arial" w:eastAsia="Calibri" w:hAnsi="Arial" w:cs="Arial"/>
                <w:szCs w:val="24"/>
              </w:rPr>
            </w:pPr>
            <w:r w:rsidRPr="00965C30">
              <w:rPr>
                <w:rFonts w:ascii="Arial" w:eastAsia="Calibri" w:hAnsi="Arial" w:cs="Arial"/>
                <w:szCs w:val="24"/>
              </w:rPr>
              <w:t>City of Nedlands</w:t>
            </w:r>
          </w:p>
        </w:tc>
      </w:tr>
      <w:tr w:rsidR="006A500B" w:rsidRPr="00965C30" w14:paraId="648F9672"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6BD5A3CA"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 xml:space="preserve">Employee Disclosure under </w:t>
            </w:r>
            <w:r w:rsidRPr="00965C30">
              <w:rPr>
                <w:rFonts w:ascii="Arial" w:eastAsia="Calibri" w:hAnsi="Arial" w:cs="Arial"/>
                <w:b/>
                <w:i/>
                <w:szCs w:val="24"/>
              </w:rPr>
              <w:t>section 5.70 Local Government Act 1995</w:t>
            </w:r>
          </w:p>
        </w:tc>
        <w:tc>
          <w:tcPr>
            <w:tcW w:w="5984" w:type="dxa"/>
            <w:tcBorders>
              <w:top w:val="single" w:sz="4" w:space="0" w:color="auto"/>
              <w:left w:val="single" w:sz="4" w:space="0" w:color="auto"/>
              <w:bottom w:val="single" w:sz="4" w:space="0" w:color="auto"/>
              <w:right w:val="single" w:sz="4" w:space="0" w:color="auto"/>
            </w:tcBorders>
            <w:hideMark/>
          </w:tcPr>
          <w:p w14:paraId="7DF96B20" w14:textId="77777777" w:rsidR="006A500B" w:rsidRPr="00965C30" w:rsidRDefault="006A500B" w:rsidP="0009433B">
            <w:pPr>
              <w:tabs>
                <w:tab w:val="left" w:pos="720"/>
                <w:tab w:val="left" w:pos="879"/>
              </w:tabs>
              <w:spacing w:before="120" w:line="260" w:lineRule="atLeast"/>
              <w:rPr>
                <w:rFonts w:ascii="Arial" w:eastAsia="Calibri" w:hAnsi="Arial" w:cs="Arial"/>
                <w:szCs w:val="24"/>
              </w:rPr>
            </w:pPr>
            <w:r w:rsidRPr="00965C30">
              <w:rPr>
                <w:rFonts w:ascii="Arial" w:eastAsia="Calibri" w:hAnsi="Arial" w:cs="Arial"/>
                <w:szCs w:val="24"/>
              </w:rPr>
              <w:t>Nil.</w:t>
            </w:r>
          </w:p>
        </w:tc>
      </w:tr>
      <w:tr w:rsidR="006A500B" w:rsidRPr="00965C30" w14:paraId="345E64A1"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738B7BF0"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Director</w:t>
            </w:r>
          </w:p>
        </w:tc>
        <w:tc>
          <w:tcPr>
            <w:tcW w:w="5984" w:type="dxa"/>
            <w:tcBorders>
              <w:top w:val="single" w:sz="4" w:space="0" w:color="auto"/>
              <w:left w:val="single" w:sz="4" w:space="0" w:color="auto"/>
              <w:bottom w:val="single" w:sz="4" w:space="0" w:color="auto"/>
              <w:right w:val="single" w:sz="4" w:space="0" w:color="auto"/>
            </w:tcBorders>
            <w:hideMark/>
          </w:tcPr>
          <w:p w14:paraId="491E8EF0" w14:textId="77777777" w:rsidR="006A500B" w:rsidRPr="00965C30" w:rsidRDefault="006A500B" w:rsidP="0009433B">
            <w:pPr>
              <w:jc w:val="both"/>
              <w:rPr>
                <w:rFonts w:ascii="Arial" w:eastAsia="Calibri" w:hAnsi="Arial" w:cs="Arial"/>
                <w:szCs w:val="24"/>
              </w:rPr>
            </w:pPr>
            <w:r w:rsidRPr="00965C30">
              <w:rPr>
                <w:rFonts w:ascii="Arial" w:eastAsia="Calibri" w:hAnsi="Arial" w:cs="Arial"/>
                <w:szCs w:val="24"/>
              </w:rPr>
              <w:t>Lorraine Driscoll – Director Corporate &amp; Strategy</w:t>
            </w:r>
          </w:p>
        </w:tc>
      </w:tr>
      <w:tr w:rsidR="006A500B" w:rsidRPr="00965C30" w14:paraId="71BDB03F" w14:textId="77777777" w:rsidTr="0009433B">
        <w:tc>
          <w:tcPr>
            <w:tcW w:w="2521" w:type="dxa"/>
            <w:tcBorders>
              <w:top w:val="single" w:sz="4" w:space="0" w:color="auto"/>
              <w:left w:val="single" w:sz="4" w:space="0" w:color="auto"/>
              <w:bottom w:val="single" w:sz="4" w:space="0" w:color="auto"/>
              <w:right w:val="single" w:sz="4" w:space="0" w:color="auto"/>
            </w:tcBorders>
          </w:tcPr>
          <w:p w14:paraId="24474D5B"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CEO</w:t>
            </w:r>
          </w:p>
        </w:tc>
        <w:tc>
          <w:tcPr>
            <w:tcW w:w="5984" w:type="dxa"/>
            <w:tcBorders>
              <w:top w:val="single" w:sz="4" w:space="0" w:color="auto"/>
              <w:left w:val="single" w:sz="4" w:space="0" w:color="auto"/>
              <w:bottom w:val="single" w:sz="4" w:space="0" w:color="auto"/>
              <w:right w:val="single" w:sz="4" w:space="0" w:color="auto"/>
            </w:tcBorders>
          </w:tcPr>
          <w:p w14:paraId="5E6F5FDE" w14:textId="77777777" w:rsidR="006A500B" w:rsidRPr="00965C30" w:rsidRDefault="006A500B" w:rsidP="0009433B">
            <w:pPr>
              <w:jc w:val="both"/>
              <w:rPr>
                <w:rFonts w:ascii="Arial" w:eastAsia="Calibri" w:hAnsi="Arial" w:cs="Arial"/>
                <w:szCs w:val="24"/>
              </w:rPr>
            </w:pPr>
            <w:r w:rsidRPr="00965C30">
              <w:rPr>
                <w:rFonts w:ascii="Arial" w:eastAsia="Calibri" w:hAnsi="Arial" w:cs="Arial"/>
                <w:szCs w:val="24"/>
              </w:rPr>
              <w:t>Mark Goodlet</w:t>
            </w:r>
          </w:p>
        </w:tc>
      </w:tr>
      <w:tr w:rsidR="006A500B" w:rsidRPr="00965C30" w14:paraId="34CEA2DC" w14:textId="77777777" w:rsidTr="0009433B">
        <w:tc>
          <w:tcPr>
            <w:tcW w:w="2521" w:type="dxa"/>
            <w:tcBorders>
              <w:top w:val="single" w:sz="4" w:space="0" w:color="auto"/>
              <w:left w:val="single" w:sz="4" w:space="0" w:color="auto"/>
              <w:bottom w:val="single" w:sz="4" w:space="0" w:color="auto"/>
              <w:right w:val="single" w:sz="4" w:space="0" w:color="auto"/>
            </w:tcBorders>
            <w:hideMark/>
          </w:tcPr>
          <w:p w14:paraId="151F509C" w14:textId="77777777" w:rsidR="006A500B" w:rsidRPr="00965C30" w:rsidRDefault="006A500B" w:rsidP="0009433B">
            <w:pPr>
              <w:jc w:val="both"/>
              <w:rPr>
                <w:rFonts w:ascii="Arial" w:eastAsia="Calibri" w:hAnsi="Arial" w:cs="Arial"/>
                <w:b/>
                <w:szCs w:val="24"/>
              </w:rPr>
            </w:pPr>
            <w:r w:rsidRPr="00965C30">
              <w:rPr>
                <w:rFonts w:ascii="Arial" w:eastAsia="Calibri" w:hAnsi="Arial" w:cs="Arial"/>
                <w:b/>
                <w:szCs w:val="24"/>
              </w:rPr>
              <w:t>Attachments</w:t>
            </w:r>
          </w:p>
        </w:tc>
        <w:tc>
          <w:tcPr>
            <w:tcW w:w="5984" w:type="dxa"/>
            <w:tcBorders>
              <w:top w:val="single" w:sz="4" w:space="0" w:color="auto"/>
              <w:left w:val="single" w:sz="4" w:space="0" w:color="auto"/>
              <w:bottom w:val="single" w:sz="4" w:space="0" w:color="auto"/>
              <w:right w:val="single" w:sz="4" w:space="0" w:color="auto"/>
            </w:tcBorders>
            <w:hideMark/>
          </w:tcPr>
          <w:p w14:paraId="6D641D8D" w14:textId="77777777" w:rsidR="006A500B" w:rsidRPr="00965C30" w:rsidRDefault="006A500B" w:rsidP="0009433B">
            <w:pPr>
              <w:jc w:val="both"/>
              <w:rPr>
                <w:rFonts w:ascii="Arial" w:eastAsia="Calibri" w:hAnsi="Arial" w:cs="Arial"/>
                <w:szCs w:val="32"/>
                <w:lang w:val="en-US"/>
              </w:rPr>
            </w:pPr>
            <w:r>
              <w:rPr>
                <w:rFonts w:ascii="Arial" w:eastAsia="Calibri" w:hAnsi="Arial" w:cs="Arial"/>
                <w:szCs w:val="32"/>
                <w:lang w:val="en-US"/>
              </w:rPr>
              <w:t>Nil</w:t>
            </w:r>
          </w:p>
        </w:tc>
      </w:tr>
    </w:tbl>
    <w:p w14:paraId="764A967A" w14:textId="77777777" w:rsidR="006A500B" w:rsidRPr="00965C30" w:rsidRDefault="006A500B" w:rsidP="006A500B">
      <w:pPr>
        <w:rPr>
          <w:rFonts w:ascii="Arial" w:hAnsi="Arial" w:cs="Arial"/>
          <w:b/>
          <w:szCs w:val="32"/>
          <w:lang w:val="en-US"/>
        </w:rPr>
      </w:pPr>
    </w:p>
    <w:p w14:paraId="267BCE3E" w14:textId="77777777" w:rsidR="006A500B" w:rsidRPr="00965C30" w:rsidRDefault="006A500B" w:rsidP="006A500B">
      <w:pPr>
        <w:jc w:val="both"/>
        <w:rPr>
          <w:rFonts w:ascii="Arial" w:hAnsi="Arial" w:cs="Arial"/>
          <w:b/>
          <w:sz w:val="28"/>
          <w:szCs w:val="32"/>
          <w:lang w:val="en-US"/>
        </w:rPr>
      </w:pPr>
      <w:r w:rsidRPr="00965C30">
        <w:rPr>
          <w:rFonts w:ascii="Arial" w:hAnsi="Arial" w:cs="Arial"/>
          <w:b/>
          <w:sz w:val="28"/>
          <w:szCs w:val="32"/>
          <w:lang w:val="en-US"/>
        </w:rPr>
        <w:t>Executive Summary</w:t>
      </w:r>
    </w:p>
    <w:p w14:paraId="76A3E72E" w14:textId="77777777" w:rsidR="006A500B" w:rsidRPr="00965C30" w:rsidRDefault="006A500B" w:rsidP="006A500B">
      <w:pPr>
        <w:jc w:val="both"/>
        <w:rPr>
          <w:rFonts w:ascii="Arial" w:hAnsi="Arial" w:cs="Arial"/>
          <w:b/>
          <w:szCs w:val="32"/>
          <w:lang w:val="en-US"/>
        </w:rPr>
      </w:pPr>
    </w:p>
    <w:p w14:paraId="08E8B491" w14:textId="77777777" w:rsidR="006A500B" w:rsidRPr="00965C30" w:rsidRDefault="006A500B" w:rsidP="006A500B">
      <w:pPr>
        <w:jc w:val="both"/>
        <w:rPr>
          <w:rFonts w:ascii="Arial" w:hAnsi="Arial" w:cs="Arial"/>
          <w:szCs w:val="24"/>
        </w:rPr>
      </w:pPr>
      <w:r>
        <w:rPr>
          <w:rFonts w:ascii="Arial" w:hAnsi="Arial" w:cs="Arial"/>
          <w:szCs w:val="24"/>
        </w:rPr>
        <w:t>The auditors have requested to meet with the Audit &amp; Risk Committee members and the relevant staff members the at 3pm – 4pm on 14</w:t>
      </w:r>
      <w:r>
        <w:rPr>
          <w:rFonts w:ascii="Arial" w:hAnsi="Arial" w:cs="Arial"/>
          <w:szCs w:val="24"/>
          <w:vertAlign w:val="superscript"/>
        </w:rPr>
        <w:t xml:space="preserve"> </w:t>
      </w:r>
      <w:r>
        <w:rPr>
          <w:rFonts w:ascii="Arial" w:hAnsi="Arial" w:cs="Arial"/>
          <w:szCs w:val="24"/>
        </w:rPr>
        <w:t>November to discuss the audit of the financial statement for the year ended 30 June 2019.</w:t>
      </w:r>
    </w:p>
    <w:p w14:paraId="6263E508" w14:textId="77777777" w:rsidR="006A500B" w:rsidRPr="00965C30" w:rsidRDefault="006A500B" w:rsidP="006A500B">
      <w:pPr>
        <w:jc w:val="both"/>
        <w:rPr>
          <w:rFonts w:ascii="Arial" w:hAnsi="Arial" w:cs="Arial"/>
          <w:b/>
          <w:szCs w:val="32"/>
          <w:lang w:val="en-US"/>
        </w:rPr>
      </w:pPr>
    </w:p>
    <w:p w14:paraId="2D565340" w14:textId="77777777" w:rsidR="006A500B" w:rsidRPr="00965C30" w:rsidRDefault="006A500B" w:rsidP="006A500B">
      <w:pPr>
        <w:jc w:val="both"/>
        <w:rPr>
          <w:rFonts w:ascii="Arial" w:hAnsi="Arial" w:cs="Arial"/>
          <w:b/>
          <w:szCs w:val="32"/>
          <w:lang w:val="en-US"/>
        </w:rPr>
      </w:pPr>
    </w:p>
    <w:p w14:paraId="63C494F1" w14:textId="77777777" w:rsidR="006A500B" w:rsidRPr="00965C30" w:rsidRDefault="006A500B" w:rsidP="006A500B">
      <w:pPr>
        <w:jc w:val="both"/>
        <w:rPr>
          <w:rFonts w:ascii="Arial" w:hAnsi="Arial" w:cs="Arial"/>
          <w:b/>
          <w:sz w:val="28"/>
          <w:szCs w:val="32"/>
          <w:lang w:val="en-US"/>
        </w:rPr>
      </w:pPr>
      <w:r w:rsidRPr="00965C30">
        <w:rPr>
          <w:rFonts w:ascii="Arial" w:hAnsi="Arial" w:cs="Arial"/>
          <w:b/>
          <w:sz w:val="28"/>
          <w:szCs w:val="32"/>
          <w:lang w:val="en-US"/>
        </w:rPr>
        <w:t>Recommendation to Committee</w:t>
      </w:r>
    </w:p>
    <w:p w14:paraId="0792C176" w14:textId="77777777" w:rsidR="006A500B" w:rsidRPr="00965C30" w:rsidRDefault="006A500B" w:rsidP="006A500B">
      <w:pPr>
        <w:jc w:val="both"/>
        <w:rPr>
          <w:rFonts w:ascii="Arial" w:hAnsi="Arial" w:cs="Arial"/>
          <w:b/>
          <w:szCs w:val="32"/>
          <w:lang w:val="en-US"/>
        </w:rPr>
      </w:pPr>
    </w:p>
    <w:p w14:paraId="24149287" w14:textId="77777777" w:rsidR="006A500B" w:rsidRPr="00965C30" w:rsidRDefault="006A500B" w:rsidP="006A500B">
      <w:pPr>
        <w:jc w:val="both"/>
        <w:rPr>
          <w:rFonts w:ascii="Arial" w:hAnsi="Arial" w:cs="Arial"/>
          <w:b/>
          <w:szCs w:val="32"/>
        </w:rPr>
      </w:pPr>
      <w:r w:rsidRPr="00965C30">
        <w:rPr>
          <w:rFonts w:ascii="Arial" w:hAnsi="Arial" w:cs="Arial"/>
          <w:b/>
          <w:szCs w:val="32"/>
        </w:rPr>
        <w:t xml:space="preserve">The Audit and Risk Committee receives the </w:t>
      </w:r>
      <w:r>
        <w:rPr>
          <w:rFonts w:ascii="Arial" w:hAnsi="Arial" w:cs="Arial"/>
          <w:b/>
          <w:szCs w:val="32"/>
        </w:rPr>
        <w:t>verbal update.</w:t>
      </w:r>
    </w:p>
    <w:p w14:paraId="44460389" w14:textId="77777777" w:rsidR="006A500B" w:rsidRPr="00965C30" w:rsidRDefault="006A500B" w:rsidP="006A500B">
      <w:pPr>
        <w:jc w:val="both"/>
        <w:rPr>
          <w:rFonts w:ascii="Arial" w:hAnsi="Arial" w:cs="Arial"/>
          <w:szCs w:val="32"/>
          <w:lang w:val="en-US"/>
        </w:rPr>
      </w:pPr>
    </w:p>
    <w:p w14:paraId="4D0264FA" w14:textId="77777777" w:rsidR="006A500B" w:rsidRPr="00965C30" w:rsidRDefault="006A500B" w:rsidP="006A500B">
      <w:pPr>
        <w:jc w:val="both"/>
        <w:rPr>
          <w:rFonts w:ascii="Arial" w:hAnsi="Arial" w:cs="Arial"/>
          <w:szCs w:val="32"/>
          <w:lang w:val="en-US"/>
        </w:rPr>
      </w:pPr>
    </w:p>
    <w:p w14:paraId="6FE8AC39" w14:textId="77777777" w:rsidR="006A500B" w:rsidRPr="00965C30" w:rsidRDefault="006A500B" w:rsidP="006A500B">
      <w:pPr>
        <w:jc w:val="both"/>
        <w:rPr>
          <w:rFonts w:ascii="Arial" w:hAnsi="Arial" w:cs="Arial"/>
          <w:b/>
          <w:sz w:val="28"/>
          <w:szCs w:val="32"/>
          <w:lang w:val="en-US"/>
        </w:rPr>
      </w:pPr>
      <w:r w:rsidRPr="00965C30">
        <w:rPr>
          <w:rFonts w:ascii="Arial" w:hAnsi="Arial" w:cs="Arial"/>
          <w:b/>
          <w:sz w:val="28"/>
          <w:szCs w:val="32"/>
          <w:lang w:val="en-US"/>
        </w:rPr>
        <w:t>Discussion/Overview</w:t>
      </w:r>
    </w:p>
    <w:p w14:paraId="4C240C01" w14:textId="77777777" w:rsidR="006A500B" w:rsidRPr="00965C30" w:rsidRDefault="006A500B" w:rsidP="006A500B">
      <w:pPr>
        <w:jc w:val="both"/>
        <w:rPr>
          <w:rFonts w:ascii="Arial" w:hAnsi="Arial" w:cs="Arial"/>
          <w:szCs w:val="32"/>
          <w:lang w:val="en-US"/>
        </w:rPr>
      </w:pPr>
    </w:p>
    <w:p w14:paraId="1DED6199" w14:textId="77777777" w:rsidR="006A500B" w:rsidRPr="00965C30" w:rsidRDefault="006A500B" w:rsidP="006A500B">
      <w:pPr>
        <w:jc w:val="both"/>
        <w:rPr>
          <w:rFonts w:ascii="Arial" w:hAnsi="Arial" w:cs="Arial"/>
          <w:szCs w:val="24"/>
        </w:rPr>
      </w:pPr>
      <w:r>
        <w:rPr>
          <w:rFonts w:ascii="Arial" w:hAnsi="Arial" w:cs="Arial"/>
          <w:szCs w:val="24"/>
        </w:rPr>
        <w:t>It is the norm for the auditors to attend the Audit and Risk Committee meeting wherein the Audited Financial Report, Audit opinion and Audit Completion report are discussed. The auditors being unable to attend the Audit and Risk Committee meeting have requested for an Exit meeting to discuss matters arising from the audit, their audit opinion and actions for next year’s audit. This meeting will be held at 3pm to 4pm on 14</w:t>
      </w:r>
      <w:r w:rsidRPr="00483D39">
        <w:rPr>
          <w:rFonts w:ascii="Arial" w:hAnsi="Arial" w:cs="Arial"/>
          <w:szCs w:val="24"/>
          <w:vertAlign w:val="superscript"/>
        </w:rPr>
        <w:t>th</w:t>
      </w:r>
      <w:r>
        <w:rPr>
          <w:rFonts w:ascii="Arial" w:hAnsi="Arial" w:cs="Arial"/>
          <w:szCs w:val="24"/>
        </w:rPr>
        <w:t xml:space="preserve"> November 2019. It is envisaged that not all councillors are able to attend this meeting and hence the Director Corporate &amp; Strategy will provide a verbal update on the matters discussed at this meeting.</w:t>
      </w:r>
    </w:p>
    <w:p w14:paraId="36C5FF40" w14:textId="77777777" w:rsidR="006A500B" w:rsidRPr="00965C30" w:rsidRDefault="006A500B" w:rsidP="006A500B">
      <w:pPr>
        <w:jc w:val="both"/>
        <w:rPr>
          <w:rFonts w:ascii="Arial" w:hAnsi="Arial" w:cs="Arial"/>
          <w:szCs w:val="32"/>
          <w:lang w:val="en-US"/>
        </w:rPr>
      </w:pPr>
    </w:p>
    <w:p w14:paraId="64DE1DD4" w14:textId="77777777" w:rsidR="006A500B" w:rsidRPr="00965C30" w:rsidRDefault="006A500B" w:rsidP="006A500B">
      <w:pPr>
        <w:jc w:val="both"/>
        <w:rPr>
          <w:rFonts w:ascii="Arial" w:hAnsi="Arial" w:cs="Arial"/>
          <w:b/>
          <w:szCs w:val="32"/>
          <w:lang w:val="en-US"/>
        </w:rPr>
      </w:pPr>
      <w:r w:rsidRPr="00965C30">
        <w:rPr>
          <w:rFonts w:ascii="Arial" w:hAnsi="Arial" w:cs="Arial"/>
          <w:b/>
          <w:szCs w:val="32"/>
          <w:lang w:val="en-US"/>
        </w:rPr>
        <w:t>Key Relevant Previous Council Decisions:</w:t>
      </w:r>
    </w:p>
    <w:p w14:paraId="382B3737" w14:textId="77777777" w:rsidR="006A500B" w:rsidRPr="00965C30" w:rsidRDefault="006A500B" w:rsidP="006A500B">
      <w:pPr>
        <w:jc w:val="both"/>
        <w:rPr>
          <w:rFonts w:ascii="Arial" w:hAnsi="Arial" w:cs="Arial"/>
          <w:szCs w:val="32"/>
          <w:lang w:val="en-US"/>
        </w:rPr>
      </w:pPr>
    </w:p>
    <w:p w14:paraId="6CF213B7" w14:textId="77777777" w:rsidR="006A500B" w:rsidRPr="00965C30" w:rsidRDefault="006A500B" w:rsidP="006A500B">
      <w:pPr>
        <w:jc w:val="both"/>
        <w:rPr>
          <w:rFonts w:ascii="Arial" w:hAnsi="Arial" w:cs="Arial"/>
          <w:szCs w:val="32"/>
          <w:lang w:val="en-US"/>
        </w:rPr>
      </w:pPr>
      <w:r w:rsidRPr="00965C30">
        <w:rPr>
          <w:rFonts w:ascii="Arial" w:hAnsi="Arial" w:cs="Arial"/>
          <w:szCs w:val="32"/>
          <w:lang w:val="en-US"/>
        </w:rPr>
        <w:t>Nil</w:t>
      </w:r>
    </w:p>
    <w:p w14:paraId="1DEB5269" w14:textId="77777777" w:rsidR="006A500B" w:rsidRPr="00965C30" w:rsidRDefault="006A500B" w:rsidP="006A500B">
      <w:pPr>
        <w:jc w:val="both"/>
        <w:rPr>
          <w:rFonts w:ascii="Arial" w:hAnsi="Arial" w:cs="Arial"/>
          <w:szCs w:val="32"/>
          <w:lang w:val="en-US"/>
        </w:rPr>
      </w:pPr>
    </w:p>
    <w:p w14:paraId="67C55498" w14:textId="77777777" w:rsidR="006A500B" w:rsidRPr="00965C30" w:rsidRDefault="006A500B" w:rsidP="006A500B">
      <w:pPr>
        <w:jc w:val="both"/>
        <w:rPr>
          <w:rFonts w:ascii="Arial" w:hAnsi="Arial" w:cs="Arial"/>
          <w:b/>
          <w:sz w:val="28"/>
          <w:szCs w:val="32"/>
          <w:lang w:val="en-US"/>
        </w:rPr>
      </w:pPr>
      <w:r w:rsidRPr="00965C30">
        <w:rPr>
          <w:rFonts w:ascii="Arial" w:hAnsi="Arial" w:cs="Arial"/>
          <w:b/>
          <w:sz w:val="28"/>
          <w:szCs w:val="32"/>
          <w:lang w:val="en-US"/>
        </w:rPr>
        <w:t>Consultation</w:t>
      </w:r>
    </w:p>
    <w:p w14:paraId="184B2BE1" w14:textId="77777777" w:rsidR="006A500B" w:rsidRPr="00965C30" w:rsidRDefault="006A500B" w:rsidP="006A500B">
      <w:pPr>
        <w:jc w:val="both"/>
        <w:rPr>
          <w:rFonts w:ascii="Arial" w:hAnsi="Arial" w:cs="Arial"/>
          <w:b/>
          <w:szCs w:val="32"/>
          <w:lang w:val="en-US"/>
        </w:rPr>
      </w:pPr>
    </w:p>
    <w:p w14:paraId="16DF165B" w14:textId="77777777" w:rsidR="006A500B" w:rsidRPr="00965C30" w:rsidRDefault="006A500B" w:rsidP="006A500B">
      <w:pPr>
        <w:jc w:val="both"/>
        <w:rPr>
          <w:rFonts w:ascii="Arial" w:hAnsi="Arial" w:cs="Arial"/>
          <w:szCs w:val="32"/>
          <w:lang w:val="en-US"/>
        </w:rPr>
      </w:pPr>
      <w:r w:rsidRPr="00965C30">
        <w:rPr>
          <w:rFonts w:ascii="Arial" w:hAnsi="Arial" w:cs="Arial"/>
          <w:szCs w:val="32"/>
          <w:lang w:val="en-US"/>
        </w:rPr>
        <w:t>Nil</w:t>
      </w:r>
    </w:p>
    <w:p w14:paraId="07695CB5" w14:textId="77777777" w:rsidR="006A500B" w:rsidRPr="00965C30" w:rsidRDefault="006A500B" w:rsidP="006A500B">
      <w:pPr>
        <w:rPr>
          <w:rFonts w:ascii="Arial" w:hAnsi="Arial" w:cs="Arial"/>
          <w:b/>
          <w:szCs w:val="32"/>
          <w:lang w:val="en-US"/>
        </w:rPr>
      </w:pPr>
    </w:p>
    <w:p w14:paraId="70162F58" w14:textId="77777777" w:rsidR="006A500B" w:rsidRPr="00965C30" w:rsidRDefault="006A500B" w:rsidP="006A500B">
      <w:pPr>
        <w:rPr>
          <w:rFonts w:ascii="Arial" w:hAnsi="Arial" w:cs="Arial"/>
          <w:b/>
          <w:sz w:val="28"/>
          <w:szCs w:val="32"/>
          <w:lang w:val="en-US"/>
        </w:rPr>
      </w:pPr>
      <w:r w:rsidRPr="00965C30">
        <w:rPr>
          <w:rFonts w:ascii="Arial" w:hAnsi="Arial" w:cs="Arial"/>
          <w:b/>
          <w:sz w:val="28"/>
          <w:szCs w:val="32"/>
          <w:lang w:val="en-US"/>
        </w:rPr>
        <w:t>Budget/Financial Implications</w:t>
      </w:r>
    </w:p>
    <w:p w14:paraId="1E232786" w14:textId="77777777" w:rsidR="006A500B" w:rsidRPr="00965C30" w:rsidRDefault="006A500B" w:rsidP="006A500B">
      <w:pPr>
        <w:jc w:val="both"/>
        <w:rPr>
          <w:rFonts w:ascii="Arial" w:hAnsi="Arial" w:cs="Arial"/>
          <w:b/>
          <w:szCs w:val="32"/>
          <w:lang w:val="en-US"/>
        </w:rPr>
      </w:pPr>
    </w:p>
    <w:p w14:paraId="45B01087" w14:textId="77777777" w:rsidR="006A500B" w:rsidRPr="00965C30" w:rsidRDefault="006A500B" w:rsidP="006A500B">
      <w:pPr>
        <w:jc w:val="both"/>
        <w:rPr>
          <w:rFonts w:ascii="Arial" w:hAnsi="Arial" w:cs="Arial"/>
          <w:szCs w:val="32"/>
          <w:lang w:val="en-US"/>
        </w:rPr>
      </w:pPr>
      <w:r w:rsidRPr="00965C30">
        <w:rPr>
          <w:rFonts w:ascii="Arial" w:hAnsi="Arial" w:cs="Arial"/>
          <w:szCs w:val="32"/>
          <w:lang w:val="en-US"/>
        </w:rPr>
        <w:t xml:space="preserve">Nil. </w:t>
      </w:r>
    </w:p>
    <w:p w14:paraId="0E76E483" w14:textId="77777777" w:rsidR="006A500B" w:rsidRPr="00965C30" w:rsidRDefault="006A500B" w:rsidP="006A500B">
      <w:pPr>
        <w:jc w:val="both"/>
        <w:rPr>
          <w:rFonts w:ascii="Arial" w:hAnsi="Arial" w:cs="Arial"/>
          <w:sz w:val="20"/>
          <w:lang w:val="en-US"/>
        </w:rPr>
      </w:pPr>
    </w:p>
    <w:p w14:paraId="0229246D" w14:textId="77777777" w:rsidR="006A500B" w:rsidRDefault="006A500B" w:rsidP="006A500B">
      <w:pPr>
        <w:jc w:val="both"/>
      </w:pPr>
      <w:r w:rsidRPr="00965C30">
        <w:rPr>
          <w:rFonts w:ascii="Arial" w:hAnsi="Arial" w:cs="Arial"/>
          <w:szCs w:val="32"/>
          <w:lang w:val="en-US"/>
        </w:rPr>
        <w:t>Any actions requiring expenditure that is not allocated to an existing budget will be considered by Council during budget deliberations.</w:t>
      </w:r>
    </w:p>
    <w:p w14:paraId="6EE63956" w14:textId="33C7CB8E" w:rsidR="005E2241" w:rsidRDefault="005E2241">
      <w:pPr>
        <w:rPr>
          <w:rFonts w:ascii="Arial" w:hAnsi="Arial" w:cs="Arial"/>
          <w:b/>
          <w:kern w:val="28"/>
          <w:szCs w:val="24"/>
        </w:rPr>
      </w:pPr>
      <w:r>
        <w:rPr>
          <w:rFonts w:ascii="Arial" w:hAnsi="Arial" w:cs="Arial"/>
          <w:b/>
          <w:kern w:val="28"/>
          <w:szCs w:val="24"/>
        </w:rPr>
        <w:br w:type="page"/>
      </w:r>
    </w:p>
    <w:p w14:paraId="03CB03AC" w14:textId="1DDC15A3" w:rsidR="003F33D5" w:rsidRPr="00EF06D0" w:rsidRDefault="003F33D5" w:rsidP="003F33D5">
      <w:pPr>
        <w:pStyle w:val="Heading1"/>
        <w:numPr>
          <w:ilvl w:val="1"/>
          <w:numId w:val="1"/>
        </w:numPr>
        <w:tabs>
          <w:tab w:val="clear" w:pos="2410"/>
        </w:tabs>
        <w:spacing w:before="0" w:after="0"/>
        <w:ind w:left="0" w:hanging="851"/>
        <w:rPr>
          <w:rFonts w:ascii="Arial" w:hAnsi="Arial" w:cs="Arial"/>
          <w:bCs/>
          <w:caps w:val="0"/>
          <w:sz w:val="24"/>
          <w:szCs w:val="22"/>
          <w:u w:val="none"/>
        </w:rPr>
      </w:pPr>
      <w:bookmarkStart w:id="30" w:name="_Toc24374771"/>
      <w:r w:rsidRPr="00EF06D0">
        <w:rPr>
          <w:rFonts w:ascii="Arial" w:hAnsi="Arial" w:cs="Arial"/>
          <w:bCs/>
          <w:caps w:val="0"/>
          <w:szCs w:val="24"/>
          <w:u w:val="none"/>
        </w:rPr>
        <w:lastRenderedPageBreak/>
        <w:t>Annual Financial Statements for year ended 30 June 2019</w:t>
      </w:r>
      <w:bookmarkEnd w:id="30"/>
    </w:p>
    <w:p w14:paraId="1E588859" w14:textId="77777777" w:rsidR="003F33D5" w:rsidRDefault="003F33D5" w:rsidP="003F33D5"/>
    <w:tbl>
      <w:tblPr>
        <w:tblStyle w:val="TableGrid"/>
        <w:tblW w:w="0" w:type="auto"/>
        <w:tblInd w:w="-5" w:type="dxa"/>
        <w:tblLook w:val="04A0" w:firstRow="1" w:lastRow="0" w:firstColumn="1" w:lastColumn="0" w:noHBand="0" w:noVBand="1"/>
      </w:tblPr>
      <w:tblGrid>
        <w:gridCol w:w="2281"/>
        <w:gridCol w:w="6027"/>
      </w:tblGrid>
      <w:tr w:rsidR="003F33D5" w:rsidRPr="008A1B93" w14:paraId="26A23917" w14:textId="77777777" w:rsidTr="001325B6">
        <w:tc>
          <w:tcPr>
            <w:tcW w:w="2281" w:type="dxa"/>
          </w:tcPr>
          <w:p w14:paraId="45736DE9" w14:textId="77777777" w:rsidR="003F33D5" w:rsidRPr="00512FC2" w:rsidRDefault="003F33D5" w:rsidP="00B12016">
            <w:pPr>
              <w:jc w:val="both"/>
              <w:rPr>
                <w:rFonts w:ascii="Arial" w:hAnsi="Arial" w:cs="Arial"/>
                <w:b/>
                <w:szCs w:val="24"/>
              </w:rPr>
            </w:pPr>
            <w:r>
              <w:rPr>
                <w:rFonts w:ascii="Arial" w:hAnsi="Arial" w:cs="Arial"/>
                <w:b/>
                <w:szCs w:val="24"/>
              </w:rPr>
              <w:t>Owner</w:t>
            </w:r>
          </w:p>
        </w:tc>
        <w:tc>
          <w:tcPr>
            <w:tcW w:w="6027" w:type="dxa"/>
          </w:tcPr>
          <w:p w14:paraId="784C6A98" w14:textId="77777777" w:rsidR="003F33D5" w:rsidRPr="00512FC2" w:rsidRDefault="003F33D5" w:rsidP="00B12016">
            <w:pPr>
              <w:jc w:val="both"/>
              <w:rPr>
                <w:rFonts w:ascii="Arial" w:hAnsi="Arial" w:cs="Arial"/>
                <w:szCs w:val="24"/>
              </w:rPr>
            </w:pPr>
            <w:r>
              <w:rPr>
                <w:rFonts w:ascii="Arial" w:hAnsi="Arial" w:cs="Arial"/>
                <w:szCs w:val="24"/>
              </w:rPr>
              <w:t xml:space="preserve">City of Nedlands </w:t>
            </w:r>
          </w:p>
        </w:tc>
      </w:tr>
      <w:tr w:rsidR="003F33D5" w:rsidRPr="008A1B93" w14:paraId="14032866" w14:textId="77777777" w:rsidTr="001325B6">
        <w:tc>
          <w:tcPr>
            <w:tcW w:w="2281" w:type="dxa"/>
          </w:tcPr>
          <w:p w14:paraId="3874E22D" w14:textId="77777777" w:rsidR="003F33D5" w:rsidRPr="00512FC2" w:rsidRDefault="003F33D5" w:rsidP="00B12016">
            <w:pPr>
              <w:jc w:val="both"/>
              <w:rPr>
                <w:rFonts w:ascii="Arial" w:hAnsi="Arial" w:cs="Arial"/>
                <w:b/>
                <w:szCs w:val="24"/>
              </w:rPr>
            </w:pPr>
            <w:r w:rsidRPr="00FA5E59">
              <w:rPr>
                <w:rFonts w:ascii="Arial" w:hAnsi="Arial" w:cs="Arial"/>
                <w:b/>
                <w:szCs w:val="24"/>
              </w:rPr>
              <w:t xml:space="preserve">Employee Disclosure under </w:t>
            </w:r>
            <w:r w:rsidRPr="00FA5E59">
              <w:rPr>
                <w:rFonts w:ascii="Arial" w:hAnsi="Arial" w:cs="Arial"/>
                <w:b/>
                <w:i/>
                <w:szCs w:val="24"/>
              </w:rPr>
              <w:t>section 5.70 Local Government Act 1995</w:t>
            </w:r>
          </w:p>
        </w:tc>
        <w:tc>
          <w:tcPr>
            <w:tcW w:w="6027" w:type="dxa"/>
          </w:tcPr>
          <w:p w14:paraId="7715A260" w14:textId="77777777" w:rsidR="003F33D5" w:rsidRPr="00512FC2" w:rsidRDefault="003F33D5" w:rsidP="00B12016">
            <w:pPr>
              <w:jc w:val="both"/>
              <w:rPr>
                <w:rFonts w:ascii="Arial" w:hAnsi="Arial" w:cs="Arial"/>
                <w:szCs w:val="24"/>
              </w:rPr>
            </w:pPr>
            <w:r w:rsidRPr="00FA5E59">
              <w:rPr>
                <w:rFonts w:ascii="Arial" w:hAnsi="Arial" w:cs="Arial"/>
                <w:szCs w:val="24"/>
              </w:rPr>
              <w:t xml:space="preserve"> </w:t>
            </w:r>
            <w:r>
              <w:rPr>
                <w:rFonts w:ascii="Arial" w:hAnsi="Arial" w:cs="Arial"/>
                <w:szCs w:val="24"/>
              </w:rPr>
              <w:t>Nil.</w:t>
            </w:r>
          </w:p>
        </w:tc>
      </w:tr>
      <w:tr w:rsidR="003F33D5" w:rsidRPr="008A1B93" w14:paraId="6970FEEA" w14:textId="77777777" w:rsidTr="001325B6">
        <w:tc>
          <w:tcPr>
            <w:tcW w:w="2281" w:type="dxa"/>
          </w:tcPr>
          <w:p w14:paraId="58319DB5" w14:textId="77777777" w:rsidR="003F33D5" w:rsidRPr="00512FC2" w:rsidRDefault="003F33D5" w:rsidP="00B12016">
            <w:pPr>
              <w:jc w:val="both"/>
              <w:rPr>
                <w:rFonts w:ascii="Arial" w:hAnsi="Arial" w:cs="Arial"/>
                <w:b/>
                <w:szCs w:val="24"/>
              </w:rPr>
            </w:pPr>
            <w:r>
              <w:rPr>
                <w:rFonts w:ascii="Arial" w:hAnsi="Arial" w:cs="Arial"/>
                <w:b/>
                <w:szCs w:val="24"/>
              </w:rPr>
              <w:t>Director</w:t>
            </w:r>
          </w:p>
        </w:tc>
        <w:tc>
          <w:tcPr>
            <w:tcW w:w="6027" w:type="dxa"/>
          </w:tcPr>
          <w:p w14:paraId="027BFBA1" w14:textId="77777777" w:rsidR="003F33D5" w:rsidRPr="00512FC2" w:rsidRDefault="003F33D5" w:rsidP="00B12016">
            <w:pPr>
              <w:jc w:val="both"/>
              <w:rPr>
                <w:rFonts w:ascii="Arial" w:hAnsi="Arial" w:cs="Arial"/>
                <w:szCs w:val="24"/>
              </w:rPr>
            </w:pPr>
            <w:r>
              <w:rPr>
                <w:rFonts w:ascii="Arial" w:hAnsi="Arial" w:cs="Arial"/>
                <w:szCs w:val="24"/>
              </w:rPr>
              <w:t>Lorraine Driscoll -</w:t>
            </w:r>
            <w:r w:rsidRPr="006869A4">
              <w:rPr>
                <w:rFonts w:ascii="Arial" w:hAnsi="Arial" w:cs="Arial"/>
                <w:szCs w:val="24"/>
                <w:lang w:val="en-AU"/>
              </w:rPr>
              <w:t xml:space="preserve"> Director Corporate &amp; Strategy</w:t>
            </w:r>
          </w:p>
        </w:tc>
      </w:tr>
      <w:tr w:rsidR="003F33D5" w:rsidRPr="008A1B93" w14:paraId="06A1CFC7" w14:textId="77777777" w:rsidTr="001325B6">
        <w:tc>
          <w:tcPr>
            <w:tcW w:w="2281" w:type="dxa"/>
          </w:tcPr>
          <w:p w14:paraId="2EF05664" w14:textId="77777777" w:rsidR="003F33D5" w:rsidRDefault="003F33D5" w:rsidP="00B12016">
            <w:pPr>
              <w:jc w:val="both"/>
              <w:rPr>
                <w:rFonts w:ascii="Arial" w:hAnsi="Arial" w:cs="Arial"/>
                <w:b/>
                <w:szCs w:val="24"/>
              </w:rPr>
            </w:pPr>
            <w:r>
              <w:rPr>
                <w:rFonts w:ascii="Arial" w:hAnsi="Arial" w:cs="Arial"/>
                <w:b/>
                <w:szCs w:val="24"/>
              </w:rPr>
              <w:t>CEO</w:t>
            </w:r>
          </w:p>
        </w:tc>
        <w:tc>
          <w:tcPr>
            <w:tcW w:w="6027" w:type="dxa"/>
          </w:tcPr>
          <w:p w14:paraId="552EFCB7" w14:textId="77777777" w:rsidR="003F33D5" w:rsidRDefault="003F33D5" w:rsidP="00B12016">
            <w:pPr>
              <w:jc w:val="both"/>
              <w:rPr>
                <w:rFonts w:ascii="Arial" w:hAnsi="Arial" w:cs="Arial"/>
                <w:szCs w:val="32"/>
                <w:lang w:val="en-US"/>
              </w:rPr>
            </w:pPr>
            <w:r>
              <w:rPr>
                <w:rFonts w:ascii="Arial" w:hAnsi="Arial" w:cs="Arial"/>
                <w:szCs w:val="32"/>
                <w:lang w:val="en-US"/>
              </w:rPr>
              <w:t>Mark Goodlet</w:t>
            </w:r>
          </w:p>
        </w:tc>
      </w:tr>
      <w:tr w:rsidR="003F33D5" w:rsidRPr="008A1B93" w14:paraId="105BAD01" w14:textId="77777777" w:rsidTr="001325B6">
        <w:tc>
          <w:tcPr>
            <w:tcW w:w="2281" w:type="dxa"/>
          </w:tcPr>
          <w:p w14:paraId="08ACA9DD" w14:textId="77777777" w:rsidR="003F33D5" w:rsidRPr="00512FC2" w:rsidRDefault="003F33D5" w:rsidP="00B12016">
            <w:pPr>
              <w:jc w:val="both"/>
              <w:rPr>
                <w:rFonts w:ascii="Arial" w:hAnsi="Arial" w:cs="Arial"/>
                <w:b/>
                <w:szCs w:val="24"/>
              </w:rPr>
            </w:pPr>
            <w:r>
              <w:rPr>
                <w:rFonts w:ascii="Arial" w:hAnsi="Arial" w:cs="Arial"/>
                <w:b/>
                <w:szCs w:val="24"/>
              </w:rPr>
              <w:t>Attachments</w:t>
            </w:r>
          </w:p>
        </w:tc>
        <w:tc>
          <w:tcPr>
            <w:tcW w:w="6027" w:type="dxa"/>
          </w:tcPr>
          <w:p w14:paraId="62FD28F9" w14:textId="77777777" w:rsidR="003F33D5" w:rsidRPr="00DC299F" w:rsidRDefault="003F33D5" w:rsidP="003F33D5">
            <w:pPr>
              <w:pStyle w:val="ListParagraph"/>
              <w:numPr>
                <w:ilvl w:val="0"/>
                <w:numId w:val="18"/>
              </w:numPr>
              <w:tabs>
                <w:tab w:val="center" w:pos="4153"/>
                <w:tab w:val="right" w:pos="8306"/>
              </w:tabs>
              <w:ind w:left="324" w:hanging="298"/>
              <w:rPr>
                <w:rFonts w:ascii="Arial" w:hAnsi="Arial" w:cs="Arial"/>
              </w:rPr>
            </w:pPr>
            <w:r w:rsidRPr="00DC299F">
              <w:rPr>
                <w:rFonts w:ascii="Arial" w:hAnsi="Arial" w:cs="Arial"/>
              </w:rPr>
              <w:t>Draft 201</w:t>
            </w:r>
            <w:r>
              <w:rPr>
                <w:rFonts w:ascii="Arial" w:hAnsi="Arial" w:cs="Arial"/>
              </w:rPr>
              <w:t>8</w:t>
            </w:r>
            <w:r w:rsidRPr="00DC299F">
              <w:rPr>
                <w:rFonts w:ascii="Arial" w:hAnsi="Arial" w:cs="Arial"/>
              </w:rPr>
              <w:t xml:space="preserve"> – 201</w:t>
            </w:r>
            <w:r>
              <w:rPr>
                <w:rFonts w:ascii="Arial" w:hAnsi="Arial" w:cs="Arial"/>
              </w:rPr>
              <w:t>9</w:t>
            </w:r>
            <w:r w:rsidRPr="00DC299F">
              <w:rPr>
                <w:rFonts w:ascii="Arial" w:hAnsi="Arial" w:cs="Arial"/>
              </w:rPr>
              <w:t xml:space="preserve"> Annual Financial Report </w:t>
            </w:r>
          </w:p>
          <w:p w14:paraId="2519C04F" w14:textId="77777777" w:rsidR="003F33D5" w:rsidRPr="00DC299F" w:rsidRDefault="003F33D5" w:rsidP="003F33D5">
            <w:pPr>
              <w:pStyle w:val="ListParagraph"/>
              <w:numPr>
                <w:ilvl w:val="0"/>
                <w:numId w:val="18"/>
              </w:numPr>
              <w:tabs>
                <w:tab w:val="center" w:pos="4153"/>
                <w:tab w:val="right" w:pos="8306"/>
              </w:tabs>
              <w:ind w:left="324" w:hanging="298"/>
              <w:rPr>
                <w:rFonts w:ascii="Arial" w:hAnsi="Arial" w:cs="Arial"/>
              </w:rPr>
            </w:pPr>
            <w:r>
              <w:rPr>
                <w:rFonts w:ascii="Arial" w:hAnsi="Arial" w:cs="Arial"/>
              </w:rPr>
              <w:t>Draft Audit Opinion</w:t>
            </w:r>
          </w:p>
          <w:p w14:paraId="67F36718" w14:textId="77777777" w:rsidR="003F33D5" w:rsidRDefault="003F33D5" w:rsidP="00B12016">
            <w:pPr>
              <w:ind w:left="324" w:hanging="298"/>
              <w:jc w:val="both"/>
              <w:rPr>
                <w:rFonts w:ascii="Arial" w:hAnsi="Arial" w:cs="Arial"/>
              </w:rPr>
            </w:pPr>
            <w:r>
              <w:rPr>
                <w:rFonts w:ascii="Arial" w:hAnsi="Arial" w:cs="Arial"/>
              </w:rPr>
              <w:t>3.</w:t>
            </w:r>
            <w:r>
              <w:rPr>
                <w:rFonts w:ascii="Arial" w:hAnsi="Arial" w:cs="Arial"/>
              </w:rPr>
              <w:tab/>
            </w:r>
            <w:r w:rsidRPr="009A0365">
              <w:rPr>
                <w:rFonts w:ascii="Arial" w:hAnsi="Arial" w:cs="Arial"/>
              </w:rPr>
              <w:t xml:space="preserve">Audit Completion Report </w:t>
            </w:r>
          </w:p>
          <w:p w14:paraId="7FC70019" w14:textId="77777777" w:rsidR="003F33D5" w:rsidRPr="009A0365" w:rsidRDefault="003F33D5" w:rsidP="00B12016">
            <w:pPr>
              <w:ind w:left="324" w:hanging="298"/>
              <w:jc w:val="both"/>
              <w:rPr>
                <w:rFonts w:ascii="Arial" w:hAnsi="Arial" w:cs="Arial"/>
                <w:szCs w:val="32"/>
                <w:lang w:val="en-US"/>
              </w:rPr>
            </w:pPr>
            <w:r>
              <w:rPr>
                <w:rFonts w:ascii="Arial" w:hAnsi="Arial" w:cs="Arial"/>
              </w:rPr>
              <w:t xml:space="preserve">4. </w:t>
            </w:r>
            <w:r w:rsidRPr="00DC299F">
              <w:rPr>
                <w:rFonts w:ascii="Arial" w:hAnsi="Arial" w:cs="Arial"/>
              </w:rPr>
              <w:t>Audit Representation Letter</w:t>
            </w:r>
          </w:p>
        </w:tc>
      </w:tr>
    </w:tbl>
    <w:p w14:paraId="2808C4D3" w14:textId="77777777" w:rsidR="003F33D5" w:rsidRDefault="003F33D5" w:rsidP="003F33D5">
      <w:pPr>
        <w:jc w:val="both"/>
        <w:rPr>
          <w:rFonts w:ascii="Arial" w:hAnsi="Arial" w:cs="Arial"/>
          <w:szCs w:val="32"/>
          <w:lang w:val="en-US"/>
        </w:rPr>
      </w:pPr>
    </w:p>
    <w:p w14:paraId="737394BC" w14:textId="77777777" w:rsidR="003F33D5" w:rsidRPr="00AD73CC" w:rsidRDefault="003F33D5" w:rsidP="003F33D5">
      <w:pPr>
        <w:jc w:val="both"/>
        <w:rPr>
          <w:rFonts w:ascii="Arial" w:hAnsi="Arial" w:cs="Arial"/>
          <w:b/>
          <w:sz w:val="28"/>
          <w:szCs w:val="32"/>
          <w:lang w:val="en-US"/>
        </w:rPr>
      </w:pPr>
      <w:r w:rsidRPr="00AD73CC">
        <w:rPr>
          <w:rFonts w:ascii="Arial" w:hAnsi="Arial" w:cs="Arial"/>
          <w:b/>
          <w:sz w:val="28"/>
          <w:szCs w:val="32"/>
          <w:lang w:val="en-US"/>
        </w:rPr>
        <w:t>Executive Summary</w:t>
      </w:r>
    </w:p>
    <w:p w14:paraId="341DF871" w14:textId="77777777" w:rsidR="003F33D5" w:rsidRPr="00AD73CC" w:rsidRDefault="003F33D5" w:rsidP="003F33D5">
      <w:pPr>
        <w:tabs>
          <w:tab w:val="left" w:pos="7352"/>
        </w:tabs>
        <w:jc w:val="both"/>
        <w:rPr>
          <w:rFonts w:ascii="Arial" w:hAnsi="Arial" w:cs="Arial"/>
          <w:b/>
          <w:szCs w:val="32"/>
          <w:lang w:val="en-US"/>
        </w:rPr>
      </w:pPr>
    </w:p>
    <w:p w14:paraId="7CD0E289" w14:textId="77777777" w:rsidR="003F33D5" w:rsidRDefault="003F33D5" w:rsidP="003F33D5">
      <w:pPr>
        <w:jc w:val="both"/>
        <w:rPr>
          <w:rFonts w:ascii="Arial" w:hAnsi="Arial" w:cs="Arial"/>
          <w:szCs w:val="24"/>
        </w:rPr>
      </w:pPr>
      <w:r w:rsidRPr="006A4ED4">
        <w:rPr>
          <w:rFonts w:ascii="Arial" w:hAnsi="Arial" w:cs="Arial"/>
          <w:szCs w:val="24"/>
        </w:rPr>
        <w:t>The Annual Financial Report for the year ended 30 June 2019, including Auditor’s Report and the Audit Completion Report by</w:t>
      </w:r>
      <w:r>
        <w:rPr>
          <w:rFonts w:ascii="Arial" w:hAnsi="Arial" w:cs="Arial"/>
          <w:szCs w:val="24"/>
        </w:rPr>
        <w:t xml:space="preserve"> The Auditor General</w:t>
      </w:r>
      <w:r w:rsidRPr="00BE3CC2">
        <w:rPr>
          <w:rFonts w:ascii="Arial" w:hAnsi="Arial" w:cs="Arial"/>
          <w:szCs w:val="24"/>
        </w:rPr>
        <w:t xml:space="preserve">, is presented to the Audit &amp; Risk Committee for its review. The Committee is requested to recommend to Council that it be </w:t>
      </w:r>
      <w:proofErr w:type="gramStart"/>
      <w:r w:rsidRPr="00BE3CC2">
        <w:rPr>
          <w:rFonts w:ascii="Arial" w:hAnsi="Arial" w:cs="Arial"/>
          <w:szCs w:val="24"/>
        </w:rPr>
        <w:t>received, and</w:t>
      </w:r>
      <w:proofErr w:type="gramEnd"/>
      <w:r w:rsidRPr="00BE3CC2">
        <w:rPr>
          <w:rFonts w:ascii="Arial" w:hAnsi="Arial" w:cs="Arial"/>
          <w:szCs w:val="24"/>
        </w:rPr>
        <w:t xml:space="preserve"> be included as part of the City’s Annual Report for discussion at the Annual Electors’ Meeting.</w:t>
      </w:r>
    </w:p>
    <w:p w14:paraId="748F99A7" w14:textId="77777777" w:rsidR="003F33D5" w:rsidRPr="00BE3CC2" w:rsidRDefault="003F33D5" w:rsidP="003F33D5">
      <w:pPr>
        <w:jc w:val="both"/>
        <w:rPr>
          <w:rFonts w:ascii="Arial" w:hAnsi="Arial" w:cs="Arial"/>
          <w:b/>
          <w:szCs w:val="24"/>
          <w:lang w:val="en-US"/>
        </w:rPr>
      </w:pPr>
    </w:p>
    <w:p w14:paraId="44068D7C" w14:textId="77777777" w:rsidR="003F33D5" w:rsidRDefault="003F33D5" w:rsidP="003F33D5">
      <w:pPr>
        <w:jc w:val="both"/>
        <w:rPr>
          <w:rFonts w:ascii="Arial" w:hAnsi="Arial" w:cs="Arial"/>
          <w:b/>
          <w:szCs w:val="32"/>
          <w:lang w:val="en-US"/>
        </w:rPr>
      </w:pPr>
      <w:r>
        <w:rPr>
          <w:rFonts w:ascii="Arial" w:hAnsi="Arial" w:cs="Arial"/>
          <w:szCs w:val="24"/>
        </w:rPr>
        <w:t>The Audit Representation Letter is also presented for its review.</w:t>
      </w:r>
    </w:p>
    <w:p w14:paraId="4A6EA497" w14:textId="03F1387F" w:rsidR="003F33D5" w:rsidRDefault="003F33D5" w:rsidP="003F33D5">
      <w:pPr>
        <w:jc w:val="both"/>
        <w:rPr>
          <w:rFonts w:ascii="Arial" w:hAnsi="Arial" w:cs="Arial"/>
          <w:b/>
          <w:szCs w:val="32"/>
          <w:lang w:val="en-US"/>
        </w:rPr>
      </w:pPr>
    </w:p>
    <w:p w14:paraId="58112465" w14:textId="77777777" w:rsidR="0009433B" w:rsidRDefault="0009433B" w:rsidP="003F33D5">
      <w:pPr>
        <w:jc w:val="both"/>
        <w:rPr>
          <w:rFonts w:ascii="Arial" w:hAnsi="Arial" w:cs="Arial"/>
          <w:b/>
          <w:szCs w:val="32"/>
          <w:lang w:val="en-US"/>
        </w:rPr>
      </w:pPr>
    </w:p>
    <w:p w14:paraId="11AD06D5" w14:textId="77777777" w:rsidR="003F33D5" w:rsidRPr="00AD73CC" w:rsidRDefault="003F33D5" w:rsidP="003F33D5">
      <w:pPr>
        <w:jc w:val="both"/>
        <w:rPr>
          <w:rFonts w:ascii="Arial" w:hAnsi="Arial" w:cs="Arial"/>
          <w:b/>
          <w:sz w:val="28"/>
          <w:szCs w:val="32"/>
          <w:lang w:val="en-US"/>
        </w:rPr>
      </w:pPr>
      <w:r w:rsidRPr="00AD73CC">
        <w:rPr>
          <w:rFonts w:ascii="Arial" w:hAnsi="Arial" w:cs="Arial"/>
          <w:b/>
          <w:sz w:val="28"/>
          <w:szCs w:val="32"/>
          <w:lang w:val="en-US"/>
        </w:rPr>
        <w:t>Recommendation to Committee</w:t>
      </w:r>
    </w:p>
    <w:p w14:paraId="35EBC1EB" w14:textId="77777777" w:rsidR="003F33D5" w:rsidRPr="00AD73CC" w:rsidRDefault="003F33D5" w:rsidP="003F33D5">
      <w:pPr>
        <w:jc w:val="both"/>
        <w:rPr>
          <w:rFonts w:ascii="Arial" w:hAnsi="Arial" w:cs="Arial"/>
          <w:b/>
          <w:szCs w:val="32"/>
          <w:lang w:val="en-US"/>
        </w:rPr>
      </w:pPr>
    </w:p>
    <w:p w14:paraId="7C72AFC8" w14:textId="77777777" w:rsidR="003F33D5" w:rsidRPr="002D722B" w:rsidRDefault="003F33D5" w:rsidP="003F33D5">
      <w:pPr>
        <w:autoSpaceDE w:val="0"/>
        <w:autoSpaceDN w:val="0"/>
        <w:adjustRightInd w:val="0"/>
        <w:jc w:val="both"/>
        <w:rPr>
          <w:rFonts w:ascii="Arial" w:hAnsi="Arial" w:cs="Arial"/>
          <w:b/>
          <w:bCs/>
          <w:szCs w:val="24"/>
        </w:rPr>
      </w:pPr>
      <w:r w:rsidRPr="002D722B">
        <w:rPr>
          <w:rFonts w:ascii="Arial" w:hAnsi="Arial" w:cs="Arial"/>
          <w:b/>
          <w:bCs/>
          <w:szCs w:val="24"/>
        </w:rPr>
        <w:t>That the Committee recommends to Council:</w:t>
      </w:r>
    </w:p>
    <w:p w14:paraId="56CE9646" w14:textId="77777777" w:rsidR="003F33D5" w:rsidRPr="002D722B" w:rsidRDefault="003F33D5" w:rsidP="003F33D5">
      <w:pPr>
        <w:autoSpaceDE w:val="0"/>
        <w:autoSpaceDN w:val="0"/>
        <w:adjustRightInd w:val="0"/>
        <w:jc w:val="both"/>
        <w:rPr>
          <w:rFonts w:ascii="Arial" w:hAnsi="Arial" w:cs="Arial"/>
          <w:b/>
          <w:bCs/>
          <w:szCs w:val="24"/>
        </w:rPr>
      </w:pPr>
    </w:p>
    <w:p w14:paraId="4E67D6C4" w14:textId="153133BA" w:rsidR="003F33D5" w:rsidRDefault="003F33D5" w:rsidP="0009433B">
      <w:pPr>
        <w:pStyle w:val="ListParagraph"/>
        <w:numPr>
          <w:ilvl w:val="0"/>
          <w:numId w:val="24"/>
        </w:numPr>
        <w:autoSpaceDE w:val="0"/>
        <w:autoSpaceDN w:val="0"/>
        <w:adjustRightInd w:val="0"/>
        <w:ind w:left="567" w:hanging="567"/>
        <w:jc w:val="both"/>
        <w:rPr>
          <w:rFonts w:ascii="Arial" w:hAnsi="Arial" w:cs="Arial"/>
          <w:b/>
          <w:szCs w:val="24"/>
        </w:rPr>
      </w:pPr>
      <w:r>
        <w:rPr>
          <w:rFonts w:ascii="Arial" w:hAnsi="Arial" w:cs="Arial"/>
          <w:b/>
          <w:bCs/>
          <w:szCs w:val="24"/>
        </w:rPr>
        <w:t>that it a</w:t>
      </w:r>
      <w:r w:rsidRPr="008F7D60">
        <w:rPr>
          <w:rFonts w:ascii="Arial" w:hAnsi="Arial" w:cs="Arial"/>
          <w:b/>
          <w:bCs/>
          <w:szCs w:val="24"/>
        </w:rPr>
        <w:t>ccepts</w:t>
      </w:r>
      <w:r w:rsidRPr="008F7D60">
        <w:rPr>
          <w:rFonts w:ascii="Arial" w:hAnsi="Arial" w:cs="Arial"/>
          <w:b/>
          <w:szCs w:val="24"/>
        </w:rPr>
        <w:t xml:space="preserve"> the Financial Report for the City of Nedlands for the year ended 30 June 2019 comprising the Financial Report and the Auditor’s Report; and</w:t>
      </w:r>
    </w:p>
    <w:p w14:paraId="1B9A27B0" w14:textId="77777777" w:rsidR="0009433B" w:rsidRPr="008F7D60" w:rsidRDefault="0009433B" w:rsidP="0009433B">
      <w:pPr>
        <w:pStyle w:val="ListParagraph"/>
        <w:autoSpaceDE w:val="0"/>
        <w:autoSpaceDN w:val="0"/>
        <w:adjustRightInd w:val="0"/>
        <w:ind w:left="567"/>
        <w:jc w:val="both"/>
        <w:rPr>
          <w:rFonts w:ascii="Arial" w:hAnsi="Arial" w:cs="Arial"/>
          <w:b/>
          <w:szCs w:val="24"/>
        </w:rPr>
      </w:pPr>
    </w:p>
    <w:p w14:paraId="00A70728" w14:textId="77777777" w:rsidR="003F33D5" w:rsidRPr="002D722B" w:rsidRDefault="003F33D5" w:rsidP="0009433B">
      <w:pPr>
        <w:pStyle w:val="ListParagraph"/>
        <w:numPr>
          <w:ilvl w:val="0"/>
          <w:numId w:val="24"/>
        </w:numPr>
        <w:autoSpaceDE w:val="0"/>
        <w:autoSpaceDN w:val="0"/>
        <w:adjustRightInd w:val="0"/>
        <w:ind w:left="567" w:hanging="567"/>
        <w:jc w:val="both"/>
        <w:rPr>
          <w:rFonts w:ascii="Arial" w:hAnsi="Arial" w:cs="Arial"/>
          <w:b/>
          <w:bCs/>
          <w:szCs w:val="24"/>
        </w:rPr>
      </w:pPr>
      <w:r>
        <w:rPr>
          <w:rFonts w:ascii="Arial" w:hAnsi="Arial" w:cs="Arial"/>
          <w:b/>
          <w:bCs/>
          <w:szCs w:val="24"/>
        </w:rPr>
        <w:t>that it a</w:t>
      </w:r>
      <w:r w:rsidRPr="008F7D60">
        <w:rPr>
          <w:rFonts w:ascii="Arial" w:hAnsi="Arial" w:cs="Arial"/>
          <w:b/>
          <w:bCs/>
          <w:szCs w:val="24"/>
        </w:rPr>
        <w:t>ccepts</w:t>
      </w:r>
      <w:r w:rsidRPr="008F7D60">
        <w:rPr>
          <w:rFonts w:ascii="Arial" w:hAnsi="Arial" w:cs="Arial"/>
          <w:b/>
          <w:szCs w:val="24"/>
        </w:rPr>
        <w:t xml:space="preserve"> the 2019 Audit </w:t>
      </w:r>
      <w:r w:rsidRPr="002D722B">
        <w:rPr>
          <w:rFonts w:ascii="Arial" w:hAnsi="Arial" w:cs="Arial"/>
          <w:b/>
          <w:bCs/>
          <w:szCs w:val="24"/>
        </w:rPr>
        <w:t>Completion report as presented.</w:t>
      </w:r>
    </w:p>
    <w:p w14:paraId="22CA36DD" w14:textId="77777777" w:rsidR="003F33D5" w:rsidRDefault="003F33D5" w:rsidP="003F33D5">
      <w:pPr>
        <w:jc w:val="both"/>
        <w:rPr>
          <w:rFonts w:ascii="Arial" w:hAnsi="Arial" w:cs="Arial"/>
          <w:b/>
          <w:szCs w:val="32"/>
          <w:lang w:val="en-US"/>
        </w:rPr>
      </w:pPr>
    </w:p>
    <w:p w14:paraId="42A79201" w14:textId="77777777" w:rsidR="003F33D5" w:rsidRPr="00AD73CC" w:rsidRDefault="003F33D5" w:rsidP="003F33D5">
      <w:pPr>
        <w:jc w:val="both"/>
        <w:rPr>
          <w:rFonts w:ascii="Arial" w:hAnsi="Arial" w:cs="Arial"/>
          <w:b/>
          <w:szCs w:val="32"/>
          <w:lang w:val="en-US"/>
        </w:rPr>
      </w:pPr>
    </w:p>
    <w:p w14:paraId="31990DEA" w14:textId="77777777" w:rsidR="003F33D5" w:rsidRPr="00AD73CC" w:rsidRDefault="003F33D5" w:rsidP="003F33D5">
      <w:pPr>
        <w:jc w:val="both"/>
        <w:rPr>
          <w:rFonts w:ascii="Arial" w:hAnsi="Arial" w:cs="Arial"/>
          <w:b/>
          <w:sz w:val="28"/>
          <w:szCs w:val="32"/>
          <w:lang w:val="en-US"/>
        </w:rPr>
      </w:pPr>
      <w:r>
        <w:rPr>
          <w:rFonts w:ascii="Arial" w:hAnsi="Arial" w:cs="Arial"/>
          <w:b/>
          <w:sz w:val="28"/>
          <w:szCs w:val="32"/>
          <w:lang w:val="en-US"/>
        </w:rPr>
        <w:t>Discussion/Overview</w:t>
      </w:r>
    </w:p>
    <w:p w14:paraId="57B78832" w14:textId="77777777" w:rsidR="003F33D5" w:rsidRDefault="003F33D5" w:rsidP="003F33D5">
      <w:pPr>
        <w:jc w:val="both"/>
        <w:rPr>
          <w:rFonts w:ascii="Arial" w:hAnsi="Arial" w:cs="Arial"/>
          <w:szCs w:val="32"/>
          <w:lang w:val="en-US"/>
        </w:rPr>
      </w:pPr>
    </w:p>
    <w:p w14:paraId="36F0DD3A" w14:textId="77777777" w:rsidR="003F33D5" w:rsidRPr="00686F16" w:rsidRDefault="003F33D5" w:rsidP="003F33D5">
      <w:pPr>
        <w:jc w:val="both"/>
        <w:rPr>
          <w:rFonts w:ascii="Arial" w:hAnsi="Arial" w:cs="Arial"/>
          <w:b/>
          <w:szCs w:val="32"/>
          <w:lang w:val="en-US"/>
        </w:rPr>
      </w:pPr>
      <w:r w:rsidRPr="00686F16">
        <w:rPr>
          <w:rFonts w:ascii="Arial" w:hAnsi="Arial" w:cs="Arial"/>
          <w:b/>
          <w:szCs w:val="32"/>
          <w:lang w:val="en-US"/>
        </w:rPr>
        <w:t>Background</w:t>
      </w:r>
    </w:p>
    <w:p w14:paraId="5163C599" w14:textId="77777777" w:rsidR="003F33D5" w:rsidRDefault="003F33D5" w:rsidP="003F33D5">
      <w:pPr>
        <w:jc w:val="both"/>
        <w:rPr>
          <w:rFonts w:ascii="Arial" w:hAnsi="Arial" w:cs="Arial"/>
          <w:szCs w:val="32"/>
          <w:lang w:val="en-US"/>
        </w:rPr>
      </w:pPr>
    </w:p>
    <w:p w14:paraId="7BA05C04" w14:textId="77777777" w:rsidR="003F33D5" w:rsidRPr="00C351DE" w:rsidRDefault="003F33D5" w:rsidP="003F33D5">
      <w:pPr>
        <w:jc w:val="both"/>
        <w:rPr>
          <w:rFonts w:ascii="Arial" w:hAnsi="Arial" w:cs="Arial"/>
          <w:szCs w:val="24"/>
          <w:lang w:eastAsia="en-GB"/>
        </w:rPr>
      </w:pPr>
      <w:r w:rsidRPr="00C351DE">
        <w:rPr>
          <w:rFonts w:ascii="Arial" w:hAnsi="Arial" w:cs="Arial"/>
          <w:i/>
          <w:szCs w:val="24"/>
          <w:lang w:eastAsia="en-GB"/>
        </w:rPr>
        <w:t xml:space="preserve">Section 6.4 of the Local Government Act 1995 </w:t>
      </w:r>
      <w:r w:rsidRPr="00C351DE">
        <w:rPr>
          <w:rFonts w:ascii="Arial" w:hAnsi="Arial" w:cs="Arial"/>
          <w:szCs w:val="24"/>
          <w:lang w:eastAsia="en-GB"/>
        </w:rPr>
        <w:t xml:space="preserve">requires a Local Government to prepare an Annual Report </w:t>
      </w:r>
      <w:proofErr w:type="spellStart"/>
      <w:r w:rsidRPr="00C351DE">
        <w:rPr>
          <w:rFonts w:ascii="Arial" w:hAnsi="Arial" w:cs="Arial"/>
          <w:szCs w:val="24"/>
          <w:lang w:eastAsia="en-GB"/>
        </w:rPr>
        <w:t>Report</w:t>
      </w:r>
      <w:proofErr w:type="spellEnd"/>
      <w:r w:rsidRPr="00C351DE">
        <w:rPr>
          <w:rFonts w:ascii="Arial" w:hAnsi="Arial" w:cs="Arial"/>
          <w:szCs w:val="24"/>
          <w:lang w:eastAsia="en-GB"/>
        </w:rPr>
        <w:t xml:space="preserve"> in the manner and form prescribed and by 30 September submit to its Auditor the accounts balanced up to the last day of the preceding year and the annual financial </w:t>
      </w:r>
      <w:proofErr w:type="spellStart"/>
      <w:r w:rsidRPr="00C351DE">
        <w:rPr>
          <w:rFonts w:ascii="Arial" w:hAnsi="Arial" w:cs="Arial"/>
          <w:szCs w:val="24"/>
          <w:lang w:eastAsia="en-GB"/>
        </w:rPr>
        <w:t>report.for</w:t>
      </w:r>
      <w:proofErr w:type="spellEnd"/>
      <w:r w:rsidRPr="00C351DE">
        <w:rPr>
          <w:rFonts w:ascii="Arial" w:hAnsi="Arial" w:cs="Arial"/>
          <w:szCs w:val="24"/>
          <w:lang w:eastAsia="en-GB"/>
        </w:rPr>
        <w:t xml:space="preserve"> each financial year. </w:t>
      </w:r>
    </w:p>
    <w:p w14:paraId="51F6F2B3" w14:textId="77777777" w:rsidR="003F33D5" w:rsidRDefault="003F33D5" w:rsidP="003F33D5">
      <w:pPr>
        <w:jc w:val="both"/>
        <w:rPr>
          <w:rFonts w:ascii="Arial" w:hAnsi="Arial" w:cs="Arial"/>
          <w:bCs/>
          <w:szCs w:val="24"/>
          <w:lang w:eastAsia="en-GB"/>
        </w:rPr>
      </w:pPr>
    </w:p>
    <w:p w14:paraId="09C99093" w14:textId="77777777" w:rsidR="003F33D5" w:rsidRDefault="003F33D5" w:rsidP="003F33D5">
      <w:pPr>
        <w:jc w:val="both"/>
        <w:rPr>
          <w:rFonts w:ascii="Arial" w:hAnsi="Arial" w:cs="Arial"/>
          <w:bCs/>
          <w:szCs w:val="24"/>
          <w:lang w:eastAsia="en-GB"/>
        </w:rPr>
      </w:pPr>
      <w:r w:rsidRPr="00686F16">
        <w:rPr>
          <w:rFonts w:ascii="Arial" w:hAnsi="Arial" w:cs="Arial"/>
          <w:bCs/>
          <w:i/>
          <w:szCs w:val="24"/>
          <w:lang w:eastAsia="en-GB"/>
        </w:rPr>
        <w:t xml:space="preserve">Section 5.53 of the Local Government Act 1995 </w:t>
      </w:r>
      <w:r w:rsidRPr="00686F16">
        <w:rPr>
          <w:rFonts w:ascii="Arial" w:hAnsi="Arial" w:cs="Arial"/>
          <w:bCs/>
          <w:szCs w:val="24"/>
          <w:lang w:eastAsia="en-GB"/>
        </w:rPr>
        <w:t>requires a Local Government to prepare an Annual Report for each financial year. The Annual Report is to contain a report from the Mayor, a report from the Chief Executive Officer, the Financial Report for the Financial Year, the Auditor’s Report for the Financial Year, a number of other matters in relation to principal activities and such other information as may be prescribed.</w:t>
      </w:r>
    </w:p>
    <w:p w14:paraId="14BC1F30" w14:textId="77777777" w:rsidR="003F33D5" w:rsidRPr="008D200C" w:rsidRDefault="003F33D5" w:rsidP="003F33D5">
      <w:pPr>
        <w:jc w:val="both"/>
        <w:rPr>
          <w:rFonts w:ascii="Arial" w:hAnsi="Arial" w:cs="Arial"/>
          <w:bCs/>
          <w:szCs w:val="24"/>
          <w:lang w:eastAsia="en-GB"/>
        </w:rPr>
      </w:pPr>
    </w:p>
    <w:p w14:paraId="1005285E" w14:textId="77777777" w:rsidR="003F33D5" w:rsidRPr="007519D2" w:rsidRDefault="003F33D5" w:rsidP="003F33D5">
      <w:pPr>
        <w:autoSpaceDE w:val="0"/>
        <w:autoSpaceDN w:val="0"/>
        <w:adjustRightInd w:val="0"/>
        <w:jc w:val="both"/>
        <w:rPr>
          <w:rFonts w:ascii="Arial" w:hAnsi="Arial" w:cs="Arial"/>
          <w:szCs w:val="24"/>
          <w:lang w:eastAsia="en-GB"/>
        </w:rPr>
      </w:pPr>
      <w:r w:rsidRPr="00686F16">
        <w:rPr>
          <w:rFonts w:ascii="Arial" w:hAnsi="Arial" w:cs="Arial"/>
          <w:szCs w:val="24"/>
          <w:lang w:eastAsia="en-GB"/>
        </w:rPr>
        <w:t xml:space="preserve">Once received Council is then required by </w:t>
      </w:r>
      <w:r w:rsidRPr="00686F16">
        <w:rPr>
          <w:rFonts w:ascii="Arial" w:hAnsi="Arial" w:cs="Arial"/>
          <w:i/>
          <w:iCs/>
          <w:szCs w:val="24"/>
          <w:lang w:eastAsia="en-GB"/>
        </w:rPr>
        <w:t xml:space="preserve">Section 5.27 </w:t>
      </w:r>
      <w:r w:rsidRPr="00686F16">
        <w:rPr>
          <w:rFonts w:ascii="Arial" w:hAnsi="Arial" w:cs="Arial"/>
          <w:iCs/>
          <w:szCs w:val="24"/>
          <w:lang w:eastAsia="en-GB"/>
        </w:rPr>
        <w:t>of the</w:t>
      </w:r>
      <w:r w:rsidRPr="00686F16">
        <w:rPr>
          <w:rFonts w:ascii="Arial" w:hAnsi="Arial" w:cs="Arial"/>
          <w:i/>
          <w:iCs/>
          <w:szCs w:val="24"/>
          <w:lang w:eastAsia="en-GB"/>
        </w:rPr>
        <w:t xml:space="preserve"> Local Government Act 1995 </w:t>
      </w:r>
      <w:r w:rsidRPr="00686F16">
        <w:rPr>
          <w:rFonts w:ascii="Arial" w:hAnsi="Arial" w:cs="Arial"/>
          <w:szCs w:val="24"/>
          <w:lang w:eastAsia="en-GB"/>
        </w:rPr>
        <w:t>to hold a General Meeting of Electors once every financial year to discuss the contents of the Annual Report for the previous financial year and any other general business.</w:t>
      </w:r>
    </w:p>
    <w:p w14:paraId="30EA4CE8" w14:textId="77777777" w:rsidR="003F33D5" w:rsidRDefault="003F33D5" w:rsidP="003F33D5">
      <w:pPr>
        <w:rPr>
          <w:rFonts w:ascii="Arial" w:hAnsi="Arial" w:cs="Arial"/>
          <w:b/>
          <w:szCs w:val="24"/>
        </w:rPr>
      </w:pPr>
    </w:p>
    <w:p w14:paraId="279520F2" w14:textId="77777777" w:rsidR="003F33D5" w:rsidRDefault="003F33D5" w:rsidP="003F33D5">
      <w:pPr>
        <w:rPr>
          <w:rFonts w:ascii="Arial" w:hAnsi="Arial" w:cs="Arial"/>
          <w:b/>
          <w:szCs w:val="24"/>
        </w:rPr>
      </w:pPr>
      <w:r w:rsidRPr="00686F16">
        <w:rPr>
          <w:rFonts w:ascii="Arial" w:hAnsi="Arial" w:cs="Arial"/>
          <w:b/>
          <w:szCs w:val="24"/>
        </w:rPr>
        <w:t>Proposal Detail</w:t>
      </w:r>
    </w:p>
    <w:p w14:paraId="1F1DB464" w14:textId="77777777" w:rsidR="003F33D5" w:rsidRPr="00686F16" w:rsidRDefault="003F33D5" w:rsidP="003F33D5">
      <w:pPr>
        <w:rPr>
          <w:rFonts w:ascii="Arial" w:hAnsi="Arial" w:cs="Arial"/>
          <w:b/>
          <w:szCs w:val="24"/>
        </w:rPr>
      </w:pPr>
    </w:p>
    <w:p w14:paraId="519E16F3" w14:textId="77777777" w:rsidR="003F33D5" w:rsidRDefault="003F33D5" w:rsidP="003F33D5">
      <w:pPr>
        <w:autoSpaceDE w:val="0"/>
        <w:autoSpaceDN w:val="0"/>
        <w:adjustRightInd w:val="0"/>
        <w:jc w:val="both"/>
        <w:rPr>
          <w:rFonts w:ascii="Arial" w:hAnsi="Arial" w:cs="Arial"/>
          <w:szCs w:val="24"/>
          <w:lang w:eastAsia="en-GB"/>
        </w:rPr>
      </w:pPr>
      <w:r w:rsidRPr="00686F16">
        <w:rPr>
          <w:rFonts w:ascii="Arial" w:hAnsi="Arial" w:cs="Arial"/>
          <w:szCs w:val="24"/>
          <w:lang w:eastAsia="en-GB"/>
        </w:rPr>
        <w:t xml:space="preserve">Attached is the Financial Report for the year ended 30 June </w:t>
      </w:r>
      <w:r>
        <w:rPr>
          <w:rFonts w:ascii="Arial" w:hAnsi="Arial" w:cs="Arial"/>
          <w:szCs w:val="24"/>
          <w:lang w:eastAsia="en-GB"/>
        </w:rPr>
        <w:t>2019</w:t>
      </w:r>
      <w:r w:rsidRPr="00686F16">
        <w:rPr>
          <w:rFonts w:ascii="Arial" w:hAnsi="Arial" w:cs="Arial"/>
          <w:szCs w:val="24"/>
          <w:lang w:eastAsia="en-GB"/>
        </w:rPr>
        <w:t xml:space="preserve"> including the </w:t>
      </w:r>
      <w:r>
        <w:rPr>
          <w:rFonts w:ascii="Arial" w:hAnsi="Arial" w:cs="Arial"/>
          <w:szCs w:val="24"/>
          <w:lang w:eastAsia="en-GB"/>
        </w:rPr>
        <w:t>Independent Auditor’s Report.</w:t>
      </w:r>
    </w:p>
    <w:p w14:paraId="38E35214" w14:textId="77777777" w:rsidR="003F33D5" w:rsidRPr="00686F16" w:rsidRDefault="003F33D5" w:rsidP="003F33D5">
      <w:pPr>
        <w:autoSpaceDE w:val="0"/>
        <w:autoSpaceDN w:val="0"/>
        <w:adjustRightInd w:val="0"/>
        <w:jc w:val="both"/>
        <w:rPr>
          <w:rFonts w:ascii="Arial" w:hAnsi="Arial" w:cs="Arial"/>
          <w:szCs w:val="24"/>
          <w:lang w:eastAsia="en-GB"/>
        </w:rPr>
      </w:pPr>
    </w:p>
    <w:p w14:paraId="03D08F07" w14:textId="77777777" w:rsidR="003F33D5" w:rsidRDefault="003F33D5" w:rsidP="003F33D5">
      <w:pPr>
        <w:autoSpaceDE w:val="0"/>
        <w:autoSpaceDN w:val="0"/>
        <w:adjustRightInd w:val="0"/>
        <w:jc w:val="both"/>
        <w:rPr>
          <w:rFonts w:ascii="Arial" w:hAnsi="Arial" w:cs="Arial"/>
          <w:szCs w:val="24"/>
          <w:lang w:eastAsia="en-GB"/>
        </w:rPr>
      </w:pPr>
      <w:r w:rsidRPr="00686F16">
        <w:rPr>
          <w:rFonts w:ascii="Arial" w:hAnsi="Arial" w:cs="Arial"/>
          <w:szCs w:val="24"/>
          <w:lang w:eastAsia="en-GB"/>
        </w:rPr>
        <w:t>The Financial Report comprising the Annual Financial Statements</w:t>
      </w:r>
      <w:r>
        <w:rPr>
          <w:rFonts w:ascii="Arial" w:hAnsi="Arial" w:cs="Arial"/>
          <w:szCs w:val="24"/>
          <w:lang w:eastAsia="en-GB"/>
        </w:rPr>
        <w:t xml:space="preserve"> for the year ended 30 June 2019</w:t>
      </w:r>
      <w:r w:rsidRPr="00686F16">
        <w:rPr>
          <w:rFonts w:ascii="Arial" w:hAnsi="Arial" w:cs="Arial"/>
          <w:szCs w:val="24"/>
          <w:lang w:eastAsia="en-GB"/>
        </w:rPr>
        <w:t xml:space="preserve"> was completed and submitted to Council’s Auditor </w:t>
      </w:r>
      <w:r>
        <w:rPr>
          <w:rFonts w:ascii="Arial" w:hAnsi="Arial" w:cs="Arial"/>
          <w:szCs w:val="24"/>
          <w:lang w:eastAsia="en-GB"/>
        </w:rPr>
        <w:t>on 17 September 2019</w:t>
      </w:r>
      <w:r w:rsidRPr="00686F16" w:rsidDel="009722B6">
        <w:rPr>
          <w:rFonts w:ascii="Arial" w:hAnsi="Arial" w:cs="Arial"/>
          <w:szCs w:val="24"/>
          <w:lang w:eastAsia="en-GB"/>
        </w:rPr>
        <w:t xml:space="preserve"> </w:t>
      </w:r>
      <w:r w:rsidRPr="00686F16">
        <w:rPr>
          <w:rFonts w:ascii="Arial" w:hAnsi="Arial" w:cs="Arial"/>
          <w:szCs w:val="24"/>
          <w:lang w:eastAsia="en-GB"/>
        </w:rPr>
        <w:t>who complete</w:t>
      </w:r>
      <w:r>
        <w:rPr>
          <w:rFonts w:ascii="Arial" w:hAnsi="Arial" w:cs="Arial"/>
          <w:szCs w:val="24"/>
          <w:lang w:eastAsia="en-GB"/>
        </w:rPr>
        <w:t>d their audit in November 2019.</w:t>
      </w:r>
    </w:p>
    <w:p w14:paraId="730BB723" w14:textId="77777777" w:rsidR="003F33D5" w:rsidRPr="00104885" w:rsidRDefault="003F33D5" w:rsidP="003F33D5">
      <w:pPr>
        <w:autoSpaceDE w:val="0"/>
        <w:autoSpaceDN w:val="0"/>
        <w:adjustRightInd w:val="0"/>
        <w:jc w:val="both"/>
        <w:rPr>
          <w:rFonts w:ascii="Arial" w:hAnsi="Arial" w:cs="Arial"/>
          <w:szCs w:val="24"/>
          <w:lang w:eastAsia="en-GB"/>
        </w:rPr>
      </w:pPr>
    </w:p>
    <w:p w14:paraId="237DB161" w14:textId="77777777" w:rsidR="003F33D5" w:rsidRDefault="003F33D5" w:rsidP="003F33D5">
      <w:pPr>
        <w:jc w:val="both"/>
        <w:rPr>
          <w:rFonts w:ascii="Arial" w:hAnsi="Arial" w:cs="Arial"/>
          <w:b/>
          <w:szCs w:val="24"/>
        </w:rPr>
      </w:pPr>
      <w:r>
        <w:rPr>
          <w:rFonts w:ascii="Arial" w:hAnsi="Arial" w:cs="Arial"/>
          <w:b/>
          <w:szCs w:val="24"/>
        </w:rPr>
        <w:t>Consultation</w:t>
      </w:r>
    </w:p>
    <w:p w14:paraId="280A8CDD" w14:textId="77777777" w:rsidR="003F33D5" w:rsidRPr="00686F16" w:rsidRDefault="003F33D5" w:rsidP="003F33D5">
      <w:pPr>
        <w:jc w:val="both"/>
        <w:rPr>
          <w:rFonts w:ascii="Arial" w:hAnsi="Arial" w:cs="Arial"/>
          <w:b/>
          <w:szCs w:val="24"/>
        </w:rPr>
      </w:pPr>
    </w:p>
    <w:p w14:paraId="37CABDB9" w14:textId="77777777" w:rsidR="003F33D5" w:rsidRPr="00686F16" w:rsidRDefault="003F33D5" w:rsidP="003F33D5">
      <w:pPr>
        <w:tabs>
          <w:tab w:val="left" w:pos="5812"/>
          <w:tab w:val="right" w:pos="8364"/>
        </w:tabs>
        <w:jc w:val="both"/>
        <w:rPr>
          <w:rFonts w:ascii="Arial" w:hAnsi="Arial" w:cs="Arial"/>
          <w:szCs w:val="24"/>
        </w:rPr>
      </w:pPr>
      <w:r w:rsidRPr="00686F16">
        <w:rPr>
          <w:rFonts w:ascii="Arial" w:hAnsi="Arial" w:cs="Arial"/>
          <w:szCs w:val="24"/>
        </w:rPr>
        <w:t>Required by legislation:</w:t>
      </w:r>
      <w:r w:rsidRPr="00686F16">
        <w:rPr>
          <w:rFonts w:ascii="Arial" w:hAnsi="Arial" w:cs="Arial"/>
          <w:szCs w:val="24"/>
        </w:rPr>
        <w:tab/>
        <w:t xml:space="preserve">Yes </w:t>
      </w:r>
      <w:r w:rsidRPr="00686F16">
        <w:rPr>
          <w:rFonts w:ascii="Arial" w:hAnsi="Arial" w:cs="Arial"/>
          <w:szCs w:val="24"/>
        </w:rPr>
        <w:fldChar w:fldCharType="begin">
          <w:ffData>
            <w:name w:val="Check1"/>
            <w:enabled/>
            <w:calcOnExit w:val="0"/>
            <w:checkBox>
              <w:sizeAuto/>
              <w:default w:val="0"/>
            </w:checkBox>
          </w:ffData>
        </w:fldChar>
      </w:r>
      <w:bookmarkStart w:id="31" w:name="Check1"/>
      <w:r w:rsidRPr="00686F16">
        <w:rPr>
          <w:rFonts w:ascii="Arial" w:hAnsi="Arial" w:cs="Arial"/>
          <w:szCs w:val="24"/>
        </w:rPr>
        <w:instrText xml:space="preserve"> FORMCHECKBOX </w:instrText>
      </w:r>
      <w:r w:rsidR="0009433B">
        <w:rPr>
          <w:rFonts w:ascii="Arial" w:hAnsi="Arial" w:cs="Arial"/>
          <w:szCs w:val="24"/>
        </w:rPr>
      </w:r>
      <w:r w:rsidR="0009433B">
        <w:rPr>
          <w:rFonts w:ascii="Arial" w:hAnsi="Arial" w:cs="Arial"/>
          <w:szCs w:val="24"/>
        </w:rPr>
        <w:fldChar w:fldCharType="separate"/>
      </w:r>
      <w:r w:rsidRPr="00686F16">
        <w:rPr>
          <w:rFonts w:ascii="Arial" w:hAnsi="Arial" w:cs="Arial"/>
          <w:szCs w:val="24"/>
        </w:rPr>
        <w:fldChar w:fldCharType="end"/>
      </w:r>
      <w:bookmarkEnd w:id="31"/>
      <w:r>
        <w:rPr>
          <w:rFonts w:ascii="Arial" w:hAnsi="Arial" w:cs="Arial"/>
          <w:szCs w:val="24"/>
        </w:rPr>
        <w:tab/>
        <w:t xml:space="preserve">No </w:t>
      </w: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09433B">
        <w:rPr>
          <w:rFonts w:ascii="Arial" w:hAnsi="Arial" w:cs="Arial"/>
          <w:szCs w:val="24"/>
        </w:rPr>
      </w:r>
      <w:r w:rsidR="0009433B">
        <w:rPr>
          <w:rFonts w:ascii="Arial" w:hAnsi="Arial" w:cs="Arial"/>
          <w:szCs w:val="24"/>
        </w:rPr>
        <w:fldChar w:fldCharType="separate"/>
      </w:r>
      <w:r>
        <w:rPr>
          <w:rFonts w:ascii="Arial" w:hAnsi="Arial" w:cs="Arial"/>
          <w:szCs w:val="24"/>
        </w:rPr>
        <w:fldChar w:fldCharType="end"/>
      </w:r>
    </w:p>
    <w:p w14:paraId="77DD27F6" w14:textId="77777777" w:rsidR="003F33D5" w:rsidRPr="00104885" w:rsidRDefault="003F33D5" w:rsidP="003F33D5">
      <w:pPr>
        <w:tabs>
          <w:tab w:val="left" w:pos="5812"/>
          <w:tab w:val="right" w:pos="8364"/>
        </w:tabs>
        <w:jc w:val="both"/>
        <w:rPr>
          <w:rFonts w:ascii="Arial" w:hAnsi="Arial" w:cs="Arial"/>
          <w:szCs w:val="24"/>
        </w:rPr>
      </w:pPr>
      <w:r w:rsidRPr="00686F16">
        <w:rPr>
          <w:rFonts w:ascii="Arial" w:hAnsi="Arial" w:cs="Arial"/>
          <w:szCs w:val="24"/>
        </w:rPr>
        <w:t xml:space="preserve">Required by City of Nedlands policy: </w:t>
      </w:r>
      <w:r w:rsidRPr="00686F16">
        <w:rPr>
          <w:rFonts w:ascii="Arial" w:hAnsi="Arial" w:cs="Arial"/>
          <w:szCs w:val="24"/>
        </w:rPr>
        <w:tab/>
        <w:t xml:space="preserve">Yes </w:t>
      </w:r>
      <w:r w:rsidRPr="00686F16">
        <w:rPr>
          <w:rFonts w:ascii="Arial" w:hAnsi="Arial" w:cs="Arial"/>
          <w:szCs w:val="24"/>
        </w:rPr>
        <w:fldChar w:fldCharType="begin">
          <w:ffData>
            <w:name w:val="Check1"/>
            <w:enabled/>
            <w:calcOnExit w:val="0"/>
            <w:checkBox>
              <w:sizeAuto/>
              <w:default w:val="0"/>
            </w:checkBox>
          </w:ffData>
        </w:fldChar>
      </w:r>
      <w:r w:rsidRPr="00686F16">
        <w:rPr>
          <w:rFonts w:ascii="Arial" w:hAnsi="Arial" w:cs="Arial"/>
          <w:szCs w:val="24"/>
        </w:rPr>
        <w:instrText xml:space="preserve"> FORMCHECKBOX </w:instrText>
      </w:r>
      <w:r w:rsidR="0009433B">
        <w:rPr>
          <w:rFonts w:ascii="Arial" w:hAnsi="Arial" w:cs="Arial"/>
          <w:szCs w:val="24"/>
        </w:rPr>
      </w:r>
      <w:r w:rsidR="0009433B">
        <w:rPr>
          <w:rFonts w:ascii="Arial" w:hAnsi="Arial" w:cs="Arial"/>
          <w:szCs w:val="24"/>
        </w:rPr>
        <w:fldChar w:fldCharType="separate"/>
      </w:r>
      <w:r w:rsidRPr="00686F16">
        <w:rPr>
          <w:rFonts w:ascii="Arial" w:hAnsi="Arial" w:cs="Arial"/>
          <w:szCs w:val="24"/>
        </w:rPr>
        <w:fldChar w:fldCharType="end"/>
      </w:r>
      <w:r>
        <w:rPr>
          <w:rFonts w:ascii="Arial" w:hAnsi="Arial" w:cs="Arial"/>
          <w:szCs w:val="24"/>
        </w:rPr>
        <w:tab/>
        <w:t xml:space="preserve">No </w:t>
      </w:r>
      <w:r>
        <w:rPr>
          <w:rFonts w:ascii="Arial" w:hAnsi="Arial" w:cs="Arial"/>
          <w:szCs w:val="24"/>
        </w:rPr>
        <w:fldChar w:fldCharType="begin">
          <w:ffData>
            <w:name w:val=""/>
            <w:enabled/>
            <w:calcOnExit w:val="0"/>
            <w:checkBox>
              <w:sizeAuto/>
              <w:default w:val="1"/>
            </w:checkBox>
          </w:ffData>
        </w:fldChar>
      </w:r>
      <w:r>
        <w:rPr>
          <w:rFonts w:ascii="Arial" w:hAnsi="Arial" w:cs="Arial"/>
          <w:szCs w:val="24"/>
        </w:rPr>
        <w:instrText xml:space="preserve"> FORMCHECKBOX </w:instrText>
      </w:r>
      <w:r w:rsidR="0009433B">
        <w:rPr>
          <w:rFonts w:ascii="Arial" w:hAnsi="Arial" w:cs="Arial"/>
          <w:szCs w:val="24"/>
        </w:rPr>
      </w:r>
      <w:r w:rsidR="0009433B">
        <w:rPr>
          <w:rFonts w:ascii="Arial" w:hAnsi="Arial" w:cs="Arial"/>
          <w:szCs w:val="24"/>
        </w:rPr>
        <w:fldChar w:fldCharType="separate"/>
      </w:r>
      <w:r>
        <w:rPr>
          <w:rFonts w:ascii="Arial" w:hAnsi="Arial" w:cs="Arial"/>
          <w:szCs w:val="24"/>
        </w:rPr>
        <w:fldChar w:fldCharType="end"/>
      </w:r>
    </w:p>
    <w:p w14:paraId="7A530CB0" w14:textId="77777777" w:rsidR="003F33D5" w:rsidRDefault="003F33D5" w:rsidP="003F33D5">
      <w:pPr>
        <w:jc w:val="both"/>
        <w:rPr>
          <w:rFonts w:ascii="Arial" w:hAnsi="Arial" w:cs="Arial"/>
          <w:b/>
          <w:szCs w:val="24"/>
        </w:rPr>
      </w:pPr>
    </w:p>
    <w:p w14:paraId="5F1AB3BF" w14:textId="77777777" w:rsidR="003F33D5" w:rsidRDefault="003F33D5" w:rsidP="003F33D5">
      <w:pPr>
        <w:jc w:val="both"/>
        <w:rPr>
          <w:rFonts w:ascii="Arial" w:hAnsi="Arial" w:cs="Arial"/>
          <w:b/>
          <w:szCs w:val="24"/>
        </w:rPr>
      </w:pPr>
      <w:r w:rsidRPr="00686F16">
        <w:rPr>
          <w:rFonts w:ascii="Arial" w:hAnsi="Arial" w:cs="Arial"/>
          <w:b/>
          <w:szCs w:val="24"/>
        </w:rPr>
        <w:t>Le</w:t>
      </w:r>
      <w:r>
        <w:rPr>
          <w:rFonts w:ascii="Arial" w:hAnsi="Arial" w:cs="Arial"/>
          <w:b/>
          <w:szCs w:val="24"/>
        </w:rPr>
        <w:t>gislation</w:t>
      </w:r>
    </w:p>
    <w:p w14:paraId="1E6E9150" w14:textId="77777777" w:rsidR="003F33D5" w:rsidRPr="00686F16" w:rsidRDefault="003F33D5" w:rsidP="003F33D5">
      <w:pPr>
        <w:jc w:val="both"/>
        <w:rPr>
          <w:rFonts w:ascii="Arial" w:hAnsi="Arial" w:cs="Arial"/>
          <w:b/>
          <w:szCs w:val="24"/>
        </w:rPr>
      </w:pPr>
    </w:p>
    <w:p w14:paraId="12C96542" w14:textId="77777777" w:rsidR="003F33D5" w:rsidRDefault="003F33D5" w:rsidP="003F33D5">
      <w:pPr>
        <w:autoSpaceDE w:val="0"/>
        <w:autoSpaceDN w:val="0"/>
        <w:adjustRightInd w:val="0"/>
        <w:jc w:val="both"/>
        <w:rPr>
          <w:rFonts w:ascii="Arial" w:hAnsi="Arial" w:cs="Arial"/>
          <w:szCs w:val="24"/>
          <w:lang w:eastAsia="en-GB"/>
        </w:rPr>
      </w:pPr>
      <w:r w:rsidRPr="00686F16">
        <w:rPr>
          <w:rFonts w:ascii="Arial" w:hAnsi="Arial" w:cs="Arial"/>
          <w:i/>
          <w:iCs/>
          <w:szCs w:val="24"/>
          <w:lang w:eastAsia="en-GB"/>
        </w:rPr>
        <w:t xml:space="preserve">Sections 5.27, 5.29, 5.53, 5.54 and 6.4 of the Local Government Act 1995 </w:t>
      </w:r>
      <w:r w:rsidRPr="00686F16">
        <w:rPr>
          <w:rFonts w:ascii="Arial" w:hAnsi="Arial" w:cs="Arial"/>
          <w:szCs w:val="24"/>
          <w:lang w:eastAsia="en-GB"/>
        </w:rPr>
        <w:t xml:space="preserve">respectively deal with the requirement for a General Meeting of Electors each financial year and the requirement </w:t>
      </w:r>
      <w:r>
        <w:rPr>
          <w:rFonts w:ascii="Arial" w:hAnsi="Arial" w:cs="Arial"/>
          <w:szCs w:val="24"/>
          <w:lang w:eastAsia="en-GB"/>
        </w:rPr>
        <w:t>for an Annual Financial Report.</w:t>
      </w:r>
    </w:p>
    <w:p w14:paraId="533E5B7C" w14:textId="77777777" w:rsidR="003F33D5" w:rsidRDefault="003F33D5" w:rsidP="003F33D5">
      <w:pPr>
        <w:autoSpaceDE w:val="0"/>
        <w:autoSpaceDN w:val="0"/>
        <w:adjustRightInd w:val="0"/>
        <w:jc w:val="both"/>
        <w:rPr>
          <w:rFonts w:ascii="Arial" w:hAnsi="Arial" w:cs="Arial"/>
          <w:szCs w:val="24"/>
          <w:lang w:eastAsia="en-GB"/>
        </w:rPr>
      </w:pPr>
    </w:p>
    <w:p w14:paraId="1A487AF7" w14:textId="77777777" w:rsidR="003F33D5" w:rsidRPr="00104885" w:rsidRDefault="003F33D5" w:rsidP="003F33D5">
      <w:pPr>
        <w:autoSpaceDE w:val="0"/>
        <w:autoSpaceDN w:val="0"/>
        <w:adjustRightInd w:val="0"/>
        <w:jc w:val="both"/>
        <w:rPr>
          <w:rFonts w:ascii="Arial" w:hAnsi="Arial" w:cs="Arial"/>
          <w:szCs w:val="24"/>
          <w:lang w:eastAsia="en-GB"/>
        </w:rPr>
      </w:pPr>
    </w:p>
    <w:p w14:paraId="69A2242E" w14:textId="77777777" w:rsidR="003F33D5" w:rsidRPr="00AD73CC" w:rsidRDefault="003F33D5" w:rsidP="003F33D5">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0C52D95F" w14:textId="77777777" w:rsidR="003F33D5" w:rsidRPr="00AD73CC" w:rsidRDefault="003F33D5" w:rsidP="003F33D5">
      <w:pPr>
        <w:jc w:val="both"/>
        <w:rPr>
          <w:rFonts w:ascii="Arial" w:hAnsi="Arial" w:cs="Arial"/>
          <w:b/>
          <w:szCs w:val="32"/>
          <w:lang w:val="en-US"/>
        </w:rPr>
      </w:pPr>
    </w:p>
    <w:p w14:paraId="6169D120" w14:textId="77777777" w:rsidR="003F33D5" w:rsidRDefault="003F33D5" w:rsidP="003F33D5">
      <w:pPr>
        <w:jc w:val="both"/>
        <w:rPr>
          <w:rFonts w:ascii="Arial" w:hAnsi="Arial" w:cs="Arial"/>
          <w:b/>
          <w:szCs w:val="32"/>
          <w:lang w:val="en-US"/>
        </w:rPr>
      </w:pPr>
      <w:r w:rsidRPr="00104885">
        <w:rPr>
          <w:rFonts w:ascii="Arial" w:hAnsi="Arial" w:cs="Arial"/>
          <w:b/>
          <w:szCs w:val="32"/>
          <w:lang w:val="en-US"/>
        </w:rPr>
        <w:t>Financial Perf</w:t>
      </w:r>
      <w:r>
        <w:rPr>
          <w:rFonts w:ascii="Arial" w:hAnsi="Arial" w:cs="Arial"/>
          <w:b/>
          <w:szCs w:val="32"/>
          <w:lang w:val="en-US"/>
        </w:rPr>
        <w:t>o</w:t>
      </w:r>
      <w:r w:rsidRPr="00104885">
        <w:rPr>
          <w:rFonts w:ascii="Arial" w:hAnsi="Arial" w:cs="Arial"/>
          <w:b/>
          <w:szCs w:val="32"/>
          <w:lang w:val="en-US"/>
        </w:rPr>
        <w:t>rmance</w:t>
      </w:r>
    </w:p>
    <w:p w14:paraId="33889AA2" w14:textId="77777777" w:rsidR="003F33D5" w:rsidRPr="00104885" w:rsidRDefault="003F33D5" w:rsidP="003F33D5">
      <w:pPr>
        <w:jc w:val="both"/>
        <w:rPr>
          <w:rFonts w:ascii="Arial" w:hAnsi="Arial" w:cs="Arial"/>
          <w:b/>
          <w:szCs w:val="32"/>
          <w:lang w:val="en-US"/>
        </w:rPr>
      </w:pPr>
    </w:p>
    <w:p w14:paraId="1AA102CF" w14:textId="77777777" w:rsidR="003F33D5" w:rsidRDefault="003F33D5" w:rsidP="003F33D5">
      <w:pPr>
        <w:autoSpaceDE w:val="0"/>
        <w:autoSpaceDN w:val="0"/>
        <w:adjustRightInd w:val="0"/>
        <w:jc w:val="both"/>
        <w:rPr>
          <w:rFonts w:ascii="Arial" w:hAnsi="Arial" w:cs="Arial"/>
          <w:color w:val="000000" w:themeColor="text1"/>
          <w:szCs w:val="24"/>
          <w:lang w:eastAsia="en-GB"/>
        </w:rPr>
      </w:pPr>
      <w:r>
        <w:rPr>
          <w:rFonts w:ascii="Arial" w:hAnsi="Arial" w:cs="Arial"/>
          <w:szCs w:val="24"/>
          <w:lang w:eastAsia="en-GB"/>
        </w:rPr>
        <w:t>The City completed the 2018/19</w:t>
      </w:r>
      <w:r w:rsidRPr="00104885">
        <w:rPr>
          <w:rFonts w:ascii="Arial" w:hAnsi="Arial" w:cs="Arial"/>
          <w:szCs w:val="24"/>
          <w:lang w:eastAsia="en-GB"/>
        </w:rPr>
        <w:t xml:space="preserve"> </w:t>
      </w:r>
      <w:r>
        <w:rPr>
          <w:rFonts w:ascii="Arial" w:hAnsi="Arial" w:cs="Arial"/>
          <w:szCs w:val="24"/>
          <w:lang w:eastAsia="en-GB"/>
        </w:rPr>
        <w:t>f</w:t>
      </w:r>
      <w:r w:rsidRPr="00104885">
        <w:rPr>
          <w:rFonts w:ascii="Arial" w:hAnsi="Arial" w:cs="Arial"/>
          <w:szCs w:val="24"/>
          <w:lang w:eastAsia="en-GB"/>
        </w:rPr>
        <w:t xml:space="preserve">inancial </w:t>
      </w:r>
      <w:r>
        <w:rPr>
          <w:rFonts w:ascii="Arial" w:hAnsi="Arial" w:cs="Arial"/>
          <w:szCs w:val="24"/>
          <w:lang w:eastAsia="en-GB"/>
        </w:rPr>
        <w:t>y</w:t>
      </w:r>
      <w:r w:rsidRPr="00104885">
        <w:rPr>
          <w:rFonts w:ascii="Arial" w:hAnsi="Arial" w:cs="Arial"/>
          <w:szCs w:val="24"/>
          <w:lang w:eastAsia="en-GB"/>
        </w:rPr>
        <w:t xml:space="preserve">ear with a surplus </w:t>
      </w:r>
      <w:r>
        <w:rPr>
          <w:rFonts w:ascii="Arial" w:hAnsi="Arial" w:cs="Arial"/>
          <w:szCs w:val="24"/>
          <w:lang w:eastAsia="en-GB"/>
        </w:rPr>
        <w:t>n</w:t>
      </w:r>
      <w:r w:rsidRPr="00104885">
        <w:rPr>
          <w:rFonts w:ascii="Arial" w:hAnsi="Arial" w:cs="Arial"/>
          <w:szCs w:val="24"/>
          <w:lang w:eastAsia="en-GB"/>
        </w:rPr>
        <w:t xml:space="preserve">et </w:t>
      </w:r>
      <w:r>
        <w:rPr>
          <w:rFonts w:ascii="Arial" w:hAnsi="Arial" w:cs="Arial"/>
          <w:szCs w:val="24"/>
          <w:lang w:eastAsia="en-GB"/>
        </w:rPr>
        <w:t>r</w:t>
      </w:r>
      <w:r w:rsidRPr="00104885">
        <w:rPr>
          <w:rFonts w:ascii="Arial" w:hAnsi="Arial" w:cs="Arial"/>
          <w:szCs w:val="24"/>
          <w:lang w:eastAsia="en-GB"/>
        </w:rPr>
        <w:t>esult in the Statement of Comprehensive Income of $</w:t>
      </w:r>
      <w:r>
        <w:rPr>
          <w:rFonts w:ascii="Arial" w:hAnsi="Arial" w:cs="Arial"/>
          <w:szCs w:val="24"/>
          <w:lang w:eastAsia="en-GB"/>
        </w:rPr>
        <w:t>2,493,592</w:t>
      </w:r>
      <w:r w:rsidRPr="00104885">
        <w:rPr>
          <w:rFonts w:ascii="Arial" w:hAnsi="Arial" w:cs="Arial"/>
          <w:szCs w:val="24"/>
          <w:lang w:eastAsia="en-GB"/>
        </w:rPr>
        <w:t xml:space="preserve"> compared </w:t>
      </w:r>
      <w:r>
        <w:rPr>
          <w:rFonts w:ascii="Arial" w:hAnsi="Arial" w:cs="Arial"/>
          <w:szCs w:val="24"/>
          <w:lang w:eastAsia="en-GB"/>
        </w:rPr>
        <w:t xml:space="preserve">to the adopted budget deficit of </w:t>
      </w:r>
      <w:r w:rsidRPr="00104885">
        <w:rPr>
          <w:rFonts w:ascii="Arial" w:hAnsi="Arial" w:cs="Arial"/>
          <w:szCs w:val="24"/>
          <w:lang w:eastAsia="en-GB"/>
        </w:rPr>
        <w:t>$</w:t>
      </w:r>
      <w:r>
        <w:rPr>
          <w:rFonts w:ascii="Arial" w:hAnsi="Arial" w:cs="Arial"/>
          <w:szCs w:val="24"/>
          <w:lang w:eastAsia="en-GB"/>
        </w:rPr>
        <w:t>594,370.</w:t>
      </w:r>
      <w:r w:rsidRPr="00104885">
        <w:rPr>
          <w:rFonts w:ascii="Arial" w:hAnsi="Arial" w:cs="Arial"/>
          <w:szCs w:val="24"/>
          <w:lang w:eastAsia="en-GB"/>
        </w:rPr>
        <w:t xml:space="preserve"> </w:t>
      </w:r>
      <w:r>
        <w:rPr>
          <w:rFonts w:ascii="Arial" w:hAnsi="Arial" w:cs="Arial"/>
          <w:szCs w:val="24"/>
          <w:lang w:eastAsia="en-GB"/>
        </w:rPr>
        <w:t>T</w:t>
      </w:r>
      <w:r w:rsidRPr="00104885">
        <w:rPr>
          <w:rFonts w:ascii="Arial" w:hAnsi="Arial" w:cs="Arial"/>
          <w:szCs w:val="24"/>
          <w:lang w:eastAsia="en-GB"/>
        </w:rPr>
        <w:t xml:space="preserve">he Statement of Comprehensive Income includes all operating revenues and expenses, both cash and non-cash and grants &amp; contributions. In terms of setting its rates Council does not budget to raise rates to recover the non-cash costs of depreciation but does budget to generate </w:t>
      </w:r>
      <w:proofErr w:type="gramStart"/>
      <w:r w:rsidRPr="00104885">
        <w:rPr>
          <w:rFonts w:ascii="Arial" w:hAnsi="Arial" w:cs="Arial"/>
          <w:szCs w:val="24"/>
          <w:lang w:eastAsia="en-GB"/>
        </w:rPr>
        <w:t>sufficient</w:t>
      </w:r>
      <w:proofErr w:type="gramEnd"/>
      <w:r w:rsidRPr="00104885">
        <w:rPr>
          <w:rFonts w:ascii="Arial" w:hAnsi="Arial" w:cs="Arial"/>
          <w:szCs w:val="24"/>
          <w:lang w:eastAsia="en-GB"/>
        </w:rPr>
        <w:t xml:space="preserve"> operating revenue to</w:t>
      </w:r>
      <w:r>
        <w:rPr>
          <w:rFonts w:ascii="Arial" w:hAnsi="Arial" w:cs="Arial"/>
          <w:szCs w:val="24"/>
          <w:lang w:eastAsia="en-GB"/>
        </w:rPr>
        <w:t xml:space="preserve"> fund its capital works program </w:t>
      </w:r>
      <w:r w:rsidRPr="006E3BC9">
        <w:rPr>
          <w:rFonts w:ascii="Arial" w:hAnsi="Arial" w:cs="Arial"/>
          <w:color w:val="000000" w:themeColor="text1"/>
          <w:szCs w:val="24"/>
          <w:lang w:eastAsia="en-GB"/>
        </w:rPr>
        <w:t>and financing activities. Any shortfall is covered by borrowings and/or transfers from reserves.</w:t>
      </w:r>
    </w:p>
    <w:p w14:paraId="2DF57D64" w14:textId="77777777" w:rsidR="003F33D5" w:rsidRPr="00104885" w:rsidRDefault="003F33D5" w:rsidP="003F33D5">
      <w:pPr>
        <w:autoSpaceDE w:val="0"/>
        <w:autoSpaceDN w:val="0"/>
        <w:adjustRightInd w:val="0"/>
        <w:jc w:val="both"/>
        <w:rPr>
          <w:rFonts w:ascii="Arial" w:hAnsi="Arial" w:cs="Arial"/>
          <w:szCs w:val="24"/>
          <w:lang w:eastAsia="en-GB"/>
        </w:rPr>
      </w:pPr>
    </w:p>
    <w:p w14:paraId="3DD83607" w14:textId="77777777" w:rsidR="003F33D5" w:rsidRDefault="003F33D5" w:rsidP="003F33D5">
      <w:pPr>
        <w:autoSpaceDE w:val="0"/>
        <w:autoSpaceDN w:val="0"/>
        <w:adjustRightInd w:val="0"/>
        <w:jc w:val="both"/>
        <w:rPr>
          <w:rFonts w:ascii="Arial" w:hAnsi="Arial" w:cs="Arial"/>
          <w:lang w:eastAsia="en-GB"/>
        </w:rPr>
      </w:pPr>
      <w:r w:rsidRPr="484D3676">
        <w:rPr>
          <w:rFonts w:ascii="Arial" w:hAnsi="Arial" w:cs="Arial"/>
          <w:lang w:eastAsia="en-GB"/>
        </w:rPr>
        <w:t xml:space="preserve">Key factors contributing to the variances by ‘Nature or Type’ between actual and adopted budget are provided in this report. </w:t>
      </w:r>
    </w:p>
    <w:p w14:paraId="2A9D7613" w14:textId="77777777" w:rsidR="003F33D5" w:rsidRPr="00104885" w:rsidRDefault="003F33D5" w:rsidP="003F33D5">
      <w:pPr>
        <w:autoSpaceDE w:val="0"/>
        <w:autoSpaceDN w:val="0"/>
        <w:adjustRightInd w:val="0"/>
        <w:jc w:val="both"/>
        <w:rPr>
          <w:rFonts w:ascii="Arial" w:hAnsi="Arial" w:cs="Arial"/>
          <w:szCs w:val="24"/>
          <w:lang w:eastAsia="en-GB"/>
        </w:rPr>
      </w:pPr>
    </w:p>
    <w:p w14:paraId="75C76DF9" w14:textId="77777777" w:rsidR="003F33D5" w:rsidRDefault="003F33D5" w:rsidP="003F33D5">
      <w:pPr>
        <w:autoSpaceDE w:val="0"/>
        <w:autoSpaceDN w:val="0"/>
        <w:adjustRightInd w:val="0"/>
        <w:rPr>
          <w:rFonts w:ascii="Arial" w:hAnsi="Arial" w:cs="Arial"/>
          <w:szCs w:val="24"/>
          <w:lang w:eastAsia="en-GB"/>
        </w:rPr>
      </w:pPr>
      <w:r w:rsidRPr="00F06FB4">
        <w:rPr>
          <w:rFonts w:ascii="Arial" w:hAnsi="Arial" w:cs="Arial"/>
          <w:szCs w:val="24"/>
          <w:lang w:eastAsia="en-GB"/>
        </w:rPr>
        <w:t>The significan</w:t>
      </w:r>
      <w:r>
        <w:rPr>
          <w:rFonts w:ascii="Arial" w:hAnsi="Arial" w:cs="Arial"/>
          <w:szCs w:val="24"/>
          <w:lang w:eastAsia="en-GB"/>
        </w:rPr>
        <w:t>t reasons for the variances are:</w:t>
      </w:r>
    </w:p>
    <w:p w14:paraId="7ED2D6B3" w14:textId="77777777" w:rsidR="003F33D5" w:rsidRDefault="003F33D5" w:rsidP="003F33D5">
      <w:pPr>
        <w:autoSpaceDE w:val="0"/>
        <w:autoSpaceDN w:val="0"/>
        <w:adjustRightInd w:val="0"/>
        <w:rPr>
          <w:rFonts w:ascii="Arial" w:hAnsi="Arial" w:cs="Arial"/>
          <w:szCs w:val="24"/>
          <w:lang w:eastAsia="en-GB"/>
        </w:rPr>
      </w:pPr>
    </w:p>
    <w:p w14:paraId="79838AEF" w14:textId="77777777" w:rsidR="003F33D5" w:rsidRPr="00DC299F" w:rsidRDefault="003F33D5" w:rsidP="003F33D5">
      <w:pPr>
        <w:pStyle w:val="ListParagraph"/>
        <w:numPr>
          <w:ilvl w:val="0"/>
          <w:numId w:val="20"/>
        </w:numPr>
        <w:autoSpaceDE w:val="0"/>
        <w:autoSpaceDN w:val="0"/>
        <w:adjustRightInd w:val="0"/>
        <w:jc w:val="both"/>
        <w:rPr>
          <w:rFonts w:ascii="Arial" w:hAnsi="Arial" w:cs="Arial"/>
          <w:lang w:eastAsia="en-GB"/>
        </w:rPr>
      </w:pPr>
      <w:r w:rsidRPr="007114F2">
        <w:rPr>
          <w:rFonts w:ascii="Arial" w:hAnsi="Arial" w:cs="Arial"/>
          <w:lang w:eastAsia="en-GB"/>
        </w:rPr>
        <w:t xml:space="preserve">Operating </w:t>
      </w:r>
      <w:r w:rsidRPr="0045447C">
        <w:rPr>
          <w:rFonts w:ascii="Arial" w:hAnsi="Arial" w:cs="Arial"/>
          <w:lang w:eastAsia="en-GB"/>
        </w:rPr>
        <w:t>revenue for the year was $36,900,467 compared to the budget of $33,607,060, which represents an increase of $3,293,407 (9.80%).</w:t>
      </w:r>
    </w:p>
    <w:p w14:paraId="4675E10B" w14:textId="77777777" w:rsidR="003F33D5" w:rsidRPr="00DC299F" w:rsidRDefault="003F33D5" w:rsidP="003F33D5">
      <w:pPr>
        <w:pStyle w:val="ListParagraph"/>
        <w:autoSpaceDE w:val="0"/>
        <w:autoSpaceDN w:val="0"/>
        <w:adjustRightInd w:val="0"/>
        <w:ind w:left="709"/>
        <w:jc w:val="both"/>
        <w:rPr>
          <w:rFonts w:ascii="Arial" w:hAnsi="Arial" w:cs="Arial"/>
          <w:szCs w:val="24"/>
          <w:lang w:eastAsia="en-GB"/>
        </w:rPr>
      </w:pPr>
    </w:p>
    <w:p w14:paraId="33474454" w14:textId="77777777" w:rsidR="003F33D5" w:rsidRPr="00DC299F" w:rsidRDefault="003F33D5" w:rsidP="003F33D5">
      <w:pPr>
        <w:pStyle w:val="ListParagraph"/>
        <w:numPr>
          <w:ilvl w:val="0"/>
          <w:numId w:val="20"/>
        </w:numPr>
        <w:rPr>
          <w:rFonts w:ascii="Arial" w:hAnsi="Arial" w:cs="Arial"/>
          <w:lang w:eastAsia="en-GB"/>
        </w:rPr>
      </w:pPr>
      <w:r w:rsidRPr="484D3676">
        <w:rPr>
          <w:rFonts w:ascii="Arial" w:hAnsi="Arial" w:cs="Arial"/>
          <w:lang w:eastAsia="en-GB"/>
        </w:rPr>
        <w:t>Rates levied were $332,483 (1.44%) higher than budget due to increased revenue from interim rates.</w:t>
      </w:r>
    </w:p>
    <w:p w14:paraId="5015227B" w14:textId="24AE22BD" w:rsidR="003F33D5" w:rsidRDefault="003F33D5" w:rsidP="003F33D5">
      <w:pPr>
        <w:rPr>
          <w:szCs w:val="24"/>
        </w:rPr>
      </w:pPr>
    </w:p>
    <w:p w14:paraId="477783A7" w14:textId="77777777" w:rsidR="0009433B" w:rsidRPr="00DC299F" w:rsidRDefault="0009433B" w:rsidP="003F33D5">
      <w:pPr>
        <w:rPr>
          <w:szCs w:val="24"/>
        </w:rPr>
      </w:pPr>
    </w:p>
    <w:p w14:paraId="55D8ABF6" w14:textId="77777777" w:rsidR="003F33D5" w:rsidRDefault="003F33D5" w:rsidP="003F33D5">
      <w:pPr>
        <w:pStyle w:val="ListParagraph"/>
        <w:numPr>
          <w:ilvl w:val="0"/>
          <w:numId w:val="20"/>
        </w:numPr>
        <w:autoSpaceDE w:val="0"/>
        <w:autoSpaceDN w:val="0"/>
        <w:adjustRightInd w:val="0"/>
        <w:jc w:val="both"/>
        <w:rPr>
          <w:rFonts w:ascii="Arial" w:hAnsi="Arial" w:cs="Arial"/>
          <w:lang w:eastAsia="en-GB"/>
        </w:rPr>
      </w:pPr>
      <w:r w:rsidRPr="007114F2">
        <w:rPr>
          <w:rFonts w:ascii="Arial" w:hAnsi="Arial" w:cs="Arial"/>
          <w:lang w:eastAsia="en-GB"/>
        </w:rPr>
        <w:lastRenderedPageBreak/>
        <w:t>Operating Grants &amp; Contributio</w:t>
      </w:r>
      <w:r w:rsidRPr="0045447C">
        <w:rPr>
          <w:rFonts w:ascii="Arial" w:hAnsi="Arial" w:cs="Arial"/>
          <w:lang w:eastAsia="en-GB"/>
        </w:rPr>
        <w:t xml:space="preserve">ns received was $505,513 (31.18%) higher than budget. This was mainly due to the receipt of $555,076 operating grants for 2019/20 which was received in advance in this financial year and therefore recorded as income in 2018/19. </w:t>
      </w:r>
    </w:p>
    <w:p w14:paraId="7449F00E" w14:textId="77777777" w:rsidR="003F33D5" w:rsidRPr="001F0714" w:rsidRDefault="003F33D5" w:rsidP="003F33D5">
      <w:pPr>
        <w:pStyle w:val="ListParagraph"/>
        <w:rPr>
          <w:rFonts w:ascii="Arial" w:hAnsi="Arial" w:cs="Arial"/>
          <w:szCs w:val="24"/>
          <w:lang w:eastAsia="en-GB"/>
        </w:rPr>
      </w:pPr>
    </w:p>
    <w:p w14:paraId="538B344F" w14:textId="77777777" w:rsidR="003F33D5" w:rsidRPr="001F0714" w:rsidRDefault="003F33D5" w:rsidP="003F33D5">
      <w:pPr>
        <w:pStyle w:val="ListParagraph"/>
        <w:numPr>
          <w:ilvl w:val="0"/>
          <w:numId w:val="20"/>
        </w:numPr>
        <w:autoSpaceDE w:val="0"/>
        <w:autoSpaceDN w:val="0"/>
        <w:adjustRightInd w:val="0"/>
        <w:jc w:val="both"/>
        <w:rPr>
          <w:rFonts w:ascii="Arial" w:hAnsi="Arial" w:cs="Arial"/>
          <w:lang w:eastAsia="en-GB"/>
        </w:rPr>
      </w:pPr>
      <w:r w:rsidRPr="001F0714">
        <w:rPr>
          <w:rFonts w:ascii="Arial" w:hAnsi="Arial" w:cs="Arial"/>
          <w:lang w:eastAsia="en-GB"/>
        </w:rPr>
        <w:t xml:space="preserve">Fees and Charges raised were higher than budget by $441,836 (6.74%). The higher income was due to increased course fees, </w:t>
      </w:r>
      <w:r w:rsidRPr="3A65D21E">
        <w:rPr>
          <w:rFonts w:ascii="Arial" w:hAnsi="Arial" w:cs="Arial"/>
          <w:lang w:eastAsia="en-GB"/>
        </w:rPr>
        <w:t>Point Resolute Child Care</w:t>
      </w:r>
      <w:r w:rsidRPr="001F0714">
        <w:rPr>
          <w:rFonts w:ascii="Arial" w:hAnsi="Arial" w:cs="Arial"/>
          <w:lang w:eastAsia="en-GB"/>
        </w:rPr>
        <w:t xml:space="preserve"> fees and Planning fees.</w:t>
      </w:r>
    </w:p>
    <w:p w14:paraId="1E6291D8" w14:textId="77777777" w:rsidR="003F33D5" w:rsidRPr="000D06AC" w:rsidRDefault="003F33D5" w:rsidP="003F33D5">
      <w:pPr>
        <w:pStyle w:val="ListParagraph"/>
        <w:rPr>
          <w:rFonts w:ascii="Arial" w:hAnsi="Arial" w:cs="Arial"/>
          <w:szCs w:val="24"/>
          <w:lang w:eastAsia="en-GB"/>
        </w:rPr>
      </w:pPr>
    </w:p>
    <w:p w14:paraId="4681C876" w14:textId="77777777" w:rsidR="003F33D5" w:rsidRPr="00962D55" w:rsidRDefault="003F33D5" w:rsidP="003F33D5">
      <w:pPr>
        <w:pStyle w:val="ListParagraph"/>
        <w:numPr>
          <w:ilvl w:val="0"/>
          <w:numId w:val="20"/>
        </w:numPr>
        <w:rPr>
          <w:rFonts w:ascii="Arial" w:hAnsi="Arial" w:cs="Arial"/>
          <w:lang w:eastAsia="en-GB"/>
        </w:rPr>
      </w:pPr>
      <w:r w:rsidRPr="3A65D21E">
        <w:rPr>
          <w:rFonts w:ascii="Arial" w:hAnsi="Arial" w:cs="Arial"/>
          <w:lang w:eastAsia="en-GB"/>
        </w:rPr>
        <w:t>Service charges for the Hollywood underground power project were higher than budget by $2,246,530 (193.68%) due to higher uptake of up-front payment and inclusion of revenue from future instalments receivable.</w:t>
      </w:r>
    </w:p>
    <w:p w14:paraId="7BF42B28" w14:textId="77777777" w:rsidR="003F33D5" w:rsidRPr="00DC299F" w:rsidRDefault="003F33D5" w:rsidP="003F33D5">
      <w:pPr>
        <w:pStyle w:val="ListParagraph"/>
        <w:autoSpaceDE w:val="0"/>
        <w:autoSpaceDN w:val="0"/>
        <w:adjustRightInd w:val="0"/>
        <w:ind w:left="709"/>
        <w:jc w:val="both"/>
        <w:rPr>
          <w:rFonts w:ascii="Arial" w:hAnsi="Arial" w:cs="Arial"/>
          <w:szCs w:val="24"/>
          <w:lang w:eastAsia="en-GB"/>
        </w:rPr>
      </w:pPr>
    </w:p>
    <w:p w14:paraId="6128AAFF" w14:textId="77777777" w:rsidR="003F33D5" w:rsidRPr="002A0E17" w:rsidRDefault="003F33D5" w:rsidP="003F33D5">
      <w:pPr>
        <w:pStyle w:val="ListParagraph"/>
        <w:numPr>
          <w:ilvl w:val="0"/>
          <w:numId w:val="20"/>
        </w:numPr>
        <w:autoSpaceDE w:val="0"/>
        <w:autoSpaceDN w:val="0"/>
        <w:adjustRightInd w:val="0"/>
        <w:spacing w:line="259" w:lineRule="auto"/>
        <w:rPr>
          <w:szCs w:val="24"/>
          <w:lang w:eastAsia="en-GB"/>
        </w:rPr>
      </w:pPr>
      <w:r w:rsidRPr="002A0E17">
        <w:rPr>
          <w:rFonts w:ascii="Arial" w:hAnsi="Arial" w:cs="Arial"/>
          <w:lang w:eastAsia="en-GB"/>
        </w:rPr>
        <w:t xml:space="preserve">Interest income from investments were higher by </w:t>
      </w:r>
      <w:r w:rsidRPr="007114F2">
        <w:rPr>
          <w:rFonts w:ascii="Arial" w:hAnsi="Arial" w:cs="Arial"/>
          <w:lang w:eastAsia="en-GB"/>
        </w:rPr>
        <w:t>$</w:t>
      </w:r>
      <w:r w:rsidRPr="0045447C">
        <w:rPr>
          <w:rFonts w:ascii="Arial" w:hAnsi="Arial" w:cs="Arial"/>
          <w:lang w:eastAsia="en-GB"/>
        </w:rPr>
        <w:t>65,924 (11.37%) than budget due to improved cashflow management during the year.</w:t>
      </w:r>
    </w:p>
    <w:p w14:paraId="7034D013" w14:textId="77777777" w:rsidR="003F33D5" w:rsidRPr="002A0E17" w:rsidRDefault="003F33D5" w:rsidP="003F33D5">
      <w:pPr>
        <w:autoSpaceDE w:val="0"/>
        <w:autoSpaceDN w:val="0"/>
        <w:adjustRightInd w:val="0"/>
        <w:spacing w:line="259" w:lineRule="auto"/>
        <w:ind w:left="-11"/>
        <w:rPr>
          <w:szCs w:val="24"/>
          <w:lang w:eastAsia="en-GB"/>
        </w:rPr>
      </w:pPr>
    </w:p>
    <w:p w14:paraId="351F6822" w14:textId="77777777" w:rsidR="003F33D5" w:rsidRPr="002A0E17" w:rsidRDefault="003F33D5" w:rsidP="003F33D5">
      <w:pPr>
        <w:pStyle w:val="ListParagraph"/>
        <w:numPr>
          <w:ilvl w:val="0"/>
          <w:numId w:val="20"/>
        </w:numPr>
        <w:autoSpaceDE w:val="0"/>
        <w:autoSpaceDN w:val="0"/>
        <w:adjustRightInd w:val="0"/>
        <w:spacing w:line="259" w:lineRule="auto"/>
        <w:rPr>
          <w:szCs w:val="24"/>
          <w:lang w:eastAsia="en-GB"/>
        </w:rPr>
      </w:pPr>
      <w:r w:rsidRPr="007114F2">
        <w:rPr>
          <w:rFonts w:ascii="Arial" w:hAnsi="Arial" w:cs="Arial"/>
          <w:lang w:eastAsia="en-GB"/>
        </w:rPr>
        <w:t xml:space="preserve">Other Revenue was </w:t>
      </w:r>
      <w:r w:rsidRPr="0045447C">
        <w:rPr>
          <w:rFonts w:ascii="Arial" w:hAnsi="Arial" w:cs="Arial"/>
          <w:lang w:eastAsia="en-GB"/>
        </w:rPr>
        <w:t>lower than the budget by $298,879 (</w:t>
      </w:r>
      <w:r w:rsidRPr="006C148C">
        <w:rPr>
          <w:rFonts w:ascii="Arial" w:hAnsi="Arial" w:cs="Arial"/>
          <w:lang w:eastAsia="en-GB"/>
        </w:rPr>
        <w:t>53.21</w:t>
      </w:r>
      <w:r w:rsidRPr="00976D86">
        <w:rPr>
          <w:rFonts w:ascii="Arial" w:hAnsi="Arial" w:cs="Arial"/>
          <w:lang w:eastAsia="en-GB"/>
        </w:rPr>
        <w:t xml:space="preserve">%). This was largely due to the </w:t>
      </w:r>
      <w:r w:rsidRPr="007969CA">
        <w:rPr>
          <w:rFonts w:ascii="Arial" w:hAnsi="Arial" w:cs="Arial"/>
          <w:lang w:eastAsia="en-GB"/>
        </w:rPr>
        <w:t>certain WESROC Project</w:t>
      </w:r>
      <w:r w:rsidRPr="00EA728A">
        <w:rPr>
          <w:rFonts w:ascii="Arial" w:hAnsi="Arial" w:cs="Arial"/>
          <w:lang w:eastAsia="en-GB"/>
        </w:rPr>
        <w:t xml:space="preserve">s not undertaken and therefore </w:t>
      </w:r>
      <w:r w:rsidRPr="00E90276">
        <w:rPr>
          <w:rFonts w:ascii="Arial" w:hAnsi="Arial" w:cs="Arial"/>
          <w:lang w:eastAsia="en-GB"/>
        </w:rPr>
        <w:t>less amounts were</w:t>
      </w:r>
      <w:r w:rsidRPr="003678C7">
        <w:rPr>
          <w:rFonts w:ascii="Arial" w:hAnsi="Arial" w:cs="Arial"/>
          <w:lang w:eastAsia="en-GB"/>
        </w:rPr>
        <w:t xml:space="preserve"> invoiced to the member councils in 201</w:t>
      </w:r>
      <w:r w:rsidRPr="00ED20C8">
        <w:rPr>
          <w:rFonts w:ascii="Arial" w:hAnsi="Arial" w:cs="Arial"/>
          <w:lang w:eastAsia="en-GB"/>
        </w:rPr>
        <w:t xml:space="preserve">8/19 </w:t>
      </w:r>
      <w:r w:rsidRPr="00E67F2E">
        <w:rPr>
          <w:rFonts w:ascii="Arial" w:hAnsi="Arial" w:cs="Arial"/>
          <w:lang w:eastAsia="en-GB"/>
        </w:rPr>
        <w:t xml:space="preserve">financial year. </w:t>
      </w:r>
    </w:p>
    <w:p w14:paraId="10EAA451" w14:textId="77777777" w:rsidR="003F33D5" w:rsidRPr="002A0E17" w:rsidRDefault="003F33D5" w:rsidP="003F33D5">
      <w:pPr>
        <w:spacing w:line="259" w:lineRule="auto"/>
        <w:ind w:left="-11"/>
        <w:rPr>
          <w:rFonts w:ascii="Arial" w:hAnsi="Arial" w:cs="Arial"/>
          <w:lang w:eastAsia="en-GB"/>
        </w:rPr>
      </w:pPr>
    </w:p>
    <w:p w14:paraId="14AE613D" w14:textId="77777777" w:rsidR="003F33D5" w:rsidRDefault="003F33D5" w:rsidP="003F33D5">
      <w:pPr>
        <w:autoSpaceDE w:val="0"/>
        <w:autoSpaceDN w:val="0"/>
        <w:adjustRightInd w:val="0"/>
        <w:jc w:val="both"/>
        <w:rPr>
          <w:rFonts w:ascii="Arial" w:hAnsi="Arial" w:cs="Arial"/>
          <w:b/>
          <w:bCs/>
          <w:szCs w:val="24"/>
          <w:lang w:eastAsia="en-GB"/>
        </w:rPr>
      </w:pPr>
      <w:r w:rsidRPr="00585AD8">
        <w:rPr>
          <w:rFonts w:ascii="Arial" w:hAnsi="Arial" w:cs="Arial"/>
          <w:b/>
          <w:bCs/>
          <w:szCs w:val="24"/>
          <w:lang w:eastAsia="en-GB"/>
        </w:rPr>
        <w:t>Operating Expenses</w:t>
      </w:r>
    </w:p>
    <w:p w14:paraId="00D52247" w14:textId="77777777" w:rsidR="003F33D5" w:rsidRPr="00585AD8" w:rsidRDefault="003F33D5" w:rsidP="003F33D5">
      <w:pPr>
        <w:autoSpaceDE w:val="0"/>
        <w:autoSpaceDN w:val="0"/>
        <w:adjustRightInd w:val="0"/>
        <w:ind w:firstLine="720"/>
        <w:jc w:val="both"/>
        <w:rPr>
          <w:rFonts w:ascii="Arial" w:hAnsi="Arial" w:cs="Arial"/>
          <w:b/>
          <w:bCs/>
          <w:szCs w:val="24"/>
          <w:lang w:eastAsia="en-GB"/>
        </w:rPr>
      </w:pPr>
    </w:p>
    <w:p w14:paraId="0B90AB5A" w14:textId="77777777" w:rsidR="003F33D5" w:rsidRPr="00585AD8" w:rsidRDefault="003F33D5" w:rsidP="003F33D5">
      <w:pPr>
        <w:pStyle w:val="ListParagraph"/>
        <w:numPr>
          <w:ilvl w:val="0"/>
          <w:numId w:val="19"/>
        </w:numPr>
        <w:autoSpaceDE w:val="0"/>
        <w:autoSpaceDN w:val="0"/>
        <w:adjustRightInd w:val="0"/>
        <w:ind w:left="709" w:hanging="785"/>
        <w:jc w:val="both"/>
        <w:rPr>
          <w:rFonts w:ascii="Arial" w:hAnsi="Arial" w:cs="Arial"/>
          <w:szCs w:val="24"/>
          <w:lang w:eastAsia="en-GB"/>
        </w:rPr>
      </w:pPr>
      <w:r>
        <w:rPr>
          <w:rFonts w:ascii="Arial" w:hAnsi="Arial" w:cs="Arial"/>
          <w:szCs w:val="24"/>
          <w:lang w:eastAsia="en-GB"/>
        </w:rPr>
        <w:t>O</w:t>
      </w:r>
      <w:r w:rsidRPr="00585AD8">
        <w:rPr>
          <w:rFonts w:ascii="Arial" w:hAnsi="Arial" w:cs="Arial"/>
          <w:szCs w:val="24"/>
          <w:lang w:eastAsia="en-GB"/>
        </w:rPr>
        <w:t>per</w:t>
      </w:r>
      <w:r>
        <w:rPr>
          <w:rFonts w:ascii="Arial" w:hAnsi="Arial" w:cs="Arial"/>
          <w:szCs w:val="24"/>
          <w:lang w:eastAsia="en-GB"/>
        </w:rPr>
        <w:t>ating expenses for the year were</w:t>
      </w:r>
      <w:r w:rsidRPr="00585AD8">
        <w:rPr>
          <w:rFonts w:ascii="Arial" w:hAnsi="Arial" w:cs="Arial"/>
          <w:szCs w:val="24"/>
          <w:lang w:eastAsia="en-GB"/>
        </w:rPr>
        <w:t xml:space="preserve"> $</w:t>
      </w:r>
      <w:r>
        <w:rPr>
          <w:rFonts w:ascii="Arial" w:hAnsi="Arial" w:cs="Arial"/>
          <w:szCs w:val="24"/>
          <w:lang w:eastAsia="en-GB"/>
        </w:rPr>
        <w:t>30,585,391</w:t>
      </w:r>
      <w:r w:rsidRPr="00585AD8">
        <w:rPr>
          <w:rFonts w:ascii="Arial" w:hAnsi="Arial" w:cs="Arial"/>
          <w:szCs w:val="24"/>
          <w:lang w:eastAsia="en-GB"/>
        </w:rPr>
        <w:t xml:space="preserve"> compared to the budget of $</w:t>
      </w:r>
      <w:r>
        <w:rPr>
          <w:rFonts w:ascii="Arial" w:hAnsi="Arial" w:cs="Arial"/>
          <w:szCs w:val="24"/>
          <w:lang w:eastAsia="en-GB"/>
        </w:rPr>
        <w:t>34,843,085, a</w:t>
      </w:r>
      <w:r w:rsidRPr="00585AD8">
        <w:rPr>
          <w:rFonts w:ascii="Arial" w:hAnsi="Arial" w:cs="Arial"/>
          <w:szCs w:val="24"/>
          <w:lang w:eastAsia="en-GB"/>
        </w:rPr>
        <w:t xml:space="preserve"> </w:t>
      </w:r>
      <w:r>
        <w:rPr>
          <w:rFonts w:ascii="Arial" w:hAnsi="Arial" w:cs="Arial"/>
          <w:szCs w:val="24"/>
          <w:lang w:eastAsia="en-GB"/>
        </w:rPr>
        <w:t>decrease of $4,257,694</w:t>
      </w:r>
      <w:r w:rsidRPr="00585AD8">
        <w:rPr>
          <w:rFonts w:ascii="Arial" w:hAnsi="Arial" w:cs="Arial"/>
          <w:szCs w:val="24"/>
          <w:lang w:eastAsia="en-GB"/>
        </w:rPr>
        <w:t xml:space="preserve"> (</w:t>
      </w:r>
      <w:r>
        <w:rPr>
          <w:rFonts w:ascii="Arial" w:hAnsi="Arial" w:cs="Arial"/>
          <w:szCs w:val="24"/>
          <w:lang w:eastAsia="en-GB"/>
        </w:rPr>
        <w:t>12.22</w:t>
      </w:r>
      <w:r w:rsidRPr="00585AD8">
        <w:rPr>
          <w:rFonts w:ascii="Arial" w:hAnsi="Arial" w:cs="Arial"/>
          <w:szCs w:val="24"/>
          <w:lang w:eastAsia="en-GB"/>
        </w:rPr>
        <w:t>%).</w:t>
      </w:r>
    </w:p>
    <w:p w14:paraId="480A5FF5" w14:textId="77777777" w:rsidR="003F33D5" w:rsidRPr="00585AD8" w:rsidRDefault="003F33D5" w:rsidP="003F33D5">
      <w:pPr>
        <w:autoSpaceDE w:val="0"/>
        <w:autoSpaceDN w:val="0"/>
        <w:adjustRightInd w:val="0"/>
        <w:jc w:val="both"/>
        <w:rPr>
          <w:rFonts w:ascii="Arial" w:hAnsi="Arial" w:cs="Arial"/>
          <w:szCs w:val="24"/>
          <w:lang w:eastAsia="en-GB"/>
        </w:rPr>
      </w:pPr>
      <w:r w:rsidRPr="00585AD8">
        <w:rPr>
          <w:rFonts w:ascii="Arial" w:hAnsi="Arial" w:cs="Arial"/>
          <w:szCs w:val="24"/>
          <w:lang w:eastAsia="en-GB"/>
        </w:rPr>
        <w:t xml:space="preserve"> </w:t>
      </w:r>
    </w:p>
    <w:p w14:paraId="51100B30" w14:textId="77777777" w:rsidR="003F33D5" w:rsidRPr="003E58B5" w:rsidRDefault="003F33D5" w:rsidP="003F33D5">
      <w:pPr>
        <w:pStyle w:val="ListParagraph"/>
        <w:numPr>
          <w:ilvl w:val="0"/>
          <w:numId w:val="19"/>
        </w:numPr>
        <w:autoSpaceDE w:val="0"/>
        <w:autoSpaceDN w:val="0"/>
        <w:adjustRightInd w:val="0"/>
        <w:ind w:left="709" w:hanging="785"/>
        <w:jc w:val="both"/>
        <w:rPr>
          <w:rFonts w:ascii="Arial" w:hAnsi="Arial" w:cs="Arial"/>
          <w:lang w:eastAsia="en-GB"/>
        </w:rPr>
      </w:pPr>
      <w:r w:rsidRPr="008F6383">
        <w:rPr>
          <w:rFonts w:ascii="Arial" w:hAnsi="Arial" w:cs="Arial"/>
          <w:lang w:eastAsia="en-GB"/>
        </w:rPr>
        <w:t xml:space="preserve">Employee costs </w:t>
      </w:r>
      <w:r w:rsidRPr="006C148C">
        <w:rPr>
          <w:rFonts w:ascii="Arial" w:hAnsi="Arial" w:cs="Arial"/>
          <w:lang w:eastAsia="en-GB"/>
        </w:rPr>
        <w:t>was lower by $</w:t>
      </w:r>
      <w:r w:rsidRPr="00976D86">
        <w:rPr>
          <w:rFonts w:ascii="Arial" w:hAnsi="Arial" w:cs="Arial"/>
          <w:lang w:eastAsia="en-GB"/>
        </w:rPr>
        <w:t>129,371</w:t>
      </w:r>
      <w:r w:rsidRPr="007969CA">
        <w:rPr>
          <w:rFonts w:ascii="Arial" w:hAnsi="Arial" w:cs="Arial"/>
          <w:lang w:eastAsia="en-GB"/>
        </w:rPr>
        <w:t xml:space="preserve"> (</w:t>
      </w:r>
      <w:r w:rsidRPr="00EA728A">
        <w:rPr>
          <w:rFonts w:ascii="Arial" w:hAnsi="Arial" w:cs="Arial"/>
          <w:lang w:eastAsia="en-GB"/>
        </w:rPr>
        <w:t>0.96</w:t>
      </w:r>
      <w:r w:rsidRPr="00E90276">
        <w:rPr>
          <w:rFonts w:ascii="Arial" w:hAnsi="Arial" w:cs="Arial"/>
          <w:lang w:eastAsia="en-GB"/>
        </w:rPr>
        <w:t>%) compared to the budget. This is mainly due to incr</w:t>
      </w:r>
      <w:r w:rsidRPr="003678C7">
        <w:rPr>
          <w:rFonts w:ascii="Arial" w:hAnsi="Arial" w:cs="Arial"/>
          <w:lang w:eastAsia="en-GB"/>
        </w:rPr>
        <w:t xml:space="preserve">eased cost control measures by management and delay in replacing staff </w:t>
      </w:r>
      <w:r w:rsidRPr="00ED20C8">
        <w:rPr>
          <w:rFonts w:ascii="Arial" w:hAnsi="Arial" w:cs="Arial"/>
          <w:lang w:eastAsia="en-GB"/>
        </w:rPr>
        <w:t>immediately u</w:t>
      </w:r>
      <w:r w:rsidRPr="00E67F2E">
        <w:rPr>
          <w:rFonts w:ascii="Arial" w:hAnsi="Arial" w:cs="Arial"/>
          <w:lang w:eastAsia="en-GB"/>
        </w:rPr>
        <w:t>pon resignation.</w:t>
      </w:r>
    </w:p>
    <w:p w14:paraId="6F8A160A" w14:textId="77777777" w:rsidR="003F33D5" w:rsidRPr="002048DF" w:rsidRDefault="003F33D5" w:rsidP="003F33D5">
      <w:pPr>
        <w:autoSpaceDE w:val="0"/>
        <w:autoSpaceDN w:val="0"/>
        <w:adjustRightInd w:val="0"/>
        <w:jc w:val="both"/>
        <w:rPr>
          <w:rFonts w:ascii="Arial" w:hAnsi="Arial" w:cs="Arial"/>
          <w:szCs w:val="24"/>
          <w:lang w:eastAsia="en-GB"/>
        </w:rPr>
      </w:pPr>
    </w:p>
    <w:p w14:paraId="1F7C632A" w14:textId="77777777" w:rsidR="003F33D5" w:rsidRPr="00C13AB9" w:rsidRDefault="003F33D5" w:rsidP="003F33D5">
      <w:pPr>
        <w:pStyle w:val="ListParagraph"/>
        <w:numPr>
          <w:ilvl w:val="0"/>
          <w:numId w:val="19"/>
        </w:numPr>
        <w:autoSpaceDE w:val="0"/>
        <w:autoSpaceDN w:val="0"/>
        <w:adjustRightInd w:val="0"/>
        <w:ind w:left="709" w:hanging="785"/>
        <w:jc w:val="both"/>
        <w:rPr>
          <w:rFonts w:ascii="Arial" w:hAnsi="Arial" w:cs="Arial"/>
          <w:lang w:eastAsia="en-GB"/>
        </w:rPr>
      </w:pPr>
      <w:r w:rsidRPr="008F6383">
        <w:rPr>
          <w:rFonts w:ascii="Arial" w:hAnsi="Arial" w:cs="Arial"/>
          <w:lang w:eastAsia="en-GB"/>
        </w:rPr>
        <w:t>Materials and Contracts costs decreased by $</w:t>
      </w:r>
      <w:r w:rsidRPr="006C148C">
        <w:rPr>
          <w:rFonts w:ascii="Arial" w:hAnsi="Arial" w:cs="Arial"/>
          <w:lang w:eastAsia="en-GB"/>
        </w:rPr>
        <w:t>1,374,360</w:t>
      </w:r>
      <w:r w:rsidRPr="00976D86">
        <w:rPr>
          <w:rFonts w:ascii="Arial" w:hAnsi="Arial" w:cs="Arial"/>
          <w:lang w:eastAsia="en-GB"/>
        </w:rPr>
        <w:t xml:space="preserve"> (</w:t>
      </w:r>
      <w:r w:rsidRPr="007969CA">
        <w:rPr>
          <w:rFonts w:ascii="Arial" w:hAnsi="Arial" w:cs="Arial"/>
          <w:lang w:eastAsia="en-GB"/>
        </w:rPr>
        <w:t>11.13%) compared to the budget. This is due to the deferment of some operating projects due to fact</w:t>
      </w:r>
      <w:r w:rsidRPr="00EA728A">
        <w:rPr>
          <w:rFonts w:ascii="Arial" w:hAnsi="Arial" w:cs="Arial"/>
          <w:lang w:eastAsia="en-GB"/>
        </w:rPr>
        <w:t xml:space="preserve">ors outside the City’s control and savings due to constant monitoring of expenses. </w:t>
      </w:r>
      <w:r w:rsidRPr="00E90276">
        <w:rPr>
          <w:rFonts w:ascii="Arial" w:hAnsi="Arial" w:cs="Arial"/>
          <w:lang w:eastAsia="en-GB"/>
        </w:rPr>
        <w:t xml:space="preserve">The </w:t>
      </w:r>
      <w:r w:rsidRPr="003678C7">
        <w:rPr>
          <w:rFonts w:ascii="Arial" w:hAnsi="Arial" w:cs="Arial"/>
          <w:lang w:eastAsia="en-GB"/>
        </w:rPr>
        <w:t>Hollywood</w:t>
      </w:r>
      <w:r w:rsidRPr="00ED20C8">
        <w:rPr>
          <w:rFonts w:ascii="Arial" w:hAnsi="Arial" w:cs="Arial"/>
          <w:lang w:eastAsia="en-GB"/>
        </w:rPr>
        <w:t xml:space="preserve"> </w:t>
      </w:r>
      <w:r w:rsidRPr="00E67F2E">
        <w:rPr>
          <w:rFonts w:ascii="Arial" w:hAnsi="Arial" w:cs="Arial"/>
          <w:lang w:eastAsia="en-GB"/>
        </w:rPr>
        <w:t xml:space="preserve">underground power project </w:t>
      </w:r>
      <w:r w:rsidRPr="002A0E17">
        <w:rPr>
          <w:rFonts w:ascii="Arial" w:hAnsi="Arial" w:cs="Arial"/>
          <w:lang w:eastAsia="en-GB"/>
        </w:rPr>
        <w:t>cost was less than budgeted and Western Power subsequently refunded the City $75</w:t>
      </w:r>
      <w:r w:rsidRPr="00CA3DDC">
        <w:rPr>
          <w:rFonts w:ascii="Arial" w:hAnsi="Arial" w:cs="Arial"/>
          <w:lang w:eastAsia="en-GB"/>
        </w:rPr>
        <w:t>0,906.</w:t>
      </w:r>
      <w:r w:rsidRPr="00BE74DD">
        <w:rPr>
          <w:rFonts w:ascii="Arial" w:hAnsi="Arial" w:cs="Arial"/>
          <w:lang w:eastAsia="en-GB"/>
        </w:rPr>
        <w:t xml:space="preserve"> </w:t>
      </w:r>
    </w:p>
    <w:p w14:paraId="01F4FA88" w14:textId="77777777" w:rsidR="003F33D5" w:rsidRPr="002048DF" w:rsidRDefault="003F33D5" w:rsidP="003F33D5">
      <w:pPr>
        <w:autoSpaceDE w:val="0"/>
        <w:autoSpaceDN w:val="0"/>
        <w:adjustRightInd w:val="0"/>
        <w:ind w:left="-76"/>
        <w:jc w:val="both"/>
        <w:rPr>
          <w:rFonts w:ascii="Arial" w:hAnsi="Arial" w:cs="Arial"/>
          <w:szCs w:val="24"/>
          <w:lang w:eastAsia="en-GB"/>
        </w:rPr>
      </w:pPr>
    </w:p>
    <w:p w14:paraId="2E3BF6B1" w14:textId="77777777" w:rsidR="003F33D5" w:rsidRDefault="003F33D5" w:rsidP="003F33D5">
      <w:pPr>
        <w:pStyle w:val="ListParagraph"/>
        <w:numPr>
          <w:ilvl w:val="0"/>
          <w:numId w:val="19"/>
        </w:numPr>
        <w:autoSpaceDE w:val="0"/>
        <w:autoSpaceDN w:val="0"/>
        <w:adjustRightInd w:val="0"/>
        <w:ind w:left="709" w:hanging="785"/>
        <w:jc w:val="both"/>
        <w:rPr>
          <w:rFonts w:ascii="Arial" w:hAnsi="Arial" w:cs="Arial"/>
          <w:szCs w:val="24"/>
          <w:lang w:eastAsia="en-GB"/>
        </w:rPr>
      </w:pPr>
      <w:r>
        <w:rPr>
          <w:rFonts w:ascii="Arial" w:hAnsi="Arial" w:cs="Arial"/>
          <w:szCs w:val="24"/>
          <w:lang w:eastAsia="en-GB"/>
        </w:rPr>
        <w:t>Interest charges was lower by $79,743 (21.05%) due to a higher uptake of up-front payments for the underground power project compared to instalments, thus reducing the borrowings to fund the project. Further due to a lower capital works completed the City did not require the budgeted borrowings of $1 million for capital works.</w:t>
      </w:r>
    </w:p>
    <w:p w14:paraId="4D73C27D" w14:textId="77777777" w:rsidR="003F33D5" w:rsidRPr="00356880" w:rsidRDefault="003F33D5" w:rsidP="003F33D5">
      <w:pPr>
        <w:pStyle w:val="ListParagraph"/>
        <w:rPr>
          <w:rFonts w:ascii="Arial" w:hAnsi="Arial" w:cs="Arial"/>
          <w:szCs w:val="24"/>
          <w:lang w:eastAsia="en-GB"/>
        </w:rPr>
      </w:pPr>
    </w:p>
    <w:p w14:paraId="6CF90C40" w14:textId="77777777" w:rsidR="003F33D5" w:rsidRPr="004A4D30" w:rsidRDefault="003F33D5" w:rsidP="003F33D5">
      <w:pPr>
        <w:autoSpaceDE w:val="0"/>
        <w:autoSpaceDN w:val="0"/>
        <w:adjustRightInd w:val="0"/>
        <w:jc w:val="both"/>
        <w:rPr>
          <w:rFonts w:ascii="Arial" w:hAnsi="Arial" w:cs="Arial"/>
          <w:b/>
          <w:bCs/>
          <w:szCs w:val="24"/>
          <w:lang w:eastAsia="en-GB"/>
        </w:rPr>
      </w:pPr>
      <w:r w:rsidRPr="004A4D30">
        <w:rPr>
          <w:rFonts w:ascii="Arial" w:hAnsi="Arial" w:cs="Arial"/>
          <w:b/>
          <w:bCs/>
          <w:szCs w:val="24"/>
          <w:lang w:eastAsia="en-GB"/>
        </w:rPr>
        <w:t>Capital Income</w:t>
      </w:r>
    </w:p>
    <w:p w14:paraId="2957E119" w14:textId="77777777" w:rsidR="003F33D5" w:rsidRDefault="003F33D5" w:rsidP="003F33D5">
      <w:pPr>
        <w:autoSpaceDE w:val="0"/>
        <w:autoSpaceDN w:val="0"/>
        <w:adjustRightInd w:val="0"/>
        <w:jc w:val="both"/>
        <w:rPr>
          <w:rFonts w:ascii="Arial" w:hAnsi="Arial" w:cs="Arial"/>
          <w:szCs w:val="24"/>
          <w:lang w:eastAsia="en-GB"/>
        </w:rPr>
      </w:pPr>
    </w:p>
    <w:p w14:paraId="2B633AA6" w14:textId="77777777" w:rsidR="003F33D5" w:rsidRDefault="003F33D5" w:rsidP="003F33D5">
      <w:pPr>
        <w:autoSpaceDE w:val="0"/>
        <w:autoSpaceDN w:val="0"/>
        <w:adjustRightInd w:val="0"/>
        <w:jc w:val="both"/>
        <w:rPr>
          <w:rFonts w:ascii="Arial" w:hAnsi="Arial" w:cs="Arial"/>
          <w:szCs w:val="24"/>
          <w:lang w:eastAsia="en-GB"/>
        </w:rPr>
      </w:pPr>
      <w:r w:rsidRPr="000B5E4A">
        <w:rPr>
          <w:rFonts w:ascii="Arial" w:hAnsi="Arial" w:cs="Arial"/>
          <w:szCs w:val="24"/>
          <w:lang w:eastAsia="en-GB"/>
        </w:rPr>
        <w:t>During the financial year, the City received lower non-operating grants, subsidies and contributions by $1,459,302 (37.94%) due to</w:t>
      </w:r>
      <w:r>
        <w:rPr>
          <w:rFonts w:ascii="Arial" w:hAnsi="Arial" w:cs="Arial"/>
          <w:szCs w:val="24"/>
          <w:lang w:eastAsia="en-GB"/>
        </w:rPr>
        <w:t xml:space="preserve"> lower grants received for the following projects:</w:t>
      </w:r>
    </w:p>
    <w:p w14:paraId="18CDBF7C" w14:textId="4F027316" w:rsidR="003F33D5" w:rsidRDefault="003F33D5" w:rsidP="003F33D5">
      <w:pPr>
        <w:autoSpaceDE w:val="0"/>
        <w:autoSpaceDN w:val="0"/>
        <w:adjustRightInd w:val="0"/>
        <w:jc w:val="both"/>
        <w:rPr>
          <w:rFonts w:ascii="Arial" w:hAnsi="Arial" w:cs="Arial"/>
          <w:szCs w:val="24"/>
          <w:lang w:eastAsia="en-GB"/>
        </w:rPr>
      </w:pPr>
    </w:p>
    <w:p w14:paraId="2C05EF88" w14:textId="7AC2F464" w:rsidR="0009433B" w:rsidRDefault="0009433B" w:rsidP="003F33D5">
      <w:pPr>
        <w:autoSpaceDE w:val="0"/>
        <w:autoSpaceDN w:val="0"/>
        <w:adjustRightInd w:val="0"/>
        <w:jc w:val="both"/>
        <w:rPr>
          <w:rFonts w:ascii="Arial" w:hAnsi="Arial" w:cs="Arial"/>
          <w:szCs w:val="24"/>
          <w:lang w:eastAsia="en-GB"/>
        </w:rPr>
      </w:pPr>
    </w:p>
    <w:p w14:paraId="2426A52E" w14:textId="77777777" w:rsidR="0009433B" w:rsidRDefault="0009433B" w:rsidP="003F33D5">
      <w:pPr>
        <w:autoSpaceDE w:val="0"/>
        <w:autoSpaceDN w:val="0"/>
        <w:adjustRightInd w:val="0"/>
        <w:jc w:val="both"/>
        <w:rPr>
          <w:rFonts w:ascii="Arial" w:hAnsi="Arial" w:cs="Arial"/>
          <w:szCs w:val="24"/>
          <w:lang w:eastAsia="en-GB"/>
        </w:rPr>
      </w:pPr>
    </w:p>
    <w:p w14:paraId="2837AEF9" w14:textId="77777777" w:rsidR="003F33D5" w:rsidRPr="00976D86" w:rsidRDefault="003F33D5" w:rsidP="003F33D5">
      <w:pPr>
        <w:tabs>
          <w:tab w:val="left" w:pos="5670"/>
        </w:tabs>
        <w:autoSpaceDE w:val="0"/>
        <w:autoSpaceDN w:val="0"/>
        <w:adjustRightInd w:val="0"/>
        <w:jc w:val="both"/>
        <w:rPr>
          <w:rFonts w:ascii="Arial" w:hAnsi="Arial" w:cs="Arial"/>
          <w:lang w:eastAsia="en-GB"/>
        </w:rPr>
      </w:pPr>
      <w:r w:rsidRPr="006C148C">
        <w:rPr>
          <w:rFonts w:ascii="Arial" w:hAnsi="Arial" w:cs="Arial"/>
          <w:b/>
          <w:lang w:eastAsia="en-GB"/>
        </w:rPr>
        <w:lastRenderedPageBreak/>
        <w:t>Projects</w:t>
      </w:r>
      <w:r>
        <w:rPr>
          <w:rFonts w:ascii="Arial" w:hAnsi="Arial" w:cs="Arial"/>
          <w:b/>
          <w:szCs w:val="24"/>
          <w:lang w:eastAsia="en-GB"/>
        </w:rPr>
        <w:tab/>
        <w:t xml:space="preserve">   </w:t>
      </w:r>
      <w:proofErr w:type="gramStart"/>
      <w:r>
        <w:rPr>
          <w:rFonts w:ascii="Arial" w:hAnsi="Arial" w:cs="Arial"/>
          <w:b/>
          <w:szCs w:val="24"/>
          <w:lang w:eastAsia="en-GB"/>
        </w:rPr>
        <w:t xml:space="preserve"> </w:t>
      </w:r>
      <w:r w:rsidRPr="006C148C">
        <w:rPr>
          <w:rFonts w:ascii="Arial" w:hAnsi="Arial" w:cs="Arial"/>
          <w:lang w:eastAsia="en-GB"/>
        </w:rPr>
        <w:t xml:space="preserve">  (</w:t>
      </w:r>
      <w:proofErr w:type="gramEnd"/>
      <w:r w:rsidRPr="006C148C">
        <w:rPr>
          <w:rFonts w:ascii="Arial" w:hAnsi="Arial" w:cs="Arial"/>
          <w:lang w:eastAsia="en-GB"/>
        </w:rPr>
        <w:t>$)</w:t>
      </w:r>
    </w:p>
    <w:p w14:paraId="7B403F66" w14:textId="77777777" w:rsidR="003F33D5" w:rsidRPr="00C12215" w:rsidRDefault="003F33D5" w:rsidP="003F33D5">
      <w:pPr>
        <w:tabs>
          <w:tab w:val="left" w:pos="5670"/>
        </w:tabs>
        <w:autoSpaceDE w:val="0"/>
        <w:autoSpaceDN w:val="0"/>
        <w:adjustRightInd w:val="0"/>
        <w:jc w:val="both"/>
        <w:rPr>
          <w:rFonts w:ascii="Arial" w:hAnsi="Arial" w:cs="Arial"/>
          <w:b/>
          <w:szCs w:val="24"/>
          <w:lang w:eastAsia="en-GB"/>
        </w:rPr>
      </w:pPr>
      <w:r>
        <w:rPr>
          <w:rFonts w:ascii="Arial" w:hAnsi="Arial" w:cs="Arial"/>
          <w:b/>
          <w:szCs w:val="24"/>
          <w:lang w:eastAsia="en-GB"/>
        </w:rPr>
        <w:t xml:space="preserve"> </w:t>
      </w:r>
    </w:p>
    <w:p w14:paraId="6ACD2E0E"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Safe Active Street</w:t>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t xml:space="preserve"> </w:t>
      </w:r>
      <w:r>
        <w:rPr>
          <w:rFonts w:ascii="Arial" w:hAnsi="Arial" w:cs="Arial"/>
          <w:szCs w:val="24"/>
          <w:lang w:eastAsia="en-GB"/>
        </w:rPr>
        <w:tab/>
        <w:t xml:space="preserve"> 530,000</w:t>
      </w:r>
    </w:p>
    <w:p w14:paraId="5C6CAE9E"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Birdwood Parade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172,000</w:t>
      </w:r>
    </w:p>
    <w:p w14:paraId="5073D404"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All Abilities Play Space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168,000</w:t>
      </w:r>
    </w:p>
    <w:p w14:paraId="06997785"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Various Parks Projects</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255,500</w:t>
      </w:r>
    </w:p>
    <w:p w14:paraId="488AE988"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 xml:space="preserve">Various Footpath </w:t>
      </w:r>
      <w:proofErr w:type="spellStart"/>
      <w:r>
        <w:rPr>
          <w:rFonts w:ascii="Arial" w:hAnsi="Arial" w:cs="Arial"/>
          <w:szCs w:val="24"/>
          <w:lang w:eastAsia="en-GB"/>
        </w:rPr>
        <w:t>Rebalitation</w:t>
      </w:r>
      <w:proofErr w:type="spellEnd"/>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148,619</w:t>
      </w:r>
    </w:p>
    <w:p w14:paraId="142DD36F" w14:textId="77777777" w:rsidR="003F33D5" w:rsidRPr="00D47DA5" w:rsidRDefault="003F33D5" w:rsidP="003F33D5">
      <w:pPr>
        <w:autoSpaceDE w:val="0"/>
        <w:autoSpaceDN w:val="0"/>
        <w:adjustRightInd w:val="0"/>
        <w:jc w:val="both"/>
        <w:rPr>
          <w:rFonts w:ascii="Arial" w:hAnsi="Arial" w:cs="Arial"/>
          <w:szCs w:val="24"/>
          <w:lang w:eastAsia="en-GB"/>
        </w:rPr>
      </w:pPr>
    </w:p>
    <w:p w14:paraId="3D1518AC" w14:textId="77777777" w:rsidR="003F33D5" w:rsidRDefault="003F33D5" w:rsidP="003F33D5">
      <w:pPr>
        <w:autoSpaceDE w:val="0"/>
        <w:autoSpaceDN w:val="0"/>
        <w:adjustRightInd w:val="0"/>
        <w:jc w:val="both"/>
        <w:rPr>
          <w:rFonts w:ascii="Arial" w:hAnsi="Arial" w:cs="Arial"/>
          <w:b/>
          <w:bCs/>
          <w:szCs w:val="24"/>
          <w:lang w:eastAsia="en-GB"/>
        </w:rPr>
      </w:pPr>
      <w:r w:rsidRPr="00732725">
        <w:rPr>
          <w:rFonts w:ascii="Arial" w:hAnsi="Arial" w:cs="Arial"/>
          <w:b/>
          <w:bCs/>
          <w:szCs w:val="24"/>
          <w:lang w:eastAsia="en-GB"/>
        </w:rPr>
        <w:t>Capital Works</w:t>
      </w:r>
    </w:p>
    <w:p w14:paraId="6D606608" w14:textId="77777777" w:rsidR="003F33D5" w:rsidRPr="00732725" w:rsidRDefault="003F33D5" w:rsidP="003F33D5">
      <w:pPr>
        <w:autoSpaceDE w:val="0"/>
        <w:autoSpaceDN w:val="0"/>
        <w:adjustRightInd w:val="0"/>
        <w:jc w:val="both"/>
        <w:rPr>
          <w:rFonts w:ascii="Arial" w:hAnsi="Arial" w:cs="Arial"/>
          <w:b/>
          <w:bCs/>
          <w:szCs w:val="24"/>
          <w:lang w:eastAsia="en-GB"/>
        </w:rPr>
      </w:pPr>
    </w:p>
    <w:p w14:paraId="26374229" w14:textId="77777777" w:rsidR="003F33D5" w:rsidRDefault="003F33D5" w:rsidP="003F33D5">
      <w:pPr>
        <w:autoSpaceDE w:val="0"/>
        <w:autoSpaceDN w:val="0"/>
        <w:adjustRightInd w:val="0"/>
        <w:jc w:val="both"/>
        <w:rPr>
          <w:rFonts w:ascii="Arial" w:hAnsi="Arial" w:cs="Arial"/>
          <w:szCs w:val="24"/>
          <w:lang w:eastAsia="en-GB"/>
        </w:rPr>
      </w:pPr>
      <w:r w:rsidRPr="00732725">
        <w:rPr>
          <w:rFonts w:ascii="Arial" w:hAnsi="Arial" w:cs="Arial"/>
          <w:szCs w:val="24"/>
          <w:lang w:eastAsia="en-GB"/>
        </w:rPr>
        <w:t>During the financial year the City spent $</w:t>
      </w:r>
      <w:r>
        <w:rPr>
          <w:rFonts w:ascii="Arial" w:hAnsi="Arial" w:cs="Arial"/>
          <w:szCs w:val="24"/>
          <w:lang w:eastAsia="en-GB"/>
        </w:rPr>
        <w:t>9,679,074</w:t>
      </w:r>
      <w:r w:rsidRPr="00732725">
        <w:rPr>
          <w:rFonts w:ascii="Arial" w:hAnsi="Arial" w:cs="Arial"/>
          <w:szCs w:val="24"/>
          <w:lang w:eastAsia="en-GB"/>
        </w:rPr>
        <w:t xml:space="preserve"> in carrying out its Capital Works program</w:t>
      </w:r>
      <w:r>
        <w:rPr>
          <w:rFonts w:ascii="Arial" w:hAnsi="Arial" w:cs="Arial"/>
          <w:szCs w:val="24"/>
          <w:lang w:eastAsia="en-GB"/>
        </w:rPr>
        <w:t xml:space="preserve"> </w:t>
      </w:r>
      <w:bookmarkStart w:id="32" w:name="_Hlk495407317"/>
      <w:r>
        <w:rPr>
          <w:rFonts w:ascii="Arial" w:hAnsi="Arial" w:cs="Arial"/>
          <w:szCs w:val="24"/>
          <w:lang w:eastAsia="en-GB"/>
        </w:rPr>
        <w:t>of which</w:t>
      </w:r>
      <w:r w:rsidRPr="00732725">
        <w:rPr>
          <w:rFonts w:ascii="Arial" w:hAnsi="Arial" w:cs="Arial"/>
          <w:szCs w:val="24"/>
          <w:lang w:eastAsia="en-GB"/>
        </w:rPr>
        <w:t xml:space="preserve"> $</w:t>
      </w:r>
      <w:r>
        <w:rPr>
          <w:rFonts w:ascii="Arial" w:hAnsi="Arial" w:cs="Arial"/>
          <w:szCs w:val="24"/>
          <w:lang w:eastAsia="en-GB"/>
        </w:rPr>
        <w:t>7,619,246</w:t>
      </w:r>
      <w:r w:rsidRPr="00732725">
        <w:rPr>
          <w:rFonts w:ascii="Arial" w:hAnsi="Arial" w:cs="Arial"/>
          <w:szCs w:val="24"/>
          <w:lang w:eastAsia="en-GB"/>
        </w:rPr>
        <w:t xml:space="preserve"> was spent on improving infrastructure assets – roads, footpaths, drainage, parks and gardens and $</w:t>
      </w:r>
      <w:r>
        <w:rPr>
          <w:rFonts w:ascii="Arial" w:hAnsi="Arial" w:cs="Arial"/>
          <w:szCs w:val="24"/>
          <w:lang w:eastAsia="en-GB"/>
        </w:rPr>
        <w:t>2,059,828</w:t>
      </w:r>
      <w:r w:rsidRPr="00732725">
        <w:rPr>
          <w:rFonts w:ascii="Arial" w:hAnsi="Arial" w:cs="Arial"/>
          <w:szCs w:val="24"/>
          <w:lang w:eastAsia="en-GB"/>
        </w:rPr>
        <w:t xml:space="preserve"> was</w:t>
      </w:r>
      <w:r>
        <w:rPr>
          <w:rFonts w:ascii="Arial" w:hAnsi="Arial" w:cs="Arial"/>
          <w:szCs w:val="24"/>
          <w:lang w:eastAsia="en-GB"/>
        </w:rPr>
        <w:t xml:space="preserve"> </w:t>
      </w:r>
      <w:r w:rsidRPr="00732725">
        <w:rPr>
          <w:rFonts w:ascii="Arial" w:hAnsi="Arial" w:cs="Arial"/>
          <w:szCs w:val="24"/>
          <w:lang w:eastAsia="en-GB"/>
        </w:rPr>
        <w:t>spent on upgrading and renovating the City’s buildings and purchase of plant and equipment.</w:t>
      </w:r>
      <w:bookmarkEnd w:id="32"/>
    </w:p>
    <w:p w14:paraId="30F1DF1C" w14:textId="77777777" w:rsidR="003F33D5" w:rsidRPr="00732725" w:rsidRDefault="003F33D5" w:rsidP="003F33D5">
      <w:pPr>
        <w:autoSpaceDE w:val="0"/>
        <w:autoSpaceDN w:val="0"/>
        <w:adjustRightInd w:val="0"/>
        <w:jc w:val="both"/>
        <w:rPr>
          <w:rFonts w:ascii="Arial" w:hAnsi="Arial" w:cs="Arial"/>
          <w:szCs w:val="24"/>
          <w:lang w:eastAsia="en-GB"/>
        </w:rPr>
      </w:pPr>
    </w:p>
    <w:p w14:paraId="4A090233" w14:textId="77777777" w:rsidR="003F33D5" w:rsidRDefault="003F33D5" w:rsidP="003F33D5">
      <w:pPr>
        <w:autoSpaceDE w:val="0"/>
        <w:autoSpaceDN w:val="0"/>
        <w:adjustRightInd w:val="0"/>
        <w:jc w:val="both"/>
        <w:rPr>
          <w:rFonts w:ascii="Arial" w:hAnsi="Arial" w:cs="Arial"/>
          <w:szCs w:val="24"/>
          <w:lang w:eastAsia="en-GB"/>
        </w:rPr>
      </w:pPr>
      <w:r w:rsidRPr="00732725">
        <w:rPr>
          <w:rFonts w:ascii="Arial" w:hAnsi="Arial" w:cs="Arial"/>
          <w:szCs w:val="24"/>
          <w:lang w:eastAsia="en-GB"/>
        </w:rPr>
        <w:t xml:space="preserve">The </w:t>
      </w:r>
      <w:r>
        <w:rPr>
          <w:rFonts w:ascii="Arial" w:hAnsi="Arial" w:cs="Arial"/>
          <w:szCs w:val="24"/>
          <w:lang w:eastAsia="en-GB"/>
        </w:rPr>
        <w:t xml:space="preserve">2018/19 capital </w:t>
      </w:r>
      <w:r w:rsidRPr="00732725">
        <w:rPr>
          <w:rFonts w:ascii="Arial" w:hAnsi="Arial" w:cs="Arial"/>
          <w:szCs w:val="24"/>
          <w:lang w:eastAsia="en-GB"/>
        </w:rPr>
        <w:t>budget</w:t>
      </w:r>
      <w:r>
        <w:rPr>
          <w:rFonts w:ascii="Arial" w:hAnsi="Arial" w:cs="Arial"/>
          <w:szCs w:val="24"/>
          <w:lang w:eastAsia="en-GB"/>
        </w:rPr>
        <w:t xml:space="preserve"> was</w:t>
      </w:r>
      <w:r w:rsidRPr="00732725">
        <w:rPr>
          <w:rFonts w:ascii="Arial" w:hAnsi="Arial" w:cs="Arial"/>
          <w:szCs w:val="24"/>
          <w:lang w:eastAsia="en-GB"/>
        </w:rPr>
        <w:t xml:space="preserve"> $</w:t>
      </w:r>
      <w:r>
        <w:rPr>
          <w:rFonts w:ascii="Arial" w:hAnsi="Arial" w:cs="Arial"/>
          <w:szCs w:val="24"/>
          <w:lang w:eastAsia="en-GB"/>
        </w:rPr>
        <w:t>13,885,100</w:t>
      </w:r>
      <w:r w:rsidRPr="00732725">
        <w:rPr>
          <w:rFonts w:ascii="Arial" w:hAnsi="Arial" w:cs="Arial"/>
          <w:szCs w:val="24"/>
          <w:lang w:eastAsia="en-GB"/>
        </w:rPr>
        <w:t>,</w:t>
      </w:r>
      <w:r>
        <w:rPr>
          <w:rFonts w:ascii="Arial" w:hAnsi="Arial" w:cs="Arial"/>
          <w:szCs w:val="24"/>
          <w:lang w:eastAsia="en-GB"/>
        </w:rPr>
        <w:t xml:space="preserve"> of which</w:t>
      </w:r>
      <w:r w:rsidRPr="00732725">
        <w:rPr>
          <w:rFonts w:ascii="Arial" w:hAnsi="Arial" w:cs="Arial"/>
          <w:szCs w:val="24"/>
          <w:lang w:eastAsia="en-GB"/>
        </w:rPr>
        <w:t xml:space="preserve"> $</w:t>
      </w:r>
      <w:r>
        <w:rPr>
          <w:rFonts w:ascii="Arial" w:hAnsi="Arial" w:cs="Arial"/>
          <w:szCs w:val="24"/>
          <w:lang w:eastAsia="en-GB"/>
        </w:rPr>
        <w:t>11,316,100</w:t>
      </w:r>
      <w:r w:rsidRPr="00732725">
        <w:rPr>
          <w:rFonts w:ascii="Arial" w:hAnsi="Arial" w:cs="Arial"/>
          <w:szCs w:val="24"/>
          <w:lang w:eastAsia="en-GB"/>
        </w:rPr>
        <w:t xml:space="preserve">, was </w:t>
      </w:r>
      <w:r>
        <w:rPr>
          <w:rFonts w:ascii="Arial" w:hAnsi="Arial" w:cs="Arial"/>
          <w:szCs w:val="24"/>
          <w:lang w:eastAsia="en-GB"/>
        </w:rPr>
        <w:t>for</w:t>
      </w:r>
      <w:r w:rsidRPr="00732725">
        <w:rPr>
          <w:rFonts w:ascii="Arial" w:hAnsi="Arial" w:cs="Arial"/>
          <w:szCs w:val="24"/>
          <w:lang w:eastAsia="en-GB"/>
        </w:rPr>
        <w:t xml:space="preserve"> improving infrastructure assets and $</w:t>
      </w:r>
      <w:r>
        <w:rPr>
          <w:rFonts w:ascii="Arial" w:hAnsi="Arial" w:cs="Arial"/>
          <w:szCs w:val="24"/>
          <w:lang w:eastAsia="en-GB"/>
        </w:rPr>
        <w:t xml:space="preserve">2,569,000 </w:t>
      </w:r>
      <w:r w:rsidRPr="00732725">
        <w:rPr>
          <w:rFonts w:ascii="Arial" w:hAnsi="Arial" w:cs="Arial"/>
          <w:szCs w:val="24"/>
          <w:lang w:eastAsia="en-GB"/>
        </w:rPr>
        <w:t xml:space="preserve">was </w:t>
      </w:r>
      <w:r>
        <w:rPr>
          <w:rFonts w:ascii="Arial" w:hAnsi="Arial" w:cs="Arial"/>
          <w:szCs w:val="24"/>
          <w:lang w:eastAsia="en-GB"/>
        </w:rPr>
        <w:t>for</w:t>
      </w:r>
      <w:r w:rsidRPr="00732725">
        <w:rPr>
          <w:rFonts w:ascii="Arial" w:hAnsi="Arial" w:cs="Arial"/>
          <w:szCs w:val="24"/>
          <w:lang w:eastAsia="en-GB"/>
        </w:rPr>
        <w:t xml:space="preserve"> upgrading and renovating the City’s buildings and purchase of plant and equipment.</w:t>
      </w:r>
      <w:r>
        <w:rPr>
          <w:rFonts w:ascii="Arial" w:hAnsi="Arial" w:cs="Arial"/>
          <w:szCs w:val="24"/>
          <w:lang w:eastAsia="en-GB"/>
        </w:rPr>
        <w:t xml:space="preserve"> </w:t>
      </w:r>
      <w:r w:rsidRPr="00732725">
        <w:rPr>
          <w:rFonts w:ascii="Arial" w:hAnsi="Arial" w:cs="Arial"/>
          <w:szCs w:val="24"/>
          <w:lang w:eastAsia="en-GB"/>
        </w:rPr>
        <w:t xml:space="preserve">However, </w:t>
      </w:r>
      <w:proofErr w:type="gramStart"/>
      <w:r w:rsidRPr="00732725">
        <w:rPr>
          <w:rFonts w:ascii="Arial" w:hAnsi="Arial" w:cs="Arial"/>
          <w:szCs w:val="24"/>
          <w:lang w:eastAsia="en-GB"/>
        </w:rPr>
        <w:t>a number of</w:t>
      </w:r>
      <w:proofErr w:type="gramEnd"/>
      <w:r>
        <w:rPr>
          <w:rFonts w:ascii="Arial" w:hAnsi="Arial" w:cs="Arial"/>
          <w:szCs w:val="24"/>
          <w:lang w:eastAsia="en-GB"/>
        </w:rPr>
        <w:t xml:space="preserve"> infrastructure</w:t>
      </w:r>
      <w:r w:rsidRPr="00732725">
        <w:rPr>
          <w:rFonts w:ascii="Arial" w:hAnsi="Arial" w:cs="Arial"/>
          <w:szCs w:val="24"/>
          <w:lang w:eastAsia="en-GB"/>
        </w:rPr>
        <w:t xml:space="preserve"> projects were not completed during the year and are carried forward to </w:t>
      </w:r>
      <w:r>
        <w:rPr>
          <w:rFonts w:ascii="Arial" w:hAnsi="Arial" w:cs="Arial"/>
          <w:szCs w:val="24"/>
          <w:lang w:eastAsia="en-GB"/>
        </w:rPr>
        <w:t>the 2019/20</w:t>
      </w:r>
      <w:r w:rsidRPr="00732725">
        <w:rPr>
          <w:rFonts w:ascii="Arial" w:hAnsi="Arial" w:cs="Arial"/>
          <w:szCs w:val="24"/>
          <w:lang w:eastAsia="en-GB"/>
        </w:rPr>
        <w:t xml:space="preserve"> financial year and have been re-budgeted in the </w:t>
      </w:r>
      <w:r>
        <w:rPr>
          <w:rFonts w:ascii="Arial" w:hAnsi="Arial" w:cs="Arial"/>
          <w:szCs w:val="24"/>
          <w:lang w:eastAsia="en-GB"/>
        </w:rPr>
        <w:t>2019/20</w:t>
      </w:r>
      <w:r w:rsidRPr="00732725">
        <w:rPr>
          <w:rFonts w:ascii="Arial" w:hAnsi="Arial" w:cs="Arial"/>
          <w:szCs w:val="24"/>
          <w:lang w:eastAsia="en-GB"/>
        </w:rPr>
        <w:t xml:space="preserve"> Budget adopted in June 201</w:t>
      </w:r>
      <w:r>
        <w:rPr>
          <w:rFonts w:ascii="Arial" w:hAnsi="Arial" w:cs="Arial"/>
          <w:szCs w:val="24"/>
          <w:lang w:eastAsia="en-GB"/>
        </w:rPr>
        <w:t>9, which include the following:</w:t>
      </w:r>
    </w:p>
    <w:p w14:paraId="56A62DE0" w14:textId="77777777" w:rsidR="003F33D5" w:rsidRDefault="003F33D5" w:rsidP="003F33D5">
      <w:pPr>
        <w:autoSpaceDE w:val="0"/>
        <w:autoSpaceDN w:val="0"/>
        <w:adjustRightInd w:val="0"/>
        <w:jc w:val="both"/>
        <w:rPr>
          <w:rFonts w:ascii="Arial" w:hAnsi="Arial" w:cs="Arial"/>
          <w:szCs w:val="24"/>
          <w:lang w:eastAsia="en-GB"/>
        </w:rPr>
      </w:pPr>
    </w:p>
    <w:p w14:paraId="1C5C745E" w14:textId="77777777" w:rsidR="00CB5F9B" w:rsidRDefault="00CB5F9B" w:rsidP="00CB5F9B">
      <w:pPr>
        <w:tabs>
          <w:tab w:val="left" w:pos="5670"/>
        </w:tabs>
        <w:autoSpaceDE w:val="0"/>
        <w:autoSpaceDN w:val="0"/>
        <w:adjustRightInd w:val="0"/>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t xml:space="preserve">  </w:t>
      </w:r>
      <w:proofErr w:type="gramStart"/>
      <w:r>
        <w:rPr>
          <w:rFonts w:ascii="Arial" w:hAnsi="Arial" w:cs="Arial"/>
          <w:b/>
          <w:szCs w:val="24"/>
          <w:lang w:eastAsia="en-GB"/>
        </w:rPr>
        <w:t xml:space="preserve">  </w:t>
      </w:r>
      <w:r>
        <w:rPr>
          <w:rFonts w:ascii="Arial" w:hAnsi="Arial" w:cs="Arial"/>
          <w:szCs w:val="24"/>
          <w:lang w:eastAsia="en-GB"/>
        </w:rPr>
        <w:t xml:space="preserve"> (</w:t>
      </w:r>
      <w:proofErr w:type="gramEnd"/>
      <w:r>
        <w:rPr>
          <w:rFonts w:ascii="Arial" w:hAnsi="Arial" w:cs="Arial"/>
          <w:szCs w:val="24"/>
          <w:lang w:eastAsia="en-GB"/>
        </w:rPr>
        <w:t>$)</w:t>
      </w:r>
    </w:p>
    <w:p w14:paraId="21E9066D" w14:textId="77777777" w:rsidR="00CB5F9B" w:rsidRDefault="00CB5F9B" w:rsidP="00CB5F9B">
      <w:pPr>
        <w:autoSpaceDE w:val="0"/>
        <w:autoSpaceDN w:val="0"/>
        <w:adjustRightInd w:val="0"/>
        <w:jc w:val="both"/>
        <w:rPr>
          <w:sz w:val="20"/>
          <w:lang w:eastAsia="en-AU"/>
        </w:rPr>
      </w:pPr>
      <w:r>
        <w:rPr>
          <w:rFonts w:ascii="Arial" w:hAnsi="Arial" w:cs="Arial"/>
          <w:szCs w:val="24"/>
          <w:lang w:eastAsia="en-GB"/>
        </w:rPr>
        <w:fldChar w:fldCharType="begin"/>
      </w:r>
      <w:r>
        <w:rPr>
          <w:rFonts w:ascii="Arial" w:hAnsi="Arial" w:cs="Arial"/>
          <w:szCs w:val="24"/>
          <w:lang w:eastAsia="en-GB"/>
        </w:rPr>
        <w:instrText xml:space="preserve"> LINK Excel.Sheet.12 https://nedlands365.sharepoint.com/sites/corporate/finance_management/budgets/Annual%20Budget%202017-2018/Annual%20-%20Draft%20-%20Capital%20Works%20and%20Aquisition%202017-18%20with%20Reserves%20Allocation.xlsx "CWAP 2017-18!R13C3" \a \f 5 \h  \* MERGEFORMAT </w:instrText>
      </w:r>
      <w:r>
        <w:rPr>
          <w:rFonts w:ascii="Arial" w:hAnsi="Arial" w:cs="Arial"/>
          <w:szCs w:val="24"/>
          <w:lang w:eastAsia="en-GB"/>
        </w:rPr>
        <w:fldChar w:fldCharType="separate"/>
      </w:r>
    </w:p>
    <w:p w14:paraId="03A859FE" w14:textId="77777777" w:rsidR="00CB5F9B" w:rsidRPr="00572AFE"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Grant Funded Project - Safe Active Street</w:t>
      </w:r>
      <w:r w:rsidRPr="00572AFE">
        <w:rPr>
          <w:rFonts w:ascii="Arial" w:hAnsi="Arial" w:cs="Arial"/>
          <w:szCs w:val="24"/>
          <w:lang w:eastAsia="en-GB"/>
        </w:rPr>
        <w:tab/>
        <w:t xml:space="preserve">         1,250,000</w:t>
      </w:r>
    </w:p>
    <w:p w14:paraId="6C91294E" w14:textId="77777777" w:rsidR="00CB5F9B" w:rsidRPr="00572AFE"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Grant Funded Project - Waratah Ave Alexander Rd</w:t>
      </w:r>
      <w:r w:rsidRPr="00572AFE">
        <w:rPr>
          <w:rFonts w:ascii="Arial" w:hAnsi="Arial" w:cs="Arial"/>
          <w:szCs w:val="24"/>
          <w:lang w:eastAsia="en-GB"/>
        </w:rPr>
        <w:tab/>
        <w:t xml:space="preserve"> 205,000</w:t>
      </w:r>
    </w:p>
    <w:p w14:paraId="17EA92D8" w14:textId="77777777" w:rsidR="00CB5F9B" w:rsidRPr="00572AFE"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Grant Funded Project - Birdwood Parade</w:t>
      </w:r>
      <w:r w:rsidRPr="00572AFE">
        <w:rPr>
          <w:rFonts w:ascii="Arial" w:hAnsi="Arial" w:cs="Arial"/>
          <w:szCs w:val="24"/>
          <w:lang w:eastAsia="en-GB"/>
        </w:rPr>
        <w:tab/>
      </w:r>
      <w:r w:rsidRPr="00572AFE">
        <w:rPr>
          <w:rFonts w:ascii="Arial" w:hAnsi="Arial" w:cs="Arial"/>
          <w:szCs w:val="24"/>
          <w:lang w:eastAsia="en-GB"/>
        </w:rPr>
        <w:tab/>
        <w:t xml:space="preserve"> 172,000</w:t>
      </w:r>
    </w:p>
    <w:p w14:paraId="1D10258A" w14:textId="77777777" w:rsidR="00CB5F9B" w:rsidRPr="00572AFE"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 xml:space="preserve">Charles Ct Reserve </w:t>
      </w:r>
      <w:proofErr w:type="spellStart"/>
      <w:r w:rsidRPr="00572AFE">
        <w:rPr>
          <w:rFonts w:ascii="Arial" w:hAnsi="Arial" w:cs="Arial"/>
          <w:szCs w:val="24"/>
          <w:lang w:eastAsia="en-GB"/>
        </w:rPr>
        <w:t>Riverwall</w:t>
      </w:r>
      <w:proofErr w:type="spellEnd"/>
      <w:r w:rsidRPr="00572AFE">
        <w:rPr>
          <w:rFonts w:ascii="Arial" w:hAnsi="Arial" w:cs="Arial"/>
          <w:szCs w:val="24"/>
          <w:lang w:eastAsia="en-GB"/>
        </w:rPr>
        <w:t xml:space="preserve"> </w:t>
      </w:r>
      <w:r w:rsidRPr="00572AFE">
        <w:rPr>
          <w:rFonts w:ascii="Arial" w:hAnsi="Arial" w:cs="Arial"/>
          <w:szCs w:val="24"/>
          <w:lang w:eastAsia="en-GB"/>
        </w:rPr>
        <w:tab/>
      </w:r>
      <w:r w:rsidRPr="00572AFE">
        <w:rPr>
          <w:rFonts w:ascii="Arial" w:hAnsi="Arial" w:cs="Arial"/>
          <w:szCs w:val="24"/>
          <w:lang w:eastAsia="en-GB"/>
        </w:rPr>
        <w:tab/>
      </w:r>
      <w:r w:rsidRPr="00572AFE">
        <w:rPr>
          <w:rFonts w:ascii="Arial" w:hAnsi="Arial" w:cs="Arial"/>
          <w:szCs w:val="24"/>
          <w:lang w:eastAsia="en-GB"/>
        </w:rPr>
        <w:tab/>
      </w:r>
      <w:r w:rsidRPr="00572AFE">
        <w:rPr>
          <w:rFonts w:ascii="Arial" w:hAnsi="Arial" w:cs="Arial"/>
          <w:szCs w:val="24"/>
          <w:lang w:eastAsia="en-GB"/>
        </w:rPr>
        <w:tab/>
        <w:t xml:space="preserve"> 437,080</w:t>
      </w:r>
    </w:p>
    <w:p w14:paraId="0F7CD409" w14:textId="77777777" w:rsidR="00CB5F9B" w:rsidRPr="00572AFE"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Asquith Reserve – Parking and redevelopment</w:t>
      </w:r>
      <w:r w:rsidRPr="00572AFE">
        <w:rPr>
          <w:rFonts w:ascii="Arial" w:hAnsi="Arial" w:cs="Arial"/>
          <w:szCs w:val="24"/>
          <w:lang w:eastAsia="en-GB"/>
        </w:rPr>
        <w:tab/>
      </w:r>
      <w:r w:rsidRPr="00572AFE">
        <w:rPr>
          <w:rFonts w:ascii="Arial" w:hAnsi="Arial" w:cs="Arial"/>
          <w:szCs w:val="24"/>
          <w:lang w:eastAsia="en-GB"/>
        </w:rPr>
        <w:tab/>
        <w:t xml:space="preserve"> 278,200</w:t>
      </w:r>
    </w:p>
    <w:p w14:paraId="42DF19E3" w14:textId="77777777" w:rsidR="00CB5F9B" w:rsidRPr="00572AFE"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Pt Resolution Reserve - Upgrade Irrigation System</w:t>
      </w:r>
      <w:r w:rsidRPr="00572AFE">
        <w:rPr>
          <w:rFonts w:ascii="Arial" w:hAnsi="Arial" w:cs="Arial"/>
          <w:szCs w:val="24"/>
          <w:lang w:eastAsia="en-GB"/>
        </w:rPr>
        <w:tab/>
        <w:t xml:space="preserve"> 204,000</w:t>
      </w:r>
    </w:p>
    <w:p w14:paraId="03F0F149" w14:textId="77777777" w:rsidR="00CB5F9B" w:rsidRDefault="00CB5F9B" w:rsidP="00CB5F9B">
      <w:pPr>
        <w:autoSpaceDE w:val="0"/>
        <w:autoSpaceDN w:val="0"/>
        <w:adjustRightInd w:val="0"/>
        <w:jc w:val="both"/>
        <w:rPr>
          <w:rFonts w:ascii="Arial" w:hAnsi="Arial" w:cs="Arial"/>
          <w:szCs w:val="24"/>
          <w:lang w:eastAsia="en-GB"/>
        </w:rPr>
      </w:pPr>
      <w:r w:rsidRPr="00572AFE">
        <w:rPr>
          <w:rFonts w:ascii="Arial" w:hAnsi="Arial" w:cs="Arial"/>
          <w:szCs w:val="24"/>
          <w:lang w:eastAsia="en-GB"/>
        </w:rPr>
        <w:t>Hollywood Reserve - Upgrade Pathways</w:t>
      </w:r>
      <w:r w:rsidRPr="00572AFE">
        <w:rPr>
          <w:rFonts w:ascii="Arial" w:hAnsi="Arial" w:cs="Arial"/>
          <w:szCs w:val="24"/>
          <w:lang w:eastAsia="en-GB"/>
        </w:rPr>
        <w:tab/>
      </w:r>
      <w:r w:rsidRPr="00572AFE">
        <w:rPr>
          <w:rFonts w:ascii="Arial" w:hAnsi="Arial" w:cs="Arial"/>
          <w:szCs w:val="24"/>
          <w:lang w:eastAsia="en-GB"/>
        </w:rPr>
        <w:tab/>
      </w:r>
      <w:r w:rsidRPr="00572AFE">
        <w:rPr>
          <w:rFonts w:ascii="Arial" w:hAnsi="Arial" w:cs="Arial"/>
          <w:szCs w:val="24"/>
          <w:lang w:eastAsia="en-GB"/>
        </w:rPr>
        <w:tab/>
        <w:t xml:space="preserve"> 142,800</w:t>
      </w:r>
    </w:p>
    <w:p w14:paraId="4D652C80" w14:textId="77777777" w:rsidR="00CB5F9B" w:rsidRDefault="00CB5F9B" w:rsidP="00CB5F9B">
      <w:pPr>
        <w:autoSpaceDE w:val="0"/>
        <w:autoSpaceDN w:val="0"/>
        <w:adjustRightInd w:val="0"/>
        <w:jc w:val="both"/>
        <w:rPr>
          <w:rFonts w:ascii="Arial" w:hAnsi="Arial" w:cs="Arial"/>
          <w:szCs w:val="24"/>
          <w:lang w:eastAsia="en-GB"/>
        </w:rPr>
      </w:pPr>
      <w:r>
        <w:rPr>
          <w:rFonts w:ascii="Arial" w:hAnsi="Arial" w:cs="Arial"/>
          <w:szCs w:val="24"/>
          <w:lang w:eastAsia="en-GB"/>
        </w:rPr>
        <w:t>Swanbourne Beach Oval – Rehabilitation</w:t>
      </w:r>
      <w:r>
        <w:rPr>
          <w:rFonts w:ascii="Arial" w:hAnsi="Arial" w:cs="Arial"/>
          <w:szCs w:val="24"/>
          <w:lang w:eastAsia="en-GB"/>
        </w:rPr>
        <w:tab/>
      </w:r>
      <w:r>
        <w:rPr>
          <w:rFonts w:ascii="Arial" w:hAnsi="Arial" w:cs="Arial"/>
          <w:szCs w:val="24"/>
          <w:lang w:eastAsia="en-GB"/>
        </w:rPr>
        <w:tab/>
        <w:t xml:space="preserve"> </w:t>
      </w:r>
      <w:r w:rsidRPr="00187733">
        <w:rPr>
          <w:rFonts w:ascii="Arial" w:hAnsi="Arial" w:cs="Arial"/>
          <w:szCs w:val="24"/>
          <w:lang w:eastAsia="en-GB"/>
        </w:rPr>
        <w:t>153,000</w:t>
      </w:r>
    </w:p>
    <w:p w14:paraId="3D690012" w14:textId="77777777" w:rsidR="00CB5F9B" w:rsidRPr="00425FC4" w:rsidRDefault="00CB5F9B" w:rsidP="00CB5F9B">
      <w:pPr>
        <w:autoSpaceDE w:val="0"/>
        <w:autoSpaceDN w:val="0"/>
        <w:adjustRightInd w:val="0"/>
        <w:jc w:val="both"/>
        <w:rPr>
          <w:rFonts w:ascii="Arial" w:hAnsi="Arial" w:cs="Arial"/>
          <w:szCs w:val="24"/>
          <w:lang w:eastAsia="en-GB"/>
        </w:rPr>
      </w:pPr>
    </w:p>
    <w:p w14:paraId="70255046" w14:textId="685FF527" w:rsidR="003F33D5" w:rsidRDefault="00CB5F9B" w:rsidP="003F33D5">
      <w:pPr>
        <w:autoSpaceDE w:val="0"/>
        <w:autoSpaceDN w:val="0"/>
        <w:adjustRightInd w:val="0"/>
        <w:jc w:val="both"/>
        <w:rPr>
          <w:rFonts w:ascii="Arial" w:hAnsi="Arial" w:cs="Arial"/>
          <w:b/>
          <w:szCs w:val="24"/>
          <w:lang w:eastAsia="en-GB"/>
        </w:rPr>
      </w:pPr>
      <w:r>
        <w:rPr>
          <w:rFonts w:ascii="Arial" w:hAnsi="Arial" w:cs="Arial"/>
          <w:szCs w:val="24"/>
          <w:lang w:eastAsia="en-GB"/>
        </w:rPr>
        <w:fldChar w:fldCharType="end"/>
      </w:r>
      <w:r w:rsidR="003F33D5" w:rsidRPr="00976D86">
        <w:rPr>
          <w:rFonts w:ascii="Arial" w:hAnsi="Arial" w:cs="Arial"/>
          <w:b/>
          <w:bCs/>
          <w:lang w:eastAsia="en-GB"/>
        </w:rPr>
        <w:t>Projects</w:t>
      </w:r>
      <w:r w:rsidR="003F33D5">
        <w:rPr>
          <w:rFonts w:ascii="Arial" w:hAnsi="Arial" w:cs="Arial"/>
          <w:b/>
          <w:szCs w:val="24"/>
          <w:lang w:eastAsia="en-GB"/>
        </w:rPr>
        <w:tab/>
      </w:r>
    </w:p>
    <w:p w14:paraId="628591D4" w14:textId="77777777" w:rsidR="003F33D5" w:rsidRDefault="003F33D5" w:rsidP="003F33D5">
      <w:pPr>
        <w:autoSpaceDE w:val="0"/>
        <w:autoSpaceDN w:val="0"/>
        <w:adjustRightInd w:val="0"/>
        <w:jc w:val="both"/>
        <w:rPr>
          <w:rFonts w:ascii="Arial" w:hAnsi="Arial" w:cs="Arial"/>
          <w:b/>
          <w:szCs w:val="24"/>
          <w:lang w:eastAsia="en-GB"/>
        </w:rPr>
      </w:pPr>
    </w:p>
    <w:p w14:paraId="39384A5B" w14:textId="77777777" w:rsidR="003F33D5" w:rsidRPr="007969CA" w:rsidRDefault="003F33D5" w:rsidP="003F33D5">
      <w:pPr>
        <w:autoSpaceDE w:val="0"/>
        <w:autoSpaceDN w:val="0"/>
        <w:adjustRightInd w:val="0"/>
        <w:jc w:val="both"/>
        <w:rPr>
          <w:rFonts w:ascii="Arial" w:hAnsi="Arial" w:cs="Arial"/>
          <w:lang w:eastAsia="en-GB"/>
        </w:rPr>
      </w:pPr>
      <w:r w:rsidRPr="00976D86">
        <w:rPr>
          <w:rFonts w:ascii="Arial" w:hAnsi="Arial" w:cs="Arial"/>
          <w:lang w:eastAsia="en-GB"/>
        </w:rPr>
        <w:t xml:space="preserve">The following projects were </w:t>
      </w:r>
      <w:r w:rsidRPr="007969CA">
        <w:rPr>
          <w:rFonts w:ascii="Arial" w:hAnsi="Arial" w:cs="Arial"/>
          <w:lang w:eastAsia="en-GB"/>
        </w:rPr>
        <w:t xml:space="preserve">completed below budget due to </w:t>
      </w:r>
      <w:r w:rsidRPr="00BC65DA">
        <w:rPr>
          <w:rFonts w:ascii="Arial" w:hAnsi="Arial" w:cs="Arial"/>
          <w:lang w:eastAsia="en-GB"/>
        </w:rPr>
        <w:t>improved</w:t>
      </w:r>
      <w:r w:rsidRPr="00976D86">
        <w:rPr>
          <w:rFonts w:ascii="Arial" w:hAnsi="Arial" w:cs="Arial"/>
          <w:lang w:eastAsia="en-GB"/>
        </w:rPr>
        <w:t xml:space="preserve"> project management</w:t>
      </w:r>
      <w:r w:rsidRPr="007969CA">
        <w:rPr>
          <w:rFonts w:ascii="Arial" w:hAnsi="Arial" w:cs="Arial"/>
          <w:lang w:eastAsia="en-GB"/>
        </w:rPr>
        <w:t xml:space="preserve"> leading to cost savings</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sidRPr="00976D86">
        <w:rPr>
          <w:rFonts w:ascii="Arial" w:hAnsi="Arial" w:cs="Arial"/>
          <w:lang w:eastAsia="en-GB"/>
        </w:rPr>
        <w:t xml:space="preserve">   </w:t>
      </w:r>
    </w:p>
    <w:p w14:paraId="3F8964D1" w14:textId="77777777" w:rsidR="003F33D5" w:rsidRDefault="003F33D5" w:rsidP="003F33D5">
      <w:pPr>
        <w:autoSpaceDE w:val="0"/>
        <w:autoSpaceDN w:val="0"/>
        <w:adjustRightInd w:val="0"/>
        <w:jc w:val="both"/>
        <w:rPr>
          <w:rFonts w:ascii="Arial" w:hAnsi="Arial" w:cs="Arial"/>
          <w:szCs w:val="24"/>
          <w:lang w:eastAsia="en-GB"/>
        </w:rPr>
      </w:pPr>
    </w:p>
    <w:p w14:paraId="14ED8503" w14:textId="77777777" w:rsidR="003F33D5" w:rsidRPr="007969CA" w:rsidRDefault="003F33D5" w:rsidP="003F33D5">
      <w:pPr>
        <w:tabs>
          <w:tab w:val="left" w:pos="5670"/>
        </w:tabs>
        <w:autoSpaceDE w:val="0"/>
        <w:autoSpaceDN w:val="0"/>
        <w:adjustRightInd w:val="0"/>
        <w:jc w:val="both"/>
        <w:rPr>
          <w:rFonts w:ascii="Arial" w:hAnsi="Arial" w:cs="Arial"/>
          <w:lang w:eastAsia="en-GB"/>
        </w:rPr>
      </w:pPr>
      <w:r w:rsidRPr="00976D86">
        <w:rPr>
          <w:rFonts w:ascii="Arial" w:hAnsi="Arial" w:cs="Arial"/>
          <w:b/>
          <w:lang w:eastAsia="en-GB"/>
        </w:rPr>
        <w:t>Projects</w:t>
      </w:r>
      <w:r>
        <w:rPr>
          <w:rFonts w:ascii="Arial" w:hAnsi="Arial" w:cs="Arial"/>
          <w:b/>
          <w:szCs w:val="24"/>
          <w:lang w:eastAsia="en-GB"/>
        </w:rPr>
        <w:tab/>
        <w:t xml:space="preserve">   </w:t>
      </w:r>
      <w:proofErr w:type="gramStart"/>
      <w:r>
        <w:rPr>
          <w:rFonts w:ascii="Arial" w:hAnsi="Arial" w:cs="Arial"/>
          <w:b/>
          <w:szCs w:val="24"/>
          <w:lang w:eastAsia="en-GB"/>
        </w:rPr>
        <w:t xml:space="preserve">  </w:t>
      </w:r>
      <w:r w:rsidRPr="00976D86">
        <w:rPr>
          <w:rFonts w:ascii="Arial" w:hAnsi="Arial" w:cs="Arial"/>
          <w:lang w:eastAsia="en-GB"/>
        </w:rPr>
        <w:t xml:space="preserve"> (</w:t>
      </w:r>
      <w:proofErr w:type="gramEnd"/>
      <w:r w:rsidRPr="00976D86">
        <w:rPr>
          <w:rFonts w:ascii="Arial" w:hAnsi="Arial" w:cs="Arial"/>
          <w:lang w:eastAsia="en-GB"/>
        </w:rPr>
        <w:t>$)</w:t>
      </w:r>
    </w:p>
    <w:p w14:paraId="77148AD2" w14:textId="77777777" w:rsidR="003F33D5" w:rsidRPr="00C12215" w:rsidRDefault="003F33D5" w:rsidP="003F33D5">
      <w:pPr>
        <w:tabs>
          <w:tab w:val="left" w:pos="5670"/>
        </w:tabs>
        <w:autoSpaceDE w:val="0"/>
        <w:autoSpaceDN w:val="0"/>
        <w:adjustRightInd w:val="0"/>
        <w:jc w:val="both"/>
        <w:rPr>
          <w:rFonts w:ascii="Arial" w:hAnsi="Arial" w:cs="Arial"/>
          <w:b/>
          <w:szCs w:val="24"/>
          <w:lang w:eastAsia="en-GB"/>
        </w:rPr>
      </w:pPr>
      <w:r>
        <w:rPr>
          <w:rFonts w:ascii="Arial" w:hAnsi="Arial" w:cs="Arial"/>
          <w:b/>
          <w:szCs w:val="24"/>
          <w:lang w:eastAsia="en-GB"/>
        </w:rPr>
        <w:t xml:space="preserve"> </w:t>
      </w:r>
    </w:p>
    <w:p w14:paraId="6A1E861C" w14:textId="77777777" w:rsidR="003F33D5" w:rsidRDefault="003F33D5" w:rsidP="003F33D5">
      <w:pPr>
        <w:autoSpaceDE w:val="0"/>
        <w:autoSpaceDN w:val="0"/>
        <w:adjustRightInd w:val="0"/>
        <w:jc w:val="both"/>
        <w:rPr>
          <w:rFonts w:ascii="Arial" w:hAnsi="Arial" w:cs="Arial"/>
          <w:szCs w:val="24"/>
          <w:lang w:eastAsia="en-GB"/>
        </w:rPr>
      </w:pPr>
      <w:r w:rsidRPr="008B10C1">
        <w:rPr>
          <w:rFonts w:ascii="Arial" w:hAnsi="Arial" w:cs="Arial"/>
          <w:szCs w:val="24"/>
          <w:lang w:eastAsia="en-GB"/>
        </w:rPr>
        <w:t>All Abilities Play Space</w:t>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t xml:space="preserve"> 178,000</w:t>
      </w:r>
    </w:p>
    <w:p w14:paraId="300BC8B3" w14:textId="77777777" w:rsidR="003F33D5" w:rsidRDefault="003F33D5" w:rsidP="003F33D5">
      <w:pPr>
        <w:autoSpaceDE w:val="0"/>
        <w:autoSpaceDN w:val="0"/>
        <w:adjustRightInd w:val="0"/>
        <w:jc w:val="both"/>
        <w:rPr>
          <w:rFonts w:ascii="Arial" w:hAnsi="Arial" w:cs="Arial"/>
          <w:szCs w:val="24"/>
          <w:lang w:eastAsia="en-GB"/>
        </w:rPr>
      </w:pPr>
    </w:p>
    <w:p w14:paraId="4F1F3D6A" w14:textId="77777777" w:rsidR="003F33D5"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The following projects were not carried out in 2018/19 due to change in external factors:</w:t>
      </w:r>
    </w:p>
    <w:p w14:paraId="7C83E2CC" w14:textId="77777777" w:rsidR="003F33D5" w:rsidRDefault="003F33D5" w:rsidP="003F33D5">
      <w:pPr>
        <w:autoSpaceDE w:val="0"/>
        <w:autoSpaceDN w:val="0"/>
        <w:adjustRightInd w:val="0"/>
        <w:jc w:val="both"/>
        <w:rPr>
          <w:rFonts w:ascii="Arial" w:hAnsi="Arial" w:cs="Arial"/>
          <w:szCs w:val="24"/>
          <w:lang w:eastAsia="en-GB"/>
        </w:rPr>
      </w:pPr>
    </w:p>
    <w:p w14:paraId="6AA09D66" w14:textId="77777777" w:rsidR="003F33D5" w:rsidRPr="007969CA" w:rsidRDefault="003F33D5" w:rsidP="003F33D5">
      <w:pPr>
        <w:tabs>
          <w:tab w:val="left" w:pos="5670"/>
        </w:tabs>
        <w:autoSpaceDE w:val="0"/>
        <w:autoSpaceDN w:val="0"/>
        <w:adjustRightInd w:val="0"/>
        <w:jc w:val="both"/>
        <w:rPr>
          <w:rFonts w:ascii="Arial" w:hAnsi="Arial" w:cs="Arial"/>
          <w:lang w:eastAsia="en-GB"/>
        </w:rPr>
      </w:pPr>
      <w:r w:rsidRPr="00976D86">
        <w:rPr>
          <w:rFonts w:ascii="Arial" w:hAnsi="Arial" w:cs="Arial"/>
          <w:b/>
          <w:lang w:eastAsia="en-GB"/>
        </w:rPr>
        <w:t>Projects</w:t>
      </w:r>
      <w:r>
        <w:rPr>
          <w:rFonts w:ascii="Arial" w:hAnsi="Arial" w:cs="Arial"/>
          <w:b/>
          <w:szCs w:val="24"/>
          <w:lang w:eastAsia="en-GB"/>
        </w:rPr>
        <w:tab/>
        <w:t xml:space="preserve">  </w:t>
      </w:r>
      <w:proofErr w:type="gramStart"/>
      <w:r>
        <w:rPr>
          <w:rFonts w:ascii="Arial" w:hAnsi="Arial" w:cs="Arial"/>
          <w:b/>
          <w:szCs w:val="24"/>
          <w:lang w:eastAsia="en-GB"/>
        </w:rPr>
        <w:t xml:space="preserve">   </w:t>
      </w:r>
      <w:r w:rsidRPr="00976D86">
        <w:rPr>
          <w:rFonts w:ascii="Arial" w:hAnsi="Arial" w:cs="Arial"/>
          <w:lang w:eastAsia="en-GB"/>
        </w:rPr>
        <w:t>(</w:t>
      </w:r>
      <w:proofErr w:type="gramEnd"/>
      <w:r w:rsidRPr="00976D86">
        <w:rPr>
          <w:rFonts w:ascii="Arial" w:hAnsi="Arial" w:cs="Arial"/>
          <w:lang w:eastAsia="en-GB"/>
        </w:rPr>
        <w:t>$)</w:t>
      </w:r>
    </w:p>
    <w:p w14:paraId="2EC34479" w14:textId="77777777" w:rsidR="003F33D5" w:rsidRDefault="003F33D5" w:rsidP="003F33D5">
      <w:pPr>
        <w:autoSpaceDE w:val="0"/>
        <w:autoSpaceDN w:val="0"/>
        <w:adjustRightInd w:val="0"/>
        <w:jc w:val="both"/>
        <w:rPr>
          <w:rFonts w:ascii="Arial" w:hAnsi="Arial" w:cs="Arial"/>
          <w:szCs w:val="24"/>
          <w:lang w:eastAsia="en-GB"/>
        </w:rPr>
      </w:pPr>
    </w:p>
    <w:p w14:paraId="14269773" w14:textId="77777777" w:rsidR="003F33D5" w:rsidRPr="008B10C1" w:rsidRDefault="003F33D5" w:rsidP="003F33D5">
      <w:pPr>
        <w:autoSpaceDE w:val="0"/>
        <w:autoSpaceDN w:val="0"/>
        <w:adjustRightInd w:val="0"/>
        <w:jc w:val="both"/>
        <w:rPr>
          <w:rFonts w:ascii="Arial" w:hAnsi="Arial" w:cs="Arial"/>
          <w:szCs w:val="24"/>
          <w:lang w:eastAsia="en-GB"/>
        </w:rPr>
      </w:pPr>
      <w:r w:rsidRPr="008B10C1">
        <w:rPr>
          <w:rFonts w:ascii="Arial" w:hAnsi="Arial" w:cs="Arial"/>
          <w:szCs w:val="24"/>
          <w:lang w:eastAsia="en-GB"/>
        </w:rPr>
        <w:t>Footpath Rehabilitation – Waratah Avenue</w:t>
      </w:r>
      <w:r w:rsidRPr="008B10C1">
        <w:rPr>
          <w:rFonts w:ascii="Arial" w:hAnsi="Arial" w:cs="Arial"/>
          <w:szCs w:val="24"/>
          <w:lang w:eastAsia="en-GB"/>
        </w:rPr>
        <w:tab/>
      </w:r>
      <w:r w:rsidRPr="008B10C1">
        <w:rPr>
          <w:rFonts w:ascii="Arial" w:hAnsi="Arial" w:cs="Arial"/>
          <w:szCs w:val="24"/>
          <w:lang w:eastAsia="en-GB"/>
        </w:rPr>
        <w:tab/>
        <w:t xml:space="preserve"> 414,900</w:t>
      </w:r>
    </w:p>
    <w:p w14:paraId="278CC0D0" w14:textId="77777777" w:rsidR="003F33D5" w:rsidRDefault="003F33D5" w:rsidP="003F33D5">
      <w:pPr>
        <w:autoSpaceDE w:val="0"/>
        <w:autoSpaceDN w:val="0"/>
        <w:adjustRightInd w:val="0"/>
        <w:jc w:val="both"/>
        <w:rPr>
          <w:rFonts w:ascii="Arial" w:hAnsi="Arial" w:cs="Arial"/>
          <w:szCs w:val="24"/>
          <w:lang w:eastAsia="en-GB"/>
        </w:rPr>
      </w:pPr>
      <w:r w:rsidRPr="008B10C1">
        <w:rPr>
          <w:rFonts w:ascii="Arial" w:hAnsi="Arial" w:cs="Arial"/>
          <w:szCs w:val="24"/>
          <w:lang w:eastAsia="en-GB"/>
        </w:rPr>
        <w:t>Hackett Hall Renovation</w:t>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r>
      <w:r w:rsidRPr="008B10C1">
        <w:rPr>
          <w:rFonts w:ascii="Arial" w:hAnsi="Arial" w:cs="Arial"/>
          <w:szCs w:val="24"/>
          <w:lang w:eastAsia="en-GB"/>
        </w:rPr>
        <w:tab/>
        <w:t xml:space="preserve"> 210,000</w:t>
      </w:r>
    </w:p>
    <w:p w14:paraId="5DCDC194" w14:textId="77777777" w:rsidR="003F33D5" w:rsidRPr="0011167B" w:rsidRDefault="003F33D5" w:rsidP="003F33D5">
      <w:pPr>
        <w:autoSpaceDE w:val="0"/>
        <w:autoSpaceDN w:val="0"/>
        <w:adjustRightInd w:val="0"/>
        <w:jc w:val="both"/>
        <w:rPr>
          <w:rFonts w:ascii="Arial" w:hAnsi="Arial" w:cs="Arial"/>
          <w:szCs w:val="24"/>
          <w:lang w:eastAsia="en-GB"/>
        </w:rPr>
      </w:pPr>
      <w:r>
        <w:rPr>
          <w:rFonts w:ascii="Arial" w:hAnsi="Arial" w:cs="Arial"/>
          <w:szCs w:val="24"/>
          <w:lang w:eastAsia="en-GB"/>
        </w:rPr>
        <w:t>College Park Irrigation Upgrade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w:t>
      </w:r>
      <w:r w:rsidRPr="0011167B">
        <w:rPr>
          <w:rFonts w:ascii="Arial" w:hAnsi="Arial" w:cs="Arial"/>
          <w:szCs w:val="24"/>
          <w:lang w:eastAsia="en-GB"/>
        </w:rPr>
        <w:t>432,480</w:t>
      </w:r>
    </w:p>
    <w:p w14:paraId="398838B0" w14:textId="77777777" w:rsidR="003F33D5" w:rsidRDefault="003F33D5" w:rsidP="003F33D5">
      <w:pPr>
        <w:autoSpaceDE w:val="0"/>
        <w:autoSpaceDN w:val="0"/>
        <w:adjustRightInd w:val="0"/>
        <w:jc w:val="both"/>
        <w:rPr>
          <w:rFonts w:ascii="Arial" w:hAnsi="Arial" w:cs="Arial"/>
          <w:szCs w:val="24"/>
          <w:lang w:eastAsia="en-GB"/>
        </w:rPr>
      </w:pPr>
      <w:r w:rsidRPr="0011167B">
        <w:rPr>
          <w:rFonts w:ascii="Arial" w:hAnsi="Arial" w:cs="Arial"/>
          <w:szCs w:val="24"/>
          <w:lang w:eastAsia="en-GB"/>
        </w:rPr>
        <w:t xml:space="preserve">St John’s Wood </w:t>
      </w:r>
      <w:proofErr w:type="spellStart"/>
      <w:r w:rsidRPr="0011167B">
        <w:rPr>
          <w:rFonts w:ascii="Arial" w:hAnsi="Arial" w:cs="Arial"/>
          <w:szCs w:val="24"/>
          <w:lang w:eastAsia="en-GB"/>
        </w:rPr>
        <w:t>Blv</w:t>
      </w:r>
      <w:proofErr w:type="spellEnd"/>
      <w:r w:rsidRPr="0011167B">
        <w:rPr>
          <w:rFonts w:ascii="Arial" w:hAnsi="Arial" w:cs="Arial"/>
          <w:szCs w:val="24"/>
          <w:lang w:eastAsia="en-GB"/>
        </w:rPr>
        <w:t xml:space="preserve"> – Playground</w:t>
      </w:r>
      <w:r w:rsidRPr="0011167B">
        <w:rPr>
          <w:rFonts w:ascii="Arial" w:hAnsi="Arial" w:cs="Arial"/>
          <w:szCs w:val="24"/>
          <w:lang w:eastAsia="en-GB"/>
        </w:rPr>
        <w:tab/>
      </w:r>
      <w:r w:rsidRPr="0011167B">
        <w:rPr>
          <w:rFonts w:ascii="Arial" w:hAnsi="Arial" w:cs="Arial"/>
          <w:szCs w:val="24"/>
          <w:lang w:eastAsia="en-GB"/>
        </w:rPr>
        <w:tab/>
      </w:r>
      <w:r w:rsidRPr="0011167B">
        <w:rPr>
          <w:rFonts w:ascii="Arial" w:hAnsi="Arial" w:cs="Arial"/>
          <w:szCs w:val="24"/>
          <w:lang w:eastAsia="en-GB"/>
        </w:rPr>
        <w:tab/>
      </w:r>
      <w:r w:rsidRPr="0011167B">
        <w:rPr>
          <w:rFonts w:ascii="Arial" w:hAnsi="Arial" w:cs="Arial"/>
          <w:szCs w:val="24"/>
          <w:lang w:eastAsia="en-GB"/>
        </w:rPr>
        <w:tab/>
        <w:t xml:space="preserve"> 136,000</w:t>
      </w:r>
    </w:p>
    <w:p w14:paraId="39F37D52" w14:textId="77777777" w:rsidR="003F33D5" w:rsidRDefault="003F33D5" w:rsidP="003F33D5">
      <w:pPr>
        <w:autoSpaceDE w:val="0"/>
        <w:autoSpaceDN w:val="0"/>
        <w:adjustRightInd w:val="0"/>
        <w:jc w:val="both"/>
        <w:rPr>
          <w:rFonts w:ascii="Arial" w:hAnsi="Arial" w:cs="Arial"/>
          <w:szCs w:val="24"/>
          <w:lang w:eastAsia="en-GB"/>
        </w:rPr>
      </w:pPr>
    </w:p>
    <w:p w14:paraId="4D1B9445" w14:textId="77777777" w:rsidR="003F33D5" w:rsidRDefault="003F33D5" w:rsidP="003F33D5">
      <w:pPr>
        <w:autoSpaceDE w:val="0"/>
        <w:autoSpaceDN w:val="0"/>
        <w:adjustRightInd w:val="0"/>
        <w:jc w:val="both"/>
        <w:rPr>
          <w:rFonts w:ascii="Arial" w:hAnsi="Arial" w:cs="Arial"/>
          <w:szCs w:val="24"/>
          <w:lang w:eastAsia="en-GB"/>
        </w:rPr>
      </w:pPr>
      <w:r w:rsidRPr="009365EE">
        <w:rPr>
          <w:rFonts w:ascii="Arial" w:hAnsi="Arial" w:cs="Arial"/>
          <w:szCs w:val="24"/>
          <w:lang w:eastAsia="en-GB"/>
        </w:rPr>
        <w:lastRenderedPageBreak/>
        <w:t>Of the total fund</w:t>
      </w:r>
      <w:r>
        <w:rPr>
          <w:rFonts w:ascii="Arial" w:hAnsi="Arial" w:cs="Arial"/>
          <w:szCs w:val="24"/>
          <w:lang w:eastAsia="en-GB"/>
        </w:rPr>
        <w:t>s expended on capital works, $2,386,090</w:t>
      </w:r>
      <w:r w:rsidRPr="009365EE">
        <w:rPr>
          <w:rFonts w:ascii="Arial" w:hAnsi="Arial" w:cs="Arial"/>
          <w:szCs w:val="24"/>
          <w:lang w:eastAsia="en-GB"/>
        </w:rPr>
        <w:t xml:space="preserve"> were</w:t>
      </w:r>
      <w:r>
        <w:rPr>
          <w:rFonts w:ascii="Arial" w:hAnsi="Arial" w:cs="Arial"/>
          <w:szCs w:val="24"/>
          <w:lang w:eastAsia="en-GB"/>
        </w:rPr>
        <w:t xml:space="preserve"> funded</w:t>
      </w:r>
      <w:r w:rsidRPr="009365EE">
        <w:rPr>
          <w:rFonts w:ascii="Arial" w:hAnsi="Arial" w:cs="Arial"/>
          <w:szCs w:val="24"/>
          <w:lang w:eastAsia="en-GB"/>
        </w:rPr>
        <w:t xml:space="preserve"> from grants and </w:t>
      </w:r>
      <w:r>
        <w:rPr>
          <w:rFonts w:ascii="Arial" w:hAnsi="Arial" w:cs="Arial"/>
          <w:szCs w:val="24"/>
          <w:lang w:eastAsia="en-GB"/>
        </w:rPr>
        <w:t>contributions and t</w:t>
      </w:r>
      <w:r w:rsidRPr="009365EE">
        <w:rPr>
          <w:rFonts w:ascii="Arial" w:hAnsi="Arial" w:cs="Arial"/>
          <w:szCs w:val="24"/>
          <w:lang w:eastAsia="en-GB"/>
        </w:rPr>
        <w:t xml:space="preserve">he balance </w:t>
      </w:r>
      <w:r>
        <w:rPr>
          <w:rFonts w:ascii="Arial" w:hAnsi="Arial" w:cs="Arial"/>
          <w:szCs w:val="24"/>
          <w:lang w:eastAsia="en-GB"/>
        </w:rPr>
        <w:t xml:space="preserve">of $7,292,984 </w:t>
      </w:r>
      <w:r w:rsidRPr="009365EE">
        <w:rPr>
          <w:rFonts w:ascii="Arial" w:hAnsi="Arial" w:cs="Arial"/>
          <w:szCs w:val="24"/>
          <w:lang w:eastAsia="en-GB"/>
        </w:rPr>
        <w:t>w</w:t>
      </w:r>
      <w:r>
        <w:rPr>
          <w:rFonts w:ascii="Arial" w:hAnsi="Arial" w:cs="Arial"/>
          <w:szCs w:val="24"/>
          <w:lang w:eastAsia="en-GB"/>
        </w:rPr>
        <w:t>as funded from operating surplus, transfers from reserves and</w:t>
      </w:r>
      <w:r w:rsidRPr="009365EE">
        <w:rPr>
          <w:rFonts w:ascii="Arial" w:hAnsi="Arial" w:cs="Arial"/>
          <w:szCs w:val="24"/>
          <w:lang w:eastAsia="en-GB"/>
        </w:rPr>
        <w:t xml:space="preserve"> sale of pl</w:t>
      </w:r>
      <w:r>
        <w:rPr>
          <w:rFonts w:ascii="Arial" w:hAnsi="Arial" w:cs="Arial"/>
          <w:szCs w:val="24"/>
          <w:lang w:eastAsia="en-GB"/>
        </w:rPr>
        <w:t>ant.</w:t>
      </w:r>
    </w:p>
    <w:p w14:paraId="361400F8" w14:textId="77777777" w:rsidR="003F33D5" w:rsidRPr="009365EE" w:rsidRDefault="003F33D5" w:rsidP="003F33D5">
      <w:pPr>
        <w:autoSpaceDE w:val="0"/>
        <w:autoSpaceDN w:val="0"/>
        <w:adjustRightInd w:val="0"/>
        <w:jc w:val="both"/>
        <w:rPr>
          <w:rFonts w:ascii="Arial" w:hAnsi="Arial" w:cs="Arial"/>
          <w:szCs w:val="24"/>
          <w:lang w:eastAsia="en-GB"/>
        </w:rPr>
      </w:pPr>
    </w:p>
    <w:p w14:paraId="38760522" w14:textId="77777777" w:rsidR="003F33D5" w:rsidRDefault="003F33D5" w:rsidP="003F33D5">
      <w:pPr>
        <w:pStyle w:val="NoSpacing"/>
        <w:jc w:val="both"/>
        <w:rPr>
          <w:rFonts w:cs="Arial"/>
          <w:lang w:val="en-GB" w:eastAsia="en-GB"/>
        </w:rPr>
      </w:pPr>
      <w:r w:rsidRPr="009365EE">
        <w:rPr>
          <w:rFonts w:cs="Arial"/>
          <w:lang w:val="en-GB" w:eastAsia="en-GB"/>
        </w:rPr>
        <w:t>The values of capital works completed in each of the past 5 years is shown in the following chart. It is to be noted that the</w:t>
      </w:r>
      <w:r>
        <w:rPr>
          <w:rFonts w:cs="Arial"/>
          <w:lang w:val="en-GB" w:eastAsia="en-GB"/>
        </w:rPr>
        <w:t xml:space="preserve"> major projects contributing to the </w:t>
      </w:r>
      <w:r w:rsidRPr="009365EE">
        <w:rPr>
          <w:rFonts w:cs="Arial"/>
          <w:lang w:val="en-GB" w:eastAsia="en-GB"/>
        </w:rPr>
        <w:t xml:space="preserve"> high v</w:t>
      </w:r>
      <w:r>
        <w:rPr>
          <w:rFonts w:cs="Arial"/>
          <w:lang w:val="en-GB" w:eastAsia="en-GB"/>
        </w:rPr>
        <w:t>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22AFB76E" w14:textId="77777777" w:rsidR="003F33D5" w:rsidRPr="000D3A5C" w:rsidRDefault="003F33D5" w:rsidP="003F33D5">
      <w:pPr>
        <w:pStyle w:val="NoSpacing"/>
        <w:jc w:val="both"/>
        <w:rPr>
          <w:rFonts w:cs="Arial"/>
          <w:lang w:val="en-GB" w:eastAsia="en-GB"/>
        </w:rPr>
      </w:pPr>
    </w:p>
    <w:p w14:paraId="4A1CB4C7" w14:textId="77777777" w:rsidR="003F33D5" w:rsidRPr="009365EE" w:rsidRDefault="003F33D5" w:rsidP="003F33D5">
      <w:pPr>
        <w:pStyle w:val="NoSpacing"/>
        <w:jc w:val="center"/>
        <w:rPr>
          <w:rFonts w:cs="Arial"/>
          <w:b/>
        </w:rPr>
      </w:pPr>
      <w:r>
        <w:rPr>
          <w:noProof/>
        </w:rPr>
        <w:drawing>
          <wp:inline distT="0" distB="0" distL="0" distR="0" wp14:anchorId="559DD942" wp14:editId="23A4ABEB">
            <wp:extent cx="4440195" cy="2858530"/>
            <wp:effectExtent l="0" t="0" r="17780" b="18415"/>
            <wp:docPr id="2" name="Chart 2">
              <a:extLst xmlns:a="http://schemas.openxmlformats.org/drawingml/2006/main">
                <a:ext uri="{FF2B5EF4-FFF2-40B4-BE49-F238E27FC236}">
                  <a16:creationId xmlns:a16="http://schemas.microsoft.com/office/drawing/2014/main" id="{484AA9DA-C557-4554-99FF-8B2CD27D3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500A83" w14:textId="77777777" w:rsidR="003F33D5" w:rsidRDefault="003F33D5" w:rsidP="003F33D5">
      <w:pPr>
        <w:autoSpaceDE w:val="0"/>
        <w:autoSpaceDN w:val="0"/>
        <w:adjustRightInd w:val="0"/>
        <w:jc w:val="both"/>
        <w:rPr>
          <w:rFonts w:ascii="Arial" w:hAnsi="Arial" w:cs="Arial"/>
          <w:b/>
          <w:szCs w:val="24"/>
        </w:rPr>
      </w:pPr>
    </w:p>
    <w:p w14:paraId="7BB023B8" w14:textId="77777777" w:rsidR="003F33D5" w:rsidRDefault="003F33D5" w:rsidP="003F33D5">
      <w:pPr>
        <w:autoSpaceDE w:val="0"/>
        <w:autoSpaceDN w:val="0"/>
        <w:adjustRightInd w:val="0"/>
        <w:jc w:val="both"/>
        <w:rPr>
          <w:rFonts w:ascii="Arial" w:hAnsi="Arial" w:cs="Arial"/>
          <w:b/>
          <w:szCs w:val="24"/>
        </w:rPr>
      </w:pPr>
      <w:r>
        <w:rPr>
          <w:rFonts w:ascii="Arial" w:hAnsi="Arial" w:cs="Arial"/>
          <w:b/>
          <w:szCs w:val="24"/>
        </w:rPr>
        <w:t>Cash and Cash Equivalents</w:t>
      </w:r>
    </w:p>
    <w:p w14:paraId="2F574BC5" w14:textId="77777777" w:rsidR="003F33D5" w:rsidRPr="00795A4A" w:rsidRDefault="003F33D5" w:rsidP="003F33D5">
      <w:pPr>
        <w:autoSpaceDE w:val="0"/>
        <w:autoSpaceDN w:val="0"/>
        <w:adjustRightInd w:val="0"/>
        <w:jc w:val="both"/>
        <w:rPr>
          <w:rFonts w:ascii="Arial" w:hAnsi="Arial" w:cs="Arial"/>
          <w:b/>
          <w:szCs w:val="24"/>
        </w:rPr>
      </w:pPr>
    </w:p>
    <w:p w14:paraId="43029D35" w14:textId="77777777" w:rsidR="003F33D5" w:rsidRDefault="003F33D5" w:rsidP="003F33D5">
      <w:pPr>
        <w:autoSpaceDE w:val="0"/>
        <w:autoSpaceDN w:val="0"/>
        <w:adjustRightInd w:val="0"/>
        <w:jc w:val="both"/>
        <w:rPr>
          <w:rFonts w:ascii="Arial" w:hAnsi="Arial" w:cs="Arial"/>
          <w:szCs w:val="24"/>
        </w:rPr>
      </w:pPr>
      <w:r w:rsidRPr="00A52255">
        <w:rPr>
          <w:rFonts w:ascii="Arial" w:hAnsi="Arial" w:cs="Arial"/>
          <w:szCs w:val="24"/>
        </w:rPr>
        <w:t>The cash and cash eq</w:t>
      </w:r>
      <w:r>
        <w:rPr>
          <w:rFonts w:ascii="Arial" w:hAnsi="Arial" w:cs="Arial"/>
          <w:szCs w:val="24"/>
        </w:rPr>
        <w:t>uivalent balance at 30 June 2019</w:t>
      </w:r>
      <w:r w:rsidRPr="00A52255">
        <w:rPr>
          <w:rFonts w:ascii="Arial" w:hAnsi="Arial" w:cs="Arial"/>
          <w:szCs w:val="24"/>
        </w:rPr>
        <w:t xml:space="preserve"> was $</w:t>
      </w:r>
      <w:r>
        <w:rPr>
          <w:rFonts w:ascii="Arial" w:hAnsi="Arial" w:cs="Arial"/>
          <w:szCs w:val="24"/>
        </w:rPr>
        <w:t>8,170,423</w:t>
      </w:r>
      <w:r w:rsidRPr="00A52255">
        <w:rPr>
          <w:rFonts w:ascii="Arial" w:hAnsi="Arial" w:cs="Arial"/>
          <w:szCs w:val="24"/>
        </w:rPr>
        <w:t xml:space="preserve"> compared to $</w:t>
      </w:r>
      <w:r>
        <w:rPr>
          <w:rFonts w:ascii="Arial" w:hAnsi="Arial" w:cs="Arial"/>
          <w:szCs w:val="24"/>
        </w:rPr>
        <w:t>5,097,698, an increase of $3,072,725</w:t>
      </w:r>
      <w:r w:rsidRPr="00A52255">
        <w:rPr>
          <w:rFonts w:ascii="Arial" w:hAnsi="Arial" w:cs="Arial"/>
          <w:szCs w:val="24"/>
        </w:rPr>
        <w:t xml:space="preserve"> (</w:t>
      </w:r>
      <w:r>
        <w:rPr>
          <w:rFonts w:ascii="Arial" w:hAnsi="Arial" w:cs="Arial"/>
          <w:szCs w:val="24"/>
        </w:rPr>
        <w:t>60.28</w:t>
      </w:r>
      <w:r w:rsidRPr="00A52255">
        <w:rPr>
          <w:rFonts w:ascii="Arial" w:hAnsi="Arial" w:cs="Arial"/>
          <w:szCs w:val="24"/>
        </w:rPr>
        <w:t xml:space="preserve">%). </w:t>
      </w:r>
      <w:r>
        <w:rPr>
          <w:rFonts w:ascii="Arial" w:hAnsi="Arial" w:cs="Arial"/>
          <w:szCs w:val="24"/>
        </w:rPr>
        <w:t xml:space="preserve">This is due to bonds and retention amount of $1,874,670 being accounted for as part of City’s restricted funds and Term Deposits increased by $2,296,460 due to change in classification of deposits placed for more than 90 days. </w:t>
      </w:r>
    </w:p>
    <w:p w14:paraId="5655CF85" w14:textId="77777777" w:rsidR="003F33D5" w:rsidRPr="00A52255" w:rsidRDefault="003F33D5" w:rsidP="003F33D5">
      <w:pPr>
        <w:autoSpaceDE w:val="0"/>
        <w:autoSpaceDN w:val="0"/>
        <w:adjustRightInd w:val="0"/>
        <w:jc w:val="both"/>
        <w:rPr>
          <w:rFonts w:ascii="Arial" w:hAnsi="Arial" w:cs="Arial"/>
          <w:szCs w:val="24"/>
        </w:rPr>
      </w:pPr>
    </w:p>
    <w:p w14:paraId="35071648" w14:textId="77777777" w:rsidR="003F33D5" w:rsidRDefault="003F33D5" w:rsidP="003F33D5">
      <w:pPr>
        <w:autoSpaceDE w:val="0"/>
        <w:autoSpaceDN w:val="0"/>
        <w:adjustRightInd w:val="0"/>
        <w:jc w:val="both"/>
        <w:rPr>
          <w:rFonts w:ascii="Arial" w:hAnsi="Arial" w:cs="Arial"/>
          <w:b/>
          <w:szCs w:val="24"/>
        </w:rPr>
      </w:pPr>
      <w:r>
        <w:rPr>
          <w:rFonts w:ascii="Arial" w:hAnsi="Arial" w:cs="Arial"/>
          <w:b/>
          <w:szCs w:val="24"/>
        </w:rPr>
        <w:t>Receivables</w:t>
      </w:r>
    </w:p>
    <w:p w14:paraId="6BEE9063" w14:textId="77777777" w:rsidR="003F33D5" w:rsidRPr="00294E2E" w:rsidRDefault="003F33D5" w:rsidP="003F33D5">
      <w:pPr>
        <w:autoSpaceDE w:val="0"/>
        <w:autoSpaceDN w:val="0"/>
        <w:adjustRightInd w:val="0"/>
        <w:jc w:val="both"/>
        <w:rPr>
          <w:rFonts w:ascii="Arial" w:hAnsi="Arial" w:cs="Arial"/>
          <w:b/>
          <w:szCs w:val="24"/>
        </w:rPr>
      </w:pPr>
    </w:p>
    <w:p w14:paraId="3A2603B3" w14:textId="77777777" w:rsidR="003F33D5" w:rsidRPr="00162918" w:rsidRDefault="003F33D5" w:rsidP="003F33D5">
      <w:pPr>
        <w:autoSpaceDE w:val="0"/>
        <w:autoSpaceDN w:val="0"/>
        <w:adjustRightInd w:val="0"/>
        <w:jc w:val="both"/>
        <w:rPr>
          <w:rFonts w:ascii="Arial" w:hAnsi="Arial" w:cs="Arial"/>
        </w:rPr>
      </w:pPr>
      <w:r w:rsidRPr="00976D86">
        <w:rPr>
          <w:rFonts w:ascii="Arial" w:hAnsi="Arial" w:cs="Arial"/>
        </w:rPr>
        <w:t>The</w:t>
      </w:r>
      <w:r w:rsidRPr="007969CA">
        <w:rPr>
          <w:rFonts w:ascii="Arial" w:hAnsi="Arial" w:cs="Arial"/>
        </w:rPr>
        <w:t xml:space="preserve"> in</w:t>
      </w:r>
      <w:r w:rsidRPr="00EA728A">
        <w:rPr>
          <w:rFonts w:ascii="Arial" w:hAnsi="Arial" w:cs="Arial"/>
        </w:rPr>
        <w:t>crease in Receivables in 201</w:t>
      </w:r>
      <w:r w:rsidRPr="00E90276">
        <w:rPr>
          <w:rFonts w:ascii="Arial" w:hAnsi="Arial" w:cs="Arial"/>
        </w:rPr>
        <w:t>8</w:t>
      </w:r>
      <w:r w:rsidRPr="003678C7">
        <w:rPr>
          <w:rFonts w:ascii="Arial" w:hAnsi="Arial" w:cs="Arial"/>
        </w:rPr>
        <w:t>/1</w:t>
      </w:r>
      <w:r w:rsidRPr="00E67F2E">
        <w:rPr>
          <w:rFonts w:ascii="Arial" w:hAnsi="Arial" w:cs="Arial"/>
        </w:rPr>
        <w:t>9</w:t>
      </w:r>
      <w:r w:rsidRPr="003E58B5">
        <w:rPr>
          <w:rFonts w:ascii="Arial" w:hAnsi="Arial" w:cs="Arial"/>
        </w:rPr>
        <w:t xml:space="preserve"> </w:t>
      </w:r>
      <w:r w:rsidRPr="002D5DE8">
        <w:rPr>
          <w:rFonts w:ascii="Arial" w:hAnsi="Arial" w:cs="Arial"/>
        </w:rPr>
        <w:t>of $</w:t>
      </w:r>
      <w:r w:rsidRPr="0029038C">
        <w:rPr>
          <w:rFonts w:ascii="Arial" w:hAnsi="Arial" w:cs="Arial"/>
        </w:rPr>
        <w:t>2,208,421</w:t>
      </w:r>
      <w:r w:rsidRPr="00AD2012">
        <w:rPr>
          <w:rFonts w:ascii="Arial" w:hAnsi="Arial" w:cs="Arial"/>
        </w:rPr>
        <w:t xml:space="preserve"> compared </w:t>
      </w:r>
      <w:r w:rsidRPr="001758F0">
        <w:rPr>
          <w:rFonts w:ascii="Arial" w:hAnsi="Arial" w:cs="Arial"/>
        </w:rPr>
        <w:t xml:space="preserve">to the previous year. </w:t>
      </w:r>
      <w:r w:rsidRPr="00CA3DDC">
        <w:rPr>
          <w:rFonts w:ascii="Arial" w:hAnsi="Arial" w:cs="Arial"/>
        </w:rPr>
        <w:t>This is mainly due to a refund receivable from Western Power of $750,509</w:t>
      </w:r>
      <w:r w:rsidRPr="00BE74DD">
        <w:rPr>
          <w:rFonts w:ascii="Arial" w:hAnsi="Arial" w:cs="Arial"/>
        </w:rPr>
        <w:t xml:space="preserve">, </w:t>
      </w:r>
      <w:r w:rsidRPr="000658D5">
        <w:rPr>
          <w:rFonts w:ascii="Arial" w:hAnsi="Arial" w:cs="Arial"/>
        </w:rPr>
        <w:t xml:space="preserve">service charges on instalments of </w:t>
      </w:r>
      <w:r w:rsidRPr="005C2EDA">
        <w:rPr>
          <w:rFonts w:ascii="Arial" w:hAnsi="Arial" w:cs="Arial"/>
        </w:rPr>
        <w:t xml:space="preserve">$874,254 </w:t>
      </w:r>
      <w:r w:rsidRPr="0093614F">
        <w:rPr>
          <w:rFonts w:ascii="Arial" w:hAnsi="Arial" w:cs="Arial"/>
        </w:rPr>
        <w:t xml:space="preserve">accounted for upfront in 2019 and increased GST receivable </w:t>
      </w:r>
      <w:r w:rsidRPr="008F7D60">
        <w:rPr>
          <w:rFonts w:ascii="Arial" w:hAnsi="Arial" w:cs="Arial"/>
        </w:rPr>
        <w:t>due to increase in trade</w:t>
      </w:r>
      <w:r w:rsidRPr="00156698">
        <w:rPr>
          <w:rFonts w:ascii="Arial" w:hAnsi="Arial" w:cs="Arial"/>
        </w:rPr>
        <w:t xml:space="preserve"> payables. As a %, the rates outstanding compared to rates revenue for this financial year is 3.97</w:t>
      </w:r>
      <w:r w:rsidRPr="001020C3">
        <w:rPr>
          <w:rFonts w:ascii="Arial" w:hAnsi="Arial" w:cs="Arial"/>
        </w:rPr>
        <w:t xml:space="preserve">% compared to </w:t>
      </w:r>
      <w:r w:rsidRPr="00162918">
        <w:rPr>
          <w:rFonts w:ascii="Arial" w:hAnsi="Arial" w:cs="Arial"/>
        </w:rPr>
        <w:t>3.55% for the previous financial year, a slight increase due to interim rates being levied later in the financial year.</w:t>
      </w:r>
    </w:p>
    <w:p w14:paraId="5F68CCDB" w14:textId="77777777" w:rsidR="003F33D5" w:rsidRDefault="003F33D5" w:rsidP="003F33D5">
      <w:pPr>
        <w:autoSpaceDE w:val="0"/>
        <w:autoSpaceDN w:val="0"/>
        <w:adjustRightInd w:val="0"/>
        <w:jc w:val="both"/>
        <w:rPr>
          <w:rFonts w:ascii="Arial" w:hAnsi="Arial" w:cs="Arial"/>
          <w:szCs w:val="24"/>
        </w:rPr>
      </w:pPr>
    </w:p>
    <w:p w14:paraId="1E3E9688" w14:textId="77777777" w:rsidR="00967B60" w:rsidRDefault="00967B60" w:rsidP="003F33D5">
      <w:pPr>
        <w:autoSpaceDE w:val="0"/>
        <w:autoSpaceDN w:val="0"/>
        <w:adjustRightInd w:val="0"/>
        <w:jc w:val="both"/>
        <w:rPr>
          <w:rFonts w:ascii="Arial" w:hAnsi="Arial" w:cs="Arial"/>
          <w:b/>
          <w:szCs w:val="24"/>
        </w:rPr>
      </w:pPr>
    </w:p>
    <w:p w14:paraId="3F6B3E7C" w14:textId="77777777" w:rsidR="00967B60" w:rsidRDefault="00967B60" w:rsidP="003F33D5">
      <w:pPr>
        <w:autoSpaceDE w:val="0"/>
        <w:autoSpaceDN w:val="0"/>
        <w:adjustRightInd w:val="0"/>
        <w:jc w:val="both"/>
        <w:rPr>
          <w:rFonts w:ascii="Arial" w:hAnsi="Arial" w:cs="Arial"/>
          <w:b/>
          <w:szCs w:val="24"/>
        </w:rPr>
      </w:pPr>
    </w:p>
    <w:p w14:paraId="5BC1C4CC" w14:textId="77777777" w:rsidR="00967B60" w:rsidRDefault="00967B60" w:rsidP="003F33D5">
      <w:pPr>
        <w:autoSpaceDE w:val="0"/>
        <w:autoSpaceDN w:val="0"/>
        <w:adjustRightInd w:val="0"/>
        <w:jc w:val="both"/>
        <w:rPr>
          <w:rFonts w:ascii="Arial" w:hAnsi="Arial" w:cs="Arial"/>
          <w:b/>
          <w:szCs w:val="24"/>
        </w:rPr>
      </w:pPr>
    </w:p>
    <w:p w14:paraId="42340D7E" w14:textId="77777777" w:rsidR="00967B60" w:rsidRDefault="00967B60" w:rsidP="003F33D5">
      <w:pPr>
        <w:autoSpaceDE w:val="0"/>
        <w:autoSpaceDN w:val="0"/>
        <w:adjustRightInd w:val="0"/>
        <w:jc w:val="both"/>
        <w:rPr>
          <w:rFonts w:ascii="Arial" w:hAnsi="Arial" w:cs="Arial"/>
          <w:b/>
          <w:szCs w:val="24"/>
        </w:rPr>
      </w:pPr>
    </w:p>
    <w:p w14:paraId="43F07EB8" w14:textId="77777777" w:rsidR="00967B60" w:rsidRDefault="00967B60" w:rsidP="003F33D5">
      <w:pPr>
        <w:autoSpaceDE w:val="0"/>
        <w:autoSpaceDN w:val="0"/>
        <w:adjustRightInd w:val="0"/>
        <w:jc w:val="both"/>
        <w:rPr>
          <w:rFonts w:ascii="Arial" w:hAnsi="Arial" w:cs="Arial"/>
          <w:b/>
          <w:szCs w:val="24"/>
        </w:rPr>
      </w:pPr>
    </w:p>
    <w:p w14:paraId="5287DDCD" w14:textId="61F660E8" w:rsidR="003F33D5" w:rsidRDefault="003F33D5" w:rsidP="003F33D5">
      <w:pPr>
        <w:autoSpaceDE w:val="0"/>
        <w:autoSpaceDN w:val="0"/>
        <w:adjustRightInd w:val="0"/>
        <w:jc w:val="both"/>
        <w:rPr>
          <w:rFonts w:ascii="Arial" w:hAnsi="Arial" w:cs="Arial"/>
          <w:b/>
          <w:szCs w:val="24"/>
        </w:rPr>
      </w:pPr>
      <w:r w:rsidRPr="003D4414">
        <w:rPr>
          <w:rFonts w:ascii="Arial" w:hAnsi="Arial" w:cs="Arial"/>
          <w:b/>
          <w:szCs w:val="24"/>
        </w:rPr>
        <w:lastRenderedPageBreak/>
        <w:t>Payables</w:t>
      </w:r>
    </w:p>
    <w:p w14:paraId="4154DF0F" w14:textId="77777777" w:rsidR="003F33D5" w:rsidRPr="003D4414" w:rsidRDefault="003F33D5" w:rsidP="003F33D5">
      <w:pPr>
        <w:autoSpaceDE w:val="0"/>
        <w:autoSpaceDN w:val="0"/>
        <w:adjustRightInd w:val="0"/>
        <w:jc w:val="both"/>
        <w:rPr>
          <w:rFonts w:ascii="Arial" w:hAnsi="Arial" w:cs="Arial"/>
          <w:b/>
          <w:szCs w:val="24"/>
        </w:rPr>
      </w:pPr>
    </w:p>
    <w:p w14:paraId="6FFE1744" w14:textId="77777777" w:rsidR="003F33D5" w:rsidRPr="00162918" w:rsidRDefault="003F33D5" w:rsidP="003F33D5">
      <w:pPr>
        <w:autoSpaceDE w:val="0"/>
        <w:autoSpaceDN w:val="0"/>
        <w:adjustRightInd w:val="0"/>
        <w:jc w:val="both"/>
        <w:rPr>
          <w:rFonts w:ascii="Arial" w:hAnsi="Arial" w:cs="Arial"/>
        </w:rPr>
      </w:pPr>
      <w:r w:rsidRPr="00976D86">
        <w:rPr>
          <w:rFonts w:ascii="Arial" w:hAnsi="Arial" w:cs="Arial"/>
        </w:rPr>
        <w:t xml:space="preserve">The </w:t>
      </w:r>
      <w:r w:rsidRPr="007969CA">
        <w:rPr>
          <w:rFonts w:ascii="Arial" w:hAnsi="Arial" w:cs="Arial"/>
        </w:rPr>
        <w:t>increase</w:t>
      </w:r>
      <w:r w:rsidRPr="00EA728A">
        <w:rPr>
          <w:rFonts w:ascii="Arial" w:hAnsi="Arial" w:cs="Arial"/>
        </w:rPr>
        <w:t xml:space="preserve"> in payables</w:t>
      </w:r>
      <w:r w:rsidRPr="00E90276">
        <w:rPr>
          <w:rFonts w:ascii="Arial" w:hAnsi="Arial" w:cs="Arial"/>
        </w:rPr>
        <w:t xml:space="preserve"> of $</w:t>
      </w:r>
      <w:r w:rsidRPr="003678C7">
        <w:rPr>
          <w:rFonts w:ascii="Arial" w:hAnsi="Arial" w:cs="Arial"/>
        </w:rPr>
        <w:t>2,695,742</w:t>
      </w:r>
      <w:r w:rsidRPr="00E67F2E">
        <w:rPr>
          <w:rFonts w:ascii="Arial" w:hAnsi="Arial" w:cs="Arial"/>
        </w:rPr>
        <w:t xml:space="preserve"> was as a result of</w:t>
      </w:r>
      <w:r w:rsidRPr="003E58B5">
        <w:rPr>
          <w:rFonts w:ascii="Arial" w:hAnsi="Arial" w:cs="Arial"/>
        </w:rPr>
        <w:t xml:space="preserve"> </w:t>
      </w:r>
      <w:r w:rsidRPr="002D5DE8">
        <w:rPr>
          <w:rFonts w:ascii="Arial" w:hAnsi="Arial" w:cs="Arial"/>
        </w:rPr>
        <w:t xml:space="preserve">the change in the accounting treatment of </w:t>
      </w:r>
      <w:r w:rsidRPr="00CA3DDC">
        <w:rPr>
          <w:rFonts w:ascii="Arial" w:hAnsi="Arial" w:cs="Arial"/>
        </w:rPr>
        <w:t xml:space="preserve">bonds and deposits which in previous years were </w:t>
      </w:r>
      <w:r w:rsidRPr="00976D86">
        <w:rPr>
          <w:rFonts w:ascii="Arial" w:hAnsi="Arial" w:cs="Arial"/>
        </w:rPr>
        <w:t xml:space="preserve">excluded from the </w:t>
      </w:r>
      <w:r w:rsidRPr="007969CA">
        <w:rPr>
          <w:rFonts w:ascii="Arial" w:hAnsi="Arial" w:cs="Arial"/>
        </w:rPr>
        <w:t xml:space="preserve">financial statement </w:t>
      </w:r>
      <w:r w:rsidRPr="00976D86">
        <w:rPr>
          <w:rFonts w:ascii="Arial" w:hAnsi="Arial" w:cs="Arial"/>
        </w:rPr>
        <w:t xml:space="preserve">but </w:t>
      </w:r>
      <w:r w:rsidRPr="007969CA">
        <w:rPr>
          <w:rFonts w:ascii="Arial" w:hAnsi="Arial" w:cs="Arial"/>
        </w:rPr>
        <w:t xml:space="preserve">effective 2018/19 are being included in the financial statements. </w:t>
      </w:r>
      <w:r w:rsidRPr="00EA728A">
        <w:rPr>
          <w:rFonts w:ascii="Arial" w:hAnsi="Arial" w:cs="Arial"/>
        </w:rPr>
        <w:t xml:space="preserve">The amount of bonds and </w:t>
      </w:r>
      <w:r w:rsidRPr="00E90276">
        <w:rPr>
          <w:rFonts w:ascii="Arial" w:hAnsi="Arial" w:cs="Arial"/>
        </w:rPr>
        <w:t xml:space="preserve">deposits held at year end was $1,874,670. </w:t>
      </w:r>
      <w:r w:rsidRPr="003678C7">
        <w:rPr>
          <w:rFonts w:ascii="Arial" w:hAnsi="Arial" w:cs="Arial"/>
        </w:rPr>
        <w:t xml:space="preserve">Furthermore, </w:t>
      </w:r>
      <w:r w:rsidRPr="00E67F2E">
        <w:rPr>
          <w:rFonts w:ascii="Arial" w:hAnsi="Arial" w:cs="Arial"/>
        </w:rPr>
        <w:t xml:space="preserve">large amounts of capital works were completed towards the end of financial </w:t>
      </w:r>
      <w:r w:rsidRPr="00CA3DDC">
        <w:rPr>
          <w:rFonts w:ascii="Arial" w:hAnsi="Arial" w:cs="Arial"/>
        </w:rPr>
        <w:t>year which resulted in</w:t>
      </w:r>
      <w:r w:rsidRPr="00BE74DD">
        <w:rPr>
          <w:rFonts w:ascii="Arial" w:hAnsi="Arial" w:cs="Arial"/>
        </w:rPr>
        <w:t xml:space="preserve"> an </w:t>
      </w:r>
      <w:proofErr w:type="gramStart"/>
      <w:r w:rsidRPr="00BE74DD">
        <w:rPr>
          <w:rFonts w:ascii="Arial" w:hAnsi="Arial" w:cs="Arial"/>
        </w:rPr>
        <w:t xml:space="preserve">increased </w:t>
      </w:r>
      <w:r w:rsidRPr="000658D5">
        <w:rPr>
          <w:rFonts w:ascii="Arial" w:hAnsi="Arial" w:cs="Arial"/>
        </w:rPr>
        <w:t>sundry creditors</w:t>
      </w:r>
      <w:proofErr w:type="gramEnd"/>
      <w:r w:rsidRPr="000658D5">
        <w:rPr>
          <w:rFonts w:ascii="Arial" w:hAnsi="Arial" w:cs="Arial"/>
        </w:rPr>
        <w:t xml:space="preserve"> of $520,178.</w:t>
      </w:r>
      <w:r w:rsidRPr="005C2EDA">
        <w:rPr>
          <w:rFonts w:ascii="Arial" w:hAnsi="Arial" w:cs="Arial"/>
        </w:rPr>
        <w:t xml:space="preserve"> $2</w:t>
      </w:r>
      <w:r w:rsidRPr="0093614F">
        <w:rPr>
          <w:rFonts w:ascii="Arial" w:hAnsi="Arial" w:cs="Arial"/>
        </w:rPr>
        <w:t>34,603 of the refund from Western Power was set aside</w:t>
      </w:r>
      <w:r w:rsidRPr="00162918">
        <w:rPr>
          <w:rFonts w:ascii="Arial" w:hAnsi="Arial" w:cs="Arial"/>
        </w:rPr>
        <w:t xml:space="preserve"> as a liability as this amount is refundable to the affected owners.</w:t>
      </w:r>
    </w:p>
    <w:p w14:paraId="5F3584BF" w14:textId="77777777" w:rsidR="0009433B" w:rsidRPr="003D4414" w:rsidRDefault="0009433B" w:rsidP="003F33D5">
      <w:pPr>
        <w:autoSpaceDE w:val="0"/>
        <w:autoSpaceDN w:val="0"/>
        <w:adjustRightInd w:val="0"/>
        <w:jc w:val="both"/>
        <w:rPr>
          <w:rFonts w:ascii="Arial" w:hAnsi="Arial" w:cs="Arial"/>
          <w:szCs w:val="24"/>
        </w:rPr>
      </w:pPr>
    </w:p>
    <w:p w14:paraId="1003AE61" w14:textId="77777777" w:rsidR="003F33D5" w:rsidRDefault="003F33D5" w:rsidP="003F33D5">
      <w:pPr>
        <w:autoSpaceDE w:val="0"/>
        <w:autoSpaceDN w:val="0"/>
        <w:adjustRightInd w:val="0"/>
        <w:jc w:val="both"/>
        <w:rPr>
          <w:rFonts w:ascii="Arial" w:hAnsi="Arial" w:cs="Arial"/>
          <w:b/>
          <w:szCs w:val="24"/>
        </w:rPr>
      </w:pPr>
      <w:r w:rsidRPr="003D4414">
        <w:rPr>
          <w:rFonts w:ascii="Arial" w:hAnsi="Arial" w:cs="Arial"/>
          <w:b/>
          <w:szCs w:val="24"/>
        </w:rPr>
        <w:t>Borrowings</w:t>
      </w:r>
    </w:p>
    <w:p w14:paraId="78457B54" w14:textId="77777777" w:rsidR="003F33D5" w:rsidRPr="003D4414" w:rsidRDefault="003F33D5" w:rsidP="003F33D5">
      <w:pPr>
        <w:autoSpaceDE w:val="0"/>
        <w:autoSpaceDN w:val="0"/>
        <w:adjustRightInd w:val="0"/>
        <w:jc w:val="both"/>
        <w:rPr>
          <w:rFonts w:ascii="Arial" w:hAnsi="Arial" w:cs="Arial"/>
          <w:b/>
          <w:szCs w:val="24"/>
        </w:rPr>
      </w:pPr>
    </w:p>
    <w:p w14:paraId="1C995049" w14:textId="77777777" w:rsidR="003F33D5" w:rsidRDefault="003F33D5" w:rsidP="003F33D5">
      <w:pPr>
        <w:autoSpaceDE w:val="0"/>
        <w:autoSpaceDN w:val="0"/>
        <w:adjustRightInd w:val="0"/>
        <w:jc w:val="both"/>
        <w:rPr>
          <w:rFonts w:ascii="Arial" w:hAnsi="Arial" w:cs="Arial"/>
          <w:szCs w:val="24"/>
        </w:rPr>
      </w:pPr>
      <w:r>
        <w:rPr>
          <w:rFonts w:ascii="Arial" w:hAnsi="Arial" w:cs="Arial"/>
          <w:szCs w:val="24"/>
        </w:rPr>
        <w:t>The City had additional long term borrowing of $806,734 for the underground power project. However, the City managed to finance all capital works without having to borrow the $1 million budgeted for that purpose. As at 30 June 2019</w:t>
      </w:r>
      <w:r w:rsidRPr="003D4414">
        <w:rPr>
          <w:rFonts w:ascii="Arial" w:hAnsi="Arial" w:cs="Arial"/>
          <w:szCs w:val="24"/>
        </w:rPr>
        <w:t>, the City had total borrowings of $</w:t>
      </w:r>
      <w:r>
        <w:rPr>
          <w:rFonts w:ascii="Arial" w:hAnsi="Arial" w:cs="Arial"/>
          <w:szCs w:val="24"/>
        </w:rPr>
        <w:t xml:space="preserve">7,555,716 </w:t>
      </w:r>
      <w:r w:rsidRPr="003D4414">
        <w:rPr>
          <w:rFonts w:ascii="Arial" w:hAnsi="Arial" w:cs="Arial"/>
          <w:szCs w:val="24"/>
        </w:rPr>
        <w:t>after principal repayment of $</w:t>
      </w:r>
      <w:r>
        <w:rPr>
          <w:rFonts w:ascii="Arial" w:hAnsi="Arial" w:cs="Arial"/>
          <w:szCs w:val="24"/>
        </w:rPr>
        <w:t>1,597,168 compared to 2017/18</w:t>
      </w:r>
      <w:r w:rsidRPr="003D4414">
        <w:rPr>
          <w:rFonts w:ascii="Arial" w:hAnsi="Arial" w:cs="Arial"/>
          <w:szCs w:val="24"/>
        </w:rPr>
        <w:t xml:space="preserve"> total borrowings of $</w:t>
      </w:r>
      <w:r>
        <w:rPr>
          <w:rFonts w:ascii="Arial" w:hAnsi="Arial" w:cs="Arial"/>
          <w:szCs w:val="24"/>
        </w:rPr>
        <w:t>8,346,150.</w:t>
      </w:r>
    </w:p>
    <w:p w14:paraId="40A9C348" w14:textId="77777777" w:rsidR="003F33D5" w:rsidRDefault="003F33D5" w:rsidP="003F33D5">
      <w:pPr>
        <w:autoSpaceDE w:val="0"/>
        <w:autoSpaceDN w:val="0"/>
        <w:adjustRightInd w:val="0"/>
        <w:jc w:val="both"/>
        <w:rPr>
          <w:rFonts w:ascii="Arial" w:hAnsi="Arial" w:cs="Arial"/>
          <w:szCs w:val="24"/>
        </w:rPr>
      </w:pPr>
    </w:p>
    <w:p w14:paraId="4BB574ED" w14:textId="77777777" w:rsidR="003F33D5" w:rsidRPr="00AA7736" w:rsidRDefault="003F33D5" w:rsidP="003F33D5">
      <w:pPr>
        <w:autoSpaceDE w:val="0"/>
        <w:autoSpaceDN w:val="0"/>
        <w:adjustRightInd w:val="0"/>
        <w:jc w:val="both"/>
        <w:rPr>
          <w:rFonts w:ascii="Arial" w:hAnsi="Arial" w:cs="Arial"/>
          <w:szCs w:val="24"/>
        </w:rPr>
      </w:pPr>
      <w:r>
        <w:rPr>
          <w:rFonts w:ascii="Arial" w:hAnsi="Arial" w:cs="Arial"/>
          <w:szCs w:val="24"/>
        </w:rPr>
        <w:t xml:space="preserve">The </w:t>
      </w:r>
      <w:proofErr w:type="gramStart"/>
      <w:r>
        <w:rPr>
          <w:rFonts w:ascii="Arial" w:hAnsi="Arial" w:cs="Arial"/>
          <w:szCs w:val="24"/>
        </w:rPr>
        <w:t>short term</w:t>
      </w:r>
      <w:proofErr w:type="gramEnd"/>
      <w:r>
        <w:rPr>
          <w:rFonts w:ascii="Arial" w:hAnsi="Arial" w:cs="Arial"/>
          <w:szCs w:val="24"/>
        </w:rPr>
        <w:t xml:space="preserve"> borrowings of $1,652,524 as at 30 June 2018 was fully repaid during 2018/19 financial year.</w:t>
      </w:r>
    </w:p>
    <w:p w14:paraId="0B5384CA" w14:textId="77777777" w:rsidR="003F33D5" w:rsidRDefault="003F33D5" w:rsidP="003F33D5">
      <w:pPr>
        <w:autoSpaceDE w:val="0"/>
        <w:autoSpaceDN w:val="0"/>
        <w:adjustRightInd w:val="0"/>
        <w:jc w:val="both"/>
        <w:rPr>
          <w:rFonts w:ascii="Arial" w:hAnsi="Arial" w:cs="Arial"/>
          <w:szCs w:val="24"/>
        </w:rPr>
      </w:pPr>
    </w:p>
    <w:p w14:paraId="1E19E0F3" w14:textId="77777777" w:rsidR="003F33D5" w:rsidRPr="00907504" w:rsidRDefault="003F33D5" w:rsidP="003F33D5">
      <w:pPr>
        <w:rPr>
          <w:rFonts w:ascii="Arial" w:hAnsi="Arial" w:cs="Arial"/>
          <w:szCs w:val="24"/>
        </w:rPr>
      </w:pPr>
      <w:r w:rsidRPr="003D4414">
        <w:rPr>
          <w:rFonts w:ascii="Arial" w:hAnsi="Arial" w:cs="Arial"/>
          <w:b/>
          <w:szCs w:val="24"/>
        </w:rPr>
        <w:t>Financial Performance Indicators</w:t>
      </w:r>
    </w:p>
    <w:p w14:paraId="61D77A28" w14:textId="77777777" w:rsidR="003F33D5" w:rsidRPr="003D4414" w:rsidRDefault="003F33D5" w:rsidP="003F33D5">
      <w:pPr>
        <w:autoSpaceDE w:val="0"/>
        <w:autoSpaceDN w:val="0"/>
        <w:adjustRightInd w:val="0"/>
        <w:jc w:val="both"/>
        <w:rPr>
          <w:rFonts w:ascii="Arial" w:hAnsi="Arial" w:cs="Arial"/>
          <w:b/>
          <w:szCs w:val="24"/>
        </w:rPr>
      </w:pPr>
    </w:p>
    <w:p w14:paraId="22762CFF" w14:textId="77777777" w:rsidR="003F33D5" w:rsidRDefault="003F33D5" w:rsidP="003F33D5">
      <w:pPr>
        <w:autoSpaceDE w:val="0"/>
        <w:autoSpaceDN w:val="0"/>
        <w:adjustRightInd w:val="0"/>
        <w:jc w:val="both"/>
        <w:rPr>
          <w:rFonts w:ascii="Arial" w:hAnsi="Arial" w:cs="Arial"/>
          <w:szCs w:val="24"/>
        </w:rPr>
      </w:pPr>
      <w:r w:rsidRPr="003D4414">
        <w:rPr>
          <w:rFonts w:ascii="Arial" w:hAnsi="Arial" w:cs="Arial"/>
          <w:szCs w:val="24"/>
        </w:rPr>
        <w:t>The Fi</w:t>
      </w:r>
      <w:r>
        <w:rPr>
          <w:rFonts w:ascii="Arial" w:hAnsi="Arial" w:cs="Arial"/>
          <w:szCs w:val="24"/>
        </w:rPr>
        <w:t>nancial Ratios in Note 37</w:t>
      </w:r>
      <w:r w:rsidRPr="003D4414">
        <w:rPr>
          <w:rFonts w:ascii="Arial" w:hAnsi="Arial" w:cs="Arial"/>
          <w:szCs w:val="24"/>
        </w:rPr>
        <w:t xml:space="preserve"> to the accounts give an overview of the financial</w:t>
      </w:r>
      <w:r>
        <w:rPr>
          <w:rFonts w:ascii="Arial" w:hAnsi="Arial" w:cs="Arial"/>
          <w:szCs w:val="24"/>
        </w:rPr>
        <w:t xml:space="preserve"> performance of the City in 2018/19</w:t>
      </w:r>
      <w:r w:rsidRPr="003D4414">
        <w:rPr>
          <w:rFonts w:ascii="Arial" w:hAnsi="Arial" w:cs="Arial"/>
          <w:szCs w:val="24"/>
        </w:rPr>
        <w:t xml:space="preserve"> compared with the previous two years. All the ratios except for the Asset Consumption ratio are within recommended standard benchmarks set by the </w:t>
      </w:r>
      <w:r>
        <w:rPr>
          <w:rFonts w:ascii="Arial" w:hAnsi="Arial" w:cs="Arial"/>
          <w:szCs w:val="24"/>
        </w:rPr>
        <w:t>Department of Local Government.</w:t>
      </w:r>
    </w:p>
    <w:p w14:paraId="2AA8EBA9" w14:textId="77777777" w:rsidR="003F33D5" w:rsidRDefault="003F33D5" w:rsidP="003F33D5">
      <w:pPr>
        <w:autoSpaceDE w:val="0"/>
        <w:autoSpaceDN w:val="0"/>
        <w:adjustRightInd w:val="0"/>
        <w:jc w:val="both"/>
        <w:rPr>
          <w:rFonts w:ascii="Arial" w:hAnsi="Arial" w:cs="Arial"/>
          <w:szCs w:val="24"/>
        </w:rPr>
      </w:pPr>
    </w:p>
    <w:p w14:paraId="2D656EA3" w14:textId="77777777" w:rsidR="003F33D5" w:rsidRPr="00172F74" w:rsidRDefault="003F33D5" w:rsidP="003F33D5">
      <w:pPr>
        <w:kinsoku w:val="0"/>
        <w:overflowPunct w:val="0"/>
        <w:autoSpaceDE w:val="0"/>
        <w:autoSpaceDN w:val="0"/>
        <w:adjustRightInd w:val="0"/>
        <w:spacing w:before="10"/>
        <w:rPr>
          <w:rFonts w:ascii="Arial" w:hAnsi="Arial" w:cs="Arial"/>
          <w:sz w:val="9"/>
          <w:szCs w:val="9"/>
        </w:rPr>
      </w:pPr>
    </w:p>
    <w:tbl>
      <w:tblPr>
        <w:tblW w:w="8525" w:type="dxa"/>
        <w:jc w:val="center"/>
        <w:tblLayout w:type="fixed"/>
        <w:tblCellMar>
          <w:left w:w="0" w:type="dxa"/>
          <w:right w:w="0" w:type="dxa"/>
        </w:tblCellMar>
        <w:tblLook w:val="0000" w:firstRow="0" w:lastRow="0" w:firstColumn="0" w:lastColumn="0" w:noHBand="0" w:noVBand="0"/>
      </w:tblPr>
      <w:tblGrid>
        <w:gridCol w:w="3406"/>
        <w:gridCol w:w="1212"/>
        <w:gridCol w:w="1315"/>
        <w:gridCol w:w="1315"/>
        <w:gridCol w:w="1277"/>
      </w:tblGrid>
      <w:tr w:rsidR="003F33D5" w:rsidRPr="00172F74" w14:paraId="5ED5FD18" w14:textId="77777777" w:rsidTr="00B12016">
        <w:trPr>
          <w:trHeight w:hRule="exact" w:val="286"/>
          <w:jc w:val="center"/>
        </w:trPr>
        <w:tc>
          <w:tcPr>
            <w:tcW w:w="3406"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9BC2E6"/>
          </w:tcPr>
          <w:p w14:paraId="27523E8E" w14:textId="77777777" w:rsidR="003F33D5" w:rsidRPr="00172F74" w:rsidRDefault="003F33D5" w:rsidP="00B12016">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1936912D" w14:textId="77777777" w:rsidR="003F33D5" w:rsidRPr="00397B7E" w:rsidRDefault="003F33D5" w:rsidP="00B12016">
            <w:pPr>
              <w:kinsoku w:val="0"/>
              <w:overflowPunct w:val="0"/>
              <w:autoSpaceDE w:val="0"/>
              <w:autoSpaceDN w:val="0"/>
              <w:adjustRightInd w:val="0"/>
              <w:spacing w:line="271" w:lineRule="exact"/>
              <w:ind w:left="332"/>
              <w:jc w:val="center"/>
              <w:rPr>
                <w:b/>
                <w:szCs w:val="24"/>
              </w:rPr>
            </w:pPr>
            <w:r w:rsidRPr="00397B7E">
              <w:rPr>
                <w:rFonts w:ascii="Arial" w:hAnsi="Arial" w:cs="Arial"/>
                <w:b/>
                <w:bCs/>
                <w:spacing w:val="-1"/>
                <w:szCs w:val="24"/>
              </w:rPr>
              <w:t>Target</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5D6C18AE" w14:textId="77777777" w:rsidR="003F33D5" w:rsidRDefault="003F33D5" w:rsidP="00B12016">
            <w:pPr>
              <w:kinsoku w:val="0"/>
              <w:overflowPunct w:val="0"/>
              <w:autoSpaceDE w:val="0"/>
              <w:autoSpaceDN w:val="0"/>
              <w:adjustRightInd w:val="0"/>
              <w:spacing w:line="271" w:lineRule="exact"/>
              <w:ind w:left="315"/>
              <w:jc w:val="center"/>
              <w:rPr>
                <w:rFonts w:ascii="Arial" w:hAnsi="Arial" w:cs="Arial"/>
                <w:b/>
                <w:bCs/>
                <w:spacing w:val="-1"/>
                <w:szCs w:val="24"/>
              </w:rPr>
            </w:pPr>
            <w:r>
              <w:rPr>
                <w:rFonts w:ascii="Arial" w:hAnsi="Arial" w:cs="Arial"/>
                <w:b/>
                <w:bCs/>
                <w:spacing w:val="-1"/>
                <w:szCs w:val="24"/>
              </w:rPr>
              <w:t>2019</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16FBA0EF" w14:textId="77777777" w:rsidR="003F33D5" w:rsidRPr="00172F74" w:rsidRDefault="003F33D5" w:rsidP="00B12016">
            <w:pPr>
              <w:kinsoku w:val="0"/>
              <w:overflowPunct w:val="0"/>
              <w:autoSpaceDE w:val="0"/>
              <w:autoSpaceDN w:val="0"/>
              <w:adjustRightInd w:val="0"/>
              <w:spacing w:line="271" w:lineRule="exact"/>
              <w:ind w:left="315"/>
              <w:jc w:val="center"/>
              <w:rPr>
                <w:szCs w:val="24"/>
              </w:rPr>
            </w:pPr>
            <w:r>
              <w:rPr>
                <w:rFonts w:ascii="Arial" w:hAnsi="Arial" w:cs="Arial"/>
                <w:b/>
                <w:bCs/>
                <w:spacing w:val="-1"/>
                <w:szCs w:val="24"/>
              </w:rPr>
              <w:t>2018</w:t>
            </w:r>
          </w:p>
        </w:tc>
        <w:tc>
          <w:tcPr>
            <w:tcW w:w="127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4E599C82" w14:textId="77777777" w:rsidR="003F33D5" w:rsidRPr="00172F74" w:rsidRDefault="003F33D5" w:rsidP="00B12016">
            <w:pPr>
              <w:kinsoku w:val="0"/>
              <w:overflowPunct w:val="0"/>
              <w:autoSpaceDE w:val="0"/>
              <w:autoSpaceDN w:val="0"/>
              <w:adjustRightInd w:val="0"/>
              <w:spacing w:line="271" w:lineRule="exact"/>
              <w:ind w:left="366"/>
              <w:jc w:val="center"/>
              <w:rPr>
                <w:szCs w:val="24"/>
              </w:rPr>
            </w:pPr>
            <w:r>
              <w:rPr>
                <w:rFonts w:ascii="Arial" w:hAnsi="Arial" w:cs="Arial"/>
                <w:b/>
                <w:bCs/>
                <w:spacing w:val="-1"/>
                <w:szCs w:val="24"/>
              </w:rPr>
              <w:t>2017</w:t>
            </w:r>
          </w:p>
        </w:tc>
      </w:tr>
      <w:tr w:rsidR="003F33D5" w:rsidRPr="00172F74" w14:paraId="6E202AB8" w14:textId="77777777" w:rsidTr="00B12016">
        <w:trPr>
          <w:trHeight w:hRule="exact" w:val="286"/>
          <w:jc w:val="center"/>
        </w:trPr>
        <w:tc>
          <w:tcPr>
            <w:tcW w:w="3406"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25B61B3" w14:textId="77777777" w:rsidR="003F33D5" w:rsidRPr="00676594" w:rsidRDefault="003F33D5" w:rsidP="00B12016">
            <w:pPr>
              <w:kinsoku w:val="0"/>
              <w:overflowPunct w:val="0"/>
              <w:autoSpaceDE w:val="0"/>
              <w:autoSpaceDN w:val="0"/>
              <w:adjustRightInd w:val="0"/>
              <w:ind w:left="129"/>
              <w:rPr>
                <w:rFonts w:ascii="Arial" w:hAnsi="Arial" w:cs="Arial"/>
                <w:szCs w:val="24"/>
              </w:rPr>
            </w:pPr>
            <w:r w:rsidRPr="00676594">
              <w:rPr>
                <w:rFonts w:ascii="Arial" w:hAnsi="Arial" w:cs="Arial"/>
                <w:spacing w:val="-1"/>
                <w:szCs w:val="24"/>
              </w:rPr>
              <w:t>Liquidity</w:t>
            </w:r>
            <w:r w:rsidRPr="00676594">
              <w:rPr>
                <w:rFonts w:ascii="Arial" w:hAnsi="Arial" w:cs="Arial"/>
                <w:spacing w:val="-2"/>
                <w:szCs w:val="24"/>
              </w:rPr>
              <w:t xml:space="preserve"> </w:t>
            </w:r>
            <w:r w:rsidRPr="00676594">
              <w:rPr>
                <w:rFonts w:ascii="Arial" w:hAnsi="Arial" w:cs="Arial"/>
                <w:szCs w:val="24"/>
              </w:rPr>
              <w:t>-</w:t>
            </w:r>
            <w:r w:rsidRPr="00676594">
              <w:rPr>
                <w:rFonts w:ascii="Arial" w:hAnsi="Arial" w:cs="Arial"/>
                <w:spacing w:val="-1"/>
                <w:szCs w:val="24"/>
              </w:rPr>
              <w:t xml:space="preserve"> Current</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00405"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bCs/>
                <w:spacing w:val="-1"/>
                <w:szCs w:val="24"/>
              </w:rPr>
              <w:t>&gt;1.00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6EE2F" w14:textId="77777777" w:rsidR="003F33D5" w:rsidRPr="00676594" w:rsidRDefault="003F33D5" w:rsidP="00B12016">
            <w:pPr>
              <w:kinsoku w:val="0"/>
              <w:overflowPunct w:val="0"/>
              <w:autoSpaceDE w:val="0"/>
              <w:autoSpaceDN w:val="0"/>
              <w:adjustRightInd w:val="0"/>
              <w:jc w:val="center"/>
              <w:rPr>
                <w:rFonts w:ascii="Arial" w:hAnsi="Arial" w:cs="Arial"/>
                <w:szCs w:val="24"/>
              </w:rPr>
            </w:pPr>
            <w:r>
              <w:rPr>
                <w:rFonts w:ascii="Arial" w:hAnsi="Arial" w:cs="Arial"/>
                <w:szCs w:val="24"/>
              </w:rPr>
              <w:t>0.98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6E06"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0.85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593B3"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1.31</w:t>
            </w:r>
          </w:p>
        </w:tc>
      </w:tr>
      <w:tr w:rsidR="003F33D5" w:rsidRPr="00172F74" w14:paraId="4503FB6F" w14:textId="77777777" w:rsidTr="00B12016">
        <w:trPr>
          <w:trHeight w:hRule="exact" w:val="564"/>
          <w:jc w:val="center"/>
        </w:trPr>
        <w:tc>
          <w:tcPr>
            <w:tcW w:w="3406"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6313B5E0" w14:textId="77777777" w:rsidR="003F33D5" w:rsidRPr="00676594" w:rsidRDefault="003F33D5" w:rsidP="00B12016">
            <w:pPr>
              <w:kinsoku w:val="0"/>
              <w:overflowPunct w:val="0"/>
              <w:autoSpaceDE w:val="0"/>
              <w:autoSpaceDN w:val="0"/>
              <w:adjustRightInd w:val="0"/>
              <w:ind w:left="129" w:right="636"/>
              <w:rPr>
                <w:rFonts w:ascii="Arial" w:hAnsi="Arial" w:cs="Arial"/>
                <w:szCs w:val="24"/>
              </w:rPr>
            </w:pPr>
            <w:r w:rsidRPr="00676594">
              <w:rPr>
                <w:rFonts w:ascii="Arial" w:hAnsi="Arial" w:cs="Arial"/>
                <w:spacing w:val="-1"/>
                <w:szCs w:val="24"/>
              </w:rPr>
              <w:t>Debt</w:t>
            </w:r>
            <w:r w:rsidRPr="00676594">
              <w:rPr>
                <w:rFonts w:ascii="Arial" w:hAnsi="Arial" w:cs="Arial"/>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Debt</w:t>
            </w:r>
            <w:r w:rsidRPr="00676594">
              <w:rPr>
                <w:rFonts w:ascii="Arial" w:hAnsi="Arial" w:cs="Arial"/>
                <w:szCs w:val="24"/>
              </w:rPr>
              <w:t xml:space="preserve"> </w:t>
            </w:r>
            <w:r w:rsidRPr="00676594">
              <w:rPr>
                <w:rFonts w:ascii="Arial" w:hAnsi="Arial" w:cs="Arial"/>
                <w:spacing w:val="-2"/>
                <w:szCs w:val="24"/>
              </w:rPr>
              <w:t>Service</w:t>
            </w:r>
            <w:r w:rsidRPr="00676594">
              <w:rPr>
                <w:rFonts w:ascii="Arial" w:hAnsi="Arial" w:cs="Arial"/>
                <w:spacing w:val="23"/>
                <w:szCs w:val="24"/>
              </w:rPr>
              <w:t xml:space="preserve"> </w:t>
            </w:r>
            <w:r w:rsidRPr="00676594">
              <w:rPr>
                <w:rFonts w:ascii="Arial" w:hAnsi="Arial" w:cs="Arial"/>
                <w:spacing w:val="-1"/>
                <w:szCs w:val="24"/>
              </w:rPr>
              <w:t>Cover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34E9" w14:textId="77777777" w:rsidR="003F33D5" w:rsidRPr="00676594" w:rsidRDefault="003F33D5" w:rsidP="00B12016">
            <w:pPr>
              <w:kinsoku w:val="0"/>
              <w:overflowPunct w:val="0"/>
              <w:autoSpaceDE w:val="0"/>
              <w:autoSpaceDN w:val="0"/>
              <w:adjustRightInd w:val="0"/>
              <w:jc w:val="center"/>
              <w:rPr>
                <w:rFonts w:ascii="Arial" w:hAnsi="Arial" w:cs="Arial"/>
                <w:sz w:val="23"/>
                <w:szCs w:val="23"/>
              </w:rPr>
            </w:pPr>
          </w:p>
          <w:p w14:paraId="423B7CA7"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bCs/>
                <w:spacing w:val="-1"/>
                <w:szCs w:val="24"/>
              </w:rPr>
              <w:t>&gt;2.00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9DA5F" w14:textId="77777777" w:rsidR="003F33D5" w:rsidRDefault="003F33D5" w:rsidP="00B12016">
            <w:pPr>
              <w:kinsoku w:val="0"/>
              <w:overflowPunct w:val="0"/>
              <w:autoSpaceDE w:val="0"/>
              <w:autoSpaceDN w:val="0"/>
              <w:adjustRightInd w:val="0"/>
              <w:jc w:val="center"/>
              <w:rPr>
                <w:rFonts w:ascii="Arial" w:hAnsi="Arial" w:cs="Arial"/>
                <w:szCs w:val="24"/>
              </w:rPr>
            </w:pPr>
          </w:p>
          <w:p w14:paraId="03AB6833" w14:textId="77777777" w:rsidR="003F33D5" w:rsidRPr="00676594" w:rsidRDefault="003F33D5" w:rsidP="00B12016">
            <w:pPr>
              <w:kinsoku w:val="0"/>
              <w:overflowPunct w:val="0"/>
              <w:autoSpaceDE w:val="0"/>
              <w:autoSpaceDN w:val="0"/>
              <w:adjustRightInd w:val="0"/>
              <w:jc w:val="center"/>
              <w:rPr>
                <w:rFonts w:ascii="Arial" w:hAnsi="Arial" w:cs="Arial"/>
                <w:szCs w:val="24"/>
              </w:rPr>
            </w:pPr>
            <w:r>
              <w:rPr>
                <w:rFonts w:ascii="Arial" w:hAnsi="Arial" w:cs="Arial"/>
                <w:szCs w:val="24"/>
              </w:rPr>
              <w:t>5.61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1F67" w14:textId="77777777" w:rsidR="003F33D5" w:rsidRDefault="003F33D5" w:rsidP="00B12016">
            <w:pPr>
              <w:kinsoku w:val="0"/>
              <w:overflowPunct w:val="0"/>
              <w:autoSpaceDE w:val="0"/>
              <w:autoSpaceDN w:val="0"/>
              <w:adjustRightInd w:val="0"/>
              <w:jc w:val="center"/>
              <w:rPr>
                <w:rFonts w:ascii="Arial" w:hAnsi="Arial" w:cs="Arial"/>
                <w:szCs w:val="24"/>
              </w:rPr>
            </w:pPr>
          </w:p>
          <w:p w14:paraId="7BC69911"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B1B8A" w14:textId="77777777" w:rsidR="003F33D5" w:rsidRDefault="003F33D5" w:rsidP="00B12016">
            <w:pPr>
              <w:kinsoku w:val="0"/>
              <w:overflowPunct w:val="0"/>
              <w:autoSpaceDE w:val="0"/>
              <w:autoSpaceDN w:val="0"/>
              <w:adjustRightInd w:val="0"/>
              <w:jc w:val="center"/>
              <w:rPr>
                <w:rFonts w:ascii="Arial" w:hAnsi="Arial" w:cs="Arial"/>
                <w:szCs w:val="24"/>
              </w:rPr>
            </w:pPr>
          </w:p>
          <w:p w14:paraId="328C2213"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6.44</w:t>
            </w:r>
          </w:p>
        </w:tc>
      </w:tr>
      <w:tr w:rsidR="003F33D5" w:rsidRPr="00172F74" w14:paraId="06DF8E5A" w14:textId="77777777" w:rsidTr="00B12016">
        <w:trPr>
          <w:trHeight w:hRule="exact" w:val="562"/>
          <w:jc w:val="center"/>
        </w:trPr>
        <w:tc>
          <w:tcPr>
            <w:tcW w:w="3406"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4D1A492" w14:textId="77777777" w:rsidR="003F33D5" w:rsidRPr="00676594" w:rsidRDefault="003F33D5" w:rsidP="00B12016">
            <w:pPr>
              <w:kinsoku w:val="0"/>
              <w:overflowPunct w:val="0"/>
              <w:autoSpaceDE w:val="0"/>
              <w:autoSpaceDN w:val="0"/>
              <w:adjustRightInd w:val="0"/>
              <w:ind w:left="129" w:right="151"/>
              <w:rPr>
                <w:rFonts w:ascii="Arial" w:hAnsi="Arial" w:cs="Arial"/>
                <w:szCs w:val="24"/>
              </w:rPr>
            </w:pP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Own</w:t>
            </w:r>
            <w:r w:rsidRPr="00676594">
              <w:rPr>
                <w:rFonts w:ascii="Arial" w:hAnsi="Arial" w:cs="Arial"/>
                <w:spacing w:val="1"/>
                <w:szCs w:val="24"/>
              </w:rPr>
              <w:t xml:space="preserve"> </w:t>
            </w:r>
            <w:r w:rsidRPr="00676594">
              <w:rPr>
                <w:rFonts w:ascii="Arial" w:hAnsi="Arial" w:cs="Arial"/>
                <w:spacing w:val="-1"/>
                <w:szCs w:val="24"/>
              </w:rPr>
              <w:t>Source</w:t>
            </w:r>
            <w:r w:rsidRPr="00676594">
              <w:rPr>
                <w:rFonts w:ascii="Arial" w:hAnsi="Arial" w:cs="Arial"/>
                <w:spacing w:val="30"/>
                <w:szCs w:val="24"/>
              </w:rPr>
              <w:t xml:space="preserve"> </w:t>
            </w:r>
            <w:r w:rsidRPr="00676594">
              <w:rPr>
                <w:rFonts w:ascii="Arial" w:hAnsi="Arial" w:cs="Arial"/>
                <w:spacing w:val="-1"/>
                <w:szCs w:val="24"/>
              </w:rPr>
              <w:t>Revenue</w:t>
            </w:r>
            <w:r w:rsidRPr="00676594">
              <w:rPr>
                <w:rFonts w:ascii="Arial" w:hAnsi="Arial" w:cs="Arial"/>
                <w:spacing w:val="1"/>
                <w:szCs w:val="24"/>
              </w:rPr>
              <w:t xml:space="preserve"> </w:t>
            </w: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34750" w14:textId="77777777" w:rsidR="003F33D5" w:rsidRPr="00676594" w:rsidRDefault="003F33D5" w:rsidP="00B12016">
            <w:pPr>
              <w:kinsoku w:val="0"/>
              <w:overflowPunct w:val="0"/>
              <w:autoSpaceDE w:val="0"/>
              <w:autoSpaceDN w:val="0"/>
              <w:adjustRightInd w:val="0"/>
              <w:jc w:val="center"/>
              <w:rPr>
                <w:rFonts w:ascii="Arial" w:hAnsi="Arial" w:cs="Arial"/>
                <w:sz w:val="23"/>
                <w:szCs w:val="23"/>
              </w:rPr>
            </w:pPr>
          </w:p>
          <w:p w14:paraId="47F38C79" w14:textId="77777777" w:rsidR="003F33D5" w:rsidRPr="00676594" w:rsidRDefault="003F33D5" w:rsidP="00B12016">
            <w:pPr>
              <w:kinsoku w:val="0"/>
              <w:overflowPunct w:val="0"/>
              <w:autoSpaceDE w:val="0"/>
              <w:autoSpaceDN w:val="0"/>
              <w:adjustRightInd w:val="0"/>
              <w:ind w:left="284"/>
              <w:rPr>
                <w:rFonts w:ascii="Arial" w:hAnsi="Arial" w:cs="Arial"/>
                <w:szCs w:val="24"/>
              </w:rPr>
            </w:pPr>
            <w:r w:rsidRPr="00676594">
              <w:rPr>
                <w:rFonts w:ascii="Arial" w:hAnsi="Arial" w:cs="Arial"/>
                <w:bCs/>
                <w:spacing w:val="-1"/>
                <w:szCs w:val="24"/>
              </w:rPr>
              <w:t>&gt;40%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0D193" w14:textId="77777777" w:rsidR="003F33D5" w:rsidRDefault="003F33D5" w:rsidP="00B12016">
            <w:pPr>
              <w:kinsoku w:val="0"/>
              <w:overflowPunct w:val="0"/>
              <w:autoSpaceDE w:val="0"/>
              <w:autoSpaceDN w:val="0"/>
              <w:adjustRightInd w:val="0"/>
              <w:ind w:left="577"/>
              <w:rPr>
                <w:rFonts w:ascii="Arial" w:hAnsi="Arial" w:cs="Arial"/>
                <w:szCs w:val="24"/>
              </w:rPr>
            </w:pPr>
          </w:p>
          <w:p w14:paraId="4E54E984" w14:textId="77777777" w:rsidR="003F33D5" w:rsidRPr="00676594" w:rsidRDefault="003F33D5" w:rsidP="00B12016">
            <w:pPr>
              <w:kinsoku w:val="0"/>
              <w:overflowPunct w:val="0"/>
              <w:autoSpaceDE w:val="0"/>
              <w:autoSpaceDN w:val="0"/>
              <w:adjustRightInd w:val="0"/>
              <w:rPr>
                <w:rFonts w:ascii="Arial" w:hAnsi="Arial" w:cs="Arial"/>
                <w:szCs w:val="24"/>
              </w:rPr>
            </w:pPr>
            <w:r>
              <w:rPr>
                <w:rFonts w:ascii="Arial" w:hAnsi="Arial" w:cs="Arial"/>
                <w:szCs w:val="24"/>
              </w:rPr>
              <w:t xml:space="preserve">      114%</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431F" w14:textId="77777777" w:rsidR="003F33D5" w:rsidRDefault="003F33D5" w:rsidP="00B12016">
            <w:pPr>
              <w:kinsoku w:val="0"/>
              <w:overflowPunct w:val="0"/>
              <w:autoSpaceDE w:val="0"/>
              <w:autoSpaceDN w:val="0"/>
              <w:adjustRightInd w:val="0"/>
              <w:ind w:left="577"/>
              <w:rPr>
                <w:rFonts w:ascii="Arial" w:hAnsi="Arial" w:cs="Arial"/>
                <w:szCs w:val="24"/>
              </w:rPr>
            </w:pPr>
          </w:p>
          <w:p w14:paraId="550ED1C1" w14:textId="77777777" w:rsidR="003F33D5" w:rsidRPr="00676594" w:rsidRDefault="003F33D5" w:rsidP="00B12016">
            <w:pPr>
              <w:kinsoku w:val="0"/>
              <w:overflowPunct w:val="0"/>
              <w:autoSpaceDE w:val="0"/>
              <w:autoSpaceDN w:val="0"/>
              <w:adjustRightInd w:val="0"/>
              <w:ind w:left="577"/>
              <w:rPr>
                <w:rFonts w:ascii="Arial" w:hAnsi="Arial" w:cs="Arial"/>
                <w:szCs w:val="24"/>
              </w:rPr>
            </w:pPr>
            <w:r w:rsidRPr="00676594">
              <w:rPr>
                <w:rFonts w:ascii="Arial" w:hAnsi="Arial" w:cs="Arial"/>
                <w:szCs w:val="24"/>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1BC9E" w14:textId="77777777" w:rsidR="003F33D5" w:rsidRDefault="003F33D5" w:rsidP="00B12016">
            <w:pPr>
              <w:kinsoku w:val="0"/>
              <w:overflowPunct w:val="0"/>
              <w:autoSpaceDE w:val="0"/>
              <w:autoSpaceDN w:val="0"/>
              <w:adjustRightInd w:val="0"/>
              <w:ind w:left="349"/>
              <w:rPr>
                <w:rFonts w:ascii="Arial" w:hAnsi="Arial" w:cs="Arial"/>
                <w:szCs w:val="24"/>
              </w:rPr>
            </w:pPr>
          </w:p>
          <w:p w14:paraId="55FDDBA1"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94%</w:t>
            </w:r>
          </w:p>
        </w:tc>
      </w:tr>
      <w:tr w:rsidR="003F33D5" w:rsidRPr="00172F74" w14:paraId="7A9FC2C0" w14:textId="77777777" w:rsidTr="00B12016">
        <w:trPr>
          <w:trHeight w:hRule="exact" w:val="562"/>
          <w:jc w:val="center"/>
        </w:trPr>
        <w:tc>
          <w:tcPr>
            <w:tcW w:w="3406"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964C486" w14:textId="77777777" w:rsidR="003F33D5" w:rsidRPr="00676594" w:rsidRDefault="003F33D5" w:rsidP="00B12016">
            <w:pPr>
              <w:kinsoku w:val="0"/>
              <w:overflowPunct w:val="0"/>
              <w:autoSpaceDE w:val="0"/>
              <w:autoSpaceDN w:val="0"/>
              <w:adjustRightInd w:val="0"/>
              <w:ind w:left="129" w:right="805"/>
              <w:rPr>
                <w:rFonts w:ascii="Arial" w:hAnsi="Arial" w:cs="Arial"/>
                <w:szCs w:val="24"/>
              </w:rPr>
            </w:pPr>
            <w:r w:rsidRPr="00676594">
              <w:rPr>
                <w:rFonts w:ascii="Arial" w:hAnsi="Arial" w:cs="Arial"/>
                <w:spacing w:val="-1"/>
                <w:szCs w:val="24"/>
              </w:rPr>
              <w:t>Financial</w:t>
            </w:r>
            <w:r w:rsidRPr="00676594">
              <w:rPr>
                <w:rFonts w:ascii="Arial" w:hAnsi="Arial" w:cs="Arial"/>
                <w:szCs w:val="24"/>
              </w:rPr>
              <w:t xml:space="preserve"> </w:t>
            </w:r>
            <w:r w:rsidRPr="00676594">
              <w:rPr>
                <w:rFonts w:ascii="Arial" w:hAnsi="Arial" w:cs="Arial"/>
                <w:spacing w:val="-1"/>
                <w:szCs w:val="24"/>
              </w:rPr>
              <w:t>Performance</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28"/>
                <w:szCs w:val="24"/>
              </w:rPr>
              <w:t xml:space="preserve"> </w:t>
            </w:r>
            <w:r w:rsidRPr="00676594">
              <w:rPr>
                <w:rFonts w:ascii="Arial" w:hAnsi="Arial" w:cs="Arial"/>
                <w:spacing w:val="-1"/>
                <w:szCs w:val="24"/>
              </w:rPr>
              <w:t>Operating Surplus</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41A81" w14:textId="77777777" w:rsidR="003F33D5" w:rsidRPr="00676594" w:rsidRDefault="003F33D5" w:rsidP="00B12016">
            <w:pPr>
              <w:kinsoku w:val="0"/>
              <w:overflowPunct w:val="0"/>
              <w:autoSpaceDE w:val="0"/>
              <w:autoSpaceDN w:val="0"/>
              <w:adjustRightInd w:val="0"/>
              <w:rPr>
                <w:rFonts w:ascii="Arial" w:hAnsi="Arial" w:cs="Arial"/>
                <w:sz w:val="23"/>
                <w:szCs w:val="23"/>
              </w:rPr>
            </w:pPr>
          </w:p>
          <w:p w14:paraId="190987D4" w14:textId="77777777" w:rsidR="003F33D5" w:rsidRPr="00676594" w:rsidRDefault="003F33D5" w:rsidP="00B12016">
            <w:pPr>
              <w:kinsoku w:val="0"/>
              <w:overflowPunct w:val="0"/>
              <w:autoSpaceDE w:val="0"/>
              <w:autoSpaceDN w:val="0"/>
              <w:adjustRightInd w:val="0"/>
              <w:ind w:left="337"/>
              <w:rPr>
                <w:rFonts w:ascii="Arial" w:hAnsi="Arial" w:cs="Arial"/>
                <w:szCs w:val="24"/>
              </w:rPr>
            </w:pPr>
            <w:r w:rsidRPr="00676594">
              <w:rPr>
                <w:rFonts w:ascii="Arial" w:hAnsi="Arial" w:cs="Arial"/>
                <w:bCs/>
                <w:spacing w:val="-1"/>
                <w:szCs w:val="24"/>
              </w:rPr>
              <w:t>&gt;1%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C9600" w14:textId="77777777" w:rsidR="003F33D5" w:rsidRDefault="003F33D5" w:rsidP="00B12016">
            <w:pPr>
              <w:kinsoku w:val="0"/>
              <w:overflowPunct w:val="0"/>
              <w:autoSpaceDE w:val="0"/>
              <w:autoSpaceDN w:val="0"/>
              <w:adjustRightInd w:val="0"/>
              <w:ind w:left="711"/>
              <w:jc w:val="center"/>
              <w:rPr>
                <w:rFonts w:ascii="Arial" w:hAnsi="Arial" w:cs="Arial"/>
                <w:szCs w:val="24"/>
              </w:rPr>
            </w:pPr>
          </w:p>
          <w:p w14:paraId="01034A82" w14:textId="77777777" w:rsidR="003F33D5" w:rsidRPr="00676594" w:rsidRDefault="003F33D5" w:rsidP="00B12016">
            <w:pPr>
              <w:kinsoku w:val="0"/>
              <w:overflowPunct w:val="0"/>
              <w:autoSpaceDE w:val="0"/>
              <w:autoSpaceDN w:val="0"/>
              <w:adjustRightInd w:val="0"/>
              <w:rPr>
                <w:rFonts w:ascii="Arial" w:hAnsi="Arial" w:cs="Arial"/>
                <w:szCs w:val="24"/>
              </w:rPr>
            </w:pPr>
            <w:r>
              <w:rPr>
                <w:rFonts w:ascii="Arial" w:hAnsi="Arial" w:cs="Arial"/>
                <w:szCs w:val="24"/>
              </w:rPr>
              <w:t xml:space="preserve">        18%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FBCB" w14:textId="77777777" w:rsidR="003F33D5" w:rsidRDefault="003F33D5" w:rsidP="00B12016">
            <w:pPr>
              <w:kinsoku w:val="0"/>
              <w:overflowPunct w:val="0"/>
              <w:autoSpaceDE w:val="0"/>
              <w:autoSpaceDN w:val="0"/>
              <w:adjustRightInd w:val="0"/>
              <w:rPr>
                <w:rFonts w:ascii="Arial" w:hAnsi="Arial" w:cs="Arial"/>
                <w:szCs w:val="24"/>
              </w:rPr>
            </w:pPr>
          </w:p>
          <w:p w14:paraId="28C19F26" w14:textId="77777777" w:rsidR="003F33D5" w:rsidRPr="00676594" w:rsidRDefault="003F33D5" w:rsidP="00B12016">
            <w:pPr>
              <w:kinsoku w:val="0"/>
              <w:overflowPunct w:val="0"/>
              <w:autoSpaceDE w:val="0"/>
              <w:autoSpaceDN w:val="0"/>
              <w:adjustRightInd w:val="0"/>
              <w:rPr>
                <w:rFonts w:ascii="Arial" w:hAnsi="Arial" w:cs="Arial"/>
                <w:szCs w:val="24"/>
              </w:rPr>
            </w:pPr>
            <w:r>
              <w:rPr>
                <w:rFonts w:ascii="Arial" w:hAnsi="Arial" w:cs="Arial"/>
                <w:szCs w:val="24"/>
              </w:rPr>
              <w:t xml:space="preserve">       </w:t>
            </w:r>
            <w:r w:rsidRPr="00676594">
              <w:rPr>
                <w:rFonts w:ascii="Arial" w:hAnsi="Arial" w:cs="Arial"/>
                <w:szCs w:val="24"/>
              </w:rPr>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33253" w14:textId="77777777" w:rsidR="003F33D5" w:rsidRDefault="003F33D5" w:rsidP="00B12016">
            <w:pPr>
              <w:kinsoku w:val="0"/>
              <w:overflowPunct w:val="0"/>
              <w:autoSpaceDE w:val="0"/>
              <w:autoSpaceDN w:val="0"/>
              <w:adjustRightInd w:val="0"/>
              <w:ind w:left="481"/>
              <w:rPr>
                <w:rFonts w:ascii="Arial" w:hAnsi="Arial" w:cs="Arial"/>
                <w:szCs w:val="24"/>
              </w:rPr>
            </w:pPr>
          </w:p>
          <w:p w14:paraId="40AE5280" w14:textId="77777777" w:rsidR="003F33D5" w:rsidRPr="00676594" w:rsidRDefault="003F33D5" w:rsidP="00B12016">
            <w:pPr>
              <w:kinsoku w:val="0"/>
              <w:overflowPunct w:val="0"/>
              <w:autoSpaceDE w:val="0"/>
              <w:autoSpaceDN w:val="0"/>
              <w:adjustRightInd w:val="0"/>
              <w:ind w:left="481"/>
              <w:rPr>
                <w:rFonts w:ascii="Arial" w:hAnsi="Arial" w:cs="Arial"/>
                <w:szCs w:val="24"/>
              </w:rPr>
            </w:pPr>
            <w:r w:rsidRPr="00676594">
              <w:rPr>
                <w:rFonts w:ascii="Arial" w:hAnsi="Arial" w:cs="Arial"/>
                <w:szCs w:val="24"/>
              </w:rPr>
              <w:t>2%</w:t>
            </w:r>
          </w:p>
        </w:tc>
      </w:tr>
      <w:tr w:rsidR="003F33D5" w:rsidRPr="00172F74" w14:paraId="48829FD7" w14:textId="77777777" w:rsidTr="00B12016">
        <w:trPr>
          <w:trHeight w:hRule="exact" w:val="595"/>
          <w:jc w:val="center"/>
        </w:trPr>
        <w:tc>
          <w:tcPr>
            <w:tcW w:w="3406"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DFF402D" w14:textId="77777777" w:rsidR="003F33D5" w:rsidRPr="00676594" w:rsidRDefault="003F33D5" w:rsidP="00B12016">
            <w:pPr>
              <w:kinsoku w:val="0"/>
              <w:overflowPunct w:val="0"/>
              <w:autoSpaceDE w:val="0"/>
              <w:autoSpaceDN w:val="0"/>
              <w:adjustRightInd w:val="0"/>
              <w:ind w:left="129" w:right="392"/>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Management</w:t>
            </w:r>
            <w:r w:rsidRPr="00676594">
              <w:rPr>
                <w:rFonts w:ascii="Arial" w:hAnsi="Arial" w:cs="Arial"/>
                <w:szCs w:val="24"/>
              </w:rPr>
              <w:t xml:space="preserve"> </w:t>
            </w:r>
            <w:r w:rsidRPr="00676594">
              <w:rPr>
                <w:rFonts w:ascii="Arial" w:hAnsi="Arial" w:cs="Arial"/>
                <w:spacing w:val="-1"/>
                <w:szCs w:val="24"/>
              </w:rPr>
              <w:t>Ratios</w:t>
            </w:r>
            <w:r w:rsidRPr="00676594">
              <w:rPr>
                <w:rFonts w:ascii="Arial" w:hAnsi="Arial" w:cs="Arial"/>
                <w:szCs w:val="24"/>
              </w:rPr>
              <w:t xml:space="preserve"> -</w:t>
            </w:r>
            <w:r w:rsidRPr="00676594">
              <w:rPr>
                <w:rFonts w:ascii="Arial" w:hAnsi="Arial" w:cs="Arial"/>
                <w:spacing w:val="25"/>
                <w:szCs w:val="24"/>
              </w:rPr>
              <w:t xml:space="preserve"> </w:t>
            </w:r>
            <w:r w:rsidRPr="00676594">
              <w:rPr>
                <w:rFonts w:ascii="Arial" w:hAnsi="Arial" w:cs="Arial"/>
                <w:szCs w:val="24"/>
              </w:rPr>
              <w:t xml:space="preserve">Asset </w:t>
            </w:r>
            <w:r w:rsidRPr="00676594">
              <w:rPr>
                <w:rFonts w:ascii="Arial" w:hAnsi="Arial" w:cs="Arial"/>
                <w:spacing w:val="-1"/>
                <w:szCs w:val="24"/>
              </w:rPr>
              <w:t>Sustainability</w:t>
            </w:r>
            <w:r w:rsidRPr="00676594">
              <w:rPr>
                <w:rFonts w:ascii="Arial" w:hAnsi="Arial" w:cs="Arial"/>
                <w:spacing w:val="-2"/>
                <w:szCs w:val="24"/>
              </w:rPr>
              <w:t xml:space="preserve"> </w:t>
            </w:r>
            <w:r w:rsidRPr="00676594">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DE514" w14:textId="77777777" w:rsidR="003F33D5" w:rsidRPr="00676594" w:rsidRDefault="003F33D5" w:rsidP="00B12016">
            <w:pPr>
              <w:kinsoku w:val="0"/>
              <w:overflowPunct w:val="0"/>
              <w:autoSpaceDE w:val="0"/>
              <w:autoSpaceDN w:val="0"/>
              <w:adjustRightInd w:val="0"/>
              <w:jc w:val="center"/>
              <w:rPr>
                <w:rFonts w:ascii="Arial" w:hAnsi="Arial" w:cs="Arial"/>
                <w:szCs w:val="24"/>
              </w:rPr>
            </w:pPr>
          </w:p>
          <w:p w14:paraId="5B59E4DD" w14:textId="77777777" w:rsidR="003F33D5" w:rsidRPr="00676594" w:rsidRDefault="003F33D5" w:rsidP="00B12016">
            <w:pPr>
              <w:kinsoku w:val="0"/>
              <w:overflowPunct w:val="0"/>
              <w:autoSpaceDE w:val="0"/>
              <w:autoSpaceDN w:val="0"/>
              <w:adjustRightInd w:val="0"/>
              <w:jc w:val="center"/>
              <w:rPr>
                <w:rFonts w:ascii="Arial" w:hAnsi="Arial" w:cs="Arial"/>
              </w:rPr>
            </w:pPr>
            <w:r w:rsidRPr="00EA728A">
              <w:rPr>
                <w:rFonts w:ascii="Arial" w:hAnsi="Arial" w:cs="Arial"/>
                <w:spacing w:val="-1"/>
              </w:rPr>
              <w:t>&gt;</w:t>
            </w:r>
            <w:r w:rsidRPr="009460A1">
              <w:rPr>
                <w:rFonts w:ascii="Arial" w:hAnsi="Arial" w:cs="Arial"/>
                <w:spacing w:val="-1"/>
              </w:rPr>
              <w:t>9</w:t>
            </w:r>
            <w:r w:rsidRPr="00BB69A9">
              <w:rPr>
                <w:rFonts w:ascii="Arial" w:hAnsi="Arial" w:cs="Arial"/>
                <w:spacing w:val="-1"/>
              </w:rPr>
              <w:t>0</w:t>
            </w:r>
            <w:r w:rsidRPr="00E90276">
              <w:rPr>
                <w:rFonts w:ascii="Arial" w:hAnsi="Arial" w:cs="Arial"/>
                <w:spacing w:val="-1"/>
              </w:rPr>
              <w:t>-110%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DDFC2" w14:textId="77777777" w:rsidR="003F33D5" w:rsidRDefault="003F33D5" w:rsidP="00B12016">
            <w:pPr>
              <w:kinsoku w:val="0"/>
              <w:overflowPunct w:val="0"/>
              <w:autoSpaceDE w:val="0"/>
              <w:autoSpaceDN w:val="0"/>
              <w:adjustRightInd w:val="0"/>
              <w:jc w:val="center"/>
              <w:rPr>
                <w:rFonts w:ascii="Arial" w:hAnsi="Arial" w:cs="Arial"/>
                <w:szCs w:val="24"/>
              </w:rPr>
            </w:pPr>
          </w:p>
          <w:p w14:paraId="036DD76B" w14:textId="77777777" w:rsidR="003F33D5" w:rsidRPr="00676594" w:rsidRDefault="003F33D5" w:rsidP="00B12016">
            <w:pPr>
              <w:kinsoku w:val="0"/>
              <w:overflowPunct w:val="0"/>
              <w:autoSpaceDE w:val="0"/>
              <w:autoSpaceDN w:val="0"/>
              <w:adjustRightInd w:val="0"/>
              <w:jc w:val="center"/>
              <w:rPr>
                <w:rFonts w:ascii="Arial" w:hAnsi="Arial" w:cs="Arial"/>
                <w:szCs w:val="24"/>
              </w:rPr>
            </w:pPr>
            <w:r>
              <w:rPr>
                <w:rFonts w:ascii="Arial" w:hAnsi="Arial" w:cs="Arial"/>
                <w:szCs w:val="24"/>
              </w:rPr>
              <w:t>233%</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DD15B" w14:textId="77777777" w:rsidR="003F33D5" w:rsidRDefault="003F33D5" w:rsidP="00B12016">
            <w:pPr>
              <w:kinsoku w:val="0"/>
              <w:overflowPunct w:val="0"/>
              <w:autoSpaceDE w:val="0"/>
              <w:autoSpaceDN w:val="0"/>
              <w:adjustRightInd w:val="0"/>
              <w:jc w:val="center"/>
              <w:rPr>
                <w:rFonts w:ascii="Arial" w:hAnsi="Arial" w:cs="Arial"/>
                <w:szCs w:val="24"/>
              </w:rPr>
            </w:pPr>
          </w:p>
          <w:p w14:paraId="69854D59" w14:textId="77777777" w:rsidR="003F33D5" w:rsidRPr="00676594" w:rsidRDefault="003F33D5" w:rsidP="00B12016">
            <w:pPr>
              <w:kinsoku w:val="0"/>
              <w:overflowPunct w:val="0"/>
              <w:autoSpaceDE w:val="0"/>
              <w:autoSpaceDN w:val="0"/>
              <w:adjustRightInd w:val="0"/>
              <w:jc w:val="center"/>
              <w:rPr>
                <w:rFonts w:ascii="Arial" w:hAnsi="Arial" w:cs="Arial"/>
                <w:szCs w:val="24"/>
              </w:rPr>
            </w:pPr>
            <w:r w:rsidRPr="00676594">
              <w:rPr>
                <w:rFonts w:ascii="Arial" w:hAnsi="Arial" w:cs="Arial"/>
                <w:szCs w:val="24"/>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3F80" w14:textId="77777777" w:rsidR="003F33D5" w:rsidRDefault="003F33D5" w:rsidP="00B12016">
            <w:pPr>
              <w:kinsoku w:val="0"/>
              <w:overflowPunct w:val="0"/>
              <w:autoSpaceDE w:val="0"/>
              <w:autoSpaceDN w:val="0"/>
              <w:adjustRightInd w:val="0"/>
              <w:ind w:left="349"/>
              <w:rPr>
                <w:rFonts w:ascii="Arial" w:hAnsi="Arial" w:cs="Arial"/>
                <w:szCs w:val="24"/>
              </w:rPr>
            </w:pPr>
          </w:p>
          <w:p w14:paraId="1091E81F"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165%</w:t>
            </w:r>
          </w:p>
        </w:tc>
      </w:tr>
      <w:tr w:rsidR="003F33D5" w:rsidRPr="00172F74" w14:paraId="3C6928B8" w14:textId="77777777" w:rsidTr="00B12016">
        <w:trPr>
          <w:trHeight w:hRule="exact" w:val="286"/>
          <w:jc w:val="center"/>
        </w:trPr>
        <w:tc>
          <w:tcPr>
            <w:tcW w:w="3406"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63AC5E2" w14:textId="77777777" w:rsidR="003F33D5" w:rsidRPr="00EA728A" w:rsidRDefault="003F33D5" w:rsidP="00B12016">
            <w:pPr>
              <w:kinsoku w:val="0"/>
              <w:overflowPunct w:val="0"/>
              <w:autoSpaceDE w:val="0"/>
              <w:autoSpaceDN w:val="0"/>
              <w:adjustRightInd w:val="0"/>
              <w:spacing w:line="259" w:lineRule="auto"/>
              <w:ind w:left="129"/>
              <w:rPr>
                <w:rFonts w:ascii="Arial" w:hAnsi="Arial" w:cs="Arial"/>
              </w:rPr>
            </w:pPr>
            <w:r w:rsidRPr="00676594">
              <w:rPr>
                <w:rFonts w:ascii="Arial" w:hAnsi="Arial" w:cs="Arial"/>
                <w:szCs w:val="24"/>
              </w:rPr>
              <w:t xml:space="preserve">Asset </w:t>
            </w:r>
            <w:r w:rsidRPr="00676594">
              <w:rPr>
                <w:rFonts w:ascii="Arial" w:hAnsi="Arial" w:cs="Arial"/>
                <w:spacing w:val="-1"/>
                <w:szCs w:val="24"/>
              </w:rPr>
              <w:t>Consumption</w:t>
            </w:r>
            <w:r w:rsidRPr="00676594">
              <w:rPr>
                <w:rFonts w:ascii="Arial" w:hAnsi="Arial" w:cs="Arial"/>
                <w:spacing w:val="1"/>
                <w:szCs w:val="24"/>
              </w:rPr>
              <w:t xml:space="preserve"> </w:t>
            </w:r>
            <w:r w:rsidRPr="00CA3DDC">
              <w:rPr>
                <w:rFonts w:ascii="Arial" w:hAnsi="Arial" w:cs="Arial"/>
              </w:rPr>
              <w:t>Asset Consumption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65395" w14:textId="77777777" w:rsidR="003F33D5" w:rsidRPr="00EA728A" w:rsidRDefault="003F33D5" w:rsidP="00B12016">
            <w:pPr>
              <w:kinsoku w:val="0"/>
              <w:overflowPunct w:val="0"/>
              <w:autoSpaceDE w:val="0"/>
              <w:autoSpaceDN w:val="0"/>
              <w:adjustRightInd w:val="0"/>
              <w:spacing w:line="259" w:lineRule="auto"/>
              <w:jc w:val="center"/>
              <w:rPr>
                <w:rFonts w:ascii="Arial" w:hAnsi="Arial" w:cs="Arial"/>
              </w:rPr>
            </w:pPr>
            <w:r>
              <w:rPr>
                <w:rFonts w:ascii="Arial" w:hAnsi="Arial" w:cs="Arial"/>
                <w:spacing w:val="-1"/>
              </w:rPr>
              <w:t>&gt;50</w:t>
            </w:r>
            <w:proofErr w:type="gramStart"/>
            <w:r>
              <w:rPr>
                <w:rFonts w:ascii="Arial" w:hAnsi="Arial" w:cs="Arial"/>
                <w:spacing w:val="-1"/>
              </w:rPr>
              <w:t>%  &gt;</w:t>
            </w:r>
            <w:proofErr w:type="gramEnd"/>
            <w:r>
              <w:rPr>
                <w:rFonts w:ascii="Arial" w:hAnsi="Arial" w:cs="Arial"/>
                <w:spacing w:val="-1"/>
              </w:rPr>
              <w:t>&gt;%</w:t>
            </w:r>
            <w:r w:rsidRPr="00CA3DDC">
              <w:rPr>
                <w:rFonts w:ascii="Arial" w:hAnsi="Arial" w:cs="Arial"/>
              </w:rPr>
              <w:t>&gt;50%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44DB" w14:textId="77777777" w:rsidR="003F33D5" w:rsidRPr="00676594" w:rsidRDefault="003F33D5" w:rsidP="00B12016">
            <w:pPr>
              <w:kinsoku w:val="0"/>
              <w:overflowPunct w:val="0"/>
              <w:autoSpaceDE w:val="0"/>
              <w:autoSpaceDN w:val="0"/>
              <w:adjustRightInd w:val="0"/>
              <w:ind w:left="236"/>
              <w:jc w:val="center"/>
              <w:rPr>
                <w:rFonts w:ascii="Arial" w:hAnsi="Arial" w:cs="Arial"/>
                <w:szCs w:val="24"/>
              </w:rPr>
            </w:pPr>
            <w:r>
              <w:rPr>
                <w:rFonts w:ascii="Arial" w:hAnsi="Arial" w:cs="Arial"/>
                <w:szCs w:val="24"/>
              </w:rPr>
              <w:t>58%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B7B92" w14:textId="77777777" w:rsidR="003F33D5" w:rsidRPr="00676594" w:rsidRDefault="003F33D5" w:rsidP="00B12016">
            <w:pPr>
              <w:kinsoku w:val="0"/>
              <w:overflowPunct w:val="0"/>
              <w:autoSpaceDE w:val="0"/>
              <w:autoSpaceDN w:val="0"/>
              <w:adjustRightInd w:val="0"/>
              <w:ind w:left="236"/>
              <w:jc w:val="center"/>
              <w:rPr>
                <w:rFonts w:ascii="Arial" w:hAnsi="Arial" w:cs="Arial"/>
                <w:szCs w:val="24"/>
              </w:rPr>
            </w:pPr>
            <w:r w:rsidRPr="00676594">
              <w:rPr>
                <w:rFonts w:ascii="Arial" w:hAnsi="Arial" w:cs="Arial"/>
                <w:szCs w:val="24"/>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6D2D"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67%</w:t>
            </w:r>
          </w:p>
        </w:tc>
      </w:tr>
      <w:tr w:rsidR="003F33D5" w:rsidRPr="00172F74" w14:paraId="03D7047C" w14:textId="77777777" w:rsidTr="00B12016">
        <w:trPr>
          <w:trHeight w:hRule="exact" w:val="307"/>
          <w:jc w:val="center"/>
        </w:trPr>
        <w:tc>
          <w:tcPr>
            <w:tcW w:w="3406"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294BFEBA" w14:textId="77777777" w:rsidR="003F33D5" w:rsidRPr="00676594" w:rsidRDefault="003F33D5" w:rsidP="00B12016">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Renewal</w:t>
            </w:r>
            <w:r w:rsidRPr="00676594">
              <w:rPr>
                <w:rFonts w:ascii="Arial" w:hAnsi="Arial" w:cs="Arial"/>
                <w:szCs w:val="24"/>
              </w:rPr>
              <w:t xml:space="preserve"> </w:t>
            </w:r>
            <w:r w:rsidRPr="00676594">
              <w:rPr>
                <w:rFonts w:ascii="Arial" w:hAnsi="Arial" w:cs="Arial"/>
                <w:spacing w:val="-1"/>
                <w:szCs w:val="24"/>
              </w:rPr>
              <w:t>Funding Ratio</w:t>
            </w:r>
          </w:p>
        </w:tc>
        <w:tc>
          <w:tcPr>
            <w:tcW w:w="121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377DDEA" w14:textId="77777777" w:rsidR="003F33D5" w:rsidRPr="00676594" w:rsidRDefault="003F33D5" w:rsidP="00B12016">
            <w:pPr>
              <w:kinsoku w:val="0"/>
              <w:overflowPunct w:val="0"/>
              <w:autoSpaceDE w:val="0"/>
              <w:autoSpaceDN w:val="0"/>
              <w:adjustRightInd w:val="0"/>
              <w:ind w:left="284"/>
              <w:rPr>
                <w:rFonts w:ascii="Arial" w:hAnsi="Arial" w:cs="Arial"/>
                <w:szCs w:val="24"/>
              </w:rPr>
            </w:pPr>
            <w:r w:rsidRPr="00676594">
              <w:rPr>
                <w:rFonts w:ascii="Arial" w:hAnsi="Arial" w:cs="Arial"/>
                <w:bCs/>
                <w:spacing w:val="-1"/>
                <w:szCs w:val="24"/>
              </w:rPr>
              <w:t>75-95%</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8894AA1" w14:textId="77777777" w:rsidR="003F33D5" w:rsidRPr="00676594" w:rsidRDefault="003F33D5" w:rsidP="00B12016">
            <w:pPr>
              <w:kinsoku w:val="0"/>
              <w:overflowPunct w:val="0"/>
              <w:autoSpaceDE w:val="0"/>
              <w:autoSpaceDN w:val="0"/>
              <w:adjustRightInd w:val="0"/>
              <w:ind w:left="370"/>
              <w:rPr>
                <w:rFonts w:ascii="Arial" w:hAnsi="Arial" w:cs="Arial"/>
                <w:szCs w:val="24"/>
              </w:rPr>
            </w:pPr>
            <w:r>
              <w:rPr>
                <w:rFonts w:ascii="Arial" w:hAnsi="Arial" w:cs="Arial"/>
                <w:szCs w:val="24"/>
              </w:rPr>
              <w:t xml:space="preserve">  92%</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1600B631" w14:textId="77777777" w:rsidR="003F33D5" w:rsidRPr="00676594" w:rsidRDefault="003F33D5" w:rsidP="00B12016">
            <w:pPr>
              <w:kinsoku w:val="0"/>
              <w:overflowPunct w:val="0"/>
              <w:autoSpaceDE w:val="0"/>
              <w:autoSpaceDN w:val="0"/>
              <w:adjustRightInd w:val="0"/>
              <w:ind w:left="370"/>
              <w:rPr>
                <w:rFonts w:ascii="Arial" w:hAnsi="Arial" w:cs="Arial"/>
                <w:szCs w:val="24"/>
              </w:rPr>
            </w:pPr>
            <w:r>
              <w:rPr>
                <w:rFonts w:ascii="Arial" w:hAnsi="Arial" w:cs="Arial"/>
                <w:szCs w:val="24"/>
              </w:rPr>
              <w:t xml:space="preserve">  </w:t>
            </w:r>
            <w:r w:rsidRPr="00676594">
              <w:rPr>
                <w:rFonts w:ascii="Arial" w:hAnsi="Arial" w:cs="Arial"/>
                <w:szCs w:val="24"/>
              </w:rPr>
              <w:t>86%</w:t>
            </w:r>
          </w:p>
        </w:tc>
        <w:tc>
          <w:tcPr>
            <w:tcW w:w="127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345A3604" w14:textId="77777777" w:rsidR="003F33D5" w:rsidRPr="00676594" w:rsidRDefault="003F33D5" w:rsidP="00B12016">
            <w:pPr>
              <w:kinsoku w:val="0"/>
              <w:overflowPunct w:val="0"/>
              <w:autoSpaceDE w:val="0"/>
              <w:autoSpaceDN w:val="0"/>
              <w:adjustRightInd w:val="0"/>
              <w:ind w:left="349"/>
              <w:rPr>
                <w:rFonts w:ascii="Arial" w:hAnsi="Arial" w:cs="Arial"/>
                <w:szCs w:val="24"/>
              </w:rPr>
            </w:pPr>
            <w:r w:rsidRPr="00676594">
              <w:rPr>
                <w:rFonts w:ascii="Arial" w:hAnsi="Arial" w:cs="Arial"/>
                <w:szCs w:val="24"/>
              </w:rPr>
              <w:t>88%</w:t>
            </w:r>
          </w:p>
        </w:tc>
      </w:tr>
    </w:tbl>
    <w:p w14:paraId="6AD3B208" w14:textId="77777777" w:rsidR="003F33D5" w:rsidRDefault="003F33D5" w:rsidP="003F33D5">
      <w:pPr>
        <w:autoSpaceDE w:val="0"/>
        <w:autoSpaceDN w:val="0"/>
        <w:adjustRightInd w:val="0"/>
        <w:jc w:val="both"/>
        <w:rPr>
          <w:rFonts w:ascii="Arial" w:hAnsi="Arial" w:cs="Arial"/>
          <w:szCs w:val="24"/>
        </w:rPr>
      </w:pPr>
    </w:p>
    <w:p w14:paraId="5661C475" w14:textId="77777777" w:rsidR="003F33D5" w:rsidRDefault="003F33D5" w:rsidP="003F33D5">
      <w:pPr>
        <w:autoSpaceDE w:val="0"/>
        <w:autoSpaceDN w:val="0"/>
        <w:adjustRightInd w:val="0"/>
        <w:jc w:val="both"/>
        <w:rPr>
          <w:rFonts w:ascii="Arial" w:hAnsi="Arial" w:cs="Arial"/>
          <w:szCs w:val="24"/>
        </w:rPr>
      </w:pPr>
      <w:r>
        <w:rPr>
          <w:rFonts w:ascii="Arial" w:hAnsi="Arial" w:cs="Arial"/>
          <w:szCs w:val="24"/>
        </w:rPr>
        <w:t>The current ratio is slightly below the target of &gt;1.00 due to increased capital works completed in June, increasing the accounts payable by $745,000.</w:t>
      </w:r>
    </w:p>
    <w:p w14:paraId="7FBA978A" w14:textId="77777777" w:rsidR="003F33D5" w:rsidRDefault="003F33D5" w:rsidP="003F33D5">
      <w:pPr>
        <w:autoSpaceDE w:val="0"/>
        <w:autoSpaceDN w:val="0"/>
        <w:adjustRightInd w:val="0"/>
        <w:jc w:val="both"/>
        <w:rPr>
          <w:rFonts w:ascii="Arial" w:hAnsi="Arial" w:cs="Arial"/>
          <w:szCs w:val="24"/>
        </w:rPr>
      </w:pPr>
    </w:p>
    <w:p w14:paraId="34547D93" w14:textId="77777777" w:rsidR="003F33D5" w:rsidRDefault="003F33D5" w:rsidP="003F33D5">
      <w:pPr>
        <w:autoSpaceDE w:val="0"/>
        <w:autoSpaceDN w:val="0"/>
        <w:adjustRightInd w:val="0"/>
        <w:jc w:val="both"/>
        <w:rPr>
          <w:rFonts w:ascii="Arial" w:hAnsi="Arial" w:cs="Arial"/>
          <w:b/>
          <w:bCs/>
          <w:szCs w:val="24"/>
        </w:rPr>
      </w:pPr>
      <w:r>
        <w:rPr>
          <w:rFonts w:ascii="Arial" w:hAnsi="Arial" w:cs="Arial"/>
          <w:b/>
          <w:bCs/>
          <w:szCs w:val="24"/>
        </w:rPr>
        <w:t>Audit Report</w:t>
      </w:r>
    </w:p>
    <w:p w14:paraId="28622E5F" w14:textId="77777777" w:rsidR="003F33D5" w:rsidRPr="00D02E53" w:rsidRDefault="003F33D5" w:rsidP="003F33D5">
      <w:pPr>
        <w:autoSpaceDE w:val="0"/>
        <w:autoSpaceDN w:val="0"/>
        <w:adjustRightInd w:val="0"/>
        <w:jc w:val="both"/>
        <w:rPr>
          <w:rFonts w:ascii="Arial" w:hAnsi="Arial" w:cs="Arial"/>
          <w:b/>
          <w:bCs/>
          <w:szCs w:val="24"/>
        </w:rPr>
      </w:pPr>
    </w:p>
    <w:p w14:paraId="5999AE4E" w14:textId="77777777" w:rsidR="003F33D5" w:rsidRDefault="003F33D5" w:rsidP="003F33D5">
      <w:pPr>
        <w:autoSpaceDE w:val="0"/>
        <w:autoSpaceDN w:val="0"/>
        <w:adjustRightInd w:val="0"/>
        <w:jc w:val="both"/>
        <w:rPr>
          <w:rFonts w:ascii="Arial" w:hAnsi="Arial" w:cs="Arial"/>
          <w:szCs w:val="24"/>
        </w:rPr>
      </w:pPr>
      <w:r w:rsidRPr="00172F74">
        <w:rPr>
          <w:rFonts w:ascii="Arial" w:hAnsi="Arial" w:cs="Arial"/>
          <w:szCs w:val="24"/>
        </w:rPr>
        <w:t xml:space="preserve">The </w:t>
      </w:r>
      <w:r>
        <w:rPr>
          <w:rFonts w:ascii="Arial" w:hAnsi="Arial" w:cs="Arial"/>
          <w:szCs w:val="24"/>
        </w:rPr>
        <w:t>Auditor General has</w:t>
      </w:r>
      <w:r w:rsidRPr="00172F74">
        <w:rPr>
          <w:rFonts w:ascii="Arial" w:hAnsi="Arial" w:cs="Arial"/>
          <w:szCs w:val="24"/>
        </w:rPr>
        <w:t xml:space="preserve"> completed the audit of the Annual Financial Statements in line with current Australian Standards and have stated that they will give an Unqualified Opinion following the meeting wit</w:t>
      </w:r>
      <w:r>
        <w:rPr>
          <w:rFonts w:ascii="Arial" w:hAnsi="Arial" w:cs="Arial"/>
          <w:szCs w:val="24"/>
        </w:rPr>
        <w:t>h the Audit and Risk Committee.</w:t>
      </w:r>
    </w:p>
    <w:p w14:paraId="77C0BE39" w14:textId="77777777" w:rsidR="003F33D5" w:rsidRDefault="003F33D5" w:rsidP="003F33D5">
      <w:pPr>
        <w:autoSpaceDE w:val="0"/>
        <w:autoSpaceDN w:val="0"/>
        <w:adjustRightInd w:val="0"/>
        <w:jc w:val="both"/>
        <w:rPr>
          <w:rFonts w:ascii="Arial" w:hAnsi="Arial" w:cs="Arial"/>
          <w:szCs w:val="24"/>
        </w:rPr>
      </w:pPr>
    </w:p>
    <w:p w14:paraId="384E9362" w14:textId="77777777" w:rsidR="003F33D5" w:rsidRPr="009460A1" w:rsidRDefault="003F33D5" w:rsidP="003F33D5">
      <w:pPr>
        <w:autoSpaceDE w:val="0"/>
        <w:autoSpaceDN w:val="0"/>
        <w:adjustRightInd w:val="0"/>
        <w:jc w:val="both"/>
        <w:rPr>
          <w:rFonts w:ascii="Arial" w:hAnsi="Arial" w:cs="Arial"/>
        </w:rPr>
      </w:pPr>
      <w:r w:rsidRPr="00976D86">
        <w:rPr>
          <w:rFonts w:ascii="Arial" w:hAnsi="Arial" w:cs="Arial"/>
        </w:rPr>
        <w:lastRenderedPageBreak/>
        <w:t>The Auditor General has made the followin</w:t>
      </w:r>
      <w:r w:rsidRPr="007969CA">
        <w:rPr>
          <w:rFonts w:ascii="Arial" w:hAnsi="Arial" w:cs="Arial"/>
        </w:rPr>
        <w:t>g comments in their Report on Other Legal and Regula</w:t>
      </w:r>
      <w:r w:rsidRPr="00EA728A">
        <w:rPr>
          <w:rFonts w:ascii="Arial" w:hAnsi="Arial" w:cs="Arial"/>
        </w:rPr>
        <w:t>tory Requirements:</w:t>
      </w:r>
    </w:p>
    <w:p w14:paraId="3978E80D" w14:textId="77777777" w:rsidR="003F33D5" w:rsidRPr="00E90276" w:rsidRDefault="003F33D5" w:rsidP="003F33D5">
      <w:pPr>
        <w:autoSpaceDE w:val="0"/>
        <w:autoSpaceDN w:val="0"/>
        <w:adjustRightInd w:val="0"/>
        <w:jc w:val="both"/>
        <w:rPr>
          <w:rFonts w:ascii="Arial" w:hAnsi="Arial" w:cs="Arial"/>
        </w:rPr>
      </w:pPr>
    </w:p>
    <w:p w14:paraId="6E6AFF34" w14:textId="7BE4375B" w:rsidR="003F33D5" w:rsidRPr="00967B60" w:rsidRDefault="003F33D5" w:rsidP="00967B60">
      <w:pPr>
        <w:pStyle w:val="ListParagraph"/>
        <w:numPr>
          <w:ilvl w:val="0"/>
          <w:numId w:val="21"/>
        </w:numPr>
        <w:autoSpaceDE w:val="0"/>
        <w:autoSpaceDN w:val="0"/>
        <w:adjustRightInd w:val="0"/>
        <w:ind w:left="567" w:hanging="567"/>
        <w:jc w:val="both"/>
        <w:rPr>
          <w:rFonts w:ascii="Arial" w:hAnsi="Arial" w:cs="Arial"/>
        </w:rPr>
      </w:pPr>
      <w:r>
        <w:rPr>
          <w:rFonts w:ascii="Arial" w:hAnsi="Arial" w:cs="Arial"/>
          <w:szCs w:val="24"/>
        </w:rPr>
        <w:t xml:space="preserve">The following material matters indicating non-compliance with Part 6 of the </w:t>
      </w:r>
      <w:r w:rsidRPr="002D722B">
        <w:rPr>
          <w:rFonts w:ascii="Arial" w:hAnsi="Arial" w:cs="Arial"/>
          <w:i/>
          <w:iCs/>
          <w:szCs w:val="24"/>
        </w:rPr>
        <w:t>Local Government Act 1995, the Local Government (Financial Management) Regulations</w:t>
      </w:r>
      <w:r>
        <w:rPr>
          <w:rFonts w:ascii="Arial" w:hAnsi="Arial" w:cs="Arial"/>
          <w:i/>
          <w:iCs/>
          <w:szCs w:val="24"/>
        </w:rPr>
        <w:t xml:space="preserve"> </w:t>
      </w:r>
      <w:r w:rsidRPr="002D722B">
        <w:rPr>
          <w:rFonts w:ascii="Arial" w:hAnsi="Arial" w:cs="Arial"/>
          <w:i/>
          <w:iCs/>
          <w:szCs w:val="24"/>
        </w:rPr>
        <w:t>1996</w:t>
      </w:r>
      <w:r>
        <w:rPr>
          <w:rFonts w:ascii="Arial" w:hAnsi="Arial" w:cs="Arial"/>
          <w:szCs w:val="24"/>
        </w:rPr>
        <w:t xml:space="preserve"> or applicable financial controls of any other written law were identified </w:t>
      </w:r>
      <w:proofErr w:type="gramStart"/>
      <w:r>
        <w:rPr>
          <w:rFonts w:ascii="Arial" w:hAnsi="Arial" w:cs="Arial"/>
          <w:szCs w:val="24"/>
        </w:rPr>
        <w:t>during the course of</w:t>
      </w:r>
      <w:proofErr w:type="gramEnd"/>
      <w:r>
        <w:rPr>
          <w:rFonts w:ascii="Arial" w:hAnsi="Arial" w:cs="Arial"/>
          <w:szCs w:val="24"/>
        </w:rPr>
        <w:t xml:space="preserve"> my audit:</w:t>
      </w:r>
    </w:p>
    <w:p w14:paraId="7D2C9AE3" w14:textId="77777777" w:rsidR="00967B60" w:rsidRPr="00E33915" w:rsidRDefault="00967B60" w:rsidP="00967B60">
      <w:pPr>
        <w:pStyle w:val="ListParagraph"/>
        <w:autoSpaceDE w:val="0"/>
        <w:autoSpaceDN w:val="0"/>
        <w:adjustRightInd w:val="0"/>
        <w:ind w:left="567"/>
        <w:jc w:val="both"/>
        <w:rPr>
          <w:rFonts w:ascii="Arial" w:hAnsi="Arial" w:cs="Arial"/>
        </w:rPr>
      </w:pPr>
    </w:p>
    <w:p w14:paraId="19CD6ED8" w14:textId="77777777" w:rsidR="003F33D5" w:rsidRDefault="003F33D5" w:rsidP="00967B60">
      <w:pPr>
        <w:pStyle w:val="ListParagraph"/>
        <w:numPr>
          <w:ilvl w:val="0"/>
          <w:numId w:val="22"/>
        </w:numPr>
        <w:autoSpaceDE w:val="0"/>
        <w:autoSpaceDN w:val="0"/>
        <w:adjustRightInd w:val="0"/>
        <w:ind w:left="1134" w:hanging="567"/>
        <w:jc w:val="both"/>
        <w:rPr>
          <w:rFonts w:ascii="Arial" w:hAnsi="Arial" w:cs="Arial"/>
        </w:rPr>
      </w:pPr>
      <w:r>
        <w:rPr>
          <w:rFonts w:ascii="Arial" w:hAnsi="Arial" w:cs="Arial"/>
        </w:rPr>
        <w:t>The City has continued to procure goods and services from two suppliers after the contract expiry, without a valid extension.</w:t>
      </w:r>
    </w:p>
    <w:p w14:paraId="79221F2B" w14:textId="77777777" w:rsidR="003F33D5" w:rsidRDefault="003F33D5" w:rsidP="00967B60">
      <w:pPr>
        <w:pStyle w:val="ListParagraph"/>
        <w:numPr>
          <w:ilvl w:val="0"/>
          <w:numId w:val="22"/>
        </w:numPr>
        <w:autoSpaceDE w:val="0"/>
        <w:autoSpaceDN w:val="0"/>
        <w:adjustRightInd w:val="0"/>
        <w:ind w:left="1134" w:hanging="567"/>
        <w:jc w:val="both"/>
        <w:rPr>
          <w:rFonts w:ascii="Arial" w:hAnsi="Arial" w:cs="Arial"/>
        </w:rPr>
      </w:pPr>
      <w:r>
        <w:rPr>
          <w:rFonts w:ascii="Arial" w:hAnsi="Arial" w:cs="Arial"/>
        </w:rPr>
        <w:t>Although accounting journal entries are approved in a record-keeping system before being entered in the accounting system, there is no independent review of journals that have been input to the accounting system. This could result in unauthorised journals being posted in the accounting system without detection.</w:t>
      </w:r>
    </w:p>
    <w:p w14:paraId="2D12B87F" w14:textId="77777777" w:rsidR="003F33D5" w:rsidRDefault="003F33D5" w:rsidP="003F33D5">
      <w:pPr>
        <w:autoSpaceDE w:val="0"/>
        <w:autoSpaceDN w:val="0"/>
        <w:adjustRightInd w:val="0"/>
        <w:jc w:val="both"/>
        <w:rPr>
          <w:rFonts w:ascii="Arial" w:hAnsi="Arial" w:cs="Arial"/>
        </w:rPr>
      </w:pPr>
    </w:p>
    <w:p w14:paraId="423CADFD" w14:textId="5D205E3F" w:rsidR="003F33D5" w:rsidRDefault="003F33D5" w:rsidP="003F33D5">
      <w:pPr>
        <w:rPr>
          <w:rFonts w:ascii="Arial" w:hAnsi="Arial" w:cs="Arial"/>
          <w:szCs w:val="24"/>
        </w:rPr>
      </w:pPr>
      <w:r>
        <w:rPr>
          <w:rFonts w:ascii="Arial" w:hAnsi="Arial" w:cs="Arial"/>
          <w:szCs w:val="24"/>
        </w:rPr>
        <w:t>In relation to (a) above, further explanation is provided as follows:</w:t>
      </w:r>
    </w:p>
    <w:p w14:paraId="3DCC6BEE" w14:textId="77777777" w:rsidR="00967B60" w:rsidRDefault="00967B60" w:rsidP="003F33D5">
      <w:pPr>
        <w:rPr>
          <w:rFonts w:ascii="Arial" w:hAnsi="Arial" w:cs="Arial"/>
          <w:szCs w:val="24"/>
        </w:rPr>
      </w:pPr>
    </w:p>
    <w:p w14:paraId="2CEB9230" w14:textId="77777777" w:rsidR="003F33D5" w:rsidRPr="000459CF" w:rsidRDefault="003F33D5" w:rsidP="00967B60">
      <w:pPr>
        <w:pStyle w:val="ListParagraph"/>
        <w:numPr>
          <w:ilvl w:val="0"/>
          <w:numId w:val="23"/>
        </w:numPr>
        <w:ind w:left="567" w:hanging="567"/>
        <w:jc w:val="both"/>
        <w:rPr>
          <w:rFonts w:ascii="Arial" w:hAnsi="Arial" w:cs="Arial"/>
          <w:szCs w:val="24"/>
        </w:rPr>
      </w:pPr>
      <w:r>
        <w:rPr>
          <w:rFonts w:ascii="Arial" w:hAnsi="Arial" w:cs="Arial"/>
          <w:szCs w:val="24"/>
        </w:rPr>
        <w:t xml:space="preserve">The </w:t>
      </w:r>
      <w:r w:rsidRPr="002D722B">
        <w:rPr>
          <w:rFonts w:ascii="Arial" w:hAnsi="Arial" w:cs="Arial"/>
          <w:szCs w:val="24"/>
        </w:rPr>
        <w:t>City has continued to procure goods and services without a valid contract between 30</w:t>
      </w:r>
      <w:r w:rsidRPr="002D722B">
        <w:rPr>
          <w:rFonts w:ascii="Arial" w:hAnsi="Arial" w:cs="Arial"/>
          <w:szCs w:val="24"/>
          <w:vertAlign w:val="superscript"/>
        </w:rPr>
        <w:t>th</w:t>
      </w:r>
      <w:r w:rsidRPr="002D722B">
        <w:rPr>
          <w:rFonts w:ascii="Arial" w:hAnsi="Arial" w:cs="Arial"/>
          <w:szCs w:val="24"/>
        </w:rPr>
        <w:t xml:space="preserve"> June 2018 and 26</w:t>
      </w:r>
      <w:r w:rsidRPr="002D722B">
        <w:rPr>
          <w:rFonts w:ascii="Arial" w:hAnsi="Arial" w:cs="Arial"/>
          <w:szCs w:val="24"/>
          <w:vertAlign w:val="superscript"/>
        </w:rPr>
        <w:t>th</w:t>
      </w:r>
      <w:r w:rsidRPr="002D722B">
        <w:rPr>
          <w:rFonts w:ascii="Arial" w:hAnsi="Arial" w:cs="Arial"/>
          <w:szCs w:val="24"/>
        </w:rPr>
        <w:t xml:space="preserve"> February 2019</w:t>
      </w:r>
      <w:r>
        <w:rPr>
          <w:rFonts w:ascii="Arial" w:hAnsi="Arial" w:cs="Arial"/>
          <w:szCs w:val="24"/>
        </w:rPr>
        <w:t xml:space="preserve">.  The goods and services related to maintenance of natural areas and the supplier </w:t>
      </w:r>
      <w:proofErr w:type="gramStart"/>
      <w:r>
        <w:rPr>
          <w:rFonts w:ascii="Arial" w:hAnsi="Arial" w:cs="Arial"/>
          <w:szCs w:val="24"/>
        </w:rPr>
        <w:t xml:space="preserve">was </w:t>
      </w:r>
      <w:r w:rsidRPr="000459CF">
        <w:rPr>
          <w:rFonts w:ascii="Arial" w:hAnsi="Arial" w:cs="Arial"/>
          <w:szCs w:val="24"/>
        </w:rPr>
        <w:t xml:space="preserve"> formally</w:t>
      </w:r>
      <w:proofErr w:type="gramEnd"/>
      <w:r w:rsidRPr="000459CF">
        <w:rPr>
          <w:rFonts w:ascii="Arial" w:hAnsi="Arial" w:cs="Arial"/>
          <w:szCs w:val="24"/>
        </w:rPr>
        <w:t xml:space="preserve"> approved by Council</w:t>
      </w:r>
      <w:r>
        <w:rPr>
          <w:rFonts w:ascii="Arial" w:hAnsi="Arial" w:cs="Arial"/>
          <w:szCs w:val="24"/>
        </w:rPr>
        <w:t xml:space="preserve"> on 26</w:t>
      </w:r>
      <w:r w:rsidRPr="000459CF">
        <w:rPr>
          <w:rFonts w:ascii="Arial" w:hAnsi="Arial" w:cs="Arial"/>
          <w:szCs w:val="24"/>
          <w:vertAlign w:val="superscript"/>
        </w:rPr>
        <w:t>th</w:t>
      </w:r>
      <w:r>
        <w:rPr>
          <w:rFonts w:ascii="Arial" w:hAnsi="Arial" w:cs="Arial"/>
          <w:szCs w:val="24"/>
        </w:rPr>
        <w:t xml:space="preserve"> February 2019, with a value of </w:t>
      </w:r>
      <w:r w:rsidRPr="000459CF">
        <w:rPr>
          <w:rFonts w:ascii="Arial" w:hAnsi="Arial" w:cs="Arial"/>
          <w:szCs w:val="24"/>
        </w:rPr>
        <w:t xml:space="preserve"> $59,500 </w:t>
      </w:r>
    </w:p>
    <w:p w14:paraId="6453F5A8" w14:textId="77777777" w:rsidR="003F33D5" w:rsidRPr="00A1169F" w:rsidRDefault="003F33D5" w:rsidP="00967B60">
      <w:pPr>
        <w:pStyle w:val="ListParagraph"/>
        <w:numPr>
          <w:ilvl w:val="0"/>
          <w:numId w:val="23"/>
        </w:numPr>
        <w:ind w:left="567" w:hanging="567"/>
        <w:contextualSpacing/>
        <w:jc w:val="both"/>
        <w:rPr>
          <w:rFonts w:ascii="Arial" w:eastAsia="Calibri" w:hAnsi="Arial" w:cs="Arial"/>
          <w:b/>
          <w:szCs w:val="24"/>
        </w:rPr>
      </w:pPr>
      <w:r w:rsidRPr="00A1169F">
        <w:rPr>
          <w:rFonts w:ascii="Arial" w:hAnsi="Arial" w:cs="Arial"/>
          <w:szCs w:val="24"/>
        </w:rPr>
        <w:t xml:space="preserve">The second supply was with the City’s Insurance Broker for a value of $22,500 per annum.  This contract was extended at a formal contract renewal meeting with the </w:t>
      </w:r>
      <w:proofErr w:type="gramStart"/>
      <w:r w:rsidRPr="00A1169F">
        <w:rPr>
          <w:rFonts w:ascii="Arial" w:hAnsi="Arial" w:cs="Arial"/>
          <w:szCs w:val="24"/>
        </w:rPr>
        <w:t>supplier,  -</w:t>
      </w:r>
      <w:proofErr w:type="gramEnd"/>
      <w:r w:rsidRPr="00A1169F">
        <w:rPr>
          <w:rFonts w:ascii="Arial" w:hAnsi="Arial" w:cs="Arial"/>
          <w:szCs w:val="24"/>
        </w:rPr>
        <w:t xml:space="preserve"> all terms and formalities were agreed by both parties at this meeting. </w:t>
      </w:r>
    </w:p>
    <w:p w14:paraId="04040D0B" w14:textId="77777777" w:rsidR="003F33D5" w:rsidRPr="00A1169F" w:rsidRDefault="003F33D5" w:rsidP="003F33D5">
      <w:pPr>
        <w:pStyle w:val="ListParagraph"/>
        <w:ind w:left="567"/>
        <w:contextualSpacing/>
        <w:jc w:val="both"/>
        <w:rPr>
          <w:rFonts w:ascii="Arial" w:eastAsia="Calibri" w:hAnsi="Arial" w:cs="Arial"/>
          <w:b/>
          <w:szCs w:val="24"/>
        </w:rPr>
      </w:pPr>
    </w:p>
    <w:p w14:paraId="2A751EC3" w14:textId="77777777" w:rsidR="003F33D5" w:rsidRPr="002D722B" w:rsidRDefault="003F33D5" w:rsidP="003F33D5">
      <w:pPr>
        <w:rPr>
          <w:rFonts w:ascii="Arial" w:hAnsi="Arial" w:cs="Arial"/>
          <w:szCs w:val="24"/>
        </w:rPr>
      </w:pPr>
      <w:r>
        <w:rPr>
          <w:rFonts w:ascii="Arial" w:hAnsi="Arial" w:cs="Arial"/>
          <w:szCs w:val="24"/>
        </w:rPr>
        <w:t>In relation to (b) above, the City has subsequently amended the journal entry process to include a check by an independent officer on the journal entered in the accounting system.</w:t>
      </w:r>
    </w:p>
    <w:p w14:paraId="6A29E86B" w14:textId="77777777" w:rsidR="003F33D5" w:rsidRDefault="003F33D5" w:rsidP="003F33D5">
      <w:pPr>
        <w:rPr>
          <w:rFonts w:ascii="Arial" w:hAnsi="Arial" w:cs="Arial"/>
          <w:b/>
          <w:szCs w:val="24"/>
        </w:rPr>
      </w:pPr>
    </w:p>
    <w:p w14:paraId="64C638F2" w14:textId="77777777" w:rsidR="003F33D5" w:rsidRDefault="003F33D5" w:rsidP="003F33D5">
      <w:pPr>
        <w:rPr>
          <w:rFonts w:ascii="Arial" w:hAnsi="Arial" w:cs="Arial"/>
          <w:b/>
          <w:szCs w:val="24"/>
        </w:rPr>
      </w:pPr>
      <w:r>
        <w:rPr>
          <w:rFonts w:ascii="Arial" w:hAnsi="Arial" w:cs="Arial"/>
          <w:b/>
          <w:szCs w:val="24"/>
        </w:rPr>
        <w:t>Risk Management</w:t>
      </w:r>
    </w:p>
    <w:p w14:paraId="23838138" w14:textId="77777777" w:rsidR="003F33D5" w:rsidRPr="00172F74" w:rsidRDefault="003F33D5" w:rsidP="003F33D5">
      <w:pPr>
        <w:jc w:val="both"/>
        <w:rPr>
          <w:rFonts w:ascii="Arial" w:hAnsi="Arial" w:cs="Arial"/>
          <w:b/>
          <w:szCs w:val="24"/>
        </w:rPr>
      </w:pPr>
    </w:p>
    <w:p w14:paraId="07010B01" w14:textId="77777777" w:rsidR="003F33D5" w:rsidRPr="00172F74" w:rsidRDefault="003F33D5" w:rsidP="003F33D5">
      <w:pPr>
        <w:jc w:val="both"/>
        <w:rPr>
          <w:rFonts w:ascii="Arial" w:hAnsi="Arial" w:cs="Arial"/>
          <w:szCs w:val="24"/>
        </w:rPr>
      </w:pPr>
      <w:r w:rsidRPr="00172F74">
        <w:rPr>
          <w:rFonts w:ascii="Arial" w:hAnsi="Arial" w:cs="Arial"/>
          <w:szCs w:val="24"/>
        </w:rPr>
        <w:t>Not applicable.</w:t>
      </w:r>
    </w:p>
    <w:p w14:paraId="4E0FC7AE" w14:textId="77777777" w:rsidR="003F33D5" w:rsidRDefault="003F33D5" w:rsidP="003F33D5">
      <w:pPr>
        <w:ind w:firstLine="709"/>
        <w:rPr>
          <w:rFonts w:ascii="Arial" w:hAnsi="Arial" w:cs="Arial"/>
          <w:b/>
          <w:szCs w:val="24"/>
        </w:rPr>
      </w:pPr>
    </w:p>
    <w:p w14:paraId="098457AC" w14:textId="77777777" w:rsidR="00906C68" w:rsidRDefault="00906C68" w:rsidP="00906C68">
      <w:pPr>
        <w:jc w:val="both"/>
        <w:rPr>
          <w:rFonts w:ascii="Arial" w:hAnsi="Arial" w:cs="Arial"/>
          <w:b/>
          <w:szCs w:val="32"/>
          <w:lang w:val="en-US"/>
        </w:rPr>
      </w:pPr>
    </w:p>
    <w:p w14:paraId="52ACF57D" w14:textId="77777777" w:rsidR="00906C68" w:rsidRPr="00906C68" w:rsidRDefault="00906C68" w:rsidP="00906C68">
      <w:pPr>
        <w:autoSpaceDE w:val="0"/>
        <w:autoSpaceDN w:val="0"/>
        <w:adjustRightInd w:val="0"/>
        <w:jc w:val="both"/>
        <w:rPr>
          <w:rFonts w:ascii="Arial" w:hAnsi="Arial" w:cs="Arial"/>
          <w:b/>
          <w:bCs/>
          <w:szCs w:val="24"/>
        </w:rPr>
      </w:pPr>
    </w:p>
    <w:p w14:paraId="5AA48099" w14:textId="77777777" w:rsidR="003F33D5" w:rsidRDefault="003F33D5" w:rsidP="003F33D5">
      <w:pPr>
        <w:autoSpaceDE w:val="0"/>
        <w:autoSpaceDN w:val="0"/>
        <w:adjustRightInd w:val="0"/>
        <w:jc w:val="both"/>
        <w:rPr>
          <w:rFonts w:ascii="Arial" w:hAnsi="Arial" w:cs="Arial"/>
          <w:szCs w:val="24"/>
        </w:rPr>
      </w:pPr>
    </w:p>
    <w:p w14:paraId="73E645B2" w14:textId="77777777" w:rsidR="003F33D5" w:rsidRPr="00D47DA5" w:rsidRDefault="003F33D5" w:rsidP="003F33D5">
      <w:pPr>
        <w:autoSpaceDE w:val="0"/>
        <w:autoSpaceDN w:val="0"/>
        <w:adjustRightInd w:val="0"/>
        <w:jc w:val="both"/>
        <w:rPr>
          <w:rFonts w:ascii="Arial" w:hAnsi="Arial" w:cs="Arial"/>
          <w:szCs w:val="24"/>
        </w:rPr>
      </w:pPr>
    </w:p>
    <w:p w14:paraId="640CAEE1" w14:textId="77777777" w:rsidR="003F33D5" w:rsidRPr="00BD33A8" w:rsidRDefault="003F33D5" w:rsidP="003F33D5">
      <w:pPr>
        <w:rPr>
          <w:rFonts w:ascii="Arial" w:hAnsi="Arial" w:cs="Arial"/>
          <w:szCs w:val="32"/>
          <w:lang w:val="en-US"/>
        </w:rPr>
      </w:pPr>
    </w:p>
    <w:p w14:paraId="072F85EE" w14:textId="77777777" w:rsidR="00F45A97" w:rsidRDefault="00F45A97" w:rsidP="00F45A97">
      <w:pPr>
        <w:autoSpaceDE w:val="0"/>
        <w:autoSpaceDN w:val="0"/>
        <w:adjustRightInd w:val="0"/>
        <w:jc w:val="both"/>
        <w:rPr>
          <w:rFonts w:ascii="Arial" w:hAnsi="Arial" w:cs="Arial"/>
          <w:szCs w:val="24"/>
        </w:rPr>
      </w:pPr>
    </w:p>
    <w:p w14:paraId="4531ACC4" w14:textId="77777777" w:rsidR="00F45A97" w:rsidRPr="00D47DA5" w:rsidRDefault="00F45A97" w:rsidP="00F45A97">
      <w:pPr>
        <w:autoSpaceDE w:val="0"/>
        <w:autoSpaceDN w:val="0"/>
        <w:adjustRightInd w:val="0"/>
        <w:jc w:val="both"/>
        <w:rPr>
          <w:rFonts w:ascii="Arial" w:hAnsi="Arial" w:cs="Arial"/>
          <w:szCs w:val="24"/>
        </w:rPr>
      </w:pPr>
    </w:p>
    <w:p w14:paraId="1DBDA29D" w14:textId="77777777" w:rsidR="00F45A97" w:rsidRPr="00BD33A8" w:rsidRDefault="00F45A97" w:rsidP="00F45A97">
      <w:pPr>
        <w:rPr>
          <w:rFonts w:ascii="Arial" w:hAnsi="Arial" w:cs="Arial"/>
          <w:szCs w:val="32"/>
          <w:lang w:val="en-US"/>
        </w:rPr>
      </w:pPr>
    </w:p>
    <w:p w14:paraId="6135715C" w14:textId="77777777" w:rsidR="00F45A97" w:rsidRPr="00F45A97" w:rsidRDefault="00F45A97" w:rsidP="00F45A97"/>
    <w:p w14:paraId="5FC77012" w14:textId="238B79C4" w:rsidR="005E2241" w:rsidRDefault="005E2241">
      <w:pPr>
        <w:rPr>
          <w:rFonts w:ascii="Arial" w:hAnsi="Arial" w:cs="Arial"/>
          <w:b/>
          <w:bCs/>
          <w:caps/>
          <w:szCs w:val="24"/>
        </w:rPr>
      </w:pPr>
      <w:r>
        <w:rPr>
          <w:rFonts w:ascii="Arial" w:hAnsi="Arial" w:cs="Arial"/>
          <w:b/>
          <w:bCs/>
          <w:caps/>
          <w:szCs w:val="24"/>
        </w:rPr>
        <w:br w:type="page"/>
      </w:r>
    </w:p>
    <w:p w14:paraId="7F82117B" w14:textId="6F49C087" w:rsidR="00853A74" w:rsidRPr="00853A74" w:rsidRDefault="00853A74" w:rsidP="00853A74">
      <w:pPr>
        <w:pStyle w:val="Heading1"/>
        <w:numPr>
          <w:ilvl w:val="1"/>
          <w:numId w:val="1"/>
        </w:numPr>
        <w:tabs>
          <w:tab w:val="clear" w:pos="2410"/>
        </w:tabs>
        <w:spacing w:before="0" w:after="0"/>
        <w:ind w:left="0" w:hanging="851"/>
        <w:rPr>
          <w:rFonts w:ascii="Arial" w:hAnsi="Arial" w:cs="Arial"/>
          <w:caps w:val="0"/>
          <w:sz w:val="22"/>
          <w:szCs w:val="22"/>
          <w:u w:val="none"/>
        </w:rPr>
      </w:pPr>
      <w:bookmarkStart w:id="33" w:name="_Toc24374772"/>
      <w:r w:rsidRPr="00853A74">
        <w:rPr>
          <w:rFonts w:ascii="Arial" w:hAnsi="Arial" w:cs="Arial"/>
          <w:caps w:val="0"/>
          <w:szCs w:val="24"/>
          <w:u w:val="none"/>
        </w:rPr>
        <w:lastRenderedPageBreak/>
        <w:t>Moore Stephens Strategic Internal Audit Plan for 2</w:t>
      </w:r>
      <w:r w:rsidRPr="00853A74">
        <w:rPr>
          <w:rFonts w:ascii="Arial" w:hAnsi="Arial" w:cs="Arial"/>
          <w:caps w:val="0"/>
          <w:szCs w:val="24"/>
          <w:u w:val="none"/>
          <w:vertAlign w:val="superscript"/>
        </w:rPr>
        <w:t>nd</w:t>
      </w:r>
      <w:r w:rsidRPr="00853A74">
        <w:rPr>
          <w:rFonts w:ascii="Arial" w:hAnsi="Arial" w:cs="Arial"/>
          <w:caps w:val="0"/>
          <w:szCs w:val="24"/>
          <w:u w:val="none"/>
        </w:rPr>
        <w:t xml:space="preserve"> Year and Update on Audit </w:t>
      </w:r>
      <w:r w:rsidR="00BD1422">
        <w:rPr>
          <w:rFonts w:ascii="Arial" w:hAnsi="Arial" w:cs="Arial"/>
          <w:caps w:val="0"/>
          <w:szCs w:val="24"/>
          <w:u w:val="none"/>
        </w:rPr>
        <w:t>F</w:t>
      </w:r>
      <w:r w:rsidRPr="00853A74">
        <w:rPr>
          <w:rFonts w:ascii="Arial" w:hAnsi="Arial" w:cs="Arial"/>
          <w:caps w:val="0"/>
          <w:szCs w:val="24"/>
          <w:u w:val="none"/>
        </w:rPr>
        <w:t>unction</w:t>
      </w:r>
      <w:bookmarkEnd w:id="33"/>
      <w:r w:rsidRPr="00853A74">
        <w:rPr>
          <w:rFonts w:ascii="Arial" w:hAnsi="Arial" w:cs="Arial"/>
          <w:caps w:val="0"/>
          <w:szCs w:val="24"/>
          <w:u w:val="none"/>
        </w:rPr>
        <w:t xml:space="preserve"> </w:t>
      </w:r>
    </w:p>
    <w:p w14:paraId="3BE59272" w14:textId="77777777" w:rsidR="00853A74" w:rsidRPr="003166C8" w:rsidRDefault="00853A74" w:rsidP="00853A74">
      <w:pPr>
        <w:ind w:left="-851"/>
        <w:jc w:val="both"/>
        <w:rPr>
          <w:rFonts w:ascii="Arial" w:hAnsi="Arial" w:cs="Arial"/>
          <w:b/>
          <w:szCs w:val="24"/>
        </w:rPr>
      </w:pPr>
    </w:p>
    <w:tbl>
      <w:tblPr>
        <w:tblStyle w:val="TableGrid"/>
        <w:tblW w:w="0" w:type="auto"/>
        <w:tblInd w:w="-5" w:type="dxa"/>
        <w:tblLook w:val="04A0" w:firstRow="1" w:lastRow="0" w:firstColumn="1" w:lastColumn="0" w:noHBand="0" w:noVBand="1"/>
      </w:tblPr>
      <w:tblGrid>
        <w:gridCol w:w="2620"/>
        <w:gridCol w:w="5688"/>
      </w:tblGrid>
      <w:tr w:rsidR="00853A74" w:rsidRPr="000D68FB" w14:paraId="52428F60" w14:textId="77777777" w:rsidTr="001325B6">
        <w:tc>
          <w:tcPr>
            <w:tcW w:w="2620" w:type="dxa"/>
            <w:tcBorders>
              <w:top w:val="single" w:sz="4" w:space="0" w:color="auto"/>
              <w:left w:val="single" w:sz="4" w:space="0" w:color="auto"/>
              <w:bottom w:val="single" w:sz="4" w:space="0" w:color="auto"/>
              <w:right w:val="single" w:sz="4" w:space="0" w:color="auto"/>
            </w:tcBorders>
            <w:hideMark/>
          </w:tcPr>
          <w:p w14:paraId="712FF581"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 xml:space="preserve">Owner </w:t>
            </w:r>
          </w:p>
        </w:tc>
        <w:tc>
          <w:tcPr>
            <w:tcW w:w="5688" w:type="dxa"/>
            <w:tcBorders>
              <w:top w:val="single" w:sz="4" w:space="0" w:color="auto"/>
              <w:left w:val="single" w:sz="4" w:space="0" w:color="auto"/>
              <w:bottom w:val="single" w:sz="4" w:space="0" w:color="auto"/>
              <w:right w:val="single" w:sz="4" w:space="0" w:color="auto"/>
            </w:tcBorders>
            <w:hideMark/>
          </w:tcPr>
          <w:p w14:paraId="57EA4AC0" w14:textId="77777777" w:rsidR="00853A74" w:rsidRPr="000D68FB" w:rsidRDefault="00853A74" w:rsidP="00B12016">
            <w:pPr>
              <w:jc w:val="both"/>
              <w:rPr>
                <w:rFonts w:ascii="Arial" w:hAnsi="Arial" w:cs="Arial"/>
                <w:szCs w:val="24"/>
                <w:lang w:val="en-AU"/>
              </w:rPr>
            </w:pPr>
            <w:r w:rsidRPr="000D68FB">
              <w:rPr>
                <w:rFonts w:ascii="Arial" w:hAnsi="Arial" w:cs="Arial"/>
                <w:szCs w:val="24"/>
                <w:lang w:val="en-AU"/>
              </w:rPr>
              <w:t>City of Nedlands</w:t>
            </w:r>
          </w:p>
        </w:tc>
      </w:tr>
      <w:tr w:rsidR="00853A74" w:rsidRPr="000D68FB" w14:paraId="290660DC" w14:textId="77777777" w:rsidTr="001325B6">
        <w:tc>
          <w:tcPr>
            <w:tcW w:w="2620" w:type="dxa"/>
            <w:tcBorders>
              <w:top w:val="single" w:sz="4" w:space="0" w:color="auto"/>
              <w:left w:val="single" w:sz="4" w:space="0" w:color="auto"/>
              <w:bottom w:val="single" w:sz="4" w:space="0" w:color="auto"/>
              <w:right w:val="single" w:sz="4" w:space="0" w:color="auto"/>
            </w:tcBorders>
            <w:hideMark/>
          </w:tcPr>
          <w:p w14:paraId="5E8337BB"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 xml:space="preserve">Employee Disclosure under </w:t>
            </w:r>
            <w:r w:rsidRPr="000D68FB">
              <w:rPr>
                <w:rFonts w:ascii="Arial" w:hAnsi="Arial" w:cs="Arial"/>
                <w:b/>
                <w:i/>
                <w:szCs w:val="24"/>
                <w:lang w:val="en-AU"/>
              </w:rPr>
              <w:t>section 5.70 Local Government Act 1995</w:t>
            </w:r>
          </w:p>
        </w:tc>
        <w:tc>
          <w:tcPr>
            <w:tcW w:w="5688" w:type="dxa"/>
            <w:tcBorders>
              <w:top w:val="single" w:sz="4" w:space="0" w:color="auto"/>
              <w:left w:val="single" w:sz="4" w:space="0" w:color="auto"/>
              <w:bottom w:val="single" w:sz="4" w:space="0" w:color="auto"/>
              <w:right w:val="single" w:sz="4" w:space="0" w:color="auto"/>
            </w:tcBorders>
            <w:hideMark/>
          </w:tcPr>
          <w:p w14:paraId="6AFDE350" w14:textId="77777777" w:rsidR="00853A74" w:rsidRPr="000D68FB" w:rsidRDefault="00853A74" w:rsidP="00B12016">
            <w:pPr>
              <w:tabs>
                <w:tab w:val="left" w:pos="720"/>
                <w:tab w:val="left" w:pos="879"/>
              </w:tabs>
              <w:rPr>
                <w:rFonts w:ascii="Arial" w:hAnsi="Arial" w:cs="Arial"/>
                <w:szCs w:val="24"/>
              </w:rPr>
            </w:pPr>
            <w:r w:rsidRPr="000D68FB">
              <w:rPr>
                <w:rFonts w:ascii="Arial" w:hAnsi="Arial" w:cs="Arial"/>
                <w:szCs w:val="24"/>
              </w:rPr>
              <w:t>Nil.</w:t>
            </w:r>
          </w:p>
        </w:tc>
      </w:tr>
      <w:tr w:rsidR="00853A74" w:rsidRPr="000D68FB" w14:paraId="5BF97C8F" w14:textId="77777777" w:rsidTr="001325B6">
        <w:tc>
          <w:tcPr>
            <w:tcW w:w="2620" w:type="dxa"/>
            <w:tcBorders>
              <w:top w:val="single" w:sz="4" w:space="0" w:color="auto"/>
              <w:left w:val="single" w:sz="4" w:space="0" w:color="auto"/>
              <w:bottom w:val="single" w:sz="4" w:space="0" w:color="auto"/>
              <w:right w:val="single" w:sz="4" w:space="0" w:color="auto"/>
            </w:tcBorders>
          </w:tcPr>
          <w:p w14:paraId="74BEA7DE" w14:textId="77777777" w:rsidR="00853A74" w:rsidRPr="000D68FB" w:rsidRDefault="00853A74" w:rsidP="00B12016">
            <w:pPr>
              <w:jc w:val="both"/>
              <w:rPr>
                <w:rFonts w:ascii="Arial" w:hAnsi="Arial" w:cs="Arial"/>
                <w:b/>
                <w:szCs w:val="24"/>
              </w:rPr>
            </w:pPr>
            <w:r w:rsidRPr="000D68FB">
              <w:rPr>
                <w:rFonts w:ascii="Arial" w:hAnsi="Arial" w:cs="Arial"/>
                <w:b/>
                <w:szCs w:val="24"/>
                <w:lang w:val="en-AU"/>
              </w:rPr>
              <w:t>Director</w:t>
            </w:r>
          </w:p>
        </w:tc>
        <w:tc>
          <w:tcPr>
            <w:tcW w:w="5688" w:type="dxa"/>
            <w:tcBorders>
              <w:top w:val="single" w:sz="4" w:space="0" w:color="auto"/>
              <w:left w:val="single" w:sz="4" w:space="0" w:color="auto"/>
              <w:bottom w:val="single" w:sz="4" w:space="0" w:color="auto"/>
              <w:right w:val="single" w:sz="4" w:space="0" w:color="auto"/>
            </w:tcBorders>
          </w:tcPr>
          <w:p w14:paraId="513AE895" w14:textId="77777777" w:rsidR="00853A74" w:rsidRPr="000D68FB" w:rsidRDefault="00853A74" w:rsidP="00B12016">
            <w:pPr>
              <w:jc w:val="both"/>
              <w:rPr>
                <w:rFonts w:ascii="Arial" w:hAnsi="Arial" w:cs="Arial"/>
                <w:szCs w:val="24"/>
              </w:rPr>
            </w:pPr>
            <w:r w:rsidRPr="000D68FB">
              <w:rPr>
                <w:rFonts w:ascii="Arial" w:hAnsi="Arial" w:cs="Arial"/>
                <w:szCs w:val="24"/>
                <w:lang w:val="en-AU"/>
              </w:rPr>
              <w:t xml:space="preserve">Lorraine Driscoll – Director Corporate &amp; Strategy </w:t>
            </w:r>
          </w:p>
        </w:tc>
      </w:tr>
      <w:tr w:rsidR="00853A74" w:rsidRPr="000D68FB" w14:paraId="03D9DB4B" w14:textId="77777777" w:rsidTr="001325B6">
        <w:tc>
          <w:tcPr>
            <w:tcW w:w="2620" w:type="dxa"/>
            <w:tcBorders>
              <w:top w:val="single" w:sz="4" w:space="0" w:color="auto"/>
              <w:left w:val="single" w:sz="4" w:space="0" w:color="auto"/>
              <w:bottom w:val="single" w:sz="4" w:space="0" w:color="auto"/>
              <w:right w:val="single" w:sz="4" w:space="0" w:color="auto"/>
            </w:tcBorders>
          </w:tcPr>
          <w:p w14:paraId="0D2C7163"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CEO</w:t>
            </w:r>
          </w:p>
        </w:tc>
        <w:tc>
          <w:tcPr>
            <w:tcW w:w="5688" w:type="dxa"/>
            <w:tcBorders>
              <w:top w:val="single" w:sz="4" w:space="0" w:color="auto"/>
              <w:left w:val="single" w:sz="4" w:space="0" w:color="auto"/>
              <w:bottom w:val="single" w:sz="4" w:space="0" w:color="auto"/>
              <w:right w:val="single" w:sz="4" w:space="0" w:color="auto"/>
            </w:tcBorders>
          </w:tcPr>
          <w:p w14:paraId="7D06AAF8" w14:textId="77777777" w:rsidR="00853A74" w:rsidRPr="000D68FB" w:rsidRDefault="00853A74" w:rsidP="00B12016">
            <w:pPr>
              <w:jc w:val="both"/>
              <w:rPr>
                <w:rFonts w:ascii="Arial" w:hAnsi="Arial" w:cs="Arial"/>
                <w:szCs w:val="24"/>
                <w:lang w:val="en-AU"/>
              </w:rPr>
            </w:pPr>
            <w:r w:rsidRPr="000D68FB">
              <w:rPr>
                <w:rFonts w:ascii="Arial" w:hAnsi="Arial" w:cs="Arial"/>
                <w:szCs w:val="24"/>
                <w:lang w:val="en-AU"/>
              </w:rPr>
              <w:t>Mark Goodlet</w:t>
            </w:r>
          </w:p>
        </w:tc>
      </w:tr>
      <w:tr w:rsidR="00853A74" w:rsidRPr="000D68FB" w14:paraId="10031B0F" w14:textId="77777777" w:rsidTr="001325B6">
        <w:tc>
          <w:tcPr>
            <w:tcW w:w="2620" w:type="dxa"/>
            <w:tcBorders>
              <w:top w:val="single" w:sz="4" w:space="0" w:color="auto"/>
              <w:left w:val="single" w:sz="4" w:space="0" w:color="auto"/>
              <w:bottom w:val="single" w:sz="4" w:space="0" w:color="auto"/>
              <w:right w:val="single" w:sz="4" w:space="0" w:color="auto"/>
            </w:tcBorders>
            <w:hideMark/>
          </w:tcPr>
          <w:p w14:paraId="57BE6EA3" w14:textId="77777777" w:rsidR="00853A74" w:rsidRPr="000D68FB" w:rsidRDefault="00853A74" w:rsidP="00B12016">
            <w:pPr>
              <w:jc w:val="both"/>
              <w:rPr>
                <w:rFonts w:ascii="Arial" w:hAnsi="Arial" w:cs="Arial"/>
                <w:b/>
                <w:szCs w:val="24"/>
                <w:lang w:val="en-AU"/>
              </w:rPr>
            </w:pPr>
            <w:r w:rsidRPr="000D68FB">
              <w:rPr>
                <w:rFonts w:ascii="Arial" w:hAnsi="Arial" w:cs="Arial"/>
                <w:b/>
                <w:szCs w:val="24"/>
                <w:lang w:val="en-AU"/>
              </w:rPr>
              <w:t>Attachments</w:t>
            </w:r>
          </w:p>
        </w:tc>
        <w:tc>
          <w:tcPr>
            <w:tcW w:w="5688" w:type="dxa"/>
            <w:tcBorders>
              <w:top w:val="single" w:sz="4" w:space="0" w:color="auto"/>
              <w:left w:val="single" w:sz="4" w:space="0" w:color="auto"/>
              <w:bottom w:val="single" w:sz="4" w:space="0" w:color="auto"/>
              <w:right w:val="single" w:sz="4" w:space="0" w:color="auto"/>
            </w:tcBorders>
            <w:hideMark/>
          </w:tcPr>
          <w:p w14:paraId="3FA74B5E" w14:textId="77777777" w:rsidR="00853A74" w:rsidRPr="000D68FB" w:rsidRDefault="00853A74" w:rsidP="00853A74">
            <w:pPr>
              <w:numPr>
                <w:ilvl w:val="0"/>
                <w:numId w:val="11"/>
              </w:numPr>
              <w:ind w:left="426" w:hanging="426"/>
              <w:jc w:val="both"/>
              <w:rPr>
                <w:rFonts w:ascii="Arial" w:hAnsi="Arial" w:cs="Arial"/>
                <w:szCs w:val="32"/>
                <w:lang w:val="en-US"/>
              </w:rPr>
            </w:pPr>
            <w:r w:rsidRPr="000D68FB">
              <w:rPr>
                <w:rFonts w:ascii="Arial" w:hAnsi="Arial" w:cs="Arial"/>
                <w:szCs w:val="32"/>
                <w:lang w:val="en-US"/>
              </w:rPr>
              <w:t>CONFIDENTIAL - Moore Stephens – Draft Strategic Audit Plan</w:t>
            </w:r>
          </w:p>
        </w:tc>
      </w:tr>
    </w:tbl>
    <w:p w14:paraId="6231D3FB" w14:textId="77777777" w:rsidR="00853A74" w:rsidRPr="000D68FB" w:rsidRDefault="00853A74" w:rsidP="00853A74">
      <w:pPr>
        <w:jc w:val="both"/>
        <w:rPr>
          <w:rFonts w:ascii="Arial" w:hAnsi="Arial" w:cs="Arial"/>
          <w:b/>
          <w:sz w:val="28"/>
          <w:szCs w:val="32"/>
          <w:lang w:val="en-US"/>
        </w:rPr>
      </w:pPr>
    </w:p>
    <w:p w14:paraId="2C9E339A"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Executive Summary</w:t>
      </w:r>
    </w:p>
    <w:p w14:paraId="4C2E789B" w14:textId="77777777" w:rsidR="00853A74" w:rsidRPr="000D68FB" w:rsidRDefault="00853A74" w:rsidP="00853A74">
      <w:pPr>
        <w:jc w:val="both"/>
        <w:rPr>
          <w:rFonts w:ascii="Arial" w:hAnsi="Arial" w:cs="Arial"/>
          <w:b/>
          <w:szCs w:val="32"/>
          <w:lang w:val="en-US"/>
        </w:rPr>
      </w:pPr>
    </w:p>
    <w:p w14:paraId="2DD5AE19" w14:textId="77777777" w:rsidR="00853A74" w:rsidRPr="000D68FB" w:rsidRDefault="00853A74" w:rsidP="00853A74">
      <w:pPr>
        <w:jc w:val="both"/>
        <w:rPr>
          <w:rFonts w:ascii="Arial" w:hAnsi="Arial" w:cs="Arial"/>
          <w:szCs w:val="24"/>
          <w:lang w:val="en-US"/>
        </w:rPr>
      </w:pPr>
      <w:r w:rsidRPr="000D68FB">
        <w:rPr>
          <w:rFonts w:ascii="Arial" w:hAnsi="Arial" w:cs="Arial"/>
          <w:szCs w:val="24"/>
          <w:lang w:val="en-US"/>
        </w:rPr>
        <w:t>This report is prepared to present the Strategic Internal Audit Plan prepared by the City’s Internal Auditors Moore Stephens</w:t>
      </w:r>
      <w:r>
        <w:rPr>
          <w:rFonts w:ascii="Arial" w:hAnsi="Arial" w:cs="Arial"/>
          <w:szCs w:val="24"/>
          <w:lang w:val="en-US"/>
        </w:rPr>
        <w:t xml:space="preserve"> and to inform the Audit and Risk Committee about the review of the Business Continuity Management to be conducted as the first audit area for 2</w:t>
      </w:r>
      <w:r w:rsidRPr="00F42E1D">
        <w:rPr>
          <w:rFonts w:ascii="Arial" w:hAnsi="Arial" w:cs="Arial"/>
          <w:szCs w:val="24"/>
          <w:vertAlign w:val="superscript"/>
          <w:lang w:val="en-US"/>
        </w:rPr>
        <w:t>nd</w:t>
      </w:r>
      <w:r>
        <w:rPr>
          <w:rFonts w:ascii="Arial" w:hAnsi="Arial" w:cs="Arial"/>
          <w:szCs w:val="24"/>
          <w:lang w:val="en-US"/>
        </w:rPr>
        <w:t xml:space="preserve"> year</w:t>
      </w:r>
      <w:r w:rsidRPr="000D68FB">
        <w:rPr>
          <w:rFonts w:ascii="Arial" w:hAnsi="Arial" w:cs="Arial"/>
          <w:szCs w:val="24"/>
          <w:lang w:val="en-US"/>
        </w:rPr>
        <w:t xml:space="preserve">. </w:t>
      </w:r>
      <w:r>
        <w:rPr>
          <w:rFonts w:ascii="Arial" w:hAnsi="Arial" w:cs="Arial"/>
          <w:szCs w:val="24"/>
          <w:lang w:val="en-US"/>
        </w:rPr>
        <w:t xml:space="preserve">The Draft </w:t>
      </w:r>
      <w:r w:rsidRPr="000D68FB">
        <w:rPr>
          <w:rFonts w:ascii="Arial" w:hAnsi="Arial" w:cs="Arial"/>
          <w:szCs w:val="24"/>
          <w:lang w:val="en-US"/>
        </w:rPr>
        <w:t>Strategic Internal Audit Plan</w:t>
      </w:r>
      <w:r>
        <w:rPr>
          <w:rFonts w:ascii="Arial" w:hAnsi="Arial" w:cs="Arial"/>
          <w:szCs w:val="24"/>
          <w:lang w:val="en-US"/>
        </w:rPr>
        <w:t xml:space="preserve"> was presented to </w:t>
      </w:r>
      <w:r w:rsidRPr="10F4D64A">
        <w:rPr>
          <w:rFonts w:ascii="Arial" w:hAnsi="Arial" w:cs="Arial"/>
          <w:szCs w:val="24"/>
          <w:lang w:val="en-US"/>
        </w:rPr>
        <w:t>the</w:t>
      </w:r>
      <w:r>
        <w:rPr>
          <w:rFonts w:ascii="Arial" w:hAnsi="Arial" w:cs="Arial"/>
          <w:szCs w:val="24"/>
          <w:lang w:val="en-US"/>
        </w:rPr>
        <w:t xml:space="preserve"> Audit and Risk Committee in the meeting held on 2 September 2019. </w:t>
      </w:r>
      <w:r w:rsidRPr="000D68FB">
        <w:rPr>
          <w:rFonts w:ascii="Arial" w:hAnsi="Arial" w:cs="Arial"/>
          <w:szCs w:val="24"/>
          <w:lang w:val="en-US"/>
        </w:rPr>
        <w:t>The objective of the Strategic Internal Audit Plan is to inform the</w:t>
      </w:r>
      <w:r>
        <w:rPr>
          <w:rFonts w:ascii="Arial" w:hAnsi="Arial" w:cs="Arial"/>
          <w:szCs w:val="24"/>
          <w:lang w:val="en-US"/>
        </w:rPr>
        <w:t xml:space="preserve"> newly appointed</w:t>
      </w:r>
      <w:r w:rsidRPr="000D68FB">
        <w:rPr>
          <w:rFonts w:ascii="Arial" w:hAnsi="Arial" w:cs="Arial"/>
          <w:szCs w:val="24"/>
          <w:lang w:val="en-US"/>
        </w:rPr>
        <w:t xml:space="preserve"> </w:t>
      </w:r>
      <w:r w:rsidRPr="000D68FB">
        <w:rPr>
          <w:rFonts w:ascii="Arial" w:hAnsi="Arial" w:cs="Arial"/>
          <w:szCs w:val="24"/>
        </w:rPr>
        <w:t xml:space="preserve">Audit and Risk Committee about the internal audit areas covered in 2018/19 Financial Year and </w:t>
      </w:r>
      <w:r w:rsidRPr="000D68FB">
        <w:rPr>
          <w:rFonts w:ascii="Arial" w:hAnsi="Arial" w:cs="Arial"/>
          <w:szCs w:val="24"/>
          <w:lang w:val="en-US"/>
        </w:rPr>
        <w:t>provide an outline of the areas considered to be of priority for the review in 2019/20 Financial Year.  The areas to be considered in the 2019/20 Financial Year have been endorsed by the CEO</w:t>
      </w:r>
      <w:r>
        <w:rPr>
          <w:rFonts w:ascii="Arial" w:hAnsi="Arial" w:cs="Arial"/>
          <w:szCs w:val="24"/>
          <w:lang w:val="en-US"/>
        </w:rPr>
        <w:t xml:space="preserve"> and the prior Audit &amp; Risk Committee</w:t>
      </w:r>
      <w:r w:rsidRPr="000D68FB">
        <w:rPr>
          <w:rFonts w:ascii="Arial" w:hAnsi="Arial" w:cs="Arial"/>
          <w:szCs w:val="24"/>
          <w:lang w:val="en-US"/>
        </w:rPr>
        <w:t xml:space="preserve">. </w:t>
      </w:r>
    </w:p>
    <w:p w14:paraId="7984BC1C" w14:textId="77777777" w:rsidR="00853A74" w:rsidRPr="000D68FB" w:rsidRDefault="00853A74" w:rsidP="00853A74">
      <w:pPr>
        <w:jc w:val="both"/>
        <w:rPr>
          <w:rFonts w:ascii="Arial" w:hAnsi="Arial" w:cs="Arial"/>
          <w:b/>
          <w:szCs w:val="32"/>
          <w:lang w:val="en-US"/>
        </w:rPr>
      </w:pPr>
    </w:p>
    <w:p w14:paraId="743185DD" w14:textId="77777777" w:rsidR="00853A74" w:rsidRPr="000D68FB" w:rsidRDefault="00853A74" w:rsidP="00853A74">
      <w:pPr>
        <w:jc w:val="both"/>
        <w:rPr>
          <w:rFonts w:ascii="Arial" w:hAnsi="Arial" w:cs="Arial"/>
          <w:b/>
          <w:szCs w:val="32"/>
          <w:lang w:val="en-US"/>
        </w:rPr>
      </w:pPr>
    </w:p>
    <w:p w14:paraId="2AE96DB1"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Recommendation to Committee</w:t>
      </w:r>
    </w:p>
    <w:p w14:paraId="5821E342" w14:textId="77777777" w:rsidR="00853A74" w:rsidRPr="000D68FB" w:rsidRDefault="00853A74" w:rsidP="00853A74">
      <w:pPr>
        <w:jc w:val="both"/>
        <w:rPr>
          <w:rFonts w:ascii="Arial" w:hAnsi="Arial" w:cs="Arial"/>
          <w:b/>
          <w:szCs w:val="32"/>
          <w:lang w:val="en-US"/>
        </w:rPr>
      </w:pPr>
    </w:p>
    <w:p w14:paraId="27185184" w14:textId="77777777" w:rsidR="00853A74" w:rsidRPr="000D68FB" w:rsidRDefault="00853A74" w:rsidP="00853A74">
      <w:pPr>
        <w:jc w:val="both"/>
        <w:rPr>
          <w:rFonts w:ascii="Arial" w:hAnsi="Arial" w:cs="Arial"/>
          <w:b/>
          <w:szCs w:val="32"/>
          <w:lang w:val="en-US"/>
        </w:rPr>
      </w:pPr>
      <w:r w:rsidRPr="000D68FB">
        <w:rPr>
          <w:rFonts w:ascii="Arial" w:hAnsi="Arial" w:cs="Arial"/>
          <w:b/>
          <w:szCs w:val="32"/>
          <w:lang w:val="en-US"/>
        </w:rPr>
        <w:t>The Audit and Risk Committee:</w:t>
      </w:r>
    </w:p>
    <w:p w14:paraId="6AFBF610" w14:textId="77777777" w:rsidR="00853A74" w:rsidRPr="000D68FB" w:rsidRDefault="00853A74" w:rsidP="00853A74">
      <w:pPr>
        <w:jc w:val="both"/>
        <w:rPr>
          <w:rFonts w:ascii="Arial" w:hAnsi="Arial" w:cs="Arial"/>
          <w:b/>
          <w:szCs w:val="32"/>
          <w:lang w:val="en-US"/>
        </w:rPr>
      </w:pPr>
    </w:p>
    <w:p w14:paraId="5F1BBE18" w14:textId="77777777" w:rsidR="00853A74" w:rsidRDefault="00853A74" w:rsidP="00E967C1">
      <w:pPr>
        <w:numPr>
          <w:ilvl w:val="0"/>
          <w:numId w:val="12"/>
        </w:numPr>
        <w:ind w:left="567" w:hanging="567"/>
        <w:contextualSpacing/>
        <w:jc w:val="both"/>
        <w:rPr>
          <w:rFonts w:ascii="Arial" w:hAnsi="Arial" w:cs="Arial"/>
          <w:b/>
          <w:szCs w:val="32"/>
          <w:lang w:val="en-US"/>
        </w:rPr>
      </w:pPr>
      <w:r w:rsidRPr="000D68FB">
        <w:rPr>
          <w:rFonts w:ascii="Arial" w:hAnsi="Arial" w:cs="Arial"/>
          <w:b/>
          <w:szCs w:val="32"/>
          <w:lang w:val="en-US"/>
        </w:rPr>
        <w:t>receives the Strategic Internal Audit Plan prepared by the City’s Internal Auditors Moore Stephens</w:t>
      </w:r>
      <w:r>
        <w:rPr>
          <w:rFonts w:ascii="Arial" w:hAnsi="Arial" w:cs="Arial"/>
          <w:b/>
          <w:szCs w:val="32"/>
          <w:lang w:val="en-US"/>
        </w:rPr>
        <w:t>; and</w:t>
      </w:r>
    </w:p>
    <w:p w14:paraId="46588957" w14:textId="77777777" w:rsidR="00853A74" w:rsidRDefault="00853A74" w:rsidP="00E967C1">
      <w:pPr>
        <w:ind w:left="567" w:hanging="567"/>
        <w:contextualSpacing/>
        <w:jc w:val="both"/>
        <w:rPr>
          <w:rFonts w:ascii="Arial" w:hAnsi="Arial" w:cs="Arial"/>
          <w:b/>
          <w:szCs w:val="32"/>
          <w:lang w:val="en-US"/>
        </w:rPr>
      </w:pPr>
    </w:p>
    <w:p w14:paraId="4D99BAA7" w14:textId="77777777" w:rsidR="00853A74" w:rsidRPr="00A406A0" w:rsidRDefault="00853A74" w:rsidP="00E967C1">
      <w:pPr>
        <w:numPr>
          <w:ilvl w:val="0"/>
          <w:numId w:val="12"/>
        </w:numPr>
        <w:ind w:left="567" w:hanging="567"/>
        <w:contextualSpacing/>
        <w:jc w:val="both"/>
        <w:rPr>
          <w:rFonts w:ascii="Arial" w:hAnsi="Arial" w:cs="Arial"/>
          <w:b/>
          <w:szCs w:val="32"/>
          <w:lang w:val="en-US"/>
        </w:rPr>
      </w:pPr>
      <w:r>
        <w:rPr>
          <w:rFonts w:ascii="Arial" w:hAnsi="Arial" w:cs="Arial"/>
          <w:b/>
          <w:szCs w:val="32"/>
          <w:lang w:val="en-US"/>
        </w:rPr>
        <w:t>observes that the review of the Business Continuity Plan is going to be held as the first audit area for 2</w:t>
      </w:r>
      <w:r w:rsidRPr="00E00EF5">
        <w:rPr>
          <w:rFonts w:ascii="Arial" w:hAnsi="Arial" w:cs="Arial"/>
          <w:b/>
          <w:szCs w:val="32"/>
          <w:vertAlign w:val="superscript"/>
          <w:lang w:val="en-US"/>
        </w:rPr>
        <w:t>nd</w:t>
      </w:r>
      <w:r>
        <w:rPr>
          <w:rFonts w:ascii="Arial" w:hAnsi="Arial" w:cs="Arial"/>
          <w:b/>
          <w:szCs w:val="32"/>
          <w:lang w:val="en-US"/>
        </w:rPr>
        <w:t xml:space="preserve"> year internal audit. </w:t>
      </w:r>
    </w:p>
    <w:p w14:paraId="1D9A6FAA" w14:textId="659397A8" w:rsidR="00853A74" w:rsidRDefault="00853A74" w:rsidP="00853A74">
      <w:pPr>
        <w:jc w:val="both"/>
        <w:rPr>
          <w:rFonts w:ascii="Arial" w:hAnsi="Arial" w:cs="Arial"/>
          <w:b/>
          <w:szCs w:val="32"/>
          <w:lang w:val="en-US"/>
        </w:rPr>
      </w:pPr>
    </w:p>
    <w:p w14:paraId="6A2E0635" w14:textId="77777777" w:rsidR="00967B60" w:rsidRPr="000D68FB" w:rsidRDefault="00967B60" w:rsidP="00853A74">
      <w:pPr>
        <w:jc w:val="both"/>
        <w:rPr>
          <w:rFonts w:ascii="Arial" w:hAnsi="Arial" w:cs="Arial"/>
          <w:b/>
          <w:szCs w:val="32"/>
          <w:lang w:val="en-US"/>
        </w:rPr>
      </w:pPr>
    </w:p>
    <w:p w14:paraId="48BA7BD0"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Discussion/Overview</w:t>
      </w:r>
    </w:p>
    <w:p w14:paraId="352CB71A" w14:textId="77777777" w:rsidR="00853A74" w:rsidRPr="000D68FB" w:rsidRDefault="00853A74" w:rsidP="00853A74">
      <w:pPr>
        <w:jc w:val="both"/>
        <w:rPr>
          <w:rFonts w:ascii="Arial" w:hAnsi="Arial" w:cs="Arial"/>
          <w:szCs w:val="32"/>
          <w:lang w:val="en-US"/>
        </w:rPr>
      </w:pPr>
    </w:p>
    <w:p w14:paraId="0F792070"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Regulation 17 of the Local Government (Audit) Regulations 1996 requires the CEO to conduct a triennial review of the appropriateness and effectiveness of a Local Government’s systems and procedures in relation to risk management, legislative compliance and internal control. Internal audit is an essential function in meeting the requirements of this regulation.</w:t>
      </w:r>
    </w:p>
    <w:p w14:paraId="34DE20CF" w14:textId="77777777" w:rsidR="00853A74" w:rsidRPr="000D68FB" w:rsidRDefault="00853A74" w:rsidP="00853A74">
      <w:pPr>
        <w:jc w:val="both"/>
        <w:rPr>
          <w:rFonts w:ascii="Arial" w:hAnsi="Arial" w:cs="Arial"/>
          <w:szCs w:val="32"/>
          <w:lang w:val="en-US"/>
        </w:rPr>
      </w:pPr>
    </w:p>
    <w:p w14:paraId="489D80E9" w14:textId="77777777" w:rsidR="00853A74" w:rsidRPr="000D68FB" w:rsidRDefault="00853A74" w:rsidP="00853A74">
      <w:pPr>
        <w:jc w:val="both"/>
        <w:rPr>
          <w:rFonts w:ascii="Arial" w:hAnsi="Arial" w:cs="Arial"/>
          <w:szCs w:val="32"/>
          <w:lang w:val="en-US"/>
        </w:rPr>
      </w:pPr>
      <w:r w:rsidRPr="000D68FB">
        <w:rPr>
          <w:rFonts w:ascii="Arial" w:hAnsi="Arial" w:cs="Arial"/>
          <w:szCs w:val="24"/>
          <w:lang w:val="en-US"/>
        </w:rPr>
        <w:t>The internal</w:t>
      </w:r>
      <w:r w:rsidRPr="000D68FB">
        <w:rPr>
          <w:rFonts w:ascii="Arial" w:hAnsi="Arial" w:cs="Arial"/>
          <w:szCs w:val="32"/>
          <w:lang w:val="en-US"/>
        </w:rPr>
        <w:t xml:space="preserve"> audit function facilitates continuous improvement and positive change within the City. This independent review and advice service assists management in improving the City’s business performance and in achieving desired outcomes.</w:t>
      </w:r>
    </w:p>
    <w:p w14:paraId="5D675112" w14:textId="77777777" w:rsidR="00853A74" w:rsidRPr="000D68FB" w:rsidRDefault="00853A74" w:rsidP="00853A74">
      <w:pPr>
        <w:jc w:val="both"/>
        <w:rPr>
          <w:rFonts w:ascii="Arial" w:hAnsi="Arial" w:cs="Arial"/>
          <w:szCs w:val="32"/>
          <w:lang w:val="en-US"/>
        </w:rPr>
      </w:pPr>
    </w:p>
    <w:p w14:paraId="5F9E04FE"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internal auditor reports functionally to the Audit Committee and administratively to the CEO. In accordance with section 5.41 of the Local Government Act 1995, the CEO is responsible for the day to day management of council activities which implicitly includes the internal audit function.</w:t>
      </w:r>
    </w:p>
    <w:p w14:paraId="4C325BDD" w14:textId="77777777" w:rsidR="00853A74" w:rsidRPr="000D68FB" w:rsidRDefault="00853A74" w:rsidP="00853A74">
      <w:pPr>
        <w:jc w:val="both"/>
        <w:rPr>
          <w:rFonts w:ascii="Arial" w:hAnsi="Arial" w:cs="Arial"/>
          <w:szCs w:val="32"/>
          <w:lang w:val="en-US"/>
        </w:rPr>
      </w:pPr>
    </w:p>
    <w:p w14:paraId="42FB1416"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Strategic Internal Audit Plan has been designed to ensure that the activities of Internal Audit are focused on the risks that matter to the Council. Further, the plan has been prepared with input from the Executive Management, Senior Staff and the Internal Auditor. The plan seeks to adapt to the changing environment the City operates in and be flexible and responsive to the City’s needs. This high-level plan has been developed and designed to:</w:t>
      </w:r>
    </w:p>
    <w:p w14:paraId="353E71ED" w14:textId="77777777" w:rsidR="00853A74" w:rsidRPr="000D68FB" w:rsidRDefault="00853A74" w:rsidP="00853A74">
      <w:pPr>
        <w:jc w:val="both"/>
        <w:rPr>
          <w:rFonts w:ascii="Arial" w:hAnsi="Arial" w:cs="Arial"/>
          <w:szCs w:val="32"/>
          <w:lang w:val="en-US"/>
        </w:rPr>
      </w:pPr>
    </w:p>
    <w:p w14:paraId="37A55416"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Strategically align with existing IT projects;</w:t>
      </w:r>
    </w:p>
    <w:p w14:paraId="5C97924D"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Support governance focus;</w:t>
      </w:r>
    </w:p>
    <w:p w14:paraId="3DD48AA9"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Provide an end to end review providing assurance around compliance, adequacy of controls and efficiency of processes;</w:t>
      </w:r>
    </w:p>
    <w:p w14:paraId="1DD84472"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 xml:space="preserve">Identify increased risks due to high value capital projects, initiatives, large scale changes to legislative requirements, etc.; and </w:t>
      </w:r>
    </w:p>
    <w:p w14:paraId="0CC69518" w14:textId="77777777" w:rsidR="00853A74" w:rsidRPr="000D68FB" w:rsidRDefault="00853A74" w:rsidP="00853A74">
      <w:pPr>
        <w:numPr>
          <w:ilvl w:val="0"/>
          <w:numId w:val="14"/>
        </w:numPr>
        <w:ind w:left="567" w:hanging="567"/>
        <w:contextualSpacing/>
        <w:jc w:val="both"/>
        <w:rPr>
          <w:rFonts w:ascii="Arial" w:hAnsi="Arial" w:cs="Arial"/>
          <w:szCs w:val="32"/>
          <w:lang w:val="en-US"/>
        </w:rPr>
      </w:pPr>
      <w:r w:rsidRPr="000D68FB">
        <w:rPr>
          <w:rFonts w:ascii="Arial" w:hAnsi="Arial" w:cs="Arial"/>
          <w:szCs w:val="32"/>
          <w:lang w:val="en-US"/>
        </w:rPr>
        <w:t xml:space="preserve">Identify any areas which will provide the Council with greater value add from Internal Audit scrutiny. </w:t>
      </w:r>
    </w:p>
    <w:p w14:paraId="39527EBA" w14:textId="77777777" w:rsidR="00853A74" w:rsidRPr="000D68FB" w:rsidRDefault="00853A74" w:rsidP="00853A74">
      <w:pPr>
        <w:ind w:left="720"/>
        <w:jc w:val="both"/>
        <w:rPr>
          <w:rFonts w:ascii="Arial" w:hAnsi="Arial" w:cs="Arial"/>
          <w:szCs w:val="32"/>
          <w:lang w:val="en-US"/>
        </w:rPr>
      </w:pPr>
    </w:p>
    <w:p w14:paraId="2CD48A93"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 xml:space="preserve">Where matters of higher priority arise over the course of the </w:t>
      </w:r>
      <w:proofErr w:type="gramStart"/>
      <w:r w:rsidRPr="000D68FB">
        <w:rPr>
          <w:rFonts w:ascii="Arial" w:hAnsi="Arial" w:cs="Arial"/>
          <w:szCs w:val="32"/>
          <w:lang w:val="en-US"/>
        </w:rPr>
        <w:t>three</w:t>
      </w:r>
      <w:r>
        <w:rPr>
          <w:rFonts w:ascii="Arial" w:hAnsi="Arial" w:cs="Arial"/>
          <w:szCs w:val="32"/>
          <w:lang w:val="en-US"/>
        </w:rPr>
        <w:t xml:space="preserve"> </w:t>
      </w:r>
      <w:r w:rsidRPr="000D68FB">
        <w:rPr>
          <w:rFonts w:ascii="Arial" w:hAnsi="Arial" w:cs="Arial"/>
          <w:szCs w:val="32"/>
          <w:lang w:val="en-US"/>
        </w:rPr>
        <w:t>year</w:t>
      </w:r>
      <w:proofErr w:type="gramEnd"/>
      <w:r w:rsidRPr="000D68FB">
        <w:rPr>
          <w:rFonts w:ascii="Arial" w:hAnsi="Arial" w:cs="Arial"/>
          <w:szCs w:val="32"/>
          <w:lang w:val="en-US"/>
        </w:rPr>
        <w:t xml:space="preserve"> plan, they will be considered and the detail of the plan may be revised to accommodate the new risk and the changes will be communicated where necessary.</w:t>
      </w:r>
    </w:p>
    <w:p w14:paraId="70D4FD8B" w14:textId="77777777" w:rsidR="00853A74" w:rsidRPr="000D68FB" w:rsidRDefault="00853A74" w:rsidP="00853A74">
      <w:pPr>
        <w:jc w:val="both"/>
        <w:rPr>
          <w:rFonts w:ascii="Arial" w:hAnsi="Arial" w:cs="Arial"/>
          <w:szCs w:val="32"/>
          <w:lang w:val="en-US"/>
        </w:rPr>
      </w:pPr>
    </w:p>
    <w:p w14:paraId="360FBD06"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internal audit areas considered to be of priority for the review in 2019/20 Financial Year are:</w:t>
      </w:r>
    </w:p>
    <w:p w14:paraId="14D36F04" w14:textId="77777777" w:rsidR="00853A74" w:rsidRPr="000D68FB" w:rsidRDefault="00853A74" w:rsidP="00853A74">
      <w:pPr>
        <w:jc w:val="both"/>
        <w:rPr>
          <w:rFonts w:ascii="Arial" w:hAnsi="Arial" w:cs="Arial"/>
          <w:szCs w:val="32"/>
          <w:lang w:val="en-US"/>
        </w:rPr>
      </w:pPr>
    </w:p>
    <w:p w14:paraId="0E56AC25" w14:textId="77777777" w:rsidR="00853A74" w:rsidRPr="000D68FB" w:rsidRDefault="00853A74" w:rsidP="00853A74">
      <w:pPr>
        <w:numPr>
          <w:ilvl w:val="0"/>
          <w:numId w:val="13"/>
        </w:numPr>
        <w:ind w:left="567" w:hanging="567"/>
        <w:contextualSpacing/>
        <w:jc w:val="both"/>
        <w:rPr>
          <w:rFonts w:ascii="Arial" w:hAnsi="Arial" w:cs="Arial"/>
          <w:szCs w:val="32"/>
          <w:lang w:val="en-US"/>
        </w:rPr>
      </w:pPr>
      <w:r w:rsidRPr="000D68FB">
        <w:rPr>
          <w:rFonts w:ascii="Arial" w:hAnsi="Arial" w:cs="Arial"/>
          <w:szCs w:val="32"/>
          <w:lang w:val="en-US"/>
        </w:rPr>
        <w:t>Accounts Receivables End to End Process Review;</w:t>
      </w:r>
    </w:p>
    <w:p w14:paraId="2E16CA0E" w14:textId="77777777" w:rsidR="00853A74" w:rsidRPr="000D68FB" w:rsidRDefault="00853A74" w:rsidP="00853A74">
      <w:pPr>
        <w:numPr>
          <w:ilvl w:val="0"/>
          <w:numId w:val="13"/>
        </w:numPr>
        <w:ind w:left="567" w:hanging="567"/>
        <w:contextualSpacing/>
        <w:jc w:val="both"/>
        <w:rPr>
          <w:rFonts w:ascii="Arial" w:hAnsi="Arial" w:cs="Arial"/>
          <w:szCs w:val="32"/>
          <w:lang w:val="en-US"/>
        </w:rPr>
      </w:pPr>
      <w:r w:rsidRPr="000D68FB">
        <w:rPr>
          <w:rFonts w:ascii="Arial" w:hAnsi="Arial" w:cs="Arial"/>
          <w:szCs w:val="32"/>
          <w:lang w:val="en-US"/>
        </w:rPr>
        <w:t>Business Continuity</w:t>
      </w:r>
      <w:r>
        <w:rPr>
          <w:rFonts w:ascii="Arial" w:hAnsi="Arial" w:cs="Arial"/>
          <w:szCs w:val="32"/>
          <w:lang w:val="en-US"/>
        </w:rPr>
        <w:t xml:space="preserve"> Management</w:t>
      </w:r>
      <w:r w:rsidRPr="000D68FB">
        <w:rPr>
          <w:rFonts w:ascii="Arial" w:hAnsi="Arial" w:cs="Arial"/>
          <w:szCs w:val="32"/>
          <w:lang w:val="en-US"/>
        </w:rPr>
        <w:t xml:space="preserve"> Review (carried forward from Year 1); and</w:t>
      </w:r>
    </w:p>
    <w:p w14:paraId="3B5240EB" w14:textId="77777777" w:rsidR="00853A74" w:rsidRDefault="00853A74" w:rsidP="00853A74">
      <w:pPr>
        <w:numPr>
          <w:ilvl w:val="0"/>
          <w:numId w:val="13"/>
        </w:numPr>
        <w:ind w:left="567" w:hanging="567"/>
        <w:contextualSpacing/>
        <w:jc w:val="both"/>
        <w:rPr>
          <w:rFonts w:ascii="Arial" w:hAnsi="Arial" w:cs="Arial"/>
          <w:szCs w:val="32"/>
          <w:lang w:val="en-US"/>
        </w:rPr>
      </w:pPr>
      <w:r w:rsidRPr="000D68FB">
        <w:rPr>
          <w:rFonts w:ascii="Arial" w:hAnsi="Arial" w:cs="Arial"/>
          <w:szCs w:val="32"/>
          <w:lang w:val="en-US"/>
        </w:rPr>
        <w:t>Payroll Compliance Audit.</w:t>
      </w:r>
    </w:p>
    <w:p w14:paraId="5D915C4C" w14:textId="77777777" w:rsidR="00853A74" w:rsidRDefault="00853A74" w:rsidP="00853A74">
      <w:pPr>
        <w:contextualSpacing/>
        <w:jc w:val="both"/>
        <w:rPr>
          <w:rFonts w:ascii="Arial" w:hAnsi="Arial" w:cs="Arial"/>
          <w:szCs w:val="32"/>
          <w:lang w:val="en-US"/>
        </w:rPr>
      </w:pPr>
    </w:p>
    <w:p w14:paraId="2C8EC326" w14:textId="77777777" w:rsidR="00853A74" w:rsidRPr="007C2DD1" w:rsidRDefault="00853A74" w:rsidP="00853A74">
      <w:pPr>
        <w:contextualSpacing/>
        <w:jc w:val="both"/>
        <w:rPr>
          <w:rFonts w:ascii="Arial" w:hAnsi="Arial" w:cs="Arial"/>
          <w:szCs w:val="32"/>
          <w:lang w:val="en-US"/>
        </w:rPr>
      </w:pPr>
      <w:r>
        <w:rPr>
          <w:rFonts w:ascii="Arial" w:hAnsi="Arial" w:cs="Arial"/>
          <w:szCs w:val="32"/>
          <w:lang w:val="en-US"/>
        </w:rPr>
        <w:t>Accordingly, the audit of Business Continuity Management Review is going to be conducted prior to 31 January 2020. The scope and objective of the audit will be t</w:t>
      </w:r>
      <w:r w:rsidRPr="007C2DD1">
        <w:rPr>
          <w:rFonts w:ascii="Arial" w:hAnsi="Arial" w:cs="Arial"/>
          <w:szCs w:val="32"/>
          <w:lang w:val="en-US"/>
        </w:rPr>
        <w:t>o assess the adequacy of the City’s policies, practices and procedures to manage business continuity in the following areas:</w:t>
      </w:r>
    </w:p>
    <w:p w14:paraId="7BE16616" w14:textId="77777777" w:rsidR="00853A74" w:rsidRDefault="00853A74" w:rsidP="00853A74">
      <w:pPr>
        <w:pStyle w:val="ListParagraph"/>
        <w:ind w:left="567"/>
        <w:rPr>
          <w:rFonts w:ascii="Arial" w:hAnsi="Arial" w:cs="Arial"/>
          <w:szCs w:val="32"/>
          <w:lang w:val="en-US"/>
        </w:rPr>
      </w:pPr>
    </w:p>
    <w:p w14:paraId="11165FAB" w14:textId="77777777" w:rsidR="00853A74" w:rsidRPr="00520CFD"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BCP Plan;</w:t>
      </w:r>
    </w:p>
    <w:p w14:paraId="2260D866" w14:textId="77777777" w:rsidR="00853A74" w:rsidRPr="00520CFD"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Data back-up procedures, schedules and execution;</w:t>
      </w:r>
    </w:p>
    <w:p w14:paraId="785A7A26" w14:textId="77777777" w:rsidR="00853A74" w:rsidRPr="00520CFD"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Data restore testing procedures, schedules and results; and</w:t>
      </w:r>
    </w:p>
    <w:p w14:paraId="420CED61" w14:textId="77777777" w:rsidR="00853A74" w:rsidRPr="00426978" w:rsidRDefault="00853A74" w:rsidP="00E967C1">
      <w:pPr>
        <w:pStyle w:val="ListParagraph"/>
        <w:numPr>
          <w:ilvl w:val="0"/>
          <w:numId w:val="27"/>
        </w:numPr>
        <w:ind w:left="567" w:hanging="567"/>
        <w:contextualSpacing/>
        <w:jc w:val="both"/>
        <w:rPr>
          <w:rFonts w:ascii="Arial" w:hAnsi="Arial" w:cs="Arial"/>
          <w:szCs w:val="32"/>
          <w:lang w:val="en-US"/>
        </w:rPr>
      </w:pPr>
      <w:r w:rsidRPr="00520CFD">
        <w:rPr>
          <w:rFonts w:ascii="Arial" w:hAnsi="Arial" w:cs="Arial"/>
          <w:szCs w:val="32"/>
          <w:lang w:val="en-US"/>
        </w:rPr>
        <w:t>Review of Disaster Recovery Plan and execution</w:t>
      </w:r>
      <w:r>
        <w:rPr>
          <w:rFonts w:ascii="Arial" w:hAnsi="Arial" w:cs="Arial"/>
          <w:szCs w:val="32"/>
          <w:lang w:val="en-US"/>
        </w:rPr>
        <w:t>.</w:t>
      </w:r>
    </w:p>
    <w:p w14:paraId="04FB7989" w14:textId="77777777" w:rsidR="00853A74" w:rsidRPr="000D68FB" w:rsidRDefault="00853A74" w:rsidP="00853A74">
      <w:pPr>
        <w:jc w:val="both"/>
        <w:rPr>
          <w:rFonts w:ascii="Arial" w:hAnsi="Arial" w:cs="Arial"/>
          <w:szCs w:val="32"/>
          <w:lang w:val="en-US"/>
        </w:rPr>
      </w:pPr>
    </w:p>
    <w:p w14:paraId="3E722156" w14:textId="77777777" w:rsidR="00853A74" w:rsidRPr="000D68FB" w:rsidRDefault="00853A74" w:rsidP="00853A74">
      <w:pPr>
        <w:jc w:val="both"/>
        <w:rPr>
          <w:rFonts w:ascii="Arial" w:hAnsi="Arial" w:cs="Arial"/>
          <w:b/>
          <w:szCs w:val="32"/>
          <w:lang w:val="en-US"/>
        </w:rPr>
      </w:pPr>
      <w:r w:rsidRPr="000D68FB">
        <w:rPr>
          <w:rFonts w:ascii="Arial" w:hAnsi="Arial" w:cs="Arial"/>
          <w:b/>
          <w:szCs w:val="32"/>
          <w:lang w:val="en-US"/>
        </w:rPr>
        <w:t>Key Relevant Previous Council Decisions:</w:t>
      </w:r>
    </w:p>
    <w:p w14:paraId="3B75AC4C" w14:textId="77777777" w:rsidR="00853A74" w:rsidRPr="000D68FB" w:rsidRDefault="00853A74" w:rsidP="00853A74">
      <w:pPr>
        <w:jc w:val="both"/>
        <w:rPr>
          <w:rFonts w:ascii="Arial" w:hAnsi="Arial" w:cs="Arial"/>
          <w:szCs w:val="32"/>
          <w:lang w:val="en-US"/>
        </w:rPr>
      </w:pPr>
    </w:p>
    <w:p w14:paraId="2C5FA119"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Nil.</w:t>
      </w:r>
    </w:p>
    <w:p w14:paraId="6BB40C7A" w14:textId="77777777" w:rsidR="00853A74" w:rsidRPr="000D68FB" w:rsidRDefault="00853A74" w:rsidP="00853A74">
      <w:pPr>
        <w:jc w:val="both"/>
        <w:rPr>
          <w:rFonts w:ascii="Arial" w:hAnsi="Arial" w:cs="Arial"/>
          <w:szCs w:val="32"/>
          <w:lang w:val="en-US"/>
        </w:rPr>
      </w:pPr>
    </w:p>
    <w:p w14:paraId="754FA0B3"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Consultation</w:t>
      </w:r>
    </w:p>
    <w:p w14:paraId="0AD4E0F3" w14:textId="77777777" w:rsidR="00853A74" w:rsidRPr="000D68FB" w:rsidRDefault="00853A74" w:rsidP="00853A74">
      <w:pPr>
        <w:jc w:val="both"/>
        <w:rPr>
          <w:rFonts w:ascii="Arial" w:hAnsi="Arial" w:cs="Arial"/>
          <w:b/>
          <w:szCs w:val="32"/>
          <w:lang w:val="en-US"/>
        </w:rPr>
      </w:pPr>
    </w:p>
    <w:p w14:paraId="23C68FBD"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Nil.</w:t>
      </w:r>
    </w:p>
    <w:p w14:paraId="138507C0" w14:textId="77777777" w:rsidR="00853A74" w:rsidRDefault="00853A74" w:rsidP="00853A74">
      <w:pPr>
        <w:jc w:val="both"/>
        <w:rPr>
          <w:rFonts w:ascii="Arial" w:hAnsi="Arial" w:cs="Arial"/>
          <w:szCs w:val="32"/>
          <w:lang w:val="en-US"/>
        </w:rPr>
      </w:pPr>
    </w:p>
    <w:p w14:paraId="71870C2A" w14:textId="77777777" w:rsidR="00853A74" w:rsidRPr="000D68FB" w:rsidRDefault="00853A74" w:rsidP="00853A74">
      <w:pPr>
        <w:jc w:val="both"/>
        <w:rPr>
          <w:rFonts w:ascii="Arial" w:hAnsi="Arial" w:cs="Arial"/>
          <w:szCs w:val="32"/>
          <w:lang w:val="en-US"/>
        </w:rPr>
      </w:pPr>
    </w:p>
    <w:p w14:paraId="64EAA908" w14:textId="77777777" w:rsidR="00853A74" w:rsidRPr="000D68FB" w:rsidRDefault="00853A74" w:rsidP="00853A74">
      <w:pPr>
        <w:jc w:val="both"/>
        <w:rPr>
          <w:rFonts w:ascii="Arial" w:hAnsi="Arial" w:cs="Arial"/>
          <w:b/>
          <w:sz w:val="28"/>
          <w:szCs w:val="32"/>
          <w:lang w:val="en-US"/>
        </w:rPr>
      </w:pPr>
      <w:r w:rsidRPr="000D68FB">
        <w:rPr>
          <w:rFonts w:ascii="Arial" w:hAnsi="Arial" w:cs="Arial"/>
          <w:b/>
          <w:sz w:val="28"/>
          <w:szCs w:val="32"/>
          <w:lang w:val="en-US"/>
        </w:rPr>
        <w:t>Budget/Financial Implications</w:t>
      </w:r>
    </w:p>
    <w:p w14:paraId="196388D3" w14:textId="77777777" w:rsidR="00853A74" w:rsidRPr="000D68FB" w:rsidRDefault="00853A74" w:rsidP="00853A74">
      <w:pPr>
        <w:jc w:val="both"/>
        <w:rPr>
          <w:rFonts w:ascii="Arial" w:hAnsi="Arial" w:cs="Arial"/>
          <w:b/>
          <w:szCs w:val="32"/>
          <w:lang w:val="en-US"/>
        </w:rPr>
      </w:pPr>
    </w:p>
    <w:p w14:paraId="1A84D63B" w14:textId="77777777" w:rsidR="00853A74" w:rsidRPr="000D68FB" w:rsidRDefault="00853A74" w:rsidP="00853A74">
      <w:pPr>
        <w:jc w:val="both"/>
        <w:rPr>
          <w:rFonts w:ascii="Arial" w:hAnsi="Arial" w:cs="Arial"/>
          <w:szCs w:val="32"/>
          <w:lang w:val="en-US"/>
        </w:rPr>
      </w:pPr>
      <w:r w:rsidRPr="000D68FB">
        <w:rPr>
          <w:rFonts w:ascii="Arial" w:hAnsi="Arial" w:cs="Arial"/>
          <w:szCs w:val="32"/>
          <w:lang w:val="en-US"/>
        </w:rPr>
        <w:t>The cost of External Audit fees was within the City’s existing monetary budget limits for the 2019/20 Financial Year.</w:t>
      </w:r>
    </w:p>
    <w:p w14:paraId="1D473DF1" w14:textId="6673B20A" w:rsidR="00B63892" w:rsidRDefault="00B63892" w:rsidP="00853A74">
      <w:pPr>
        <w:ind w:hanging="851"/>
        <w:jc w:val="both"/>
        <w:rPr>
          <w:rFonts w:ascii="Arial" w:hAnsi="Arial" w:cs="Arial"/>
          <w:szCs w:val="24"/>
        </w:rPr>
      </w:pPr>
    </w:p>
    <w:p w14:paraId="5848D8AE" w14:textId="77777777" w:rsidR="00B63892" w:rsidRPr="00B63892" w:rsidRDefault="00B63892" w:rsidP="00B63892"/>
    <w:p w14:paraId="1C997C52" w14:textId="77777777" w:rsidR="002C39EB" w:rsidRDefault="002C39EB">
      <w:pPr>
        <w:rPr>
          <w:rFonts w:ascii="Arial" w:hAnsi="Arial" w:cs="Arial"/>
          <w:b/>
          <w:kern w:val="28"/>
          <w:szCs w:val="24"/>
        </w:rPr>
      </w:pPr>
      <w:r>
        <w:rPr>
          <w:rFonts w:ascii="Arial" w:hAnsi="Arial" w:cs="Arial"/>
          <w:caps/>
          <w:szCs w:val="24"/>
        </w:rPr>
        <w:br w:type="page"/>
      </w:r>
    </w:p>
    <w:p w14:paraId="4A658E26" w14:textId="65684665" w:rsidR="004F1D7F" w:rsidRPr="004F1D7F" w:rsidRDefault="004F1D7F" w:rsidP="004F1D7F">
      <w:pPr>
        <w:pStyle w:val="Heading1"/>
        <w:numPr>
          <w:ilvl w:val="1"/>
          <w:numId w:val="1"/>
        </w:numPr>
        <w:tabs>
          <w:tab w:val="clear" w:pos="2410"/>
        </w:tabs>
        <w:spacing w:before="0" w:after="0"/>
        <w:ind w:left="0" w:hanging="851"/>
        <w:rPr>
          <w:rFonts w:ascii="Arial" w:hAnsi="Arial" w:cs="Arial"/>
          <w:caps w:val="0"/>
          <w:sz w:val="24"/>
          <w:szCs w:val="24"/>
          <w:u w:val="none"/>
        </w:rPr>
      </w:pPr>
      <w:bookmarkStart w:id="34" w:name="_Toc24374773"/>
      <w:r w:rsidRPr="004F1D7F">
        <w:rPr>
          <w:rFonts w:ascii="Arial" w:hAnsi="Arial" w:cs="Arial"/>
          <w:caps w:val="0"/>
          <w:sz w:val="24"/>
          <w:szCs w:val="24"/>
          <w:u w:val="none"/>
        </w:rPr>
        <w:lastRenderedPageBreak/>
        <w:t>Internal Audit Actions Log</w:t>
      </w:r>
      <w:bookmarkEnd w:id="34"/>
    </w:p>
    <w:p w14:paraId="350B1E33" w14:textId="77777777" w:rsidR="004F1D7F" w:rsidRDefault="004F1D7F" w:rsidP="004F1D7F">
      <w:pPr>
        <w:rPr>
          <w:rFonts w:ascii="Arial" w:hAnsi="Arial" w:cs="Arial"/>
          <w:b/>
          <w:szCs w:val="32"/>
          <w:lang w:val="en-US"/>
        </w:rPr>
      </w:pPr>
    </w:p>
    <w:tbl>
      <w:tblPr>
        <w:tblStyle w:val="TableGrid1"/>
        <w:tblW w:w="8505" w:type="dxa"/>
        <w:tblInd w:w="-5" w:type="dxa"/>
        <w:tblLook w:val="04A0" w:firstRow="1" w:lastRow="0" w:firstColumn="1" w:lastColumn="0" w:noHBand="0" w:noVBand="1"/>
      </w:tblPr>
      <w:tblGrid>
        <w:gridCol w:w="2521"/>
        <w:gridCol w:w="5984"/>
      </w:tblGrid>
      <w:tr w:rsidR="004F1D7F" w:rsidRPr="00965C30" w14:paraId="70F6627E"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06924E91"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Owner</w:t>
            </w:r>
          </w:p>
        </w:tc>
        <w:tc>
          <w:tcPr>
            <w:tcW w:w="5984" w:type="dxa"/>
            <w:tcBorders>
              <w:top w:val="single" w:sz="4" w:space="0" w:color="auto"/>
              <w:left w:val="single" w:sz="4" w:space="0" w:color="auto"/>
              <w:bottom w:val="single" w:sz="4" w:space="0" w:color="auto"/>
              <w:right w:val="single" w:sz="4" w:space="0" w:color="auto"/>
            </w:tcBorders>
            <w:hideMark/>
          </w:tcPr>
          <w:p w14:paraId="35DCC174" w14:textId="77777777" w:rsidR="004F1D7F" w:rsidRPr="00965C30" w:rsidRDefault="004F1D7F" w:rsidP="00B12016">
            <w:pPr>
              <w:jc w:val="both"/>
              <w:rPr>
                <w:rFonts w:ascii="Arial" w:eastAsia="Calibri" w:hAnsi="Arial" w:cs="Arial"/>
                <w:szCs w:val="24"/>
              </w:rPr>
            </w:pPr>
            <w:r w:rsidRPr="00965C30">
              <w:rPr>
                <w:rFonts w:ascii="Arial" w:eastAsia="Calibri" w:hAnsi="Arial" w:cs="Arial"/>
                <w:szCs w:val="24"/>
              </w:rPr>
              <w:t>City of Nedlands</w:t>
            </w:r>
          </w:p>
        </w:tc>
      </w:tr>
      <w:tr w:rsidR="004F1D7F" w:rsidRPr="00965C30" w14:paraId="3E40BA20"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372D766F"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 xml:space="preserve">Employee Disclosure under </w:t>
            </w:r>
            <w:r w:rsidRPr="00965C30">
              <w:rPr>
                <w:rFonts w:ascii="Arial" w:eastAsia="Calibri" w:hAnsi="Arial" w:cs="Arial"/>
                <w:b/>
                <w:i/>
                <w:szCs w:val="24"/>
              </w:rPr>
              <w:t>section 5.70 Local Government Act 1995</w:t>
            </w:r>
          </w:p>
        </w:tc>
        <w:tc>
          <w:tcPr>
            <w:tcW w:w="5984" w:type="dxa"/>
            <w:tcBorders>
              <w:top w:val="single" w:sz="4" w:space="0" w:color="auto"/>
              <w:left w:val="single" w:sz="4" w:space="0" w:color="auto"/>
              <w:bottom w:val="single" w:sz="4" w:space="0" w:color="auto"/>
              <w:right w:val="single" w:sz="4" w:space="0" w:color="auto"/>
            </w:tcBorders>
            <w:hideMark/>
          </w:tcPr>
          <w:p w14:paraId="66254123" w14:textId="77777777" w:rsidR="004F1D7F" w:rsidRPr="00965C30" w:rsidRDefault="004F1D7F" w:rsidP="00B12016">
            <w:pPr>
              <w:tabs>
                <w:tab w:val="left" w:pos="720"/>
                <w:tab w:val="left" w:pos="879"/>
              </w:tabs>
              <w:spacing w:before="120" w:line="260" w:lineRule="atLeast"/>
              <w:rPr>
                <w:rFonts w:ascii="Arial" w:eastAsia="Calibri" w:hAnsi="Arial" w:cs="Arial"/>
                <w:szCs w:val="24"/>
              </w:rPr>
            </w:pPr>
            <w:r w:rsidRPr="00965C30">
              <w:rPr>
                <w:rFonts w:ascii="Arial" w:eastAsia="Calibri" w:hAnsi="Arial" w:cs="Arial"/>
                <w:szCs w:val="24"/>
              </w:rPr>
              <w:t>Nil.</w:t>
            </w:r>
          </w:p>
        </w:tc>
      </w:tr>
      <w:tr w:rsidR="004F1D7F" w:rsidRPr="00965C30" w14:paraId="3080D3BE"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5431325E"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Director</w:t>
            </w:r>
          </w:p>
        </w:tc>
        <w:tc>
          <w:tcPr>
            <w:tcW w:w="5984" w:type="dxa"/>
            <w:tcBorders>
              <w:top w:val="single" w:sz="4" w:space="0" w:color="auto"/>
              <w:left w:val="single" w:sz="4" w:space="0" w:color="auto"/>
              <w:bottom w:val="single" w:sz="4" w:space="0" w:color="auto"/>
              <w:right w:val="single" w:sz="4" w:space="0" w:color="auto"/>
            </w:tcBorders>
            <w:hideMark/>
          </w:tcPr>
          <w:p w14:paraId="7E662AB1" w14:textId="77777777" w:rsidR="004F1D7F" w:rsidRPr="00965C30" w:rsidRDefault="004F1D7F" w:rsidP="00B12016">
            <w:pPr>
              <w:jc w:val="both"/>
              <w:rPr>
                <w:rFonts w:ascii="Arial" w:eastAsia="Calibri" w:hAnsi="Arial" w:cs="Arial"/>
                <w:szCs w:val="24"/>
              </w:rPr>
            </w:pPr>
            <w:r w:rsidRPr="00965C30">
              <w:rPr>
                <w:rFonts w:ascii="Arial" w:eastAsia="Calibri" w:hAnsi="Arial" w:cs="Arial"/>
                <w:szCs w:val="24"/>
              </w:rPr>
              <w:t>Lorraine Driscoll – Director Corporate &amp; Strategy</w:t>
            </w:r>
          </w:p>
        </w:tc>
      </w:tr>
      <w:tr w:rsidR="004F1D7F" w:rsidRPr="00965C30" w14:paraId="10A6566E" w14:textId="77777777" w:rsidTr="001325B6">
        <w:tc>
          <w:tcPr>
            <w:tcW w:w="2521" w:type="dxa"/>
            <w:tcBorders>
              <w:top w:val="single" w:sz="4" w:space="0" w:color="auto"/>
              <w:left w:val="single" w:sz="4" w:space="0" w:color="auto"/>
              <w:bottom w:val="single" w:sz="4" w:space="0" w:color="auto"/>
              <w:right w:val="single" w:sz="4" w:space="0" w:color="auto"/>
            </w:tcBorders>
          </w:tcPr>
          <w:p w14:paraId="5947FB36"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CEO</w:t>
            </w:r>
          </w:p>
        </w:tc>
        <w:tc>
          <w:tcPr>
            <w:tcW w:w="5984" w:type="dxa"/>
            <w:tcBorders>
              <w:top w:val="single" w:sz="4" w:space="0" w:color="auto"/>
              <w:left w:val="single" w:sz="4" w:space="0" w:color="auto"/>
              <w:bottom w:val="single" w:sz="4" w:space="0" w:color="auto"/>
              <w:right w:val="single" w:sz="4" w:space="0" w:color="auto"/>
            </w:tcBorders>
          </w:tcPr>
          <w:p w14:paraId="397D22A1" w14:textId="77777777" w:rsidR="004F1D7F" w:rsidRPr="00965C30" w:rsidRDefault="004F1D7F" w:rsidP="00B12016">
            <w:pPr>
              <w:jc w:val="both"/>
              <w:rPr>
                <w:rFonts w:ascii="Arial" w:eastAsia="Calibri" w:hAnsi="Arial" w:cs="Arial"/>
                <w:szCs w:val="24"/>
              </w:rPr>
            </w:pPr>
            <w:r w:rsidRPr="00965C30">
              <w:rPr>
                <w:rFonts w:ascii="Arial" w:eastAsia="Calibri" w:hAnsi="Arial" w:cs="Arial"/>
                <w:szCs w:val="24"/>
              </w:rPr>
              <w:t>Mark Goodlet</w:t>
            </w:r>
          </w:p>
        </w:tc>
      </w:tr>
      <w:tr w:rsidR="004F1D7F" w:rsidRPr="00965C30" w14:paraId="68E346EB" w14:textId="77777777" w:rsidTr="001325B6">
        <w:tc>
          <w:tcPr>
            <w:tcW w:w="2521" w:type="dxa"/>
            <w:tcBorders>
              <w:top w:val="single" w:sz="4" w:space="0" w:color="auto"/>
              <w:left w:val="single" w:sz="4" w:space="0" w:color="auto"/>
              <w:bottom w:val="single" w:sz="4" w:space="0" w:color="auto"/>
              <w:right w:val="single" w:sz="4" w:space="0" w:color="auto"/>
            </w:tcBorders>
            <w:hideMark/>
          </w:tcPr>
          <w:p w14:paraId="584E6891" w14:textId="77777777" w:rsidR="004F1D7F" w:rsidRPr="00965C30" w:rsidRDefault="004F1D7F" w:rsidP="00B12016">
            <w:pPr>
              <w:jc w:val="both"/>
              <w:rPr>
                <w:rFonts w:ascii="Arial" w:eastAsia="Calibri" w:hAnsi="Arial" w:cs="Arial"/>
                <w:b/>
                <w:szCs w:val="24"/>
              </w:rPr>
            </w:pPr>
            <w:r w:rsidRPr="00965C30">
              <w:rPr>
                <w:rFonts w:ascii="Arial" w:eastAsia="Calibri" w:hAnsi="Arial" w:cs="Arial"/>
                <w:b/>
                <w:szCs w:val="24"/>
              </w:rPr>
              <w:t>Attachments</w:t>
            </w:r>
          </w:p>
        </w:tc>
        <w:tc>
          <w:tcPr>
            <w:tcW w:w="5984" w:type="dxa"/>
            <w:tcBorders>
              <w:top w:val="single" w:sz="4" w:space="0" w:color="auto"/>
              <w:left w:val="single" w:sz="4" w:space="0" w:color="auto"/>
              <w:bottom w:val="single" w:sz="4" w:space="0" w:color="auto"/>
              <w:right w:val="single" w:sz="4" w:space="0" w:color="auto"/>
            </w:tcBorders>
            <w:hideMark/>
          </w:tcPr>
          <w:p w14:paraId="530E5BC4" w14:textId="77777777" w:rsidR="004F1D7F" w:rsidRPr="00965C30" w:rsidRDefault="004F1D7F" w:rsidP="004F1D7F">
            <w:pPr>
              <w:numPr>
                <w:ilvl w:val="0"/>
                <w:numId w:val="16"/>
              </w:numPr>
              <w:ind w:left="354"/>
              <w:jc w:val="both"/>
              <w:rPr>
                <w:rFonts w:ascii="Arial" w:eastAsia="Calibri" w:hAnsi="Arial" w:cs="Arial"/>
                <w:szCs w:val="32"/>
                <w:lang w:val="en-US"/>
              </w:rPr>
            </w:pPr>
            <w:r w:rsidRPr="00965C30">
              <w:rPr>
                <w:rFonts w:ascii="Arial" w:eastAsia="Calibri" w:hAnsi="Arial" w:cs="Arial"/>
                <w:szCs w:val="32"/>
                <w:lang w:val="en-US"/>
              </w:rPr>
              <w:t>CONFIDENTIAL - Internal Audit Actions Log</w:t>
            </w:r>
          </w:p>
        </w:tc>
      </w:tr>
    </w:tbl>
    <w:p w14:paraId="7224819B" w14:textId="77777777" w:rsidR="004F1D7F" w:rsidRPr="00965C30" w:rsidRDefault="004F1D7F" w:rsidP="004F1D7F">
      <w:pPr>
        <w:rPr>
          <w:rFonts w:ascii="Arial" w:hAnsi="Arial" w:cs="Arial"/>
          <w:b/>
          <w:szCs w:val="32"/>
          <w:lang w:val="en-US"/>
        </w:rPr>
      </w:pPr>
    </w:p>
    <w:p w14:paraId="7D8D0826" w14:textId="77777777" w:rsidR="004F1D7F" w:rsidRPr="00965C30" w:rsidRDefault="004F1D7F" w:rsidP="004F1D7F">
      <w:pPr>
        <w:jc w:val="both"/>
        <w:rPr>
          <w:rFonts w:ascii="Arial" w:hAnsi="Arial" w:cs="Arial"/>
          <w:b/>
          <w:sz w:val="28"/>
          <w:szCs w:val="32"/>
          <w:lang w:val="en-US"/>
        </w:rPr>
      </w:pPr>
      <w:r w:rsidRPr="00965C30">
        <w:rPr>
          <w:rFonts w:ascii="Arial" w:hAnsi="Arial" w:cs="Arial"/>
          <w:b/>
          <w:sz w:val="28"/>
          <w:szCs w:val="32"/>
          <w:lang w:val="en-US"/>
        </w:rPr>
        <w:t>Executive Summary</w:t>
      </w:r>
    </w:p>
    <w:p w14:paraId="267E88ED" w14:textId="77777777" w:rsidR="004F1D7F" w:rsidRPr="00965C30" w:rsidRDefault="004F1D7F" w:rsidP="004F1D7F">
      <w:pPr>
        <w:jc w:val="both"/>
        <w:rPr>
          <w:rFonts w:ascii="Arial" w:hAnsi="Arial" w:cs="Arial"/>
          <w:b/>
          <w:szCs w:val="32"/>
          <w:lang w:val="en-US"/>
        </w:rPr>
      </w:pPr>
    </w:p>
    <w:p w14:paraId="5F57ADF5" w14:textId="77777777" w:rsidR="004F1D7F" w:rsidRPr="00965C30" w:rsidRDefault="004F1D7F" w:rsidP="004F1D7F">
      <w:pPr>
        <w:jc w:val="both"/>
        <w:rPr>
          <w:rFonts w:ascii="Arial" w:hAnsi="Arial" w:cs="Arial"/>
          <w:szCs w:val="24"/>
        </w:rPr>
      </w:pPr>
      <w:r w:rsidRPr="00965C30">
        <w:rPr>
          <w:rFonts w:ascii="Arial" w:hAnsi="Arial" w:cs="Arial"/>
          <w:szCs w:val="24"/>
        </w:rPr>
        <w:t>The attached Internal Audit Actions Log contains details of the matters raised by the auditors during the City’s Internal Audit program.  The list apportions information detailing the Log Reference, Audit Name, Original and Revised Due Dates, Action Owner details, Item Status</w:t>
      </w:r>
      <w:r>
        <w:rPr>
          <w:rFonts w:ascii="Arial" w:hAnsi="Arial" w:cs="Arial"/>
          <w:szCs w:val="24"/>
        </w:rPr>
        <w:t xml:space="preserve"> and</w:t>
      </w:r>
      <w:r w:rsidRPr="00965C30">
        <w:rPr>
          <w:rFonts w:ascii="Arial" w:hAnsi="Arial" w:cs="Arial"/>
          <w:szCs w:val="24"/>
        </w:rPr>
        <w:t xml:space="preserve"> Status Comments.</w:t>
      </w:r>
    </w:p>
    <w:p w14:paraId="41B9833E" w14:textId="77777777" w:rsidR="004F1D7F" w:rsidRPr="00965C30" w:rsidRDefault="004F1D7F" w:rsidP="004F1D7F">
      <w:pPr>
        <w:jc w:val="both"/>
        <w:rPr>
          <w:rFonts w:ascii="Arial" w:hAnsi="Arial" w:cs="Arial"/>
          <w:szCs w:val="24"/>
        </w:rPr>
      </w:pPr>
    </w:p>
    <w:p w14:paraId="04ECC94E" w14:textId="77777777" w:rsidR="004F1D7F" w:rsidRPr="00965C30" w:rsidRDefault="004F1D7F" w:rsidP="004F1D7F">
      <w:pPr>
        <w:jc w:val="both"/>
        <w:rPr>
          <w:rFonts w:ascii="Arial" w:hAnsi="Arial" w:cs="Arial"/>
          <w:szCs w:val="24"/>
        </w:rPr>
      </w:pPr>
      <w:r w:rsidRPr="00965C30">
        <w:rPr>
          <w:rFonts w:ascii="Arial" w:hAnsi="Arial" w:cs="Arial"/>
          <w:szCs w:val="24"/>
        </w:rPr>
        <w:t>The recently updated internal audit Actions Log is presented to the Audit and Risk Committee for their information.</w:t>
      </w:r>
    </w:p>
    <w:p w14:paraId="0AF35868" w14:textId="77777777" w:rsidR="004F1D7F" w:rsidRPr="00965C30" w:rsidRDefault="004F1D7F" w:rsidP="004F1D7F">
      <w:pPr>
        <w:jc w:val="both"/>
        <w:rPr>
          <w:rFonts w:ascii="Arial" w:hAnsi="Arial" w:cs="Arial"/>
          <w:b/>
          <w:szCs w:val="32"/>
          <w:lang w:val="en-US"/>
        </w:rPr>
      </w:pPr>
    </w:p>
    <w:p w14:paraId="3493418F" w14:textId="77777777" w:rsidR="004F1D7F" w:rsidRPr="00965C30" w:rsidRDefault="004F1D7F" w:rsidP="004F1D7F">
      <w:pPr>
        <w:jc w:val="both"/>
        <w:rPr>
          <w:rFonts w:ascii="Arial" w:hAnsi="Arial" w:cs="Arial"/>
          <w:b/>
          <w:szCs w:val="32"/>
          <w:lang w:val="en-US"/>
        </w:rPr>
      </w:pPr>
    </w:p>
    <w:p w14:paraId="1046D222" w14:textId="77777777" w:rsidR="004F1D7F" w:rsidRPr="00965C30" w:rsidRDefault="004F1D7F" w:rsidP="004F1D7F">
      <w:pPr>
        <w:jc w:val="both"/>
        <w:rPr>
          <w:rFonts w:ascii="Arial" w:hAnsi="Arial" w:cs="Arial"/>
          <w:b/>
          <w:sz w:val="28"/>
          <w:szCs w:val="32"/>
          <w:lang w:val="en-US"/>
        </w:rPr>
      </w:pPr>
      <w:r w:rsidRPr="00965C30">
        <w:rPr>
          <w:rFonts w:ascii="Arial" w:hAnsi="Arial" w:cs="Arial"/>
          <w:b/>
          <w:sz w:val="28"/>
          <w:szCs w:val="32"/>
          <w:lang w:val="en-US"/>
        </w:rPr>
        <w:t>Recommendation to Committee</w:t>
      </w:r>
    </w:p>
    <w:p w14:paraId="07F82B43" w14:textId="77777777" w:rsidR="004F1D7F" w:rsidRPr="00965C30" w:rsidRDefault="004F1D7F" w:rsidP="004F1D7F">
      <w:pPr>
        <w:jc w:val="both"/>
        <w:rPr>
          <w:rFonts w:ascii="Arial" w:hAnsi="Arial" w:cs="Arial"/>
          <w:b/>
          <w:szCs w:val="32"/>
          <w:lang w:val="en-US"/>
        </w:rPr>
      </w:pPr>
    </w:p>
    <w:p w14:paraId="56A052B3" w14:textId="77777777" w:rsidR="004F1D7F" w:rsidRPr="00965C30" w:rsidRDefault="004F1D7F" w:rsidP="004F1D7F">
      <w:pPr>
        <w:jc w:val="both"/>
        <w:rPr>
          <w:rFonts w:ascii="Arial" w:hAnsi="Arial" w:cs="Arial"/>
          <w:b/>
          <w:szCs w:val="32"/>
        </w:rPr>
      </w:pPr>
      <w:r w:rsidRPr="00965C30">
        <w:rPr>
          <w:rFonts w:ascii="Arial" w:hAnsi="Arial" w:cs="Arial"/>
          <w:b/>
          <w:szCs w:val="32"/>
        </w:rPr>
        <w:t xml:space="preserve">The Audit and Risk Committee receives the </w:t>
      </w:r>
      <w:r w:rsidRPr="00965C30">
        <w:rPr>
          <w:rFonts w:ascii="Arial" w:hAnsi="Arial" w:cs="Arial"/>
          <w:b/>
          <w:szCs w:val="24"/>
        </w:rPr>
        <w:t>internal audit Actions Log.</w:t>
      </w:r>
      <w:r w:rsidRPr="00965C30">
        <w:rPr>
          <w:rFonts w:ascii="Arial" w:hAnsi="Arial" w:cs="Arial"/>
          <w:szCs w:val="24"/>
        </w:rPr>
        <w:t xml:space="preserve"> </w:t>
      </w:r>
    </w:p>
    <w:p w14:paraId="5F91810E" w14:textId="77777777" w:rsidR="004F1D7F" w:rsidRPr="00965C30" w:rsidRDefault="004F1D7F" w:rsidP="004F1D7F">
      <w:pPr>
        <w:jc w:val="both"/>
        <w:rPr>
          <w:rFonts w:ascii="Arial" w:hAnsi="Arial" w:cs="Arial"/>
          <w:szCs w:val="32"/>
          <w:lang w:val="en-US"/>
        </w:rPr>
      </w:pPr>
    </w:p>
    <w:p w14:paraId="6C10E2BB" w14:textId="77777777" w:rsidR="004F1D7F" w:rsidRPr="00965C30" w:rsidRDefault="004F1D7F" w:rsidP="004F1D7F">
      <w:pPr>
        <w:jc w:val="both"/>
        <w:rPr>
          <w:rFonts w:ascii="Arial" w:hAnsi="Arial" w:cs="Arial"/>
          <w:szCs w:val="32"/>
          <w:lang w:val="en-US"/>
        </w:rPr>
      </w:pPr>
    </w:p>
    <w:p w14:paraId="5ED7084F" w14:textId="77777777" w:rsidR="004F1D7F" w:rsidRPr="00965C30" w:rsidRDefault="004F1D7F" w:rsidP="004F1D7F">
      <w:pPr>
        <w:jc w:val="both"/>
        <w:rPr>
          <w:rFonts w:ascii="Arial" w:hAnsi="Arial" w:cs="Arial"/>
          <w:b/>
          <w:sz w:val="28"/>
          <w:szCs w:val="32"/>
          <w:lang w:val="en-US"/>
        </w:rPr>
      </w:pPr>
      <w:r w:rsidRPr="00965C30">
        <w:rPr>
          <w:rFonts w:ascii="Arial" w:hAnsi="Arial" w:cs="Arial"/>
          <w:b/>
          <w:sz w:val="28"/>
          <w:szCs w:val="32"/>
          <w:lang w:val="en-US"/>
        </w:rPr>
        <w:t>Discussion/Overview</w:t>
      </w:r>
    </w:p>
    <w:p w14:paraId="7A669996" w14:textId="77777777" w:rsidR="004F1D7F" w:rsidRPr="00965C30" w:rsidRDefault="004F1D7F" w:rsidP="004F1D7F">
      <w:pPr>
        <w:jc w:val="both"/>
        <w:rPr>
          <w:rFonts w:ascii="Arial" w:hAnsi="Arial" w:cs="Arial"/>
          <w:szCs w:val="32"/>
          <w:lang w:val="en-US"/>
        </w:rPr>
      </w:pPr>
    </w:p>
    <w:p w14:paraId="4D1EF5FE" w14:textId="77777777" w:rsidR="004F1D7F" w:rsidRPr="00965C30" w:rsidRDefault="004F1D7F" w:rsidP="004F1D7F">
      <w:pPr>
        <w:jc w:val="both"/>
        <w:rPr>
          <w:rFonts w:ascii="Arial" w:hAnsi="Arial" w:cs="Arial"/>
          <w:szCs w:val="24"/>
        </w:rPr>
      </w:pPr>
      <w:r w:rsidRPr="00965C30">
        <w:rPr>
          <w:rFonts w:ascii="Arial" w:hAnsi="Arial" w:cs="Arial"/>
          <w:szCs w:val="24"/>
        </w:rPr>
        <w:t>An audit is a process through which internal control effectiveness is examined and assessed.  The objective is to provide an audit for compliance with relevant management policies and procedures.  Each internal audit undertaken results in actions being recommended to the City’s Administration.  These actions are monitored for completion using the internal audit Actions Log.</w:t>
      </w:r>
    </w:p>
    <w:p w14:paraId="37CFFDB2" w14:textId="77777777" w:rsidR="004F1D7F" w:rsidRPr="00965C30" w:rsidRDefault="004F1D7F" w:rsidP="004F1D7F">
      <w:pPr>
        <w:jc w:val="both"/>
        <w:rPr>
          <w:rFonts w:ascii="Arial" w:hAnsi="Arial" w:cs="Arial"/>
          <w:szCs w:val="24"/>
        </w:rPr>
      </w:pPr>
    </w:p>
    <w:p w14:paraId="41446922" w14:textId="77777777" w:rsidR="004F1D7F" w:rsidRPr="00965C30" w:rsidRDefault="004F1D7F" w:rsidP="004F1D7F">
      <w:pPr>
        <w:jc w:val="both"/>
        <w:rPr>
          <w:rFonts w:ascii="Arial" w:hAnsi="Arial" w:cs="Arial"/>
          <w:szCs w:val="24"/>
        </w:rPr>
      </w:pPr>
      <w:r w:rsidRPr="00965C30">
        <w:rPr>
          <w:rFonts w:ascii="Arial" w:hAnsi="Arial" w:cs="Arial"/>
          <w:szCs w:val="24"/>
        </w:rPr>
        <w:t>The attached list contains details of the Actions raised and outcome.</w:t>
      </w:r>
    </w:p>
    <w:p w14:paraId="78822486" w14:textId="77777777" w:rsidR="004F1D7F" w:rsidRPr="00965C30" w:rsidRDefault="004F1D7F" w:rsidP="004F1D7F">
      <w:pPr>
        <w:jc w:val="both"/>
        <w:rPr>
          <w:rFonts w:ascii="Arial" w:hAnsi="Arial" w:cs="Arial"/>
          <w:szCs w:val="24"/>
        </w:rPr>
      </w:pPr>
    </w:p>
    <w:p w14:paraId="33C02D74" w14:textId="77777777" w:rsidR="004F1D7F" w:rsidRPr="00965C30" w:rsidRDefault="004F1D7F" w:rsidP="004F1D7F">
      <w:pPr>
        <w:jc w:val="both"/>
        <w:rPr>
          <w:rFonts w:ascii="Arial" w:hAnsi="Arial" w:cs="Arial"/>
          <w:szCs w:val="24"/>
        </w:rPr>
      </w:pPr>
      <w:r w:rsidRPr="00965C30">
        <w:rPr>
          <w:rFonts w:ascii="Arial" w:hAnsi="Arial" w:cs="Arial"/>
          <w:szCs w:val="24"/>
        </w:rPr>
        <w:t>The recently updated internal audit Actions Log is presented to the Audit and Risk Committee for their information.</w:t>
      </w:r>
    </w:p>
    <w:p w14:paraId="6E9C8FE2" w14:textId="77777777" w:rsidR="004F1D7F" w:rsidRPr="00965C30" w:rsidRDefault="004F1D7F" w:rsidP="004F1D7F">
      <w:pPr>
        <w:jc w:val="both"/>
        <w:rPr>
          <w:rFonts w:ascii="Arial" w:hAnsi="Arial" w:cs="Arial"/>
          <w:szCs w:val="32"/>
          <w:lang w:val="en-US"/>
        </w:rPr>
      </w:pPr>
    </w:p>
    <w:p w14:paraId="6967CDD4" w14:textId="77777777" w:rsidR="00505308" w:rsidRDefault="00505308" w:rsidP="004F1D7F">
      <w:pPr>
        <w:jc w:val="both"/>
        <w:rPr>
          <w:rFonts w:ascii="Arial" w:hAnsi="Arial" w:cs="Arial"/>
          <w:b/>
          <w:szCs w:val="32"/>
          <w:lang w:val="en-US"/>
        </w:rPr>
      </w:pPr>
    </w:p>
    <w:p w14:paraId="0748BBA7" w14:textId="2144D9E4" w:rsidR="004F1D7F" w:rsidRPr="00965C30" w:rsidRDefault="004F1D7F" w:rsidP="004F1D7F">
      <w:pPr>
        <w:jc w:val="both"/>
        <w:rPr>
          <w:rFonts w:ascii="Arial" w:hAnsi="Arial" w:cs="Arial"/>
          <w:b/>
          <w:szCs w:val="32"/>
          <w:lang w:val="en-US"/>
        </w:rPr>
      </w:pPr>
      <w:r w:rsidRPr="00965C30">
        <w:rPr>
          <w:rFonts w:ascii="Arial" w:hAnsi="Arial" w:cs="Arial"/>
          <w:b/>
          <w:szCs w:val="32"/>
          <w:lang w:val="en-US"/>
        </w:rPr>
        <w:t>Key Relevant Previous Council Decisions:</w:t>
      </w:r>
    </w:p>
    <w:p w14:paraId="0C53B489" w14:textId="77777777" w:rsidR="004F1D7F" w:rsidRPr="00965C30" w:rsidRDefault="004F1D7F" w:rsidP="004F1D7F">
      <w:pPr>
        <w:jc w:val="both"/>
        <w:rPr>
          <w:rFonts w:ascii="Arial" w:hAnsi="Arial" w:cs="Arial"/>
          <w:szCs w:val="32"/>
          <w:lang w:val="en-US"/>
        </w:rPr>
      </w:pPr>
    </w:p>
    <w:p w14:paraId="0241AE76" w14:textId="77777777" w:rsidR="004F1D7F" w:rsidRPr="00965C30" w:rsidRDefault="004F1D7F" w:rsidP="004F1D7F">
      <w:pPr>
        <w:jc w:val="both"/>
        <w:rPr>
          <w:rFonts w:ascii="Arial" w:hAnsi="Arial" w:cs="Arial"/>
          <w:szCs w:val="32"/>
          <w:lang w:val="en-US"/>
        </w:rPr>
      </w:pPr>
      <w:r w:rsidRPr="00965C30">
        <w:rPr>
          <w:rFonts w:ascii="Arial" w:hAnsi="Arial" w:cs="Arial"/>
          <w:szCs w:val="32"/>
          <w:lang w:val="en-US"/>
        </w:rPr>
        <w:t>Nil</w:t>
      </w:r>
    </w:p>
    <w:p w14:paraId="2CCE8B4F" w14:textId="77777777" w:rsidR="004F1D7F" w:rsidRPr="00965C30" w:rsidRDefault="004F1D7F" w:rsidP="004F1D7F">
      <w:pPr>
        <w:jc w:val="both"/>
        <w:rPr>
          <w:rFonts w:ascii="Arial" w:hAnsi="Arial" w:cs="Arial"/>
          <w:szCs w:val="32"/>
          <w:lang w:val="en-US"/>
        </w:rPr>
      </w:pPr>
    </w:p>
    <w:p w14:paraId="0AC31026" w14:textId="77777777" w:rsidR="004F1D7F" w:rsidRPr="00965C30" w:rsidRDefault="004F1D7F" w:rsidP="004F1D7F">
      <w:pPr>
        <w:jc w:val="both"/>
        <w:rPr>
          <w:rFonts w:ascii="Arial" w:hAnsi="Arial" w:cs="Arial"/>
          <w:b/>
          <w:sz w:val="28"/>
          <w:szCs w:val="32"/>
          <w:lang w:val="en-US"/>
        </w:rPr>
      </w:pPr>
      <w:r w:rsidRPr="00965C30">
        <w:rPr>
          <w:rFonts w:ascii="Arial" w:hAnsi="Arial" w:cs="Arial"/>
          <w:b/>
          <w:sz w:val="28"/>
          <w:szCs w:val="32"/>
          <w:lang w:val="en-US"/>
        </w:rPr>
        <w:t>Consultation</w:t>
      </w:r>
    </w:p>
    <w:p w14:paraId="784F3FFE" w14:textId="77777777" w:rsidR="004F1D7F" w:rsidRPr="00965C30" w:rsidRDefault="004F1D7F" w:rsidP="004F1D7F">
      <w:pPr>
        <w:jc w:val="both"/>
        <w:rPr>
          <w:rFonts w:ascii="Arial" w:hAnsi="Arial" w:cs="Arial"/>
          <w:b/>
          <w:szCs w:val="32"/>
          <w:lang w:val="en-US"/>
        </w:rPr>
      </w:pPr>
    </w:p>
    <w:p w14:paraId="1356EA56" w14:textId="6A1993E7" w:rsidR="00505308" w:rsidRDefault="004F1D7F" w:rsidP="004F1D7F">
      <w:pPr>
        <w:jc w:val="both"/>
        <w:rPr>
          <w:rFonts w:ascii="Arial" w:hAnsi="Arial" w:cs="Arial"/>
          <w:szCs w:val="32"/>
          <w:lang w:val="en-US"/>
        </w:rPr>
      </w:pPr>
      <w:r w:rsidRPr="00965C30">
        <w:rPr>
          <w:rFonts w:ascii="Arial" w:hAnsi="Arial" w:cs="Arial"/>
          <w:szCs w:val="32"/>
          <w:lang w:val="en-US"/>
        </w:rPr>
        <w:t>Nil</w:t>
      </w:r>
    </w:p>
    <w:p w14:paraId="724BE426" w14:textId="77777777" w:rsidR="00505308" w:rsidRDefault="00505308">
      <w:pPr>
        <w:rPr>
          <w:rFonts w:ascii="Arial" w:hAnsi="Arial" w:cs="Arial"/>
          <w:szCs w:val="32"/>
          <w:lang w:val="en-US"/>
        </w:rPr>
      </w:pPr>
      <w:r>
        <w:rPr>
          <w:rFonts w:ascii="Arial" w:hAnsi="Arial" w:cs="Arial"/>
          <w:szCs w:val="32"/>
          <w:lang w:val="en-US"/>
        </w:rPr>
        <w:br w:type="page"/>
      </w:r>
    </w:p>
    <w:p w14:paraId="72315868" w14:textId="77777777" w:rsidR="004F1D7F" w:rsidRPr="00965C30" w:rsidRDefault="004F1D7F" w:rsidP="004F1D7F">
      <w:pPr>
        <w:jc w:val="both"/>
        <w:rPr>
          <w:rFonts w:ascii="Arial" w:hAnsi="Arial" w:cs="Arial"/>
          <w:szCs w:val="32"/>
          <w:lang w:val="en-US"/>
        </w:rPr>
      </w:pPr>
    </w:p>
    <w:p w14:paraId="0868B0D9" w14:textId="77777777" w:rsidR="004F1D7F" w:rsidRPr="00965C30" w:rsidRDefault="004F1D7F" w:rsidP="004F1D7F">
      <w:pPr>
        <w:rPr>
          <w:rFonts w:ascii="Arial" w:hAnsi="Arial" w:cs="Arial"/>
          <w:b/>
          <w:szCs w:val="32"/>
          <w:lang w:val="en-US"/>
        </w:rPr>
      </w:pPr>
    </w:p>
    <w:p w14:paraId="335532E0" w14:textId="77777777" w:rsidR="004F1D7F" w:rsidRPr="00965C30" w:rsidRDefault="004F1D7F" w:rsidP="004F1D7F">
      <w:pPr>
        <w:rPr>
          <w:rFonts w:ascii="Arial" w:hAnsi="Arial" w:cs="Arial"/>
          <w:b/>
          <w:sz w:val="28"/>
          <w:szCs w:val="32"/>
          <w:lang w:val="en-US"/>
        </w:rPr>
      </w:pPr>
      <w:r w:rsidRPr="00965C30">
        <w:rPr>
          <w:rFonts w:ascii="Arial" w:hAnsi="Arial" w:cs="Arial"/>
          <w:b/>
          <w:sz w:val="28"/>
          <w:szCs w:val="32"/>
          <w:lang w:val="en-US"/>
        </w:rPr>
        <w:t>Budget/Financial Implications</w:t>
      </w:r>
    </w:p>
    <w:p w14:paraId="668D7E22" w14:textId="77777777" w:rsidR="004F1D7F" w:rsidRPr="00965C30" w:rsidRDefault="004F1D7F" w:rsidP="004F1D7F">
      <w:pPr>
        <w:jc w:val="both"/>
        <w:rPr>
          <w:rFonts w:ascii="Arial" w:hAnsi="Arial" w:cs="Arial"/>
          <w:b/>
          <w:szCs w:val="32"/>
          <w:lang w:val="en-US"/>
        </w:rPr>
      </w:pPr>
    </w:p>
    <w:p w14:paraId="5D2CD87C" w14:textId="77777777" w:rsidR="004F1D7F" w:rsidRPr="00965C30" w:rsidRDefault="004F1D7F" w:rsidP="004F1D7F">
      <w:pPr>
        <w:jc w:val="both"/>
        <w:rPr>
          <w:rFonts w:ascii="Arial" w:hAnsi="Arial" w:cs="Arial"/>
          <w:szCs w:val="32"/>
          <w:lang w:val="en-US"/>
        </w:rPr>
      </w:pPr>
      <w:r w:rsidRPr="00965C30">
        <w:rPr>
          <w:rFonts w:ascii="Arial" w:hAnsi="Arial" w:cs="Arial"/>
          <w:szCs w:val="32"/>
          <w:lang w:val="en-US"/>
        </w:rPr>
        <w:t xml:space="preserve">Nil. </w:t>
      </w:r>
    </w:p>
    <w:p w14:paraId="1C79E9BC" w14:textId="77777777" w:rsidR="004F1D7F" w:rsidRPr="00965C30" w:rsidRDefault="004F1D7F" w:rsidP="004F1D7F">
      <w:pPr>
        <w:jc w:val="both"/>
        <w:rPr>
          <w:rFonts w:ascii="Arial" w:hAnsi="Arial" w:cs="Arial"/>
          <w:sz w:val="20"/>
          <w:lang w:val="en-US"/>
        </w:rPr>
      </w:pPr>
    </w:p>
    <w:p w14:paraId="0C089F3A" w14:textId="2F2A9F3D" w:rsidR="004F1D7F" w:rsidRDefault="004F1D7F" w:rsidP="004F1D7F">
      <w:pPr>
        <w:jc w:val="both"/>
        <w:rPr>
          <w:rFonts w:ascii="Arial" w:hAnsi="Arial" w:cs="Arial"/>
          <w:szCs w:val="32"/>
          <w:lang w:val="en-US"/>
        </w:rPr>
      </w:pPr>
      <w:r w:rsidRPr="00965C30">
        <w:rPr>
          <w:rFonts w:ascii="Arial" w:hAnsi="Arial" w:cs="Arial"/>
          <w:szCs w:val="32"/>
          <w:lang w:val="en-US"/>
        </w:rPr>
        <w:t>Any actions requiring expenditure that is not allocated to an existing budget will be considered by Council during budget deliberations.</w:t>
      </w:r>
    </w:p>
    <w:p w14:paraId="112BC14D" w14:textId="56A36E27" w:rsidR="00E20A10" w:rsidRDefault="00E20A10">
      <w:pPr>
        <w:rPr>
          <w:rFonts w:ascii="Arial" w:hAnsi="Arial" w:cs="Arial"/>
          <w:szCs w:val="32"/>
          <w:lang w:val="en-US"/>
        </w:rPr>
      </w:pPr>
      <w:r>
        <w:rPr>
          <w:rFonts w:ascii="Arial" w:hAnsi="Arial" w:cs="Arial"/>
          <w:szCs w:val="32"/>
          <w:lang w:val="en-US"/>
        </w:rPr>
        <w:br w:type="page"/>
      </w:r>
    </w:p>
    <w:p w14:paraId="7B014168" w14:textId="77777777" w:rsidR="00E20A10" w:rsidRDefault="00E20A10" w:rsidP="00E20A10">
      <w:pPr>
        <w:pStyle w:val="Heading1"/>
        <w:numPr>
          <w:ilvl w:val="1"/>
          <w:numId w:val="1"/>
        </w:numPr>
        <w:tabs>
          <w:tab w:val="clear" w:pos="2410"/>
        </w:tabs>
        <w:spacing w:before="0" w:after="0"/>
        <w:ind w:left="0" w:hanging="851"/>
        <w:rPr>
          <w:rFonts w:ascii="Arial" w:hAnsi="Arial" w:cs="Arial"/>
          <w:caps w:val="0"/>
          <w:sz w:val="24"/>
          <w:szCs w:val="24"/>
          <w:u w:val="none"/>
        </w:rPr>
      </w:pPr>
      <w:bookmarkStart w:id="35" w:name="_Toc24374774"/>
      <w:r>
        <w:rPr>
          <w:rFonts w:ascii="Arial" w:hAnsi="Arial" w:cs="Arial"/>
          <w:caps w:val="0"/>
          <w:sz w:val="24"/>
          <w:szCs w:val="24"/>
          <w:u w:val="none"/>
        </w:rPr>
        <w:lastRenderedPageBreak/>
        <w:t>Borrowings Analysis</w:t>
      </w:r>
      <w:bookmarkEnd w:id="35"/>
    </w:p>
    <w:p w14:paraId="7A373D2C" w14:textId="77777777" w:rsidR="00E20A10" w:rsidRDefault="00E20A10" w:rsidP="00E20A10">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tbl>
      <w:tblPr>
        <w:tblStyle w:val="TableGrid"/>
        <w:tblW w:w="8505" w:type="dxa"/>
        <w:tblInd w:w="-5" w:type="dxa"/>
        <w:tblLook w:val="04A0" w:firstRow="1" w:lastRow="0" w:firstColumn="1" w:lastColumn="0" w:noHBand="0" w:noVBand="1"/>
      </w:tblPr>
      <w:tblGrid>
        <w:gridCol w:w="2521"/>
        <w:gridCol w:w="5984"/>
      </w:tblGrid>
      <w:tr w:rsidR="00E20A10" w:rsidRPr="008A1B93" w14:paraId="5D9DFFDC" w14:textId="77777777" w:rsidTr="001325B6">
        <w:tc>
          <w:tcPr>
            <w:tcW w:w="2521" w:type="dxa"/>
          </w:tcPr>
          <w:p w14:paraId="3432ADB5" w14:textId="77777777" w:rsidR="00E20A10" w:rsidRPr="00DD5B71" w:rsidRDefault="00E20A10" w:rsidP="00B12016">
            <w:pPr>
              <w:jc w:val="both"/>
              <w:rPr>
                <w:rFonts w:ascii="Arial" w:hAnsi="Arial" w:cs="Arial"/>
                <w:b/>
                <w:szCs w:val="24"/>
                <w:lang w:val="en-AU"/>
              </w:rPr>
            </w:pPr>
            <w:r>
              <w:rPr>
                <w:rFonts w:ascii="Arial" w:hAnsi="Arial" w:cs="Arial"/>
                <w:b/>
                <w:szCs w:val="24"/>
                <w:lang w:val="en-AU"/>
              </w:rPr>
              <w:t>Owner</w:t>
            </w:r>
          </w:p>
        </w:tc>
        <w:tc>
          <w:tcPr>
            <w:tcW w:w="5984" w:type="dxa"/>
          </w:tcPr>
          <w:p w14:paraId="173EC1D0" w14:textId="77777777" w:rsidR="00E20A10" w:rsidRPr="008A1B93" w:rsidRDefault="00E20A10" w:rsidP="00B12016">
            <w:pPr>
              <w:jc w:val="both"/>
              <w:rPr>
                <w:rFonts w:ascii="Arial" w:hAnsi="Arial" w:cs="Arial"/>
                <w:szCs w:val="24"/>
                <w:lang w:val="en-AU"/>
              </w:rPr>
            </w:pPr>
            <w:r>
              <w:rPr>
                <w:rFonts w:ascii="Arial" w:hAnsi="Arial" w:cs="Arial"/>
                <w:szCs w:val="24"/>
                <w:lang w:val="en-AU"/>
              </w:rPr>
              <w:t>City of Nedlands</w:t>
            </w:r>
          </w:p>
        </w:tc>
      </w:tr>
      <w:tr w:rsidR="00E20A10" w:rsidRPr="008A1B93" w14:paraId="670200AE" w14:textId="77777777" w:rsidTr="001325B6">
        <w:tc>
          <w:tcPr>
            <w:tcW w:w="2521" w:type="dxa"/>
          </w:tcPr>
          <w:p w14:paraId="116D76B6" w14:textId="77777777" w:rsidR="00E20A10" w:rsidRPr="00DD5B71" w:rsidRDefault="00E20A10" w:rsidP="00B12016">
            <w:pPr>
              <w:jc w:val="both"/>
              <w:rPr>
                <w:rFonts w:ascii="Arial" w:hAnsi="Arial" w:cs="Arial"/>
                <w:b/>
                <w:szCs w:val="24"/>
                <w:lang w:val="en-AU"/>
              </w:rPr>
            </w:pPr>
            <w:r>
              <w:rPr>
                <w:rFonts w:ascii="Arial" w:hAnsi="Arial" w:cs="Arial"/>
                <w:b/>
                <w:szCs w:val="24"/>
                <w:lang w:val="en-AU"/>
              </w:rPr>
              <w:t xml:space="preserve">Employee Disclosure under </w:t>
            </w:r>
            <w:r w:rsidRPr="00E70DC2">
              <w:rPr>
                <w:rFonts w:ascii="Arial" w:hAnsi="Arial" w:cs="Arial"/>
                <w:b/>
                <w:i/>
                <w:szCs w:val="24"/>
                <w:lang w:val="en-AU"/>
              </w:rPr>
              <w:t>section 5.70 Local Government Act 1995</w:t>
            </w:r>
          </w:p>
        </w:tc>
        <w:tc>
          <w:tcPr>
            <w:tcW w:w="5984" w:type="dxa"/>
          </w:tcPr>
          <w:p w14:paraId="2F6FEB27" w14:textId="77777777" w:rsidR="00E20A10" w:rsidRPr="006869A4" w:rsidRDefault="00E20A10" w:rsidP="00B12016">
            <w:pPr>
              <w:jc w:val="both"/>
              <w:rPr>
                <w:rFonts w:ascii="Arial" w:hAnsi="Arial" w:cs="Arial"/>
                <w:szCs w:val="24"/>
              </w:rPr>
            </w:pPr>
            <w:r w:rsidRPr="006869A4">
              <w:rPr>
                <w:rFonts w:ascii="Arial" w:hAnsi="Arial" w:cs="Arial"/>
                <w:szCs w:val="24"/>
              </w:rPr>
              <w:t>Nil</w:t>
            </w:r>
            <w:r>
              <w:rPr>
                <w:rFonts w:ascii="Arial" w:hAnsi="Arial" w:cs="Arial"/>
                <w:szCs w:val="24"/>
              </w:rPr>
              <w:t>.</w:t>
            </w:r>
          </w:p>
          <w:p w14:paraId="739CF222" w14:textId="77777777" w:rsidR="00E20A10" w:rsidRPr="006869A4" w:rsidRDefault="00E20A10" w:rsidP="00B12016">
            <w:pPr>
              <w:pStyle w:val="Subsection"/>
              <w:tabs>
                <w:tab w:val="clear" w:pos="595"/>
                <w:tab w:val="clear" w:pos="879"/>
              </w:tabs>
              <w:spacing w:before="120"/>
              <w:ind w:left="0" w:firstLine="0"/>
              <w:rPr>
                <w:rFonts w:ascii="Arial" w:hAnsi="Arial" w:cs="Arial"/>
                <w:szCs w:val="24"/>
              </w:rPr>
            </w:pPr>
          </w:p>
        </w:tc>
      </w:tr>
      <w:tr w:rsidR="00E20A10" w:rsidRPr="008A1B93" w14:paraId="38593716" w14:textId="77777777" w:rsidTr="001325B6">
        <w:tc>
          <w:tcPr>
            <w:tcW w:w="2521" w:type="dxa"/>
          </w:tcPr>
          <w:p w14:paraId="52E0F6A4" w14:textId="77777777" w:rsidR="00E20A10" w:rsidRPr="00DD5B71" w:rsidRDefault="00E20A10" w:rsidP="00B12016">
            <w:pPr>
              <w:jc w:val="both"/>
              <w:rPr>
                <w:rFonts w:ascii="Arial" w:hAnsi="Arial" w:cs="Arial"/>
                <w:b/>
                <w:szCs w:val="24"/>
                <w:lang w:val="en-AU"/>
              </w:rPr>
            </w:pPr>
            <w:r w:rsidRPr="00DD5B71">
              <w:rPr>
                <w:rFonts w:ascii="Arial" w:hAnsi="Arial" w:cs="Arial"/>
                <w:b/>
                <w:szCs w:val="24"/>
                <w:lang w:val="en-AU"/>
              </w:rPr>
              <w:t>Director</w:t>
            </w:r>
          </w:p>
        </w:tc>
        <w:tc>
          <w:tcPr>
            <w:tcW w:w="5984" w:type="dxa"/>
          </w:tcPr>
          <w:p w14:paraId="1B62CCD8" w14:textId="77777777" w:rsidR="00E20A10" w:rsidRPr="006869A4" w:rsidRDefault="00E20A10" w:rsidP="00B12016">
            <w:pPr>
              <w:jc w:val="both"/>
              <w:rPr>
                <w:rFonts w:ascii="Arial" w:hAnsi="Arial" w:cs="Arial"/>
                <w:szCs w:val="24"/>
                <w:lang w:val="en-AU"/>
              </w:rPr>
            </w:pPr>
            <w:r w:rsidRPr="006869A4">
              <w:rPr>
                <w:rFonts w:ascii="Arial" w:hAnsi="Arial" w:cs="Arial"/>
                <w:szCs w:val="24"/>
                <w:lang w:val="en-AU"/>
              </w:rPr>
              <w:t>Lorraine Driscoll – Director Corporate &amp; Strategy</w:t>
            </w:r>
          </w:p>
        </w:tc>
      </w:tr>
      <w:tr w:rsidR="00E20A10" w:rsidRPr="008A1B93" w14:paraId="64A46A10" w14:textId="77777777" w:rsidTr="001325B6">
        <w:tc>
          <w:tcPr>
            <w:tcW w:w="2521" w:type="dxa"/>
          </w:tcPr>
          <w:p w14:paraId="51A31ECF" w14:textId="77777777" w:rsidR="00E20A10" w:rsidRPr="00DD5B71" w:rsidRDefault="00E20A10" w:rsidP="00B12016">
            <w:pPr>
              <w:jc w:val="both"/>
              <w:rPr>
                <w:rFonts w:ascii="Arial" w:hAnsi="Arial" w:cs="Arial"/>
                <w:b/>
                <w:szCs w:val="24"/>
              </w:rPr>
            </w:pPr>
            <w:r>
              <w:rPr>
                <w:rFonts w:ascii="Arial" w:hAnsi="Arial" w:cs="Arial"/>
                <w:b/>
                <w:szCs w:val="24"/>
              </w:rPr>
              <w:t>CEO</w:t>
            </w:r>
          </w:p>
        </w:tc>
        <w:tc>
          <w:tcPr>
            <w:tcW w:w="5984" w:type="dxa"/>
          </w:tcPr>
          <w:p w14:paraId="79E1C08A" w14:textId="77777777" w:rsidR="00E20A10" w:rsidRPr="006869A4" w:rsidRDefault="00E20A10" w:rsidP="00B12016">
            <w:pPr>
              <w:jc w:val="both"/>
              <w:rPr>
                <w:rFonts w:ascii="Arial" w:hAnsi="Arial" w:cs="Arial"/>
                <w:szCs w:val="24"/>
              </w:rPr>
            </w:pPr>
            <w:r>
              <w:rPr>
                <w:rFonts w:ascii="Arial" w:hAnsi="Arial" w:cs="Arial"/>
                <w:szCs w:val="24"/>
              </w:rPr>
              <w:t>Mark Goodlet</w:t>
            </w:r>
          </w:p>
        </w:tc>
      </w:tr>
      <w:tr w:rsidR="00E20A10" w:rsidRPr="008A1B93" w14:paraId="5D078B81" w14:textId="77777777" w:rsidTr="001325B6">
        <w:tc>
          <w:tcPr>
            <w:tcW w:w="2521" w:type="dxa"/>
          </w:tcPr>
          <w:p w14:paraId="1285D270" w14:textId="77777777" w:rsidR="00E20A10" w:rsidRPr="00DD5B71" w:rsidRDefault="00E20A10" w:rsidP="00B12016">
            <w:pPr>
              <w:jc w:val="both"/>
              <w:rPr>
                <w:rFonts w:ascii="Arial" w:hAnsi="Arial" w:cs="Arial"/>
                <w:b/>
                <w:szCs w:val="24"/>
                <w:lang w:val="en-AU"/>
              </w:rPr>
            </w:pPr>
            <w:r>
              <w:rPr>
                <w:rFonts w:ascii="Arial" w:hAnsi="Arial" w:cs="Arial"/>
                <w:b/>
                <w:szCs w:val="24"/>
                <w:lang w:val="en-AU"/>
              </w:rPr>
              <w:t>Attachments</w:t>
            </w:r>
          </w:p>
        </w:tc>
        <w:tc>
          <w:tcPr>
            <w:tcW w:w="5984" w:type="dxa"/>
          </w:tcPr>
          <w:p w14:paraId="32E6D85F" w14:textId="77777777" w:rsidR="00E20A10" w:rsidRPr="006869A4" w:rsidRDefault="00E20A10" w:rsidP="00B12016">
            <w:pPr>
              <w:numPr>
                <w:ilvl w:val="0"/>
                <w:numId w:val="15"/>
              </w:numPr>
              <w:ind w:left="353"/>
              <w:jc w:val="both"/>
              <w:rPr>
                <w:rFonts w:ascii="Arial" w:hAnsi="Arial" w:cs="Arial"/>
                <w:szCs w:val="32"/>
                <w:lang w:val="en-US"/>
              </w:rPr>
            </w:pPr>
            <w:r>
              <w:rPr>
                <w:rFonts w:ascii="Arial" w:hAnsi="Arial" w:cs="Arial"/>
                <w:szCs w:val="32"/>
                <w:lang w:val="en-US"/>
              </w:rPr>
              <w:t>Borrowings Analysis Report 30 September 2019</w:t>
            </w:r>
          </w:p>
        </w:tc>
      </w:tr>
    </w:tbl>
    <w:p w14:paraId="057FA949" w14:textId="77777777" w:rsidR="00E20A10" w:rsidRDefault="00E20A10" w:rsidP="00E20A10">
      <w:pPr>
        <w:rPr>
          <w:rFonts w:ascii="Arial" w:hAnsi="Arial" w:cs="Arial"/>
          <w:b/>
          <w:szCs w:val="32"/>
          <w:lang w:val="en-US"/>
        </w:rPr>
      </w:pPr>
    </w:p>
    <w:p w14:paraId="0D8E0BB2" w14:textId="77777777" w:rsidR="00E20A10" w:rsidRPr="00AD73CC" w:rsidRDefault="00E20A10" w:rsidP="00E20A10">
      <w:pPr>
        <w:jc w:val="both"/>
        <w:rPr>
          <w:rFonts w:ascii="Arial" w:hAnsi="Arial" w:cs="Arial"/>
          <w:b/>
          <w:sz w:val="28"/>
          <w:szCs w:val="32"/>
          <w:lang w:val="en-US"/>
        </w:rPr>
      </w:pPr>
      <w:r w:rsidRPr="00AD73CC">
        <w:rPr>
          <w:rFonts w:ascii="Arial" w:hAnsi="Arial" w:cs="Arial"/>
          <w:b/>
          <w:sz w:val="28"/>
          <w:szCs w:val="32"/>
          <w:lang w:val="en-US"/>
        </w:rPr>
        <w:t>Executive Summary</w:t>
      </w:r>
    </w:p>
    <w:p w14:paraId="1D636BA8" w14:textId="77777777" w:rsidR="00E20A10" w:rsidRPr="00AD73CC" w:rsidRDefault="00E20A10" w:rsidP="00E20A10">
      <w:pPr>
        <w:jc w:val="both"/>
        <w:rPr>
          <w:rFonts w:ascii="Arial" w:hAnsi="Arial" w:cs="Arial"/>
          <w:b/>
          <w:szCs w:val="32"/>
          <w:lang w:val="en-US"/>
        </w:rPr>
      </w:pPr>
    </w:p>
    <w:p w14:paraId="0A25C428" w14:textId="77777777" w:rsidR="00E20A10" w:rsidRDefault="00E20A10" w:rsidP="00E20A10">
      <w:pPr>
        <w:jc w:val="both"/>
        <w:rPr>
          <w:rFonts w:ascii="Arial" w:hAnsi="Arial" w:cs="Arial"/>
          <w:b/>
          <w:szCs w:val="32"/>
          <w:lang w:val="en-US"/>
        </w:rPr>
      </w:pPr>
      <w:r>
        <w:rPr>
          <w:rFonts w:ascii="Arial" w:hAnsi="Arial" w:cs="Arial"/>
          <w:szCs w:val="32"/>
          <w:lang w:val="en-US"/>
        </w:rPr>
        <w:t>The report is prepared to present the borrowings analysis report as at 30 September 2019. The City has total borrowings of $7,508,431 as at 30 September 2019 at various interest rates ranging from 2.48% to 6.04%. No additional borrowings have been budgeted in the financial year 2019/20 and the balance at year end is estimated to be $5,864,653.</w:t>
      </w:r>
    </w:p>
    <w:p w14:paraId="65E2E7E1" w14:textId="0FA06D7E" w:rsidR="00E20A10" w:rsidRDefault="00E20A10" w:rsidP="00E20A10">
      <w:pPr>
        <w:jc w:val="both"/>
        <w:rPr>
          <w:rFonts w:ascii="Arial" w:hAnsi="Arial" w:cs="Arial"/>
          <w:b/>
          <w:szCs w:val="32"/>
          <w:lang w:val="en-US"/>
        </w:rPr>
      </w:pPr>
    </w:p>
    <w:p w14:paraId="1895427C" w14:textId="77777777" w:rsidR="00E967C1" w:rsidRDefault="00E967C1" w:rsidP="00E20A10">
      <w:pPr>
        <w:jc w:val="both"/>
        <w:rPr>
          <w:rFonts w:ascii="Arial" w:hAnsi="Arial" w:cs="Arial"/>
          <w:b/>
          <w:szCs w:val="32"/>
          <w:lang w:val="en-US"/>
        </w:rPr>
      </w:pPr>
    </w:p>
    <w:p w14:paraId="4CE6892A" w14:textId="77777777" w:rsidR="00E20A10" w:rsidRPr="00AD73CC" w:rsidRDefault="00E20A10" w:rsidP="00E20A10">
      <w:pPr>
        <w:jc w:val="both"/>
        <w:rPr>
          <w:rFonts w:ascii="Arial" w:hAnsi="Arial" w:cs="Arial"/>
          <w:b/>
          <w:sz w:val="28"/>
          <w:szCs w:val="32"/>
          <w:lang w:val="en-US"/>
        </w:rPr>
      </w:pPr>
      <w:r w:rsidRPr="00AD73CC">
        <w:rPr>
          <w:rFonts w:ascii="Arial" w:hAnsi="Arial" w:cs="Arial"/>
          <w:b/>
          <w:sz w:val="28"/>
          <w:szCs w:val="32"/>
          <w:lang w:val="en-US"/>
        </w:rPr>
        <w:t>Recommendation to Committee</w:t>
      </w:r>
    </w:p>
    <w:p w14:paraId="4328F5B6" w14:textId="77777777" w:rsidR="00E20A10" w:rsidRPr="00AD73CC" w:rsidRDefault="00E20A10" w:rsidP="00E20A10">
      <w:pPr>
        <w:jc w:val="both"/>
        <w:rPr>
          <w:rFonts w:ascii="Arial" w:hAnsi="Arial" w:cs="Arial"/>
          <w:b/>
          <w:szCs w:val="32"/>
          <w:lang w:val="en-US"/>
        </w:rPr>
      </w:pPr>
    </w:p>
    <w:p w14:paraId="15671EB6" w14:textId="77777777" w:rsidR="00E20A10" w:rsidRPr="00C6205E" w:rsidRDefault="00E20A10" w:rsidP="00E20A10">
      <w:pPr>
        <w:jc w:val="both"/>
        <w:rPr>
          <w:rFonts w:ascii="Arial" w:hAnsi="Arial" w:cs="Arial"/>
          <w:b/>
          <w:szCs w:val="32"/>
          <w:lang w:val="en-US"/>
        </w:rPr>
      </w:pPr>
      <w:r w:rsidRPr="00001938">
        <w:rPr>
          <w:rFonts w:ascii="Arial" w:hAnsi="Arial" w:cs="Arial"/>
          <w:b/>
          <w:szCs w:val="32"/>
          <w:lang w:val="en-US"/>
        </w:rPr>
        <w:t>The Audit and Risk Committee</w:t>
      </w:r>
      <w:r>
        <w:rPr>
          <w:rFonts w:ascii="Arial" w:hAnsi="Arial" w:cs="Arial"/>
          <w:b/>
          <w:szCs w:val="32"/>
          <w:lang w:val="en-US"/>
        </w:rPr>
        <w:t xml:space="preserve"> </w:t>
      </w:r>
      <w:r w:rsidRPr="00C6205E">
        <w:rPr>
          <w:rFonts w:ascii="Arial" w:hAnsi="Arial" w:cs="Arial"/>
          <w:b/>
          <w:szCs w:val="32"/>
          <w:lang w:val="en-US"/>
        </w:rPr>
        <w:t>receives the borrowings analysis report</w:t>
      </w:r>
      <w:r>
        <w:rPr>
          <w:rFonts w:ascii="Arial" w:hAnsi="Arial" w:cs="Arial"/>
          <w:b/>
          <w:szCs w:val="32"/>
          <w:lang w:val="en-US"/>
        </w:rPr>
        <w:t>.</w:t>
      </w:r>
      <w:r w:rsidRPr="00C6205E">
        <w:rPr>
          <w:rFonts w:ascii="Arial" w:hAnsi="Arial" w:cs="Arial"/>
          <w:b/>
          <w:szCs w:val="32"/>
          <w:lang w:val="en-US"/>
        </w:rPr>
        <w:t xml:space="preserve"> </w:t>
      </w:r>
    </w:p>
    <w:p w14:paraId="3011EC8F" w14:textId="77777777" w:rsidR="00E20A10" w:rsidRDefault="00E20A10" w:rsidP="00E20A10">
      <w:pPr>
        <w:jc w:val="both"/>
        <w:rPr>
          <w:rFonts w:ascii="Arial" w:hAnsi="Arial" w:cs="Arial"/>
          <w:b/>
          <w:szCs w:val="32"/>
          <w:lang w:val="en-US"/>
        </w:rPr>
      </w:pPr>
    </w:p>
    <w:p w14:paraId="3AACE585" w14:textId="77777777" w:rsidR="00E20A10" w:rsidRPr="00AD73CC" w:rsidRDefault="00E20A10" w:rsidP="00E20A10">
      <w:pPr>
        <w:jc w:val="both"/>
        <w:rPr>
          <w:rFonts w:ascii="Arial" w:hAnsi="Arial" w:cs="Arial"/>
          <w:b/>
          <w:szCs w:val="32"/>
          <w:lang w:val="en-US"/>
        </w:rPr>
      </w:pPr>
    </w:p>
    <w:p w14:paraId="15EDE24E" w14:textId="77777777" w:rsidR="00E20A10" w:rsidRPr="00AD73CC" w:rsidRDefault="00E20A10" w:rsidP="00E20A10">
      <w:pPr>
        <w:jc w:val="both"/>
        <w:rPr>
          <w:rFonts w:ascii="Arial" w:hAnsi="Arial" w:cs="Arial"/>
          <w:b/>
          <w:sz w:val="28"/>
          <w:szCs w:val="32"/>
          <w:lang w:val="en-US"/>
        </w:rPr>
      </w:pPr>
      <w:r>
        <w:rPr>
          <w:rFonts w:ascii="Arial" w:hAnsi="Arial" w:cs="Arial"/>
          <w:b/>
          <w:sz w:val="28"/>
          <w:szCs w:val="32"/>
          <w:lang w:val="en-US"/>
        </w:rPr>
        <w:t>Discussion/Overview</w:t>
      </w:r>
    </w:p>
    <w:p w14:paraId="620F8CA5" w14:textId="77777777" w:rsidR="00E20A10" w:rsidRDefault="00E20A10" w:rsidP="00E20A10">
      <w:pPr>
        <w:jc w:val="both"/>
        <w:rPr>
          <w:rFonts w:ascii="Arial" w:hAnsi="Arial" w:cs="Arial"/>
          <w:szCs w:val="32"/>
          <w:lang w:val="en-US"/>
        </w:rPr>
      </w:pPr>
    </w:p>
    <w:p w14:paraId="09938CA2" w14:textId="77777777" w:rsidR="00E20A10" w:rsidRDefault="00E20A10" w:rsidP="00E20A10">
      <w:pPr>
        <w:jc w:val="both"/>
        <w:rPr>
          <w:rFonts w:ascii="Arial" w:hAnsi="Arial" w:cs="Arial"/>
          <w:szCs w:val="32"/>
        </w:rPr>
      </w:pPr>
      <w:r>
        <w:rPr>
          <w:rFonts w:ascii="Arial" w:hAnsi="Arial" w:cs="Arial"/>
          <w:szCs w:val="32"/>
        </w:rPr>
        <w:t>As at 30 September 2019, the City has a total of 11 borrowings, as follows:</w:t>
      </w:r>
    </w:p>
    <w:p w14:paraId="7C86CB89" w14:textId="77777777" w:rsidR="00E20A10" w:rsidRDefault="00E20A10" w:rsidP="00E20A10">
      <w:pPr>
        <w:jc w:val="both"/>
        <w:rPr>
          <w:rFonts w:ascii="Arial" w:hAnsi="Arial" w:cs="Arial"/>
          <w:szCs w:val="32"/>
        </w:rPr>
      </w:pPr>
    </w:p>
    <w:tbl>
      <w:tblPr>
        <w:tblStyle w:val="TableGrid"/>
        <w:tblW w:w="8500" w:type="dxa"/>
        <w:tblLook w:val="04A0" w:firstRow="1" w:lastRow="0" w:firstColumn="1" w:lastColumn="0" w:noHBand="0" w:noVBand="1"/>
      </w:tblPr>
      <w:tblGrid>
        <w:gridCol w:w="4248"/>
        <w:gridCol w:w="1559"/>
        <w:gridCol w:w="2693"/>
      </w:tblGrid>
      <w:tr w:rsidR="00E20A10" w14:paraId="0138C3ED" w14:textId="77777777" w:rsidTr="00B12016">
        <w:tc>
          <w:tcPr>
            <w:tcW w:w="4248" w:type="dxa"/>
          </w:tcPr>
          <w:p w14:paraId="5A3B38CF" w14:textId="77777777" w:rsidR="00E20A10" w:rsidRPr="0052015F" w:rsidRDefault="00E20A10" w:rsidP="00B12016">
            <w:pPr>
              <w:jc w:val="both"/>
              <w:rPr>
                <w:rFonts w:ascii="Arial" w:hAnsi="Arial" w:cs="Arial"/>
                <w:b/>
                <w:szCs w:val="32"/>
                <w:lang w:val="en-AU"/>
              </w:rPr>
            </w:pPr>
            <w:r w:rsidRPr="0052015F">
              <w:rPr>
                <w:rFonts w:ascii="Arial" w:hAnsi="Arial" w:cs="Arial"/>
                <w:b/>
                <w:szCs w:val="32"/>
                <w:lang w:val="en-AU"/>
              </w:rPr>
              <w:t>Purpose</w:t>
            </w:r>
          </w:p>
        </w:tc>
        <w:tc>
          <w:tcPr>
            <w:tcW w:w="1559" w:type="dxa"/>
          </w:tcPr>
          <w:p w14:paraId="2CFF48B9" w14:textId="77777777" w:rsidR="00E20A10" w:rsidRPr="0052015F" w:rsidRDefault="00E20A10" w:rsidP="00B12016">
            <w:pPr>
              <w:jc w:val="center"/>
              <w:rPr>
                <w:rFonts w:ascii="Arial" w:hAnsi="Arial" w:cs="Arial"/>
                <w:b/>
                <w:szCs w:val="32"/>
                <w:lang w:val="en-AU"/>
              </w:rPr>
            </w:pPr>
            <w:r w:rsidRPr="0052015F">
              <w:rPr>
                <w:rFonts w:ascii="Arial" w:hAnsi="Arial" w:cs="Arial"/>
                <w:b/>
                <w:szCs w:val="32"/>
                <w:lang w:val="en-AU"/>
              </w:rPr>
              <w:t>Number of loans</w:t>
            </w:r>
          </w:p>
        </w:tc>
        <w:tc>
          <w:tcPr>
            <w:tcW w:w="2693" w:type="dxa"/>
          </w:tcPr>
          <w:p w14:paraId="5895ADC8" w14:textId="77777777" w:rsidR="00E20A10" w:rsidRPr="0052015F" w:rsidRDefault="00E20A10" w:rsidP="00B12016">
            <w:pPr>
              <w:jc w:val="center"/>
              <w:rPr>
                <w:rFonts w:ascii="Arial" w:hAnsi="Arial" w:cs="Arial"/>
                <w:b/>
                <w:szCs w:val="32"/>
                <w:lang w:val="en-AU"/>
              </w:rPr>
            </w:pPr>
            <w:r w:rsidRPr="0052015F">
              <w:rPr>
                <w:rFonts w:ascii="Arial" w:hAnsi="Arial" w:cs="Arial"/>
                <w:b/>
                <w:szCs w:val="32"/>
                <w:lang w:val="en-AU"/>
              </w:rPr>
              <w:t>Value of loans</w:t>
            </w:r>
          </w:p>
        </w:tc>
      </w:tr>
      <w:tr w:rsidR="00E20A10" w14:paraId="768838B3" w14:textId="77777777" w:rsidTr="00B12016">
        <w:trPr>
          <w:trHeight w:val="471"/>
        </w:trPr>
        <w:tc>
          <w:tcPr>
            <w:tcW w:w="4248" w:type="dxa"/>
          </w:tcPr>
          <w:p w14:paraId="79C10EA5" w14:textId="77777777" w:rsidR="00E20A10" w:rsidRDefault="00E20A10" w:rsidP="00B12016">
            <w:pPr>
              <w:jc w:val="both"/>
              <w:rPr>
                <w:rFonts w:ascii="Arial" w:hAnsi="Arial" w:cs="Arial"/>
                <w:szCs w:val="32"/>
                <w:lang w:val="en-AU"/>
              </w:rPr>
            </w:pPr>
            <w:r>
              <w:rPr>
                <w:rFonts w:ascii="Arial" w:hAnsi="Arial" w:cs="Arial"/>
                <w:szCs w:val="32"/>
                <w:lang w:val="en-AU"/>
              </w:rPr>
              <w:t>Capital works</w:t>
            </w:r>
          </w:p>
        </w:tc>
        <w:tc>
          <w:tcPr>
            <w:tcW w:w="1559" w:type="dxa"/>
          </w:tcPr>
          <w:p w14:paraId="7E5BCEF1" w14:textId="77777777" w:rsidR="00E20A10" w:rsidRDefault="00E20A10" w:rsidP="00B12016">
            <w:pPr>
              <w:jc w:val="center"/>
              <w:rPr>
                <w:rFonts w:ascii="Arial" w:hAnsi="Arial" w:cs="Arial"/>
                <w:szCs w:val="32"/>
                <w:lang w:val="en-AU"/>
              </w:rPr>
            </w:pPr>
            <w:r>
              <w:rPr>
                <w:rFonts w:ascii="Arial" w:hAnsi="Arial" w:cs="Arial"/>
                <w:szCs w:val="32"/>
                <w:lang w:val="en-AU"/>
              </w:rPr>
              <w:t>6</w:t>
            </w:r>
          </w:p>
        </w:tc>
        <w:tc>
          <w:tcPr>
            <w:tcW w:w="2693" w:type="dxa"/>
          </w:tcPr>
          <w:p w14:paraId="231EFACC" w14:textId="77777777" w:rsidR="00E20A10" w:rsidRDefault="00E20A10" w:rsidP="00B12016">
            <w:pPr>
              <w:jc w:val="right"/>
              <w:rPr>
                <w:rFonts w:ascii="Arial" w:hAnsi="Arial" w:cs="Arial"/>
                <w:szCs w:val="32"/>
                <w:lang w:val="en-AU"/>
              </w:rPr>
            </w:pPr>
            <w:r>
              <w:rPr>
                <w:rFonts w:ascii="Arial" w:hAnsi="Arial" w:cs="Arial"/>
                <w:szCs w:val="32"/>
                <w:lang w:val="en-AU"/>
              </w:rPr>
              <w:t>$3,955,765</w:t>
            </w:r>
          </w:p>
        </w:tc>
      </w:tr>
      <w:tr w:rsidR="00E20A10" w14:paraId="6660C341" w14:textId="77777777" w:rsidTr="00B12016">
        <w:trPr>
          <w:trHeight w:val="534"/>
        </w:trPr>
        <w:tc>
          <w:tcPr>
            <w:tcW w:w="4248" w:type="dxa"/>
          </w:tcPr>
          <w:p w14:paraId="62F42E00" w14:textId="77777777" w:rsidR="00E20A10" w:rsidRDefault="00E20A10" w:rsidP="00B12016">
            <w:pPr>
              <w:jc w:val="both"/>
              <w:rPr>
                <w:rFonts w:ascii="Arial" w:hAnsi="Arial" w:cs="Arial"/>
                <w:szCs w:val="32"/>
                <w:lang w:val="en-AU"/>
              </w:rPr>
            </w:pPr>
            <w:r>
              <w:rPr>
                <w:rFonts w:ascii="Arial" w:hAnsi="Arial" w:cs="Arial"/>
                <w:szCs w:val="32"/>
                <w:lang w:val="en-AU"/>
              </w:rPr>
              <w:t>Underground Power Project - City</w:t>
            </w:r>
          </w:p>
        </w:tc>
        <w:tc>
          <w:tcPr>
            <w:tcW w:w="1559" w:type="dxa"/>
          </w:tcPr>
          <w:p w14:paraId="4C95A352" w14:textId="77777777" w:rsidR="00E20A10" w:rsidRDefault="00E20A10" w:rsidP="00B12016">
            <w:pPr>
              <w:jc w:val="center"/>
              <w:rPr>
                <w:rFonts w:ascii="Arial" w:hAnsi="Arial" w:cs="Arial"/>
                <w:szCs w:val="32"/>
                <w:lang w:val="en-AU"/>
              </w:rPr>
            </w:pPr>
            <w:r>
              <w:rPr>
                <w:rFonts w:ascii="Arial" w:hAnsi="Arial" w:cs="Arial"/>
                <w:szCs w:val="32"/>
                <w:lang w:val="en-AU"/>
              </w:rPr>
              <w:t>1</w:t>
            </w:r>
          </w:p>
        </w:tc>
        <w:tc>
          <w:tcPr>
            <w:tcW w:w="2693" w:type="dxa"/>
          </w:tcPr>
          <w:p w14:paraId="23A75B28" w14:textId="77777777" w:rsidR="00E20A10" w:rsidRDefault="00E20A10" w:rsidP="00B12016">
            <w:pPr>
              <w:jc w:val="right"/>
              <w:rPr>
                <w:rFonts w:ascii="Arial" w:hAnsi="Arial" w:cs="Arial"/>
                <w:szCs w:val="32"/>
                <w:lang w:val="en-AU"/>
              </w:rPr>
            </w:pPr>
            <w:r>
              <w:rPr>
                <w:rFonts w:ascii="Arial" w:hAnsi="Arial" w:cs="Arial"/>
                <w:szCs w:val="32"/>
                <w:lang w:val="en-AU"/>
              </w:rPr>
              <w:t>$2,300,963</w:t>
            </w:r>
          </w:p>
        </w:tc>
      </w:tr>
      <w:tr w:rsidR="00E20A10" w14:paraId="3B12EC67" w14:textId="77777777" w:rsidTr="00B12016">
        <w:tc>
          <w:tcPr>
            <w:tcW w:w="4248" w:type="dxa"/>
          </w:tcPr>
          <w:p w14:paraId="292F7785" w14:textId="77777777" w:rsidR="00E20A10" w:rsidRDefault="00E20A10" w:rsidP="00B12016">
            <w:pPr>
              <w:jc w:val="both"/>
              <w:rPr>
                <w:rFonts w:ascii="Arial" w:hAnsi="Arial" w:cs="Arial"/>
                <w:szCs w:val="32"/>
                <w:lang w:val="en-AU"/>
              </w:rPr>
            </w:pPr>
            <w:r>
              <w:rPr>
                <w:rFonts w:ascii="Arial" w:hAnsi="Arial" w:cs="Arial"/>
                <w:szCs w:val="32"/>
                <w:lang w:val="en-AU"/>
              </w:rPr>
              <w:t>Self-supporting – Dalkeith Bowling Club</w:t>
            </w:r>
          </w:p>
        </w:tc>
        <w:tc>
          <w:tcPr>
            <w:tcW w:w="1559" w:type="dxa"/>
          </w:tcPr>
          <w:p w14:paraId="1D08FA2B" w14:textId="77777777" w:rsidR="00E20A10" w:rsidRDefault="00E20A10" w:rsidP="00B12016">
            <w:pPr>
              <w:jc w:val="center"/>
              <w:rPr>
                <w:rFonts w:ascii="Arial" w:hAnsi="Arial" w:cs="Arial"/>
                <w:szCs w:val="32"/>
                <w:lang w:val="en-AU"/>
              </w:rPr>
            </w:pPr>
            <w:r>
              <w:rPr>
                <w:rFonts w:ascii="Arial" w:hAnsi="Arial" w:cs="Arial"/>
                <w:szCs w:val="32"/>
                <w:lang w:val="en-AU"/>
              </w:rPr>
              <w:t>1</w:t>
            </w:r>
          </w:p>
        </w:tc>
        <w:tc>
          <w:tcPr>
            <w:tcW w:w="2693" w:type="dxa"/>
          </w:tcPr>
          <w:p w14:paraId="7C71F6B8" w14:textId="77777777" w:rsidR="00E20A10" w:rsidRDefault="00E20A10" w:rsidP="00B12016">
            <w:pPr>
              <w:jc w:val="right"/>
              <w:rPr>
                <w:rFonts w:ascii="Arial" w:hAnsi="Arial" w:cs="Arial"/>
                <w:szCs w:val="32"/>
                <w:lang w:val="en-AU"/>
              </w:rPr>
            </w:pPr>
            <w:r>
              <w:rPr>
                <w:rFonts w:ascii="Arial" w:hAnsi="Arial" w:cs="Arial"/>
                <w:szCs w:val="32"/>
                <w:lang w:val="en-AU"/>
              </w:rPr>
              <w:t>$89,077</w:t>
            </w:r>
          </w:p>
        </w:tc>
      </w:tr>
      <w:tr w:rsidR="00E20A10" w14:paraId="299F14D2" w14:textId="77777777" w:rsidTr="00B12016">
        <w:tc>
          <w:tcPr>
            <w:tcW w:w="4248" w:type="dxa"/>
          </w:tcPr>
          <w:p w14:paraId="6003F31F" w14:textId="77777777" w:rsidR="00E20A10" w:rsidRDefault="00E20A10" w:rsidP="00B12016">
            <w:pPr>
              <w:jc w:val="both"/>
              <w:rPr>
                <w:rFonts w:ascii="Arial" w:hAnsi="Arial" w:cs="Arial"/>
                <w:szCs w:val="32"/>
                <w:lang w:val="en-AU"/>
              </w:rPr>
            </w:pPr>
            <w:r>
              <w:rPr>
                <w:rFonts w:ascii="Arial" w:hAnsi="Arial" w:cs="Arial"/>
                <w:szCs w:val="32"/>
                <w:lang w:val="en-AU"/>
              </w:rPr>
              <w:t>Underground Power Projects – West Hollywood, Alfred Rd &amp; Alderbury Res</w:t>
            </w:r>
          </w:p>
        </w:tc>
        <w:tc>
          <w:tcPr>
            <w:tcW w:w="1559" w:type="dxa"/>
          </w:tcPr>
          <w:p w14:paraId="1292E5F3" w14:textId="77777777" w:rsidR="00E20A10" w:rsidRDefault="00E20A10" w:rsidP="00B12016">
            <w:pPr>
              <w:jc w:val="center"/>
              <w:rPr>
                <w:rFonts w:ascii="Arial" w:hAnsi="Arial" w:cs="Arial"/>
                <w:szCs w:val="32"/>
                <w:lang w:val="en-AU"/>
              </w:rPr>
            </w:pPr>
            <w:r>
              <w:rPr>
                <w:rFonts w:ascii="Arial" w:hAnsi="Arial" w:cs="Arial"/>
                <w:szCs w:val="32"/>
                <w:lang w:val="en-AU"/>
              </w:rPr>
              <w:t>3</w:t>
            </w:r>
          </w:p>
        </w:tc>
        <w:tc>
          <w:tcPr>
            <w:tcW w:w="2693" w:type="dxa"/>
          </w:tcPr>
          <w:p w14:paraId="288C4E28" w14:textId="77777777" w:rsidR="00E20A10" w:rsidRDefault="00E20A10" w:rsidP="00B12016">
            <w:pPr>
              <w:jc w:val="right"/>
              <w:rPr>
                <w:rFonts w:ascii="Arial" w:hAnsi="Arial" w:cs="Arial"/>
                <w:szCs w:val="32"/>
                <w:lang w:val="en-AU"/>
              </w:rPr>
            </w:pPr>
            <w:r>
              <w:rPr>
                <w:rFonts w:ascii="Arial" w:hAnsi="Arial" w:cs="Arial"/>
                <w:szCs w:val="32"/>
                <w:lang w:val="en-AU"/>
              </w:rPr>
              <w:t>$730,093</w:t>
            </w:r>
          </w:p>
        </w:tc>
      </w:tr>
      <w:tr w:rsidR="00E20A10" w14:paraId="3612826E" w14:textId="77777777" w:rsidTr="00B12016">
        <w:trPr>
          <w:trHeight w:val="273"/>
        </w:trPr>
        <w:tc>
          <w:tcPr>
            <w:tcW w:w="4248" w:type="dxa"/>
          </w:tcPr>
          <w:p w14:paraId="56EE9048" w14:textId="77777777" w:rsidR="00E20A10" w:rsidRDefault="00E20A10" w:rsidP="00B12016">
            <w:pPr>
              <w:jc w:val="both"/>
              <w:rPr>
                <w:rFonts w:ascii="Arial" w:hAnsi="Arial" w:cs="Arial"/>
                <w:szCs w:val="32"/>
                <w:lang w:val="en-AU"/>
              </w:rPr>
            </w:pPr>
            <w:r>
              <w:rPr>
                <w:rFonts w:ascii="Arial" w:hAnsi="Arial" w:cs="Arial"/>
                <w:szCs w:val="32"/>
                <w:lang w:val="en-AU"/>
              </w:rPr>
              <w:t>Total</w:t>
            </w:r>
          </w:p>
        </w:tc>
        <w:tc>
          <w:tcPr>
            <w:tcW w:w="1559" w:type="dxa"/>
          </w:tcPr>
          <w:p w14:paraId="19220BC0" w14:textId="77777777" w:rsidR="00E20A10" w:rsidRDefault="00E20A10" w:rsidP="00B12016">
            <w:pPr>
              <w:jc w:val="center"/>
              <w:rPr>
                <w:rFonts w:ascii="Arial" w:hAnsi="Arial" w:cs="Arial"/>
                <w:szCs w:val="32"/>
                <w:lang w:val="en-AU"/>
              </w:rPr>
            </w:pPr>
            <w:r>
              <w:rPr>
                <w:rFonts w:ascii="Arial" w:hAnsi="Arial" w:cs="Arial"/>
                <w:szCs w:val="32"/>
                <w:lang w:val="en-AU"/>
              </w:rPr>
              <w:t>11</w:t>
            </w:r>
          </w:p>
        </w:tc>
        <w:tc>
          <w:tcPr>
            <w:tcW w:w="2693" w:type="dxa"/>
          </w:tcPr>
          <w:p w14:paraId="4A298650" w14:textId="77777777" w:rsidR="00E20A10" w:rsidRDefault="00E20A10" w:rsidP="00B12016">
            <w:pPr>
              <w:jc w:val="right"/>
              <w:rPr>
                <w:rFonts w:ascii="Arial" w:hAnsi="Arial" w:cs="Arial"/>
                <w:szCs w:val="32"/>
                <w:lang w:val="en-AU"/>
              </w:rPr>
            </w:pPr>
            <w:r>
              <w:rPr>
                <w:rFonts w:ascii="Arial" w:hAnsi="Arial" w:cs="Arial"/>
                <w:szCs w:val="32"/>
                <w:lang w:val="en-AU"/>
              </w:rPr>
              <w:t>$7,075,898</w:t>
            </w:r>
          </w:p>
        </w:tc>
      </w:tr>
    </w:tbl>
    <w:p w14:paraId="7F2287DB" w14:textId="77777777" w:rsidR="00E20A10" w:rsidRDefault="00E20A10" w:rsidP="00E20A10">
      <w:pPr>
        <w:jc w:val="both"/>
        <w:rPr>
          <w:rFonts w:ascii="Arial" w:hAnsi="Arial" w:cs="Arial"/>
          <w:szCs w:val="32"/>
        </w:rPr>
      </w:pPr>
    </w:p>
    <w:p w14:paraId="6AC2CADA" w14:textId="77777777" w:rsidR="00E20A10" w:rsidRPr="00AD73CC" w:rsidRDefault="00E20A10" w:rsidP="00E20A10">
      <w:pPr>
        <w:jc w:val="both"/>
        <w:rPr>
          <w:rFonts w:ascii="Arial" w:hAnsi="Arial" w:cs="Arial"/>
          <w:b/>
          <w:szCs w:val="32"/>
          <w:lang w:val="en-US"/>
        </w:rPr>
      </w:pPr>
      <w:r w:rsidRPr="00AD73CC">
        <w:rPr>
          <w:rFonts w:ascii="Arial" w:hAnsi="Arial" w:cs="Arial"/>
          <w:b/>
          <w:szCs w:val="32"/>
          <w:lang w:val="en-US"/>
        </w:rPr>
        <w:t>Key Relevant Previous Council Decisions:</w:t>
      </w:r>
    </w:p>
    <w:p w14:paraId="4DECF56C" w14:textId="77777777" w:rsidR="00E20A10" w:rsidRPr="00AD73CC" w:rsidRDefault="00E20A10" w:rsidP="00E20A10">
      <w:pPr>
        <w:jc w:val="both"/>
        <w:rPr>
          <w:rFonts w:ascii="Arial" w:hAnsi="Arial" w:cs="Arial"/>
          <w:szCs w:val="32"/>
          <w:lang w:val="en-US"/>
        </w:rPr>
      </w:pPr>
    </w:p>
    <w:p w14:paraId="168FFD1D" w14:textId="77777777" w:rsidR="00E20A10" w:rsidRDefault="00E20A10" w:rsidP="00E20A10">
      <w:pPr>
        <w:jc w:val="both"/>
        <w:rPr>
          <w:rFonts w:ascii="Arial" w:hAnsi="Arial" w:cs="Arial"/>
          <w:szCs w:val="32"/>
          <w:lang w:val="en-US"/>
        </w:rPr>
      </w:pPr>
      <w:r>
        <w:rPr>
          <w:rFonts w:ascii="Arial" w:hAnsi="Arial" w:cs="Arial"/>
          <w:szCs w:val="32"/>
          <w:lang w:val="en-US"/>
        </w:rPr>
        <w:t>Nil.</w:t>
      </w:r>
    </w:p>
    <w:p w14:paraId="2CEE02F3" w14:textId="77777777" w:rsidR="00E20A10" w:rsidRDefault="00E20A10" w:rsidP="00E20A10">
      <w:pPr>
        <w:jc w:val="both"/>
        <w:rPr>
          <w:rFonts w:ascii="Arial" w:hAnsi="Arial" w:cs="Arial"/>
          <w:szCs w:val="32"/>
          <w:lang w:val="en-US"/>
        </w:rPr>
      </w:pPr>
    </w:p>
    <w:p w14:paraId="41F3EDB5" w14:textId="77777777" w:rsidR="00E20A10" w:rsidRPr="00AD73CC" w:rsidRDefault="00E20A10" w:rsidP="00E20A10">
      <w:pPr>
        <w:jc w:val="both"/>
        <w:rPr>
          <w:rFonts w:ascii="Arial" w:hAnsi="Arial" w:cs="Arial"/>
          <w:b/>
          <w:sz w:val="28"/>
          <w:szCs w:val="32"/>
          <w:lang w:val="en-US"/>
        </w:rPr>
      </w:pPr>
      <w:r w:rsidRPr="00AD73CC">
        <w:rPr>
          <w:rFonts w:ascii="Arial" w:hAnsi="Arial" w:cs="Arial"/>
          <w:b/>
          <w:sz w:val="28"/>
          <w:szCs w:val="32"/>
          <w:lang w:val="en-US"/>
        </w:rPr>
        <w:t>Consultation</w:t>
      </w:r>
    </w:p>
    <w:p w14:paraId="45F312E5" w14:textId="77777777" w:rsidR="00E20A10" w:rsidRPr="00AD73CC" w:rsidRDefault="00E20A10" w:rsidP="00E20A10">
      <w:pPr>
        <w:jc w:val="both"/>
        <w:rPr>
          <w:rFonts w:ascii="Arial" w:hAnsi="Arial" w:cs="Arial"/>
          <w:b/>
          <w:szCs w:val="32"/>
          <w:lang w:val="en-US"/>
        </w:rPr>
      </w:pPr>
    </w:p>
    <w:p w14:paraId="1928A260" w14:textId="771273BA" w:rsidR="00505308" w:rsidRDefault="00E20A10" w:rsidP="00E20A10">
      <w:pPr>
        <w:jc w:val="both"/>
        <w:rPr>
          <w:rFonts w:ascii="Arial" w:hAnsi="Arial" w:cs="Arial"/>
          <w:szCs w:val="32"/>
          <w:lang w:val="en-US"/>
        </w:rPr>
      </w:pPr>
      <w:r>
        <w:rPr>
          <w:rFonts w:ascii="Arial" w:hAnsi="Arial" w:cs="Arial"/>
          <w:szCs w:val="32"/>
          <w:lang w:val="en-US"/>
        </w:rPr>
        <w:t>Nil.</w:t>
      </w:r>
    </w:p>
    <w:p w14:paraId="19EE9F6F" w14:textId="77777777" w:rsidR="00505308" w:rsidRDefault="00505308">
      <w:pPr>
        <w:rPr>
          <w:rFonts w:ascii="Arial" w:hAnsi="Arial" w:cs="Arial"/>
          <w:szCs w:val="32"/>
          <w:lang w:val="en-US"/>
        </w:rPr>
      </w:pPr>
      <w:r>
        <w:rPr>
          <w:rFonts w:ascii="Arial" w:hAnsi="Arial" w:cs="Arial"/>
          <w:szCs w:val="32"/>
          <w:lang w:val="en-US"/>
        </w:rPr>
        <w:br w:type="page"/>
      </w:r>
    </w:p>
    <w:p w14:paraId="1AEC9962" w14:textId="77777777" w:rsidR="00E20A10" w:rsidRPr="00AD73CC" w:rsidRDefault="00E20A10" w:rsidP="00E20A10">
      <w:pPr>
        <w:jc w:val="both"/>
        <w:rPr>
          <w:rFonts w:ascii="Arial" w:hAnsi="Arial" w:cs="Arial"/>
          <w:b/>
          <w:sz w:val="28"/>
          <w:szCs w:val="32"/>
          <w:lang w:val="en-US"/>
        </w:rPr>
      </w:pPr>
      <w:r w:rsidRPr="00AD73CC">
        <w:rPr>
          <w:rFonts w:ascii="Arial" w:hAnsi="Arial" w:cs="Arial"/>
          <w:b/>
          <w:sz w:val="28"/>
          <w:szCs w:val="32"/>
          <w:lang w:val="en-US"/>
        </w:rPr>
        <w:lastRenderedPageBreak/>
        <w:t>Budget/Financial Implications</w:t>
      </w:r>
    </w:p>
    <w:p w14:paraId="01C50246" w14:textId="77777777" w:rsidR="00E20A10" w:rsidRPr="00AD73CC" w:rsidRDefault="00E20A10" w:rsidP="00E20A10">
      <w:pPr>
        <w:jc w:val="both"/>
        <w:rPr>
          <w:rFonts w:ascii="Arial" w:hAnsi="Arial" w:cs="Arial"/>
          <w:b/>
          <w:szCs w:val="32"/>
          <w:lang w:val="en-US"/>
        </w:rPr>
      </w:pPr>
    </w:p>
    <w:p w14:paraId="7DF4D758" w14:textId="77777777" w:rsidR="00E20A10" w:rsidRPr="00FA56F7" w:rsidRDefault="00E20A10" w:rsidP="00E20A10">
      <w:pPr>
        <w:jc w:val="both"/>
        <w:rPr>
          <w:rFonts w:ascii="Arial" w:hAnsi="Arial" w:cs="Arial"/>
          <w:b/>
          <w:kern w:val="28"/>
          <w:szCs w:val="24"/>
        </w:rPr>
      </w:pPr>
      <w:r w:rsidRPr="003C2DEF">
        <w:rPr>
          <w:rFonts w:ascii="Arial" w:hAnsi="Arial" w:cs="Arial"/>
          <w:szCs w:val="32"/>
          <w:lang w:val="en-US"/>
        </w:rPr>
        <w:t xml:space="preserve">The cost </w:t>
      </w:r>
      <w:r>
        <w:rPr>
          <w:rFonts w:ascii="Arial" w:hAnsi="Arial" w:cs="Arial"/>
          <w:szCs w:val="32"/>
          <w:lang w:val="en-US"/>
        </w:rPr>
        <w:t>of interest on</w:t>
      </w:r>
      <w:r w:rsidRPr="003C2DEF">
        <w:rPr>
          <w:rFonts w:ascii="Arial" w:hAnsi="Arial" w:cs="Arial"/>
          <w:szCs w:val="32"/>
          <w:lang w:val="en-US"/>
        </w:rPr>
        <w:t xml:space="preserve"> </w:t>
      </w:r>
      <w:r>
        <w:rPr>
          <w:rFonts w:ascii="Arial" w:hAnsi="Arial" w:cs="Arial"/>
          <w:szCs w:val="32"/>
          <w:lang w:val="en-US"/>
        </w:rPr>
        <w:t xml:space="preserve">borrowings </w:t>
      </w:r>
      <w:r w:rsidRPr="003C2DEF">
        <w:rPr>
          <w:rFonts w:ascii="Arial" w:hAnsi="Arial" w:cs="Arial"/>
          <w:szCs w:val="32"/>
          <w:lang w:val="en-US"/>
        </w:rPr>
        <w:t xml:space="preserve">was within the City’s existing monetary budget limits for the </w:t>
      </w:r>
      <w:r>
        <w:rPr>
          <w:rFonts w:ascii="Arial" w:hAnsi="Arial" w:cs="Arial"/>
          <w:szCs w:val="32"/>
          <w:lang w:val="en-US"/>
        </w:rPr>
        <w:t>2019/20</w:t>
      </w:r>
      <w:r w:rsidRPr="003C2DEF">
        <w:rPr>
          <w:rFonts w:ascii="Arial" w:hAnsi="Arial" w:cs="Arial"/>
          <w:szCs w:val="32"/>
          <w:lang w:val="en-US"/>
        </w:rPr>
        <w:t xml:space="preserve"> Financial Year.</w:t>
      </w:r>
    </w:p>
    <w:p w14:paraId="56C5BD6F" w14:textId="77777777" w:rsidR="00E20A10" w:rsidRDefault="00E20A10" w:rsidP="004F1D7F">
      <w:pPr>
        <w:jc w:val="both"/>
        <w:rPr>
          <w:rFonts w:ascii="Arial" w:hAnsi="Arial" w:cs="Arial"/>
          <w:szCs w:val="32"/>
          <w:lang w:val="en-US"/>
        </w:rPr>
      </w:pPr>
    </w:p>
    <w:p w14:paraId="4D1E7084" w14:textId="77777777" w:rsidR="004F1D7F" w:rsidRDefault="004F1D7F">
      <w:pPr>
        <w:rPr>
          <w:rFonts w:ascii="Arial" w:hAnsi="Arial" w:cs="Arial"/>
          <w:szCs w:val="32"/>
          <w:lang w:val="en-US"/>
        </w:rPr>
      </w:pPr>
      <w:r>
        <w:rPr>
          <w:rFonts w:ascii="Arial" w:hAnsi="Arial" w:cs="Arial"/>
          <w:szCs w:val="32"/>
          <w:lang w:val="en-US"/>
        </w:rPr>
        <w:br w:type="page"/>
      </w:r>
    </w:p>
    <w:p w14:paraId="622F8CEB" w14:textId="022E8BD1" w:rsidR="00B250A2" w:rsidRPr="003F7444" w:rsidRDefault="00B250A2" w:rsidP="002D7B06">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36" w:name="_Toc17815256"/>
      <w:bookmarkStart w:id="37" w:name="_Toc24034394"/>
      <w:bookmarkStart w:id="38" w:name="_Toc24374775"/>
      <w:bookmarkStart w:id="39" w:name="_Hlk17815007"/>
      <w:r w:rsidRPr="00180419">
        <w:rPr>
          <w:rFonts w:ascii="Arial" w:hAnsi="Arial" w:cs="Arial"/>
          <w:caps w:val="0"/>
          <w:sz w:val="24"/>
          <w:szCs w:val="24"/>
          <w:u w:val="none"/>
        </w:rPr>
        <w:lastRenderedPageBreak/>
        <w:t>Confidential Items</w:t>
      </w:r>
      <w:bookmarkEnd w:id="36"/>
      <w:bookmarkEnd w:id="37"/>
      <w:bookmarkEnd w:id="38"/>
    </w:p>
    <w:p w14:paraId="553DF8AC" w14:textId="77777777" w:rsidR="00B250A2" w:rsidRPr="00180419" w:rsidRDefault="00B250A2" w:rsidP="00B250A2">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579CE81" w14:textId="7CD9B54E" w:rsidR="00B250A2" w:rsidRDefault="005E2241" w:rsidP="00B250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noProof/>
          <w:szCs w:val="24"/>
        </w:rPr>
        <w:t>Nil.</w:t>
      </w:r>
    </w:p>
    <w:p w14:paraId="6CF3F38B" w14:textId="77777777" w:rsidR="00B250A2" w:rsidRDefault="00B250A2" w:rsidP="00B250A2">
      <w:pPr>
        <w:numPr>
          <w:ilvl w:val="12"/>
          <w:numId w:val="0"/>
        </w:numPr>
        <w:tabs>
          <w:tab w:val="left" w:pos="1440"/>
          <w:tab w:val="left" w:pos="2410"/>
          <w:tab w:val="left" w:pos="2977"/>
          <w:tab w:val="right" w:pos="8335"/>
          <w:tab w:val="right" w:pos="8505"/>
        </w:tabs>
        <w:jc w:val="both"/>
        <w:rPr>
          <w:rFonts w:ascii="Arial" w:hAnsi="Arial" w:cs="Arial"/>
          <w:szCs w:val="24"/>
        </w:rPr>
      </w:pPr>
    </w:p>
    <w:p w14:paraId="65D2FCAD" w14:textId="77777777" w:rsidR="00B250A2" w:rsidRDefault="00B250A2" w:rsidP="00B250A2">
      <w:pPr>
        <w:numPr>
          <w:ilvl w:val="12"/>
          <w:numId w:val="0"/>
        </w:numPr>
        <w:tabs>
          <w:tab w:val="left" w:pos="1440"/>
          <w:tab w:val="left" w:pos="2410"/>
          <w:tab w:val="left" w:pos="2977"/>
          <w:tab w:val="right" w:pos="8335"/>
          <w:tab w:val="right" w:pos="8505"/>
        </w:tabs>
        <w:jc w:val="both"/>
        <w:rPr>
          <w:rFonts w:ascii="Arial" w:hAnsi="Arial" w:cs="Arial"/>
          <w:szCs w:val="24"/>
        </w:rPr>
      </w:pPr>
    </w:p>
    <w:p w14:paraId="6A346950" w14:textId="77777777" w:rsidR="00B250A2" w:rsidRPr="00180419" w:rsidRDefault="00B250A2" w:rsidP="002D7B06">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40" w:name="_Toc17815257"/>
      <w:bookmarkStart w:id="41" w:name="_Toc24034395"/>
      <w:bookmarkStart w:id="42" w:name="_Toc24374776"/>
      <w:r>
        <w:rPr>
          <w:rFonts w:ascii="Arial" w:hAnsi="Arial" w:cs="Arial"/>
          <w:caps w:val="0"/>
          <w:sz w:val="24"/>
          <w:szCs w:val="24"/>
          <w:u w:val="none"/>
        </w:rPr>
        <w:t>Date of next meeting</w:t>
      </w:r>
      <w:bookmarkEnd w:id="40"/>
      <w:bookmarkEnd w:id="41"/>
      <w:bookmarkEnd w:id="42"/>
    </w:p>
    <w:p w14:paraId="77B9148D" w14:textId="77777777" w:rsidR="00B250A2" w:rsidRPr="00180419" w:rsidRDefault="00B250A2" w:rsidP="00B250A2">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256540B" w14:textId="3A64F455" w:rsidR="00B250A2" w:rsidRPr="00A6464B" w:rsidRDefault="00B250A2" w:rsidP="00B250A2">
      <w:pPr>
        <w:pStyle w:val="CouncilHeading"/>
      </w:pPr>
      <w:r w:rsidRPr="00A6464B">
        <w:t xml:space="preserve">The next meeting of the </w:t>
      </w:r>
      <w:r w:rsidR="00B806BC">
        <w:t>Audit and Risk</w:t>
      </w:r>
      <w:r w:rsidRPr="00A6464B">
        <w:t xml:space="preserve"> Committee </w:t>
      </w:r>
      <w:r w:rsidR="00B61F07">
        <w:t xml:space="preserve">is </w:t>
      </w:r>
      <w:r w:rsidR="00B806BC">
        <w:t>to be advised.</w:t>
      </w:r>
    </w:p>
    <w:p w14:paraId="14E2F65A" w14:textId="77777777" w:rsidR="00B250A2" w:rsidRDefault="00B250A2" w:rsidP="00B250A2">
      <w:pPr>
        <w:pStyle w:val="CouncilHeading"/>
      </w:pPr>
    </w:p>
    <w:p w14:paraId="621191B1" w14:textId="77777777" w:rsidR="00B250A2" w:rsidRPr="00180419" w:rsidRDefault="00B250A2" w:rsidP="00B250A2">
      <w:pPr>
        <w:pStyle w:val="CouncilHeading"/>
      </w:pPr>
    </w:p>
    <w:p w14:paraId="570F1994" w14:textId="77777777" w:rsidR="00B250A2" w:rsidRPr="00180419" w:rsidRDefault="00B250A2" w:rsidP="00B250A2">
      <w:pPr>
        <w:pStyle w:val="Heading1"/>
        <w:spacing w:before="0" w:after="0"/>
        <w:ind w:left="-851"/>
        <w:rPr>
          <w:rFonts w:ascii="Arial" w:hAnsi="Arial" w:cs="Arial"/>
          <w:sz w:val="24"/>
          <w:szCs w:val="24"/>
          <w:u w:val="none"/>
        </w:rPr>
      </w:pPr>
      <w:bookmarkStart w:id="43" w:name="_Toc17815258"/>
      <w:bookmarkStart w:id="44" w:name="_Toc24034396"/>
      <w:bookmarkStart w:id="45" w:name="_Toc24374777"/>
      <w:r w:rsidRPr="00180419">
        <w:rPr>
          <w:rFonts w:ascii="Arial" w:hAnsi="Arial" w:cs="Arial"/>
          <w:caps w:val="0"/>
          <w:sz w:val="24"/>
          <w:szCs w:val="24"/>
          <w:u w:val="none"/>
        </w:rPr>
        <w:t>Declaration of Closure</w:t>
      </w:r>
      <w:bookmarkEnd w:id="43"/>
      <w:bookmarkEnd w:id="44"/>
      <w:bookmarkEnd w:id="45"/>
    </w:p>
    <w:p w14:paraId="79551A47" w14:textId="77777777" w:rsidR="00B250A2" w:rsidRPr="00180419" w:rsidRDefault="00B250A2" w:rsidP="00B250A2">
      <w:pPr>
        <w:ind w:left="-851"/>
        <w:jc w:val="both"/>
        <w:rPr>
          <w:rFonts w:ascii="Arial" w:hAnsi="Arial" w:cs="Arial"/>
          <w:szCs w:val="24"/>
        </w:rPr>
      </w:pPr>
    </w:p>
    <w:p w14:paraId="50DE1BFD" w14:textId="77777777" w:rsidR="00B250A2" w:rsidRPr="00180419" w:rsidRDefault="00B250A2" w:rsidP="00B250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bookmarkEnd w:id="39"/>
    <w:p w14:paraId="1C2AB636" w14:textId="23F58B62" w:rsidR="007A3FC3" w:rsidRPr="00180419" w:rsidRDefault="007A3FC3" w:rsidP="00B250A2">
      <w:pPr>
        <w:rPr>
          <w:rFonts w:ascii="Arial" w:hAnsi="Arial" w:cs="Arial"/>
          <w:szCs w:val="24"/>
        </w:rPr>
      </w:pPr>
    </w:p>
    <w:sectPr w:rsidR="007A3FC3" w:rsidRPr="00180419" w:rsidSect="0021351B">
      <w:headerReference w:type="default" r:id="rId19"/>
      <w:footerReference w:type="even" r:id="rId20"/>
      <w:footerReference w:type="default" r:id="rId21"/>
      <w:footerReference w:type="first" r:id="rId22"/>
      <w:pgSz w:w="11907" w:h="16840" w:code="9"/>
      <w:pgMar w:top="1135" w:right="1797" w:bottom="426" w:left="1797" w:header="568"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2B5B" w14:textId="77777777" w:rsidR="0009433B" w:rsidRDefault="0009433B" w:rsidP="00D05D60">
      <w:pPr>
        <w:pStyle w:val="TOC3"/>
      </w:pPr>
      <w:r>
        <w:separator/>
      </w:r>
    </w:p>
  </w:endnote>
  <w:endnote w:type="continuationSeparator" w:id="0">
    <w:p w14:paraId="2CA4E4B4" w14:textId="77777777" w:rsidR="0009433B" w:rsidRDefault="0009433B" w:rsidP="00D05D60">
      <w:pPr>
        <w:pStyle w:val="TOC3"/>
      </w:pPr>
      <w:r>
        <w:continuationSeparator/>
      </w:r>
    </w:p>
  </w:endnote>
  <w:endnote w:type="continuationNotice" w:id="1">
    <w:p w14:paraId="46CCFE10" w14:textId="77777777" w:rsidR="0009433B" w:rsidRDefault="00094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B824" w14:textId="77777777" w:rsidR="0009433B" w:rsidRDefault="00094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A333E" w14:textId="77777777" w:rsidR="0009433B" w:rsidRDefault="00094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650E" w14:textId="16B86992" w:rsidR="0009433B" w:rsidRPr="00180419" w:rsidRDefault="0009433B">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4516B2D6" w14:textId="77777777" w:rsidR="0009433B" w:rsidRPr="00180419" w:rsidRDefault="0009433B">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4AF0" w14:textId="6E6F8B83" w:rsidR="0009433B" w:rsidRPr="00180419" w:rsidRDefault="0009433B">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04E5C35D" w14:textId="77777777" w:rsidR="0009433B" w:rsidRPr="00180419" w:rsidRDefault="0009433B">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1F00" w14:textId="77777777" w:rsidR="0009433B" w:rsidRDefault="00094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A2D" w14:textId="77777777" w:rsidR="0009433B" w:rsidRDefault="0009433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8D38" w14:textId="0622EE7A" w:rsidR="0009433B" w:rsidRPr="00180419" w:rsidRDefault="0009433B">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161987E5" w14:textId="77777777" w:rsidR="0009433B" w:rsidRPr="00180419" w:rsidRDefault="0009433B">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D122" w14:textId="413FD0B7" w:rsidR="0009433B" w:rsidRPr="00180419" w:rsidRDefault="0009433B">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558CF8AA" w14:textId="77777777" w:rsidR="0009433B" w:rsidRPr="00180419" w:rsidRDefault="0009433B">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CF800" w14:textId="77777777" w:rsidR="0009433B" w:rsidRDefault="0009433B" w:rsidP="00D05D60">
      <w:pPr>
        <w:pStyle w:val="TOC3"/>
      </w:pPr>
      <w:r>
        <w:separator/>
      </w:r>
    </w:p>
  </w:footnote>
  <w:footnote w:type="continuationSeparator" w:id="0">
    <w:p w14:paraId="4D9C5896" w14:textId="77777777" w:rsidR="0009433B" w:rsidRDefault="0009433B" w:rsidP="00D05D60">
      <w:pPr>
        <w:pStyle w:val="TOC3"/>
      </w:pPr>
      <w:r>
        <w:continuationSeparator/>
      </w:r>
    </w:p>
  </w:footnote>
  <w:footnote w:type="continuationNotice" w:id="1">
    <w:p w14:paraId="3CF489F6" w14:textId="77777777" w:rsidR="0009433B" w:rsidRDefault="00094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9514" w14:textId="64E9CD50" w:rsidR="0009433B" w:rsidRPr="00050994" w:rsidRDefault="0009433B" w:rsidP="00050994">
    <w:pPr>
      <w:jc w:val="right"/>
      <w:rPr>
        <w:rFonts w:ascii="Arial" w:hAnsi="Arial" w:cs="Arial"/>
        <w:b/>
        <w:szCs w:val="24"/>
      </w:rPr>
    </w:pPr>
    <w:r>
      <w:rPr>
        <w:rFonts w:ascii="Arial" w:hAnsi="Arial"/>
        <w:sz w:val="22"/>
      </w:rPr>
      <w:t>Audit &amp; Risk</w:t>
    </w:r>
    <w:r w:rsidRPr="00180419">
      <w:rPr>
        <w:rFonts w:ascii="Arial" w:hAnsi="Arial"/>
        <w:sz w:val="22"/>
      </w:rPr>
      <w:t xml:space="preserve"> Committee Agenda</w:t>
    </w:r>
    <w:r>
      <w:rPr>
        <w:rFonts w:ascii="Arial" w:hAnsi="Arial"/>
        <w:sz w:val="22"/>
      </w:rPr>
      <w:t xml:space="preserve"> </w:t>
    </w:r>
    <w:r>
      <w:rPr>
        <w:rFonts w:ascii="Arial" w:hAnsi="Arial" w:cs="Arial"/>
        <w:szCs w:val="24"/>
      </w:rPr>
      <w:t xml:space="preserve">14 </w:t>
    </w:r>
    <w:r>
      <w:rPr>
        <w:rFonts w:ascii="Arial" w:hAnsi="Arial"/>
        <w:sz w:val="22"/>
      </w:rPr>
      <w:t>November 2019</w:t>
    </w:r>
  </w:p>
  <w:p w14:paraId="6AEC1587" w14:textId="77777777" w:rsidR="0009433B" w:rsidRDefault="0009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3EB"/>
    <w:multiLevelType w:val="hybridMultilevel"/>
    <w:tmpl w:val="5C301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1286E"/>
    <w:multiLevelType w:val="hybridMultilevel"/>
    <w:tmpl w:val="BC405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7552A"/>
    <w:multiLevelType w:val="hybridMultilevel"/>
    <w:tmpl w:val="E9AAB1FE"/>
    <w:lvl w:ilvl="0" w:tplc="FFBECE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946CB"/>
    <w:multiLevelType w:val="hybridMultilevel"/>
    <w:tmpl w:val="60A4ECB8"/>
    <w:lvl w:ilvl="0" w:tplc="8A1A70A0">
      <w:start w:val="1"/>
      <w:numFmt w:val="decimal"/>
      <w:lvlText w:val="%1."/>
      <w:lvlJc w:val="left"/>
      <w:pPr>
        <w:ind w:left="50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15AAF"/>
    <w:multiLevelType w:val="hybridMultilevel"/>
    <w:tmpl w:val="4B6A75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7ED17CB"/>
    <w:multiLevelType w:val="hybridMultilevel"/>
    <w:tmpl w:val="A922F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A94BAC"/>
    <w:multiLevelType w:val="hybridMultilevel"/>
    <w:tmpl w:val="71EE21D2"/>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90568D"/>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036CB5"/>
    <w:multiLevelType w:val="hybridMultilevel"/>
    <w:tmpl w:val="5D7230FC"/>
    <w:lvl w:ilvl="0" w:tplc="4F70FE46">
      <w:start w:val="9"/>
      <w:numFmt w:val="bullet"/>
      <w:lvlText w:val=""/>
      <w:lvlJc w:val="left"/>
      <w:pPr>
        <w:ind w:left="720" w:hanging="360"/>
      </w:pPr>
      <w:rPr>
        <w:rFonts w:ascii="Symbol" w:eastAsia="SymbolMT" w:hAnsi="Symbol"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A2F32"/>
    <w:multiLevelType w:val="multilevel"/>
    <w:tmpl w:val="07F0D710"/>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2" w15:restartNumberingAfterBreak="0">
    <w:nsid w:val="413666DF"/>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3A01060"/>
    <w:multiLevelType w:val="hybridMultilevel"/>
    <w:tmpl w:val="20F82674"/>
    <w:lvl w:ilvl="0" w:tplc="072A24E4">
      <w:numFmt w:val="none"/>
      <w:lvlText w:val=""/>
      <w:lvlJc w:val="left"/>
      <w:pPr>
        <w:tabs>
          <w:tab w:val="num" w:pos="360"/>
        </w:tabs>
      </w:pPr>
    </w:lvl>
    <w:lvl w:ilvl="1" w:tplc="B330A528">
      <w:start w:val="1"/>
      <w:numFmt w:val="lowerLetter"/>
      <w:lvlText w:val="%2)"/>
      <w:lvlJc w:val="left"/>
      <w:pPr>
        <w:ind w:left="1440" w:hanging="360"/>
      </w:pPr>
    </w:lvl>
    <w:lvl w:ilvl="2" w:tplc="7FF684EA">
      <w:start w:val="1"/>
      <w:numFmt w:val="lowerRoman"/>
      <w:lvlText w:val="%3."/>
      <w:lvlJc w:val="right"/>
      <w:pPr>
        <w:ind w:left="2160" w:hanging="180"/>
      </w:pPr>
    </w:lvl>
    <w:lvl w:ilvl="3" w:tplc="7F683A40">
      <w:start w:val="1"/>
      <w:numFmt w:val="decimal"/>
      <w:lvlText w:val="%4."/>
      <w:lvlJc w:val="left"/>
      <w:pPr>
        <w:ind w:left="2880" w:hanging="360"/>
      </w:pPr>
    </w:lvl>
    <w:lvl w:ilvl="4" w:tplc="2D5203A0">
      <w:start w:val="1"/>
      <w:numFmt w:val="lowerLetter"/>
      <w:lvlText w:val="%5."/>
      <w:lvlJc w:val="left"/>
      <w:pPr>
        <w:ind w:left="3600" w:hanging="360"/>
      </w:pPr>
    </w:lvl>
    <w:lvl w:ilvl="5" w:tplc="7E52A9EE">
      <w:start w:val="1"/>
      <w:numFmt w:val="lowerRoman"/>
      <w:lvlText w:val="%6."/>
      <w:lvlJc w:val="right"/>
      <w:pPr>
        <w:ind w:left="4320" w:hanging="180"/>
      </w:pPr>
    </w:lvl>
    <w:lvl w:ilvl="6" w:tplc="8E72554E">
      <w:start w:val="1"/>
      <w:numFmt w:val="decimal"/>
      <w:lvlText w:val="%7."/>
      <w:lvlJc w:val="left"/>
      <w:pPr>
        <w:ind w:left="5040" w:hanging="360"/>
      </w:pPr>
      <w:rPr>
        <w:b w:val="0"/>
        <w:bCs/>
      </w:rPr>
    </w:lvl>
    <w:lvl w:ilvl="7" w:tplc="27B80314">
      <w:start w:val="1"/>
      <w:numFmt w:val="lowerLetter"/>
      <w:lvlText w:val="%8."/>
      <w:lvlJc w:val="left"/>
      <w:pPr>
        <w:ind w:left="5760" w:hanging="360"/>
      </w:pPr>
    </w:lvl>
    <w:lvl w:ilvl="8" w:tplc="514C402C">
      <w:start w:val="1"/>
      <w:numFmt w:val="lowerRoman"/>
      <w:lvlText w:val="%9."/>
      <w:lvlJc w:val="right"/>
      <w:pPr>
        <w:ind w:left="6480" w:hanging="180"/>
      </w:pPr>
    </w:lvl>
  </w:abstractNum>
  <w:abstractNum w:abstractNumId="14" w15:restartNumberingAfterBreak="0">
    <w:nsid w:val="47D751CC"/>
    <w:multiLevelType w:val="hybridMultilevel"/>
    <w:tmpl w:val="DFB01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924C51"/>
    <w:multiLevelType w:val="hybridMultilevel"/>
    <w:tmpl w:val="EB70D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03159"/>
    <w:multiLevelType w:val="multilevel"/>
    <w:tmpl w:val="0618274C"/>
    <w:lvl w:ilvl="0">
      <w:start w:val="1"/>
      <w:numFmt w:val="decimal"/>
      <w:lvlText w:val="%1."/>
      <w:lvlJc w:val="left"/>
      <w:pPr>
        <w:tabs>
          <w:tab w:val="num" w:pos="862"/>
        </w:tabs>
        <w:ind w:left="862"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5B5F08A4"/>
    <w:multiLevelType w:val="hybridMultilevel"/>
    <w:tmpl w:val="DEDC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576DD7"/>
    <w:multiLevelType w:val="hybridMultilevel"/>
    <w:tmpl w:val="D5CED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069BB"/>
    <w:multiLevelType w:val="hybridMultilevel"/>
    <w:tmpl w:val="92BEF44C"/>
    <w:lvl w:ilvl="0" w:tplc="6C7E9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855DCD"/>
    <w:multiLevelType w:val="hybridMultilevel"/>
    <w:tmpl w:val="0F2C9072"/>
    <w:lvl w:ilvl="0" w:tplc="7B70EFE6">
      <w:start w:val="1"/>
      <w:numFmt w:val="lowerLetter"/>
      <w:lvlText w:val="(%1)"/>
      <w:lvlJc w:val="left"/>
      <w:pPr>
        <w:ind w:left="1455" w:hanging="37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E80BC1"/>
    <w:multiLevelType w:val="hybridMultilevel"/>
    <w:tmpl w:val="40E64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3E26828"/>
    <w:multiLevelType w:val="hybridMultilevel"/>
    <w:tmpl w:val="BEDC86FC"/>
    <w:lvl w:ilvl="0" w:tplc="95464342">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B321063"/>
    <w:multiLevelType w:val="hybridMultilevel"/>
    <w:tmpl w:val="08B8B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0"/>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19"/>
  </w:num>
  <w:num w:numId="8">
    <w:abstractNumId w:val="3"/>
  </w:num>
  <w:num w:numId="9">
    <w:abstractNumId w:val="2"/>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2"/>
  </w:num>
  <w:num w:numId="16">
    <w:abstractNumId w:val="8"/>
  </w:num>
  <w:num w:numId="17">
    <w:abstractNumId w:val="6"/>
  </w:num>
  <w:num w:numId="18">
    <w:abstractNumId w:val="18"/>
  </w:num>
  <w:num w:numId="19">
    <w:abstractNumId w:val="7"/>
  </w:num>
  <w:num w:numId="20">
    <w:abstractNumId w:val="11"/>
  </w:num>
  <w:num w:numId="21">
    <w:abstractNumId w:val="20"/>
  </w:num>
  <w:num w:numId="22">
    <w:abstractNumId w:val="22"/>
  </w:num>
  <w:num w:numId="23">
    <w:abstractNumId w:val="17"/>
  </w:num>
  <w:num w:numId="24">
    <w:abstractNumId w:val="1"/>
  </w:num>
  <w:num w:numId="25">
    <w:abstractNumId w:val="26"/>
  </w:num>
  <w:num w:numId="26">
    <w:abstractNumId w:val="25"/>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002E7"/>
    <w:rsid w:val="00000A01"/>
    <w:rsid w:val="0000161F"/>
    <w:rsid w:val="00002B4E"/>
    <w:rsid w:val="00013F59"/>
    <w:rsid w:val="00020076"/>
    <w:rsid w:val="000223B1"/>
    <w:rsid w:val="00023B24"/>
    <w:rsid w:val="00025F36"/>
    <w:rsid w:val="0002751F"/>
    <w:rsid w:val="00031244"/>
    <w:rsid w:val="000313A4"/>
    <w:rsid w:val="000323F9"/>
    <w:rsid w:val="00036E9E"/>
    <w:rsid w:val="000408FA"/>
    <w:rsid w:val="00042453"/>
    <w:rsid w:val="000457A0"/>
    <w:rsid w:val="00050994"/>
    <w:rsid w:val="0005793F"/>
    <w:rsid w:val="00057F95"/>
    <w:rsid w:val="00061EBE"/>
    <w:rsid w:val="00062658"/>
    <w:rsid w:val="00066F18"/>
    <w:rsid w:val="00073AF0"/>
    <w:rsid w:val="00074975"/>
    <w:rsid w:val="000762E1"/>
    <w:rsid w:val="00085B7F"/>
    <w:rsid w:val="00092919"/>
    <w:rsid w:val="0009405E"/>
    <w:rsid w:val="0009433B"/>
    <w:rsid w:val="00094A05"/>
    <w:rsid w:val="00095FB1"/>
    <w:rsid w:val="000974DF"/>
    <w:rsid w:val="000A1392"/>
    <w:rsid w:val="000B2668"/>
    <w:rsid w:val="000C2D7C"/>
    <w:rsid w:val="000C4204"/>
    <w:rsid w:val="000C4259"/>
    <w:rsid w:val="000C6B38"/>
    <w:rsid w:val="000D0239"/>
    <w:rsid w:val="000D2ADF"/>
    <w:rsid w:val="000D3861"/>
    <w:rsid w:val="000D3A5C"/>
    <w:rsid w:val="000D5916"/>
    <w:rsid w:val="000D7D19"/>
    <w:rsid w:val="000E0501"/>
    <w:rsid w:val="000E3049"/>
    <w:rsid w:val="000F4F9A"/>
    <w:rsid w:val="00100339"/>
    <w:rsid w:val="00103CE8"/>
    <w:rsid w:val="0011218C"/>
    <w:rsid w:val="001126B8"/>
    <w:rsid w:val="00113D6A"/>
    <w:rsid w:val="00114814"/>
    <w:rsid w:val="0012109E"/>
    <w:rsid w:val="0012275C"/>
    <w:rsid w:val="00122FCD"/>
    <w:rsid w:val="00124B02"/>
    <w:rsid w:val="00130497"/>
    <w:rsid w:val="00131223"/>
    <w:rsid w:val="001322E8"/>
    <w:rsid w:val="001325B6"/>
    <w:rsid w:val="00137089"/>
    <w:rsid w:val="0013733C"/>
    <w:rsid w:val="00137A7F"/>
    <w:rsid w:val="00140EFF"/>
    <w:rsid w:val="001430EA"/>
    <w:rsid w:val="001443F7"/>
    <w:rsid w:val="0014684F"/>
    <w:rsid w:val="001500B5"/>
    <w:rsid w:val="00150C6C"/>
    <w:rsid w:val="00151670"/>
    <w:rsid w:val="00156576"/>
    <w:rsid w:val="00157183"/>
    <w:rsid w:val="001618FD"/>
    <w:rsid w:val="0016195D"/>
    <w:rsid w:val="00162A38"/>
    <w:rsid w:val="00167705"/>
    <w:rsid w:val="0017118C"/>
    <w:rsid w:val="00171AD7"/>
    <w:rsid w:val="00173ADB"/>
    <w:rsid w:val="00174E3B"/>
    <w:rsid w:val="0017667A"/>
    <w:rsid w:val="00180419"/>
    <w:rsid w:val="001810AF"/>
    <w:rsid w:val="00186D64"/>
    <w:rsid w:val="001878D0"/>
    <w:rsid w:val="00192AB5"/>
    <w:rsid w:val="001A0CC7"/>
    <w:rsid w:val="001A1444"/>
    <w:rsid w:val="001A2F98"/>
    <w:rsid w:val="001A3746"/>
    <w:rsid w:val="001B0C54"/>
    <w:rsid w:val="001B3EEB"/>
    <w:rsid w:val="001C61BF"/>
    <w:rsid w:val="001C725F"/>
    <w:rsid w:val="001D2C06"/>
    <w:rsid w:val="001D6598"/>
    <w:rsid w:val="001E025A"/>
    <w:rsid w:val="001E0A60"/>
    <w:rsid w:val="001E2A1B"/>
    <w:rsid w:val="001E3481"/>
    <w:rsid w:val="001E4DEC"/>
    <w:rsid w:val="001E792C"/>
    <w:rsid w:val="001F5716"/>
    <w:rsid w:val="001F70BD"/>
    <w:rsid w:val="002032D4"/>
    <w:rsid w:val="0020550E"/>
    <w:rsid w:val="00207997"/>
    <w:rsid w:val="0021351B"/>
    <w:rsid w:val="002135BC"/>
    <w:rsid w:val="00213BCA"/>
    <w:rsid w:val="002208B2"/>
    <w:rsid w:val="00223018"/>
    <w:rsid w:val="00230C46"/>
    <w:rsid w:val="0023480C"/>
    <w:rsid w:val="0023509C"/>
    <w:rsid w:val="00235BE0"/>
    <w:rsid w:val="002371D8"/>
    <w:rsid w:val="00240D4A"/>
    <w:rsid w:val="00240D5E"/>
    <w:rsid w:val="0024309C"/>
    <w:rsid w:val="002436D8"/>
    <w:rsid w:val="0024584D"/>
    <w:rsid w:val="00252488"/>
    <w:rsid w:val="00252FD4"/>
    <w:rsid w:val="00253EB9"/>
    <w:rsid w:val="002540D4"/>
    <w:rsid w:val="00255ED8"/>
    <w:rsid w:val="00257F09"/>
    <w:rsid w:val="00260F27"/>
    <w:rsid w:val="00262E70"/>
    <w:rsid w:val="00263928"/>
    <w:rsid w:val="00264A25"/>
    <w:rsid w:val="00272A75"/>
    <w:rsid w:val="00273FF8"/>
    <w:rsid w:val="00274827"/>
    <w:rsid w:val="0028108C"/>
    <w:rsid w:val="00282528"/>
    <w:rsid w:val="00282A1B"/>
    <w:rsid w:val="00284064"/>
    <w:rsid w:val="00285AFF"/>
    <w:rsid w:val="002873F4"/>
    <w:rsid w:val="002A1B9D"/>
    <w:rsid w:val="002A2004"/>
    <w:rsid w:val="002A2081"/>
    <w:rsid w:val="002A306A"/>
    <w:rsid w:val="002A5548"/>
    <w:rsid w:val="002A5FC5"/>
    <w:rsid w:val="002A79F3"/>
    <w:rsid w:val="002A7ED3"/>
    <w:rsid w:val="002B0079"/>
    <w:rsid w:val="002B0B25"/>
    <w:rsid w:val="002B0D3F"/>
    <w:rsid w:val="002B174E"/>
    <w:rsid w:val="002B33BC"/>
    <w:rsid w:val="002B57D4"/>
    <w:rsid w:val="002B77A5"/>
    <w:rsid w:val="002C0BF3"/>
    <w:rsid w:val="002C37BD"/>
    <w:rsid w:val="002C39EB"/>
    <w:rsid w:val="002D223B"/>
    <w:rsid w:val="002D410B"/>
    <w:rsid w:val="002D5F2E"/>
    <w:rsid w:val="002D68DA"/>
    <w:rsid w:val="002D7B06"/>
    <w:rsid w:val="002D7BBD"/>
    <w:rsid w:val="002E0458"/>
    <w:rsid w:val="002E05BE"/>
    <w:rsid w:val="002E0BF6"/>
    <w:rsid w:val="002E7E43"/>
    <w:rsid w:val="002F1040"/>
    <w:rsid w:val="002F1EC5"/>
    <w:rsid w:val="002F2B06"/>
    <w:rsid w:val="002F587F"/>
    <w:rsid w:val="003002A5"/>
    <w:rsid w:val="00303481"/>
    <w:rsid w:val="0030388A"/>
    <w:rsid w:val="00311794"/>
    <w:rsid w:val="00312199"/>
    <w:rsid w:val="00312D4D"/>
    <w:rsid w:val="003140FB"/>
    <w:rsid w:val="00314EDA"/>
    <w:rsid w:val="00317C80"/>
    <w:rsid w:val="00320D0D"/>
    <w:rsid w:val="00322D80"/>
    <w:rsid w:val="003310C5"/>
    <w:rsid w:val="003311C9"/>
    <w:rsid w:val="003322F6"/>
    <w:rsid w:val="00332D64"/>
    <w:rsid w:val="0033438A"/>
    <w:rsid w:val="00342CFB"/>
    <w:rsid w:val="00347209"/>
    <w:rsid w:val="00347BF1"/>
    <w:rsid w:val="00350506"/>
    <w:rsid w:val="00353C3A"/>
    <w:rsid w:val="003545AE"/>
    <w:rsid w:val="00354FFA"/>
    <w:rsid w:val="00355781"/>
    <w:rsid w:val="00360739"/>
    <w:rsid w:val="003633F9"/>
    <w:rsid w:val="0036347A"/>
    <w:rsid w:val="00366A30"/>
    <w:rsid w:val="00367093"/>
    <w:rsid w:val="00367787"/>
    <w:rsid w:val="003709B9"/>
    <w:rsid w:val="00371962"/>
    <w:rsid w:val="00371DC7"/>
    <w:rsid w:val="00374941"/>
    <w:rsid w:val="00377A1C"/>
    <w:rsid w:val="00380FA7"/>
    <w:rsid w:val="003848DE"/>
    <w:rsid w:val="00390CD4"/>
    <w:rsid w:val="0039107C"/>
    <w:rsid w:val="003931CF"/>
    <w:rsid w:val="00397117"/>
    <w:rsid w:val="003971D6"/>
    <w:rsid w:val="00397B7E"/>
    <w:rsid w:val="00397F80"/>
    <w:rsid w:val="003A2A82"/>
    <w:rsid w:val="003A3989"/>
    <w:rsid w:val="003A5D7A"/>
    <w:rsid w:val="003A657E"/>
    <w:rsid w:val="003B1686"/>
    <w:rsid w:val="003B1881"/>
    <w:rsid w:val="003B1D2D"/>
    <w:rsid w:val="003B2004"/>
    <w:rsid w:val="003C0733"/>
    <w:rsid w:val="003C11CA"/>
    <w:rsid w:val="003C5D04"/>
    <w:rsid w:val="003C5DE3"/>
    <w:rsid w:val="003D0313"/>
    <w:rsid w:val="003D2AB7"/>
    <w:rsid w:val="003D3486"/>
    <w:rsid w:val="003D7947"/>
    <w:rsid w:val="003E0B3D"/>
    <w:rsid w:val="003E64C3"/>
    <w:rsid w:val="003E69C0"/>
    <w:rsid w:val="003F2072"/>
    <w:rsid w:val="003F33D5"/>
    <w:rsid w:val="003F76BA"/>
    <w:rsid w:val="004012B2"/>
    <w:rsid w:val="00401DA3"/>
    <w:rsid w:val="00403EA2"/>
    <w:rsid w:val="00407723"/>
    <w:rsid w:val="004100E4"/>
    <w:rsid w:val="00410ECD"/>
    <w:rsid w:val="0041258A"/>
    <w:rsid w:val="00414CEC"/>
    <w:rsid w:val="00415E2C"/>
    <w:rsid w:val="00416BFE"/>
    <w:rsid w:val="004206E8"/>
    <w:rsid w:val="00426961"/>
    <w:rsid w:val="004275DF"/>
    <w:rsid w:val="004322AC"/>
    <w:rsid w:val="004327B0"/>
    <w:rsid w:val="00441932"/>
    <w:rsid w:val="00444315"/>
    <w:rsid w:val="00446A9C"/>
    <w:rsid w:val="0044714C"/>
    <w:rsid w:val="00447353"/>
    <w:rsid w:val="004527E4"/>
    <w:rsid w:val="00455F55"/>
    <w:rsid w:val="004565F9"/>
    <w:rsid w:val="00461CC5"/>
    <w:rsid w:val="00461E86"/>
    <w:rsid w:val="00462C0E"/>
    <w:rsid w:val="00465198"/>
    <w:rsid w:val="004659CF"/>
    <w:rsid w:val="00465A04"/>
    <w:rsid w:val="00466B99"/>
    <w:rsid w:val="00467C64"/>
    <w:rsid w:val="00473442"/>
    <w:rsid w:val="00477C38"/>
    <w:rsid w:val="00481F23"/>
    <w:rsid w:val="004829F8"/>
    <w:rsid w:val="00483AFA"/>
    <w:rsid w:val="00494861"/>
    <w:rsid w:val="00495D52"/>
    <w:rsid w:val="004A2491"/>
    <w:rsid w:val="004A5739"/>
    <w:rsid w:val="004A78CD"/>
    <w:rsid w:val="004B0197"/>
    <w:rsid w:val="004B1140"/>
    <w:rsid w:val="004B1725"/>
    <w:rsid w:val="004B2E81"/>
    <w:rsid w:val="004B4940"/>
    <w:rsid w:val="004C0819"/>
    <w:rsid w:val="004C5F20"/>
    <w:rsid w:val="004C72DB"/>
    <w:rsid w:val="004C733C"/>
    <w:rsid w:val="004D1284"/>
    <w:rsid w:val="004D17BC"/>
    <w:rsid w:val="004D3C3C"/>
    <w:rsid w:val="004D4709"/>
    <w:rsid w:val="004D59CE"/>
    <w:rsid w:val="004D5AAC"/>
    <w:rsid w:val="004D6621"/>
    <w:rsid w:val="004E0AA8"/>
    <w:rsid w:val="004E1521"/>
    <w:rsid w:val="004E2E22"/>
    <w:rsid w:val="004E320A"/>
    <w:rsid w:val="004E3516"/>
    <w:rsid w:val="004E3D83"/>
    <w:rsid w:val="004E534C"/>
    <w:rsid w:val="004F1D7F"/>
    <w:rsid w:val="004F4AE6"/>
    <w:rsid w:val="004F6AAC"/>
    <w:rsid w:val="004F7462"/>
    <w:rsid w:val="004F74B9"/>
    <w:rsid w:val="00504442"/>
    <w:rsid w:val="005048EA"/>
    <w:rsid w:val="00505308"/>
    <w:rsid w:val="00510152"/>
    <w:rsid w:val="00510368"/>
    <w:rsid w:val="005109AE"/>
    <w:rsid w:val="00510FCF"/>
    <w:rsid w:val="005122DD"/>
    <w:rsid w:val="00513A72"/>
    <w:rsid w:val="00516A8D"/>
    <w:rsid w:val="005202EE"/>
    <w:rsid w:val="00524E66"/>
    <w:rsid w:val="005308A7"/>
    <w:rsid w:val="005377D3"/>
    <w:rsid w:val="005437FC"/>
    <w:rsid w:val="005443F3"/>
    <w:rsid w:val="0054616B"/>
    <w:rsid w:val="00550300"/>
    <w:rsid w:val="00550A22"/>
    <w:rsid w:val="00551112"/>
    <w:rsid w:val="00557BD8"/>
    <w:rsid w:val="00557FBD"/>
    <w:rsid w:val="00562866"/>
    <w:rsid w:val="00566617"/>
    <w:rsid w:val="00575FB3"/>
    <w:rsid w:val="00582A9B"/>
    <w:rsid w:val="0058576F"/>
    <w:rsid w:val="00587271"/>
    <w:rsid w:val="00587D56"/>
    <w:rsid w:val="00590116"/>
    <w:rsid w:val="00595165"/>
    <w:rsid w:val="005A0179"/>
    <w:rsid w:val="005A21D3"/>
    <w:rsid w:val="005A41BA"/>
    <w:rsid w:val="005A4AFE"/>
    <w:rsid w:val="005A5B99"/>
    <w:rsid w:val="005A6575"/>
    <w:rsid w:val="005B299F"/>
    <w:rsid w:val="005B3AAB"/>
    <w:rsid w:val="005B5454"/>
    <w:rsid w:val="005B628B"/>
    <w:rsid w:val="005B6680"/>
    <w:rsid w:val="005B6BE0"/>
    <w:rsid w:val="005D0465"/>
    <w:rsid w:val="005D3F8F"/>
    <w:rsid w:val="005D3FE4"/>
    <w:rsid w:val="005D41A1"/>
    <w:rsid w:val="005E0062"/>
    <w:rsid w:val="005E1BF2"/>
    <w:rsid w:val="005E2241"/>
    <w:rsid w:val="005E5687"/>
    <w:rsid w:val="005E7503"/>
    <w:rsid w:val="005F55D7"/>
    <w:rsid w:val="005F5EE5"/>
    <w:rsid w:val="00600ED2"/>
    <w:rsid w:val="00602408"/>
    <w:rsid w:val="00605B76"/>
    <w:rsid w:val="0061710F"/>
    <w:rsid w:val="00617145"/>
    <w:rsid w:val="006176FF"/>
    <w:rsid w:val="0062333F"/>
    <w:rsid w:val="006322D8"/>
    <w:rsid w:val="006326C6"/>
    <w:rsid w:val="00633FA3"/>
    <w:rsid w:val="00634844"/>
    <w:rsid w:val="00637B06"/>
    <w:rsid w:val="0064050C"/>
    <w:rsid w:val="00642826"/>
    <w:rsid w:val="00642A44"/>
    <w:rsid w:val="0064451E"/>
    <w:rsid w:val="00647C8E"/>
    <w:rsid w:val="00651EA4"/>
    <w:rsid w:val="00654A7A"/>
    <w:rsid w:val="00654B06"/>
    <w:rsid w:val="0065700C"/>
    <w:rsid w:val="00657279"/>
    <w:rsid w:val="0066779A"/>
    <w:rsid w:val="006706EE"/>
    <w:rsid w:val="00672AE4"/>
    <w:rsid w:val="00673D9F"/>
    <w:rsid w:val="00676594"/>
    <w:rsid w:val="00681FF6"/>
    <w:rsid w:val="006824F4"/>
    <w:rsid w:val="00683A50"/>
    <w:rsid w:val="00684C1D"/>
    <w:rsid w:val="00687C8E"/>
    <w:rsid w:val="00687E61"/>
    <w:rsid w:val="00687FA1"/>
    <w:rsid w:val="00693A2A"/>
    <w:rsid w:val="0069679E"/>
    <w:rsid w:val="00696E95"/>
    <w:rsid w:val="006970BC"/>
    <w:rsid w:val="006A3602"/>
    <w:rsid w:val="006A43B8"/>
    <w:rsid w:val="006A500B"/>
    <w:rsid w:val="006B64B8"/>
    <w:rsid w:val="006B7689"/>
    <w:rsid w:val="006C1914"/>
    <w:rsid w:val="006C3F04"/>
    <w:rsid w:val="006C57BB"/>
    <w:rsid w:val="006D0C89"/>
    <w:rsid w:val="006D17B6"/>
    <w:rsid w:val="006D6A91"/>
    <w:rsid w:val="006E052A"/>
    <w:rsid w:val="006E343B"/>
    <w:rsid w:val="006E397A"/>
    <w:rsid w:val="006E3A14"/>
    <w:rsid w:val="006E4E86"/>
    <w:rsid w:val="006F0AC0"/>
    <w:rsid w:val="006F123F"/>
    <w:rsid w:val="006F250F"/>
    <w:rsid w:val="006F37D5"/>
    <w:rsid w:val="006F45A1"/>
    <w:rsid w:val="006F58B7"/>
    <w:rsid w:val="006F69C3"/>
    <w:rsid w:val="006F6B23"/>
    <w:rsid w:val="006F6F87"/>
    <w:rsid w:val="0070106A"/>
    <w:rsid w:val="00702BDA"/>
    <w:rsid w:val="00702D8C"/>
    <w:rsid w:val="007037CC"/>
    <w:rsid w:val="0070410F"/>
    <w:rsid w:val="0070711F"/>
    <w:rsid w:val="00710A86"/>
    <w:rsid w:val="00710C98"/>
    <w:rsid w:val="0071406B"/>
    <w:rsid w:val="00716EBF"/>
    <w:rsid w:val="007223CB"/>
    <w:rsid w:val="00727139"/>
    <w:rsid w:val="00730485"/>
    <w:rsid w:val="00731FB5"/>
    <w:rsid w:val="00736116"/>
    <w:rsid w:val="00741D5D"/>
    <w:rsid w:val="007432BD"/>
    <w:rsid w:val="0074335C"/>
    <w:rsid w:val="00744F49"/>
    <w:rsid w:val="007469FD"/>
    <w:rsid w:val="007479F5"/>
    <w:rsid w:val="007501E3"/>
    <w:rsid w:val="00750804"/>
    <w:rsid w:val="00750A5D"/>
    <w:rsid w:val="00751290"/>
    <w:rsid w:val="00754654"/>
    <w:rsid w:val="007614F6"/>
    <w:rsid w:val="00761CB0"/>
    <w:rsid w:val="0076223F"/>
    <w:rsid w:val="0076568A"/>
    <w:rsid w:val="00765E9D"/>
    <w:rsid w:val="00773F79"/>
    <w:rsid w:val="00777C0A"/>
    <w:rsid w:val="007808AD"/>
    <w:rsid w:val="007826E7"/>
    <w:rsid w:val="007833FB"/>
    <w:rsid w:val="007843CA"/>
    <w:rsid w:val="0078520B"/>
    <w:rsid w:val="00785654"/>
    <w:rsid w:val="00785B30"/>
    <w:rsid w:val="00787E16"/>
    <w:rsid w:val="007942DB"/>
    <w:rsid w:val="00796ED6"/>
    <w:rsid w:val="00797203"/>
    <w:rsid w:val="00797369"/>
    <w:rsid w:val="007A00E6"/>
    <w:rsid w:val="007A3FC3"/>
    <w:rsid w:val="007A74A3"/>
    <w:rsid w:val="007A7A14"/>
    <w:rsid w:val="007B2AD2"/>
    <w:rsid w:val="007B58D1"/>
    <w:rsid w:val="007B6CFB"/>
    <w:rsid w:val="007C1DEB"/>
    <w:rsid w:val="007C4003"/>
    <w:rsid w:val="007C5FB0"/>
    <w:rsid w:val="007C709E"/>
    <w:rsid w:val="007C711D"/>
    <w:rsid w:val="007D162E"/>
    <w:rsid w:val="007D2334"/>
    <w:rsid w:val="007D31E6"/>
    <w:rsid w:val="007E051D"/>
    <w:rsid w:val="007E1887"/>
    <w:rsid w:val="007E3E5C"/>
    <w:rsid w:val="007E422A"/>
    <w:rsid w:val="007E4C52"/>
    <w:rsid w:val="007F179D"/>
    <w:rsid w:val="007F52BF"/>
    <w:rsid w:val="007F55BA"/>
    <w:rsid w:val="00800988"/>
    <w:rsid w:val="0080268F"/>
    <w:rsid w:val="00803149"/>
    <w:rsid w:val="0080783A"/>
    <w:rsid w:val="008109B5"/>
    <w:rsid w:val="00812014"/>
    <w:rsid w:val="00814C45"/>
    <w:rsid w:val="00815167"/>
    <w:rsid w:val="00816A51"/>
    <w:rsid w:val="0082153D"/>
    <w:rsid w:val="0082212F"/>
    <w:rsid w:val="00822285"/>
    <w:rsid w:val="00823674"/>
    <w:rsid w:val="00827D0B"/>
    <w:rsid w:val="00830EC6"/>
    <w:rsid w:val="008313E6"/>
    <w:rsid w:val="008313F0"/>
    <w:rsid w:val="008326C6"/>
    <w:rsid w:val="008342B8"/>
    <w:rsid w:val="008425B0"/>
    <w:rsid w:val="0084479E"/>
    <w:rsid w:val="00844917"/>
    <w:rsid w:val="00846DCC"/>
    <w:rsid w:val="00851159"/>
    <w:rsid w:val="0085180C"/>
    <w:rsid w:val="00853A74"/>
    <w:rsid w:val="00854933"/>
    <w:rsid w:val="00855E6E"/>
    <w:rsid w:val="00855F48"/>
    <w:rsid w:val="0085619A"/>
    <w:rsid w:val="0085707E"/>
    <w:rsid w:val="0086268C"/>
    <w:rsid w:val="008637EB"/>
    <w:rsid w:val="008724E1"/>
    <w:rsid w:val="00872F87"/>
    <w:rsid w:val="008766D4"/>
    <w:rsid w:val="008854CC"/>
    <w:rsid w:val="0088688B"/>
    <w:rsid w:val="00891DC7"/>
    <w:rsid w:val="00892F81"/>
    <w:rsid w:val="00897938"/>
    <w:rsid w:val="008A2C66"/>
    <w:rsid w:val="008A4110"/>
    <w:rsid w:val="008A7D43"/>
    <w:rsid w:val="008B6C39"/>
    <w:rsid w:val="008B6E26"/>
    <w:rsid w:val="008C1D20"/>
    <w:rsid w:val="008C2FE8"/>
    <w:rsid w:val="008D252D"/>
    <w:rsid w:val="008D36F7"/>
    <w:rsid w:val="008D5B76"/>
    <w:rsid w:val="008D7044"/>
    <w:rsid w:val="008E2083"/>
    <w:rsid w:val="008E5A62"/>
    <w:rsid w:val="008E73AB"/>
    <w:rsid w:val="008F1721"/>
    <w:rsid w:val="009003D5"/>
    <w:rsid w:val="009003F6"/>
    <w:rsid w:val="00900C2C"/>
    <w:rsid w:val="00904826"/>
    <w:rsid w:val="00906C68"/>
    <w:rsid w:val="00913FE5"/>
    <w:rsid w:val="00914CDC"/>
    <w:rsid w:val="009157AB"/>
    <w:rsid w:val="0091601E"/>
    <w:rsid w:val="0092026B"/>
    <w:rsid w:val="00920C40"/>
    <w:rsid w:val="00921BCA"/>
    <w:rsid w:val="009248D4"/>
    <w:rsid w:val="00925124"/>
    <w:rsid w:val="00926A5D"/>
    <w:rsid w:val="00927A88"/>
    <w:rsid w:val="00930D10"/>
    <w:rsid w:val="00931C78"/>
    <w:rsid w:val="009360F3"/>
    <w:rsid w:val="009368F4"/>
    <w:rsid w:val="00941E16"/>
    <w:rsid w:val="009456A5"/>
    <w:rsid w:val="0094615A"/>
    <w:rsid w:val="00947F44"/>
    <w:rsid w:val="0095033D"/>
    <w:rsid w:val="009507BB"/>
    <w:rsid w:val="00951624"/>
    <w:rsid w:val="00955216"/>
    <w:rsid w:val="009559FE"/>
    <w:rsid w:val="00957ED9"/>
    <w:rsid w:val="00960898"/>
    <w:rsid w:val="00960D20"/>
    <w:rsid w:val="0096170A"/>
    <w:rsid w:val="00966A84"/>
    <w:rsid w:val="00967A07"/>
    <w:rsid w:val="00967B60"/>
    <w:rsid w:val="009719B1"/>
    <w:rsid w:val="00972F57"/>
    <w:rsid w:val="00973A28"/>
    <w:rsid w:val="009740EA"/>
    <w:rsid w:val="009751EE"/>
    <w:rsid w:val="009759EF"/>
    <w:rsid w:val="00975FD1"/>
    <w:rsid w:val="00977FCC"/>
    <w:rsid w:val="00980917"/>
    <w:rsid w:val="0098117F"/>
    <w:rsid w:val="0098364C"/>
    <w:rsid w:val="0098368E"/>
    <w:rsid w:val="0098398E"/>
    <w:rsid w:val="00984823"/>
    <w:rsid w:val="0098513F"/>
    <w:rsid w:val="0098635A"/>
    <w:rsid w:val="0098792E"/>
    <w:rsid w:val="0099016B"/>
    <w:rsid w:val="00991D0A"/>
    <w:rsid w:val="00996CBC"/>
    <w:rsid w:val="009A014E"/>
    <w:rsid w:val="009A25F8"/>
    <w:rsid w:val="009A43B6"/>
    <w:rsid w:val="009A6DB5"/>
    <w:rsid w:val="009B7070"/>
    <w:rsid w:val="009C4978"/>
    <w:rsid w:val="009C5C28"/>
    <w:rsid w:val="009D4D9F"/>
    <w:rsid w:val="009D5266"/>
    <w:rsid w:val="009D54D2"/>
    <w:rsid w:val="009D57BF"/>
    <w:rsid w:val="009D5CD4"/>
    <w:rsid w:val="009E0C47"/>
    <w:rsid w:val="009E31F2"/>
    <w:rsid w:val="009F05B8"/>
    <w:rsid w:val="009F0E3D"/>
    <w:rsid w:val="009F2223"/>
    <w:rsid w:val="009F3C0E"/>
    <w:rsid w:val="009F4703"/>
    <w:rsid w:val="00A0126F"/>
    <w:rsid w:val="00A025E0"/>
    <w:rsid w:val="00A0756D"/>
    <w:rsid w:val="00A07D84"/>
    <w:rsid w:val="00A07F87"/>
    <w:rsid w:val="00A110A3"/>
    <w:rsid w:val="00A115EB"/>
    <w:rsid w:val="00A12B24"/>
    <w:rsid w:val="00A1378E"/>
    <w:rsid w:val="00A20CC4"/>
    <w:rsid w:val="00A2179E"/>
    <w:rsid w:val="00A22B7D"/>
    <w:rsid w:val="00A23943"/>
    <w:rsid w:val="00A26B86"/>
    <w:rsid w:val="00A26FDA"/>
    <w:rsid w:val="00A304A6"/>
    <w:rsid w:val="00A30D56"/>
    <w:rsid w:val="00A32AB9"/>
    <w:rsid w:val="00A33559"/>
    <w:rsid w:val="00A339A9"/>
    <w:rsid w:val="00A43931"/>
    <w:rsid w:val="00A43ACE"/>
    <w:rsid w:val="00A43BE2"/>
    <w:rsid w:val="00A50BF3"/>
    <w:rsid w:val="00A515D0"/>
    <w:rsid w:val="00A53260"/>
    <w:rsid w:val="00A53261"/>
    <w:rsid w:val="00A53BD3"/>
    <w:rsid w:val="00A5736C"/>
    <w:rsid w:val="00A63708"/>
    <w:rsid w:val="00A64AE6"/>
    <w:rsid w:val="00A654D8"/>
    <w:rsid w:val="00A66C88"/>
    <w:rsid w:val="00A700CB"/>
    <w:rsid w:val="00A72284"/>
    <w:rsid w:val="00A74099"/>
    <w:rsid w:val="00A74AA0"/>
    <w:rsid w:val="00A85009"/>
    <w:rsid w:val="00A85880"/>
    <w:rsid w:val="00A91ED5"/>
    <w:rsid w:val="00A93714"/>
    <w:rsid w:val="00A93992"/>
    <w:rsid w:val="00A93F6D"/>
    <w:rsid w:val="00A96DF8"/>
    <w:rsid w:val="00A9728F"/>
    <w:rsid w:val="00AA58AD"/>
    <w:rsid w:val="00AA709E"/>
    <w:rsid w:val="00AB4962"/>
    <w:rsid w:val="00AB4BB3"/>
    <w:rsid w:val="00AB5C58"/>
    <w:rsid w:val="00AB61F6"/>
    <w:rsid w:val="00AB680E"/>
    <w:rsid w:val="00AB761D"/>
    <w:rsid w:val="00AB7AF1"/>
    <w:rsid w:val="00AC06F0"/>
    <w:rsid w:val="00AC369F"/>
    <w:rsid w:val="00AC6A0C"/>
    <w:rsid w:val="00AC72F0"/>
    <w:rsid w:val="00AD1A48"/>
    <w:rsid w:val="00AD68C3"/>
    <w:rsid w:val="00AD6A6E"/>
    <w:rsid w:val="00AE097A"/>
    <w:rsid w:val="00AE3FAA"/>
    <w:rsid w:val="00AE4443"/>
    <w:rsid w:val="00AE59BD"/>
    <w:rsid w:val="00AF0643"/>
    <w:rsid w:val="00AF188D"/>
    <w:rsid w:val="00AF36A8"/>
    <w:rsid w:val="00AF3C93"/>
    <w:rsid w:val="00AF5449"/>
    <w:rsid w:val="00B022AC"/>
    <w:rsid w:val="00B06348"/>
    <w:rsid w:val="00B06B41"/>
    <w:rsid w:val="00B1181F"/>
    <w:rsid w:val="00B12016"/>
    <w:rsid w:val="00B12129"/>
    <w:rsid w:val="00B1257B"/>
    <w:rsid w:val="00B12CFA"/>
    <w:rsid w:val="00B22D85"/>
    <w:rsid w:val="00B23E73"/>
    <w:rsid w:val="00B24F92"/>
    <w:rsid w:val="00B250A2"/>
    <w:rsid w:val="00B2516E"/>
    <w:rsid w:val="00B251DA"/>
    <w:rsid w:val="00B268C7"/>
    <w:rsid w:val="00B276E4"/>
    <w:rsid w:val="00B30BA5"/>
    <w:rsid w:val="00B34BED"/>
    <w:rsid w:val="00B35060"/>
    <w:rsid w:val="00B353CE"/>
    <w:rsid w:val="00B377B1"/>
    <w:rsid w:val="00B37E8E"/>
    <w:rsid w:val="00B400B6"/>
    <w:rsid w:val="00B40617"/>
    <w:rsid w:val="00B54852"/>
    <w:rsid w:val="00B54DDE"/>
    <w:rsid w:val="00B572DA"/>
    <w:rsid w:val="00B60CB0"/>
    <w:rsid w:val="00B61F07"/>
    <w:rsid w:val="00B627EC"/>
    <w:rsid w:val="00B634D1"/>
    <w:rsid w:val="00B6351E"/>
    <w:rsid w:val="00B63892"/>
    <w:rsid w:val="00B64316"/>
    <w:rsid w:val="00B64F03"/>
    <w:rsid w:val="00B65CE2"/>
    <w:rsid w:val="00B66816"/>
    <w:rsid w:val="00B66CAD"/>
    <w:rsid w:val="00B67B48"/>
    <w:rsid w:val="00B71D2A"/>
    <w:rsid w:val="00B72D0E"/>
    <w:rsid w:val="00B72FAD"/>
    <w:rsid w:val="00B73A4C"/>
    <w:rsid w:val="00B7573B"/>
    <w:rsid w:val="00B771C9"/>
    <w:rsid w:val="00B806BC"/>
    <w:rsid w:val="00B85A31"/>
    <w:rsid w:val="00B90A45"/>
    <w:rsid w:val="00BA0F79"/>
    <w:rsid w:val="00BA3B4B"/>
    <w:rsid w:val="00BA4284"/>
    <w:rsid w:val="00BB090B"/>
    <w:rsid w:val="00BB3F0F"/>
    <w:rsid w:val="00BB650A"/>
    <w:rsid w:val="00BC0D84"/>
    <w:rsid w:val="00BC1EF5"/>
    <w:rsid w:val="00BC213E"/>
    <w:rsid w:val="00BC3517"/>
    <w:rsid w:val="00BC41B7"/>
    <w:rsid w:val="00BD10C1"/>
    <w:rsid w:val="00BD1422"/>
    <w:rsid w:val="00BD2852"/>
    <w:rsid w:val="00BD3556"/>
    <w:rsid w:val="00BD4288"/>
    <w:rsid w:val="00BD5A6B"/>
    <w:rsid w:val="00BD67A2"/>
    <w:rsid w:val="00BD724B"/>
    <w:rsid w:val="00BE2FC0"/>
    <w:rsid w:val="00BE3B2F"/>
    <w:rsid w:val="00BE461C"/>
    <w:rsid w:val="00BE79C4"/>
    <w:rsid w:val="00BF283F"/>
    <w:rsid w:val="00BF3162"/>
    <w:rsid w:val="00BF37EA"/>
    <w:rsid w:val="00BF7F70"/>
    <w:rsid w:val="00C00952"/>
    <w:rsid w:val="00C01C28"/>
    <w:rsid w:val="00C03185"/>
    <w:rsid w:val="00C040FF"/>
    <w:rsid w:val="00C045F9"/>
    <w:rsid w:val="00C04788"/>
    <w:rsid w:val="00C06047"/>
    <w:rsid w:val="00C07EC4"/>
    <w:rsid w:val="00C100FE"/>
    <w:rsid w:val="00C1208C"/>
    <w:rsid w:val="00C1252D"/>
    <w:rsid w:val="00C1353C"/>
    <w:rsid w:val="00C14C78"/>
    <w:rsid w:val="00C173D6"/>
    <w:rsid w:val="00C22157"/>
    <w:rsid w:val="00C255DA"/>
    <w:rsid w:val="00C30506"/>
    <w:rsid w:val="00C31BE4"/>
    <w:rsid w:val="00C33C5D"/>
    <w:rsid w:val="00C34B3F"/>
    <w:rsid w:val="00C41533"/>
    <w:rsid w:val="00C44027"/>
    <w:rsid w:val="00C475CE"/>
    <w:rsid w:val="00C56ADB"/>
    <w:rsid w:val="00C61D10"/>
    <w:rsid w:val="00C62AFC"/>
    <w:rsid w:val="00C6315F"/>
    <w:rsid w:val="00C65F25"/>
    <w:rsid w:val="00C66BB9"/>
    <w:rsid w:val="00C70503"/>
    <w:rsid w:val="00C7367D"/>
    <w:rsid w:val="00C742E5"/>
    <w:rsid w:val="00C752B0"/>
    <w:rsid w:val="00C81E19"/>
    <w:rsid w:val="00C821D3"/>
    <w:rsid w:val="00C85D6C"/>
    <w:rsid w:val="00C86EC3"/>
    <w:rsid w:val="00C91000"/>
    <w:rsid w:val="00C91919"/>
    <w:rsid w:val="00C95102"/>
    <w:rsid w:val="00C96667"/>
    <w:rsid w:val="00C97B45"/>
    <w:rsid w:val="00CA08F7"/>
    <w:rsid w:val="00CA0CD1"/>
    <w:rsid w:val="00CA1A2F"/>
    <w:rsid w:val="00CA3AEA"/>
    <w:rsid w:val="00CA592F"/>
    <w:rsid w:val="00CA5982"/>
    <w:rsid w:val="00CA6FFC"/>
    <w:rsid w:val="00CB3F1D"/>
    <w:rsid w:val="00CB52A9"/>
    <w:rsid w:val="00CB5F9B"/>
    <w:rsid w:val="00CC02C9"/>
    <w:rsid w:val="00CC39A3"/>
    <w:rsid w:val="00CC3E05"/>
    <w:rsid w:val="00CC6E8E"/>
    <w:rsid w:val="00CD02BE"/>
    <w:rsid w:val="00CD2573"/>
    <w:rsid w:val="00CD310D"/>
    <w:rsid w:val="00CE2254"/>
    <w:rsid w:val="00CE47C5"/>
    <w:rsid w:val="00CE67B3"/>
    <w:rsid w:val="00CE76CD"/>
    <w:rsid w:val="00CE7FE8"/>
    <w:rsid w:val="00CF0C25"/>
    <w:rsid w:val="00D010F7"/>
    <w:rsid w:val="00D05D60"/>
    <w:rsid w:val="00D07BB0"/>
    <w:rsid w:val="00D11527"/>
    <w:rsid w:val="00D1176F"/>
    <w:rsid w:val="00D12103"/>
    <w:rsid w:val="00D1574B"/>
    <w:rsid w:val="00D178CC"/>
    <w:rsid w:val="00D250BE"/>
    <w:rsid w:val="00D25A44"/>
    <w:rsid w:val="00D26C75"/>
    <w:rsid w:val="00D3182E"/>
    <w:rsid w:val="00D351AF"/>
    <w:rsid w:val="00D4255E"/>
    <w:rsid w:val="00D42959"/>
    <w:rsid w:val="00D43335"/>
    <w:rsid w:val="00D64C60"/>
    <w:rsid w:val="00D72658"/>
    <w:rsid w:val="00D740BF"/>
    <w:rsid w:val="00D82986"/>
    <w:rsid w:val="00D8300D"/>
    <w:rsid w:val="00D852A2"/>
    <w:rsid w:val="00D9197C"/>
    <w:rsid w:val="00D93CF2"/>
    <w:rsid w:val="00D95530"/>
    <w:rsid w:val="00D970E5"/>
    <w:rsid w:val="00D97688"/>
    <w:rsid w:val="00D97CD8"/>
    <w:rsid w:val="00D97CE6"/>
    <w:rsid w:val="00DA1D4B"/>
    <w:rsid w:val="00DA258E"/>
    <w:rsid w:val="00DA2B19"/>
    <w:rsid w:val="00DA64AF"/>
    <w:rsid w:val="00DA766A"/>
    <w:rsid w:val="00DB1298"/>
    <w:rsid w:val="00DB561F"/>
    <w:rsid w:val="00DB7ED9"/>
    <w:rsid w:val="00DC1723"/>
    <w:rsid w:val="00DC299F"/>
    <w:rsid w:val="00DC2CB7"/>
    <w:rsid w:val="00DC6225"/>
    <w:rsid w:val="00DC7ACE"/>
    <w:rsid w:val="00DD61B9"/>
    <w:rsid w:val="00DD6B51"/>
    <w:rsid w:val="00DE3824"/>
    <w:rsid w:val="00DE39CA"/>
    <w:rsid w:val="00DE4BA7"/>
    <w:rsid w:val="00DE6455"/>
    <w:rsid w:val="00DF1B7C"/>
    <w:rsid w:val="00DF1F44"/>
    <w:rsid w:val="00DF650B"/>
    <w:rsid w:val="00E04696"/>
    <w:rsid w:val="00E14220"/>
    <w:rsid w:val="00E16D1B"/>
    <w:rsid w:val="00E20A10"/>
    <w:rsid w:val="00E23D13"/>
    <w:rsid w:val="00E25D4F"/>
    <w:rsid w:val="00E3026E"/>
    <w:rsid w:val="00E33E94"/>
    <w:rsid w:val="00E42E14"/>
    <w:rsid w:val="00E460E4"/>
    <w:rsid w:val="00E47955"/>
    <w:rsid w:val="00E521F5"/>
    <w:rsid w:val="00E60FDD"/>
    <w:rsid w:val="00E62BF4"/>
    <w:rsid w:val="00E72164"/>
    <w:rsid w:val="00E7369B"/>
    <w:rsid w:val="00E73BB2"/>
    <w:rsid w:val="00E77B8E"/>
    <w:rsid w:val="00E80998"/>
    <w:rsid w:val="00E82B32"/>
    <w:rsid w:val="00E8786D"/>
    <w:rsid w:val="00E90349"/>
    <w:rsid w:val="00E932F2"/>
    <w:rsid w:val="00E9360C"/>
    <w:rsid w:val="00E967C1"/>
    <w:rsid w:val="00E97D39"/>
    <w:rsid w:val="00E97E68"/>
    <w:rsid w:val="00EA0AC0"/>
    <w:rsid w:val="00EB5708"/>
    <w:rsid w:val="00EB6441"/>
    <w:rsid w:val="00EB7257"/>
    <w:rsid w:val="00EC2A97"/>
    <w:rsid w:val="00EC2F85"/>
    <w:rsid w:val="00EC7AB8"/>
    <w:rsid w:val="00EC7F29"/>
    <w:rsid w:val="00ED14D3"/>
    <w:rsid w:val="00ED1DA5"/>
    <w:rsid w:val="00ED3032"/>
    <w:rsid w:val="00ED3DC4"/>
    <w:rsid w:val="00ED5256"/>
    <w:rsid w:val="00ED5A6D"/>
    <w:rsid w:val="00EE2223"/>
    <w:rsid w:val="00EE2C9E"/>
    <w:rsid w:val="00EE2E1A"/>
    <w:rsid w:val="00EE584D"/>
    <w:rsid w:val="00EE68D5"/>
    <w:rsid w:val="00EF0052"/>
    <w:rsid w:val="00EF06D0"/>
    <w:rsid w:val="00EF5170"/>
    <w:rsid w:val="00EF7D16"/>
    <w:rsid w:val="00F0328E"/>
    <w:rsid w:val="00F032BC"/>
    <w:rsid w:val="00F03475"/>
    <w:rsid w:val="00F100D8"/>
    <w:rsid w:val="00F14644"/>
    <w:rsid w:val="00F1648E"/>
    <w:rsid w:val="00F17DA2"/>
    <w:rsid w:val="00F20941"/>
    <w:rsid w:val="00F23136"/>
    <w:rsid w:val="00F23EA3"/>
    <w:rsid w:val="00F248BE"/>
    <w:rsid w:val="00F27CAC"/>
    <w:rsid w:val="00F3030A"/>
    <w:rsid w:val="00F31C9D"/>
    <w:rsid w:val="00F32409"/>
    <w:rsid w:val="00F36443"/>
    <w:rsid w:val="00F37803"/>
    <w:rsid w:val="00F37DB2"/>
    <w:rsid w:val="00F417D4"/>
    <w:rsid w:val="00F442D4"/>
    <w:rsid w:val="00F45A97"/>
    <w:rsid w:val="00F45F5F"/>
    <w:rsid w:val="00F471F3"/>
    <w:rsid w:val="00F47226"/>
    <w:rsid w:val="00F47760"/>
    <w:rsid w:val="00F50093"/>
    <w:rsid w:val="00F51C82"/>
    <w:rsid w:val="00F53AE0"/>
    <w:rsid w:val="00F547FF"/>
    <w:rsid w:val="00F579B6"/>
    <w:rsid w:val="00F57D7A"/>
    <w:rsid w:val="00F60FAA"/>
    <w:rsid w:val="00F672D1"/>
    <w:rsid w:val="00F70AD0"/>
    <w:rsid w:val="00F732A0"/>
    <w:rsid w:val="00F74519"/>
    <w:rsid w:val="00F8205C"/>
    <w:rsid w:val="00F820A2"/>
    <w:rsid w:val="00F844FE"/>
    <w:rsid w:val="00F90ED0"/>
    <w:rsid w:val="00F91125"/>
    <w:rsid w:val="00F91DC6"/>
    <w:rsid w:val="00F91EE5"/>
    <w:rsid w:val="00FA37FB"/>
    <w:rsid w:val="00FB46A6"/>
    <w:rsid w:val="00FB74AD"/>
    <w:rsid w:val="00FC1BEF"/>
    <w:rsid w:val="00FC54F5"/>
    <w:rsid w:val="00FC6FAC"/>
    <w:rsid w:val="00FD1973"/>
    <w:rsid w:val="00FD28D4"/>
    <w:rsid w:val="00FD439B"/>
    <w:rsid w:val="00FE121A"/>
    <w:rsid w:val="00FE5021"/>
    <w:rsid w:val="00FE5471"/>
    <w:rsid w:val="00FF0E76"/>
    <w:rsid w:val="00FF0F9F"/>
    <w:rsid w:val="00FF2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C0AE35"/>
  <w15:docId w15:val="{205CB7EC-C39C-466F-91BC-408F599E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822285"/>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2E7E43"/>
    <w:pPr>
      <w:tabs>
        <w:tab w:val="left" w:pos="1418"/>
        <w:tab w:val="right" w:leader="dot" w:pos="8222"/>
      </w:tabs>
      <w:ind w:left="1134" w:right="851" w:hanging="1134"/>
    </w:pPr>
    <w:rPr>
      <w:rFonts w:ascii="Arial" w:hAnsi="Arial" w:cs="Arial"/>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AC72F0"/>
    <w:pPr>
      <w:tabs>
        <w:tab w:val="left" w:pos="1134"/>
        <w:tab w:val="right" w:leader="dot" w:pos="8222"/>
      </w:tabs>
      <w:ind w:left="1134"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TOCHeading">
    <w:name w:val="TOC Heading"/>
    <w:basedOn w:val="Heading1"/>
    <w:next w:val="Normal"/>
    <w:uiPriority w:val="39"/>
    <w:unhideWhenUsed/>
    <w:qFormat/>
    <w:rsid w:val="00AB761D"/>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ListParagraph">
    <w:name w:val="List Paragraph"/>
    <w:basedOn w:val="Normal"/>
    <w:uiPriority w:val="34"/>
    <w:qFormat/>
    <w:rsid w:val="00B12129"/>
    <w:pPr>
      <w:ind w:left="720"/>
    </w:pPr>
  </w:style>
  <w:style w:type="paragraph" w:styleId="NoSpacing">
    <w:name w:val="No Spacing"/>
    <w:uiPriority w:val="1"/>
    <w:qFormat/>
    <w:rsid w:val="002E7E43"/>
    <w:rPr>
      <w:rFonts w:ascii="Arial" w:hAnsi="Arial"/>
      <w:sz w:val="24"/>
      <w:szCs w:val="24"/>
      <w:lang w:val="en-US" w:eastAsia="en-US"/>
    </w:rPr>
  </w:style>
  <w:style w:type="table" w:styleId="TableGrid">
    <w:name w:val="Table Grid"/>
    <w:basedOn w:val="TableNormal"/>
    <w:uiPriority w:val="59"/>
    <w:rsid w:val="002E7E4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6ADB"/>
    <w:rPr>
      <w:rFonts w:ascii="Segoe UI" w:hAnsi="Segoe UI" w:cs="Segoe UI"/>
      <w:sz w:val="18"/>
      <w:szCs w:val="18"/>
    </w:rPr>
  </w:style>
  <w:style w:type="character" w:customStyle="1" w:styleId="BalloonTextChar">
    <w:name w:val="Balloon Text Char"/>
    <w:basedOn w:val="DefaultParagraphFont"/>
    <w:link w:val="BalloonText"/>
    <w:semiHidden/>
    <w:rsid w:val="00C56ADB"/>
    <w:rPr>
      <w:rFonts w:ascii="Segoe UI" w:hAnsi="Segoe UI" w:cs="Segoe UI"/>
      <w:sz w:val="18"/>
      <w:szCs w:val="18"/>
      <w:lang w:eastAsia="en-US"/>
    </w:rPr>
  </w:style>
  <w:style w:type="character" w:styleId="Emphasis">
    <w:name w:val="Emphasis"/>
    <w:basedOn w:val="DefaultParagraphFont"/>
    <w:uiPriority w:val="20"/>
    <w:qFormat/>
    <w:rsid w:val="004B4940"/>
    <w:rPr>
      <w:i/>
      <w:iCs/>
    </w:rPr>
  </w:style>
  <w:style w:type="character" w:customStyle="1" w:styleId="BDOBodytextChar">
    <w:name w:val="BDO_Body text Char"/>
    <w:basedOn w:val="DefaultParagraphFont"/>
    <w:link w:val="BDOBodytext"/>
    <w:locked/>
    <w:rsid w:val="00C97B45"/>
    <w:rPr>
      <w:rFonts w:ascii="Arial" w:hAnsi="Arial" w:cs="Arial"/>
      <w:color w:val="786860"/>
    </w:rPr>
  </w:style>
  <w:style w:type="paragraph" w:customStyle="1" w:styleId="BDOBodytext">
    <w:name w:val="BDO_Body text"/>
    <w:link w:val="BDOBodytextChar"/>
    <w:qFormat/>
    <w:rsid w:val="00C97B45"/>
    <w:pPr>
      <w:spacing w:after="120" w:line="280" w:lineRule="atLeast"/>
    </w:pPr>
    <w:rPr>
      <w:rFonts w:ascii="Arial" w:hAnsi="Arial" w:cs="Arial"/>
      <w:color w:val="786860"/>
    </w:rPr>
  </w:style>
  <w:style w:type="paragraph" w:customStyle="1" w:styleId="Default">
    <w:name w:val="Default"/>
    <w:rsid w:val="00C97B45"/>
    <w:pPr>
      <w:autoSpaceDE w:val="0"/>
      <w:autoSpaceDN w:val="0"/>
      <w:adjustRightInd w:val="0"/>
    </w:pPr>
    <w:rPr>
      <w:rFonts w:ascii="Verdana" w:eastAsiaTheme="minorHAnsi" w:hAnsi="Verdana" w:cs="Verdana"/>
      <w:color w:val="000000"/>
      <w:sz w:val="24"/>
      <w:szCs w:val="24"/>
      <w:lang w:eastAsia="en-US"/>
    </w:rPr>
  </w:style>
  <w:style w:type="paragraph" w:customStyle="1" w:styleId="Subsection">
    <w:name w:val="Subsection"/>
    <w:rsid w:val="00754654"/>
    <w:pPr>
      <w:tabs>
        <w:tab w:val="right" w:pos="595"/>
        <w:tab w:val="left" w:pos="879"/>
      </w:tabs>
      <w:spacing w:before="160" w:line="260" w:lineRule="atLeast"/>
      <w:ind w:left="879" w:hanging="879"/>
    </w:pPr>
    <w:rPr>
      <w:sz w:val="24"/>
    </w:rPr>
  </w:style>
  <w:style w:type="paragraph" w:customStyle="1" w:styleId="Indenta">
    <w:name w:val="Indent(a)"/>
    <w:rsid w:val="00B377B1"/>
    <w:pPr>
      <w:tabs>
        <w:tab w:val="right" w:pos="1332"/>
        <w:tab w:val="left" w:pos="1616"/>
      </w:tabs>
      <w:spacing w:before="80" w:line="260" w:lineRule="atLeast"/>
      <w:ind w:left="1616" w:hanging="1616"/>
    </w:pPr>
    <w:rPr>
      <w:sz w:val="24"/>
    </w:rPr>
  </w:style>
  <w:style w:type="paragraph" w:customStyle="1" w:styleId="Indenti">
    <w:name w:val="Indent(i)"/>
    <w:rsid w:val="00B377B1"/>
    <w:pPr>
      <w:tabs>
        <w:tab w:val="right" w:pos="2041"/>
        <w:tab w:val="left" w:pos="2325"/>
      </w:tabs>
      <w:spacing w:before="80" w:line="260" w:lineRule="atLeast"/>
      <w:ind w:left="2325" w:hanging="2325"/>
    </w:pPr>
    <w:rPr>
      <w:sz w:val="24"/>
    </w:rPr>
  </w:style>
  <w:style w:type="character" w:customStyle="1" w:styleId="CharSectno">
    <w:name w:val="CharSectno"/>
    <w:rsid w:val="00B377B1"/>
    <w:rPr>
      <w:noProof w:val="0"/>
    </w:rPr>
  </w:style>
  <w:style w:type="character" w:customStyle="1" w:styleId="CharDefText">
    <w:name w:val="CharDefText"/>
    <w:rsid w:val="00B377B1"/>
    <w:rPr>
      <w:b/>
      <w:bCs w:val="0"/>
      <w:i/>
      <w:iCs w:val="0"/>
    </w:rPr>
  </w:style>
  <w:style w:type="character" w:styleId="LineNumber">
    <w:name w:val="line number"/>
    <w:basedOn w:val="DefaultParagraphFont"/>
    <w:semiHidden/>
    <w:unhideWhenUsed/>
    <w:rsid w:val="006F250F"/>
  </w:style>
  <w:style w:type="character" w:customStyle="1" w:styleId="normaltextrun">
    <w:name w:val="normaltextrun"/>
    <w:basedOn w:val="DefaultParagraphFont"/>
    <w:rsid w:val="00BD5A6B"/>
  </w:style>
  <w:style w:type="character" w:customStyle="1" w:styleId="spellingerror">
    <w:name w:val="spellingerror"/>
    <w:basedOn w:val="DefaultParagraphFont"/>
    <w:rsid w:val="00BD5A6B"/>
  </w:style>
  <w:style w:type="character" w:customStyle="1" w:styleId="contextualspellingandgrammarerror">
    <w:name w:val="contextualspellingandgrammarerror"/>
    <w:basedOn w:val="DefaultParagraphFont"/>
    <w:rsid w:val="00BD5A6B"/>
  </w:style>
  <w:style w:type="character" w:customStyle="1" w:styleId="eop">
    <w:name w:val="eop"/>
    <w:basedOn w:val="DefaultParagraphFont"/>
    <w:rsid w:val="00BD5A6B"/>
  </w:style>
  <w:style w:type="paragraph" w:customStyle="1" w:styleId="paragraph">
    <w:name w:val="paragraph"/>
    <w:basedOn w:val="Normal"/>
    <w:rsid w:val="003E0B3D"/>
    <w:pPr>
      <w:spacing w:before="100" w:beforeAutospacing="1" w:after="100" w:afterAutospacing="1"/>
    </w:pPr>
    <w:rPr>
      <w:szCs w:val="24"/>
      <w:lang w:eastAsia="en-AU"/>
    </w:rPr>
  </w:style>
  <w:style w:type="table" w:customStyle="1" w:styleId="TableGrid1">
    <w:name w:val="Table Grid1"/>
    <w:basedOn w:val="TableNormal"/>
    <w:next w:val="TableGrid"/>
    <w:uiPriority w:val="59"/>
    <w:rsid w:val="004F1D7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444">
      <w:bodyDiv w:val="1"/>
      <w:marLeft w:val="0"/>
      <w:marRight w:val="0"/>
      <w:marTop w:val="0"/>
      <w:marBottom w:val="0"/>
      <w:divBdr>
        <w:top w:val="none" w:sz="0" w:space="0" w:color="auto"/>
        <w:left w:val="none" w:sz="0" w:space="0" w:color="auto"/>
        <w:bottom w:val="none" w:sz="0" w:space="0" w:color="auto"/>
        <w:right w:val="none" w:sz="0" w:space="0" w:color="auto"/>
      </w:divBdr>
    </w:div>
    <w:div w:id="754323375">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157452723">
      <w:bodyDiv w:val="1"/>
      <w:marLeft w:val="0"/>
      <w:marRight w:val="0"/>
      <w:marTop w:val="0"/>
      <w:marBottom w:val="0"/>
      <w:divBdr>
        <w:top w:val="none" w:sz="0" w:space="0" w:color="auto"/>
        <w:left w:val="none" w:sz="0" w:space="0" w:color="auto"/>
        <w:bottom w:val="none" w:sz="0" w:space="0" w:color="auto"/>
        <w:right w:val="none" w:sz="0" w:space="0" w:color="auto"/>
      </w:divBdr>
    </w:div>
    <w:div w:id="1220437780">
      <w:bodyDiv w:val="1"/>
      <w:marLeft w:val="0"/>
      <w:marRight w:val="0"/>
      <w:marTop w:val="0"/>
      <w:marBottom w:val="0"/>
      <w:divBdr>
        <w:top w:val="none" w:sz="0" w:space="0" w:color="auto"/>
        <w:left w:val="none" w:sz="0" w:space="0" w:color="auto"/>
        <w:bottom w:val="none" w:sz="0" w:space="0" w:color="auto"/>
        <w:right w:val="none" w:sz="0" w:space="0" w:color="auto"/>
      </w:divBdr>
    </w:div>
    <w:div w:id="1261447118">
      <w:bodyDiv w:val="1"/>
      <w:marLeft w:val="0"/>
      <w:marRight w:val="0"/>
      <w:marTop w:val="0"/>
      <w:marBottom w:val="0"/>
      <w:divBdr>
        <w:top w:val="none" w:sz="0" w:space="0" w:color="auto"/>
        <w:left w:val="none" w:sz="0" w:space="0" w:color="auto"/>
        <w:bottom w:val="none" w:sz="0" w:space="0" w:color="auto"/>
        <w:right w:val="none" w:sz="0" w:space="0" w:color="auto"/>
      </w:divBdr>
    </w:div>
    <w:div w:id="1298150177">
      <w:bodyDiv w:val="1"/>
      <w:marLeft w:val="0"/>
      <w:marRight w:val="0"/>
      <w:marTop w:val="0"/>
      <w:marBottom w:val="0"/>
      <w:divBdr>
        <w:top w:val="none" w:sz="0" w:space="0" w:color="auto"/>
        <w:left w:val="none" w:sz="0" w:space="0" w:color="auto"/>
        <w:bottom w:val="none" w:sz="0" w:space="0" w:color="auto"/>
        <w:right w:val="none" w:sz="0" w:space="0" w:color="auto"/>
      </w:divBdr>
    </w:div>
    <w:div w:id="1318218824">
      <w:bodyDiv w:val="1"/>
      <w:marLeft w:val="0"/>
      <w:marRight w:val="0"/>
      <w:marTop w:val="0"/>
      <w:marBottom w:val="0"/>
      <w:divBdr>
        <w:top w:val="none" w:sz="0" w:space="0" w:color="auto"/>
        <w:left w:val="none" w:sz="0" w:space="0" w:color="auto"/>
        <w:bottom w:val="none" w:sz="0" w:space="0" w:color="auto"/>
        <w:right w:val="none" w:sz="0" w:space="0" w:color="auto"/>
      </w:divBdr>
      <w:divsChild>
        <w:div w:id="237331012">
          <w:marLeft w:val="0"/>
          <w:marRight w:val="0"/>
          <w:marTop w:val="0"/>
          <w:marBottom w:val="0"/>
          <w:divBdr>
            <w:top w:val="none" w:sz="0" w:space="0" w:color="auto"/>
            <w:left w:val="none" w:sz="0" w:space="0" w:color="auto"/>
            <w:bottom w:val="none" w:sz="0" w:space="0" w:color="auto"/>
            <w:right w:val="none" w:sz="0" w:space="0" w:color="auto"/>
          </w:divBdr>
        </w:div>
        <w:div w:id="395323586">
          <w:marLeft w:val="0"/>
          <w:marRight w:val="0"/>
          <w:marTop w:val="0"/>
          <w:marBottom w:val="0"/>
          <w:divBdr>
            <w:top w:val="none" w:sz="0" w:space="0" w:color="auto"/>
            <w:left w:val="none" w:sz="0" w:space="0" w:color="auto"/>
            <w:bottom w:val="none" w:sz="0" w:space="0" w:color="auto"/>
            <w:right w:val="none" w:sz="0" w:space="0" w:color="auto"/>
          </w:divBdr>
        </w:div>
        <w:div w:id="1084952322">
          <w:marLeft w:val="0"/>
          <w:marRight w:val="0"/>
          <w:marTop w:val="0"/>
          <w:marBottom w:val="0"/>
          <w:divBdr>
            <w:top w:val="none" w:sz="0" w:space="0" w:color="auto"/>
            <w:left w:val="none" w:sz="0" w:space="0" w:color="auto"/>
            <w:bottom w:val="none" w:sz="0" w:space="0" w:color="auto"/>
            <w:right w:val="none" w:sz="0" w:space="0" w:color="auto"/>
          </w:divBdr>
        </w:div>
        <w:div w:id="1169753407">
          <w:marLeft w:val="0"/>
          <w:marRight w:val="0"/>
          <w:marTop w:val="0"/>
          <w:marBottom w:val="0"/>
          <w:divBdr>
            <w:top w:val="none" w:sz="0" w:space="0" w:color="auto"/>
            <w:left w:val="none" w:sz="0" w:space="0" w:color="auto"/>
            <w:bottom w:val="none" w:sz="0" w:space="0" w:color="auto"/>
            <w:right w:val="none" w:sz="0" w:space="0" w:color="auto"/>
          </w:divBdr>
        </w:div>
        <w:div w:id="1268850497">
          <w:marLeft w:val="0"/>
          <w:marRight w:val="0"/>
          <w:marTop w:val="0"/>
          <w:marBottom w:val="0"/>
          <w:divBdr>
            <w:top w:val="none" w:sz="0" w:space="0" w:color="auto"/>
            <w:left w:val="none" w:sz="0" w:space="0" w:color="auto"/>
            <w:bottom w:val="none" w:sz="0" w:space="0" w:color="auto"/>
            <w:right w:val="none" w:sz="0" w:space="0" w:color="auto"/>
          </w:divBdr>
        </w:div>
        <w:div w:id="1376731968">
          <w:marLeft w:val="0"/>
          <w:marRight w:val="0"/>
          <w:marTop w:val="0"/>
          <w:marBottom w:val="0"/>
          <w:divBdr>
            <w:top w:val="none" w:sz="0" w:space="0" w:color="auto"/>
            <w:left w:val="none" w:sz="0" w:space="0" w:color="auto"/>
            <w:bottom w:val="none" w:sz="0" w:space="0" w:color="auto"/>
            <w:right w:val="none" w:sz="0" w:space="0" w:color="auto"/>
          </w:divBdr>
        </w:div>
        <w:div w:id="1873882737">
          <w:marLeft w:val="0"/>
          <w:marRight w:val="0"/>
          <w:marTop w:val="0"/>
          <w:marBottom w:val="0"/>
          <w:divBdr>
            <w:top w:val="none" w:sz="0" w:space="0" w:color="auto"/>
            <w:left w:val="none" w:sz="0" w:space="0" w:color="auto"/>
            <w:bottom w:val="none" w:sz="0" w:space="0" w:color="auto"/>
            <w:right w:val="none" w:sz="0" w:space="0" w:color="auto"/>
          </w:divBdr>
        </w:div>
        <w:div w:id="1983273088">
          <w:marLeft w:val="0"/>
          <w:marRight w:val="0"/>
          <w:marTop w:val="0"/>
          <w:marBottom w:val="0"/>
          <w:divBdr>
            <w:top w:val="none" w:sz="0" w:space="0" w:color="auto"/>
            <w:left w:val="none" w:sz="0" w:space="0" w:color="auto"/>
            <w:bottom w:val="none" w:sz="0" w:space="0" w:color="auto"/>
            <w:right w:val="none" w:sz="0" w:space="0" w:color="auto"/>
          </w:divBdr>
        </w:div>
      </w:divsChild>
    </w:div>
    <w:div w:id="1729182285">
      <w:bodyDiv w:val="1"/>
      <w:marLeft w:val="0"/>
      <w:marRight w:val="0"/>
      <w:marTop w:val="0"/>
      <w:marBottom w:val="0"/>
      <w:divBdr>
        <w:top w:val="none" w:sz="0" w:space="0" w:color="auto"/>
        <w:left w:val="none" w:sz="0" w:space="0" w:color="auto"/>
        <w:bottom w:val="none" w:sz="0" w:space="0" w:color="auto"/>
        <w:right w:val="none" w:sz="0" w:space="0" w:color="auto"/>
      </w:divBdr>
    </w:div>
    <w:div w:id="1928732932">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 w:id="1941139382">
      <w:bodyDiv w:val="1"/>
      <w:marLeft w:val="0"/>
      <w:marRight w:val="0"/>
      <w:marTop w:val="0"/>
      <w:marBottom w:val="0"/>
      <w:divBdr>
        <w:top w:val="none" w:sz="0" w:space="0" w:color="auto"/>
        <w:left w:val="none" w:sz="0" w:space="0" w:color="auto"/>
        <w:bottom w:val="none" w:sz="0" w:space="0" w:color="auto"/>
        <w:right w:val="none" w:sz="0" w:space="0" w:color="auto"/>
      </w:divBdr>
    </w:div>
    <w:div w:id="1953854927">
      <w:bodyDiv w:val="1"/>
      <w:marLeft w:val="0"/>
      <w:marRight w:val="0"/>
      <w:marTop w:val="0"/>
      <w:marBottom w:val="0"/>
      <w:divBdr>
        <w:top w:val="none" w:sz="0" w:space="0" w:color="auto"/>
        <w:left w:val="none" w:sz="0" w:space="0" w:color="auto"/>
        <w:bottom w:val="none" w:sz="0" w:space="0" w:color="auto"/>
        <w:right w:val="none" w:sz="0" w:space="0" w:color="auto"/>
      </w:divBdr>
    </w:div>
    <w:div w:id="2029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D35A.38AFF500" TargetMode="Externa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AU"/>
              <a:t>Capital Works Expenditure ($'m)</a:t>
            </a:r>
          </a:p>
        </c:rich>
      </c:tx>
      <c:overlay val="1"/>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Sheet1!$B$23:$B$27</c:f>
              <c:strCache>
                <c:ptCount val="5"/>
                <c:pt idx="0">
                  <c:v>2014/15</c:v>
                </c:pt>
                <c:pt idx="1">
                  <c:v>2015/16</c:v>
                </c:pt>
                <c:pt idx="2">
                  <c:v>2016/17</c:v>
                </c:pt>
                <c:pt idx="3">
                  <c:v>2017/18</c:v>
                </c:pt>
                <c:pt idx="4">
                  <c:v>2018/19</c:v>
                </c:pt>
              </c:strCache>
            </c:strRef>
          </c:cat>
          <c:val>
            <c:numRef>
              <c:f>Sheet1!$C$23:$C$27</c:f>
              <c:numCache>
                <c:formatCode>"$"#,##0.000;[Red]\-"$"#,##0.000</c:formatCode>
                <c:ptCount val="5"/>
                <c:pt idx="0">
                  <c:v>6.6529999999999996</c:v>
                </c:pt>
                <c:pt idx="1">
                  <c:v>9.3529999999999998</c:v>
                </c:pt>
                <c:pt idx="2">
                  <c:v>12.170999999999999</c:v>
                </c:pt>
                <c:pt idx="3">
                  <c:v>10.763999999999999</c:v>
                </c:pt>
                <c:pt idx="4">
                  <c:v>9.6790000000000003</c:v>
                </c:pt>
              </c:numCache>
            </c:numRef>
          </c:val>
          <c:extLst>
            <c:ext xmlns:c16="http://schemas.microsoft.com/office/drawing/2014/chart" uri="{C3380CC4-5D6E-409C-BE32-E72D297353CC}">
              <c16:uniqueId val="{00000000-3788-48A2-B1BA-A66ECD4D80BB}"/>
            </c:ext>
          </c:extLst>
        </c:ser>
        <c:dLbls>
          <c:dLblPos val="inEnd"/>
          <c:showLegendKey val="0"/>
          <c:showVal val="1"/>
          <c:showCatName val="0"/>
          <c:showSerName val="0"/>
          <c:showPercent val="0"/>
          <c:showBubbleSize val="0"/>
        </c:dLbls>
        <c:gapWidth val="41"/>
        <c:axId val="888757984"/>
        <c:axId val="888758312"/>
      </c:barChart>
      <c:catAx>
        <c:axId val="88875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88758312"/>
        <c:crosses val="autoZero"/>
        <c:auto val="1"/>
        <c:lblAlgn val="ctr"/>
        <c:lblOffset val="100"/>
        <c:noMultiLvlLbl val="0"/>
      </c:catAx>
      <c:valAx>
        <c:axId val="888758312"/>
        <c:scaling>
          <c:orientation val="minMax"/>
        </c:scaling>
        <c:delete val="1"/>
        <c:axPos val="l"/>
        <c:numFmt formatCode="&quot;$&quot;#,##0.000;[Red]\-&quot;$&quot;#,##0.000" sourceLinked="1"/>
        <c:majorTickMark val="none"/>
        <c:minorTickMark val="none"/>
        <c:tickLblPos val="nextTo"/>
        <c:crossAx val="8887579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75775E4425D9074F915DA882A77C8FF2" ma:contentTypeVersion="7" ma:contentTypeDescription="" ma:contentTypeScope="" ma:versionID="772425dc7b0d49cf24f82848cd5f8f52">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e2cfc7f4-019c-4faf-93e3-32d615ef31bf" targetNamespace="http://schemas.microsoft.com/office/2006/metadata/properties" ma:root="true" ma:fieldsID="230a41cc580c2361e8f868beff147f34"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e2cfc7f4-019c-4faf-93e3-32d615ef31bf"/>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cfc7f4-019c-4faf-93e3-32d615ef31b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CORP-986343273-556</_dlc_DocId>
    <_dlc_DocIdUrl xmlns="02b462e0-950b-4d18-8f56-efe6ec8fd98e">
      <Url>https://nedlands365.sharepoint.com/sites/corporate/corporate_management/_layouts/15/DocIdRedir.aspx?ID=CORP-986343273-556</Url>
      <Description>CORP-986343273-556</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88</Value>
      <Value>59</Value>
      <Value>1</Value>
      <Value>87</Value>
    </TaxCatchAll>
    <eDMS_x0020_Library_x0020_Name xmlns="82457e9d-6579-4551-9e64-e538bbcdc87d">Committees</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Additional_x0020_Info xmlns="a4569545-3f5c-4d76-b5ef-e21c01e673e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3352-81D6-436B-B786-8F136B25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e2cfc7f4-019c-4faf-93e3-32d615ef3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3.xml><?xml version="1.0" encoding="utf-8"?>
<ds:datastoreItem xmlns:ds="http://schemas.openxmlformats.org/officeDocument/2006/customXml" ds:itemID="{5EEF42DC-7C66-445D-B1FA-9CE9DE8AB78E}">
  <ds:schemaRefs>
    <ds:schemaRef ds:uri="http://schemas.microsoft.com/sharepoint/events"/>
  </ds:schemaRefs>
</ds:datastoreItem>
</file>

<file path=customXml/itemProps4.xml><?xml version="1.0" encoding="utf-8"?>
<ds:datastoreItem xmlns:ds="http://schemas.openxmlformats.org/officeDocument/2006/customXml" ds:itemID="{E795ECCE-0D42-40A3-9388-22349B4CB946}">
  <ds:schemaRefs>
    <ds:schemaRef ds:uri="http://purl.org/dc/elements/1.1/"/>
    <ds:schemaRef ds:uri="http://schemas.microsoft.com/office/2006/metadata/properties"/>
    <ds:schemaRef ds:uri="e2cfc7f4-019c-4faf-93e3-32d615ef31bf"/>
    <ds:schemaRef ds:uri="02b462e0-950b-4d18-8f56-efe6ec8fd98e"/>
    <ds:schemaRef ds:uri="http://schemas.microsoft.com/sharepoint/v3"/>
    <ds:schemaRef ds:uri="http://purl.org/dc/terms/"/>
    <ds:schemaRef ds:uri="82457e9d-6579-4551-9e64-e538bbcdc87d"/>
    <ds:schemaRef ds:uri="http://purl.org/dc/dcmitype/"/>
    <ds:schemaRef ds:uri="http://schemas.microsoft.com/office/2006/documentManagement/types"/>
    <ds:schemaRef ds:uri="http://schemas.microsoft.com/office/infopath/2007/PartnerControls"/>
    <ds:schemaRef ds:uri="82dc8473-40ba-4f11-b935-f34260e482de"/>
    <ds:schemaRef ds:uri="http://schemas.openxmlformats.org/package/2006/metadata/core-properties"/>
    <ds:schemaRef ds:uri="a4569545-3f5c-4d76-b5ef-e21c01e673e6"/>
    <ds:schemaRef ds:uri="http://www.w3.org/XML/1998/namespace"/>
  </ds:schemaRefs>
</ds:datastoreItem>
</file>

<file path=customXml/itemProps5.xml><?xml version="1.0" encoding="utf-8"?>
<ds:datastoreItem xmlns:ds="http://schemas.openxmlformats.org/officeDocument/2006/customXml" ds:itemID="{5223E0B7-B122-4A00-BF70-DBABA87A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A597C00A</Template>
  <TotalTime>12</TotalTime>
  <Pages>28</Pages>
  <Words>6501</Words>
  <Characters>37155</Characters>
  <Application>Microsoft Office Word</Application>
  <DocSecurity>0</DocSecurity>
  <Lines>1376</Lines>
  <Paragraphs>598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43058</CharactersWithSpaces>
  <SharedDoc>false</SharedDoc>
  <HLinks>
    <vt:vector size="126" baseType="variant">
      <vt:variant>
        <vt:i4>1310770</vt:i4>
      </vt:variant>
      <vt:variant>
        <vt:i4>122</vt:i4>
      </vt:variant>
      <vt:variant>
        <vt:i4>0</vt:i4>
      </vt:variant>
      <vt:variant>
        <vt:i4>5</vt:i4>
      </vt:variant>
      <vt:variant>
        <vt:lpwstr/>
      </vt:variant>
      <vt:variant>
        <vt:lpwstr>_Toc24374777</vt:lpwstr>
      </vt:variant>
      <vt:variant>
        <vt:i4>1376306</vt:i4>
      </vt:variant>
      <vt:variant>
        <vt:i4>116</vt:i4>
      </vt:variant>
      <vt:variant>
        <vt:i4>0</vt:i4>
      </vt:variant>
      <vt:variant>
        <vt:i4>5</vt:i4>
      </vt:variant>
      <vt:variant>
        <vt:lpwstr/>
      </vt:variant>
      <vt:variant>
        <vt:lpwstr>_Toc24374776</vt:lpwstr>
      </vt:variant>
      <vt:variant>
        <vt:i4>1441842</vt:i4>
      </vt:variant>
      <vt:variant>
        <vt:i4>110</vt:i4>
      </vt:variant>
      <vt:variant>
        <vt:i4>0</vt:i4>
      </vt:variant>
      <vt:variant>
        <vt:i4>5</vt:i4>
      </vt:variant>
      <vt:variant>
        <vt:lpwstr/>
      </vt:variant>
      <vt:variant>
        <vt:lpwstr>_Toc24374775</vt:lpwstr>
      </vt:variant>
      <vt:variant>
        <vt:i4>1507378</vt:i4>
      </vt:variant>
      <vt:variant>
        <vt:i4>104</vt:i4>
      </vt:variant>
      <vt:variant>
        <vt:i4>0</vt:i4>
      </vt:variant>
      <vt:variant>
        <vt:i4>5</vt:i4>
      </vt:variant>
      <vt:variant>
        <vt:lpwstr/>
      </vt:variant>
      <vt:variant>
        <vt:lpwstr>_Toc24374774</vt:lpwstr>
      </vt:variant>
      <vt:variant>
        <vt:i4>1048626</vt:i4>
      </vt:variant>
      <vt:variant>
        <vt:i4>98</vt:i4>
      </vt:variant>
      <vt:variant>
        <vt:i4>0</vt:i4>
      </vt:variant>
      <vt:variant>
        <vt:i4>5</vt:i4>
      </vt:variant>
      <vt:variant>
        <vt:lpwstr/>
      </vt:variant>
      <vt:variant>
        <vt:lpwstr>_Toc24374773</vt:lpwstr>
      </vt:variant>
      <vt:variant>
        <vt:i4>1114162</vt:i4>
      </vt:variant>
      <vt:variant>
        <vt:i4>92</vt:i4>
      </vt:variant>
      <vt:variant>
        <vt:i4>0</vt:i4>
      </vt:variant>
      <vt:variant>
        <vt:i4>5</vt:i4>
      </vt:variant>
      <vt:variant>
        <vt:lpwstr/>
      </vt:variant>
      <vt:variant>
        <vt:lpwstr>_Toc24374772</vt:lpwstr>
      </vt:variant>
      <vt:variant>
        <vt:i4>1179698</vt:i4>
      </vt:variant>
      <vt:variant>
        <vt:i4>86</vt:i4>
      </vt:variant>
      <vt:variant>
        <vt:i4>0</vt:i4>
      </vt:variant>
      <vt:variant>
        <vt:i4>5</vt:i4>
      </vt:variant>
      <vt:variant>
        <vt:lpwstr/>
      </vt:variant>
      <vt:variant>
        <vt:lpwstr>_Toc24374771</vt:lpwstr>
      </vt:variant>
      <vt:variant>
        <vt:i4>1245234</vt:i4>
      </vt:variant>
      <vt:variant>
        <vt:i4>80</vt:i4>
      </vt:variant>
      <vt:variant>
        <vt:i4>0</vt:i4>
      </vt:variant>
      <vt:variant>
        <vt:i4>5</vt:i4>
      </vt:variant>
      <vt:variant>
        <vt:lpwstr/>
      </vt:variant>
      <vt:variant>
        <vt:lpwstr>_Toc24374770</vt:lpwstr>
      </vt:variant>
      <vt:variant>
        <vt:i4>1703987</vt:i4>
      </vt:variant>
      <vt:variant>
        <vt:i4>74</vt:i4>
      </vt:variant>
      <vt:variant>
        <vt:i4>0</vt:i4>
      </vt:variant>
      <vt:variant>
        <vt:i4>5</vt:i4>
      </vt:variant>
      <vt:variant>
        <vt:lpwstr/>
      </vt:variant>
      <vt:variant>
        <vt:lpwstr>_Toc24374769</vt:lpwstr>
      </vt:variant>
      <vt:variant>
        <vt:i4>1769523</vt:i4>
      </vt:variant>
      <vt:variant>
        <vt:i4>68</vt:i4>
      </vt:variant>
      <vt:variant>
        <vt:i4>0</vt:i4>
      </vt:variant>
      <vt:variant>
        <vt:i4>5</vt:i4>
      </vt:variant>
      <vt:variant>
        <vt:lpwstr/>
      </vt:variant>
      <vt:variant>
        <vt:lpwstr>_Toc24374768</vt:lpwstr>
      </vt:variant>
      <vt:variant>
        <vt:i4>1310771</vt:i4>
      </vt:variant>
      <vt:variant>
        <vt:i4>62</vt:i4>
      </vt:variant>
      <vt:variant>
        <vt:i4>0</vt:i4>
      </vt:variant>
      <vt:variant>
        <vt:i4>5</vt:i4>
      </vt:variant>
      <vt:variant>
        <vt:lpwstr/>
      </vt:variant>
      <vt:variant>
        <vt:lpwstr>_Toc24374767</vt:lpwstr>
      </vt:variant>
      <vt:variant>
        <vt:i4>1376307</vt:i4>
      </vt:variant>
      <vt:variant>
        <vt:i4>56</vt:i4>
      </vt:variant>
      <vt:variant>
        <vt:i4>0</vt:i4>
      </vt:variant>
      <vt:variant>
        <vt:i4>5</vt:i4>
      </vt:variant>
      <vt:variant>
        <vt:lpwstr/>
      </vt:variant>
      <vt:variant>
        <vt:lpwstr>_Toc24374766</vt:lpwstr>
      </vt:variant>
      <vt:variant>
        <vt:i4>1441843</vt:i4>
      </vt:variant>
      <vt:variant>
        <vt:i4>50</vt:i4>
      </vt:variant>
      <vt:variant>
        <vt:i4>0</vt:i4>
      </vt:variant>
      <vt:variant>
        <vt:i4>5</vt:i4>
      </vt:variant>
      <vt:variant>
        <vt:lpwstr/>
      </vt:variant>
      <vt:variant>
        <vt:lpwstr>_Toc24374765</vt:lpwstr>
      </vt:variant>
      <vt:variant>
        <vt:i4>1507379</vt:i4>
      </vt:variant>
      <vt:variant>
        <vt:i4>44</vt:i4>
      </vt:variant>
      <vt:variant>
        <vt:i4>0</vt:i4>
      </vt:variant>
      <vt:variant>
        <vt:i4>5</vt:i4>
      </vt:variant>
      <vt:variant>
        <vt:lpwstr/>
      </vt:variant>
      <vt:variant>
        <vt:lpwstr>_Toc24374764</vt:lpwstr>
      </vt:variant>
      <vt:variant>
        <vt:i4>1048627</vt:i4>
      </vt:variant>
      <vt:variant>
        <vt:i4>38</vt:i4>
      </vt:variant>
      <vt:variant>
        <vt:i4>0</vt:i4>
      </vt:variant>
      <vt:variant>
        <vt:i4>5</vt:i4>
      </vt:variant>
      <vt:variant>
        <vt:lpwstr/>
      </vt:variant>
      <vt:variant>
        <vt:lpwstr>_Toc24374763</vt:lpwstr>
      </vt:variant>
      <vt:variant>
        <vt:i4>1114163</vt:i4>
      </vt:variant>
      <vt:variant>
        <vt:i4>32</vt:i4>
      </vt:variant>
      <vt:variant>
        <vt:i4>0</vt:i4>
      </vt:variant>
      <vt:variant>
        <vt:i4>5</vt:i4>
      </vt:variant>
      <vt:variant>
        <vt:lpwstr/>
      </vt:variant>
      <vt:variant>
        <vt:lpwstr>_Toc24374762</vt:lpwstr>
      </vt:variant>
      <vt:variant>
        <vt:i4>1179699</vt:i4>
      </vt:variant>
      <vt:variant>
        <vt:i4>26</vt:i4>
      </vt:variant>
      <vt:variant>
        <vt:i4>0</vt:i4>
      </vt:variant>
      <vt:variant>
        <vt:i4>5</vt:i4>
      </vt:variant>
      <vt:variant>
        <vt:lpwstr/>
      </vt:variant>
      <vt:variant>
        <vt:lpwstr>_Toc24374761</vt:lpwstr>
      </vt:variant>
      <vt:variant>
        <vt:i4>1245235</vt:i4>
      </vt:variant>
      <vt:variant>
        <vt:i4>20</vt:i4>
      </vt:variant>
      <vt:variant>
        <vt:i4>0</vt:i4>
      </vt:variant>
      <vt:variant>
        <vt:i4>5</vt:i4>
      </vt:variant>
      <vt:variant>
        <vt:lpwstr/>
      </vt:variant>
      <vt:variant>
        <vt:lpwstr>_Toc24374760</vt:lpwstr>
      </vt:variant>
      <vt:variant>
        <vt:i4>1703984</vt:i4>
      </vt:variant>
      <vt:variant>
        <vt:i4>14</vt:i4>
      </vt:variant>
      <vt:variant>
        <vt:i4>0</vt:i4>
      </vt:variant>
      <vt:variant>
        <vt:i4>5</vt:i4>
      </vt:variant>
      <vt:variant>
        <vt:lpwstr/>
      </vt:variant>
      <vt:variant>
        <vt:lpwstr>_Toc24374759</vt:lpwstr>
      </vt:variant>
      <vt:variant>
        <vt:i4>1769520</vt:i4>
      </vt:variant>
      <vt:variant>
        <vt:i4>8</vt:i4>
      </vt:variant>
      <vt:variant>
        <vt:i4>0</vt:i4>
      </vt:variant>
      <vt:variant>
        <vt:i4>5</vt:i4>
      </vt:variant>
      <vt:variant>
        <vt:lpwstr/>
      </vt:variant>
      <vt:variant>
        <vt:lpwstr>_Toc24374758</vt:lpwstr>
      </vt:variant>
      <vt:variant>
        <vt:i4>1310768</vt:i4>
      </vt:variant>
      <vt:variant>
        <vt:i4>2</vt:i4>
      </vt:variant>
      <vt:variant>
        <vt:i4>0</vt:i4>
      </vt:variant>
      <vt:variant>
        <vt:i4>5</vt:i4>
      </vt:variant>
      <vt:variant>
        <vt:lpwstr/>
      </vt:variant>
      <vt:variant>
        <vt:lpwstr>_Toc24374757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Angela Brett</cp:lastModifiedBy>
  <cp:revision>6</cp:revision>
  <cp:lastPrinted>2019-02-12T09:01:00Z</cp:lastPrinted>
  <dcterms:created xsi:type="dcterms:W3CDTF">2019-11-11T09:04:00Z</dcterms:created>
  <dcterms:modified xsi:type="dcterms:W3CDTF">2019-11-11T09:21:00Z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0x010100DBE2AFA49EAD6847BCAE523F8D149C8E0075775E4425D9074F915DA882A77C8FF2</vt:lpwstr>
  </property>
  <property fmtid="{D5CDD505-2E9C-101B-9397-08002B2CF9AE}" pid="3" name="_dlc_DocIdItemGuid">
    <vt:lpwstr>e66a8c38-b817-4913-95d7-d9745ff68109</vt:lpwstr>
  </property>
  <property fmtid="{D5CDD505-2E9C-101B-9397-08002B2CF9AE}" pid="4" name="Document Set Status">
    <vt:lpwstr/>
  </property>
  <property fmtid="{D5CDD505-2E9C-101B-9397-08002B2CF9AE}" pid="5" name="Entity">
    <vt:lpwstr>1;#City of Nedlands|e1cb6260-fbdb-4707-a83e-0c933e524b72</vt:lpwstr>
  </property>
  <property fmtid="{D5CDD505-2E9C-101B-9397-08002B2CF9AE}" pid="6" name="Activity">
    <vt:lpwstr>87;#Committees|6c80bbf0-8fe0-4148-bec9-fc9c44958d82</vt:lpwstr>
  </property>
  <property fmtid="{D5CDD505-2E9C-101B-9397-08002B2CF9AE}" pid="7" name="DocumentSetDescription">
    <vt:lpwstr/>
  </property>
  <property fmtid="{D5CDD505-2E9C-101B-9397-08002B2CF9AE}" pid="8" name="eDMS Site">
    <vt:lpwstr>83;#Management|0396a3a4-f033-4ae5-8d1a-178dff5ec290</vt:lpwstr>
  </property>
  <property fmtid="{D5CDD505-2E9C-101B-9397-08002B2CF9AE}" pid="9" name="Function">
    <vt:lpwstr>59;#Corporate Management|7f17eae8-0b0f-4378-8885-9a68a2d23fc1</vt:lpwstr>
  </property>
  <property fmtid="{D5CDD505-2E9C-101B-9397-08002B2CF9AE}" pid="10" name="Subject Matter">
    <vt:lpwstr>88;#Committee|6f0e8b0d-f528-4137-b238-dfc3fcbc7858</vt:lpwstr>
  </property>
  <property fmtid="{D5CDD505-2E9C-101B-9397-08002B2CF9AE}" pid="11" name="_docset_NoMedatataSyncRequired">
    <vt:lpwstr>False</vt:lpwstr>
  </property>
  <property fmtid="{D5CDD505-2E9C-101B-9397-08002B2CF9AE}" pid="12" name="AuthorIds_UIVersion_3">
    <vt:lpwstr>38</vt:lpwstr>
  </property>
  <property fmtid="{D5CDD505-2E9C-101B-9397-08002B2CF9AE}" pid="13" name="AuthorIds_UIVersion_5">
    <vt:lpwstr>38</vt:lpwstr>
  </property>
  <property fmtid="{D5CDD505-2E9C-101B-9397-08002B2CF9AE}" pid="14" name="AuthorIds_UIVersion_1">
    <vt:lpwstr>38</vt:lpwstr>
  </property>
  <property fmtid="{D5CDD505-2E9C-101B-9397-08002B2CF9AE}" pid="15" name="AuthorIds_UIVersion_6">
    <vt:lpwstr>38</vt:lpwstr>
  </property>
</Properties>
</file>