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1850F5F2" w14:textId="5EC5907A" w:rsidR="00180419" w:rsidRPr="00180419" w:rsidRDefault="001235D7"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3A0581A9" w:rsidR="00180419" w:rsidRPr="00180419" w:rsidRDefault="00AB7AF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18 February</w:t>
      </w:r>
      <w:r w:rsidR="001E0A60">
        <w:rPr>
          <w:rFonts w:ascii="Gill Sans MT" w:hAnsi="Gill Sans MT" w:cs="Arial"/>
          <w:b/>
          <w:i/>
          <w:iCs/>
          <w:color w:val="003876"/>
          <w:sz w:val="56"/>
          <w:szCs w:val="160"/>
          <w:lang w:val="en-GB" w:eastAsia="en-GB"/>
        </w:rPr>
        <w:t xml:space="preserve"> 201</w:t>
      </w:r>
      <w:r>
        <w:rPr>
          <w:rFonts w:ascii="Gill Sans MT" w:hAnsi="Gill Sans MT" w:cs="Arial"/>
          <w:b/>
          <w:i/>
          <w:iCs/>
          <w:color w:val="003876"/>
          <w:sz w:val="56"/>
          <w:szCs w:val="160"/>
          <w:lang w:val="en-GB" w:eastAsia="en-GB"/>
        </w:rPr>
        <w:t>9</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0E6BDBC" w14:textId="77777777"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1D0757A3" w14:textId="77777777"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1D54A984" w14:textId="77777777"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6B99DD64" w14:textId="77777777"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12356989" w14:textId="77777777"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74F7D2B9" w14:textId="7BA02B7B"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4AB11202" w14:textId="060CA82D"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2E9C8AD5" w14:textId="4686E7F8"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407DDFB9" w14:textId="37FC92C0"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6F96A1B8" w14:textId="00C7051C"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6E1BC0FC" w14:textId="39C77E22"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353EA3A9" w14:textId="3F1964E9"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4C41024E" w14:textId="750244FF"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731DE298" w14:textId="5C8ADA14"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55DD0AA7" w14:textId="77777777" w:rsidR="001235D7" w:rsidRDefault="001235D7" w:rsidP="001235D7">
      <w:pPr>
        <w:tabs>
          <w:tab w:val="left" w:pos="720"/>
          <w:tab w:val="left" w:pos="1440"/>
          <w:tab w:val="left" w:pos="2410"/>
          <w:tab w:val="left" w:pos="2977"/>
          <w:tab w:val="right" w:pos="8335"/>
          <w:tab w:val="right" w:pos="8505"/>
        </w:tabs>
        <w:jc w:val="both"/>
        <w:rPr>
          <w:rFonts w:ascii="Arial" w:hAnsi="Arial" w:cs="Arial"/>
          <w:b/>
          <w:sz w:val="22"/>
        </w:rPr>
      </w:pPr>
    </w:p>
    <w:p w14:paraId="40D0029F" w14:textId="261E56E2" w:rsidR="001235D7" w:rsidRPr="00812014" w:rsidRDefault="001235D7" w:rsidP="001235D7">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0701601D" w14:textId="77777777" w:rsidR="001235D7" w:rsidRPr="00812014" w:rsidRDefault="001235D7" w:rsidP="001235D7">
      <w:pPr>
        <w:tabs>
          <w:tab w:val="left" w:pos="720"/>
          <w:tab w:val="left" w:pos="1440"/>
          <w:tab w:val="left" w:pos="2410"/>
          <w:tab w:val="left" w:pos="2977"/>
          <w:tab w:val="right" w:pos="8335"/>
          <w:tab w:val="right" w:pos="8505"/>
        </w:tabs>
        <w:jc w:val="both"/>
        <w:rPr>
          <w:rFonts w:ascii="Arial" w:hAnsi="Arial" w:cs="Arial"/>
          <w:sz w:val="22"/>
        </w:rPr>
      </w:pPr>
    </w:p>
    <w:p w14:paraId="5AD0DD8C" w14:textId="77777777" w:rsidR="001235D7" w:rsidRPr="00E176A4" w:rsidRDefault="001235D7" w:rsidP="001235D7">
      <w:pPr>
        <w:tabs>
          <w:tab w:val="left" w:pos="720"/>
          <w:tab w:val="left" w:pos="1440"/>
          <w:tab w:val="left" w:pos="2410"/>
          <w:tab w:val="left" w:pos="2977"/>
          <w:tab w:val="right" w:pos="8335"/>
          <w:tab w:val="right" w:pos="8505"/>
        </w:tabs>
        <w:jc w:val="both"/>
        <w:rPr>
          <w:rFonts w:ascii="Arial" w:hAnsi="Arial" w:cs="Arial"/>
          <w:b/>
          <w:sz w:val="22"/>
        </w:rPr>
      </w:pPr>
      <w:r>
        <w:rPr>
          <w:rFonts w:ascii="Arial" w:hAnsi="Arial" w:cs="Arial"/>
          <w:b/>
          <w:sz w:val="22"/>
        </w:rPr>
        <w:t>These Minutes are subject to confirmation</w:t>
      </w:r>
    </w:p>
    <w:p w14:paraId="19D039B9" w14:textId="77777777" w:rsidR="001235D7" w:rsidRPr="00812014" w:rsidRDefault="001235D7" w:rsidP="001235D7">
      <w:pPr>
        <w:tabs>
          <w:tab w:val="left" w:pos="720"/>
          <w:tab w:val="left" w:pos="1440"/>
          <w:tab w:val="left" w:pos="2410"/>
          <w:tab w:val="left" w:pos="2977"/>
          <w:tab w:val="right" w:pos="8335"/>
          <w:tab w:val="right" w:pos="8505"/>
        </w:tabs>
        <w:jc w:val="both"/>
        <w:rPr>
          <w:rFonts w:ascii="Arial" w:hAnsi="Arial" w:cs="Arial"/>
          <w:sz w:val="22"/>
        </w:rPr>
      </w:pPr>
    </w:p>
    <w:p w14:paraId="64433D54" w14:textId="77777777" w:rsidR="001235D7" w:rsidRPr="006E69F6" w:rsidRDefault="001235D7" w:rsidP="001235D7">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sz w:val="22"/>
        </w:rPr>
        <w:t>This is a committee which has only made recommendations to Council. No action should be taken on any recommendation contained in these Minutes. The council resolution pertaining to an item will be made at the Ordinary Council Meeting next following this meeting.</w:t>
      </w:r>
    </w:p>
    <w:p w14:paraId="53B827B3" w14:textId="0875222A" w:rsidR="002D7BBD" w:rsidRDefault="002D7BBD" w:rsidP="00812014">
      <w:pPr>
        <w:tabs>
          <w:tab w:val="left" w:pos="720"/>
          <w:tab w:val="left" w:pos="1440"/>
          <w:tab w:val="left" w:pos="2410"/>
          <w:tab w:val="left" w:pos="2977"/>
          <w:tab w:val="right" w:pos="8335"/>
          <w:tab w:val="right" w:pos="8505"/>
        </w:tabs>
        <w:jc w:val="both"/>
        <w:rPr>
          <w:rFonts w:ascii="Arial" w:hAnsi="Arial" w:cs="Arial"/>
          <w:sz w:val="22"/>
        </w:rPr>
      </w:pPr>
    </w:p>
    <w:p w14:paraId="5AD7F370" w14:textId="61A7F424" w:rsidR="002D7BBD" w:rsidRDefault="002D7BBD" w:rsidP="0061710F">
      <w:pPr>
        <w:tabs>
          <w:tab w:val="left" w:pos="4620"/>
        </w:tabs>
        <w:jc w:val="both"/>
        <w:rPr>
          <w:rFonts w:ascii="Arial" w:hAnsi="Arial" w:cs="Arial"/>
          <w:sz w:val="22"/>
        </w:rPr>
      </w:pPr>
    </w:p>
    <w:p w14:paraId="21A52CA5" w14:textId="625BED01" w:rsidR="00180419" w:rsidRDefault="00180419" w:rsidP="005437FC">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58AE7B06" w14:textId="77777777" w:rsidR="00AB761D" w:rsidRDefault="00AB761D">
          <w:pPr>
            <w:pStyle w:val="TOCHeading"/>
          </w:pPr>
        </w:p>
        <w:p w14:paraId="6BA39274" w14:textId="7C088D20" w:rsidR="004B14E1" w:rsidRPr="004B14E1" w:rsidRDefault="00AB761D" w:rsidP="004B14E1">
          <w:pPr>
            <w:pStyle w:val="TOC1"/>
            <w:tabs>
              <w:tab w:val="clear" w:pos="8303"/>
              <w:tab w:val="right" w:leader="dot" w:pos="8080"/>
            </w:tabs>
            <w:rPr>
              <w:rFonts w:ascii="Arial" w:eastAsiaTheme="minorEastAsia" w:hAnsi="Arial" w:cs="Arial"/>
              <w:noProof/>
              <w:sz w:val="22"/>
              <w:szCs w:val="22"/>
              <w:lang w:eastAsia="en-AU"/>
            </w:rPr>
          </w:pPr>
          <w:r w:rsidRPr="00447353">
            <w:rPr>
              <w:rFonts w:ascii="Arial" w:hAnsi="Arial" w:cs="Arial"/>
            </w:rPr>
            <w:fldChar w:fldCharType="begin"/>
          </w:r>
          <w:r w:rsidRPr="00447353">
            <w:rPr>
              <w:rFonts w:ascii="Arial" w:hAnsi="Arial" w:cs="Arial"/>
            </w:rPr>
            <w:instrText xml:space="preserve"> TOC \o "1-3" \h \z \u </w:instrText>
          </w:r>
          <w:r w:rsidRPr="00447353">
            <w:rPr>
              <w:rFonts w:ascii="Arial" w:hAnsi="Arial" w:cs="Arial"/>
            </w:rPr>
            <w:fldChar w:fldCharType="separate"/>
          </w:r>
          <w:hyperlink w:anchor="_Toc1729281" w:history="1">
            <w:r w:rsidR="004B14E1" w:rsidRPr="004B14E1">
              <w:rPr>
                <w:rStyle w:val="Hyperlink"/>
                <w:rFonts w:ascii="Arial" w:hAnsi="Arial" w:cs="Arial"/>
                <w:noProof/>
              </w:rPr>
              <w:t>Declaration of Opening</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_Toc1729281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3</w:t>
            </w:r>
            <w:r w:rsidR="004B14E1" w:rsidRPr="004B14E1">
              <w:rPr>
                <w:rFonts w:ascii="Arial" w:hAnsi="Arial" w:cs="Arial"/>
                <w:noProof/>
                <w:webHidden/>
              </w:rPr>
              <w:fldChar w:fldCharType="end"/>
            </w:r>
          </w:hyperlink>
        </w:p>
        <w:p w14:paraId="7D366B24" w14:textId="1B7F208E"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2" w:history="1">
            <w:r w:rsidR="004B14E1" w:rsidRPr="004B14E1">
              <w:rPr>
                <w:rStyle w:val="Hyperlink"/>
                <w:rFonts w:ascii="Arial" w:hAnsi="Arial" w:cs="Arial"/>
                <w:noProof/>
              </w:rPr>
              <w:t>Present and Apologies and Leave of Absence (Previously Approved)</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_Toc1729282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3</w:t>
            </w:r>
            <w:r w:rsidR="004B14E1" w:rsidRPr="004B14E1">
              <w:rPr>
                <w:rFonts w:ascii="Arial" w:hAnsi="Arial" w:cs="Arial"/>
                <w:noProof/>
                <w:webHidden/>
              </w:rPr>
              <w:fldChar w:fldCharType="end"/>
            </w:r>
          </w:hyperlink>
        </w:p>
        <w:p w14:paraId="2BB94B53" w14:textId="53A94004"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3" w:history="1">
            <w:r w:rsidR="004B14E1" w:rsidRPr="004B14E1">
              <w:rPr>
                <w:rStyle w:val="Hyperlink"/>
                <w:rFonts w:ascii="Arial" w:hAnsi="Arial" w:cs="Arial"/>
                <w:noProof/>
              </w:rPr>
              <w:t>1.</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Public Question Time</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_Toc1729283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4</w:t>
            </w:r>
            <w:r w:rsidR="004B14E1" w:rsidRPr="004B14E1">
              <w:rPr>
                <w:rFonts w:ascii="Arial" w:hAnsi="Arial" w:cs="Arial"/>
                <w:noProof/>
                <w:webHidden/>
              </w:rPr>
              <w:fldChar w:fldCharType="end"/>
            </w:r>
          </w:hyperlink>
        </w:p>
        <w:p w14:paraId="7E8B83BE" w14:textId="55BC6D0D"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4" w:history="1">
            <w:r w:rsidR="004B14E1" w:rsidRPr="004B14E1">
              <w:rPr>
                <w:rStyle w:val="Hyperlink"/>
                <w:rFonts w:ascii="Arial" w:hAnsi="Arial" w:cs="Arial"/>
                <w:noProof/>
              </w:rPr>
              <w:t>2.</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Addresses By Members of the Public (only for items listed on the agenda)</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_Toc1729284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4</w:t>
            </w:r>
            <w:r w:rsidR="004B14E1" w:rsidRPr="004B14E1">
              <w:rPr>
                <w:rFonts w:ascii="Arial" w:hAnsi="Arial" w:cs="Arial"/>
                <w:noProof/>
                <w:webHidden/>
              </w:rPr>
              <w:fldChar w:fldCharType="end"/>
            </w:r>
          </w:hyperlink>
        </w:p>
        <w:p w14:paraId="494A12FF" w14:textId="62745423"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5" w:history="1">
            <w:r w:rsidR="004B14E1" w:rsidRPr="004B14E1">
              <w:rPr>
                <w:rStyle w:val="Hyperlink"/>
                <w:rFonts w:ascii="Arial" w:hAnsi="Arial" w:cs="Arial"/>
                <w:noProof/>
              </w:rPr>
              <w:t>3.</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Disclosures of Financial Interest</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_Toc1729285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4</w:t>
            </w:r>
            <w:r w:rsidR="004B14E1" w:rsidRPr="004B14E1">
              <w:rPr>
                <w:rFonts w:ascii="Arial" w:hAnsi="Arial" w:cs="Arial"/>
                <w:noProof/>
                <w:webHidden/>
              </w:rPr>
              <w:fldChar w:fldCharType="end"/>
            </w:r>
          </w:hyperlink>
        </w:p>
        <w:p w14:paraId="39C7ADF5" w14:textId="7F369BDF"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6" w:history="1">
            <w:r w:rsidR="004B14E1" w:rsidRPr="004B14E1">
              <w:rPr>
                <w:rStyle w:val="Hyperlink"/>
                <w:rFonts w:ascii="Arial" w:hAnsi="Arial" w:cs="Arial"/>
                <w:noProof/>
              </w:rPr>
              <w:t>4.</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Disclosures of Interests Affecting Impartiality</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_Toc1729286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4</w:t>
            </w:r>
            <w:r w:rsidR="004B14E1" w:rsidRPr="004B14E1">
              <w:rPr>
                <w:rFonts w:ascii="Arial" w:hAnsi="Arial" w:cs="Arial"/>
                <w:noProof/>
                <w:webHidden/>
              </w:rPr>
              <w:fldChar w:fldCharType="end"/>
            </w:r>
          </w:hyperlink>
        </w:p>
        <w:p w14:paraId="3C696A5E" w14:textId="33E97B56"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7" w:history="1">
            <w:r w:rsidR="004B14E1" w:rsidRPr="004B14E1">
              <w:rPr>
                <w:rStyle w:val="Hyperlink"/>
                <w:rFonts w:ascii="Arial" w:hAnsi="Arial" w:cs="Arial"/>
                <w:noProof/>
              </w:rPr>
              <w:t>5.</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Declarations by Members That They Have Not Given Due Consideration to Papers</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_Toc1729287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4</w:t>
            </w:r>
            <w:r w:rsidR="004B14E1" w:rsidRPr="004B14E1">
              <w:rPr>
                <w:rFonts w:ascii="Arial" w:hAnsi="Arial" w:cs="Arial"/>
                <w:noProof/>
                <w:webHidden/>
              </w:rPr>
              <w:fldChar w:fldCharType="end"/>
            </w:r>
          </w:hyperlink>
        </w:p>
        <w:p w14:paraId="3322743D" w14:textId="2962184A"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88" w:history="1">
            <w:r w:rsidR="004B14E1" w:rsidRPr="004B14E1">
              <w:rPr>
                <w:rStyle w:val="Hyperlink"/>
                <w:rFonts w:ascii="Arial" w:hAnsi="Arial" w:cs="Arial"/>
                <w:noProof/>
              </w:rPr>
              <w:t>6.</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Confirmation of Minutes</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_Toc1729288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5</w:t>
            </w:r>
            <w:r w:rsidR="004B14E1" w:rsidRPr="004B14E1">
              <w:rPr>
                <w:rFonts w:ascii="Arial" w:hAnsi="Arial" w:cs="Arial"/>
                <w:noProof/>
                <w:webHidden/>
              </w:rPr>
              <w:fldChar w:fldCharType="end"/>
            </w:r>
          </w:hyperlink>
        </w:p>
        <w:p w14:paraId="4BD204B4" w14:textId="508E2605" w:rsidR="004B14E1" w:rsidRPr="004B14E1" w:rsidRDefault="005B2BB3" w:rsidP="004B14E1">
          <w:pPr>
            <w:pStyle w:val="TOC2"/>
            <w:tabs>
              <w:tab w:val="right" w:leader="dot" w:pos="8080"/>
            </w:tabs>
            <w:rPr>
              <w:rFonts w:eastAsiaTheme="minorEastAsia"/>
              <w:sz w:val="22"/>
              <w:szCs w:val="22"/>
              <w:lang w:eastAsia="en-AU"/>
            </w:rPr>
          </w:pPr>
          <w:hyperlink w:anchor="_Toc1729289" w:history="1">
            <w:r w:rsidR="004B14E1" w:rsidRPr="004B14E1">
              <w:rPr>
                <w:rStyle w:val="Hyperlink"/>
              </w:rPr>
              <w:t>6.1</w:t>
            </w:r>
            <w:r w:rsidR="004B14E1" w:rsidRPr="004B14E1">
              <w:rPr>
                <w:rFonts w:eastAsiaTheme="minorEastAsia"/>
                <w:sz w:val="22"/>
                <w:szCs w:val="22"/>
                <w:lang w:eastAsia="en-AU"/>
              </w:rPr>
              <w:tab/>
            </w:r>
            <w:r w:rsidR="004B14E1" w:rsidRPr="004B14E1">
              <w:rPr>
                <w:rStyle w:val="Hyperlink"/>
              </w:rPr>
              <w:t>Audit &amp; Risk Committee Meeting 5 November 2018</w:t>
            </w:r>
            <w:r w:rsidR="004B14E1" w:rsidRPr="004B14E1">
              <w:rPr>
                <w:webHidden/>
              </w:rPr>
              <w:tab/>
            </w:r>
            <w:r w:rsidR="004B14E1" w:rsidRPr="004B14E1">
              <w:rPr>
                <w:webHidden/>
              </w:rPr>
              <w:fldChar w:fldCharType="begin"/>
            </w:r>
            <w:r w:rsidR="004B14E1" w:rsidRPr="004B14E1">
              <w:rPr>
                <w:webHidden/>
              </w:rPr>
              <w:instrText xml:space="preserve"> PAGEREF _Toc1729289 \h </w:instrText>
            </w:r>
            <w:r w:rsidR="004B14E1" w:rsidRPr="004B14E1">
              <w:rPr>
                <w:webHidden/>
              </w:rPr>
            </w:r>
            <w:r w:rsidR="004B14E1" w:rsidRPr="004B14E1">
              <w:rPr>
                <w:webHidden/>
              </w:rPr>
              <w:fldChar w:fldCharType="separate"/>
            </w:r>
            <w:r w:rsidR="00786B15">
              <w:rPr>
                <w:webHidden/>
              </w:rPr>
              <w:t>5</w:t>
            </w:r>
            <w:r w:rsidR="004B14E1" w:rsidRPr="004B14E1">
              <w:rPr>
                <w:webHidden/>
              </w:rPr>
              <w:fldChar w:fldCharType="end"/>
            </w:r>
          </w:hyperlink>
        </w:p>
        <w:p w14:paraId="530B3E3D" w14:textId="7ECFB133"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0" w:history="1">
            <w:r w:rsidR="004B14E1" w:rsidRPr="004B14E1">
              <w:rPr>
                <w:rStyle w:val="Hyperlink"/>
                <w:rFonts w:ascii="Arial" w:hAnsi="Arial" w:cs="Arial"/>
                <w:noProof/>
              </w:rPr>
              <w:t>7.</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Items for Discussion</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_Toc1729290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5</w:t>
            </w:r>
            <w:r w:rsidR="004B14E1" w:rsidRPr="004B14E1">
              <w:rPr>
                <w:rFonts w:ascii="Arial" w:hAnsi="Arial" w:cs="Arial"/>
                <w:noProof/>
                <w:webHidden/>
              </w:rPr>
              <w:fldChar w:fldCharType="end"/>
            </w:r>
          </w:hyperlink>
        </w:p>
        <w:p w14:paraId="715F839F" w14:textId="79015631"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1" w:history="1">
            <w:r w:rsidR="004B14E1" w:rsidRPr="004B14E1">
              <w:rPr>
                <w:rStyle w:val="Hyperlink"/>
                <w:rFonts w:ascii="Arial" w:hAnsi="Arial" w:cs="Arial"/>
                <w:noProof/>
              </w:rPr>
              <w:t>7.1</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Annual Compliance Audit Return - 2018</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_Toc1729291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6</w:t>
            </w:r>
            <w:r w:rsidR="004B14E1" w:rsidRPr="004B14E1">
              <w:rPr>
                <w:rFonts w:ascii="Arial" w:hAnsi="Arial" w:cs="Arial"/>
                <w:noProof/>
                <w:webHidden/>
              </w:rPr>
              <w:fldChar w:fldCharType="end"/>
            </w:r>
          </w:hyperlink>
        </w:p>
        <w:p w14:paraId="78496651" w14:textId="1FD79865"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2" w:history="1">
            <w:r w:rsidR="004B14E1" w:rsidRPr="004B14E1">
              <w:rPr>
                <w:rStyle w:val="Hyperlink"/>
                <w:rFonts w:ascii="Arial" w:hAnsi="Arial" w:cs="Arial"/>
                <w:noProof/>
              </w:rPr>
              <w:t>8</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Confidential Items</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_Toc1729292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8</w:t>
            </w:r>
            <w:r w:rsidR="004B14E1" w:rsidRPr="004B14E1">
              <w:rPr>
                <w:rFonts w:ascii="Arial" w:hAnsi="Arial" w:cs="Arial"/>
                <w:noProof/>
                <w:webHidden/>
              </w:rPr>
              <w:fldChar w:fldCharType="end"/>
            </w:r>
          </w:hyperlink>
        </w:p>
        <w:p w14:paraId="32E71F7F" w14:textId="2B5DE32E"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3" w:history="1">
            <w:r w:rsidR="004B14E1" w:rsidRPr="004B14E1">
              <w:rPr>
                <w:rStyle w:val="Hyperlink"/>
                <w:rFonts w:ascii="Arial" w:hAnsi="Arial" w:cs="Arial"/>
                <w:noProof/>
              </w:rPr>
              <w:t>8.1</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Internal Audit Actions</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_Toc1729293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8</w:t>
            </w:r>
            <w:r w:rsidR="004B14E1" w:rsidRPr="004B14E1">
              <w:rPr>
                <w:rFonts w:ascii="Arial" w:hAnsi="Arial" w:cs="Arial"/>
                <w:noProof/>
                <w:webHidden/>
              </w:rPr>
              <w:fldChar w:fldCharType="end"/>
            </w:r>
          </w:hyperlink>
        </w:p>
        <w:p w14:paraId="67B01E88" w14:textId="179FAD1E"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4" w:history="1">
            <w:r w:rsidR="004B14E1" w:rsidRPr="004B14E1">
              <w:rPr>
                <w:rStyle w:val="Hyperlink"/>
                <w:rFonts w:ascii="Arial" w:hAnsi="Arial" w:cs="Arial"/>
                <w:noProof/>
              </w:rPr>
              <w:t>8.2</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Accounts Payable Process Audit</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_Toc1729294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8</w:t>
            </w:r>
            <w:r w:rsidR="004B14E1" w:rsidRPr="004B14E1">
              <w:rPr>
                <w:rFonts w:ascii="Arial" w:hAnsi="Arial" w:cs="Arial"/>
                <w:noProof/>
                <w:webHidden/>
              </w:rPr>
              <w:fldChar w:fldCharType="end"/>
            </w:r>
          </w:hyperlink>
        </w:p>
        <w:p w14:paraId="6A90279D" w14:textId="7F7F57D0"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5" w:history="1">
            <w:r w:rsidR="004B14E1" w:rsidRPr="004B14E1">
              <w:rPr>
                <w:rStyle w:val="Hyperlink"/>
                <w:rFonts w:ascii="Arial" w:hAnsi="Arial" w:cs="Arial"/>
                <w:noProof/>
              </w:rPr>
              <w:t>9</w:t>
            </w:r>
            <w:r w:rsidR="004B14E1" w:rsidRPr="004B14E1">
              <w:rPr>
                <w:rFonts w:ascii="Arial" w:eastAsiaTheme="minorEastAsia" w:hAnsi="Arial" w:cs="Arial"/>
                <w:noProof/>
                <w:sz w:val="22"/>
                <w:szCs w:val="22"/>
                <w:lang w:eastAsia="en-AU"/>
              </w:rPr>
              <w:tab/>
            </w:r>
            <w:r w:rsidR="004B14E1" w:rsidRPr="004B14E1">
              <w:rPr>
                <w:rStyle w:val="Hyperlink"/>
                <w:rFonts w:ascii="Arial" w:hAnsi="Arial" w:cs="Arial"/>
                <w:noProof/>
              </w:rPr>
              <w:t>Date of next meeting</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_Toc1729295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9</w:t>
            </w:r>
            <w:r w:rsidR="004B14E1" w:rsidRPr="004B14E1">
              <w:rPr>
                <w:rFonts w:ascii="Arial" w:hAnsi="Arial" w:cs="Arial"/>
                <w:noProof/>
                <w:webHidden/>
              </w:rPr>
              <w:fldChar w:fldCharType="end"/>
            </w:r>
          </w:hyperlink>
        </w:p>
        <w:p w14:paraId="374C9491" w14:textId="0D1F1DCA" w:rsidR="004B14E1" w:rsidRPr="004B14E1" w:rsidRDefault="005B2BB3" w:rsidP="004B14E1">
          <w:pPr>
            <w:pStyle w:val="TOC1"/>
            <w:tabs>
              <w:tab w:val="clear" w:pos="8303"/>
              <w:tab w:val="right" w:leader="dot" w:pos="8080"/>
            </w:tabs>
            <w:rPr>
              <w:rFonts w:ascii="Arial" w:eastAsiaTheme="minorEastAsia" w:hAnsi="Arial" w:cs="Arial"/>
              <w:noProof/>
              <w:sz w:val="22"/>
              <w:szCs w:val="22"/>
              <w:lang w:eastAsia="en-AU"/>
            </w:rPr>
          </w:pPr>
          <w:hyperlink w:anchor="_Toc1729296" w:history="1">
            <w:r w:rsidR="004B14E1" w:rsidRPr="004B14E1">
              <w:rPr>
                <w:rStyle w:val="Hyperlink"/>
                <w:rFonts w:ascii="Arial" w:hAnsi="Arial" w:cs="Arial"/>
                <w:noProof/>
              </w:rPr>
              <w:t>Declaration of Closure</w:t>
            </w:r>
            <w:r w:rsidR="004B14E1" w:rsidRPr="004B14E1">
              <w:rPr>
                <w:rFonts w:ascii="Arial" w:hAnsi="Arial" w:cs="Arial"/>
                <w:noProof/>
                <w:webHidden/>
              </w:rPr>
              <w:tab/>
            </w:r>
            <w:r w:rsidR="004B14E1" w:rsidRPr="004B14E1">
              <w:rPr>
                <w:rFonts w:ascii="Arial" w:hAnsi="Arial" w:cs="Arial"/>
                <w:noProof/>
                <w:webHidden/>
              </w:rPr>
              <w:fldChar w:fldCharType="begin"/>
            </w:r>
            <w:r w:rsidR="004B14E1" w:rsidRPr="004B14E1">
              <w:rPr>
                <w:rFonts w:ascii="Arial" w:hAnsi="Arial" w:cs="Arial"/>
                <w:noProof/>
                <w:webHidden/>
              </w:rPr>
              <w:instrText xml:space="preserve"> PAGEREF _Toc1729296 \h </w:instrText>
            </w:r>
            <w:r w:rsidR="004B14E1" w:rsidRPr="004B14E1">
              <w:rPr>
                <w:rFonts w:ascii="Arial" w:hAnsi="Arial" w:cs="Arial"/>
                <w:noProof/>
                <w:webHidden/>
              </w:rPr>
            </w:r>
            <w:r w:rsidR="004B14E1" w:rsidRPr="004B14E1">
              <w:rPr>
                <w:rFonts w:ascii="Arial" w:hAnsi="Arial" w:cs="Arial"/>
                <w:noProof/>
                <w:webHidden/>
              </w:rPr>
              <w:fldChar w:fldCharType="separate"/>
            </w:r>
            <w:r w:rsidR="00786B15">
              <w:rPr>
                <w:rFonts w:ascii="Arial" w:hAnsi="Arial" w:cs="Arial"/>
                <w:noProof/>
                <w:webHidden/>
              </w:rPr>
              <w:t>9</w:t>
            </w:r>
            <w:r w:rsidR="004B14E1" w:rsidRPr="004B14E1">
              <w:rPr>
                <w:rFonts w:ascii="Arial" w:hAnsi="Arial" w:cs="Arial"/>
                <w:noProof/>
                <w:webHidden/>
              </w:rPr>
              <w:fldChar w:fldCharType="end"/>
            </w:r>
          </w:hyperlink>
        </w:p>
        <w:p w14:paraId="133803AA" w14:textId="00B99C08" w:rsidR="00AB761D" w:rsidRDefault="00AB761D" w:rsidP="00447353">
          <w:pPr>
            <w:tabs>
              <w:tab w:val="right" w:leader="dot" w:pos="8222"/>
            </w:tabs>
          </w:pPr>
          <w:r w:rsidRPr="00447353">
            <w:rPr>
              <w:rFonts w:ascii="Arial" w:hAnsi="Arial" w:cs="Arial"/>
              <w:b/>
              <w:bCs/>
              <w:noProof/>
            </w:rPr>
            <w:fldChar w:fldCharType="end"/>
          </w:r>
        </w:p>
      </w:sdtContent>
    </w:sdt>
    <w:p w14:paraId="66F15BD5" w14:textId="77777777"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545CFAB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E0BB78C" w14:textId="77777777" w:rsidR="00180419" w:rsidRPr="004950A5" w:rsidRDefault="00180419" w:rsidP="002E7E43">
      <w:pPr>
        <w:pStyle w:val="TOC2"/>
      </w:pPr>
    </w:p>
    <w:p w14:paraId="728D20A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B2A28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25B4B146" w:rsidR="00812014" w:rsidRPr="00812014" w:rsidRDefault="001235D7" w:rsidP="00B06B41">
      <w:pPr>
        <w:tabs>
          <w:tab w:val="left" w:pos="720"/>
          <w:tab w:val="left" w:pos="1440"/>
          <w:tab w:val="left" w:pos="2410"/>
          <w:tab w:val="left" w:pos="2977"/>
          <w:tab w:val="right" w:pos="8335"/>
          <w:tab w:val="right" w:pos="8505"/>
        </w:tabs>
        <w:jc w:val="both"/>
        <w:rPr>
          <w:rFonts w:ascii="Arial" w:hAnsi="Arial"/>
          <w:b/>
        </w:rPr>
      </w:pPr>
      <w:r>
        <w:rPr>
          <w:rFonts w:ascii="Arial" w:hAnsi="Arial" w:cs="Arial"/>
          <w:b/>
          <w:szCs w:val="24"/>
        </w:rPr>
        <w:t>Minutes</w:t>
      </w:r>
      <w:r w:rsidR="00180419" w:rsidRPr="00812014">
        <w:rPr>
          <w:rFonts w:ascii="Arial" w:hAnsi="Arial" w:cs="Arial"/>
          <w:b/>
          <w:szCs w:val="24"/>
        </w:rPr>
        <w:t xml:space="preserve"> of a meeting of the </w:t>
      </w:r>
      <w:r w:rsidR="00B06B41">
        <w:rPr>
          <w:rFonts w:ascii="Arial" w:hAnsi="Arial" w:cs="Arial"/>
          <w:b/>
          <w:szCs w:val="24"/>
        </w:rPr>
        <w:t>Audit &amp; Risk</w:t>
      </w:r>
      <w:r w:rsidR="00180419" w:rsidRPr="00812014">
        <w:rPr>
          <w:rFonts w:ascii="Arial" w:hAnsi="Arial" w:cs="Arial"/>
          <w:b/>
          <w:szCs w:val="24"/>
        </w:rPr>
        <w:t xml:space="preserve"> Committee held in the </w:t>
      </w:r>
      <w:r w:rsidR="00131223">
        <w:rPr>
          <w:rFonts w:ascii="Arial" w:hAnsi="Arial"/>
          <w:b/>
        </w:rPr>
        <w:t>Meeting Room</w:t>
      </w:r>
      <w:r w:rsidR="00812014" w:rsidRPr="00812014">
        <w:rPr>
          <w:rFonts w:ascii="Arial" w:hAnsi="Arial"/>
          <w:b/>
        </w:rPr>
        <w:t xml:space="preserve"> at </w:t>
      </w:r>
      <w:r w:rsidR="00B06B41">
        <w:rPr>
          <w:rFonts w:ascii="Arial" w:hAnsi="Arial"/>
          <w:b/>
        </w:rPr>
        <w:t>the City of Nedlands</w:t>
      </w:r>
      <w:r w:rsidR="00812014">
        <w:rPr>
          <w:rFonts w:ascii="Arial" w:hAnsi="Arial"/>
        </w:rPr>
        <w:t xml:space="preserve"> </w:t>
      </w:r>
      <w:r w:rsidR="00180419" w:rsidRPr="00812014">
        <w:rPr>
          <w:rFonts w:ascii="Arial" w:hAnsi="Arial" w:cs="Arial"/>
          <w:b/>
          <w:szCs w:val="24"/>
        </w:rPr>
        <w:t xml:space="preserve">on </w:t>
      </w:r>
      <w:r w:rsidR="00173ADB">
        <w:rPr>
          <w:rFonts w:ascii="Arial" w:hAnsi="Arial"/>
          <w:b/>
        </w:rPr>
        <w:t xml:space="preserve">Monday 18 </w:t>
      </w:r>
      <w:proofErr w:type="spellStart"/>
      <w:r w:rsidR="00173ADB">
        <w:rPr>
          <w:rFonts w:ascii="Arial" w:hAnsi="Arial"/>
          <w:b/>
        </w:rPr>
        <w:t>Feburary</w:t>
      </w:r>
      <w:proofErr w:type="spellEnd"/>
      <w:r w:rsidR="00173ADB">
        <w:rPr>
          <w:rFonts w:ascii="Arial" w:hAnsi="Arial"/>
          <w:b/>
        </w:rPr>
        <w:t xml:space="preserve"> 2019</w:t>
      </w:r>
      <w:r w:rsidR="00812014" w:rsidRPr="00812014">
        <w:rPr>
          <w:rFonts w:ascii="Arial" w:hAnsi="Arial"/>
          <w:b/>
        </w:rPr>
        <w:t xml:space="preserve"> </w:t>
      </w:r>
      <w:r w:rsidR="00180419"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F677FAB" w14:textId="77777777" w:rsidR="00D05D60" w:rsidRPr="00180419" w:rsidRDefault="00B06B41" w:rsidP="00562866">
      <w:pPr>
        <w:pStyle w:val="Heading6"/>
        <w:rPr>
          <w:rFonts w:ascii="Arial" w:hAnsi="Arial" w:cs="Arial"/>
          <w:sz w:val="24"/>
          <w:szCs w:val="24"/>
          <w:u w:val="none"/>
        </w:rPr>
      </w:pPr>
      <w:r>
        <w:rPr>
          <w:rFonts w:ascii="Arial" w:hAnsi="Arial" w:cs="Arial"/>
          <w:sz w:val="24"/>
          <w:szCs w:val="24"/>
          <w:u w:val="none"/>
        </w:rPr>
        <w:t>Audit &amp; Risk</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30999D43" w14:textId="77777777" w:rsidR="00562866" w:rsidRPr="00562866" w:rsidRDefault="00562866" w:rsidP="00562866"/>
    <w:p w14:paraId="1032DA86"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489603343"/>
      <w:bookmarkStart w:id="2" w:name="_Toc1729281"/>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7D35E941"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declare</w:t>
      </w:r>
      <w:r w:rsidR="001235D7">
        <w:rPr>
          <w:rFonts w:ascii="Arial" w:hAnsi="Arial" w:cs="Arial"/>
          <w:szCs w:val="24"/>
        </w:rPr>
        <w:t>d</w:t>
      </w:r>
      <w:r w:rsidRPr="00180419">
        <w:rPr>
          <w:rFonts w:ascii="Arial" w:hAnsi="Arial" w:cs="Arial"/>
          <w:szCs w:val="24"/>
        </w:rPr>
        <w:t xml:space="preserv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Pr="00180419">
        <w:rPr>
          <w:rFonts w:ascii="Arial" w:hAnsi="Arial" w:cs="Arial"/>
          <w:szCs w:val="24"/>
        </w:rPr>
        <w:t>and dr</w:t>
      </w:r>
      <w:r w:rsidR="001235D7">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1C16E61C" w14:textId="77777777" w:rsidR="001235D7" w:rsidRPr="00180419" w:rsidRDefault="001235D7" w:rsidP="001235D7">
      <w:pPr>
        <w:pStyle w:val="Heading1"/>
        <w:numPr>
          <w:ilvl w:val="0"/>
          <w:numId w:val="0"/>
        </w:numPr>
        <w:spacing w:before="0" w:after="0"/>
        <w:rPr>
          <w:rFonts w:ascii="Arial" w:hAnsi="Arial" w:cs="Arial"/>
          <w:sz w:val="24"/>
          <w:szCs w:val="24"/>
          <w:u w:val="none"/>
        </w:rPr>
      </w:pPr>
      <w:bookmarkStart w:id="3" w:name="_Toc489603344"/>
      <w:bookmarkStart w:id="4" w:name="_Toc521933820"/>
      <w:bookmarkStart w:id="5" w:name="_Toc529355496"/>
      <w:bookmarkStart w:id="6" w:name="_Toc1729282"/>
      <w:r>
        <w:rPr>
          <w:rFonts w:ascii="Arial" w:hAnsi="Arial" w:cs="Arial"/>
          <w:caps w:val="0"/>
          <w:sz w:val="24"/>
          <w:szCs w:val="24"/>
          <w:u w:val="none"/>
        </w:rPr>
        <w:t>Present and Apologies and Leave o</w:t>
      </w:r>
      <w:r w:rsidRPr="00180419">
        <w:rPr>
          <w:rFonts w:ascii="Arial" w:hAnsi="Arial" w:cs="Arial"/>
          <w:caps w:val="0"/>
          <w:sz w:val="24"/>
          <w:szCs w:val="24"/>
          <w:u w:val="none"/>
        </w:rPr>
        <w:t>f Absence (Previously Approved)</w:t>
      </w:r>
      <w:bookmarkEnd w:id="3"/>
      <w:bookmarkEnd w:id="4"/>
      <w:bookmarkEnd w:id="5"/>
      <w:bookmarkEnd w:id="6"/>
    </w:p>
    <w:p w14:paraId="358688B4" w14:textId="77777777" w:rsidR="001235D7" w:rsidRDefault="001235D7" w:rsidP="001235D7">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53734A4" w14:textId="77777777" w:rsidR="001235D7" w:rsidRPr="00147AEA" w:rsidRDefault="001235D7" w:rsidP="001235D7">
      <w:pPr>
        <w:tabs>
          <w:tab w:val="left" w:pos="1985"/>
          <w:tab w:val="right" w:pos="8335"/>
        </w:tabs>
        <w:jc w:val="both"/>
        <w:rPr>
          <w:rFonts w:ascii="Arial" w:hAnsi="Arial" w:cs="Arial"/>
          <w:szCs w:val="24"/>
        </w:rPr>
      </w:pPr>
      <w:r w:rsidRPr="00147AEA">
        <w:rPr>
          <w:rFonts w:ascii="Arial" w:hAnsi="Arial" w:cs="Arial"/>
          <w:b/>
          <w:szCs w:val="24"/>
        </w:rPr>
        <w:t>Councillors</w:t>
      </w:r>
      <w:r w:rsidRPr="00147AEA">
        <w:rPr>
          <w:rFonts w:ascii="Arial" w:hAnsi="Arial" w:cs="Arial"/>
          <w:szCs w:val="24"/>
        </w:rPr>
        <w:tab/>
        <w:t>Councillor I S Argyle</w:t>
      </w:r>
      <w:r w:rsidRPr="00147AEA">
        <w:rPr>
          <w:rFonts w:ascii="Arial" w:hAnsi="Arial" w:cs="Arial"/>
          <w:szCs w:val="24"/>
        </w:rPr>
        <w:tab/>
        <w:t>Dalkeith Ward</w:t>
      </w:r>
      <w:r>
        <w:rPr>
          <w:rFonts w:ascii="Arial" w:hAnsi="Arial" w:cs="Arial"/>
          <w:szCs w:val="24"/>
        </w:rPr>
        <w:t xml:space="preserve"> </w:t>
      </w:r>
      <w:r w:rsidRPr="00147AEA">
        <w:rPr>
          <w:rFonts w:ascii="Arial" w:hAnsi="Arial" w:cs="Arial"/>
          <w:szCs w:val="24"/>
        </w:rPr>
        <w:t>(Presiding Member)</w:t>
      </w:r>
    </w:p>
    <w:p w14:paraId="31EB237D" w14:textId="77777777" w:rsidR="001235D7" w:rsidRPr="00147AEA" w:rsidRDefault="001235D7" w:rsidP="001235D7">
      <w:pPr>
        <w:tabs>
          <w:tab w:val="left" w:pos="1985"/>
          <w:tab w:val="right" w:pos="8335"/>
        </w:tabs>
        <w:ind w:left="1985"/>
        <w:jc w:val="both"/>
        <w:rPr>
          <w:rFonts w:ascii="Arial" w:hAnsi="Arial" w:cs="Arial"/>
          <w:szCs w:val="24"/>
        </w:rPr>
      </w:pPr>
      <w:r w:rsidRPr="00147AEA">
        <w:rPr>
          <w:rFonts w:ascii="Arial" w:hAnsi="Arial" w:cs="Arial"/>
          <w:szCs w:val="24"/>
        </w:rPr>
        <w:t xml:space="preserve">His Worship the Mayor </w:t>
      </w:r>
      <w:r>
        <w:rPr>
          <w:rFonts w:ascii="Arial" w:hAnsi="Arial" w:cs="Arial"/>
          <w:szCs w:val="24"/>
        </w:rPr>
        <w:tab/>
      </w:r>
      <w:r w:rsidRPr="00147AEA">
        <w:rPr>
          <w:rFonts w:ascii="Arial" w:hAnsi="Arial" w:cs="Arial"/>
          <w:szCs w:val="24"/>
        </w:rPr>
        <w:t>R M C Hipkins</w:t>
      </w:r>
    </w:p>
    <w:p w14:paraId="24BD36D2" w14:textId="77777777" w:rsidR="001235D7" w:rsidRDefault="001235D7" w:rsidP="001235D7">
      <w:pPr>
        <w:tabs>
          <w:tab w:val="left" w:pos="1985"/>
          <w:tab w:val="right" w:pos="8335"/>
        </w:tabs>
        <w:ind w:left="1985"/>
        <w:jc w:val="both"/>
        <w:rPr>
          <w:rFonts w:ascii="Arial" w:hAnsi="Arial" w:cs="Arial"/>
          <w:szCs w:val="24"/>
        </w:rPr>
      </w:pPr>
      <w:r>
        <w:rPr>
          <w:rFonts w:ascii="Arial" w:hAnsi="Arial" w:cs="Arial"/>
          <w:szCs w:val="24"/>
        </w:rPr>
        <w:t>Councillor G A R Hay</w:t>
      </w:r>
      <w:r>
        <w:rPr>
          <w:rFonts w:ascii="Arial" w:hAnsi="Arial" w:cs="Arial"/>
          <w:szCs w:val="24"/>
        </w:rPr>
        <w:tab/>
        <w:t>Melvista Ward</w:t>
      </w:r>
    </w:p>
    <w:p w14:paraId="09ECE9EA" w14:textId="77777777" w:rsidR="001235D7" w:rsidRDefault="001235D7" w:rsidP="001235D7">
      <w:pPr>
        <w:tabs>
          <w:tab w:val="left" w:pos="1985"/>
          <w:tab w:val="right" w:pos="8335"/>
        </w:tabs>
        <w:ind w:left="1985"/>
        <w:jc w:val="both"/>
        <w:rPr>
          <w:rFonts w:ascii="Arial" w:hAnsi="Arial" w:cs="Arial"/>
          <w:szCs w:val="24"/>
        </w:rPr>
      </w:pPr>
      <w:r w:rsidRPr="00147AEA">
        <w:rPr>
          <w:rFonts w:ascii="Arial" w:hAnsi="Arial" w:cs="Arial"/>
          <w:szCs w:val="24"/>
        </w:rPr>
        <w:t>Councillor L J McManus</w:t>
      </w:r>
      <w:r w:rsidRPr="00147AEA">
        <w:rPr>
          <w:rFonts w:ascii="Arial" w:hAnsi="Arial" w:cs="Arial"/>
          <w:szCs w:val="24"/>
        </w:rPr>
        <w:tab/>
        <w:t>Coastal Districts Ward</w:t>
      </w:r>
    </w:p>
    <w:p w14:paraId="60D65E64" w14:textId="77777777" w:rsidR="001235D7" w:rsidRDefault="001235D7" w:rsidP="001235D7">
      <w:pPr>
        <w:tabs>
          <w:tab w:val="left" w:pos="1985"/>
          <w:tab w:val="right" w:pos="8335"/>
        </w:tabs>
        <w:ind w:left="1985"/>
        <w:jc w:val="both"/>
        <w:rPr>
          <w:rFonts w:ascii="Arial" w:hAnsi="Arial" w:cs="Arial"/>
          <w:szCs w:val="24"/>
        </w:rPr>
      </w:pPr>
      <w:r w:rsidRPr="009B1D4A">
        <w:rPr>
          <w:rFonts w:ascii="Arial" w:hAnsi="Arial" w:cs="Arial"/>
          <w:szCs w:val="24"/>
        </w:rPr>
        <w:t>Councillor B G Hodsdon</w:t>
      </w:r>
      <w:r w:rsidRPr="009B1D4A">
        <w:rPr>
          <w:rFonts w:ascii="Arial" w:hAnsi="Arial" w:cs="Arial"/>
          <w:szCs w:val="24"/>
        </w:rPr>
        <w:tab/>
        <w:t>Hollywood Ward</w:t>
      </w:r>
    </w:p>
    <w:p w14:paraId="1AF01EDD" w14:textId="77777777" w:rsidR="001235D7" w:rsidRDefault="001235D7" w:rsidP="001235D7">
      <w:pPr>
        <w:tabs>
          <w:tab w:val="left" w:pos="1985"/>
          <w:tab w:val="right" w:pos="8335"/>
        </w:tabs>
        <w:ind w:left="1985"/>
        <w:jc w:val="both"/>
        <w:rPr>
          <w:rFonts w:ascii="Arial" w:hAnsi="Arial" w:cs="Arial"/>
          <w:szCs w:val="24"/>
        </w:rPr>
      </w:pPr>
      <w:r>
        <w:rPr>
          <w:rFonts w:ascii="Arial" w:hAnsi="Arial" w:cs="Arial"/>
          <w:szCs w:val="24"/>
        </w:rPr>
        <w:t xml:space="preserve">Mr R </w:t>
      </w:r>
      <w:r w:rsidRPr="00992D3C">
        <w:rPr>
          <w:rFonts w:ascii="Arial" w:hAnsi="Arial" w:cs="Arial"/>
          <w:szCs w:val="24"/>
        </w:rPr>
        <w:t>Senathirajah</w:t>
      </w:r>
      <w:r>
        <w:rPr>
          <w:rFonts w:ascii="Arial" w:hAnsi="Arial" w:cs="Arial"/>
          <w:szCs w:val="24"/>
        </w:rPr>
        <w:tab/>
        <w:t>Community Member</w:t>
      </w:r>
    </w:p>
    <w:p w14:paraId="08DCB36B" w14:textId="77777777" w:rsidR="001235D7" w:rsidRDefault="001235D7" w:rsidP="001235D7">
      <w:pPr>
        <w:tabs>
          <w:tab w:val="left" w:pos="1985"/>
          <w:tab w:val="right" w:pos="8335"/>
        </w:tabs>
        <w:ind w:left="1985"/>
        <w:jc w:val="both"/>
        <w:rPr>
          <w:rFonts w:ascii="Arial" w:hAnsi="Arial" w:cs="Arial"/>
          <w:szCs w:val="24"/>
        </w:rPr>
      </w:pPr>
      <w:r>
        <w:rPr>
          <w:rFonts w:ascii="Arial" w:hAnsi="Arial" w:cs="Arial"/>
          <w:szCs w:val="24"/>
        </w:rPr>
        <w:t>Mr P Setchell</w:t>
      </w:r>
      <w:r>
        <w:rPr>
          <w:rFonts w:ascii="Arial" w:hAnsi="Arial" w:cs="Arial"/>
          <w:szCs w:val="24"/>
        </w:rPr>
        <w:tab/>
        <w:t>Community Member</w:t>
      </w:r>
    </w:p>
    <w:p w14:paraId="15DBCD04" w14:textId="77777777" w:rsidR="001235D7" w:rsidRPr="00147AEA" w:rsidRDefault="001235D7" w:rsidP="001235D7">
      <w:pPr>
        <w:tabs>
          <w:tab w:val="left" w:pos="1985"/>
          <w:tab w:val="right" w:pos="8335"/>
        </w:tabs>
        <w:ind w:left="1985"/>
        <w:jc w:val="both"/>
        <w:rPr>
          <w:rFonts w:ascii="Arial" w:hAnsi="Arial" w:cs="Arial"/>
          <w:szCs w:val="24"/>
        </w:rPr>
      </w:pPr>
      <w:r>
        <w:rPr>
          <w:rFonts w:ascii="Arial" w:hAnsi="Arial" w:cs="Arial"/>
          <w:szCs w:val="24"/>
        </w:rPr>
        <w:t>Mr K Eastwood</w:t>
      </w:r>
      <w:r>
        <w:rPr>
          <w:rFonts w:ascii="Arial" w:hAnsi="Arial" w:cs="Arial"/>
          <w:szCs w:val="24"/>
        </w:rPr>
        <w:tab/>
        <w:t>Community Member</w:t>
      </w:r>
    </w:p>
    <w:p w14:paraId="2C54CE53" w14:textId="77777777" w:rsidR="001235D7" w:rsidRPr="00147AEA" w:rsidRDefault="001235D7" w:rsidP="001235D7">
      <w:pPr>
        <w:tabs>
          <w:tab w:val="left" w:pos="1985"/>
          <w:tab w:val="right" w:pos="8335"/>
        </w:tabs>
        <w:jc w:val="both"/>
        <w:rPr>
          <w:rFonts w:ascii="Arial" w:hAnsi="Arial" w:cs="Arial"/>
          <w:szCs w:val="24"/>
        </w:rPr>
      </w:pPr>
    </w:p>
    <w:p w14:paraId="4C7BFEA6" w14:textId="1ECC852E" w:rsidR="001235D7" w:rsidRPr="00147AEA" w:rsidRDefault="001235D7" w:rsidP="001235D7">
      <w:pPr>
        <w:tabs>
          <w:tab w:val="left" w:pos="1985"/>
          <w:tab w:val="right" w:pos="8335"/>
        </w:tabs>
        <w:jc w:val="both"/>
        <w:rPr>
          <w:rFonts w:ascii="Arial" w:hAnsi="Arial" w:cs="Arial"/>
          <w:szCs w:val="24"/>
        </w:rPr>
      </w:pPr>
      <w:r w:rsidRPr="00147AEA">
        <w:rPr>
          <w:rFonts w:ascii="Arial" w:hAnsi="Arial" w:cs="Arial"/>
          <w:b/>
          <w:szCs w:val="24"/>
        </w:rPr>
        <w:t>Staff</w:t>
      </w:r>
      <w:r w:rsidRPr="00147AEA">
        <w:rPr>
          <w:rFonts w:ascii="Arial" w:hAnsi="Arial" w:cs="Arial"/>
          <w:szCs w:val="24"/>
        </w:rPr>
        <w:tab/>
        <w:t xml:space="preserve">Mr </w:t>
      </w:r>
      <w:r w:rsidR="00430ACA">
        <w:rPr>
          <w:rFonts w:ascii="Arial" w:hAnsi="Arial" w:cs="Arial"/>
          <w:szCs w:val="24"/>
        </w:rPr>
        <w:t>M</w:t>
      </w:r>
      <w:r w:rsidR="00804B8C">
        <w:rPr>
          <w:rFonts w:ascii="Arial" w:hAnsi="Arial" w:cs="Arial"/>
          <w:szCs w:val="24"/>
        </w:rPr>
        <w:t xml:space="preserve"> Glover</w:t>
      </w:r>
      <w:r w:rsidRPr="00147AEA">
        <w:rPr>
          <w:rFonts w:ascii="Arial" w:hAnsi="Arial" w:cs="Arial"/>
          <w:szCs w:val="24"/>
        </w:rPr>
        <w:tab/>
      </w:r>
      <w:r w:rsidR="00804B8C">
        <w:rPr>
          <w:rFonts w:ascii="Arial" w:hAnsi="Arial" w:cs="Arial"/>
          <w:szCs w:val="24"/>
        </w:rPr>
        <w:t xml:space="preserve">Acting </w:t>
      </w:r>
      <w:r w:rsidRPr="00147AEA">
        <w:rPr>
          <w:rFonts w:ascii="Arial" w:hAnsi="Arial" w:cs="Arial"/>
          <w:szCs w:val="24"/>
        </w:rPr>
        <w:t>Chief Executive Officer</w:t>
      </w:r>
    </w:p>
    <w:p w14:paraId="4BE4FE7F" w14:textId="77777777" w:rsidR="001235D7" w:rsidRPr="00147AEA" w:rsidRDefault="001235D7" w:rsidP="001235D7">
      <w:pPr>
        <w:tabs>
          <w:tab w:val="left" w:pos="1985"/>
          <w:tab w:val="right" w:pos="8335"/>
        </w:tabs>
        <w:ind w:left="1985"/>
        <w:jc w:val="both"/>
        <w:rPr>
          <w:rFonts w:ascii="Arial" w:hAnsi="Arial" w:cs="Arial"/>
          <w:szCs w:val="24"/>
        </w:rPr>
      </w:pPr>
      <w:r w:rsidRPr="00147AEA">
        <w:rPr>
          <w:rFonts w:ascii="Arial" w:hAnsi="Arial" w:cs="Arial"/>
          <w:szCs w:val="24"/>
        </w:rPr>
        <w:t>Mrs L M Driscoll</w:t>
      </w:r>
      <w:r w:rsidRPr="00147AEA">
        <w:rPr>
          <w:rFonts w:ascii="Arial" w:hAnsi="Arial" w:cs="Arial"/>
          <w:szCs w:val="24"/>
        </w:rPr>
        <w:tab/>
        <w:t>Director Corporate &amp; Strategy</w:t>
      </w:r>
    </w:p>
    <w:p w14:paraId="2B041FF6" w14:textId="77777777" w:rsidR="001235D7" w:rsidRDefault="001235D7" w:rsidP="001235D7">
      <w:pPr>
        <w:tabs>
          <w:tab w:val="left" w:pos="1985"/>
          <w:tab w:val="right" w:pos="8335"/>
        </w:tabs>
        <w:ind w:left="1985"/>
        <w:jc w:val="both"/>
        <w:rPr>
          <w:rFonts w:ascii="Arial" w:hAnsi="Arial" w:cs="Arial"/>
          <w:szCs w:val="24"/>
        </w:rPr>
      </w:pPr>
      <w:r w:rsidRPr="00147AEA">
        <w:rPr>
          <w:rFonts w:ascii="Arial" w:hAnsi="Arial" w:cs="Arial"/>
          <w:szCs w:val="24"/>
        </w:rPr>
        <w:t xml:space="preserve">Mrs </w:t>
      </w:r>
      <w:r>
        <w:rPr>
          <w:rFonts w:ascii="Arial" w:hAnsi="Arial" w:cs="Arial"/>
          <w:szCs w:val="24"/>
        </w:rPr>
        <w:t>V Jayaraman</w:t>
      </w:r>
      <w:r>
        <w:rPr>
          <w:rFonts w:ascii="Arial" w:hAnsi="Arial" w:cs="Arial"/>
          <w:szCs w:val="24"/>
        </w:rPr>
        <w:tab/>
        <w:t>Manager Financial Services</w:t>
      </w:r>
    </w:p>
    <w:p w14:paraId="584AE154" w14:textId="5663AC25" w:rsidR="001235D7" w:rsidRDefault="001235D7" w:rsidP="001235D7">
      <w:pPr>
        <w:tabs>
          <w:tab w:val="left" w:pos="1985"/>
          <w:tab w:val="right" w:pos="8335"/>
        </w:tabs>
        <w:ind w:left="1985"/>
        <w:jc w:val="both"/>
        <w:rPr>
          <w:rFonts w:ascii="Arial" w:hAnsi="Arial" w:cs="Arial"/>
          <w:szCs w:val="24"/>
        </w:rPr>
      </w:pPr>
      <w:r>
        <w:rPr>
          <w:rFonts w:ascii="Arial" w:hAnsi="Arial" w:cs="Arial"/>
          <w:szCs w:val="24"/>
        </w:rPr>
        <w:t>Mr A D Melville</w:t>
      </w:r>
      <w:r w:rsidR="0040165F">
        <w:rPr>
          <w:rFonts w:ascii="Arial" w:hAnsi="Arial" w:cs="Arial"/>
          <w:szCs w:val="24"/>
        </w:rPr>
        <w:t xml:space="preserve"> </w:t>
      </w:r>
      <w:r w:rsidR="0040165F" w:rsidRPr="00AE5C25">
        <w:rPr>
          <w:rFonts w:ascii="Arial" w:hAnsi="Arial" w:cs="Arial"/>
          <w:sz w:val="18"/>
          <w:szCs w:val="18"/>
        </w:rPr>
        <w:t>(arrived</w:t>
      </w:r>
      <w:r w:rsidR="00AE5C25" w:rsidRPr="00AE5C25">
        <w:rPr>
          <w:rFonts w:ascii="Arial" w:hAnsi="Arial" w:cs="Arial"/>
          <w:sz w:val="18"/>
          <w:szCs w:val="18"/>
        </w:rPr>
        <w:t xml:space="preserve"> 5.3</w:t>
      </w:r>
      <w:r w:rsidR="001C634C">
        <w:rPr>
          <w:rFonts w:ascii="Arial" w:hAnsi="Arial" w:cs="Arial"/>
          <w:sz w:val="18"/>
          <w:szCs w:val="18"/>
        </w:rPr>
        <w:t>3</w:t>
      </w:r>
      <w:r w:rsidR="00AE5C25">
        <w:rPr>
          <w:rFonts w:ascii="Arial" w:hAnsi="Arial" w:cs="Arial"/>
          <w:sz w:val="18"/>
          <w:szCs w:val="18"/>
        </w:rPr>
        <w:t>pm</w:t>
      </w:r>
      <w:r w:rsidR="00AE5C25" w:rsidRPr="00AE5C25">
        <w:rPr>
          <w:rFonts w:ascii="Arial" w:hAnsi="Arial" w:cs="Arial"/>
          <w:sz w:val="18"/>
          <w:szCs w:val="18"/>
        </w:rPr>
        <w:t>)</w:t>
      </w:r>
      <w:r>
        <w:rPr>
          <w:rFonts w:ascii="Arial" w:hAnsi="Arial" w:cs="Arial"/>
          <w:szCs w:val="24"/>
        </w:rPr>
        <w:tab/>
        <w:t>Manager Health &amp; Compliance</w:t>
      </w:r>
    </w:p>
    <w:p w14:paraId="4BB33FDD" w14:textId="271DE8E4" w:rsidR="001235D7" w:rsidRDefault="001235D7" w:rsidP="001235D7">
      <w:pPr>
        <w:tabs>
          <w:tab w:val="left" w:pos="1985"/>
          <w:tab w:val="right" w:pos="8335"/>
        </w:tabs>
        <w:ind w:left="1985"/>
        <w:jc w:val="both"/>
        <w:rPr>
          <w:rFonts w:ascii="Arial" w:hAnsi="Arial" w:cs="Arial"/>
        </w:rPr>
      </w:pPr>
      <w:r w:rsidRPr="09FA4E56">
        <w:rPr>
          <w:rFonts w:ascii="Arial" w:hAnsi="Arial" w:cs="Arial"/>
        </w:rPr>
        <w:t>Mr A Khetani</w:t>
      </w:r>
      <w:r>
        <w:rPr>
          <w:rFonts w:ascii="Arial" w:hAnsi="Arial" w:cs="Arial"/>
          <w:szCs w:val="24"/>
        </w:rPr>
        <w:tab/>
      </w:r>
      <w:r w:rsidRPr="09FA4E56">
        <w:rPr>
          <w:rFonts w:ascii="Arial" w:hAnsi="Arial" w:cs="Arial"/>
        </w:rPr>
        <w:t>Senior Finance Officer - Governance</w:t>
      </w:r>
    </w:p>
    <w:p w14:paraId="36A5CDCA" w14:textId="77777777" w:rsidR="001235D7" w:rsidRPr="00147AEA" w:rsidRDefault="001235D7" w:rsidP="001235D7">
      <w:pPr>
        <w:tabs>
          <w:tab w:val="left" w:pos="1985"/>
          <w:tab w:val="right" w:pos="8335"/>
        </w:tabs>
        <w:ind w:left="1985"/>
        <w:jc w:val="both"/>
        <w:rPr>
          <w:rFonts w:ascii="Arial" w:hAnsi="Arial" w:cs="Arial"/>
          <w:szCs w:val="24"/>
        </w:rPr>
      </w:pPr>
      <w:r>
        <w:rPr>
          <w:rFonts w:ascii="Arial" w:hAnsi="Arial" w:cs="Arial"/>
          <w:szCs w:val="24"/>
        </w:rPr>
        <w:t>Mrs S C Gibson</w:t>
      </w:r>
      <w:r>
        <w:rPr>
          <w:rFonts w:ascii="Arial" w:hAnsi="Arial" w:cs="Arial"/>
          <w:szCs w:val="24"/>
        </w:rPr>
        <w:tab/>
        <w:t>PA to Director Corporate &amp; Strategy</w:t>
      </w:r>
    </w:p>
    <w:p w14:paraId="11D48352" w14:textId="77777777" w:rsidR="001235D7" w:rsidRDefault="001235D7" w:rsidP="001235D7">
      <w:pPr>
        <w:jc w:val="both"/>
        <w:rPr>
          <w:rFonts w:ascii="Arial" w:hAnsi="Arial" w:cs="Arial"/>
          <w:szCs w:val="24"/>
        </w:rPr>
      </w:pPr>
    </w:p>
    <w:p w14:paraId="20BE9877" w14:textId="77777777" w:rsidR="001235D7" w:rsidRDefault="001235D7" w:rsidP="001235D7">
      <w:pPr>
        <w:tabs>
          <w:tab w:val="left" w:pos="1985"/>
          <w:tab w:val="right" w:pos="8335"/>
        </w:tabs>
        <w:jc w:val="both"/>
        <w:rPr>
          <w:rFonts w:ascii="Arial" w:hAnsi="Arial" w:cs="Arial"/>
          <w:szCs w:val="24"/>
        </w:rPr>
      </w:pPr>
      <w:r w:rsidRPr="00834942">
        <w:rPr>
          <w:rFonts w:ascii="Arial" w:hAnsi="Arial" w:cs="Arial"/>
          <w:b/>
          <w:szCs w:val="24"/>
        </w:rPr>
        <w:t>Guests</w:t>
      </w:r>
      <w:r w:rsidRPr="00834942">
        <w:rPr>
          <w:rFonts w:ascii="Arial" w:hAnsi="Arial" w:cs="Arial"/>
          <w:b/>
          <w:szCs w:val="24"/>
        </w:rPr>
        <w:tab/>
      </w:r>
      <w:r>
        <w:rPr>
          <w:rFonts w:ascii="Arial" w:hAnsi="Arial" w:cs="Arial"/>
          <w:szCs w:val="24"/>
        </w:rPr>
        <w:t xml:space="preserve">Ms </w:t>
      </w:r>
      <w:proofErr w:type="gramStart"/>
      <w:r>
        <w:rPr>
          <w:rFonts w:ascii="Arial" w:hAnsi="Arial" w:cs="Arial"/>
          <w:szCs w:val="24"/>
        </w:rPr>
        <w:t>A</w:t>
      </w:r>
      <w:proofErr w:type="gramEnd"/>
      <w:r>
        <w:rPr>
          <w:rFonts w:ascii="Arial" w:hAnsi="Arial" w:cs="Arial"/>
          <w:szCs w:val="24"/>
        </w:rPr>
        <w:t xml:space="preserve"> Cheng</w:t>
      </w:r>
      <w:r>
        <w:rPr>
          <w:rFonts w:ascii="Arial" w:hAnsi="Arial" w:cs="Arial"/>
          <w:szCs w:val="24"/>
        </w:rPr>
        <w:tab/>
        <w:t>Moore Stephens, Risk &amp; Advisory</w:t>
      </w:r>
    </w:p>
    <w:p w14:paraId="0741D2E2" w14:textId="77777777" w:rsidR="001235D7" w:rsidRPr="00147AEA" w:rsidRDefault="001235D7" w:rsidP="001235D7">
      <w:pPr>
        <w:jc w:val="both"/>
        <w:rPr>
          <w:rFonts w:ascii="Arial" w:hAnsi="Arial" w:cs="Arial"/>
          <w:szCs w:val="24"/>
        </w:rPr>
      </w:pPr>
    </w:p>
    <w:p w14:paraId="0343CACC" w14:textId="77777777" w:rsidR="001235D7" w:rsidRPr="000D0B1F" w:rsidRDefault="001235D7" w:rsidP="001235D7">
      <w:pPr>
        <w:jc w:val="both"/>
        <w:rPr>
          <w:rFonts w:ascii="Arial" w:hAnsi="Arial" w:cs="Arial"/>
          <w:b/>
          <w:szCs w:val="24"/>
        </w:rPr>
      </w:pPr>
      <w:r w:rsidRPr="00147AEA">
        <w:rPr>
          <w:rFonts w:ascii="Arial" w:hAnsi="Arial" w:cs="Arial"/>
          <w:b/>
          <w:szCs w:val="24"/>
        </w:rPr>
        <w:t>Public</w:t>
      </w:r>
      <w:r w:rsidRPr="00147AEA">
        <w:rPr>
          <w:rFonts w:ascii="Arial" w:hAnsi="Arial" w:cs="Arial"/>
          <w:szCs w:val="24"/>
        </w:rPr>
        <w:tab/>
        <w:t xml:space="preserve">There were </w:t>
      </w:r>
      <w:r>
        <w:rPr>
          <w:rFonts w:ascii="Arial" w:hAnsi="Arial" w:cs="Arial"/>
          <w:szCs w:val="24"/>
        </w:rPr>
        <w:t>no</w:t>
      </w:r>
      <w:r w:rsidRPr="00147AEA">
        <w:rPr>
          <w:rFonts w:ascii="Arial" w:hAnsi="Arial" w:cs="Arial"/>
          <w:szCs w:val="24"/>
        </w:rPr>
        <w:t xml:space="preserve"> members of the public present</w:t>
      </w:r>
      <w:r>
        <w:rPr>
          <w:rFonts w:ascii="Arial" w:hAnsi="Arial" w:cs="Arial"/>
          <w:szCs w:val="24"/>
        </w:rPr>
        <w:t xml:space="preserve">. </w:t>
      </w:r>
    </w:p>
    <w:p w14:paraId="5AC7AB68" w14:textId="77777777" w:rsidR="001235D7" w:rsidRPr="00147AEA" w:rsidRDefault="001235D7" w:rsidP="001235D7">
      <w:pPr>
        <w:tabs>
          <w:tab w:val="left" w:pos="1985"/>
          <w:tab w:val="right" w:pos="8335"/>
        </w:tabs>
        <w:jc w:val="both"/>
        <w:rPr>
          <w:rFonts w:ascii="Arial" w:hAnsi="Arial" w:cs="Arial"/>
          <w:szCs w:val="24"/>
        </w:rPr>
      </w:pPr>
    </w:p>
    <w:p w14:paraId="39079092" w14:textId="77777777" w:rsidR="001235D7" w:rsidRPr="000D0B1F" w:rsidRDefault="001235D7" w:rsidP="001235D7">
      <w:pPr>
        <w:tabs>
          <w:tab w:val="left" w:pos="1418"/>
        </w:tabs>
        <w:jc w:val="both"/>
        <w:rPr>
          <w:rFonts w:ascii="Arial" w:hAnsi="Arial" w:cs="Arial"/>
          <w:b/>
          <w:szCs w:val="24"/>
        </w:rPr>
      </w:pPr>
      <w:r w:rsidRPr="00147AEA">
        <w:rPr>
          <w:rFonts w:ascii="Arial" w:hAnsi="Arial" w:cs="Arial"/>
          <w:b/>
          <w:szCs w:val="24"/>
        </w:rPr>
        <w:t>Press</w:t>
      </w:r>
      <w:r w:rsidRPr="00147AEA">
        <w:rPr>
          <w:rFonts w:ascii="Arial" w:hAnsi="Arial" w:cs="Arial"/>
          <w:szCs w:val="24"/>
        </w:rPr>
        <w:tab/>
        <w:t xml:space="preserve">There were </w:t>
      </w:r>
      <w:r>
        <w:rPr>
          <w:rFonts w:ascii="Arial" w:hAnsi="Arial" w:cs="Arial"/>
          <w:szCs w:val="24"/>
        </w:rPr>
        <w:t>no</w:t>
      </w:r>
      <w:r w:rsidRPr="00147AEA">
        <w:rPr>
          <w:rFonts w:ascii="Arial" w:hAnsi="Arial" w:cs="Arial"/>
          <w:szCs w:val="24"/>
        </w:rPr>
        <w:t xml:space="preserve"> members of the p</w:t>
      </w:r>
      <w:r>
        <w:rPr>
          <w:rFonts w:ascii="Arial" w:hAnsi="Arial" w:cs="Arial"/>
          <w:szCs w:val="24"/>
        </w:rPr>
        <w:t>ress</w:t>
      </w:r>
      <w:r w:rsidRPr="00147AEA">
        <w:rPr>
          <w:rFonts w:ascii="Arial" w:hAnsi="Arial" w:cs="Arial"/>
          <w:szCs w:val="24"/>
        </w:rPr>
        <w:t xml:space="preserve"> present.</w:t>
      </w:r>
    </w:p>
    <w:p w14:paraId="72420F12" w14:textId="77777777" w:rsidR="001235D7" w:rsidRPr="00147AEA" w:rsidRDefault="001235D7" w:rsidP="001235D7">
      <w:pPr>
        <w:tabs>
          <w:tab w:val="left" w:pos="1985"/>
        </w:tabs>
        <w:ind w:left="1985" w:hanging="1985"/>
        <w:jc w:val="both"/>
        <w:rPr>
          <w:rFonts w:ascii="Arial" w:hAnsi="Arial" w:cs="Arial"/>
          <w:szCs w:val="24"/>
        </w:rPr>
      </w:pPr>
    </w:p>
    <w:p w14:paraId="6B49242A" w14:textId="77777777" w:rsidR="001235D7" w:rsidRDefault="001235D7" w:rsidP="001235D7">
      <w:pPr>
        <w:tabs>
          <w:tab w:val="left" w:pos="2268"/>
          <w:tab w:val="right" w:pos="8335"/>
        </w:tabs>
        <w:jc w:val="both"/>
        <w:rPr>
          <w:rFonts w:ascii="Arial" w:hAnsi="Arial" w:cs="Arial"/>
          <w:szCs w:val="24"/>
        </w:rPr>
      </w:pPr>
      <w:r w:rsidRPr="00147AEA">
        <w:rPr>
          <w:rFonts w:ascii="Arial" w:hAnsi="Arial" w:cs="Arial"/>
          <w:b/>
          <w:szCs w:val="24"/>
        </w:rPr>
        <w:t>Leave of Absence</w:t>
      </w:r>
      <w:r>
        <w:rPr>
          <w:rFonts w:ascii="Arial" w:hAnsi="Arial" w:cs="Arial"/>
          <w:szCs w:val="24"/>
        </w:rPr>
        <w:tab/>
        <w:t>Nil.</w:t>
      </w:r>
    </w:p>
    <w:p w14:paraId="6FFD5E8F" w14:textId="77777777" w:rsidR="001235D7" w:rsidRPr="00147AEA" w:rsidRDefault="001235D7" w:rsidP="001235D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147AEA">
        <w:rPr>
          <w:rFonts w:ascii="Arial" w:hAnsi="Arial" w:cs="Arial"/>
          <w:b/>
          <w:szCs w:val="24"/>
        </w:rPr>
        <w:t>(Previously Approved)</w:t>
      </w:r>
    </w:p>
    <w:p w14:paraId="6621852A" w14:textId="77777777" w:rsidR="001235D7" w:rsidRPr="00147AEA" w:rsidRDefault="001235D7" w:rsidP="001235D7">
      <w:pPr>
        <w:rPr>
          <w:rFonts w:ascii="Arial" w:hAnsi="Arial" w:cs="Arial"/>
          <w:b/>
          <w:szCs w:val="24"/>
        </w:rPr>
      </w:pPr>
    </w:p>
    <w:p w14:paraId="2EFE87C8" w14:textId="77777777" w:rsidR="001235D7" w:rsidRPr="009B1D4A" w:rsidRDefault="001235D7" w:rsidP="001235D7">
      <w:pPr>
        <w:tabs>
          <w:tab w:val="left" w:pos="1985"/>
          <w:tab w:val="right" w:pos="8335"/>
        </w:tabs>
        <w:jc w:val="both"/>
        <w:rPr>
          <w:rFonts w:ascii="Arial" w:hAnsi="Arial" w:cs="Arial"/>
          <w:b/>
          <w:szCs w:val="24"/>
        </w:rPr>
      </w:pPr>
      <w:r w:rsidRPr="00147AEA">
        <w:rPr>
          <w:rFonts w:ascii="Arial" w:hAnsi="Arial" w:cs="Arial"/>
          <w:b/>
          <w:szCs w:val="24"/>
        </w:rPr>
        <w:t>Absent</w:t>
      </w:r>
      <w:r w:rsidRPr="009B1D4A">
        <w:rPr>
          <w:rFonts w:ascii="Arial" w:hAnsi="Arial" w:cs="Arial"/>
          <w:b/>
          <w:szCs w:val="24"/>
        </w:rPr>
        <w:tab/>
      </w:r>
      <w:r w:rsidRPr="003958A3">
        <w:rPr>
          <w:rFonts w:ascii="Arial" w:hAnsi="Arial" w:cs="Arial"/>
          <w:szCs w:val="24"/>
        </w:rPr>
        <w:t>Nil.</w:t>
      </w:r>
    </w:p>
    <w:p w14:paraId="3A10E0F8" w14:textId="0FBB5694" w:rsidR="005B628B" w:rsidRDefault="005B628B" w:rsidP="00B022AC">
      <w:pPr>
        <w:numPr>
          <w:ilvl w:val="12"/>
          <w:numId w:val="0"/>
        </w:numPr>
        <w:tabs>
          <w:tab w:val="left" w:pos="720"/>
          <w:tab w:val="left" w:pos="3119"/>
          <w:tab w:val="right" w:pos="8335"/>
          <w:tab w:val="right" w:pos="8505"/>
        </w:tabs>
        <w:rPr>
          <w:rFonts w:ascii="Arial" w:hAnsi="Arial" w:cs="Arial"/>
          <w:b/>
          <w:szCs w:val="24"/>
        </w:rPr>
      </w:pPr>
    </w:p>
    <w:p w14:paraId="23803310" w14:textId="77777777" w:rsidR="001235D7" w:rsidRDefault="001235D7">
      <w:pPr>
        <w:rPr>
          <w:rFonts w:ascii="Arial" w:hAnsi="Arial" w:cs="Arial"/>
          <w:b/>
          <w:szCs w:val="24"/>
        </w:rPr>
      </w:pPr>
      <w:r>
        <w:rPr>
          <w:rFonts w:ascii="Arial" w:hAnsi="Arial" w:cs="Arial"/>
          <w:b/>
          <w:szCs w:val="24"/>
        </w:rPr>
        <w:br w:type="page"/>
      </w:r>
    </w:p>
    <w:p w14:paraId="41FFACBA" w14:textId="1A5E0205"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B30BA5">
        <w:rPr>
          <w:rFonts w:ascii="Arial" w:hAnsi="Arial" w:cs="Arial"/>
          <w:i w:val="0"/>
          <w:szCs w:val="24"/>
        </w:rPr>
        <w:t>example</w:t>
      </w:r>
      <w:proofErr w:type="gramEnd"/>
      <w:r w:rsidRPr="00B30BA5">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B30BA5">
        <w:rPr>
          <w:rFonts w:ascii="Arial" w:hAnsi="Arial" w:cs="Arial"/>
          <w:i w:val="0"/>
          <w:szCs w:val="24"/>
        </w:rPr>
        <w:t>taking action</w:t>
      </w:r>
      <w:proofErr w:type="gramEnd"/>
      <w:r w:rsidRPr="00B30BA5">
        <w:rPr>
          <w:rFonts w:ascii="Arial" w:hAnsi="Arial" w:cs="Arial"/>
          <w:i w:val="0"/>
          <w:szCs w:val="24"/>
        </w:rPr>
        <w:t xml:space="preserve">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219CED8C"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p>
    <w:p w14:paraId="6EF8C596" w14:textId="4A786222" w:rsidR="009E31F2" w:rsidRDefault="009E31F2" w:rsidP="00765E9D">
      <w:pPr>
        <w:tabs>
          <w:tab w:val="left" w:pos="720"/>
          <w:tab w:val="left" w:pos="1440"/>
          <w:tab w:val="left" w:pos="2410"/>
          <w:tab w:val="left" w:pos="2977"/>
          <w:tab w:val="right" w:pos="8335"/>
          <w:tab w:val="right" w:pos="8505"/>
        </w:tabs>
        <w:jc w:val="both"/>
        <w:rPr>
          <w:rFonts w:ascii="Arial" w:hAnsi="Arial" w:cs="Arial"/>
          <w:szCs w:val="24"/>
        </w:rPr>
      </w:pPr>
    </w:p>
    <w:p w14:paraId="375C4F76" w14:textId="77777777" w:rsidR="00B771C9" w:rsidRPr="00180419" w:rsidRDefault="00B771C9" w:rsidP="00765E9D">
      <w:pPr>
        <w:tabs>
          <w:tab w:val="left" w:pos="720"/>
          <w:tab w:val="left" w:pos="1440"/>
          <w:tab w:val="left" w:pos="2410"/>
          <w:tab w:val="left" w:pos="2977"/>
          <w:tab w:val="right" w:pos="8335"/>
          <w:tab w:val="right" w:pos="8505"/>
        </w:tabs>
        <w:jc w:val="both"/>
        <w:rPr>
          <w:rFonts w:ascii="Arial" w:hAnsi="Arial" w:cs="Arial"/>
          <w:szCs w:val="24"/>
        </w:rPr>
      </w:pPr>
    </w:p>
    <w:p w14:paraId="2E11E95D" w14:textId="4ED70B67" w:rsidR="00AB4BB3" w:rsidRPr="008618A4" w:rsidRDefault="00562866" w:rsidP="008618A4">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7" w:name="_Toc489603345"/>
      <w:bookmarkStart w:id="8" w:name="_Toc1729283"/>
      <w:r w:rsidRPr="00180419">
        <w:rPr>
          <w:rFonts w:ascii="Arial" w:hAnsi="Arial" w:cs="Arial"/>
          <w:caps w:val="0"/>
          <w:sz w:val="24"/>
          <w:szCs w:val="24"/>
          <w:u w:val="none"/>
        </w:rPr>
        <w:t>Public Question Time</w:t>
      </w:r>
      <w:bookmarkEnd w:id="7"/>
      <w:bookmarkEnd w:id="8"/>
    </w:p>
    <w:p w14:paraId="302C07F8" w14:textId="0833BDF7" w:rsidR="00167705" w:rsidRDefault="00167705"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74D4D718" w14:textId="6E53775F" w:rsidR="001235D7" w:rsidRPr="00147AEA" w:rsidRDefault="0095114B" w:rsidP="00440A78">
      <w:pPr>
        <w:jc w:val="both"/>
        <w:rPr>
          <w:rFonts w:ascii="Arial" w:hAnsi="Arial" w:cs="Arial"/>
          <w:b/>
          <w:szCs w:val="24"/>
        </w:rPr>
      </w:pPr>
      <w:r>
        <w:rPr>
          <w:rFonts w:ascii="Arial" w:hAnsi="Arial" w:cs="Arial"/>
          <w:szCs w:val="24"/>
        </w:rPr>
        <w:t>Nil.</w:t>
      </w:r>
    </w:p>
    <w:p w14:paraId="440B5557" w14:textId="107BB4D4" w:rsidR="001235D7" w:rsidRDefault="001235D7"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67507E7" w14:textId="21012B35" w:rsidR="00167705" w:rsidRDefault="00167705">
      <w:pPr>
        <w:rPr>
          <w:rFonts w:ascii="Arial" w:hAnsi="Arial" w:cs="Arial"/>
          <w:b/>
          <w:kern w:val="28"/>
          <w:szCs w:val="24"/>
        </w:rPr>
      </w:pPr>
      <w:bookmarkStart w:id="9" w:name="_Toc489603346"/>
    </w:p>
    <w:p w14:paraId="0D3D05B7" w14:textId="28F97E75" w:rsidR="00683A50" w:rsidRPr="00180419" w:rsidRDefault="00562866" w:rsidP="00822285">
      <w:pPr>
        <w:pStyle w:val="Heading1"/>
        <w:numPr>
          <w:ilvl w:val="0"/>
          <w:numId w:val="1"/>
        </w:numPr>
        <w:tabs>
          <w:tab w:val="clear" w:pos="720"/>
          <w:tab w:val="num" w:pos="0"/>
        </w:tabs>
        <w:spacing w:before="0" w:after="0"/>
        <w:ind w:left="142" w:hanging="1146"/>
        <w:rPr>
          <w:rFonts w:ascii="Arial" w:hAnsi="Arial" w:cs="Arial"/>
          <w:sz w:val="24"/>
          <w:szCs w:val="24"/>
          <w:u w:val="none"/>
        </w:rPr>
      </w:pPr>
      <w:bookmarkStart w:id="10" w:name="_Toc1729284"/>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9"/>
      <w:bookmarkEnd w:id="10"/>
    </w:p>
    <w:p w14:paraId="54839072" w14:textId="44E344C7" w:rsidR="00683A50" w:rsidRDefault="00683A50" w:rsidP="00921BCA">
      <w:pPr>
        <w:tabs>
          <w:tab w:val="left" w:pos="1440"/>
          <w:tab w:val="left" w:pos="2410"/>
          <w:tab w:val="left" w:pos="2977"/>
          <w:tab w:val="right" w:pos="8335"/>
          <w:tab w:val="right" w:pos="8505"/>
        </w:tabs>
        <w:jc w:val="both"/>
        <w:rPr>
          <w:rFonts w:ascii="Arial" w:hAnsi="Arial" w:cs="Arial"/>
          <w:szCs w:val="24"/>
        </w:rPr>
      </w:pPr>
    </w:p>
    <w:p w14:paraId="5E1B42F0" w14:textId="01307163" w:rsidR="001235D7" w:rsidRPr="00147AEA" w:rsidRDefault="0095114B" w:rsidP="00440A78">
      <w:pPr>
        <w:jc w:val="both"/>
        <w:rPr>
          <w:rFonts w:ascii="Arial" w:hAnsi="Arial" w:cs="Arial"/>
          <w:b/>
          <w:szCs w:val="24"/>
        </w:rPr>
      </w:pPr>
      <w:r>
        <w:rPr>
          <w:rFonts w:ascii="Arial" w:hAnsi="Arial" w:cs="Arial"/>
          <w:szCs w:val="24"/>
        </w:rPr>
        <w:t>Nil.</w:t>
      </w:r>
    </w:p>
    <w:p w14:paraId="56494579" w14:textId="2528EAC9" w:rsidR="00311794"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DC3FA43" w14:textId="77777777" w:rsidR="001235D7" w:rsidRPr="00180419" w:rsidRDefault="001235D7"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1" w:name="_Toc489603347"/>
      <w:bookmarkStart w:id="12" w:name="_Toc1729285"/>
      <w:r w:rsidRPr="00180419">
        <w:rPr>
          <w:rFonts w:ascii="Arial" w:hAnsi="Arial" w:cs="Arial"/>
          <w:caps w:val="0"/>
          <w:sz w:val="24"/>
          <w:szCs w:val="24"/>
          <w:u w:val="none"/>
        </w:rPr>
        <w:t>Disclosures of Financial Interest</w:t>
      </w:r>
      <w:bookmarkEnd w:id="11"/>
      <w:bookmarkEnd w:id="12"/>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2B6F467F"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remind</w:t>
      </w:r>
      <w:r w:rsidR="001235D7">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1940E08E" w14:textId="77777777" w:rsidR="001235D7" w:rsidRPr="00147AEA" w:rsidRDefault="001235D7" w:rsidP="00440A78">
      <w:pPr>
        <w:numPr>
          <w:ilvl w:val="12"/>
          <w:numId w:val="0"/>
        </w:numPr>
        <w:tabs>
          <w:tab w:val="left" w:pos="1440"/>
          <w:tab w:val="left" w:pos="2410"/>
          <w:tab w:val="left" w:pos="2977"/>
          <w:tab w:val="right" w:pos="8335"/>
          <w:tab w:val="right" w:pos="8505"/>
        </w:tabs>
        <w:jc w:val="both"/>
        <w:rPr>
          <w:rFonts w:ascii="Arial" w:hAnsi="Arial" w:cs="Arial"/>
          <w:szCs w:val="24"/>
        </w:rPr>
      </w:pPr>
    </w:p>
    <w:p w14:paraId="361FA5A8" w14:textId="77777777" w:rsidR="001235D7" w:rsidRPr="00147AEA" w:rsidRDefault="001235D7" w:rsidP="00440A78">
      <w:pPr>
        <w:numPr>
          <w:ilvl w:val="12"/>
          <w:numId w:val="0"/>
        </w:numPr>
        <w:tabs>
          <w:tab w:val="left" w:pos="1440"/>
          <w:tab w:val="left" w:pos="2410"/>
          <w:tab w:val="left" w:pos="2977"/>
          <w:tab w:val="right" w:pos="8335"/>
          <w:tab w:val="right" w:pos="8505"/>
        </w:tabs>
        <w:jc w:val="both"/>
        <w:rPr>
          <w:rFonts w:ascii="Arial" w:hAnsi="Arial" w:cs="Arial"/>
          <w:szCs w:val="24"/>
        </w:rPr>
      </w:pPr>
      <w:r w:rsidRPr="00147AEA">
        <w:rPr>
          <w:rFonts w:ascii="Arial" w:hAnsi="Arial" w:cs="Arial"/>
          <w:szCs w:val="24"/>
        </w:rPr>
        <w:t>There were no disclosures of financial interest.</w:t>
      </w:r>
    </w:p>
    <w:p w14:paraId="2989FA67" w14:textId="630520CF" w:rsidR="001235D7" w:rsidRPr="00180419" w:rsidRDefault="001235D7" w:rsidP="001235D7">
      <w:pPr>
        <w:pStyle w:val="BodyTextIndent"/>
        <w:ind w:left="0"/>
        <w:rPr>
          <w:rFonts w:ascii="Arial" w:hAnsi="Arial" w:cs="Arial"/>
          <w:szCs w:val="24"/>
        </w:rPr>
      </w:pPr>
    </w:p>
    <w:p w14:paraId="1FF341E9" w14:textId="77777777" w:rsidR="00311794" w:rsidRDefault="00311794" w:rsidP="0098513F">
      <w:pPr>
        <w:pStyle w:val="BodyTextIndent"/>
        <w:ind w:left="0"/>
        <w:rPr>
          <w:rFonts w:ascii="Arial" w:hAnsi="Arial" w:cs="Arial"/>
          <w:b/>
          <w:i/>
          <w:szCs w:val="24"/>
        </w:rPr>
      </w:pPr>
    </w:p>
    <w:p w14:paraId="52344D41" w14:textId="77777777" w:rsidR="00683A50" w:rsidRPr="00921BCA"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3" w:name="_Toc489603348"/>
      <w:bookmarkStart w:id="14" w:name="_Toc1729286"/>
      <w:r w:rsidRPr="00180419">
        <w:rPr>
          <w:rFonts w:ascii="Arial" w:hAnsi="Arial" w:cs="Arial"/>
          <w:caps w:val="0"/>
          <w:sz w:val="24"/>
          <w:szCs w:val="24"/>
          <w:u w:val="none"/>
        </w:rPr>
        <w:t>Disclosures of Interests Affecting Impartiality</w:t>
      </w:r>
      <w:bookmarkEnd w:id="13"/>
      <w:bookmarkEnd w:id="14"/>
    </w:p>
    <w:p w14:paraId="3B8486A3" w14:textId="77777777" w:rsidR="00D05D60" w:rsidRPr="00562866" w:rsidRDefault="00D05D60" w:rsidP="00765E9D">
      <w:pPr>
        <w:pStyle w:val="BodyTextIndent"/>
        <w:rPr>
          <w:rFonts w:ascii="Arial" w:hAnsi="Arial" w:cs="Arial"/>
          <w:szCs w:val="24"/>
        </w:rPr>
      </w:pPr>
    </w:p>
    <w:p w14:paraId="662DF4C1" w14:textId="1EB693AC"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remind</w:t>
      </w:r>
      <w:r w:rsidR="001235D7">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1E00340E" w14:textId="77777777" w:rsidR="001235D7" w:rsidRPr="00147AEA" w:rsidRDefault="001235D7" w:rsidP="00440A78">
      <w:pPr>
        <w:rPr>
          <w:rFonts w:ascii="Arial" w:hAnsi="Arial" w:cs="Arial"/>
          <w:szCs w:val="24"/>
        </w:rPr>
      </w:pPr>
    </w:p>
    <w:p w14:paraId="16E1DFC0" w14:textId="77777777" w:rsidR="001235D7" w:rsidRPr="00147AEA" w:rsidRDefault="001235D7" w:rsidP="00440A78">
      <w:pPr>
        <w:rPr>
          <w:rFonts w:ascii="Arial" w:hAnsi="Arial" w:cs="Arial"/>
          <w:b/>
          <w:szCs w:val="24"/>
        </w:rPr>
      </w:pPr>
      <w:r w:rsidRPr="00147AEA">
        <w:rPr>
          <w:rFonts w:ascii="Arial" w:hAnsi="Arial" w:cs="Arial"/>
          <w:szCs w:val="24"/>
        </w:rPr>
        <w:t>There were no disclosures affecting impartiality.</w:t>
      </w:r>
    </w:p>
    <w:p w14:paraId="46046C61" w14:textId="1E11EBAD" w:rsidR="001235D7" w:rsidRPr="00562866" w:rsidRDefault="001235D7" w:rsidP="001235D7">
      <w:pPr>
        <w:pStyle w:val="BodyTextIndent"/>
        <w:ind w:left="0"/>
        <w:rPr>
          <w:rFonts w:ascii="Arial" w:hAnsi="Arial" w:cs="Arial"/>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B30BA5">
      <w:pPr>
        <w:pStyle w:val="Heading1"/>
        <w:numPr>
          <w:ilvl w:val="0"/>
          <w:numId w:val="1"/>
        </w:numPr>
        <w:tabs>
          <w:tab w:val="clear" w:pos="720"/>
          <w:tab w:val="num" w:pos="0"/>
        </w:tabs>
        <w:spacing w:before="0" w:after="0"/>
        <w:ind w:left="0" w:hanging="1004"/>
        <w:rPr>
          <w:rFonts w:ascii="Arial" w:hAnsi="Arial" w:cs="Arial"/>
          <w:caps w:val="0"/>
          <w:sz w:val="24"/>
          <w:szCs w:val="24"/>
          <w:u w:val="none"/>
        </w:rPr>
      </w:pPr>
      <w:bookmarkStart w:id="15" w:name="_Toc489603349"/>
      <w:bookmarkStart w:id="16" w:name="_Toc1729287"/>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5"/>
      <w:bookmarkEnd w:id="16"/>
    </w:p>
    <w:p w14:paraId="5638E5CD" w14:textId="5FD4C8EE" w:rsidR="001235D7" w:rsidRDefault="001235D7" w:rsidP="00822285">
      <w:pPr>
        <w:numPr>
          <w:ilvl w:val="12"/>
          <w:numId w:val="0"/>
        </w:numPr>
        <w:tabs>
          <w:tab w:val="left" w:pos="1440"/>
          <w:tab w:val="left" w:pos="2410"/>
          <w:tab w:val="left" w:pos="2977"/>
          <w:tab w:val="right" w:pos="8335"/>
          <w:tab w:val="right" w:pos="8505"/>
        </w:tabs>
        <w:jc w:val="both"/>
        <w:rPr>
          <w:rFonts w:ascii="Arial" w:hAnsi="Arial" w:cs="Arial"/>
          <w:szCs w:val="24"/>
        </w:rPr>
      </w:pPr>
    </w:p>
    <w:p w14:paraId="4CE33AF7" w14:textId="0F5DDAA7" w:rsidR="001235D7" w:rsidRPr="00147AEA" w:rsidRDefault="00B013D5" w:rsidP="00440A78">
      <w:pPr>
        <w:jc w:val="both"/>
        <w:rPr>
          <w:rFonts w:ascii="Arial" w:hAnsi="Arial" w:cs="Arial"/>
          <w:b/>
          <w:szCs w:val="24"/>
        </w:rPr>
      </w:pPr>
      <w:r>
        <w:rPr>
          <w:rFonts w:ascii="Arial" w:hAnsi="Arial" w:cs="Arial"/>
          <w:szCs w:val="24"/>
        </w:rPr>
        <w:t>Nil.</w:t>
      </w:r>
    </w:p>
    <w:p w14:paraId="012D3C0A" w14:textId="1604B011" w:rsidR="001235D7" w:rsidRPr="00180419" w:rsidRDefault="001235D7" w:rsidP="00822285">
      <w:pPr>
        <w:numPr>
          <w:ilvl w:val="12"/>
          <w:numId w:val="0"/>
        </w:numPr>
        <w:tabs>
          <w:tab w:val="left" w:pos="1440"/>
          <w:tab w:val="left" w:pos="2410"/>
          <w:tab w:val="left" w:pos="2977"/>
          <w:tab w:val="right" w:pos="8335"/>
          <w:tab w:val="right" w:pos="8505"/>
        </w:tabs>
        <w:jc w:val="both"/>
        <w:rPr>
          <w:rFonts w:ascii="Arial" w:hAnsi="Arial" w:cs="Arial"/>
          <w:szCs w:val="24"/>
        </w:rPr>
      </w:pPr>
    </w:p>
    <w:p w14:paraId="2E470CFC" w14:textId="77777777"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503CFC9" w14:textId="77777777" w:rsidR="008618A4" w:rsidRDefault="008618A4">
      <w:pPr>
        <w:rPr>
          <w:rFonts w:ascii="Arial" w:hAnsi="Arial" w:cs="Arial"/>
          <w:b/>
          <w:kern w:val="28"/>
          <w:szCs w:val="24"/>
        </w:rPr>
      </w:pPr>
      <w:bookmarkStart w:id="17" w:name="_Toc489603350"/>
      <w:r>
        <w:rPr>
          <w:rFonts w:ascii="Arial" w:hAnsi="Arial" w:cs="Arial"/>
          <w:caps/>
          <w:szCs w:val="24"/>
        </w:rPr>
        <w:br w:type="page"/>
      </w:r>
    </w:p>
    <w:p w14:paraId="76C9EEBE" w14:textId="77A8E270" w:rsidR="00D05D60" w:rsidRPr="00822285" w:rsidRDefault="00562866"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18" w:name="_Toc1729288"/>
      <w:r w:rsidRPr="00180419">
        <w:rPr>
          <w:rFonts w:ascii="Arial" w:hAnsi="Arial" w:cs="Arial"/>
          <w:caps w:val="0"/>
          <w:sz w:val="24"/>
          <w:szCs w:val="24"/>
          <w:u w:val="none"/>
        </w:rPr>
        <w:lastRenderedPageBreak/>
        <w:t>Confirmation of Minutes</w:t>
      </w:r>
      <w:bookmarkEnd w:id="17"/>
      <w:bookmarkEnd w:id="18"/>
    </w:p>
    <w:p w14:paraId="3BD8EF00" w14:textId="77777777" w:rsidR="00562866" w:rsidRPr="00562866" w:rsidRDefault="00562866" w:rsidP="00765E9D">
      <w:pPr>
        <w:jc w:val="both"/>
      </w:pPr>
    </w:p>
    <w:p w14:paraId="0C55B622" w14:textId="15A11D12" w:rsidR="00477C38" w:rsidRPr="00562866" w:rsidRDefault="009759EF" w:rsidP="00822285">
      <w:pPr>
        <w:pStyle w:val="Heading2"/>
        <w:numPr>
          <w:ilvl w:val="1"/>
          <w:numId w:val="1"/>
        </w:numPr>
        <w:tabs>
          <w:tab w:val="clear" w:pos="720"/>
          <w:tab w:val="num" w:pos="0"/>
        </w:tabs>
        <w:spacing w:before="0" w:after="0"/>
        <w:ind w:left="-993" w:firstLine="0"/>
        <w:rPr>
          <w:rFonts w:ascii="Arial" w:hAnsi="Arial" w:cs="Arial"/>
          <w:sz w:val="24"/>
          <w:szCs w:val="24"/>
          <w:u w:val="none"/>
        </w:rPr>
      </w:pPr>
      <w:bookmarkStart w:id="19" w:name="_Toc489603351"/>
      <w:bookmarkStart w:id="20" w:name="_Toc1729289"/>
      <w:r>
        <w:rPr>
          <w:rFonts w:ascii="Arial" w:hAnsi="Arial" w:cs="Arial"/>
          <w:sz w:val="24"/>
          <w:szCs w:val="24"/>
          <w:u w:val="none"/>
        </w:rPr>
        <w:t>Audit &amp; Risk</w:t>
      </w:r>
      <w:r w:rsidR="006F58B7">
        <w:rPr>
          <w:rFonts w:ascii="Arial" w:hAnsi="Arial" w:cs="Arial"/>
          <w:sz w:val="24"/>
          <w:szCs w:val="24"/>
          <w:u w:val="none"/>
        </w:rPr>
        <w:t xml:space="preserve"> </w:t>
      </w:r>
      <w:r w:rsidR="00477C38" w:rsidRPr="00180419">
        <w:rPr>
          <w:rFonts w:ascii="Arial" w:hAnsi="Arial" w:cs="Arial"/>
          <w:sz w:val="24"/>
          <w:szCs w:val="24"/>
          <w:u w:val="none"/>
        </w:rPr>
        <w:t xml:space="preserve">Committee Meeting </w:t>
      </w:r>
      <w:r w:rsidR="00173ADB">
        <w:rPr>
          <w:rFonts w:ascii="Arial" w:hAnsi="Arial" w:cs="Arial"/>
          <w:sz w:val="24"/>
          <w:szCs w:val="24"/>
          <w:u w:val="none"/>
        </w:rPr>
        <w:t>5 November</w:t>
      </w:r>
      <w:r w:rsidR="001E0A60">
        <w:rPr>
          <w:rFonts w:ascii="Arial" w:hAnsi="Arial" w:cs="Arial"/>
          <w:sz w:val="24"/>
          <w:szCs w:val="24"/>
          <w:u w:val="none"/>
        </w:rPr>
        <w:t xml:space="preserve"> 201</w:t>
      </w:r>
      <w:bookmarkEnd w:id="19"/>
      <w:r w:rsidR="007469FD">
        <w:rPr>
          <w:rFonts w:ascii="Arial" w:hAnsi="Arial" w:cs="Arial"/>
          <w:sz w:val="24"/>
          <w:szCs w:val="24"/>
          <w:u w:val="none"/>
        </w:rPr>
        <w:t>8</w:t>
      </w:r>
      <w:bookmarkEnd w:id="20"/>
    </w:p>
    <w:p w14:paraId="4F38F5BE"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50D6CF2" w14:textId="607FF07A"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14427D1" w14:textId="0C4D9FFC" w:rsidR="001235D7" w:rsidRPr="00147AEA" w:rsidRDefault="001C634C" w:rsidP="00440A78">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59264" behindDoc="1" locked="0" layoutInCell="1" allowOverlap="1" wp14:anchorId="18FF31A2" wp14:editId="5E163B8E">
                <wp:simplePos x="0" y="0"/>
                <wp:positionH relativeFrom="column">
                  <wp:posOffset>1905</wp:posOffset>
                </wp:positionH>
                <wp:positionV relativeFrom="paragraph">
                  <wp:posOffset>9525</wp:posOffset>
                </wp:positionV>
                <wp:extent cx="5343525" cy="1057275"/>
                <wp:effectExtent l="0" t="0" r="9525" b="9525"/>
                <wp:wrapNone/>
                <wp:docPr id="2" name="Rectangle 2"/>
                <wp:cNvGraphicFramePr/>
                <a:graphic xmlns:a="http://schemas.openxmlformats.org/drawingml/2006/main">
                  <a:graphicData uri="http://schemas.microsoft.com/office/word/2010/wordprocessingShape">
                    <wps:wsp>
                      <wps:cNvSpPr/>
                      <wps:spPr>
                        <a:xfrm>
                          <a:off x="0" y="0"/>
                          <a:ext cx="5343525" cy="10572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A88D8" id="Rectangle 2" o:spid="_x0000_s1026" style="position:absolute;margin-left:.15pt;margin-top:.75pt;width:420.75pt;height:8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" fillcolor="#d8d8d8 [2732]" stroked="f" strokeweight="2pt"/>
            </w:pict>
          </mc:Fallback>
        </mc:AlternateContent>
      </w:r>
      <w:r w:rsidR="001235D7" w:rsidRPr="00147AEA">
        <w:rPr>
          <w:rFonts w:ascii="Arial" w:hAnsi="Arial" w:cs="Arial"/>
          <w:szCs w:val="24"/>
        </w:rPr>
        <w:t>Moved –</w:t>
      </w:r>
      <w:r w:rsidR="008618A4">
        <w:rPr>
          <w:rFonts w:ascii="Arial" w:hAnsi="Arial" w:cs="Arial"/>
          <w:szCs w:val="24"/>
        </w:rPr>
        <w:t xml:space="preserve"> </w:t>
      </w:r>
      <w:r w:rsidR="00B37C61">
        <w:rPr>
          <w:rFonts w:ascii="Arial" w:hAnsi="Arial" w:cs="Arial"/>
          <w:szCs w:val="24"/>
        </w:rPr>
        <w:t>Mr</w:t>
      </w:r>
      <w:r w:rsidR="001235D7" w:rsidRPr="00147AEA">
        <w:rPr>
          <w:rFonts w:ascii="Arial" w:hAnsi="Arial" w:cs="Arial"/>
          <w:szCs w:val="24"/>
        </w:rPr>
        <w:t xml:space="preserve"> </w:t>
      </w:r>
      <w:r w:rsidR="00B013D5">
        <w:rPr>
          <w:rFonts w:ascii="Arial" w:hAnsi="Arial" w:cs="Arial"/>
          <w:szCs w:val="24"/>
        </w:rPr>
        <w:t>Eastwood</w:t>
      </w:r>
    </w:p>
    <w:p w14:paraId="4EB834BF" w14:textId="12B49A16" w:rsidR="001235D7" w:rsidRPr="00147AEA" w:rsidRDefault="001235D7" w:rsidP="00440A78">
      <w:pPr>
        <w:jc w:val="both"/>
        <w:rPr>
          <w:rFonts w:ascii="Arial" w:hAnsi="Arial" w:cs="Arial"/>
          <w:szCs w:val="24"/>
        </w:rPr>
      </w:pPr>
      <w:r w:rsidRPr="00147AEA">
        <w:rPr>
          <w:rFonts w:ascii="Arial" w:hAnsi="Arial" w:cs="Arial"/>
          <w:szCs w:val="24"/>
        </w:rPr>
        <w:t xml:space="preserve">Seconded – </w:t>
      </w:r>
      <w:r w:rsidR="00B37C61" w:rsidRPr="00147AEA">
        <w:rPr>
          <w:rFonts w:ascii="Arial" w:hAnsi="Arial" w:cs="Arial"/>
          <w:szCs w:val="24"/>
        </w:rPr>
        <w:t>Councillor</w:t>
      </w:r>
      <w:r w:rsidR="00B37C61">
        <w:rPr>
          <w:rFonts w:ascii="Arial" w:hAnsi="Arial" w:cs="Arial"/>
          <w:szCs w:val="24"/>
        </w:rPr>
        <w:t xml:space="preserve"> </w:t>
      </w:r>
      <w:r w:rsidR="00B013D5">
        <w:rPr>
          <w:rFonts w:ascii="Arial" w:hAnsi="Arial" w:cs="Arial"/>
          <w:szCs w:val="24"/>
        </w:rPr>
        <w:t>Hodsdon</w:t>
      </w:r>
    </w:p>
    <w:p w14:paraId="0BCC6998" w14:textId="77777777" w:rsidR="001235D7" w:rsidRPr="00147AEA" w:rsidRDefault="001235D7" w:rsidP="00440A78">
      <w:pPr>
        <w:jc w:val="both"/>
        <w:rPr>
          <w:rFonts w:ascii="Arial" w:hAnsi="Arial" w:cs="Arial"/>
          <w:szCs w:val="24"/>
        </w:rPr>
      </w:pPr>
    </w:p>
    <w:p w14:paraId="29BFEF78" w14:textId="1B8924CF" w:rsidR="001235D7" w:rsidRPr="001235D7" w:rsidRDefault="001235D7" w:rsidP="001235D7">
      <w:pPr>
        <w:numPr>
          <w:ilvl w:val="12"/>
          <w:numId w:val="0"/>
        </w:numPr>
        <w:tabs>
          <w:tab w:val="left" w:pos="1440"/>
          <w:tab w:val="left" w:pos="2410"/>
          <w:tab w:val="left" w:pos="2977"/>
          <w:tab w:val="right" w:pos="8335"/>
          <w:tab w:val="right" w:pos="8505"/>
        </w:tabs>
        <w:jc w:val="both"/>
        <w:rPr>
          <w:rFonts w:ascii="Arial" w:hAnsi="Arial" w:cs="Arial"/>
          <w:szCs w:val="24"/>
        </w:rPr>
      </w:pPr>
      <w:r w:rsidRPr="001235D7">
        <w:rPr>
          <w:rFonts w:ascii="Arial" w:hAnsi="Arial" w:cs="Arial"/>
          <w:szCs w:val="24"/>
        </w:rPr>
        <w:t xml:space="preserve">The minutes of the Audit &amp; Risk Committee held 5 November 2018 be confirmed. </w:t>
      </w:r>
    </w:p>
    <w:p w14:paraId="68FE0F30" w14:textId="176A3071" w:rsidR="001235D7" w:rsidRPr="00147AEA" w:rsidRDefault="009F767F" w:rsidP="00440A78">
      <w:pPr>
        <w:jc w:val="right"/>
        <w:rPr>
          <w:rFonts w:ascii="Arial" w:hAnsi="Arial" w:cs="Arial"/>
          <w:b/>
          <w:szCs w:val="24"/>
        </w:rPr>
      </w:pPr>
      <w:r>
        <w:rPr>
          <w:rFonts w:ascii="Arial" w:hAnsi="Arial" w:cs="Arial"/>
          <w:b/>
          <w:szCs w:val="24"/>
        </w:rPr>
        <w:t>CARRIED UNANIMOU</w:t>
      </w:r>
      <w:r w:rsidR="00C42BCF">
        <w:rPr>
          <w:rFonts w:ascii="Arial" w:hAnsi="Arial" w:cs="Arial"/>
          <w:b/>
          <w:szCs w:val="24"/>
        </w:rPr>
        <w:t>S</w:t>
      </w:r>
      <w:r>
        <w:rPr>
          <w:rFonts w:ascii="Arial" w:hAnsi="Arial" w:cs="Arial"/>
          <w:b/>
          <w:szCs w:val="24"/>
        </w:rPr>
        <w:t xml:space="preserve">LY </w:t>
      </w:r>
      <w:r w:rsidR="00B013D5">
        <w:rPr>
          <w:rFonts w:ascii="Arial" w:hAnsi="Arial" w:cs="Arial"/>
          <w:b/>
          <w:szCs w:val="24"/>
        </w:rPr>
        <w:t>8/-</w:t>
      </w:r>
    </w:p>
    <w:p w14:paraId="27396FC2" w14:textId="6472C032" w:rsidR="001235D7" w:rsidRDefault="001235D7"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193CFC" w14:textId="77777777" w:rsidR="00311794" w:rsidRDefault="00311794"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822285">
      <w:pPr>
        <w:pStyle w:val="Heading1"/>
        <w:numPr>
          <w:ilvl w:val="0"/>
          <w:numId w:val="1"/>
        </w:numPr>
        <w:tabs>
          <w:tab w:val="clear" w:pos="720"/>
          <w:tab w:val="num" w:pos="0"/>
        </w:tabs>
        <w:spacing w:before="0" w:after="0"/>
        <w:ind w:left="142" w:hanging="1146"/>
        <w:rPr>
          <w:rFonts w:ascii="Arial" w:hAnsi="Arial" w:cs="Arial"/>
          <w:caps w:val="0"/>
          <w:sz w:val="24"/>
          <w:szCs w:val="24"/>
          <w:u w:val="none"/>
        </w:rPr>
      </w:pPr>
      <w:bookmarkStart w:id="21" w:name="_Toc489603352"/>
      <w:bookmarkStart w:id="22" w:name="_Toc1729290"/>
      <w:r>
        <w:rPr>
          <w:rFonts w:ascii="Arial" w:hAnsi="Arial" w:cs="Arial"/>
          <w:caps w:val="0"/>
          <w:sz w:val="24"/>
          <w:szCs w:val="24"/>
          <w:u w:val="none"/>
        </w:rPr>
        <w:t>Items for Discussion</w:t>
      </w:r>
      <w:bookmarkEnd w:id="21"/>
      <w:bookmarkEnd w:id="22"/>
    </w:p>
    <w:p w14:paraId="3A5FAC65" w14:textId="77777777" w:rsidR="00085B7F" w:rsidRPr="00180419" w:rsidRDefault="00085B7F" w:rsidP="00765E9D">
      <w:pPr>
        <w:ind w:left="720"/>
        <w:jc w:val="both"/>
        <w:rPr>
          <w:rFonts w:ascii="Arial" w:hAnsi="Arial" w:cs="Arial"/>
          <w:szCs w:val="24"/>
        </w:rPr>
      </w:pPr>
    </w:p>
    <w:p w14:paraId="03657683" w14:textId="77777777" w:rsidR="00085B7F" w:rsidRPr="0070410F" w:rsidRDefault="0070410F" w:rsidP="00822285">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66802E91" w14:textId="77777777" w:rsidR="0070410F" w:rsidRDefault="0070410F" w:rsidP="00765E9D">
      <w:pPr>
        <w:ind w:left="720"/>
        <w:jc w:val="both"/>
        <w:rPr>
          <w:rFonts w:ascii="Arial" w:hAnsi="Arial" w:cs="Arial"/>
          <w:szCs w:val="24"/>
        </w:rPr>
      </w:pPr>
    </w:p>
    <w:p w14:paraId="5E876C9B" w14:textId="4BD9BC2C" w:rsidR="00A53BD3" w:rsidRPr="00180419" w:rsidRDefault="002760CB" w:rsidP="002760CB">
      <w:pPr>
        <w:ind w:left="-993"/>
        <w:jc w:val="both"/>
        <w:rPr>
          <w:rFonts w:ascii="Arial" w:hAnsi="Arial" w:cs="Arial"/>
          <w:szCs w:val="24"/>
        </w:rPr>
      </w:pPr>
      <w:r>
        <w:rPr>
          <w:rFonts w:ascii="Arial" w:hAnsi="Arial" w:cs="Arial"/>
          <w:szCs w:val="24"/>
        </w:rPr>
        <w:t>Mr A Melville</w:t>
      </w:r>
      <w:r w:rsidR="003E2FF4">
        <w:rPr>
          <w:rFonts w:ascii="Arial" w:hAnsi="Arial" w:cs="Arial"/>
          <w:szCs w:val="24"/>
        </w:rPr>
        <w:t xml:space="preserve"> </w:t>
      </w:r>
      <w:r w:rsidR="001C634C">
        <w:rPr>
          <w:rFonts w:ascii="Arial" w:hAnsi="Arial" w:cs="Arial"/>
          <w:szCs w:val="24"/>
        </w:rPr>
        <w:t>jointed the meeting</w:t>
      </w:r>
      <w:r w:rsidR="003E2FF4">
        <w:rPr>
          <w:rFonts w:ascii="Arial" w:hAnsi="Arial" w:cs="Arial"/>
          <w:szCs w:val="24"/>
        </w:rPr>
        <w:t xml:space="preserve"> at 5.33 pm.</w:t>
      </w:r>
    </w:p>
    <w:p w14:paraId="42587583" w14:textId="1757F7F5" w:rsidR="007C1DEB" w:rsidRDefault="009759EF" w:rsidP="008C1D20">
      <w:pPr>
        <w:pStyle w:val="Heading1"/>
        <w:numPr>
          <w:ilvl w:val="1"/>
          <w:numId w:val="1"/>
        </w:numPr>
        <w:tabs>
          <w:tab w:val="clear" w:pos="720"/>
        </w:tabs>
        <w:spacing w:before="0" w:after="0"/>
        <w:ind w:left="0" w:hanging="851"/>
        <w:rPr>
          <w:rFonts w:ascii="Arial" w:hAnsi="Arial" w:cs="Arial"/>
          <w:szCs w:val="22"/>
        </w:rPr>
      </w:pPr>
      <w:r>
        <w:rPr>
          <w:rFonts w:ascii="Arial" w:hAnsi="Arial" w:cs="Arial"/>
          <w:sz w:val="24"/>
          <w:szCs w:val="24"/>
          <w:u w:val="none"/>
        </w:rPr>
        <w:br w:type="page"/>
      </w:r>
    </w:p>
    <w:p w14:paraId="502518E0" w14:textId="7EE7A8B3" w:rsidR="007C1DEB" w:rsidRPr="00E80998" w:rsidRDefault="00984823" w:rsidP="00F60FAA">
      <w:pPr>
        <w:pStyle w:val="Heading1"/>
        <w:numPr>
          <w:ilvl w:val="1"/>
          <w:numId w:val="10"/>
        </w:numPr>
        <w:tabs>
          <w:tab w:val="clear" w:pos="720"/>
        </w:tabs>
        <w:spacing w:before="0" w:after="0"/>
        <w:ind w:left="0" w:hanging="993"/>
        <w:rPr>
          <w:rFonts w:ascii="Arial" w:hAnsi="Arial" w:cs="Arial"/>
          <w:sz w:val="24"/>
          <w:szCs w:val="24"/>
          <w:u w:val="none"/>
        </w:rPr>
      </w:pPr>
      <w:bookmarkStart w:id="23" w:name="_Toc1729291"/>
      <w:r>
        <w:rPr>
          <w:rFonts w:ascii="Arial" w:hAnsi="Arial" w:cs="Arial"/>
          <w:caps w:val="0"/>
          <w:sz w:val="24"/>
          <w:szCs w:val="24"/>
          <w:u w:val="none"/>
        </w:rPr>
        <w:lastRenderedPageBreak/>
        <w:t>Annual Compliance Audit Return - 2018</w:t>
      </w:r>
      <w:bookmarkEnd w:id="23"/>
    </w:p>
    <w:p w14:paraId="3A3832A6" w14:textId="77777777" w:rsidR="007C1DEB" w:rsidRDefault="007C1DEB" w:rsidP="007C1DE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7C1DEB" w14:paraId="16866D72" w14:textId="77777777" w:rsidTr="003B1D2D">
        <w:tc>
          <w:tcPr>
            <w:tcW w:w="1843" w:type="dxa"/>
          </w:tcPr>
          <w:p w14:paraId="18FBEC0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Owner</w:t>
            </w:r>
          </w:p>
        </w:tc>
        <w:tc>
          <w:tcPr>
            <w:tcW w:w="6722" w:type="dxa"/>
          </w:tcPr>
          <w:p w14:paraId="139A0389" w14:textId="77777777" w:rsidR="007C1DEB" w:rsidRPr="00B22D85" w:rsidRDefault="007C1DEB" w:rsidP="003B1D2D">
            <w:pPr>
              <w:tabs>
                <w:tab w:val="center" w:pos="4153"/>
                <w:tab w:val="right" w:pos="8306"/>
              </w:tabs>
              <w:rPr>
                <w:rFonts w:ascii="Arial" w:hAnsi="Arial" w:cs="Arial"/>
              </w:rPr>
            </w:pPr>
            <w:r>
              <w:rPr>
                <w:rFonts w:ascii="Arial" w:hAnsi="Arial" w:cs="Arial"/>
              </w:rPr>
              <w:t>City of Nedlands</w:t>
            </w:r>
          </w:p>
        </w:tc>
      </w:tr>
      <w:tr w:rsidR="007C1DEB" w14:paraId="2230C870" w14:textId="77777777" w:rsidTr="003B1D2D">
        <w:tc>
          <w:tcPr>
            <w:tcW w:w="1843" w:type="dxa"/>
          </w:tcPr>
          <w:p w14:paraId="3E217D9D"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Officer</w:t>
            </w:r>
          </w:p>
        </w:tc>
        <w:tc>
          <w:tcPr>
            <w:tcW w:w="6722" w:type="dxa"/>
          </w:tcPr>
          <w:p w14:paraId="25DCC9A7" w14:textId="0D6EC5D2" w:rsidR="007C1DEB" w:rsidRPr="00E80998" w:rsidRDefault="00984823" w:rsidP="00E80998">
            <w:pPr>
              <w:jc w:val="both"/>
              <w:rPr>
                <w:rFonts w:ascii="Arial" w:hAnsi="Arial" w:cs="Arial"/>
                <w:b/>
                <w:szCs w:val="24"/>
              </w:rPr>
            </w:pPr>
            <w:r>
              <w:rPr>
                <w:rFonts w:ascii="Arial" w:hAnsi="Arial" w:cs="Arial"/>
                <w:szCs w:val="24"/>
              </w:rPr>
              <w:t>Stacey Gibson – PA to Director Corporate &amp; Strategy</w:t>
            </w:r>
          </w:p>
        </w:tc>
      </w:tr>
      <w:tr w:rsidR="007C1DEB" w14:paraId="76EBB876" w14:textId="77777777" w:rsidTr="003B1D2D">
        <w:tc>
          <w:tcPr>
            <w:tcW w:w="1843" w:type="dxa"/>
          </w:tcPr>
          <w:p w14:paraId="44863014"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Director</w:t>
            </w:r>
          </w:p>
        </w:tc>
        <w:tc>
          <w:tcPr>
            <w:tcW w:w="6722" w:type="dxa"/>
          </w:tcPr>
          <w:p w14:paraId="6AEF3C5D" w14:textId="77777777" w:rsidR="007C1DEB" w:rsidRPr="00B22D85" w:rsidRDefault="007C1DEB" w:rsidP="003B1D2D">
            <w:pPr>
              <w:tabs>
                <w:tab w:val="center" w:pos="4153"/>
                <w:tab w:val="right" w:pos="8306"/>
              </w:tabs>
              <w:rPr>
                <w:rFonts w:ascii="Arial" w:hAnsi="Arial" w:cs="Arial"/>
              </w:rPr>
            </w:pPr>
            <w:r>
              <w:rPr>
                <w:rFonts w:ascii="Arial" w:hAnsi="Arial" w:cs="Arial"/>
              </w:rPr>
              <w:t>Lorraine Driscoll – Director Corporate &amp; Strategy</w:t>
            </w:r>
          </w:p>
        </w:tc>
      </w:tr>
      <w:tr w:rsidR="007C1DEB" w14:paraId="05D88411" w14:textId="77777777" w:rsidTr="003B1D2D">
        <w:tc>
          <w:tcPr>
            <w:tcW w:w="1843" w:type="dxa"/>
          </w:tcPr>
          <w:p w14:paraId="7C4A72CB" w14:textId="77777777" w:rsidR="007C1DEB" w:rsidRPr="002D26EC" w:rsidRDefault="007C1DEB" w:rsidP="003B1D2D">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4F22D1D4" w14:textId="77777777" w:rsidR="007C1DEB" w:rsidRPr="002D26EC" w:rsidRDefault="007C1DEB" w:rsidP="00B30BA5">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7C1DEB" w14:paraId="532B79CA" w14:textId="77777777" w:rsidTr="003B1D2D">
        <w:tc>
          <w:tcPr>
            <w:tcW w:w="1843" w:type="dxa"/>
          </w:tcPr>
          <w:p w14:paraId="5E4F2FAE" w14:textId="77777777" w:rsidR="007C1DEB" w:rsidRDefault="007C1DEB" w:rsidP="003B1D2D">
            <w:pPr>
              <w:tabs>
                <w:tab w:val="center" w:pos="4153"/>
                <w:tab w:val="right" w:pos="8306"/>
              </w:tabs>
              <w:ind w:left="1"/>
              <w:rPr>
                <w:rFonts w:ascii="Arial" w:hAnsi="Arial" w:cs="Arial"/>
                <w:b/>
              </w:rPr>
            </w:pPr>
            <w:r>
              <w:rPr>
                <w:rFonts w:ascii="Arial" w:hAnsi="Arial" w:cs="Arial"/>
                <w:b/>
              </w:rPr>
              <w:t>Attachments</w:t>
            </w:r>
          </w:p>
        </w:tc>
        <w:tc>
          <w:tcPr>
            <w:tcW w:w="6722" w:type="dxa"/>
          </w:tcPr>
          <w:p w14:paraId="1EE50632" w14:textId="67451FCB" w:rsidR="002135BC" w:rsidRPr="0082153D" w:rsidRDefault="0082153D" w:rsidP="0082153D">
            <w:pPr>
              <w:pStyle w:val="ListParagraph"/>
              <w:numPr>
                <w:ilvl w:val="0"/>
                <w:numId w:val="7"/>
              </w:numPr>
              <w:tabs>
                <w:tab w:val="center" w:pos="4153"/>
                <w:tab w:val="right" w:pos="8306"/>
              </w:tabs>
              <w:ind w:left="324"/>
              <w:jc w:val="both"/>
              <w:rPr>
                <w:rFonts w:ascii="Arial" w:hAnsi="Arial" w:cs="Arial"/>
              </w:rPr>
            </w:pPr>
            <w:r>
              <w:rPr>
                <w:rFonts w:ascii="Arial" w:hAnsi="Arial" w:cs="Arial"/>
              </w:rPr>
              <w:t>Draft</w:t>
            </w:r>
            <w:r w:rsidR="005E1BF2">
              <w:rPr>
                <w:rFonts w:ascii="Arial" w:hAnsi="Arial" w:cs="Arial"/>
              </w:rPr>
              <w:t xml:space="preserve"> Annual Compliance Audit Return - 2018</w:t>
            </w:r>
          </w:p>
        </w:tc>
      </w:tr>
    </w:tbl>
    <w:p w14:paraId="35E57A3D" w14:textId="0436D05D" w:rsidR="00F417D4" w:rsidRDefault="001C634C" w:rsidP="00F417D4">
      <w:pPr>
        <w:jc w:val="both"/>
        <w:rPr>
          <w:rFonts w:ascii="Arial" w:hAnsi="Arial" w:cs="Arial"/>
          <w:b/>
          <w:sz w:val="28"/>
          <w:szCs w:val="32"/>
          <w:lang w:val="en-US"/>
        </w:rPr>
      </w:pPr>
      <w:r>
        <w:rPr>
          <w:rFonts w:ascii="Arial" w:hAnsi="Arial" w:cs="Arial"/>
          <w:b/>
          <w:noProof/>
          <w:sz w:val="28"/>
          <w:szCs w:val="32"/>
          <w:lang w:val="en-US"/>
        </w:rPr>
        <mc:AlternateContent>
          <mc:Choice Requires="wps">
            <w:drawing>
              <wp:anchor distT="0" distB="0" distL="114300" distR="114300" simplePos="0" relativeHeight="251660288" behindDoc="1" locked="0" layoutInCell="1" allowOverlap="1" wp14:anchorId="45E43DE7" wp14:editId="618CCD55">
                <wp:simplePos x="0" y="0"/>
                <wp:positionH relativeFrom="column">
                  <wp:posOffset>-7620</wp:posOffset>
                </wp:positionH>
                <wp:positionV relativeFrom="paragraph">
                  <wp:posOffset>213360</wp:posOffset>
                </wp:positionV>
                <wp:extent cx="5467350" cy="1657350"/>
                <wp:effectExtent l="0" t="0" r="0" b="0"/>
                <wp:wrapNone/>
                <wp:docPr id="3" name="Rectangle 3"/>
                <wp:cNvGraphicFramePr/>
                <a:graphic xmlns:a="http://schemas.openxmlformats.org/drawingml/2006/main">
                  <a:graphicData uri="http://schemas.microsoft.com/office/word/2010/wordprocessingShape">
                    <wps:wsp>
                      <wps:cNvSpPr/>
                      <wps:spPr>
                        <a:xfrm>
                          <a:off x="0" y="0"/>
                          <a:ext cx="5467350" cy="1657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B95B2" id="Rectangle 3" o:spid="_x0000_s1026" style="position:absolute;margin-left:-.6pt;margin-top:16.8pt;width:430.5pt;height:1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" fillcolor="#d8d8d8 [2732]" stroked="f" strokeweight="2pt"/>
            </w:pict>
          </mc:Fallback>
        </mc:AlternateContent>
      </w:r>
    </w:p>
    <w:p w14:paraId="5C18EF58" w14:textId="63C65037" w:rsidR="001235D7" w:rsidRPr="00147AEA" w:rsidRDefault="001235D7" w:rsidP="00440A78">
      <w:pPr>
        <w:jc w:val="both"/>
        <w:rPr>
          <w:rFonts w:ascii="Arial" w:hAnsi="Arial" w:cs="Arial"/>
          <w:szCs w:val="24"/>
        </w:rPr>
      </w:pPr>
      <w:r w:rsidRPr="00147AEA">
        <w:rPr>
          <w:rFonts w:ascii="Arial" w:hAnsi="Arial" w:cs="Arial"/>
          <w:szCs w:val="24"/>
        </w:rPr>
        <w:t>Moved –</w:t>
      </w:r>
      <w:r w:rsidR="001C634C">
        <w:rPr>
          <w:rFonts w:ascii="Arial" w:hAnsi="Arial" w:cs="Arial"/>
          <w:szCs w:val="24"/>
        </w:rPr>
        <w:t xml:space="preserve"> </w:t>
      </w:r>
      <w:r w:rsidR="00B37C61">
        <w:rPr>
          <w:rFonts w:ascii="Arial" w:hAnsi="Arial" w:cs="Arial"/>
          <w:szCs w:val="24"/>
        </w:rPr>
        <w:t>Mayor</w:t>
      </w:r>
      <w:r w:rsidRPr="00147AEA">
        <w:rPr>
          <w:rFonts w:ascii="Arial" w:hAnsi="Arial" w:cs="Arial"/>
          <w:szCs w:val="24"/>
        </w:rPr>
        <w:t xml:space="preserve"> </w:t>
      </w:r>
      <w:r w:rsidR="00066EE0">
        <w:rPr>
          <w:rFonts w:ascii="Arial" w:hAnsi="Arial" w:cs="Arial"/>
          <w:szCs w:val="24"/>
        </w:rPr>
        <w:t>Hipkins</w:t>
      </w:r>
    </w:p>
    <w:p w14:paraId="43A2ECFE" w14:textId="4A0027F8" w:rsidR="001235D7" w:rsidRPr="00147AEA" w:rsidRDefault="001235D7" w:rsidP="00440A78">
      <w:pPr>
        <w:jc w:val="both"/>
        <w:rPr>
          <w:rFonts w:ascii="Arial" w:hAnsi="Arial" w:cs="Arial"/>
          <w:szCs w:val="24"/>
        </w:rPr>
      </w:pPr>
      <w:r w:rsidRPr="00147AEA">
        <w:rPr>
          <w:rFonts w:ascii="Arial" w:hAnsi="Arial" w:cs="Arial"/>
          <w:szCs w:val="24"/>
        </w:rPr>
        <w:t xml:space="preserve">Seconded – </w:t>
      </w:r>
      <w:r w:rsidR="00B37C61" w:rsidRPr="00147AEA">
        <w:rPr>
          <w:rFonts w:ascii="Arial" w:hAnsi="Arial" w:cs="Arial"/>
          <w:szCs w:val="24"/>
        </w:rPr>
        <w:t>Councillor</w:t>
      </w:r>
      <w:r w:rsidR="00B37C61">
        <w:rPr>
          <w:rFonts w:ascii="Arial" w:hAnsi="Arial" w:cs="Arial"/>
          <w:szCs w:val="24"/>
        </w:rPr>
        <w:t xml:space="preserve"> </w:t>
      </w:r>
      <w:r w:rsidR="00066EE0">
        <w:rPr>
          <w:rFonts w:ascii="Arial" w:hAnsi="Arial" w:cs="Arial"/>
          <w:szCs w:val="24"/>
        </w:rPr>
        <w:t>Hodsdon</w:t>
      </w:r>
    </w:p>
    <w:p w14:paraId="5C6AA6EF" w14:textId="77777777" w:rsidR="001235D7" w:rsidRPr="00147AEA" w:rsidRDefault="001235D7" w:rsidP="00440A78">
      <w:pPr>
        <w:jc w:val="both"/>
        <w:rPr>
          <w:rFonts w:ascii="Arial" w:hAnsi="Arial" w:cs="Arial"/>
          <w:szCs w:val="24"/>
        </w:rPr>
      </w:pPr>
    </w:p>
    <w:p w14:paraId="05ABA77D" w14:textId="39F25A7F" w:rsidR="001235D7" w:rsidRPr="0020550E" w:rsidRDefault="00C92E20" w:rsidP="001235D7">
      <w:pPr>
        <w:jc w:val="both"/>
        <w:rPr>
          <w:rFonts w:ascii="Arial" w:hAnsi="Arial" w:cs="Arial"/>
          <w:b/>
          <w:sz w:val="28"/>
          <w:szCs w:val="22"/>
        </w:rPr>
      </w:pPr>
      <w:r>
        <w:rPr>
          <w:rFonts w:ascii="Arial" w:hAnsi="Arial" w:cs="Arial"/>
          <w:b/>
          <w:sz w:val="28"/>
          <w:szCs w:val="22"/>
        </w:rPr>
        <w:t xml:space="preserve">Committee Recommendation / </w:t>
      </w:r>
      <w:r w:rsidR="001235D7" w:rsidRPr="0020550E">
        <w:rPr>
          <w:rFonts w:ascii="Arial" w:hAnsi="Arial" w:cs="Arial"/>
          <w:b/>
          <w:sz w:val="28"/>
          <w:szCs w:val="22"/>
        </w:rPr>
        <w:t>Recommendation to Committee</w:t>
      </w:r>
    </w:p>
    <w:p w14:paraId="254527E6" w14:textId="77777777" w:rsidR="001235D7" w:rsidRPr="0020550E" w:rsidRDefault="001235D7" w:rsidP="001235D7">
      <w:pPr>
        <w:jc w:val="both"/>
        <w:rPr>
          <w:rFonts w:ascii="Arial" w:hAnsi="Arial" w:cs="Arial"/>
          <w:b/>
          <w:szCs w:val="22"/>
        </w:rPr>
      </w:pPr>
    </w:p>
    <w:p w14:paraId="691872F3" w14:textId="53A4972D" w:rsidR="001235D7" w:rsidRPr="0020550E" w:rsidRDefault="001235D7" w:rsidP="001235D7">
      <w:pPr>
        <w:jc w:val="both"/>
        <w:rPr>
          <w:rFonts w:ascii="Arial" w:hAnsi="Arial" w:cs="Arial"/>
          <w:b/>
          <w:szCs w:val="22"/>
        </w:rPr>
      </w:pPr>
      <w:r w:rsidRPr="0020550E">
        <w:rPr>
          <w:rFonts w:ascii="Arial" w:hAnsi="Arial" w:cs="Arial"/>
          <w:b/>
          <w:szCs w:val="22"/>
        </w:rPr>
        <w:t>Committee recommend that Council adopts the 201</w:t>
      </w:r>
      <w:r>
        <w:rPr>
          <w:rFonts w:ascii="Arial" w:hAnsi="Arial" w:cs="Arial"/>
          <w:b/>
          <w:szCs w:val="22"/>
        </w:rPr>
        <w:t>8</w:t>
      </w:r>
      <w:r w:rsidRPr="0020550E">
        <w:rPr>
          <w:rFonts w:ascii="Arial" w:hAnsi="Arial" w:cs="Arial"/>
          <w:b/>
          <w:szCs w:val="22"/>
        </w:rPr>
        <w:t xml:space="preserve"> Compliance Audit </w:t>
      </w:r>
      <w:r w:rsidRPr="002C34DD">
        <w:rPr>
          <w:rFonts w:ascii="Arial" w:hAnsi="Arial" w:cs="Arial"/>
          <w:b/>
          <w:szCs w:val="22"/>
        </w:rPr>
        <w:t>Return</w:t>
      </w:r>
      <w:r w:rsidR="00324D1B" w:rsidRPr="002C34DD">
        <w:rPr>
          <w:rFonts w:ascii="Arial" w:hAnsi="Arial" w:cs="Arial"/>
          <w:b/>
          <w:szCs w:val="22"/>
        </w:rPr>
        <w:t xml:space="preserve"> with </w:t>
      </w:r>
      <w:r w:rsidR="00B20102" w:rsidRPr="002C34DD">
        <w:rPr>
          <w:rFonts w:ascii="Arial" w:hAnsi="Arial" w:cs="Arial"/>
          <w:b/>
          <w:szCs w:val="22"/>
        </w:rPr>
        <w:t>edits as noted at the meeting</w:t>
      </w:r>
      <w:r w:rsidRPr="0020550E">
        <w:rPr>
          <w:rFonts w:ascii="Arial" w:hAnsi="Arial" w:cs="Arial"/>
          <w:b/>
          <w:szCs w:val="22"/>
        </w:rPr>
        <w:t>.</w:t>
      </w:r>
    </w:p>
    <w:p w14:paraId="60379466" w14:textId="5C0ED6C6" w:rsidR="001235D7" w:rsidRPr="00147AEA" w:rsidRDefault="001C634C" w:rsidP="00440A78">
      <w:pPr>
        <w:jc w:val="right"/>
        <w:rPr>
          <w:rFonts w:ascii="Arial" w:hAnsi="Arial" w:cs="Arial"/>
          <w:b/>
          <w:szCs w:val="24"/>
        </w:rPr>
      </w:pPr>
      <w:r>
        <w:rPr>
          <w:rFonts w:ascii="Arial" w:hAnsi="Arial" w:cs="Arial"/>
          <w:b/>
          <w:szCs w:val="24"/>
        </w:rPr>
        <w:t>CARRIED UNANIMOU</w:t>
      </w:r>
      <w:r w:rsidR="00DE3DF3">
        <w:rPr>
          <w:rFonts w:ascii="Arial" w:hAnsi="Arial" w:cs="Arial"/>
          <w:b/>
          <w:szCs w:val="24"/>
        </w:rPr>
        <w:t>S</w:t>
      </w:r>
      <w:r>
        <w:rPr>
          <w:rFonts w:ascii="Arial" w:hAnsi="Arial" w:cs="Arial"/>
          <w:b/>
          <w:szCs w:val="24"/>
        </w:rPr>
        <w:t xml:space="preserve">LY </w:t>
      </w:r>
      <w:r w:rsidR="00066EE0">
        <w:rPr>
          <w:rFonts w:ascii="Arial" w:hAnsi="Arial" w:cs="Arial"/>
          <w:b/>
          <w:szCs w:val="24"/>
        </w:rPr>
        <w:t>8/-</w:t>
      </w:r>
    </w:p>
    <w:p w14:paraId="359EEC39" w14:textId="0CC0D0DA" w:rsidR="001235D7" w:rsidRDefault="001235D7" w:rsidP="00F417D4">
      <w:pPr>
        <w:jc w:val="both"/>
        <w:rPr>
          <w:rFonts w:ascii="Arial" w:hAnsi="Arial" w:cs="Arial"/>
          <w:b/>
          <w:sz w:val="28"/>
          <w:szCs w:val="32"/>
          <w:lang w:val="en-US"/>
        </w:rPr>
      </w:pPr>
    </w:p>
    <w:p w14:paraId="1E108B92" w14:textId="77777777" w:rsidR="001235D7" w:rsidRDefault="001235D7" w:rsidP="00F417D4">
      <w:pPr>
        <w:jc w:val="both"/>
        <w:rPr>
          <w:rFonts w:ascii="Arial" w:hAnsi="Arial" w:cs="Arial"/>
          <w:b/>
          <w:sz w:val="28"/>
          <w:szCs w:val="32"/>
          <w:lang w:val="en-US"/>
        </w:rPr>
      </w:pPr>
    </w:p>
    <w:p w14:paraId="3F8F516C" w14:textId="77777777" w:rsidR="00F417D4" w:rsidRPr="00D970E5" w:rsidRDefault="00F417D4" w:rsidP="00F417D4">
      <w:pPr>
        <w:jc w:val="both"/>
        <w:rPr>
          <w:rFonts w:ascii="Arial" w:hAnsi="Arial" w:cs="Arial"/>
          <w:b/>
          <w:sz w:val="28"/>
          <w:szCs w:val="32"/>
          <w:lang w:val="en-US"/>
        </w:rPr>
      </w:pPr>
      <w:r w:rsidRPr="00D970E5">
        <w:rPr>
          <w:rFonts w:ascii="Arial" w:hAnsi="Arial" w:cs="Arial"/>
          <w:b/>
          <w:sz w:val="28"/>
          <w:szCs w:val="32"/>
          <w:lang w:val="en-US"/>
        </w:rPr>
        <w:t>Executive Summary</w:t>
      </w:r>
    </w:p>
    <w:p w14:paraId="78337F36" w14:textId="77777777" w:rsidR="00F417D4" w:rsidRDefault="00F417D4" w:rsidP="00F417D4">
      <w:pPr>
        <w:jc w:val="both"/>
        <w:rPr>
          <w:rFonts w:ascii="Arial" w:hAnsi="Arial" w:cs="Arial"/>
          <w:b/>
          <w:szCs w:val="32"/>
          <w:lang w:val="en-US"/>
        </w:rPr>
      </w:pPr>
    </w:p>
    <w:p w14:paraId="6AA438CB" w14:textId="0D0BF4C0" w:rsidR="00F417D4" w:rsidRDefault="00F417D4" w:rsidP="00F417D4">
      <w:pPr>
        <w:jc w:val="both"/>
        <w:rPr>
          <w:rFonts w:ascii="Arial" w:hAnsi="Arial" w:cs="Arial"/>
          <w:szCs w:val="22"/>
        </w:rPr>
      </w:pPr>
      <w:r w:rsidRPr="00CD310D">
        <w:rPr>
          <w:rFonts w:ascii="Arial" w:hAnsi="Arial" w:cs="Arial"/>
          <w:szCs w:val="22"/>
        </w:rPr>
        <w:t>The 201</w:t>
      </w:r>
      <w:r>
        <w:rPr>
          <w:rFonts w:ascii="Arial" w:hAnsi="Arial" w:cs="Arial"/>
          <w:szCs w:val="22"/>
        </w:rPr>
        <w:t>8</w:t>
      </w:r>
      <w:r w:rsidRPr="00CD310D">
        <w:rPr>
          <w:rFonts w:ascii="Arial" w:hAnsi="Arial" w:cs="Arial"/>
          <w:szCs w:val="22"/>
        </w:rPr>
        <w:t xml:space="preserve"> Compliance Audit Return i</w:t>
      </w:r>
      <w:r>
        <w:rPr>
          <w:rFonts w:ascii="Arial" w:hAnsi="Arial" w:cs="Arial"/>
          <w:szCs w:val="22"/>
        </w:rPr>
        <w:t>s</w:t>
      </w:r>
      <w:r w:rsidRPr="00CD310D">
        <w:rPr>
          <w:rFonts w:ascii="Arial" w:hAnsi="Arial" w:cs="Arial"/>
          <w:szCs w:val="22"/>
        </w:rPr>
        <w:t xml:space="preserve"> an annual return that is required to be reviewed and adopted by Council prior to submission to the Department of Local Government by 31 March 201</w:t>
      </w:r>
      <w:r>
        <w:rPr>
          <w:rFonts w:ascii="Arial" w:hAnsi="Arial" w:cs="Arial"/>
          <w:szCs w:val="22"/>
        </w:rPr>
        <w:t>9</w:t>
      </w:r>
      <w:r w:rsidRPr="00CD310D">
        <w:rPr>
          <w:rFonts w:ascii="Arial" w:hAnsi="Arial" w:cs="Arial"/>
          <w:szCs w:val="22"/>
        </w:rPr>
        <w:t>. The Audit and Risk Committee are required to review the return and is to submit results for that review to Council</w:t>
      </w:r>
      <w:r>
        <w:rPr>
          <w:rFonts w:ascii="Arial" w:hAnsi="Arial" w:cs="Arial"/>
          <w:szCs w:val="22"/>
        </w:rPr>
        <w:t>.</w:t>
      </w:r>
    </w:p>
    <w:p w14:paraId="71912295" w14:textId="77777777" w:rsidR="00F417D4" w:rsidRDefault="00F417D4" w:rsidP="00F417D4">
      <w:pPr>
        <w:jc w:val="both"/>
        <w:rPr>
          <w:rFonts w:ascii="Arial" w:hAnsi="Arial" w:cs="Arial"/>
          <w:b/>
          <w:szCs w:val="22"/>
        </w:rPr>
      </w:pPr>
    </w:p>
    <w:p w14:paraId="67E891B5" w14:textId="77777777" w:rsidR="00F417D4" w:rsidRDefault="00F417D4" w:rsidP="00F417D4">
      <w:pPr>
        <w:jc w:val="both"/>
        <w:rPr>
          <w:rFonts w:ascii="Arial" w:hAnsi="Arial" w:cs="Arial"/>
          <w:b/>
          <w:szCs w:val="22"/>
        </w:rPr>
      </w:pPr>
    </w:p>
    <w:p w14:paraId="602AB607" w14:textId="77777777" w:rsidR="00F417D4" w:rsidRPr="0020550E" w:rsidRDefault="00F417D4" w:rsidP="00F417D4">
      <w:pPr>
        <w:jc w:val="both"/>
        <w:rPr>
          <w:rFonts w:ascii="Arial" w:hAnsi="Arial" w:cs="Arial"/>
          <w:b/>
          <w:sz w:val="28"/>
          <w:szCs w:val="22"/>
        </w:rPr>
      </w:pPr>
      <w:r w:rsidRPr="0020550E">
        <w:rPr>
          <w:rFonts w:ascii="Arial" w:hAnsi="Arial" w:cs="Arial"/>
          <w:b/>
          <w:sz w:val="28"/>
          <w:szCs w:val="22"/>
        </w:rPr>
        <w:t>Discussion/Overview</w:t>
      </w:r>
    </w:p>
    <w:p w14:paraId="61960C3F" w14:textId="77777777" w:rsidR="00F417D4" w:rsidRDefault="00F417D4" w:rsidP="00F417D4">
      <w:pPr>
        <w:jc w:val="both"/>
        <w:rPr>
          <w:rFonts w:ascii="Arial" w:hAnsi="Arial" w:cs="Arial"/>
          <w:szCs w:val="22"/>
        </w:rPr>
      </w:pPr>
    </w:p>
    <w:p w14:paraId="5460C7B1" w14:textId="72CF0E18" w:rsidR="00F417D4" w:rsidRDefault="00F417D4" w:rsidP="00F417D4">
      <w:pPr>
        <w:jc w:val="both"/>
        <w:rPr>
          <w:rFonts w:ascii="Arial" w:hAnsi="Arial" w:cs="Arial"/>
          <w:szCs w:val="24"/>
          <w:lang w:val="en-US"/>
        </w:rPr>
      </w:pPr>
      <w:r w:rsidRPr="000648FC">
        <w:rPr>
          <w:rFonts w:ascii="Arial" w:hAnsi="Arial" w:cs="Arial"/>
          <w:szCs w:val="24"/>
          <w:lang w:val="en-US"/>
        </w:rPr>
        <w:t xml:space="preserve">Local governments are required to complete the annual Compliance Audit Return. The attached return for the City of Nedlands </w:t>
      </w:r>
      <w:r>
        <w:rPr>
          <w:rFonts w:ascii="Arial" w:hAnsi="Arial" w:cs="Arial"/>
          <w:szCs w:val="24"/>
          <w:lang w:val="en-US"/>
        </w:rPr>
        <w:t>is for the period 1 January 201</w:t>
      </w:r>
      <w:r w:rsidR="00975FD1">
        <w:rPr>
          <w:rFonts w:ascii="Arial" w:hAnsi="Arial" w:cs="Arial"/>
          <w:szCs w:val="24"/>
          <w:lang w:val="en-US"/>
        </w:rPr>
        <w:t>8</w:t>
      </w:r>
      <w:r>
        <w:rPr>
          <w:rFonts w:ascii="Arial" w:hAnsi="Arial" w:cs="Arial"/>
          <w:szCs w:val="24"/>
          <w:lang w:val="en-US"/>
        </w:rPr>
        <w:t xml:space="preserve"> to 31 December 201</w:t>
      </w:r>
      <w:r w:rsidR="00975FD1">
        <w:rPr>
          <w:rFonts w:ascii="Arial" w:hAnsi="Arial" w:cs="Arial"/>
          <w:szCs w:val="24"/>
          <w:lang w:val="en-US"/>
        </w:rPr>
        <w:t>8</w:t>
      </w:r>
      <w:r w:rsidRPr="000648FC">
        <w:rPr>
          <w:rFonts w:ascii="Arial" w:hAnsi="Arial" w:cs="Arial"/>
          <w:szCs w:val="24"/>
          <w:lang w:val="en-US"/>
        </w:rPr>
        <w:t xml:space="preserve">. It is required to be considered and adopted by </w:t>
      </w:r>
      <w:proofErr w:type="gramStart"/>
      <w:r w:rsidRPr="000648FC">
        <w:rPr>
          <w:rFonts w:ascii="Arial" w:hAnsi="Arial" w:cs="Arial"/>
          <w:szCs w:val="24"/>
          <w:lang w:val="en-US"/>
        </w:rPr>
        <w:t>Council, and</w:t>
      </w:r>
      <w:proofErr w:type="gramEnd"/>
      <w:r w:rsidRPr="000648FC">
        <w:rPr>
          <w:rFonts w:ascii="Arial" w:hAnsi="Arial" w:cs="Arial"/>
          <w:szCs w:val="24"/>
          <w:lang w:val="en-US"/>
        </w:rPr>
        <w:t xml:space="preserve"> submitted to the Department of L</w:t>
      </w:r>
      <w:r>
        <w:rPr>
          <w:rFonts w:ascii="Arial" w:hAnsi="Arial" w:cs="Arial"/>
          <w:szCs w:val="24"/>
          <w:lang w:val="en-US"/>
        </w:rPr>
        <w:t>ocal Government by 31 March 201</w:t>
      </w:r>
      <w:r w:rsidR="00975FD1">
        <w:rPr>
          <w:rFonts w:ascii="Arial" w:hAnsi="Arial" w:cs="Arial"/>
          <w:szCs w:val="24"/>
          <w:lang w:val="en-US"/>
        </w:rPr>
        <w:t>9</w:t>
      </w:r>
      <w:r w:rsidRPr="000648FC">
        <w:rPr>
          <w:rFonts w:ascii="Arial" w:hAnsi="Arial" w:cs="Arial"/>
          <w:szCs w:val="24"/>
          <w:lang w:val="en-US"/>
        </w:rPr>
        <w:t>.  The Audit and Risk Committee is required to review the return and is to submit the results of that review to Council.</w:t>
      </w:r>
    </w:p>
    <w:p w14:paraId="1FD9C657" w14:textId="77777777" w:rsidR="00F417D4" w:rsidRPr="000648FC" w:rsidRDefault="00F417D4" w:rsidP="00F417D4">
      <w:pPr>
        <w:jc w:val="both"/>
        <w:rPr>
          <w:rFonts w:ascii="Arial" w:hAnsi="Arial" w:cs="Arial"/>
          <w:szCs w:val="24"/>
          <w:lang w:val="en-US"/>
        </w:rPr>
      </w:pPr>
    </w:p>
    <w:p w14:paraId="009AC6CF" w14:textId="77777777" w:rsidR="00F417D4" w:rsidRPr="000648FC" w:rsidRDefault="00F417D4" w:rsidP="00F417D4">
      <w:pPr>
        <w:jc w:val="both"/>
        <w:rPr>
          <w:rFonts w:ascii="Arial" w:hAnsi="Arial" w:cs="Arial"/>
          <w:szCs w:val="24"/>
          <w:lang w:val="en-US"/>
        </w:rPr>
      </w:pPr>
    </w:p>
    <w:p w14:paraId="4CC9A673" w14:textId="588A5E1B" w:rsidR="00F417D4" w:rsidRPr="000648FC" w:rsidRDefault="00F417D4" w:rsidP="00F417D4">
      <w:pPr>
        <w:jc w:val="both"/>
        <w:rPr>
          <w:rFonts w:ascii="Arial" w:hAnsi="Arial" w:cs="Arial"/>
          <w:szCs w:val="24"/>
          <w:lang w:val="en-US"/>
        </w:rPr>
      </w:pPr>
      <w:r w:rsidRPr="000648FC">
        <w:rPr>
          <w:rFonts w:ascii="Arial" w:hAnsi="Arial" w:cs="Arial"/>
          <w:szCs w:val="24"/>
          <w:lang w:val="en-US"/>
        </w:rPr>
        <w:t xml:space="preserve">In accordance with Regulation 14 and 15 of the Local Government (Audit) Regulations 1996 </w:t>
      </w:r>
      <w:r>
        <w:rPr>
          <w:rFonts w:ascii="Arial" w:hAnsi="Arial" w:cs="Arial"/>
          <w:szCs w:val="24"/>
          <w:lang w:val="en-US"/>
        </w:rPr>
        <w:t>the Compliance Audit Return 201</w:t>
      </w:r>
      <w:r w:rsidR="00975FD1">
        <w:rPr>
          <w:rFonts w:ascii="Arial" w:hAnsi="Arial" w:cs="Arial"/>
          <w:szCs w:val="24"/>
          <w:lang w:val="en-US"/>
        </w:rPr>
        <w:t>8</w:t>
      </w:r>
      <w:r w:rsidRPr="000648FC">
        <w:rPr>
          <w:rFonts w:ascii="Arial" w:hAnsi="Arial" w:cs="Arial"/>
          <w:szCs w:val="24"/>
          <w:lang w:val="en-US"/>
        </w:rPr>
        <w:t xml:space="preserve"> must be:</w:t>
      </w:r>
    </w:p>
    <w:p w14:paraId="6F036CE8" w14:textId="77777777" w:rsidR="00F417D4" w:rsidRPr="000648FC" w:rsidRDefault="00F417D4" w:rsidP="00F417D4">
      <w:pPr>
        <w:jc w:val="both"/>
        <w:rPr>
          <w:rFonts w:ascii="Arial" w:hAnsi="Arial" w:cs="Arial"/>
          <w:szCs w:val="24"/>
          <w:lang w:val="en-US"/>
        </w:rPr>
      </w:pPr>
    </w:p>
    <w:p w14:paraId="7175F17F" w14:textId="77777777"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Presented to the Audit and Risk Committee for review and then presented to Council;</w:t>
      </w:r>
    </w:p>
    <w:p w14:paraId="54BE80A8" w14:textId="77777777"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Adopted by Council;</w:t>
      </w:r>
    </w:p>
    <w:p w14:paraId="2B5AA00C" w14:textId="77777777"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Recorded in the minutes of the meeting at which it was adopted; and</w:t>
      </w:r>
    </w:p>
    <w:p w14:paraId="4EBABF3B" w14:textId="43392F7B" w:rsidR="00F417D4" w:rsidRPr="000648FC" w:rsidRDefault="00F417D4" w:rsidP="00F417D4">
      <w:pPr>
        <w:pStyle w:val="ListParagraph"/>
        <w:numPr>
          <w:ilvl w:val="0"/>
          <w:numId w:val="26"/>
        </w:numPr>
        <w:ind w:left="567" w:hanging="502"/>
        <w:contextualSpacing/>
        <w:jc w:val="both"/>
        <w:rPr>
          <w:rFonts w:ascii="Arial" w:hAnsi="Arial" w:cs="Arial"/>
          <w:szCs w:val="24"/>
          <w:lang w:val="en-US"/>
        </w:rPr>
      </w:pPr>
      <w:r w:rsidRPr="000648FC">
        <w:rPr>
          <w:rFonts w:ascii="Arial" w:hAnsi="Arial" w:cs="Arial"/>
          <w:szCs w:val="24"/>
          <w:lang w:val="en-US"/>
        </w:rPr>
        <w:t>A certified copy of the return, along with a copy of the minutes recording its adoption, to be submitted to the Department of L</w:t>
      </w:r>
      <w:r>
        <w:rPr>
          <w:rFonts w:ascii="Arial" w:hAnsi="Arial" w:cs="Arial"/>
          <w:szCs w:val="24"/>
          <w:lang w:val="en-US"/>
        </w:rPr>
        <w:t>ocal Government by 31 March 201</w:t>
      </w:r>
      <w:r w:rsidR="00975FD1">
        <w:rPr>
          <w:rFonts w:ascii="Arial" w:hAnsi="Arial" w:cs="Arial"/>
          <w:szCs w:val="24"/>
          <w:lang w:val="en-US"/>
        </w:rPr>
        <w:t>9</w:t>
      </w:r>
      <w:r w:rsidRPr="000648FC">
        <w:rPr>
          <w:rFonts w:ascii="Arial" w:hAnsi="Arial" w:cs="Arial"/>
          <w:szCs w:val="24"/>
          <w:lang w:val="en-US"/>
        </w:rPr>
        <w:t>.</w:t>
      </w:r>
    </w:p>
    <w:p w14:paraId="57FACFBD" w14:textId="2BBB4A5C" w:rsidR="00F417D4" w:rsidRPr="000648FC" w:rsidRDefault="00F417D4" w:rsidP="00F417D4">
      <w:pPr>
        <w:jc w:val="both"/>
        <w:rPr>
          <w:rFonts w:ascii="Arial" w:hAnsi="Arial" w:cs="Arial"/>
          <w:szCs w:val="24"/>
          <w:lang w:val="en-US"/>
        </w:rPr>
      </w:pPr>
      <w:r>
        <w:rPr>
          <w:rFonts w:ascii="Arial" w:hAnsi="Arial" w:cs="Arial"/>
          <w:szCs w:val="24"/>
          <w:lang w:val="en-US"/>
        </w:rPr>
        <w:lastRenderedPageBreak/>
        <w:t>The City’s 201</w:t>
      </w:r>
      <w:r w:rsidR="00975FD1">
        <w:rPr>
          <w:rFonts w:ascii="Arial" w:hAnsi="Arial" w:cs="Arial"/>
          <w:szCs w:val="24"/>
          <w:lang w:val="en-US"/>
        </w:rPr>
        <w:t>8</w:t>
      </w:r>
      <w:r w:rsidRPr="000648FC">
        <w:rPr>
          <w:rFonts w:ascii="Arial" w:hAnsi="Arial" w:cs="Arial"/>
          <w:szCs w:val="24"/>
          <w:lang w:val="en-US"/>
        </w:rPr>
        <w:t xml:space="preserve"> Compliance Audit Return was completed in </w:t>
      </w:r>
      <w:r>
        <w:rPr>
          <w:rFonts w:ascii="Arial" w:hAnsi="Arial" w:cs="Arial"/>
          <w:szCs w:val="24"/>
          <w:lang w:val="en-US"/>
        </w:rPr>
        <w:t>February</w:t>
      </w:r>
      <w:r w:rsidRPr="000648FC">
        <w:rPr>
          <w:rFonts w:ascii="Arial" w:hAnsi="Arial" w:cs="Arial"/>
          <w:szCs w:val="24"/>
          <w:lang w:val="en-US"/>
        </w:rPr>
        <w:t xml:space="preserve"> </w:t>
      </w:r>
      <w:r>
        <w:rPr>
          <w:rFonts w:ascii="Arial" w:hAnsi="Arial" w:cs="Arial"/>
          <w:szCs w:val="24"/>
          <w:lang w:val="en-US"/>
        </w:rPr>
        <w:t xml:space="preserve">following a review and </w:t>
      </w:r>
      <w:proofErr w:type="spellStart"/>
      <w:r>
        <w:rPr>
          <w:rFonts w:ascii="Arial" w:hAnsi="Arial" w:cs="Arial"/>
          <w:szCs w:val="24"/>
          <w:lang w:val="en-US"/>
        </w:rPr>
        <w:t>assesement</w:t>
      </w:r>
      <w:proofErr w:type="spellEnd"/>
      <w:r>
        <w:rPr>
          <w:rFonts w:ascii="Arial" w:hAnsi="Arial" w:cs="Arial"/>
          <w:szCs w:val="24"/>
          <w:lang w:val="en-US"/>
        </w:rPr>
        <w:t xml:space="preserve"> </w:t>
      </w:r>
      <w:proofErr w:type="gramStart"/>
      <w:r>
        <w:rPr>
          <w:rFonts w:ascii="Arial" w:hAnsi="Arial" w:cs="Arial"/>
          <w:szCs w:val="24"/>
          <w:lang w:val="en-US"/>
        </w:rPr>
        <w:t xml:space="preserve">of </w:t>
      </w:r>
      <w:r w:rsidRPr="000648FC">
        <w:rPr>
          <w:rFonts w:ascii="Arial" w:hAnsi="Arial" w:cs="Arial"/>
          <w:szCs w:val="24"/>
          <w:lang w:val="en-US"/>
        </w:rPr>
        <w:t>:</w:t>
      </w:r>
      <w:proofErr w:type="gramEnd"/>
    </w:p>
    <w:p w14:paraId="4C006604" w14:textId="77777777" w:rsidR="00F417D4" w:rsidRPr="000648FC" w:rsidRDefault="00F417D4" w:rsidP="00F417D4">
      <w:pPr>
        <w:jc w:val="both"/>
        <w:rPr>
          <w:rFonts w:ascii="Arial" w:hAnsi="Arial" w:cs="Arial"/>
          <w:szCs w:val="24"/>
          <w:lang w:val="en-US"/>
        </w:rPr>
      </w:pPr>
    </w:p>
    <w:p w14:paraId="465697EC" w14:textId="77777777" w:rsidR="00F417D4" w:rsidRPr="000648FC" w:rsidRDefault="00F417D4" w:rsidP="00F417D4">
      <w:pPr>
        <w:pStyle w:val="ListParagraph"/>
        <w:numPr>
          <w:ilvl w:val="0"/>
          <w:numId w:val="27"/>
        </w:numPr>
        <w:ind w:left="567" w:hanging="567"/>
        <w:contextualSpacing/>
        <w:jc w:val="both"/>
        <w:rPr>
          <w:rFonts w:ascii="Arial" w:hAnsi="Arial" w:cs="Arial"/>
          <w:szCs w:val="24"/>
          <w:lang w:val="en-US"/>
        </w:rPr>
      </w:pPr>
      <w:r w:rsidRPr="000648FC">
        <w:rPr>
          <w:rFonts w:ascii="Arial" w:hAnsi="Arial" w:cs="Arial"/>
          <w:szCs w:val="24"/>
          <w:lang w:val="en-US"/>
        </w:rPr>
        <w:t>Council meeting agendas and minutes;</w:t>
      </w:r>
    </w:p>
    <w:p w14:paraId="030F04DE" w14:textId="77777777" w:rsidR="00F417D4" w:rsidRPr="000648FC" w:rsidRDefault="00F417D4" w:rsidP="00F417D4">
      <w:pPr>
        <w:pStyle w:val="ListParagraph"/>
        <w:numPr>
          <w:ilvl w:val="0"/>
          <w:numId w:val="27"/>
        </w:numPr>
        <w:ind w:left="567" w:hanging="567"/>
        <w:contextualSpacing/>
        <w:jc w:val="both"/>
        <w:rPr>
          <w:rFonts w:ascii="Arial" w:hAnsi="Arial" w:cs="Arial"/>
          <w:szCs w:val="24"/>
          <w:lang w:val="en-US"/>
        </w:rPr>
      </w:pPr>
      <w:r w:rsidRPr="000648FC">
        <w:rPr>
          <w:rFonts w:ascii="Arial" w:hAnsi="Arial" w:cs="Arial"/>
          <w:szCs w:val="24"/>
          <w:lang w:val="en-US"/>
        </w:rPr>
        <w:t>Performance</w:t>
      </w:r>
      <w:r w:rsidRPr="000648FC">
        <w:rPr>
          <w:rFonts w:ascii="Arial" w:hAnsi="Arial" w:cs="Arial"/>
          <w:szCs w:val="24"/>
          <w:lang w:val="en-US"/>
        </w:rPr>
        <w:tab/>
        <w:t>plans, media</w:t>
      </w:r>
      <w:r w:rsidRPr="000648FC">
        <w:rPr>
          <w:rFonts w:ascii="Arial" w:hAnsi="Arial" w:cs="Arial"/>
          <w:szCs w:val="24"/>
          <w:lang w:val="en-US"/>
        </w:rPr>
        <w:tab/>
        <w:t xml:space="preserve"> advertisements, procedures and policies, registers, delegation records, local laws; and</w:t>
      </w:r>
    </w:p>
    <w:p w14:paraId="723A5ABD" w14:textId="77777777" w:rsidR="00F417D4" w:rsidRPr="000648FC" w:rsidRDefault="00F417D4" w:rsidP="00F417D4">
      <w:pPr>
        <w:pStyle w:val="ListParagraph"/>
        <w:numPr>
          <w:ilvl w:val="0"/>
          <w:numId w:val="27"/>
        </w:numPr>
        <w:ind w:left="567" w:hanging="567"/>
        <w:contextualSpacing/>
        <w:jc w:val="both"/>
        <w:rPr>
          <w:rFonts w:ascii="Arial" w:hAnsi="Arial" w:cs="Arial"/>
          <w:szCs w:val="24"/>
          <w:lang w:val="en-US"/>
        </w:rPr>
      </w:pPr>
      <w:r w:rsidRPr="000648FC">
        <w:rPr>
          <w:rFonts w:ascii="Arial" w:hAnsi="Arial" w:cs="Arial"/>
          <w:szCs w:val="24"/>
          <w:lang w:val="en-US"/>
        </w:rPr>
        <w:t>Interviews with responsible officers.</w:t>
      </w:r>
    </w:p>
    <w:p w14:paraId="43B7F74E" w14:textId="77777777" w:rsidR="00F417D4" w:rsidRPr="000648FC" w:rsidRDefault="00F417D4" w:rsidP="00F417D4">
      <w:pPr>
        <w:jc w:val="both"/>
        <w:rPr>
          <w:rFonts w:ascii="Arial" w:hAnsi="Arial" w:cs="Arial"/>
          <w:szCs w:val="24"/>
          <w:lang w:val="en-US"/>
        </w:rPr>
      </w:pPr>
    </w:p>
    <w:p w14:paraId="03973272" w14:textId="77777777" w:rsidR="00F417D4" w:rsidRPr="00AD73CC" w:rsidRDefault="00F417D4" w:rsidP="00F417D4">
      <w:pPr>
        <w:jc w:val="both"/>
        <w:rPr>
          <w:rFonts w:ascii="Arial" w:hAnsi="Arial" w:cs="Arial"/>
          <w:b/>
          <w:szCs w:val="32"/>
          <w:lang w:val="en-US"/>
        </w:rPr>
      </w:pPr>
      <w:r w:rsidRPr="00AD73CC">
        <w:rPr>
          <w:rFonts w:ascii="Arial" w:hAnsi="Arial" w:cs="Arial"/>
          <w:b/>
          <w:szCs w:val="32"/>
          <w:lang w:val="en-US"/>
        </w:rPr>
        <w:t>Key Relevant Previous Council Decisions:</w:t>
      </w:r>
    </w:p>
    <w:p w14:paraId="5A77015A" w14:textId="77777777" w:rsidR="00F417D4" w:rsidRPr="00AD73CC" w:rsidRDefault="00F417D4" w:rsidP="00F417D4">
      <w:pPr>
        <w:jc w:val="both"/>
        <w:rPr>
          <w:rFonts w:ascii="Arial" w:hAnsi="Arial" w:cs="Arial"/>
          <w:szCs w:val="32"/>
          <w:lang w:val="en-US"/>
        </w:rPr>
      </w:pPr>
    </w:p>
    <w:p w14:paraId="227BAD8B" w14:textId="77777777" w:rsidR="00F417D4" w:rsidRPr="00AD73CC" w:rsidRDefault="00F417D4" w:rsidP="00F417D4">
      <w:pPr>
        <w:jc w:val="both"/>
        <w:rPr>
          <w:rFonts w:ascii="Arial" w:hAnsi="Arial" w:cs="Arial"/>
          <w:szCs w:val="32"/>
          <w:lang w:val="en-US"/>
        </w:rPr>
      </w:pPr>
      <w:r>
        <w:rPr>
          <w:rFonts w:ascii="Arial" w:hAnsi="Arial" w:cs="Arial"/>
          <w:szCs w:val="32"/>
          <w:lang w:val="en-US"/>
        </w:rPr>
        <w:t>Not applicable.</w:t>
      </w:r>
    </w:p>
    <w:p w14:paraId="7DBD6AC9" w14:textId="04EA240E" w:rsidR="00F417D4" w:rsidRDefault="00F417D4" w:rsidP="00F417D4">
      <w:pPr>
        <w:jc w:val="both"/>
        <w:rPr>
          <w:rFonts w:ascii="Arial" w:hAnsi="Arial" w:cs="Arial"/>
          <w:szCs w:val="32"/>
          <w:lang w:val="en-US"/>
        </w:rPr>
      </w:pPr>
    </w:p>
    <w:p w14:paraId="2575E0A3" w14:textId="77777777" w:rsidR="00851159" w:rsidRPr="00AD73CC" w:rsidRDefault="00851159" w:rsidP="00F417D4">
      <w:pPr>
        <w:jc w:val="both"/>
        <w:rPr>
          <w:rFonts w:ascii="Arial" w:hAnsi="Arial" w:cs="Arial"/>
          <w:szCs w:val="32"/>
          <w:lang w:val="en-US"/>
        </w:rPr>
      </w:pPr>
    </w:p>
    <w:p w14:paraId="66B6912F" w14:textId="77777777" w:rsidR="00F417D4" w:rsidRPr="0020550E" w:rsidRDefault="00F417D4" w:rsidP="00F417D4">
      <w:pPr>
        <w:jc w:val="both"/>
        <w:rPr>
          <w:rFonts w:ascii="Arial" w:hAnsi="Arial" w:cs="Arial"/>
          <w:b/>
          <w:sz w:val="28"/>
          <w:szCs w:val="32"/>
          <w:lang w:val="en-US"/>
        </w:rPr>
      </w:pPr>
      <w:r w:rsidRPr="0020550E">
        <w:rPr>
          <w:rFonts w:ascii="Arial" w:hAnsi="Arial" w:cs="Arial"/>
          <w:b/>
          <w:sz w:val="28"/>
          <w:szCs w:val="32"/>
          <w:lang w:val="en-US"/>
        </w:rPr>
        <w:t>Consultation</w:t>
      </w:r>
    </w:p>
    <w:p w14:paraId="04ECB522" w14:textId="77777777" w:rsidR="00F417D4" w:rsidRPr="000648FC" w:rsidRDefault="00F417D4" w:rsidP="00F417D4">
      <w:pPr>
        <w:jc w:val="both"/>
        <w:rPr>
          <w:rFonts w:ascii="Arial" w:hAnsi="Arial" w:cs="Arial"/>
          <w:szCs w:val="24"/>
          <w:lang w:val="en-US"/>
        </w:rPr>
      </w:pPr>
    </w:p>
    <w:p w14:paraId="07ED92E6" w14:textId="77777777" w:rsidR="00F417D4" w:rsidRPr="000648FC" w:rsidRDefault="00F417D4" w:rsidP="00F417D4">
      <w:pPr>
        <w:jc w:val="both"/>
        <w:rPr>
          <w:rFonts w:ascii="Arial" w:hAnsi="Arial" w:cs="Arial"/>
          <w:szCs w:val="24"/>
          <w:lang w:val="en-US"/>
        </w:rPr>
      </w:pPr>
      <w:r w:rsidRPr="000648FC">
        <w:rPr>
          <w:rFonts w:ascii="Arial" w:hAnsi="Arial" w:cs="Arial"/>
          <w:szCs w:val="24"/>
          <w:lang w:val="en-US"/>
        </w:rPr>
        <w:t>The Audit and Risk Committee is required to review the return and is to submit the results of that review to Council.</w:t>
      </w:r>
    </w:p>
    <w:p w14:paraId="40294836" w14:textId="02E76E9F" w:rsidR="00F417D4" w:rsidRDefault="00F417D4" w:rsidP="00F417D4">
      <w:pPr>
        <w:jc w:val="both"/>
        <w:rPr>
          <w:rFonts w:ascii="Arial" w:hAnsi="Arial" w:cs="Arial"/>
          <w:szCs w:val="24"/>
          <w:lang w:val="en-US"/>
        </w:rPr>
      </w:pPr>
    </w:p>
    <w:p w14:paraId="038B6BA2" w14:textId="77777777" w:rsidR="00851159" w:rsidRPr="000648FC" w:rsidRDefault="00851159" w:rsidP="00F417D4">
      <w:pPr>
        <w:jc w:val="both"/>
        <w:rPr>
          <w:rFonts w:ascii="Arial" w:hAnsi="Arial" w:cs="Arial"/>
          <w:szCs w:val="24"/>
          <w:lang w:val="en-US"/>
        </w:rPr>
      </w:pPr>
    </w:p>
    <w:p w14:paraId="0AC42479" w14:textId="77777777" w:rsidR="00F417D4" w:rsidRPr="0020550E" w:rsidRDefault="00F417D4" w:rsidP="00F417D4">
      <w:pPr>
        <w:jc w:val="both"/>
        <w:rPr>
          <w:rFonts w:ascii="Arial" w:hAnsi="Arial" w:cs="Arial"/>
          <w:b/>
          <w:sz w:val="28"/>
          <w:szCs w:val="32"/>
          <w:lang w:val="en-US"/>
        </w:rPr>
      </w:pPr>
      <w:r w:rsidRPr="0020550E">
        <w:rPr>
          <w:rFonts w:ascii="Arial" w:hAnsi="Arial" w:cs="Arial"/>
          <w:b/>
          <w:sz w:val="28"/>
          <w:szCs w:val="32"/>
          <w:lang w:val="en-US"/>
        </w:rPr>
        <w:t>Budget/Financial Implications</w:t>
      </w:r>
    </w:p>
    <w:p w14:paraId="21B7FC2B" w14:textId="77777777" w:rsidR="00F417D4" w:rsidRPr="000648FC" w:rsidRDefault="00F417D4" w:rsidP="00F417D4">
      <w:pPr>
        <w:jc w:val="both"/>
        <w:rPr>
          <w:rFonts w:ascii="Arial" w:hAnsi="Arial" w:cs="Arial"/>
          <w:b/>
          <w:szCs w:val="24"/>
          <w:lang w:val="en-US"/>
        </w:rPr>
      </w:pPr>
    </w:p>
    <w:p w14:paraId="2A51B8AB" w14:textId="38D35674" w:rsidR="00F417D4" w:rsidRDefault="00F417D4" w:rsidP="00F417D4">
      <w:pPr>
        <w:jc w:val="both"/>
        <w:rPr>
          <w:rFonts w:ascii="Arial" w:hAnsi="Arial" w:cs="Arial"/>
          <w:szCs w:val="24"/>
          <w:lang w:val="en-US"/>
        </w:rPr>
      </w:pPr>
      <w:r w:rsidRPr="000648FC">
        <w:rPr>
          <w:rFonts w:ascii="Arial" w:hAnsi="Arial" w:cs="Arial"/>
          <w:szCs w:val="24"/>
          <w:lang w:val="en-US"/>
        </w:rPr>
        <w:t>The 201</w:t>
      </w:r>
      <w:r w:rsidR="00975FD1">
        <w:rPr>
          <w:rFonts w:ascii="Arial" w:hAnsi="Arial" w:cs="Arial"/>
          <w:szCs w:val="24"/>
          <w:lang w:val="en-US"/>
        </w:rPr>
        <w:t>8</w:t>
      </w:r>
      <w:r w:rsidRPr="000648FC">
        <w:rPr>
          <w:rFonts w:ascii="Arial" w:hAnsi="Arial" w:cs="Arial"/>
          <w:szCs w:val="24"/>
          <w:lang w:val="en-US"/>
        </w:rPr>
        <w:t xml:space="preserve"> Compliance Audit Return has been conducted using internal resources and there are no other financial impacts.</w:t>
      </w:r>
    </w:p>
    <w:p w14:paraId="6D91A8FC" w14:textId="324BD330" w:rsidR="007C1DEB" w:rsidRDefault="007C1DEB" w:rsidP="00CD310D">
      <w:pPr>
        <w:jc w:val="both"/>
        <w:rPr>
          <w:rFonts w:ascii="Arial" w:hAnsi="Arial" w:cs="Arial"/>
          <w:szCs w:val="22"/>
        </w:rPr>
      </w:pPr>
    </w:p>
    <w:p w14:paraId="21F1967B" w14:textId="4CBB35D5" w:rsidR="00157183" w:rsidRDefault="00157183">
      <w:pPr>
        <w:rPr>
          <w:rFonts w:ascii="Arial" w:hAnsi="Arial" w:cs="Arial"/>
          <w:szCs w:val="22"/>
        </w:rPr>
      </w:pPr>
      <w:r>
        <w:rPr>
          <w:rFonts w:ascii="Arial" w:hAnsi="Arial" w:cs="Arial"/>
          <w:szCs w:val="22"/>
        </w:rPr>
        <w:br w:type="page"/>
      </w:r>
    </w:p>
    <w:p w14:paraId="26812998" w14:textId="39926378" w:rsidR="0017118C" w:rsidRPr="00447353" w:rsidRDefault="0017118C" w:rsidP="00F60FAA">
      <w:pPr>
        <w:pStyle w:val="Heading1"/>
        <w:numPr>
          <w:ilvl w:val="0"/>
          <w:numId w:val="9"/>
        </w:numPr>
        <w:tabs>
          <w:tab w:val="clear" w:pos="720"/>
        </w:tabs>
        <w:spacing w:before="0" w:after="0"/>
        <w:ind w:left="0" w:hanging="851"/>
        <w:rPr>
          <w:rFonts w:ascii="Arial" w:hAnsi="Arial" w:cs="Arial"/>
          <w:caps w:val="0"/>
          <w:sz w:val="24"/>
          <w:szCs w:val="24"/>
          <w:u w:val="none"/>
        </w:rPr>
      </w:pPr>
      <w:bookmarkStart w:id="24" w:name="_Toc489603356"/>
      <w:bookmarkStart w:id="25" w:name="_Toc1729292"/>
      <w:r w:rsidRPr="00447353">
        <w:rPr>
          <w:rFonts w:ascii="Arial" w:hAnsi="Arial" w:cs="Arial"/>
          <w:caps w:val="0"/>
          <w:sz w:val="24"/>
          <w:szCs w:val="24"/>
          <w:u w:val="none"/>
        </w:rPr>
        <w:lastRenderedPageBreak/>
        <w:t>Confidential Item</w:t>
      </w:r>
      <w:bookmarkEnd w:id="24"/>
      <w:r w:rsidR="002371D8" w:rsidRPr="00447353">
        <w:rPr>
          <w:rFonts w:ascii="Arial" w:hAnsi="Arial" w:cs="Arial"/>
          <w:caps w:val="0"/>
          <w:sz w:val="24"/>
          <w:szCs w:val="24"/>
          <w:u w:val="none"/>
        </w:rPr>
        <w:t>s</w:t>
      </w:r>
      <w:bookmarkEnd w:id="25"/>
    </w:p>
    <w:p w14:paraId="44257340" w14:textId="19163029" w:rsidR="0017118C" w:rsidRDefault="0017118C" w:rsidP="00E33E94">
      <w:pPr>
        <w:rPr>
          <w:rFonts w:ascii="Arial" w:hAnsi="Arial" w:cs="Arial"/>
        </w:rPr>
      </w:pPr>
    </w:p>
    <w:p w14:paraId="10DB5090" w14:textId="77777777" w:rsidR="0062270E" w:rsidRPr="00E80998" w:rsidRDefault="0062270E" w:rsidP="0062270E">
      <w:pPr>
        <w:pStyle w:val="Heading1"/>
        <w:numPr>
          <w:ilvl w:val="0"/>
          <w:numId w:val="0"/>
        </w:numPr>
        <w:tabs>
          <w:tab w:val="clear" w:pos="720"/>
          <w:tab w:val="clear" w:pos="2410"/>
          <w:tab w:val="left" w:pos="0"/>
        </w:tabs>
        <w:spacing w:before="0" w:after="0"/>
        <w:ind w:left="-851"/>
        <w:rPr>
          <w:rFonts w:ascii="Arial" w:hAnsi="Arial" w:cs="Arial"/>
          <w:sz w:val="24"/>
          <w:szCs w:val="24"/>
          <w:u w:val="none"/>
        </w:rPr>
      </w:pPr>
      <w:bookmarkStart w:id="26" w:name="_Toc1729293"/>
      <w:r w:rsidRPr="0062270E">
        <w:rPr>
          <w:rFonts w:ascii="Arial" w:hAnsi="Arial" w:cs="Arial"/>
          <w:caps w:val="0"/>
          <w:sz w:val="24"/>
          <w:szCs w:val="24"/>
          <w:u w:val="none"/>
        </w:rPr>
        <w:t>8.1</w:t>
      </w:r>
      <w:r w:rsidRPr="0062270E">
        <w:rPr>
          <w:rFonts w:ascii="Arial" w:hAnsi="Arial" w:cs="Arial"/>
          <w:caps w:val="0"/>
          <w:sz w:val="24"/>
          <w:szCs w:val="24"/>
          <w:u w:val="none"/>
        </w:rPr>
        <w:tab/>
      </w:r>
      <w:r>
        <w:rPr>
          <w:rFonts w:ascii="Arial" w:hAnsi="Arial" w:cs="Arial"/>
          <w:caps w:val="0"/>
          <w:sz w:val="24"/>
          <w:szCs w:val="24"/>
          <w:u w:val="none"/>
        </w:rPr>
        <w:t>Internal Audit Actions</w:t>
      </w:r>
      <w:bookmarkEnd w:id="26"/>
    </w:p>
    <w:p w14:paraId="2CA12418" w14:textId="52C2D9AA" w:rsidR="00BE2FC0" w:rsidRPr="0062270E" w:rsidRDefault="00BE2FC0" w:rsidP="00020E8F">
      <w:pPr>
        <w:jc w:val="both"/>
        <w:rPr>
          <w:rFonts w:ascii="Arial" w:hAnsi="Arial" w:cs="Arial"/>
          <w:caps/>
          <w:szCs w:val="24"/>
        </w:rPr>
      </w:pPr>
    </w:p>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62270E" w14:paraId="5339643F" w14:textId="77777777" w:rsidTr="00A4668C">
        <w:tc>
          <w:tcPr>
            <w:tcW w:w="1843" w:type="dxa"/>
          </w:tcPr>
          <w:p w14:paraId="68E92169" w14:textId="77777777" w:rsidR="0062270E" w:rsidRPr="002D26EC" w:rsidRDefault="0062270E" w:rsidP="00A4668C">
            <w:pPr>
              <w:tabs>
                <w:tab w:val="center" w:pos="4153"/>
                <w:tab w:val="right" w:pos="8306"/>
              </w:tabs>
              <w:ind w:left="1"/>
              <w:rPr>
                <w:rFonts w:ascii="Arial" w:hAnsi="Arial" w:cs="Arial"/>
                <w:b/>
              </w:rPr>
            </w:pPr>
            <w:r>
              <w:rPr>
                <w:rFonts w:ascii="Arial" w:hAnsi="Arial" w:cs="Arial"/>
                <w:b/>
              </w:rPr>
              <w:t>Owner</w:t>
            </w:r>
          </w:p>
        </w:tc>
        <w:tc>
          <w:tcPr>
            <w:tcW w:w="6722" w:type="dxa"/>
          </w:tcPr>
          <w:p w14:paraId="52B3B526" w14:textId="77777777" w:rsidR="0062270E" w:rsidRPr="00B22D85" w:rsidRDefault="0062270E" w:rsidP="00A4668C">
            <w:pPr>
              <w:tabs>
                <w:tab w:val="center" w:pos="4153"/>
                <w:tab w:val="right" w:pos="8306"/>
              </w:tabs>
              <w:rPr>
                <w:rFonts w:ascii="Arial" w:hAnsi="Arial" w:cs="Arial"/>
              </w:rPr>
            </w:pPr>
            <w:r>
              <w:rPr>
                <w:rFonts w:ascii="Arial" w:hAnsi="Arial" w:cs="Arial"/>
              </w:rPr>
              <w:t>City of Nedlands</w:t>
            </w:r>
          </w:p>
        </w:tc>
      </w:tr>
      <w:tr w:rsidR="0062270E" w14:paraId="311252B2" w14:textId="77777777" w:rsidTr="00A4668C">
        <w:tc>
          <w:tcPr>
            <w:tcW w:w="1843" w:type="dxa"/>
          </w:tcPr>
          <w:p w14:paraId="5BC79EE0" w14:textId="77777777" w:rsidR="0062270E" w:rsidRPr="002D26EC" w:rsidRDefault="0062270E" w:rsidP="00A4668C">
            <w:pPr>
              <w:tabs>
                <w:tab w:val="center" w:pos="4153"/>
                <w:tab w:val="right" w:pos="8306"/>
              </w:tabs>
              <w:ind w:left="1"/>
              <w:rPr>
                <w:rFonts w:ascii="Arial" w:hAnsi="Arial" w:cs="Arial"/>
                <w:b/>
              </w:rPr>
            </w:pPr>
            <w:r>
              <w:rPr>
                <w:rFonts w:ascii="Arial" w:hAnsi="Arial" w:cs="Arial"/>
                <w:b/>
              </w:rPr>
              <w:t>Officer</w:t>
            </w:r>
          </w:p>
        </w:tc>
        <w:tc>
          <w:tcPr>
            <w:tcW w:w="6722" w:type="dxa"/>
          </w:tcPr>
          <w:p w14:paraId="1426D6FD" w14:textId="77777777" w:rsidR="0062270E" w:rsidRPr="00750804" w:rsidRDefault="0062270E" w:rsidP="00A4668C">
            <w:pPr>
              <w:tabs>
                <w:tab w:val="center" w:pos="4153"/>
                <w:tab w:val="right" w:pos="8306"/>
              </w:tabs>
              <w:rPr>
                <w:rFonts w:ascii="Arial" w:hAnsi="Arial" w:cs="Arial"/>
              </w:rPr>
            </w:pPr>
            <w:r>
              <w:rPr>
                <w:rFonts w:ascii="Arial" w:hAnsi="Arial" w:cs="Arial"/>
              </w:rPr>
              <w:t>Andrew Melville – Manager Health &amp; Compliance</w:t>
            </w:r>
          </w:p>
        </w:tc>
      </w:tr>
      <w:tr w:rsidR="0062270E" w14:paraId="1AF30504" w14:textId="77777777" w:rsidTr="00A4668C">
        <w:tc>
          <w:tcPr>
            <w:tcW w:w="1843" w:type="dxa"/>
          </w:tcPr>
          <w:p w14:paraId="26FB45A4" w14:textId="77777777" w:rsidR="0062270E" w:rsidRPr="002D26EC" w:rsidRDefault="0062270E" w:rsidP="00A4668C">
            <w:pPr>
              <w:tabs>
                <w:tab w:val="center" w:pos="4153"/>
                <w:tab w:val="right" w:pos="8306"/>
              </w:tabs>
              <w:ind w:left="1"/>
              <w:rPr>
                <w:rFonts w:ascii="Arial" w:hAnsi="Arial" w:cs="Arial"/>
                <w:b/>
              </w:rPr>
            </w:pPr>
            <w:r>
              <w:rPr>
                <w:rFonts w:ascii="Arial" w:hAnsi="Arial" w:cs="Arial"/>
                <w:b/>
              </w:rPr>
              <w:t>Director</w:t>
            </w:r>
          </w:p>
        </w:tc>
        <w:tc>
          <w:tcPr>
            <w:tcW w:w="6722" w:type="dxa"/>
          </w:tcPr>
          <w:p w14:paraId="10AB694A" w14:textId="77777777" w:rsidR="0062270E" w:rsidRPr="00B22D85" w:rsidRDefault="0062270E" w:rsidP="00A4668C">
            <w:pPr>
              <w:tabs>
                <w:tab w:val="center" w:pos="4153"/>
                <w:tab w:val="right" w:pos="8306"/>
              </w:tabs>
              <w:rPr>
                <w:rFonts w:ascii="Arial" w:hAnsi="Arial" w:cs="Arial"/>
              </w:rPr>
            </w:pPr>
            <w:r>
              <w:rPr>
                <w:rFonts w:ascii="Arial" w:hAnsi="Arial" w:cs="Arial"/>
              </w:rPr>
              <w:t>Lorraine Driscoll – Director Corporate &amp; Strategy</w:t>
            </w:r>
          </w:p>
        </w:tc>
      </w:tr>
      <w:tr w:rsidR="0062270E" w14:paraId="79E65325" w14:textId="77777777" w:rsidTr="00A4668C">
        <w:tc>
          <w:tcPr>
            <w:tcW w:w="1843" w:type="dxa"/>
          </w:tcPr>
          <w:p w14:paraId="781428B7" w14:textId="77777777" w:rsidR="0062270E" w:rsidRPr="002D26EC" w:rsidRDefault="0062270E" w:rsidP="00A4668C">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386AF283" w14:textId="77777777" w:rsidR="0062270E" w:rsidRPr="002D26EC" w:rsidRDefault="0062270E" w:rsidP="00A4668C">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62270E" w14:paraId="53DE7504" w14:textId="77777777" w:rsidTr="00A4668C">
        <w:tc>
          <w:tcPr>
            <w:tcW w:w="1843" w:type="dxa"/>
          </w:tcPr>
          <w:p w14:paraId="14109E31" w14:textId="77777777" w:rsidR="0062270E" w:rsidRDefault="0062270E" w:rsidP="00A4668C">
            <w:pPr>
              <w:tabs>
                <w:tab w:val="center" w:pos="4153"/>
                <w:tab w:val="right" w:pos="8306"/>
              </w:tabs>
              <w:ind w:left="1"/>
              <w:rPr>
                <w:rFonts w:ascii="Arial" w:hAnsi="Arial" w:cs="Arial"/>
                <w:b/>
              </w:rPr>
            </w:pPr>
            <w:r>
              <w:rPr>
                <w:rFonts w:ascii="Arial" w:hAnsi="Arial" w:cs="Arial"/>
                <w:b/>
              </w:rPr>
              <w:t>Attachments</w:t>
            </w:r>
          </w:p>
        </w:tc>
        <w:tc>
          <w:tcPr>
            <w:tcW w:w="6722" w:type="dxa"/>
          </w:tcPr>
          <w:p w14:paraId="5C917911" w14:textId="5CADA3BE" w:rsidR="0062270E" w:rsidRPr="002135BC" w:rsidRDefault="0062270E" w:rsidP="00A4668C">
            <w:pPr>
              <w:pStyle w:val="ListParagraph"/>
              <w:numPr>
                <w:ilvl w:val="0"/>
                <w:numId w:val="22"/>
              </w:numPr>
              <w:tabs>
                <w:tab w:val="center" w:pos="4153"/>
                <w:tab w:val="right" w:pos="8306"/>
              </w:tabs>
              <w:ind w:left="324"/>
              <w:rPr>
                <w:rFonts w:ascii="Arial" w:hAnsi="Arial" w:cs="Arial"/>
              </w:rPr>
            </w:pPr>
            <w:r w:rsidRPr="00DC299F">
              <w:rPr>
                <w:rFonts w:ascii="Arial" w:hAnsi="Arial" w:cs="Arial"/>
              </w:rPr>
              <w:t xml:space="preserve"> </w:t>
            </w:r>
            <w:r>
              <w:rPr>
                <w:rFonts w:ascii="Arial" w:hAnsi="Arial" w:cs="Arial"/>
              </w:rPr>
              <w:t>Internal Audit Actions Log</w:t>
            </w:r>
            <w:r w:rsidR="0020523A">
              <w:rPr>
                <w:rFonts w:ascii="Arial" w:hAnsi="Arial" w:cs="Arial"/>
              </w:rPr>
              <w:t xml:space="preserve"> </w:t>
            </w:r>
            <w:r w:rsidR="0020523A" w:rsidRPr="0020523A">
              <w:rPr>
                <w:rFonts w:ascii="Arial" w:hAnsi="Arial" w:cs="Arial"/>
                <w:b/>
              </w:rPr>
              <w:t>CONFIDENTIAL</w:t>
            </w:r>
          </w:p>
        </w:tc>
      </w:tr>
    </w:tbl>
    <w:p w14:paraId="183BED40" w14:textId="3A7B7A01" w:rsidR="0062270E" w:rsidRDefault="003E657F" w:rsidP="0062270E">
      <w:pPr>
        <w:jc w:val="both"/>
        <w:rPr>
          <w:rFonts w:ascii="Arial" w:hAnsi="Arial" w:cs="Arial"/>
          <w:b/>
          <w:szCs w:val="32"/>
          <w:lang w:val="en-US"/>
        </w:rPr>
      </w:pPr>
      <w:r>
        <w:rPr>
          <w:rFonts w:ascii="Arial" w:hAnsi="Arial" w:cs="Arial"/>
          <w:b/>
          <w:noProof/>
          <w:szCs w:val="32"/>
          <w:lang w:val="en-US"/>
        </w:rPr>
        <mc:AlternateContent>
          <mc:Choice Requires="wps">
            <w:drawing>
              <wp:anchor distT="0" distB="0" distL="114300" distR="114300" simplePos="0" relativeHeight="251661312" behindDoc="1" locked="0" layoutInCell="1" allowOverlap="1" wp14:anchorId="2E045281" wp14:editId="32D100AB">
                <wp:simplePos x="0" y="0"/>
                <wp:positionH relativeFrom="column">
                  <wp:posOffset>11430</wp:posOffset>
                </wp:positionH>
                <wp:positionV relativeFrom="paragraph">
                  <wp:posOffset>167640</wp:posOffset>
                </wp:positionV>
                <wp:extent cx="5400675" cy="1447800"/>
                <wp:effectExtent l="0" t="0" r="9525" b="0"/>
                <wp:wrapNone/>
                <wp:docPr id="4" name="Rectangle 4"/>
                <wp:cNvGraphicFramePr/>
                <a:graphic xmlns:a="http://schemas.openxmlformats.org/drawingml/2006/main">
                  <a:graphicData uri="http://schemas.microsoft.com/office/word/2010/wordprocessingShape">
                    <wps:wsp>
                      <wps:cNvSpPr/>
                      <wps:spPr>
                        <a:xfrm>
                          <a:off x="0" y="0"/>
                          <a:ext cx="5400675" cy="14478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46109" id="Rectangle 4" o:spid="_x0000_s1026" style="position:absolute;margin-left:.9pt;margin-top:13.2pt;width:425.25pt;height:11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" fillcolor="#d8d8d8 [2732]" stroked="f" strokeweight="2pt"/>
            </w:pict>
          </mc:Fallback>
        </mc:AlternateContent>
      </w:r>
    </w:p>
    <w:p w14:paraId="050C3AB7" w14:textId="1367C590" w:rsidR="001235D7" w:rsidRPr="00147AEA" w:rsidRDefault="001235D7" w:rsidP="00440A78">
      <w:pPr>
        <w:jc w:val="both"/>
        <w:rPr>
          <w:rFonts w:ascii="Arial" w:hAnsi="Arial" w:cs="Arial"/>
          <w:szCs w:val="24"/>
        </w:rPr>
      </w:pPr>
      <w:r w:rsidRPr="00147AEA">
        <w:rPr>
          <w:rFonts w:ascii="Arial" w:hAnsi="Arial" w:cs="Arial"/>
          <w:szCs w:val="24"/>
        </w:rPr>
        <w:t>Moved –</w:t>
      </w:r>
      <w:r w:rsidR="003E657F">
        <w:rPr>
          <w:rFonts w:ascii="Arial" w:hAnsi="Arial" w:cs="Arial"/>
          <w:szCs w:val="24"/>
        </w:rPr>
        <w:t xml:space="preserve"> </w:t>
      </w:r>
      <w:r w:rsidR="00B37C61">
        <w:rPr>
          <w:rFonts w:ascii="Arial" w:hAnsi="Arial" w:cs="Arial"/>
          <w:szCs w:val="24"/>
        </w:rPr>
        <w:t>Mr</w:t>
      </w:r>
      <w:r w:rsidR="00B37C61" w:rsidRPr="00147AEA">
        <w:rPr>
          <w:rFonts w:ascii="Arial" w:hAnsi="Arial" w:cs="Arial"/>
          <w:szCs w:val="24"/>
        </w:rPr>
        <w:t xml:space="preserve"> </w:t>
      </w:r>
      <w:r w:rsidR="00F67A14">
        <w:rPr>
          <w:rFonts w:ascii="Arial" w:hAnsi="Arial" w:cs="Arial"/>
          <w:szCs w:val="24"/>
        </w:rPr>
        <w:t>Eastwood</w:t>
      </w:r>
    </w:p>
    <w:p w14:paraId="413522D2" w14:textId="0F12EC46" w:rsidR="001235D7" w:rsidRPr="00147AEA" w:rsidRDefault="001235D7" w:rsidP="00440A78">
      <w:pPr>
        <w:jc w:val="both"/>
        <w:rPr>
          <w:rFonts w:ascii="Arial" w:hAnsi="Arial" w:cs="Arial"/>
          <w:szCs w:val="24"/>
        </w:rPr>
      </w:pPr>
      <w:r w:rsidRPr="00147AEA">
        <w:rPr>
          <w:rFonts w:ascii="Arial" w:hAnsi="Arial" w:cs="Arial"/>
          <w:szCs w:val="24"/>
        </w:rPr>
        <w:t xml:space="preserve">Seconded – </w:t>
      </w:r>
      <w:r w:rsidR="00B37C61" w:rsidRPr="00147AEA">
        <w:rPr>
          <w:rFonts w:ascii="Arial" w:hAnsi="Arial" w:cs="Arial"/>
          <w:szCs w:val="24"/>
        </w:rPr>
        <w:t>Councillor</w:t>
      </w:r>
      <w:r w:rsidR="00B37C61">
        <w:rPr>
          <w:rFonts w:ascii="Arial" w:hAnsi="Arial" w:cs="Arial"/>
          <w:szCs w:val="24"/>
        </w:rPr>
        <w:t xml:space="preserve"> </w:t>
      </w:r>
      <w:r w:rsidR="008105AC">
        <w:rPr>
          <w:rFonts w:ascii="Arial" w:hAnsi="Arial" w:cs="Arial"/>
          <w:szCs w:val="24"/>
        </w:rPr>
        <w:t>Hay</w:t>
      </w:r>
    </w:p>
    <w:p w14:paraId="2E85AFCD" w14:textId="77777777" w:rsidR="001235D7" w:rsidRPr="00147AEA" w:rsidRDefault="001235D7" w:rsidP="00440A78">
      <w:pPr>
        <w:jc w:val="both"/>
        <w:rPr>
          <w:rFonts w:ascii="Arial" w:hAnsi="Arial" w:cs="Arial"/>
          <w:szCs w:val="24"/>
        </w:rPr>
      </w:pPr>
    </w:p>
    <w:p w14:paraId="0E868B94" w14:textId="77777777" w:rsidR="007B1603" w:rsidRPr="0020550E" w:rsidRDefault="007B1603" w:rsidP="007B1603">
      <w:pPr>
        <w:jc w:val="both"/>
        <w:rPr>
          <w:rFonts w:ascii="Arial" w:hAnsi="Arial" w:cs="Arial"/>
          <w:b/>
          <w:sz w:val="28"/>
          <w:szCs w:val="22"/>
        </w:rPr>
      </w:pPr>
      <w:r>
        <w:rPr>
          <w:rFonts w:ascii="Arial" w:hAnsi="Arial" w:cs="Arial"/>
          <w:b/>
          <w:sz w:val="28"/>
          <w:szCs w:val="22"/>
        </w:rPr>
        <w:t xml:space="preserve">Committee Recommendation / </w:t>
      </w:r>
      <w:r w:rsidRPr="0020550E">
        <w:rPr>
          <w:rFonts w:ascii="Arial" w:hAnsi="Arial" w:cs="Arial"/>
          <w:b/>
          <w:sz w:val="28"/>
          <w:szCs w:val="22"/>
        </w:rPr>
        <w:t>Recommendation to Committee</w:t>
      </w:r>
    </w:p>
    <w:p w14:paraId="2D8C8B16" w14:textId="77777777" w:rsidR="001235D7" w:rsidRDefault="001235D7" w:rsidP="001235D7">
      <w:pPr>
        <w:jc w:val="both"/>
        <w:rPr>
          <w:rFonts w:ascii="Arial" w:hAnsi="Arial" w:cs="Arial"/>
          <w:b/>
          <w:szCs w:val="32"/>
          <w:lang w:val="en-US"/>
        </w:rPr>
      </w:pPr>
    </w:p>
    <w:p w14:paraId="03C09147" w14:textId="0D9212CF" w:rsidR="001235D7" w:rsidRDefault="001235D7" w:rsidP="001235D7">
      <w:pPr>
        <w:jc w:val="both"/>
        <w:rPr>
          <w:rFonts w:ascii="Arial" w:hAnsi="Arial" w:cs="Arial"/>
          <w:szCs w:val="24"/>
        </w:rPr>
      </w:pPr>
      <w:r>
        <w:rPr>
          <w:rFonts w:ascii="Arial" w:hAnsi="Arial" w:cs="Arial"/>
          <w:b/>
          <w:szCs w:val="32"/>
        </w:rPr>
        <w:t xml:space="preserve">The Audit and Risk Committee receives the </w:t>
      </w:r>
      <w:r>
        <w:rPr>
          <w:rFonts w:ascii="Arial" w:hAnsi="Arial" w:cs="Arial"/>
          <w:b/>
          <w:szCs w:val="24"/>
        </w:rPr>
        <w:t>internal audit Actions Log.</w:t>
      </w:r>
      <w:r>
        <w:rPr>
          <w:rFonts w:ascii="Arial" w:hAnsi="Arial" w:cs="Arial"/>
          <w:szCs w:val="24"/>
        </w:rPr>
        <w:t xml:space="preserve"> </w:t>
      </w:r>
    </w:p>
    <w:p w14:paraId="37E843A6" w14:textId="77777777" w:rsidR="001235D7" w:rsidRDefault="001235D7" w:rsidP="001235D7">
      <w:pPr>
        <w:jc w:val="both"/>
        <w:rPr>
          <w:rFonts w:ascii="Arial" w:hAnsi="Arial" w:cs="Arial"/>
          <w:b/>
          <w:szCs w:val="32"/>
        </w:rPr>
      </w:pPr>
    </w:p>
    <w:p w14:paraId="3A11BA2E" w14:textId="50FCB166" w:rsidR="001235D7" w:rsidRPr="00147AEA" w:rsidRDefault="003E657F" w:rsidP="00440A78">
      <w:pPr>
        <w:jc w:val="right"/>
        <w:rPr>
          <w:rFonts w:ascii="Arial" w:hAnsi="Arial" w:cs="Arial"/>
          <w:b/>
          <w:szCs w:val="24"/>
        </w:rPr>
      </w:pPr>
      <w:r>
        <w:rPr>
          <w:rFonts w:ascii="Arial" w:hAnsi="Arial" w:cs="Arial"/>
          <w:b/>
          <w:szCs w:val="24"/>
        </w:rPr>
        <w:t xml:space="preserve">CARRIED UNANIMOUSLY </w:t>
      </w:r>
      <w:r w:rsidR="008105AC">
        <w:rPr>
          <w:rFonts w:ascii="Arial" w:hAnsi="Arial" w:cs="Arial"/>
          <w:b/>
          <w:szCs w:val="24"/>
        </w:rPr>
        <w:t>8/-</w:t>
      </w:r>
    </w:p>
    <w:p w14:paraId="28861807" w14:textId="6FA0C0AA" w:rsidR="001235D7" w:rsidRDefault="001235D7" w:rsidP="0062270E">
      <w:pPr>
        <w:jc w:val="both"/>
        <w:rPr>
          <w:rFonts w:ascii="Arial" w:hAnsi="Arial" w:cs="Arial"/>
          <w:b/>
          <w:szCs w:val="32"/>
          <w:lang w:val="en-US"/>
        </w:rPr>
      </w:pPr>
    </w:p>
    <w:p w14:paraId="1F5EACA6" w14:textId="344B599B" w:rsidR="0062270E" w:rsidRDefault="0062270E" w:rsidP="004B1140">
      <w:pPr>
        <w:jc w:val="both"/>
        <w:rPr>
          <w:rFonts w:ascii="Arial" w:hAnsi="Arial" w:cs="Arial"/>
          <w:b/>
          <w:szCs w:val="32"/>
          <w:lang w:val="en-US"/>
        </w:rPr>
      </w:pPr>
    </w:p>
    <w:p w14:paraId="49B9646D" w14:textId="693238DF" w:rsidR="0062270E" w:rsidRPr="00E87A41" w:rsidRDefault="008858A4" w:rsidP="00E87A41">
      <w:pPr>
        <w:ind w:left="-851"/>
        <w:jc w:val="both"/>
        <w:rPr>
          <w:rFonts w:ascii="Arial" w:hAnsi="Arial" w:cs="Arial"/>
          <w:szCs w:val="32"/>
          <w:lang w:val="en-US"/>
        </w:rPr>
      </w:pPr>
      <w:proofErr w:type="spellStart"/>
      <w:r w:rsidRPr="00E87A41">
        <w:rPr>
          <w:rFonts w:ascii="Arial" w:hAnsi="Arial" w:cs="Arial"/>
          <w:szCs w:val="32"/>
          <w:lang w:val="en-US"/>
        </w:rPr>
        <w:t>Mr</w:t>
      </w:r>
      <w:proofErr w:type="spellEnd"/>
      <w:r w:rsidRPr="00E87A41">
        <w:rPr>
          <w:rFonts w:ascii="Arial" w:hAnsi="Arial" w:cs="Arial"/>
          <w:szCs w:val="32"/>
          <w:lang w:val="en-US"/>
        </w:rPr>
        <w:t xml:space="preserve"> A Melville left the meeting at 6.18 pm and returned at </w:t>
      </w:r>
      <w:r w:rsidR="0096719D" w:rsidRPr="00E87A41">
        <w:rPr>
          <w:rFonts w:ascii="Arial" w:hAnsi="Arial" w:cs="Arial"/>
          <w:szCs w:val="32"/>
          <w:lang w:val="en-US"/>
        </w:rPr>
        <w:t>6.20</w:t>
      </w:r>
      <w:r w:rsidRPr="00E87A41">
        <w:rPr>
          <w:rFonts w:ascii="Arial" w:hAnsi="Arial" w:cs="Arial"/>
          <w:szCs w:val="32"/>
          <w:lang w:val="en-US"/>
        </w:rPr>
        <w:t xml:space="preserve"> pm.</w:t>
      </w:r>
    </w:p>
    <w:p w14:paraId="102C707A" w14:textId="13E3BE15" w:rsidR="0062270E" w:rsidRDefault="0062270E" w:rsidP="004B1140">
      <w:pPr>
        <w:jc w:val="both"/>
        <w:rPr>
          <w:rFonts w:ascii="Arial" w:hAnsi="Arial" w:cs="Arial"/>
          <w:b/>
          <w:szCs w:val="32"/>
          <w:lang w:val="en-US"/>
        </w:rPr>
      </w:pPr>
    </w:p>
    <w:p w14:paraId="22FFE33A" w14:textId="2AF076D6" w:rsidR="0062270E" w:rsidRDefault="0062270E">
      <w:pPr>
        <w:rPr>
          <w:rFonts w:ascii="Arial" w:hAnsi="Arial" w:cs="Arial"/>
          <w:b/>
          <w:szCs w:val="32"/>
          <w:lang w:val="en-US"/>
        </w:rPr>
      </w:pPr>
    </w:p>
    <w:p w14:paraId="65B7680F" w14:textId="2C7DE0EF" w:rsidR="0062270E" w:rsidRDefault="00020E8F" w:rsidP="00020E8F">
      <w:pPr>
        <w:pStyle w:val="Heading1"/>
        <w:numPr>
          <w:ilvl w:val="0"/>
          <w:numId w:val="0"/>
        </w:numPr>
        <w:tabs>
          <w:tab w:val="clear" w:pos="720"/>
          <w:tab w:val="clear" w:pos="2410"/>
          <w:tab w:val="left" w:pos="0"/>
        </w:tabs>
        <w:spacing w:before="0" w:after="0"/>
        <w:ind w:left="-851"/>
        <w:rPr>
          <w:rFonts w:ascii="Arial" w:hAnsi="Arial" w:cs="Arial"/>
          <w:caps w:val="0"/>
          <w:sz w:val="24"/>
          <w:szCs w:val="24"/>
          <w:u w:val="none"/>
        </w:rPr>
      </w:pPr>
      <w:bookmarkStart w:id="27" w:name="_Toc1729294"/>
      <w:r w:rsidRPr="00020E8F">
        <w:rPr>
          <w:rFonts w:ascii="Arial" w:hAnsi="Arial" w:cs="Arial"/>
          <w:caps w:val="0"/>
          <w:sz w:val="24"/>
          <w:szCs w:val="24"/>
          <w:u w:val="none"/>
        </w:rPr>
        <w:t>8.2</w:t>
      </w:r>
      <w:r w:rsidRPr="00020E8F">
        <w:rPr>
          <w:rFonts w:ascii="Arial" w:hAnsi="Arial" w:cs="Arial"/>
          <w:caps w:val="0"/>
          <w:sz w:val="24"/>
          <w:szCs w:val="24"/>
          <w:u w:val="none"/>
        </w:rPr>
        <w:tab/>
        <w:t>Accounts Payable Process Audit</w:t>
      </w:r>
      <w:bookmarkEnd w:id="27"/>
    </w:p>
    <w:p w14:paraId="742AF7A1" w14:textId="77777777" w:rsidR="00020E8F" w:rsidRPr="00020E8F" w:rsidRDefault="00020E8F" w:rsidP="00020E8F"/>
    <w:tbl>
      <w:tblPr>
        <w:tblW w:w="8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722"/>
      </w:tblGrid>
      <w:tr w:rsidR="00020E8F" w14:paraId="2DBCB21A" w14:textId="77777777" w:rsidTr="00A4668C">
        <w:tc>
          <w:tcPr>
            <w:tcW w:w="1843" w:type="dxa"/>
          </w:tcPr>
          <w:p w14:paraId="7D4520CB" w14:textId="77777777" w:rsidR="00020E8F" w:rsidRPr="002D26EC" w:rsidRDefault="00020E8F" w:rsidP="00A4668C">
            <w:pPr>
              <w:tabs>
                <w:tab w:val="center" w:pos="4153"/>
                <w:tab w:val="right" w:pos="8306"/>
              </w:tabs>
              <w:ind w:left="1"/>
              <w:rPr>
                <w:rFonts w:ascii="Arial" w:hAnsi="Arial" w:cs="Arial"/>
                <w:b/>
              </w:rPr>
            </w:pPr>
            <w:r>
              <w:rPr>
                <w:rFonts w:ascii="Arial" w:hAnsi="Arial" w:cs="Arial"/>
                <w:b/>
              </w:rPr>
              <w:t>Owner</w:t>
            </w:r>
          </w:p>
        </w:tc>
        <w:tc>
          <w:tcPr>
            <w:tcW w:w="6722" w:type="dxa"/>
          </w:tcPr>
          <w:p w14:paraId="6007FE89" w14:textId="77777777" w:rsidR="00020E8F" w:rsidRPr="00B22D85" w:rsidRDefault="00020E8F" w:rsidP="00A4668C">
            <w:pPr>
              <w:tabs>
                <w:tab w:val="center" w:pos="4153"/>
                <w:tab w:val="right" w:pos="8306"/>
              </w:tabs>
              <w:rPr>
                <w:rFonts w:ascii="Arial" w:hAnsi="Arial" w:cs="Arial"/>
              </w:rPr>
            </w:pPr>
            <w:r>
              <w:rPr>
                <w:rFonts w:ascii="Arial" w:hAnsi="Arial" w:cs="Arial"/>
              </w:rPr>
              <w:t>City of Nedlands</w:t>
            </w:r>
          </w:p>
        </w:tc>
      </w:tr>
      <w:tr w:rsidR="00020E8F" w14:paraId="611E3E08" w14:textId="77777777" w:rsidTr="00A4668C">
        <w:tc>
          <w:tcPr>
            <w:tcW w:w="1843" w:type="dxa"/>
          </w:tcPr>
          <w:p w14:paraId="3B094B3D" w14:textId="77777777" w:rsidR="00020E8F" w:rsidRPr="002D26EC" w:rsidRDefault="00020E8F" w:rsidP="00A4668C">
            <w:pPr>
              <w:tabs>
                <w:tab w:val="center" w:pos="4153"/>
                <w:tab w:val="right" w:pos="8306"/>
              </w:tabs>
              <w:ind w:left="1"/>
              <w:rPr>
                <w:rFonts w:ascii="Arial" w:hAnsi="Arial" w:cs="Arial"/>
                <w:b/>
              </w:rPr>
            </w:pPr>
            <w:r>
              <w:rPr>
                <w:rFonts w:ascii="Arial" w:hAnsi="Arial" w:cs="Arial"/>
                <w:b/>
              </w:rPr>
              <w:t>Officer</w:t>
            </w:r>
          </w:p>
        </w:tc>
        <w:tc>
          <w:tcPr>
            <w:tcW w:w="6722" w:type="dxa"/>
          </w:tcPr>
          <w:p w14:paraId="6E983B0C" w14:textId="77777777" w:rsidR="00020E8F" w:rsidRPr="00750804" w:rsidRDefault="00020E8F" w:rsidP="00A4668C">
            <w:pPr>
              <w:tabs>
                <w:tab w:val="center" w:pos="4153"/>
                <w:tab w:val="right" w:pos="8306"/>
              </w:tabs>
              <w:rPr>
                <w:rFonts w:ascii="Arial" w:hAnsi="Arial" w:cs="Arial"/>
              </w:rPr>
            </w:pPr>
            <w:r>
              <w:rPr>
                <w:rFonts w:ascii="Arial" w:hAnsi="Arial" w:cs="Arial"/>
              </w:rPr>
              <w:t>Andrew Melville – Manager Health &amp; Compliance</w:t>
            </w:r>
          </w:p>
        </w:tc>
      </w:tr>
      <w:tr w:rsidR="00020E8F" w14:paraId="1ED33C1B" w14:textId="77777777" w:rsidTr="00A4668C">
        <w:tc>
          <w:tcPr>
            <w:tcW w:w="1843" w:type="dxa"/>
          </w:tcPr>
          <w:p w14:paraId="603EB0B7" w14:textId="77777777" w:rsidR="00020E8F" w:rsidRPr="002D26EC" w:rsidRDefault="00020E8F" w:rsidP="00A4668C">
            <w:pPr>
              <w:tabs>
                <w:tab w:val="center" w:pos="4153"/>
                <w:tab w:val="right" w:pos="8306"/>
              </w:tabs>
              <w:ind w:left="1"/>
              <w:rPr>
                <w:rFonts w:ascii="Arial" w:hAnsi="Arial" w:cs="Arial"/>
                <w:b/>
              </w:rPr>
            </w:pPr>
            <w:r>
              <w:rPr>
                <w:rFonts w:ascii="Arial" w:hAnsi="Arial" w:cs="Arial"/>
                <w:b/>
              </w:rPr>
              <w:t>Director</w:t>
            </w:r>
          </w:p>
        </w:tc>
        <w:tc>
          <w:tcPr>
            <w:tcW w:w="6722" w:type="dxa"/>
          </w:tcPr>
          <w:p w14:paraId="600E4754" w14:textId="77777777" w:rsidR="00020E8F" w:rsidRPr="00B22D85" w:rsidRDefault="00020E8F" w:rsidP="00A4668C">
            <w:pPr>
              <w:tabs>
                <w:tab w:val="center" w:pos="4153"/>
                <w:tab w:val="right" w:pos="8306"/>
              </w:tabs>
              <w:rPr>
                <w:rFonts w:ascii="Arial" w:hAnsi="Arial" w:cs="Arial"/>
              </w:rPr>
            </w:pPr>
            <w:r>
              <w:rPr>
                <w:rFonts w:ascii="Arial" w:hAnsi="Arial" w:cs="Arial"/>
              </w:rPr>
              <w:t>Lorraine Driscoll – Director Corporate &amp; Strategy</w:t>
            </w:r>
          </w:p>
        </w:tc>
      </w:tr>
      <w:tr w:rsidR="00020E8F" w14:paraId="47A89E68" w14:textId="77777777" w:rsidTr="00A4668C">
        <w:tc>
          <w:tcPr>
            <w:tcW w:w="1843" w:type="dxa"/>
          </w:tcPr>
          <w:p w14:paraId="28B5A270" w14:textId="77777777" w:rsidR="00020E8F" w:rsidRPr="002D26EC" w:rsidRDefault="00020E8F" w:rsidP="00A4668C">
            <w:pPr>
              <w:tabs>
                <w:tab w:val="center" w:pos="4153"/>
                <w:tab w:val="right" w:pos="8306"/>
              </w:tabs>
              <w:ind w:left="1"/>
              <w:rPr>
                <w:rFonts w:ascii="Arial" w:hAnsi="Arial" w:cs="Arial"/>
                <w:b/>
              </w:rPr>
            </w:pPr>
            <w:r>
              <w:rPr>
                <w:rFonts w:ascii="Arial" w:hAnsi="Arial" w:cs="Arial"/>
                <w:b/>
              </w:rPr>
              <w:t>Disclosure of Interest</w:t>
            </w:r>
          </w:p>
        </w:tc>
        <w:tc>
          <w:tcPr>
            <w:tcW w:w="6722" w:type="dxa"/>
          </w:tcPr>
          <w:p w14:paraId="5B25793A" w14:textId="77777777" w:rsidR="00020E8F" w:rsidRPr="002D26EC" w:rsidRDefault="00020E8F" w:rsidP="00A4668C">
            <w:pPr>
              <w:tabs>
                <w:tab w:val="center" w:pos="4153"/>
                <w:tab w:val="right" w:pos="8306"/>
              </w:tabs>
              <w:ind w:left="34"/>
              <w:jc w:val="both"/>
              <w:rPr>
                <w:rFonts w:ascii="Arial" w:hAnsi="Arial" w:cs="Arial"/>
                <w:highlight w:val="yellow"/>
              </w:rPr>
            </w:pPr>
            <w:r w:rsidRPr="00750804">
              <w:rPr>
                <w:rFonts w:ascii="Arial" w:hAnsi="Arial" w:cs="Arial"/>
              </w:rPr>
              <w:t>No officer involved in the preparation of this report had any interest which required it to be declared in accordance with the provisions of the Local Government Act (1995).</w:t>
            </w:r>
          </w:p>
        </w:tc>
      </w:tr>
      <w:tr w:rsidR="00020E8F" w14:paraId="77C445AC" w14:textId="77777777" w:rsidTr="00A4668C">
        <w:tc>
          <w:tcPr>
            <w:tcW w:w="1843" w:type="dxa"/>
          </w:tcPr>
          <w:p w14:paraId="2AD1CAAF" w14:textId="77777777" w:rsidR="00020E8F" w:rsidRDefault="00020E8F" w:rsidP="00A4668C">
            <w:pPr>
              <w:tabs>
                <w:tab w:val="center" w:pos="4153"/>
                <w:tab w:val="right" w:pos="8306"/>
              </w:tabs>
              <w:ind w:left="1"/>
              <w:rPr>
                <w:rFonts w:ascii="Arial" w:hAnsi="Arial" w:cs="Arial"/>
                <w:b/>
              </w:rPr>
            </w:pPr>
            <w:r>
              <w:rPr>
                <w:rFonts w:ascii="Arial" w:hAnsi="Arial" w:cs="Arial"/>
                <w:b/>
              </w:rPr>
              <w:t>Attachments</w:t>
            </w:r>
          </w:p>
        </w:tc>
        <w:tc>
          <w:tcPr>
            <w:tcW w:w="6722" w:type="dxa"/>
          </w:tcPr>
          <w:p w14:paraId="4D595951" w14:textId="46E586A6" w:rsidR="00020E8F" w:rsidRPr="002135BC" w:rsidRDefault="00020E8F" w:rsidP="00A4668C">
            <w:pPr>
              <w:pStyle w:val="ListParagraph"/>
              <w:numPr>
                <w:ilvl w:val="0"/>
                <w:numId w:val="24"/>
              </w:numPr>
              <w:tabs>
                <w:tab w:val="center" w:pos="4153"/>
                <w:tab w:val="right" w:pos="8306"/>
              </w:tabs>
              <w:ind w:left="319"/>
              <w:jc w:val="both"/>
              <w:rPr>
                <w:rFonts w:ascii="Arial" w:hAnsi="Arial" w:cs="Arial"/>
              </w:rPr>
            </w:pPr>
            <w:r>
              <w:rPr>
                <w:rFonts w:ascii="Arial" w:hAnsi="Arial" w:cs="Arial"/>
              </w:rPr>
              <w:t>City of Nedlands Accounts Payable Process Audit Final Report</w:t>
            </w:r>
            <w:r w:rsidR="0020523A">
              <w:rPr>
                <w:rFonts w:ascii="Arial" w:hAnsi="Arial" w:cs="Arial"/>
              </w:rPr>
              <w:t xml:space="preserve"> - </w:t>
            </w:r>
            <w:r w:rsidR="0020523A">
              <w:rPr>
                <w:rFonts w:ascii="Arial" w:hAnsi="Arial" w:cs="Arial"/>
                <w:b/>
              </w:rPr>
              <w:t>CONFIDENTIAL</w:t>
            </w:r>
          </w:p>
        </w:tc>
      </w:tr>
    </w:tbl>
    <w:p w14:paraId="3FB1E21A" w14:textId="73DC2DF7" w:rsidR="00020E8F" w:rsidRDefault="00020E8F" w:rsidP="00020E8F">
      <w:pPr>
        <w:jc w:val="both"/>
        <w:rPr>
          <w:rFonts w:ascii="Arial" w:hAnsi="Arial" w:cs="Arial"/>
          <w:b/>
          <w:szCs w:val="32"/>
          <w:lang w:val="en-US"/>
        </w:rPr>
      </w:pPr>
    </w:p>
    <w:p w14:paraId="0874D391" w14:textId="7089417F" w:rsidR="001235D7" w:rsidRPr="00147AEA" w:rsidRDefault="00531E08" w:rsidP="00440A78">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2336" behindDoc="1" locked="0" layoutInCell="1" allowOverlap="1" wp14:anchorId="5CA291B5" wp14:editId="53307DD8">
                <wp:simplePos x="0" y="0"/>
                <wp:positionH relativeFrom="margin">
                  <wp:align>left</wp:align>
                </wp:positionH>
                <wp:positionV relativeFrom="paragraph">
                  <wp:posOffset>15240</wp:posOffset>
                </wp:positionV>
                <wp:extent cx="5410200" cy="1600200"/>
                <wp:effectExtent l="0" t="0" r="0" b="0"/>
                <wp:wrapNone/>
                <wp:docPr id="5" name="Rectangle 5"/>
                <wp:cNvGraphicFramePr/>
                <a:graphic xmlns:a="http://schemas.openxmlformats.org/drawingml/2006/main">
                  <a:graphicData uri="http://schemas.microsoft.com/office/word/2010/wordprocessingShape">
                    <wps:wsp>
                      <wps:cNvSpPr/>
                      <wps:spPr>
                        <a:xfrm>
                          <a:off x="0" y="0"/>
                          <a:ext cx="5410200" cy="1600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49419" id="Rectangle 5" o:spid="_x0000_s1026" style="position:absolute;margin-left:0;margin-top:1.2pt;width:426pt;height:126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" fillcolor="#d8d8d8 [2732]" stroked="f" strokeweight="2pt">
                <w10:wrap anchorx="margin"/>
              </v:rect>
            </w:pict>
          </mc:Fallback>
        </mc:AlternateContent>
      </w:r>
      <w:r w:rsidR="001235D7" w:rsidRPr="00147AEA">
        <w:rPr>
          <w:rFonts w:ascii="Arial" w:hAnsi="Arial" w:cs="Arial"/>
          <w:szCs w:val="24"/>
        </w:rPr>
        <w:t xml:space="preserve">Moved – </w:t>
      </w:r>
      <w:r w:rsidR="00B37C61" w:rsidRPr="00147AEA">
        <w:rPr>
          <w:rFonts w:ascii="Arial" w:hAnsi="Arial" w:cs="Arial"/>
          <w:szCs w:val="24"/>
        </w:rPr>
        <w:t>Councillor</w:t>
      </w:r>
      <w:r w:rsidR="00B37C61">
        <w:rPr>
          <w:rFonts w:ascii="Arial" w:hAnsi="Arial" w:cs="Arial"/>
          <w:szCs w:val="24"/>
        </w:rPr>
        <w:t xml:space="preserve"> </w:t>
      </w:r>
      <w:r w:rsidR="00BC0108">
        <w:rPr>
          <w:rFonts w:ascii="Arial" w:hAnsi="Arial" w:cs="Arial"/>
          <w:szCs w:val="24"/>
        </w:rPr>
        <w:t>Hodsdon</w:t>
      </w:r>
    </w:p>
    <w:p w14:paraId="04E5256A" w14:textId="3F87AEFE" w:rsidR="001235D7" w:rsidRPr="00147AEA" w:rsidRDefault="001235D7" w:rsidP="00440A78">
      <w:pPr>
        <w:jc w:val="both"/>
        <w:rPr>
          <w:rFonts w:ascii="Arial" w:hAnsi="Arial" w:cs="Arial"/>
          <w:szCs w:val="24"/>
        </w:rPr>
      </w:pPr>
      <w:r w:rsidRPr="00147AEA">
        <w:rPr>
          <w:rFonts w:ascii="Arial" w:hAnsi="Arial" w:cs="Arial"/>
          <w:szCs w:val="24"/>
        </w:rPr>
        <w:t xml:space="preserve">Seconded – </w:t>
      </w:r>
      <w:r w:rsidR="00B37C61" w:rsidRPr="00147AEA">
        <w:rPr>
          <w:rFonts w:ascii="Arial" w:hAnsi="Arial" w:cs="Arial"/>
          <w:szCs w:val="24"/>
        </w:rPr>
        <w:t>Councillor</w:t>
      </w:r>
      <w:r w:rsidR="00B37C61">
        <w:rPr>
          <w:rFonts w:ascii="Arial" w:hAnsi="Arial" w:cs="Arial"/>
          <w:szCs w:val="24"/>
        </w:rPr>
        <w:t xml:space="preserve"> </w:t>
      </w:r>
      <w:r w:rsidR="00BC0108">
        <w:rPr>
          <w:rFonts w:ascii="Arial" w:hAnsi="Arial" w:cs="Arial"/>
          <w:szCs w:val="24"/>
        </w:rPr>
        <w:t>Hay</w:t>
      </w:r>
    </w:p>
    <w:p w14:paraId="65D90EC6" w14:textId="77777777" w:rsidR="001235D7" w:rsidRPr="00147AEA" w:rsidRDefault="001235D7" w:rsidP="00440A78">
      <w:pPr>
        <w:jc w:val="both"/>
        <w:rPr>
          <w:rFonts w:ascii="Arial" w:hAnsi="Arial" w:cs="Arial"/>
          <w:szCs w:val="24"/>
        </w:rPr>
      </w:pPr>
    </w:p>
    <w:p w14:paraId="21AB8E94" w14:textId="77777777" w:rsidR="007B1603" w:rsidRPr="0020550E" w:rsidRDefault="007B1603" w:rsidP="007B1603">
      <w:pPr>
        <w:jc w:val="both"/>
        <w:rPr>
          <w:rFonts w:ascii="Arial" w:hAnsi="Arial" w:cs="Arial"/>
          <w:b/>
          <w:sz w:val="28"/>
          <w:szCs w:val="22"/>
        </w:rPr>
      </w:pPr>
      <w:r>
        <w:rPr>
          <w:rFonts w:ascii="Arial" w:hAnsi="Arial" w:cs="Arial"/>
          <w:b/>
          <w:sz w:val="28"/>
          <w:szCs w:val="22"/>
        </w:rPr>
        <w:t xml:space="preserve">Committee Recommendation / </w:t>
      </w:r>
      <w:r w:rsidRPr="0020550E">
        <w:rPr>
          <w:rFonts w:ascii="Arial" w:hAnsi="Arial" w:cs="Arial"/>
          <w:b/>
          <w:sz w:val="28"/>
          <w:szCs w:val="22"/>
        </w:rPr>
        <w:t>Recommendation to Committee</w:t>
      </w:r>
    </w:p>
    <w:p w14:paraId="243BF853" w14:textId="77777777" w:rsidR="001235D7" w:rsidRPr="00104AE6" w:rsidRDefault="001235D7" w:rsidP="001235D7">
      <w:pPr>
        <w:jc w:val="both"/>
        <w:rPr>
          <w:rFonts w:ascii="Arial" w:hAnsi="Arial" w:cs="Arial"/>
          <w:b/>
          <w:szCs w:val="32"/>
          <w:lang w:val="en-US"/>
        </w:rPr>
      </w:pPr>
    </w:p>
    <w:p w14:paraId="2BB24B84" w14:textId="77777777" w:rsidR="001235D7" w:rsidRPr="00104AE6" w:rsidRDefault="001235D7" w:rsidP="001235D7">
      <w:pPr>
        <w:jc w:val="both"/>
        <w:rPr>
          <w:rFonts w:ascii="Arial" w:hAnsi="Arial" w:cs="Arial"/>
          <w:b/>
          <w:szCs w:val="32"/>
        </w:rPr>
      </w:pPr>
      <w:r w:rsidRPr="00104AE6">
        <w:rPr>
          <w:rFonts w:ascii="Arial" w:hAnsi="Arial" w:cs="Arial"/>
          <w:b/>
          <w:szCs w:val="32"/>
        </w:rPr>
        <w:t>The Audit and Risk Committee receives the Accounts Payable Process Audit and notes the finding</w:t>
      </w:r>
      <w:r>
        <w:rPr>
          <w:rFonts w:ascii="Arial" w:hAnsi="Arial" w:cs="Arial"/>
          <w:b/>
          <w:szCs w:val="32"/>
        </w:rPr>
        <w:t>s</w:t>
      </w:r>
      <w:r w:rsidRPr="00104AE6">
        <w:rPr>
          <w:rFonts w:ascii="Arial" w:hAnsi="Arial" w:cs="Arial"/>
          <w:b/>
          <w:szCs w:val="32"/>
        </w:rPr>
        <w:t xml:space="preserve"> and recommendation</w:t>
      </w:r>
      <w:r>
        <w:rPr>
          <w:rFonts w:ascii="Arial" w:hAnsi="Arial" w:cs="Arial"/>
          <w:b/>
          <w:szCs w:val="32"/>
        </w:rPr>
        <w:t>s</w:t>
      </w:r>
      <w:r w:rsidRPr="00104AE6">
        <w:rPr>
          <w:rFonts w:ascii="Arial" w:hAnsi="Arial" w:cs="Arial"/>
          <w:b/>
          <w:szCs w:val="32"/>
        </w:rPr>
        <w:t xml:space="preserve"> of the Audit and the actions proposed by Administration.</w:t>
      </w:r>
    </w:p>
    <w:p w14:paraId="4993D39C" w14:textId="6AE0F300" w:rsidR="001235D7" w:rsidRPr="00147AEA" w:rsidRDefault="00531E08" w:rsidP="00531E08">
      <w:pPr>
        <w:ind w:firstLine="720"/>
        <w:jc w:val="right"/>
        <w:rPr>
          <w:rFonts w:ascii="Arial" w:hAnsi="Arial" w:cs="Arial"/>
          <w:b/>
          <w:szCs w:val="24"/>
        </w:rPr>
      </w:pPr>
      <w:r>
        <w:rPr>
          <w:rFonts w:ascii="Arial" w:hAnsi="Arial" w:cs="Arial"/>
          <w:b/>
          <w:szCs w:val="24"/>
        </w:rPr>
        <w:t xml:space="preserve">CARRIED UNANIMOUSLY </w:t>
      </w:r>
      <w:r w:rsidR="009A10AE">
        <w:rPr>
          <w:rFonts w:ascii="Arial" w:hAnsi="Arial" w:cs="Arial"/>
          <w:b/>
          <w:szCs w:val="24"/>
        </w:rPr>
        <w:t>8/-</w:t>
      </w:r>
    </w:p>
    <w:p w14:paraId="60DC404F" w14:textId="35188360" w:rsidR="001235D7" w:rsidRDefault="001235D7" w:rsidP="00020E8F">
      <w:pPr>
        <w:jc w:val="both"/>
        <w:rPr>
          <w:rFonts w:ascii="Arial" w:hAnsi="Arial" w:cs="Arial"/>
          <w:b/>
          <w:szCs w:val="32"/>
          <w:lang w:val="en-US"/>
        </w:rPr>
      </w:pPr>
    </w:p>
    <w:p w14:paraId="6145149A" w14:textId="77777777" w:rsidR="00020E8F" w:rsidRPr="00104AE6" w:rsidRDefault="00020E8F" w:rsidP="00020E8F">
      <w:pPr>
        <w:jc w:val="both"/>
        <w:rPr>
          <w:rFonts w:ascii="Arial" w:hAnsi="Arial" w:cs="Arial"/>
          <w:b/>
          <w:szCs w:val="32"/>
          <w:lang w:val="en-US"/>
        </w:rPr>
      </w:pPr>
    </w:p>
    <w:p w14:paraId="1CCAA8E7" w14:textId="77777777" w:rsidR="00020E8F" w:rsidRPr="00104AE6" w:rsidRDefault="00020E8F" w:rsidP="00020E8F">
      <w:pPr>
        <w:jc w:val="both"/>
        <w:rPr>
          <w:rFonts w:ascii="Arial" w:hAnsi="Arial" w:cs="Arial"/>
          <w:szCs w:val="32"/>
          <w:lang w:val="en-US"/>
        </w:rPr>
      </w:pPr>
    </w:p>
    <w:p w14:paraId="01B5DF24" w14:textId="77777777" w:rsidR="00020E8F" w:rsidRPr="00104AE6" w:rsidRDefault="00020E8F" w:rsidP="00020E8F">
      <w:pPr>
        <w:jc w:val="both"/>
        <w:rPr>
          <w:rFonts w:ascii="Arial" w:hAnsi="Arial" w:cs="Arial"/>
          <w:szCs w:val="32"/>
          <w:lang w:val="en-US"/>
        </w:rPr>
      </w:pPr>
    </w:p>
    <w:p w14:paraId="722EEF25" w14:textId="3A51BD27" w:rsidR="00D05D60" w:rsidRPr="0017118C" w:rsidRDefault="00812014" w:rsidP="00F60FAA">
      <w:pPr>
        <w:pStyle w:val="Heading1"/>
        <w:numPr>
          <w:ilvl w:val="0"/>
          <w:numId w:val="9"/>
        </w:numPr>
        <w:tabs>
          <w:tab w:val="clear" w:pos="720"/>
        </w:tabs>
        <w:spacing w:before="0" w:after="0"/>
        <w:ind w:left="0" w:hanging="851"/>
        <w:rPr>
          <w:rFonts w:ascii="Arial" w:hAnsi="Arial" w:cs="Arial"/>
          <w:sz w:val="24"/>
          <w:szCs w:val="24"/>
          <w:u w:val="none"/>
        </w:rPr>
      </w:pPr>
      <w:bookmarkStart w:id="28" w:name="_Toc489603359"/>
      <w:bookmarkStart w:id="29" w:name="_Toc1729295"/>
      <w:r>
        <w:rPr>
          <w:rFonts w:ascii="Arial" w:hAnsi="Arial" w:cs="Arial"/>
          <w:caps w:val="0"/>
          <w:sz w:val="24"/>
          <w:szCs w:val="24"/>
          <w:u w:val="none"/>
        </w:rPr>
        <w:lastRenderedPageBreak/>
        <w:t>D</w:t>
      </w:r>
      <w:r w:rsidRPr="0017118C">
        <w:rPr>
          <w:rFonts w:ascii="Arial" w:hAnsi="Arial" w:cs="Arial"/>
          <w:caps w:val="0"/>
          <w:sz w:val="24"/>
          <w:szCs w:val="24"/>
          <w:u w:val="none"/>
        </w:rPr>
        <w:t>ate of next meeting</w:t>
      </w:r>
      <w:bookmarkEnd w:id="28"/>
      <w:bookmarkEnd w:id="29"/>
    </w:p>
    <w:p w14:paraId="0D996012" w14:textId="77777777" w:rsidR="00B40617" w:rsidRDefault="00B40617" w:rsidP="00822285">
      <w:pPr>
        <w:pStyle w:val="CouncilHeading"/>
      </w:pPr>
    </w:p>
    <w:p w14:paraId="50074F4E" w14:textId="77777777" w:rsidR="00B40617" w:rsidRPr="00822285" w:rsidRDefault="00B40617" w:rsidP="00822285">
      <w:pPr>
        <w:pStyle w:val="CouncilHeading"/>
        <w:rPr>
          <w:szCs w:val="24"/>
        </w:rPr>
      </w:pPr>
      <w:r w:rsidRPr="00822285">
        <w:t>The date of the next meeting of this Committee is to be advised.</w:t>
      </w:r>
    </w:p>
    <w:p w14:paraId="437A4917" w14:textId="77777777" w:rsidR="00465A04" w:rsidRDefault="00465A04" w:rsidP="00822285">
      <w:pPr>
        <w:pStyle w:val="CouncilHeading"/>
      </w:pPr>
    </w:p>
    <w:p w14:paraId="4552C475" w14:textId="77777777" w:rsidR="00B40617" w:rsidRPr="00180419" w:rsidRDefault="00B40617" w:rsidP="00822285">
      <w:pPr>
        <w:pStyle w:val="CouncilHeading"/>
      </w:pPr>
    </w:p>
    <w:p w14:paraId="134792D3" w14:textId="77777777" w:rsidR="00D05D60" w:rsidRPr="00180419" w:rsidRDefault="00A53BD3" w:rsidP="00765E9D">
      <w:pPr>
        <w:pStyle w:val="Heading1"/>
        <w:numPr>
          <w:ilvl w:val="0"/>
          <w:numId w:val="0"/>
        </w:numPr>
        <w:spacing w:before="0" w:after="0"/>
        <w:rPr>
          <w:rFonts w:ascii="Arial" w:hAnsi="Arial" w:cs="Arial"/>
          <w:sz w:val="24"/>
          <w:szCs w:val="24"/>
          <w:u w:val="none"/>
        </w:rPr>
      </w:pPr>
      <w:bookmarkStart w:id="30" w:name="_Toc489603360"/>
      <w:bookmarkStart w:id="31" w:name="_Toc1729296"/>
      <w:r w:rsidRPr="00180419">
        <w:rPr>
          <w:rFonts w:ascii="Arial" w:hAnsi="Arial" w:cs="Arial"/>
          <w:caps w:val="0"/>
          <w:sz w:val="24"/>
          <w:szCs w:val="24"/>
          <w:u w:val="none"/>
        </w:rPr>
        <w:t>Declaration of Closure</w:t>
      </w:r>
      <w:bookmarkEnd w:id="30"/>
      <w:bookmarkEnd w:id="31"/>
    </w:p>
    <w:p w14:paraId="3BD865B8" w14:textId="77777777" w:rsidR="00D05D60" w:rsidRPr="00180419" w:rsidRDefault="00D05D60" w:rsidP="00765E9D">
      <w:pPr>
        <w:jc w:val="both"/>
        <w:rPr>
          <w:rFonts w:ascii="Arial" w:hAnsi="Arial" w:cs="Arial"/>
          <w:szCs w:val="24"/>
        </w:rPr>
      </w:pPr>
    </w:p>
    <w:p w14:paraId="77C31F1A" w14:textId="73579209" w:rsidR="00D05D60" w:rsidRPr="001235D7" w:rsidRDefault="00D05D60" w:rsidP="00765E9D">
      <w:pPr>
        <w:jc w:val="both"/>
        <w:rPr>
          <w:rFonts w:ascii="Arial" w:hAnsi="Arial" w:cs="Arial"/>
          <w:b/>
          <w:szCs w:val="24"/>
        </w:rPr>
      </w:pPr>
      <w:r w:rsidRPr="00180419">
        <w:rPr>
          <w:rFonts w:ascii="Arial" w:hAnsi="Arial" w:cs="Arial"/>
          <w:szCs w:val="24"/>
        </w:rPr>
        <w:t>There being no further business, the Presiding Member declare</w:t>
      </w:r>
      <w:r w:rsidR="001235D7">
        <w:rPr>
          <w:rFonts w:ascii="Arial" w:hAnsi="Arial" w:cs="Arial"/>
          <w:szCs w:val="24"/>
        </w:rPr>
        <w:t>d</w:t>
      </w:r>
      <w:r w:rsidRPr="00180419">
        <w:rPr>
          <w:rFonts w:ascii="Arial" w:hAnsi="Arial" w:cs="Arial"/>
          <w:szCs w:val="24"/>
        </w:rPr>
        <w:t xml:space="preserve"> the meeting closed</w:t>
      </w:r>
      <w:r w:rsidR="001235D7">
        <w:rPr>
          <w:rFonts w:ascii="Arial" w:hAnsi="Arial" w:cs="Arial"/>
          <w:szCs w:val="24"/>
        </w:rPr>
        <w:t xml:space="preserve"> at </w:t>
      </w:r>
      <w:r w:rsidR="0096719D">
        <w:rPr>
          <w:rFonts w:ascii="Arial" w:hAnsi="Arial" w:cs="Arial"/>
          <w:szCs w:val="24"/>
        </w:rPr>
        <w:t>6.25</w:t>
      </w:r>
      <w:r w:rsidR="001235D7">
        <w:rPr>
          <w:rFonts w:ascii="Arial" w:hAnsi="Arial" w:cs="Arial"/>
          <w:szCs w:val="24"/>
        </w:rPr>
        <w:t xml:space="preserve"> pm</w:t>
      </w:r>
      <w:r w:rsidRPr="00180419">
        <w:rPr>
          <w:rFonts w:ascii="Arial" w:hAnsi="Arial" w:cs="Arial"/>
          <w:szCs w:val="24"/>
        </w:rPr>
        <w:t>.</w:t>
      </w:r>
    </w:p>
    <w:p w14:paraId="138D31C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ABBEA46"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06175BBF"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49275978" w14:textId="77777777" w:rsidR="00C34B3F" w:rsidRPr="00180419"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05A03B72"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6F1538A3" w14:textId="77777777" w:rsidR="00C34B3F" w:rsidRDefault="00C34B3F" w:rsidP="00765E9D">
      <w:pPr>
        <w:tabs>
          <w:tab w:val="left" w:pos="720"/>
          <w:tab w:val="left" w:pos="1440"/>
          <w:tab w:val="left" w:pos="2410"/>
          <w:tab w:val="left" w:pos="2977"/>
          <w:tab w:val="right" w:pos="8335"/>
          <w:tab w:val="right" w:pos="8505"/>
        </w:tabs>
        <w:jc w:val="both"/>
        <w:rPr>
          <w:rFonts w:ascii="Arial" w:hAnsi="Arial" w:cs="Arial"/>
          <w:szCs w:val="24"/>
        </w:rPr>
      </w:pPr>
    </w:p>
    <w:p w14:paraId="1C2AB636" w14:textId="77777777" w:rsidR="007A3FC3" w:rsidRPr="00180419" w:rsidRDefault="007A3FC3" w:rsidP="00765E9D">
      <w:pPr>
        <w:tabs>
          <w:tab w:val="left" w:pos="720"/>
          <w:tab w:val="left" w:pos="1440"/>
          <w:tab w:val="left" w:pos="2410"/>
          <w:tab w:val="left" w:pos="2977"/>
          <w:tab w:val="right" w:pos="8335"/>
          <w:tab w:val="right" w:pos="8505"/>
        </w:tabs>
        <w:jc w:val="both"/>
        <w:rPr>
          <w:rFonts w:ascii="Arial" w:hAnsi="Arial" w:cs="Arial"/>
          <w:szCs w:val="24"/>
        </w:rPr>
      </w:pPr>
    </w:p>
    <w:sectPr w:rsidR="007A3FC3"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FDF4" w14:textId="77777777" w:rsidR="00B74B38" w:rsidRDefault="00B74B38" w:rsidP="00D05D60">
      <w:pPr>
        <w:pStyle w:val="TOC3"/>
      </w:pPr>
      <w:r>
        <w:separator/>
      </w:r>
    </w:p>
  </w:endnote>
  <w:endnote w:type="continuationSeparator" w:id="0">
    <w:p w14:paraId="4CA1C37E" w14:textId="77777777" w:rsidR="00B74B38" w:rsidRDefault="00B74B38" w:rsidP="00D05D60">
      <w:pPr>
        <w:pStyle w:val="TOC3"/>
      </w:pPr>
      <w:r>
        <w:continuationSeparator/>
      </w:r>
    </w:p>
  </w:endnote>
  <w:endnote w:type="continuationNotice" w:id="1">
    <w:p w14:paraId="400D46B7" w14:textId="77777777" w:rsidR="00B74B38" w:rsidRDefault="00B7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A93F6D" w:rsidRDefault="00A9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A93F6D" w:rsidRPr="00180419" w:rsidRDefault="00A93F6D">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A93F6D" w:rsidRDefault="00A9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A93F6D" w:rsidRDefault="00A93F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A93F6D" w:rsidRPr="00180419" w:rsidRDefault="00A93F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A93F6D" w:rsidRPr="00180419" w:rsidRDefault="00A93F6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533F" w14:textId="77777777" w:rsidR="00B74B38" w:rsidRDefault="00B74B38" w:rsidP="00D05D60">
      <w:pPr>
        <w:pStyle w:val="TOC3"/>
      </w:pPr>
      <w:r>
        <w:separator/>
      </w:r>
    </w:p>
  </w:footnote>
  <w:footnote w:type="continuationSeparator" w:id="0">
    <w:p w14:paraId="5689D51E" w14:textId="77777777" w:rsidR="00B74B38" w:rsidRDefault="00B74B38" w:rsidP="00D05D60">
      <w:pPr>
        <w:pStyle w:val="TOC3"/>
      </w:pPr>
      <w:r>
        <w:continuationSeparator/>
      </w:r>
    </w:p>
  </w:footnote>
  <w:footnote w:type="continuationNotice" w:id="1">
    <w:p w14:paraId="220264B7" w14:textId="77777777" w:rsidR="00B74B38" w:rsidRDefault="00B74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5D7752C5" w:rsidR="00A93F6D" w:rsidRPr="00180419" w:rsidRDefault="00A93F6D" w:rsidP="00180419">
    <w:pPr>
      <w:pStyle w:val="Header"/>
      <w:jc w:val="right"/>
      <w:rPr>
        <w:rFonts w:ascii="Arial" w:hAnsi="Arial"/>
        <w:sz w:val="22"/>
      </w:rPr>
    </w:pPr>
    <w:r>
      <w:rPr>
        <w:rFonts w:ascii="Arial" w:hAnsi="Arial"/>
        <w:sz w:val="22"/>
      </w:rPr>
      <w:t>Audit &amp; Risk</w:t>
    </w:r>
    <w:r w:rsidRPr="00180419">
      <w:rPr>
        <w:rFonts w:ascii="Arial" w:hAnsi="Arial"/>
        <w:sz w:val="22"/>
      </w:rPr>
      <w:t xml:space="preserve"> Committee </w:t>
    </w:r>
    <w:r w:rsidR="001235D7">
      <w:rPr>
        <w:rFonts w:ascii="Arial" w:hAnsi="Arial"/>
        <w:sz w:val="22"/>
      </w:rPr>
      <w:t>Minutes</w:t>
    </w:r>
    <w:r>
      <w:rPr>
        <w:rFonts w:ascii="Arial" w:hAnsi="Arial"/>
        <w:sz w:val="22"/>
      </w:rPr>
      <w:t xml:space="preserve"> </w:t>
    </w:r>
    <w:r w:rsidR="00173ADB">
      <w:rPr>
        <w:rFonts w:ascii="Arial" w:hAnsi="Arial"/>
        <w:sz w:val="22"/>
      </w:rPr>
      <w:t>18 February 2019</w:t>
    </w:r>
  </w:p>
  <w:p w14:paraId="6AEC1587" w14:textId="77777777" w:rsidR="00A93F6D" w:rsidRDefault="00A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9A7"/>
    <w:multiLevelType w:val="multilevel"/>
    <w:tmpl w:val="C74ADFE6"/>
    <w:lvl w:ilvl="0">
      <w:start w:val="8"/>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55A96"/>
    <w:multiLevelType w:val="hybridMultilevel"/>
    <w:tmpl w:val="EB048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3E476C"/>
    <w:multiLevelType w:val="hybridMultilevel"/>
    <w:tmpl w:val="7D8864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A1AE6"/>
    <w:multiLevelType w:val="hybridMultilevel"/>
    <w:tmpl w:val="51F8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9156D"/>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7F59"/>
    <w:multiLevelType w:val="hybridMultilevel"/>
    <w:tmpl w:val="B9F0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32151"/>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04980"/>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0BE4ADA"/>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ED1523"/>
    <w:multiLevelType w:val="hybridMultilevel"/>
    <w:tmpl w:val="1ADA624E"/>
    <w:lvl w:ilvl="0" w:tplc="18C0EA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E4853"/>
    <w:multiLevelType w:val="multilevel"/>
    <w:tmpl w:val="564AC21C"/>
    <w:lvl w:ilvl="0">
      <w:start w:val="7"/>
      <w:numFmt w:val="decimal"/>
      <w:lvlText w:val="%1."/>
      <w:lvlJc w:val="left"/>
      <w:pPr>
        <w:tabs>
          <w:tab w:val="num" w:pos="720"/>
        </w:tabs>
        <w:ind w:left="720" w:hanging="720"/>
      </w:pPr>
      <w:rPr>
        <w:rFonts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2FD554F"/>
    <w:multiLevelType w:val="hybridMultilevel"/>
    <w:tmpl w:val="AF26D100"/>
    <w:lvl w:ilvl="0" w:tplc="18C0EA10">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AC4CD0"/>
    <w:multiLevelType w:val="hybridMultilevel"/>
    <w:tmpl w:val="0DC81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7"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24E8F"/>
    <w:multiLevelType w:val="hybridMultilevel"/>
    <w:tmpl w:val="8378340E"/>
    <w:lvl w:ilvl="0" w:tplc="8F4019F8">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1"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2"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637786"/>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1A7874"/>
    <w:multiLevelType w:val="hybridMultilevel"/>
    <w:tmpl w:val="7AE0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BDB0F9B"/>
    <w:multiLevelType w:val="hybridMultilevel"/>
    <w:tmpl w:val="3EBAC4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20"/>
  </w:num>
  <w:num w:numId="3">
    <w:abstractNumId w:val="13"/>
  </w:num>
  <w:num w:numId="4">
    <w:abstractNumId w:val="27"/>
  </w:num>
  <w:num w:numId="5">
    <w:abstractNumId w:val="3"/>
  </w:num>
  <w:num w:numId="6">
    <w:abstractNumId w:val="18"/>
  </w:num>
  <w:num w:numId="7">
    <w:abstractNumId w:val="8"/>
  </w:num>
  <w:num w:numId="8">
    <w:abstractNumId w:val="23"/>
  </w:num>
  <w:num w:numId="9">
    <w:abstractNumId w:val="0"/>
  </w:num>
  <w:num w:numId="10">
    <w:abstractNumId w:val="11"/>
  </w:num>
  <w:num w:numId="11">
    <w:abstractNumId w:val="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24"/>
  </w:num>
  <w:num w:numId="18">
    <w:abstractNumId w:val="7"/>
  </w:num>
  <w:num w:numId="19">
    <w:abstractNumId w:val="4"/>
  </w:num>
  <w:num w:numId="20">
    <w:abstractNumId w:val="20"/>
  </w:num>
  <w:num w:numId="21">
    <w:abstractNumId w:val="2"/>
  </w:num>
  <w:num w:numId="22">
    <w:abstractNumId w:val="22"/>
  </w:num>
  <w:num w:numId="23">
    <w:abstractNumId w:val="10"/>
  </w:num>
  <w:num w:numId="24">
    <w:abstractNumId w:val="6"/>
  </w:num>
  <w:num w:numId="25">
    <w:abstractNumId w:val="16"/>
  </w:num>
  <w:num w:numId="26">
    <w:abstractNumId w:val="12"/>
  </w:num>
  <w:num w:numId="27">
    <w:abstractNumId w:val="5"/>
  </w:num>
  <w:num w:numId="28">
    <w:abstractNumId w:val="20"/>
  </w:num>
  <w:num w:numId="29">
    <w:abstractNumId w:val="20"/>
  </w:num>
  <w:num w:numId="30">
    <w:abstractNumId w:val="20"/>
  </w:num>
  <w:num w:numId="31">
    <w:abstractNumId w:val="21"/>
  </w:num>
  <w:num w:numId="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F8CyQlAHOZR7+tqjZWJjnQlKVoJvWte7IOvGLEYNVUgfkW0EqClZnbwfMk/6b4ZnaPQJ02BbG0wIP3Iz5fw==" w:salt="82YGOWU9bT0hk4AonB6Tr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2B4E"/>
    <w:rsid w:val="00013F59"/>
    <w:rsid w:val="00020076"/>
    <w:rsid w:val="00020E8F"/>
    <w:rsid w:val="000223B1"/>
    <w:rsid w:val="00023B24"/>
    <w:rsid w:val="00025F36"/>
    <w:rsid w:val="00031244"/>
    <w:rsid w:val="000313A4"/>
    <w:rsid w:val="000323F9"/>
    <w:rsid w:val="00036E9E"/>
    <w:rsid w:val="000457A0"/>
    <w:rsid w:val="0005793F"/>
    <w:rsid w:val="00061EBE"/>
    <w:rsid w:val="00062658"/>
    <w:rsid w:val="00066EE0"/>
    <w:rsid w:val="00066F18"/>
    <w:rsid w:val="00073AF0"/>
    <w:rsid w:val="000762E1"/>
    <w:rsid w:val="00085B7F"/>
    <w:rsid w:val="0009405E"/>
    <w:rsid w:val="00094A05"/>
    <w:rsid w:val="000974DF"/>
    <w:rsid w:val="000B2668"/>
    <w:rsid w:val="000C2D7C"/>
    <w:rsid w:val="000C4204"/>
    <w:rsid w:val="000C4259"/>
    <w:rsid w:val="000D2ADF"/>
    <w:rsid w:val="000D3861"/>
    <w:rsid w:val="000D3A5C"/>
    <w:rsid w:val="000E0501"/>
    <w:rsid w:val="000E3049"/>
    <w:rsid w:val="0011218C"/>
    <w:rsid w:val="001126B8"/>
    <w:rsid w:val="00113D6A"/>
    <w:rsid w:val="00122FCD"/>
    <w:rsid w:val="001235D7"/>
    <w:rsid w:val="00124B02"/>
    <w:rsid w:val="00130497"/>
    <w:rsid w:val="00131223"/>
    <w:rsid w:val="001322E8"/>
    <w:rsid w:val="00137089"/>
    <w:rsid w:val="00140EFF"/>
    <w:rsid w:val="001430EA"/>
    <w:rsid w:val="001443F7"/>
    <w:rsid w:val="001500B5"/>
    <w:rsid w:val="00151670"/>
    <w:rsid w:val="00157183"/>
    <w:rsid w:val="001618FD"/>
    <w:rsid w:val="0016195D"/>
    <w:rsid w:val="00162A38"/>
    <w:rsid w:val="00167705"/>
    <w:rsid w:val="0017118C"/>
    <w:rsid w:val="00171AD7"/>
    <w:rsid w:val="00173ADB"/>
    <w:rsid w:val="00174E3B"/>
    <w:rsid w:val="0017667A"/>
    <w:rsid w:val="00180419"/>
    <w:rsid w:val="00180D68"/>
    <w:rsid w:val="001810AF"/>
    <w:rsid w:val="00186D64"/>
    <w:rsid w:val="00192AB5"/>
    <w:rsid w:val="001A3746"/>
    <w:rsid w:val="001A4145"/>
    <w:rsid w:val="001A74E8"/>
    <w:rsid w:val="001B0C54"/>
    <w:rsid w:val="001C61BF"/>
    <w:rsid w:val="001C634C"/>
    <w:rsid w:val="001C725F"/>
    <w:rsid w:val="001D2C06"/>
    <w:rsid w:val="001D6598"/>
    <w:rsid w:val="001E025A"/>
    <w:rsid w:val="001E0A60"/>
    <w:rsid w:val="001E3481"/>
    <w:rsid w:val="001E792C"/>
    <w:rsid w:val="001F70BD"/>
    <w:rsid w:val="002006E7"/>
    <w:rsid w:val="002032D4"/>
    <w:rsid w:val="0020523A"/>
    <w:rsid w:val="0020550E"/>
    <w:rsid w:val="002135BC"/>
    <w:rsid w:val="002208B2"/>
    <w:rsid w:val="00230C46"/>
    <w:rsid w:val="0023480C"/>
    <w:rsid w:val="0023509C"/>
    <w:rsid w:val="00235BE0"/>
    <w:rsid w:val="002371D8"/>
    <w:rsid w:val="00240D4A"/>
    <w:rsid w:val="00240D5E"/>
    <w:rsid w:val="0024309C"/>
    <w:rsid w:val="002436D8"/>
    <w:rsid w:val="0024584D"/>
    <w:rsid w:val="00252FD4"/>
    <w:rsid w:val="00255ED8"/>
    <w:rsid w:val="00257F09"/>
    <w:rsid w:val="00260F27"/>
    <w:rsid w:val="00262E70"/>
    <w:rsid w:val="00264A25"/>
    <w:rsid w:val="00272A75"/>
    <w:rsid w:val="00274827"/>
    <w:rsid w:val="002760CB"/>
    <w:rsid w:val="0028108C"/>
    <w:rsid w:val="00282528"/>
    <w:rsid w:val="00282A1B"/>
    <w:rsid w:val="00284064"/>
    <w:rsid w:val="00285AFF"/>
    <w:rsid w:val="002A5FC5"/>
    <w:rsid w:val="002A7ED3"/>
    <w:rsid w:val="002B0079"/>
    <w:rsid w:val="002B0B25"/>
    <w:rsid w:val="002B0D3F"/>
    <w:rsid w:val="002B33BC"/>
    <w:rsid w:val="002B57D4"/>
    <w:rsid w:val="002B77A5"/>
    <w:rsid w:val="002C0BF3"/>
    <w:rsid w:val="002C34DD"/>
    <w:rsid w:val="002C37BD"/>
    <w:rsid w:val="002D223B"/>
    <w:rsid w:val="002D410B"/>
    <w:rsid w:val="002D68DA"/>
    <w:rsid w:val="002D7BBD"/>
    <w:rsid w:val="002E0458"/>
    <w:rsid w:val="002E05BE"/>
    <w:rsid w:val="002E0BF6"/>
    <w:rsid w:val="002E7E43"/>
    <w:rsid w:val="002F1EC5"/>
    <w:rsid w:val="002F587F"/>
    <w:rsid w:val="003002A5"/>
    <w:rsid w:val="00301034"/>
    <w:rsid w:val="00303481"/>
    <w:rsid w:val="00311794"/>
    <w:rsid w:val="003140FB"/>
    <w:rsid w:val="00317C80"/>
    <w:rsid w:val="00320D0D"/>
    <w:rsid w:val="00324D1B"/>
    <w:rsid w:val="003310C5"/>
    <w:rsid w:val="003311C9"/>
    <w:rsid w:val="00332D64"/>
    <w:rsid w:val="0033438A"/>
    <w:rsid w:val="00347BF1"/>
    <w:rsid w:val="00350506"/>
    <w:rsid w:val="00353C3A"/>
    <w:rsid w:val="003545AE"/>
    <w:rsid w:val="00355781"/>
    <w:rsid w:val="003633F9"/>
    <w:rsid w:val="0036347A"/>
    <w:rsid w:val="00363579"/>
    <w:rsid w:val="00367787"/>
    <w:rsid w:val="003709B9"/>
    <w:rsid w:val="00371DC7"/>
    <w:rsid w:val="003848DE"/>
    <w:rsid w:val="0039107C"/>
    <w:rsid w:val="003931CF"/>
    <w:rsid w:val="003971D6"/>
    <w:rsid w:val="00397B7E"/>
    <w:rsid w:val="00397F80"/>
    <w:rsid w:val="003A2A82"/>
    <w:rsid w:val="003A3989"/>
    <w:rsid w:val="003A5D7A"/>
    <w:rsid w:val="003B1686"/>
    <w:rsid w:val="003B1D2D"/>
    <w:rsid w:val="003B2004"/>
    <w:rsid w:val="003C0733"/>
    <w:rsid w:val="003C5D04"/>
    <w:rsid w:val="003C5DE3"/>
    <w:rsid w:val="003D0313"/>
    <w:rsid w:val="003D2AB7"/>
    <w:rsid w:val="003D3486"/>
    <w:rsid w:val="003E2FF4"/>
    <w:rsid w:val="003E64C3"/>
    <w:rsid w:val="003E657F"/>
    <w:rsid w:val="003E69C0"/>
    <w:rsid w:val="0040165F"/>
    <w:rsid w:val="00403EA2"/>
    <w:rsid w:val="00407723"/>
    <w:rsid w:val="00414CEC"/>
    <w:rsid w:val="00416BFE"/>
    <w:rsid w:val="004275DF"/>
    <w:rsid w:val="00430ACA"/>
    <w:rsid w:val="004322AC"/>
    <w:rsid w:val="004327B0"/>
    <w:rsid w:val="00444315"/>
    <w:rsid w:val="00446A9C"/>
    <w:rsid w:val="0044714C"/>
    <w:rsid w:val="00447353"/>
    <w:rsid w:val="004527E4"/>
    <w:rsid w:val="00455F55"/>
    <w:rsid w:val="00461CC5"/>
    <w:rsid w:val="00462C0E"/>
    <w:rsid w:val="00465198"/>
    <w:rsid w:val="004659CF"/>
    <w:rsid w:val="00465A04"/>
    <w:rsid w:val="00466B99"/>
    <w:rsid w:val="00473442"/>
    <w:rsid w:val="00477C38"/>
    <w:rsid w:val="00481F23"/>
    <w:rsid w:val="00493D34"/>
    <w:rsid w:val="00494861"/>
    <w:rsid w:val="004A5739"/>
    <w:rsid w:val="004B0197"/>
    <w:rsid w:val="004B1140"/>
    <w:rsid w:val="004B14E1"/>
    <w:rsid w:val="004B2E81"/>
    <w:rsid w:val="004B4940"/>
    <w:rsid w:val="004C5F20"/>
    <w:rsid w:val="004C72DB"/>
    <w:rsid w:val="004C733C"/>
    <w:rsid w:val="004D1284"/>
    <w:rsid w:val="004D17BC"/>
    <w:rsid w:val="004D3C3C"/>
    <w:rsid w:val="004D4709"/>
    <w:rsid w:val="004E0AA8"/>
    <w:rsid w:val="004E11D8"/>
    <w:rsid w:val="004E2E22"/>
    <w:rsid w:val="004E320A"/>
    <w:rsid w:val="004E534C"/>
    <w:rsid w:val="004F4AE6"/>
    <w:rsid w:val="004F6AAC"/>
    <w:rsid w:val="004F7462"/>
    <w:rsid w:val="005048EA"/>
    <w:rsid w:val="00510368"/>
    <w:rsid w:val="00510FCF"/>
    <w:rsid w:val="005113AE"/>
    <w:rsid w:val="005122DD"/>
    <w:rsid w:val="00513A72"/>
    <w:rsid w:val="00516A8D"/>
    <w:rsid w:val="005202EE"/>
    <w:rsid w:val="00524E66"/>
    <w:rsid w:val="00531E08"/>
    <w:rsid w:val="005377D3"/>
    <w:rsid w:val="005437FC"/>
    <w:rsid w:val="005443F3"/>
    <w:rsid w:val="00550300"/>
    <w:rsid w:val="00550A22"/>
    <w:rsid w:val="00551112"/>
    <w:rsid w:val="00557BD8"/>
    <w:rsid w:val="00557FBD"/>
    <w:rsid w:val="00562866"/>
    <w:rsid w:val="00566617"/>
    <w:rsid w:val="00575FB3"/>
    <w:rsid w:val="00582A9B"/>
    <w:rsid w:val="00584484"/>
    <w:rsid w:val="0058576F"/>
    <w:rsid w:val="00587271"/>
    <w:rsid w:val="00587D56"/>
    <w:rsid w:val="00595165"/>
    <w:rsid w:val="005A0179"/>
    <w:rsid w:val="005A21D3"/>
    <w:rsid w:val="005A41BA"/>
    <w:rsid w:val="005A4AFE"/>
    <w:rsid w:val="005A5B99"/>
    <w:rsid w:val="005A6575"/>
    <w:rsid w:val="005B2BB3"/>
    <w:rsid w:val="005B3AAB"/>
    <w:rsid w:val="005B628B"/>
    <w:rsid w:val="005B6BE0"/>
    <w:rsid w:val="005D3FE4"/>
    <w:rsid w:val="005E0062"/>
    <w:rsid w:val="005E1BF2"/>
    <w:rsid w:val="005E7503"/>
    <w:rsid w:val="00600ED2"/>
    <w:rsid w:val="00602408"/>
    <w:rsid w:val="00605B76"/>
    <w:rsid w:val="0061710F"/>
    <w:rsid w:val="00617145"/>
    <w:rsid w:val="006176FF"/>
    <w:rsid w:val="0062270E"/>
    <w:rsid w:val="0062333F"/>
    <w:rsid w:val="006322D8"/>
    <w:rsid w:val="00633FA3"/>
    <w:rsid w:val="00634844"/>
    <w:rsid w:val="00637B06"/>
    <w:rsid w:val="0064050C"/>
    <w:rsid w:val="00647C8E"/>
    <w:rsid w:val="00654A7A"/>
    <w:rsid w:val="00654B06"/>
    <w:rsid w:val="0065700C"/>
    <w:rsid w:val="0066779A"/>
    <w:rsid w:val="006706EE"/>
    <w:rsid w:val="00676594"/>
    <w:rsid w:val="00681FF6"/>
    <w:rsid w:val="006824F4"/>
    <w:rsid w:val="00683A50"/>
    <w:rsid w:val="00684C1D"/>
    <w:rsid w:val="00687E61"/>
    <w:rsid w:val="00693A2A"/>
    <w:rsid w:val="0069679E"/>
    <w:rsid w:val="006B64B8"/>
    <w:rsid w:val="006B7689"/>
    <w:rsid w:val="006C1914"/>
    <w:rsid w:val="006C3F04"/>
    <w:rsid w:val="006C57BB"/>
    <w:rsid w:val="006D17B6"/>
    <w:rsid w:val="006D6A91"/>
    <w:rsid w:val="006E343B"/>
    <w:rsid w:val="006E4E86"/>
    <w:rsid w:val="006F0AC0"/>
    <w:rsid w:val="006F123F"/>
    <w:rsid w:val="006F37D5"/>
    <w:rsid w:val="006F58B7"/>
    <w:rsid w:val="006F6B23"/>
    <w:rsid w:val="0070106A"/>
    <w:rsid w:val="00702BDA"/>
    <w:rsid w:val="0070410F"/>
    <w:rsid w:val="0070711F"/>
    <w:rsid w:val="00710A86"/>
    <w:rsid w:val="0071406B"/>
    <w:rsid w:val="00716EBF"/>
    <w:rsid w:val="007432BD"/>
    <w:rsid w:val="007469FD"/>
    <w:rsid w:val="007479F5"/>
    <w:rsid w:val="007501E3"/>
    <w:rsid w:val="00750804"/>
    <w:rsid w:val="00750A5D"/>
    <w:rsid w:val="00751290"/>
    <w:rsid w:val="00761CB0"/>
    <w:rsid w:val="00765E9D"/>
    <w:rsid w:val="00773F79"/>
    <w:rsid w:val="00777C0A"/>
    <w:rsid w:val="007808AD"/>
    <w:rsid w:val="007833FB"/>
    <w:rsid w:val="007843CA"/>
    <w:rsid w:val="00786B15"/>
    <w:rsid w:val="00787E16"/>
    <w:rsid w:val="007942DB"/>
    <w:rsid w:val="007A3FC3"/>
    <w:rsid w:val="007A7A14"/>
    <w:rsid w:val="007B1603"/>
    <w:rsid w:val="007B2AD2"/>
    <w:rsid w:val="007B6CFB"/>
    <w:rsid w:val="007C1DEB"/>
    <w:rsid w:val="007C4003"/>
    <w:rsid w:val="007D162E"/>
    <w:rsid w:val="007D31E6"/>
    <w:rsid w:val="007E422A"/>
    <w:rsid w:val="007E4C52"/>
    <w:rsid w:val="007F179D"/>
    <w:rsid w:val="007F52BF"/>
    <w:rsid w:val="00800988"/>
    <w:rsid w:val="0080268F"/>
    <w:rsid w:val="00803149"/>
    <w:rsid w:val="00804B8C"/>
    <w:rsid w:val="0080783A"/>
    <w:rsid w:val="008105AC"/>
    <w:rsid w:val="00812014"/>
    <w:rsid w:val="00814C45"/>
    <w:rsid w:val="0082153D"/>
    <w:rsid w:val="00822285"/>
    <w:rsid w:val="00823674"/>
    <w:rsid w:val="00827D0B"/>
    <w:rsid w:val="00830EC6"/>
    <w:rsid w:val="008313E6"/>
    <w:rsid w:val="008313F0"/>
    <w:rsid w:val="008326C6"/>
    <w:rsid w:val="008425B0"/>
    <w:rsid w:val="0084479E"/>
    <w:rsid w:val="00844917"/>
    <w:rsid w:val="00846DCC"/>
    <w:rsid w:val="00851159"/>
    <w:rsid w:val="0085180C"/>
    <w:rsid w:val="0085619A"/>
    <w:rsid w:val="0085707E"/>
    <w:rsid w:val="008618A4"/>
    <w:rsid w:val="0086268C"/>
    <w:rsid w:val="008637EB"/>
    <w:rsid w:val="008724E1"/>
    <w:rsid w:val="00873EB0"/>
    <w:rsid w:val="008766D4"/>
    <w:rsid w:val="008854CC"/>
    <w:rsid w:val="008858A4"/>
    <w:rsid w:val="00892F81"/>
    <w:rsid w:val="0089504F"/>
    <w:rsid w:val="00897938"/>
    <w:rsid w:val="008A2C66"/>
    <w:rsid w:val="008A7D43"/>
    <w:rsid w:val="008B6C39"/>
    <w:rsid w:val="008B6E26"/>
    <w:rsid w:val="008B6E40"/>
    <w:rsid w:val="008C1D20"/>
    <w:rsid w:val="008D36F7"/>
    <w:rsid w:val="008D5B76"/>
    <w:rsid w:val="008E2083"/>
    <w:rsid w:val="008E5A62"/>
    <w:rsid w:val="009003D5"/>
    <w:rsid w:val="009003F6"/>
    <w:rsid w:val="00904826"/>
    <w:rsid w:val="00913FE5"/>
    <w:rsid w:val="00914CDC"/>
    <w:rsid w:val="009157AB"/>
    <w:rsid w:val="0092026B"/>
    <w:rsid w:val="00920C40"/>
    <w:rsid w:val="00921BCA"/>
    <w:rsid w:val="009248D4"/>
    <w:rsid w:val="00927A88"/>
    <w:rsid w:val="00931C78"/>
    <w:rsid w:val="009368F4"/>
    <w:rsid w:val="0094615A"/>
    <w:rsid w:val="00947F44"/>
    <w:rsid w:val="0095033D"/>
    <w:rsid w:val="009507BB"/>
    <w:rsid w:val="0095114B"/>
    <w:rsid w:val="00957ED9"/>
    <w:rsid w:val="00960898"/>
    <w:rsid w:val="00966A84"/>
    <w:rsid w:val="0096719D"/>
    <w:rsid w:val="00967A07"/>
    <w:rsid w:val="009719B1"/>
    <w:rsid w:val="00973A28"/>
    <w:rsid w:val="009740EA"/>
    <w:rsid w:val="009751EE"/>
    <w:rsid w:val="009759EF"/>
    <w:rsid w:val="00975FD1"/>
    <w:rsid w:val="00977FCC"/>
    <w:rsid w:val="00980917"/>
    <w:rsid w:val="0098117F"/>
    <w:rsid w:val="0098364C"/>
    <w:rsid w:val="0098368E"/>
    <w:rsid w:val="0098398E"/>
    <w:rsid w:val="00984823"/>
    <w:rsid w:val="0098513F"/>
    <w:rsid w:val="00991D0A"/>
    <w:rsid w:val="00996CBC"/>
    <w:rsid w:val="009A014E"/>
    <w:rsid w:val="009A10AE"/>
    <w:rsid w:val="009B7070"/>
    <w:rsid w:val="009C4978"/>
    <w:rsid w:val="009C5C28"/>
    <w:rsid w:val="009D4D9F"/>
    <w:rsid w:val="009D5266"/>
    <w:rsid w:val="009D57BF"/>
    <w:rsid w:val="009D5CD4"/>
    <w:rsid w:val="009E31F2"/>
    <w:rsid w:val="009F05B8"/>
    <w:rsid w:val="009F2223"/>
    <w:rsid w:val="009F4703"/>
    <w:rsid w:val="009F767F"/>
    <w:rsid w:val="00A0126F"/>
    <w:rsid w:val="00A025E0"/>
    <w:rsid w:val="00A077A3"/>
    <w:rsid w:val="00A07D84"/>
    <w:rsid w:val="00A07F87"/>
    <w:rsid w:val="00A12B24"/>
    <w:rsid w:val="00A1378E"/>
    <w:rsid w:val="00A20CC4"/>
    <w:rsid w:val="00A2179E"/>
    <w:rsid w:val="00A22B7D"/>
    <w:rsid w:val="00A23943"/>
    <w:rsid w:val="00A26B86"/>
    <w:rsid w:val="00A30D56"/>
    <w:rsid w:val="00A33559"/>
    <w:rsid w:val="00A43931"/>
    <w:rsid w:val="00A43ACE"/>
    <w:rsid w:val="00A43BE2"/>
    <w:rsid w:val="00A50BF3"/>
    <w:rsid w:val="00A53260"/>
    <w:rsid w:val="00A53261"/>
    <w:rsid w:val="00A53BD3"/>
    <w:rsid w:val="00A654D8"/>
    <w:rsid w:val="00A85880"/>
    <w:rsid w:val="00A93F6D"/>
    <w:rsid w:val="00AA58AD"/>
    <w:rsid w:val="00AA709E"/>
    <w:rsid w:val="00AB4BB3"/>
    <w:rsid w:val="00AB61F6"/>
    <w:rsid w:val="00AB680E"/>
    <w:rsid w:val="00AB761D"/>
    <w:rsid w:val="00AB7AF1"/>
    <w:rsid w:val="00AD1A48"/>
    <w:rsid w:val="00AD6A6E"/>
    <w:rsid w:val="00AE097A"/>
    <w:rsid w:val="00AE4443"/>
    <w:rsid w:val="00AE59BD"/>
    <w:rsid w:val="00AE5C25"/>
    <w:rsid w:val="00AF0643"/>
    <w:rsid w:val="00AF36A8"/>
    <w:rsid w:val="00AF5449"/>
    <w:rsid w:val="00B013D5"/>
    <w:rsid w:val="00B022AC"/>
    <w:rsid w:val="00B06348"/>
    <w:rsid w:val="00B06B41"/>
    <w:rsid w:val="00B12129"/>
    <w:rsid w:val="00B1257B"/>
    <w:rsid w:val="00B12CFA"/>
    <w:rsid w:val="00B20102"/>
    <w:rsid w:val="00B22D85"/>
    <w:rsid w:val="00B23E73"/>
    <w:rsid w:val="00B24F92"/>
    <w:rsid w:val="00B2516E"/>
    <w:rsid w:val="00B268C7"/>
    <w:rsid w:val="00B276E4"/>
    <w:rsid w:val="00B30BA5"/>
    <w:rsid w:val="00B34BED"/>
    <w:rsid w:val="00B35060"/>
    <w:rsid w:val="00B353CE"/>
    <w:rsid w:val="00B37C61"/>
    <w:rsid w:val="00B37E8E"/>
    <w:rsid w:val="00B400B6"/>
    <w:rsid w:val="00B40617"/>
    <w:rsid w:val="00B60CB0"/>
    <w:rsid w:val="00B634D1"/>
    <w:rsid w:val="00B64316"/>
    <w:rsid w:val="00B64F03"/>
    <w:rsid w:val="00B65CE2"/>
    <w:rsid w:val="00B66CAD"/>
    <w:rsid w:val="00B67B48"/>
    <w:rsid w:val="00B71D2A"/>
    <w:rsid w:val="00B72D0E"/>
    <w:rsid w:val="00B72FAD"/>
    <w:rsid w:val="00B74B38"/>
    <w:rsid w:val="00B7573B"/>
    <w:rsid w:val="00B771C9"/>
    <w:rsid w:val="00B85A31"/>
    <w:rsid w:val="00BA4284"/>
    <w:rsid w:val="00BB090B"/>
    <w:rsid w:val="00BB3F0F"/>
    <w:rsid w:val="00BB650A"/>
    <w:rsid w:val="00BC0108"/>
    <w:rsid w:val="00BC1EF5"/>
    <w:rsid w:val="00BC3517"/>
    <w:rsid w:val="00BD2852"/>
    <w:rsid w:val="00BD3556"/>
    <w:rsid w:val="00BD4288"/>
    <w:rsid w:val="00BE2FC0"/>
    <w:rsid w:val="00BE3B2F"/>
    <w:rsid w:val="00BF283F"/>
    <w:rsid w:val="00BF7F70"/>
    <w:rsid w:val="00C01C28"/>
    <w:rsid w:val="00C03185"/>
    <w:rsid w:val="00C040FF"/>
    <w:rsid w:val="00C045F9"/>
    <w:rsid w:val="00C06047"/>
    <w:rsid w:val="00C07EC4"/>
    <w:rsid w:val="00C100FE"/>
    <w:rsid w:val="00C30506"/>
    <w:rsid w:val="00C34B3F"/>
    <w:rsid w:val="00C42BCF"/>
    <w:rsid w:val="00C44027"/>
    <w:rsid w:val="00C56ADB"/>
    <w:rsid w:val="00C61D10"/>
    <w:rsid w:val="00C6315F"/>
    <w:rsid w:val="00C65F25"/>
    <w:rsid w:val="00C66BB9"/>
    <w:rsid w:val="00C70503"/>
    <w:rsid w:val="00C7367D"/>
    <w:rsid w:val="00C752B0"/>
    <w:rsid w:val="00C821D3"/>
    <w:rsid w:val="00C86EC3"/>
    <w:rsid w:val="00C92E20"/>
    <w:rsid w:val="00C96667"/>
    <w:rsid w:val="00C97B45"/>
    <w:rsid w:val="00CA592F"/>
    <w:rsid w:val="00CA5982"/>
    <w:rsid w:val="00CB3F1D"/>
    <w:rsid w:val="00CC39A3"/>
    <w:rsid w:val="00CC3E05"/>
    <w:rsid w:val="00CC6E8E"/>
    <w:rsid w:val="00CD02BE"/>
    <w:rsid w:val="00CD2573"/>
    <w:rsid w:val="00CD310D"/>
    <w:rsid w:val="00CE67B3"/>
    <w:rsid w:val="00CE76CD"/>
    <w:rsid w:val="00CE7FE8"/>
    <w:rsid w:val="00CF0C25"/>
    <w:rsid w:val="00D05D60"/>
    <w:rsid w:val="00D07BB0"/>
    <w:rsid w:val="00D11527"/>
    <w:rsid w:val="00D1176F"/>
    <w:rsid w:val="00D12103"/>
    <w:rsid w:val="00D16A22"/>
    <w:rsid w:val="00D178CC"/>
    <w:rsid w:val="00D250BE"/>
    <w:rsid w:val="00D25A44"/>
    <w:rsid w:val="00D3182E"/>
    <w:rsid w:val="00D4255E"/>
    <w:rsid w:val="00D42959"/>
    <w:rsid w:val="00D740BF"/>
    <w:rsid w:val="00D82986"/>
    <w:rsid w:val="00D8300D"/>
    <w:rsid w:val="00D852A2"/>
    <w:rsid w:val="00D970E5"/>
    <w:rsid w:val="00D97688"/>
    <w:rsid w:val="00D97CD8"/>
    <w:rsid w:val="00D97CE6"/>
    <w:rsid w:val="00DA64AF"/>
    <w:rsid w:val="00DA766A"/>
    <w:rsid w:val="00DB1298"/>
    <w:rsid w:val="00DB561F"/>
    <w:rsid w:val="00DB7ED9"/>
    <w:rsid w:val="00DC299F"/>
    <w:rsid w:val="00DE3824"/>
    <w:rsid w:val="00DE3DF3"/>
    <w:rsid w:val="00DE4BA7"/>
    <w:rsid w:val="00DE6455"/>
    <w:rsid w:val="00DF1B7C"/>
    <w:rsid w:val="00DF1F44"/>
    <w:rsid w:val="00DF650B"/>
    <w:rsid w:val="00E04696"/>
    <w:rsid w:val="00E16D1B"/>
    <w:rsid w:val="00E23D13"/>
    <w:rsid w:val="00E25D4F"/>
    <w:rsid w:val="00E33E94"/>
    <w:rsid w:val="00E521F5"/>
    <w:rsid w:val="00E60FDD"/>
    <w:rsid w:val="00E62BF4"/>
    <w:rsid w:val="00E73BB2"/>
    <w:rsid w:val="00E77B8E"/>
    <w:rsid w:val="00E80998"/>
    <w:rsid w:val="00E82B32"/>
    <w:rsid w:val="00E87A41"/>
    <w:rsid w:val="00E90349"/>
    <w:rsid w:val="00E9360C"/>
    <w:rsid w:val="00E97E68"/>
    <w:rsid w:val="00EA0AC0"/>
    <w:rsid w:val="00EB6441"/>
    <w:rsid w:val="00EC2A97"/>
    <w:rsid w:val="00EC2F85"/>
    <w:rsid w:val="00EC7F29"/>
    <w:rsid w:val="00ED14D3"/>
    <w:rsid w:val="00ED1DA5"/>
    <w:rsid w:val="00ED3DC4"/>
    <w:rsid w:val="00ED5256"/>
    <w:rsid w:val="00ED5A6D"/>
    <w:rsid w:val="00EE2E1A"/>
    <w:rsid w:val="00EE584D"/>
    <w:rsid w:val="00EE68D5"/>
    <w:rsid w:val="00EF0052"/>
    <w:rsid w:val="00EF5170"/>
    <w:rsid w:val="00F03475"/>
    <w:rsid w:val="00F100D8"/>
    <w:rsid w:val="00F127CC"/>
    <w:rsid w:val="00F14644"/>
    <w:rsid w:val="00F17DA2"/>
    <w:rsid w:val="00F23136"/>
    <w:rsid w:val="00F248BE"/>
    <w:rsid w:val="00F37803"/>
    <w:rsid w:val="00F37DB2"/>
    <w:rsid w:val="00F417D4"/>
    <w:rsid w:val="00F442D4"/>
    <w:rsid w:val="00F45F5F"/>
    <w:rsid w:val="00F471F3"/>
    <w:rsid w:val="00F47226"/>
    <w:rsid w:val="00F47760"/>
    <w:rsid w:val="00F50093"/>
    <w:rsid w:val="00F51C82"/>
    <w:rsid w:val="00F53AE0"/>
    <w:rsid w:val="00F547FF"/>
    <w:rsid w:val="00F579B6"/>
    <w:rsid w:val="00F57D7A"/>
    <w:rsid w:val="00F60FAA"/>
    <w:rsid w:val="00F67A14"/>
    <w:rsid w:val="00F70AD0"/>
    <w:rsid w:val="00F732A0"/>
    <w:rsid w:val="00F8205C"/>
    <w:rsid w:val="00F820A2"/>
    <w:rsid w:val="00F844FE"/>
    <w:rsid w:val="00F90ED0"/>
    <w:rsid w:val="00F91125"/>
    <w:rsid w:val="00F91DC6"/>
    <w:rsid w:val="00FA37FB"/>
    <w:rsid w:val="00FB74AD"/>
    <w:rsid w:val="00FC1BEF"/>
    <w:rsid w:val="00FC6FAC"/>
    <w:rsid w:val="00FD1973"/>
    <w:rsid w:val="00FD439B"/>
    <w:rsid w:val="00FE121A"/>
    <w:rsid w:val="00FE5021"/>
    <w:rsid w:val="00FE5471"/>
    <w:rsid w:val="00FF0E76"/>
    <w:rsid w:val="00FF0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AE35"/>
  <w15:docId w15:val="{AB3D4200-5750-4EA6-8675-4760DDCE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2006E7"/>
    <w:pPr>
      <w:tabs>
        <w:tab w:val="left" w:pos="1134"/>
        <w:tab w:val="right" w:leader="dot" w:pos="8303"/>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298150177">
      <w:bodyDiv w:val="1"/>
      <w:marLeft w:val="0"/>
      <w:marRight w:val="0"/>
      <w:marTop w:val="0"/>
      <w:marBottom w:val="0"/>
      <w:divBdr>
        <w:top w:val="none" w:sz="0" w:space="0" w:color="auto"/>
        <w:left w:val="none" w:sz="0" w:space="0" w:color="auto"/>
        <w:bottom w:val="none" w:sz="0" w:space="0" w:color="auto"/>
        <w:right w:val="none" w:sz="0" w:space="0" w:color="auto"/>
      </w:divBdr>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75775E4425D9074F915DA882A77C8FF2" ma:contentTypeVersion="7" ma:contentTypeDescription="" ma:contentTypeScope="" ma:versionID="772425dc7b0d49cf24f82848cd5f8f52">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e2cfc7f4-019c-4faf-93e3-32d615ef31bf" targetNamespace="http://schemas.microsoft.com/office/2006/metadata/properties" ma:root="true" ma:fieldsID="230a41cc580c2361e8f868beff147f34"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e2cfc7f4-019c-4faf-93e3-32d615ef31bf"/>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cfc7f4-019c-4faf-93e3-32d615ef31b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CORP-986343273-528</_dlc_DocId>
    <_dlc_DocIdUrl xmlns="02b462e0-950b-4d18-8f56-efe6ec8fd98e">
      <Url>https://nedlands365.sharepoint.com/sites/corporate/corporate_management/_layouts/15/DocIdRedir.aspx?ID=CORP-986343273-528</Url>
      <Description>CORP-986343273-528</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88</Value>
      <Value>59</Value>
      <Value>1</Value>
      <Value>87</Value>
    </TaxCatchAll>
    <eDMS_x0020_Library_x0020_Name xmlns="82457e9d-6579-4551-9e64-e538bbcdc87d">Committees</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Additional_x0020_Info xmlns="a4569545-3f5c-4d76-b5ef-e21c01e673e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2.xml><?xml version="1.0" encoding="utf-8"?>
<ds:datastoreItem xmlns:ds="http://schemas.openxmlformats.org/officeDocument/2006/customXml" ds:itemID="{68EB3352-81D6-436B-B786-8F136B25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e2cfc7f4-019c-4faf-93e3-32d615ef3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5ECCE-0D42-40A3-9388-22349B4CB946}">
  <ds:schemaRefs>
    <ds:schemaRef ds:uri="http://schemas.microsoft.com/office/2006/metadata/properties"/>
    <ds:schemaRef ds:uri="http://schemas.microsoft.com/office/infopath/2007/PartnerControls"/>
    <ds:schemaRef ds:uri="02b462e0-950b-4d18-8f56-efe6ec8fd98e"/>
    <ds:schemaRef ds:uri="a4569545-3f5c-4d76-b5ef-e21c01e673e6"/>
    <ds:schemaRef ds:uri="82457e9d-6579-4551-9e64-e538bbcdc87d"/>
    <ds:schemaRef ds:uri="http://schemas.microsoft.com/sharepoint/v3"/>
    <ds:schemaRef ds:uri="82dc8473-40ba-4f11-b935-f34260e482de"/>
  </ds:schemaRefs>
</ds:datastoreItem>
</file>

<file path=customXml/itemProps4.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5.xml><?xml version="1.0" encoding="utf-8"?>
<ds:datastoreItem xmlns:ds="http://schemas.openxmlformats.org/officeDocument/2006/customXml" ds:itemID="{B37418F9-B3BA-43FC-BCAE-85DA6743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5444813E</Template>
  <TotalTime>348</TotalTime>
  <Pages>9</Pages>
  <Words>1373</Words>
  <Characters>8356</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9710</CharactersWithSpaces>
  <SharedDoc>false</SharedDoc>
  <HLinks>
    <vt:vector size="102" baseType="variant">
      <vt:variant>
        <vt:i4>1966137</vt:i4>
      </vt:variant>
      <vt:variant>
        <vt:i4>98</vt:i4>
      </vt:variant>
      <vt:variant>
        <vt:i4>0</vt:i4>
      </vt:variant>
      <vt:variant>
        <vt:i4>5</vt:i4>
      </vt:variant>
      <vt:variant>
        <vt:lpwstr/>
      </vt:variant>
      <vt:variant>
        <vt:lpwstr>_Toc528664297</vt:lpwstr>
      </vt:variant>
      <vt:variant>
        <vt:i4>1966137</vt:i4>
      </vt:variant>
      <vt:variant>
        <vt:i4>92</vt:i4>
      </vt:variant>
      <vt:variant>
        <vt:i4>0</vt:i4>
      </vt:variant>
      <vt:variant>
        <vt:i4>5</vt:i4>
      </vt:variant>
      <vt:variant>
        <vt:lpwstr/>
      </vt:variant>
      <vt:variant>
        <vt:lpwstr>_Toc528664296</vt:lpwstr>
      </vt:variant>
      <vt:variant>
        <vt:i4>1966137</vt:i4>
      </vt:variant>
      <vt:variant>
        <vt:i4>86</vt:i4>
      </vt:variant>
      <vt:variant>
        <vt:i4>0</vt:i4>
      </vt:variant>
      <vt:variant>
        <vt:i4>5</vt:i4>
      </vt:variant>
      <vt:variant>
        <vt:lpwstr/>
      </vt:variant>
      <vt:variant>
        <vt:lpwstr>_Toc528664295</vt:lpwstr>
      </vt:variant>
      <vt:variant>
        <vt:i4>1966137</vt:i4>
      </vt:variant>
      <vt:variant>
        <vt:i4>80</vt:i4>
      </vt:variant>
      <vt:variant>
        <vt:i4>0</vt:i4>
      </vt:variant>
      <vt:variant>
        <vt:i4>5</vt:i4>
      </vt:variant>
      <vt:variant>
        <vt:lpwstr/>
      </vt:variant>
      <vt:variant>
        <vt:lpwstr>_Toc528664294</vt:lpwstr>
      </vt:variant>
      <vt:variant>
        <vt:i4>1966137</vt:i4>
      </vt:variant>
      <vt:variant>
        <vt:i4>74</vt:i4>
      </vt:variant>
      <vt:variant>
        <vt:i4>0</vt:i4>
      </vt:variant>
      <vt:variant>
        <vt:i4>5</vt:i4>
      </vt:variant>
      <vt:variant>
        <vt:lpwstr/>
      </vt:variant>
      <vt:variant>
        <vt:lpwstr>_Toc528664293</vt:lpwstr>
      </vt:variant>
      <vt:variant>
        <vt:i4>1966137</vt:i4>
      </vt:variant>
      <vt:variant>
        <vt:i4>68</vt:i4>
      </vt:variant>
      <vt:variant>
        <vt:i4>0</vt:i4>
      </vt:variant>
      <vt:variant>
        <vt:i4>5</vt:i4>
      </vt:variant>
      <vt:variant>
        <vt:lpwstr/>
      </vt:variant>
      <vt:variant>
        <vt:lpwstr>_Toc528664292</vt:lpwstr>
      </vt:variant>
      <vt:variant>
        <vt:i4>1966137</vt:i4>
      </vt:variant>
      <vt:variant>
        <vt:i4>62</vt:i4>
      </vt:variant>
      <vt:variant>
        <vt:i4>0</vt:i4>
      </vt:variant>
      <vt:variant>
        <vt:i4>5</vt:i4>
      </vt:variant>
      <vt:variant>
        <vt:lpwstr/>
      </vt:variant>
      <vt:variant>
        <vt:lpwstr>_Toc528664291</vt:lpwstr>
      </vt:variant>
      <vt:variant>
        <vt:i4>1966137</vt:i4>
      </vt:variant>
      <vt:variant>
        <vt:i4>56</vt:i4>
      </vt:variant>
      <vt:variant>
        <vt:i4>0</vt:i4>
      </vt:variant>
      <vt:variant>
        <vt:i4>5</vt:i4>
      </vt:variant>
      <vt:variant>
        <vt:lpwstr/>
      </vt:variant>
      <vt:variant>
        <vt:lpwstr>_Toc528664290</vt:lpwstr>
      </vt:variant>
      <vt:variant>
        <vt:i4>2031673</vt:i4>
      </vt:variant>
      <vt:variant>
        <vt:i4>50</vt:i4>
      </vt:variant>
      <vt:variant>
        <vt:i4>0</vt:i4>
      </vt:variant>
      <vt:variant>
        <vt:i4>5</vt:i4>
      </vt:variant>
      <vt:variant>
        <vt:lpwstr/>
      </vt:variant>
      <vt:variant>
        <vt:lpwstr>_Toc528664289</vt:lpwstr>
      </vt:variant>
      <vt:variant>
        <vt:i4>2031673</vt:i4>
      </vt:variant>
      <vt:variant>
        <vt:i4>44</vt:i4>
      </vt:variant>
      <vt:variant>
        <vt:i4>0</vt:i4>
      </vt:variant>
      <vt:variant>
        <vt:i4>5</vt:i4>
      </vt:variant>
      <vt:variant>
        <vt:lpwstr/>
      </vt:variant>
      <vt:variant>
        <vt:lpwstr>_Toc528664288</vt:lpwstr>
      </vt:variant>
      <vt:variant>
        <vt:i4>2031673</vt:i4>
      </vt:variant>
      <vt:variant>
        <vt:i4>38</vt:i4>
      </vt:variant>
      <vt:variant>
        <vt:i4>0</vt:i4>
      </vt:variant>
      <vt:variant>
        <vt:i4>5</vt:i4>
      </vt:variant>
      <vt:variant>
        <vt:lpwstr/>
      </vt:variant>
      <vt:variant>
        <vt:lpwstr>_Toc528664287</vt:lpwstr>
      </vt:variant>
      <vt:variant>
        <vt:i4>2031673</vt:i4>
      </vt:variant>
      <vt:variant>
        <vt:i4>32</vt:i4>
      </vt:variant>
      <vt:variant>
        <vt:i4>0</vt:i4>
      </vt:variant>
      <vt:variant>
        <vt:i4>5</vt:i4>
      </vt:variant>
      <vt:variant>
        <vt:lpwstr/>
      </vt:variant>
      <vt:variant>
        <vt:lpwstr>_Toc528664286</vt:lpwstr>
      </vt:variant>
      <vt:variant>
        <vt:i4>2031673</vt:i4>
      </vt:variant>
      <vt:variant>
        <vt:i4>26</vt:i4>
      </vt:variant>
      <vt:variant>
        <vt:i4>0</vt:i4>
      </vt:variant>
      <vt:variant>
        <vt:i4>5</vt:i4>
      </vt:variant>
      <vt:variant>
        <vt:lpwstr/>
      </vt:variant>
      <vt:variant>
        <vt:lpwstr>_Toc528664285</vt:lpwstr>
      </vt:variant>
      <vt:variant>
        <vt:i4>2031673</vt:i4>
      </vt:variant>
      <vt:variant>
        <vt:i4>20</vt:i4>
      </vt:variant>
      <vt:variant>
        <vt:i4>0</vt:i4>
      </vt:variant>
      <vt:variant>
        <vt:i4>5</vt:i4>
      </vt:variant>
      <vt:variant>
        <vt:lpwstr/>
      </vt:variant>
      <vt:variant>
        <vt:lpwstr>_Toc528664284</vt:lpwstr>
      </vt:variant>
      <vt:variant>
        <vt:i4>2031673</vt:i4>
      </vt:variant>
      <vt:variant>
        <vt:i4>14</vt:i4>
      </vt:variant>
      <vt:variant>
        <vt:i4>0</vt:i4>
      </vt:variant>
      <vt:variant>
        <vt:i4>5</vt:i4>
      </vt:variant>
      <vt:variant>
        <vt:lpwstr/>
      </vt:variant>
      <vt:variant>
        <vt:lpwstr>_Toc528664283</vt:lpwstr>
      </vt:variant>
      <vt:variant>
        <vt:i4>2031673</vt:i4>
      </vt:variant>
      <vt:variant>
        <vt:i4>8</vt:i4>
      </vt:variant>
      <vt:variant>
        <vt:i4>0</vt:i4>
      </vt:variant>
      <vt:variant>
        <vt:i4>5</vt:i4>
      </vt:variant>
      <vt:variant>
        <vt:lpwstr/>
      </vt:variant>
      <vt:variant>
        <vt:lpwstr>_Toc528664282</vt:lpwstr>
      </vt:variant>
      <vt:variant>
        <vt:i4>2031673</vt:i4>
      </vt:variant>
      <vt:variant>
        <vt:i4>2</vt:i4>
      </vt:variant>
      <vt:variant>
        <vt:i4>0</vt:i4>
      </vt:variant>
      <vt:variant>
        <vt:i4>5</vt:i4>
      </vt:variant>
      <vt:variant>
        <vt:lpwstr/>
      </vt:variant>
      <vt:variant>
        <vt:lpwstr>_Toc528664281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Stacey Gibson</cp:lastModifiedBy>
  <cp:revision>75</cp:revision>
  <cp:lastPrinted>2019-02-22T04:17:00Z</cp:lastPrinted>
  <dcterms:created xsi:type="dcterms:W3CDTF">2018-10-30T08:09:00Z</dcterms:created>
  <dcterms:modified xsi:type="dcterms:W3CDTF">2019-02-22T06:21:00Z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0x010100DBE2AFA49EAD6847BCAE523F8D149C8E0075775E4425D9074F915DA882A77C8FF2</vt:lpwstr>
  </property>
  <property fmtid="{D5CDD505-2E9C-101B-9397-08002B2CF9AE}" pid="3" name="_dlc_DocIdItemGuid">
    <vt:lpwstr>47725daa-cc2a-461e-b7c1-aebff41cd756</vt:lpwstr>
  </property>
  <property fmtid="{D5CDD505-2E9C-101B-9397-08002B2CF9AE}" pid="4" name="Document Set Status">
    <vt:lpwstr/>
  </property>
  <property fmtid="{D5CDD505-2E9C-101B-9397-08002B2CF9AE}" pid="5" name="Entity">
    <vt:lpwstr>1;#City of Nedlands|e1cb6260-fbdb-4707-a83e-0c933e524b72</vt:lpwstr>
  </property>
  <property fmtid="{D5CDD505-2E9C-101B-9397-08002B2CF9AE}" pid="6" name="Activity">
    <vt:lpwstr>87;#Committees|6c80bbf0-8fe0-4148-bec9-fc9c44958d82</vt:lpwstr>
  </property>
  <property fmtid="{D5CDD505-2E9C-101B-9397-08002B2CF9AE}" pid="7" name="DocumentSetDescription">
    <vt:lpwstr/>
  </property>
  <property fmtid="{D5CDD505-2E9C-101B-9397-08002B2CF9AE}" pid="8" name="eDMS Site">
    <vt:lpwstr>83;#Management|0396a3a4-f033-4ae5-8d1a-178dff5ec290</vt:lpwstr>
  </property>
  <property fmtid="{D5CDD505-2E9C-101B-9397-08002B2CF9AE}" pid="9" name="Function">
    <vt:lpwstr>59;#Corporate Management|7f17eae8-0b0f-4378-8885-9a68a2d23fc1</vt:lpwstr>
  </property>
  <property fmtid="{D5CDD505-2E9C-101B-9397-08002B2CF9AE}" pid="10" name="Subject Matter">
    <vt:lpwstr>88;#Committee|6f0e8b0d-f528-4137-b238-dfc3fcbc7858</vt:lpwstr>
  </property>
  <property fmtid="{D5CDD505-2E9C-101B-9397-08002B2CF9AE}" pid="11" name="_docset_NoMedatataSyncRequired">
    <vt:lpwstr>False</vt:lpwstr>
  </property>
  <property fmtid="{D5CDD505-2E9C-101B-9397-08002B2CF9AE}" pid="12" name="AuthorIds_UIVersion_3">
    <vt:lpwstr>38</vt:lpwstr>
  </property>
  <property fmtid="{D5CDD505-2E9C-101B-9397-08002B2CF9AE}" pid="13" name="AuthorIds_UIVersion_5">
    <vt:lpwstr>38</vt:lpwstr>
  </property>
  <property fmtid="{D5CDD505-2E9C-101B-9397-08002B2CF9AE}" pid="14" name="AuthorIds_UIVersion_10">
    <vt:lpwstr>38</vt:lpwstr>
  </property>
  <property fmtid="{D5CDD505-2E9C-101B-9397-08002B2CF9AE}" pid="15" name="AuthorIds_UIVersion_7">
    <vt:lpwstr>38</vt:lpwstr>
  </property>
  <property fmtid="{D5CDD505-2E9C-101B-9397-08002B2CF9AE}" pid="16" name="AuthorIds_UIVersion_8">
    <vt:lpwstr>38</vt:lpwstr>
  </property>
</Properties>
</file>