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B876D" w14:textId="1483C45F" w:rsidR="00323B61" w:rsidRPr="00A43754" w:rsidRDefault="00524E66" w:rsidP="00562866">
      <w:pPr>
        <w:rPr>
          <w:rFonts w:ascii="Gill Sans MT" w:hAnsi="Gill Sans MT" w:cs="Arial"/>
          <w:b/>
          <w:i/>
          <w:iCs/>
          <w:color w:val="003876"/>
          <w:sz w:val="96"/>
          <w:szCs w:val="160"/>
          <w:lang w:val="en-GB" w:eastAsia="en-GB"/>
        </w:rPr>
      </w:pPr>
      <w:r>
        <w:rPr>
          <w:noProof/>
        </w:rPr>
        <w:drawing>
          <wp:inline distT="0" distB="0" distL="0" distR="0" wp14:anchorId="5AC0AF01" wp14:editId="28F8F307">
            <wp:extent cx="5153024" cy="1905000"/>
            <wp:effectExtent l="0" t="0" r="9525"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153024" cy="1905000"/>
                    </a:xfrm>
                    <a:prstGeom prst="rect">
                      <a:avLst/>
                    </a:prstGeom>
                  </pic:spPr>
                </pic:pic>
              </a:graphicData>
            </a:graphic>
          </wp:inline>
        </w:drawing>
      </w:r>
    </w:p>
    <w:p w14:paraId="1850F5F2" w14:textId="273F71C0" w:rsidR="00180419" w:rsidRPr="00180419" w:rsidRDefault="00180419" w:rsidP="00562866">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p>
    <w:p w14:paraId="74F7FCBC" w14:textId="77777777" w:rsidR="00180419" w:rsidRPr="002D7BBD"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68A79E7F" w14:textId="77777777" w:rsidR="00180419" w:rsidRPr="00180419" w:rsidRDefault="00B06B41"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Audit &amp; Risk</w:t>
      </w:r>
      <w:r w:rsidR="00180419" w:rsidRPr="00180419">
        <w:rPr>
          <w:rFonts w:ascii="Gill Sans MT" w:hAnsi="Gill Sans MT" w:cs="Arial"/>
          <w:b/>
          <w:i/>
          <w:iCs/>
          <w:color w:val="003876"/>
          <w:sz w:val="56"/>
          <w:szCs w:val="160"/>
          <w:lang w:val="en-GB" w:eastAsia="en-GB"/>
        </w:rPr>
        <w:t xml:space="preserve"> Committee Meeting</w:t>
      </w:r>
    </w:p>
    <w:p w14:paraId="4A704D5B" w14:textId="09955CC2" w:rsidR="00542A97" w:rsidRPr="00A43754" w:rsidRDefault="00B84A36" w:rsidP="00A43754">
      <w:pPr>
        <w:jc w:val="both"/>
        <w:rPr>
          <w:rFonts w:ascii="Arial" w:hAnsi="Arial" w:cs="Arial"/>
          <w:b/>
          <w:szCs w:val="24"/>
        </w:rPr>
      </w:pPr>
      <w:r>
        <w:rPr>
          <w:rFonts w:ascii="Gill Sans MT" w:hAnsi="Gill Sans MT" w:cs="Arial"/>
          <w:b/>
          <w:i/>
          <w:iCs/>
          <w:color w:val="003876"/>
          <w:sz w:val="56"/>
          <w:szCs w:val="160"/>
          <w:lang w:val="en-GB" w:eastAsia="en-GB"/>
        </w:rPr>
        <w:t>31</w:t>
      </w:r>
      <w:r w:rsidR="00742E10">
        <w:rPr>
          <w:rFonts w:ascii="Gill Sans MT" w:hAnsi="Gill Sans MT" w:cs="Arial"/>
          <w:b/>
          <w:i/>
          <w:iCs/>
          <w:color w:val="003876"/>
          <w:sz w:val="56"/>
          <w:szCs w:val="160"/>
          <w:lang w:val="en-GB" w:eastAsia="en-GB"/>
        </w:rPr>
        <w:t xml:space="preserve"> August</w:t>
      </w:r>
      <w:r w:rsidR="008876E8">
        <w:rPr>
          <w:rFonts w:ascii="Gill Sans MT" w:hAnsi="Gill Sans MT" w:cs="Arial"/>
          <w:b/>
          <w:i/>
          <w:iCs/>
          <w:color w:val="003876"/>
          <w:sz w:val="56"/>
          <w:szCs w:val="160"/>
          <w:lang w:val="en-GB" w:eastAsia="en-GB"/>
        </w:rPr>
        <w:t xml:space="preserve"> 2020</w:t>
      </w:r>
    </w:p>
    <w:p w14:paraId="31301F3C" w14:textId="77777777" w:rsidR="00542A97" w:rsidRPr="00FF733E" w:rsidRDefault="00542A97" w:rsidP="00812014">
      <w:pPr>
        <w:tabs>
          <w:tab w:val="left" w:pos="720"/>
          <w:tab w:val="left" w:pos="1440"/>
          <w:tab w:val="left" w:pos="2410"/>
          <w:tab w:val="left" w:pos="2977"/>
          <w:tab w:val="right" w:pos="8335"/>
          <w:tab w:val="right" w:pos="8505"/>
        </w:tabs>
        <w:jc w:val="both"/>
        <w:rPr>
          <w:rFonts w:ascii="Arial" w:hAnsi="Arial" w:cs="Arial"/>
          <w:b/>
          <w:sz w:val="14"/>
          <w:szCs w:val="12"/>
        </w:rPr>
      </w:pPr>
    </w:p>
    <w:p w14:paraId="16FAAAF7" w14:textId="416A39FB" w:rsidR="00812014" w:rsidRPr="00FF733E" w:rsidRDefault="00542A97" w:rsidP="00812014">
      <w:pPr>
        <w:tabs>
          <w:tab w:val="left" w:pos="720"/>
          <w:tab w:val="left" w:pos="1440"/>
          <w:tab w:val="left" w:pos="2410"/>
          <w:tab w:val="left" w:pos="2977"/>
          <w:tab w:val="right" w:pos="8335"/>
          <w:tab w:val="right" w:pos="8505"/>
        </w:tabs>
        <w:jc w:val="both"/>
        <w:rPr>
          <w:rFonts w:ascii="Arial" w:hAnsi="Arial" w:cs="Arial"/>
          <w:b/>
          <w:sz w:val="22"/>
          <w:szCs w:val="22"/>
        </w:rPr>
      </w:pPr>
      <w:r w:rsidRPr="00FF733E">
        <w:rPr>
          <w:rFonts w:ascii="Arial" w:hAnsi="Arial" w:cs="Arial"/>
          <w:b/>
          <w:sz w:val="22"/>
          <w:szCs w:val="22"/>
        </w:rPr>
        <w:t>A</w:t>
      </w:r>
      <w:r w:rsidR="00812014" w:rsidRPr="00FF733E">
        <w:rPr>
          <w:rFonts w:ascii="Arial" w:hAnsi="Arial" w:cs="Arial"/>
          <w:b/>
          <w:sz w:val="22"/>
          <w:szCs w:val="22"/>
        </w:rPr>
        <w:t>TTENTION</w:t>
      </w:r>
    </w:p>
    <w:p w14:paraId="297D7B15" w14:textId="77777777" w:rsidR="00812014" w:rsidRPr="00FF733E" w:rsidRDefault="00812014" w:rsidP="00812014">
      <w:pPr>
        <w:tabs>
          <w:tab w:val="left" w:pos="720"/>
          <w:tab w:val="left" w:pos="1440"/>
          <w:tab w:val="left" w:pos="2410"/>
          <w:tab w:val="left" w:pos="2977"/>
          <w:tab w:val="right" w:pos="8335"/>
          <w:tab w:val="right" w:pos="8505"/>
        </w:tabs>
        <w:jc w:val="both"/>
        <w:rPr>
          <w:rFonts w:ascii="Arial" w:hAnsi="Arial" w:cs="Arial"/>
          <w:sz w:val="22"/>
          <w:szCs w:val="22"/>
        </w:rPr>
      </w:pPr>
    </w:p>
    <w:p w14:paraId="4DE794B1" w14:textId="77777777" w:rsidR="00812014" w:rsidRPr="00FF733E" w:rsidRDefault="00812014" w:rsidP="00812014">
      <w:pPr>
        <w:tabs>
          <w:tab w:val="left" w:pos="720"/>
          <w:tab w:val="left" w:pos="1440"/>
          <w:tab w:val="left" w:pos="2410"/>
          <w:tab w:val="left" w:pos="2977"/>
          <w:tab w:val="right" w:pos="8335"/>
          <w:tab w:val="right" w:pos="8505"/>
        </w:tabs>
        <w:jc w:val="both"/>
        <w:rPr>
          <w:rFonts w:ascii="Arial" w:hAnsi="Arial" w:cs="Arial"/>
          <w:sz w:val="22"/>
          <w:szCs w:val="22"/>
        </w:rPr>
      </w:pPr>
      <w:r w:rsidRPr="00FF733E">
        <w:rPr>
          <w:rFonts w:ascii="Arial" w:hAnsi="Arial" w:cs="Arial"/>
          <w:sz w:val="22"/>
          <w:szCs w:val="22"/>
        </w:rPr>
        <w:t>This Agenda has yet to be dealt with by the Committee.</w:t>
      </w:r>
    </w:p>
    <w:p w14:paraId="48402FC1" w14:textId="77777777" w:rsidR="00812014" w:rsidRPr="00FF733E" w:rsidRDefault="00812014" w:rsidP="00812014">
      <w:pPr>
        <w:tabs>
          <w:tab w:val="left" w:pos="720"/>
          <w:tab w:val="left" w:pos="1440"/>
          <w:tab w:val="left" w:pos="2410"/>
          <w:tab w:val="left" w:pos="2977"/>
          <w:tab w:val="right" w:pos="8335"/>
          <w:tab w:val="right" w:pos="8505"/>
        </w:tabs>
        <w:jc w:val="both"/>
        <w:rPr>
          <w:rFonts w:ascii="Arial" w:hAnsi="Arial" w:cs="Arial"/>
          <w:sz w:val="22"/>
          <w:szCs w:val="22"/>
        </w:rPr>
      </w:pPr>
    </w:p>
    <w:p w14:paraId="6174D6B4" w14:textId="77777777" w:rsidR="00812014" w:rsidRPr="00FF733E" w:rsidRDefault="00812014" w:rsidP="00812014">
      <w:pPr>
        <w:tabs>
          <w:tab w:val="left" w:pos="720"/>
          <w:tab w:val="left" w:pos="1440"/>
          <w:tab w:val="left" w:pos="2410"/>
          <w:tab w:val="left" w:pos="2977"/>
          <w:tab w:val="right" w:pos="8335"/>
          <w:tab w:val="right" w:pos="8505"/>
        </w:tabs>
        <w:jc w:val="both"/>
        <w:rPr>
          <w:rFonts w:ascii="Arial" w:hAnsi="Arial" w:cs="Arial"/>
          <w:sz w:val="22"/>
          <w:szCs w:val="22"/>
        </w:rPr>
      </w:pPr>
      <w:r w:rsidRPr="00FF733E">
        <w:rPr>
          <w:rFonts w:ascii="Arial" w:hAnsi="Arial" w:cs="Arial"/>
          <w:sz w:val="22"/>
          <w:szCs w:val="22"/>
        </w:rPr>
        <w:t>The Administration Recommendations, shown at the beginning of each item, have yet to be considered by the Committee and are not to be interpreted as being the position of either the Committee or Council.</w:t>
      </w:r>
    </w:p>
    <w:p w14:paraId="5A5D9E31" w14:textId="77777777" w:rsidR="00812014" w:rsidRPr="00FF733E" w:rsidRDefault="00812014" w:rsidP="00812014">
      <w:pPr>
        <w:tabs>
          <w:tab w:val="left" w:pos="720"/>
          <w:tab w:val="left" w:pos="1440"/>
          <w:tab w:val="left" w:pos="2410"/>
          <w:tab w:val="left" w:pos="2977"/>
          <w:tab w:val="right" w:pos="8335"/>
          <w:tab w:val="right" w:pos="8505"/>
        </w:tabs>
        <w:jc w:val="both"/>
        <w:rPr>
          <w:rFonts w:ascii="Arial" w:hAnsi="Arial" w:cs="Arial"/>
          <w:sz w:val="22"/>
          <w:szCs w:val="22"/>
        </w:rPr>
      </w:pPr>
    </w:p>
    <w:p w14:paraId="548A9FBB" w14:textId="77777777" w:rsidR="00812014" w:rsidRPr="00FF733E" w:rsidRDefault="00812014" w:rsidP="00812014">
      <w:pPr>
        <w:tabs>
          <w:tab w:val="left" w:pos="720"/>
          <w:tab w:val="left" w:pos="1440"/>
          <w:tab w:val="left" w:pos="2410"/>
          <w:tab w:val="left" w:pos="2977"/>
          <w:tab w:val="right" w:pos="8335"/>
          <w:tab w:val="right" w:pos="8505"/>
        </w:tabs>
        <w:jc w:val="both"/>
        <w:rPr>
          <w:rFonts w:ascii="Arial" w:hAnsi="Arial" w:cs="Arial"/>
          <w:sz w:val="22"/>
          <w:szCs w:val="22"/>
        </w:rPr>
      </w:pPr>
      <w:r w:rsidRPr="00FF733E">
        <w:rPr>
          <w:rFonts w:ascii="Arial" w:hAnsi="Arial" w:cs="Arial"/>
          <w:sz w:val="22"/>
          <w:szCs w:val="22"/>
        </w:rPr>
        <w:t>The Minutes of the meeting held to discuss this Agenda should be read to ascertain the decision of the Committee.</w:t>
      </w:r>
    </w:p>
    <w:p w14:paraId="651EB248" w14:textId="77777777" w:rsidR="00812014" w:rsidRPr="00FF733E" w:rsidRDefault="00812014" w:rsidP="00812014">
      <w:pPr>
        <w:tabs>
          <w:tab w:val="left" w:pos="720"/>
          <w:tab w:val="left" w:pos="1440"/>
          <w:tab w:val="left" w:pos="2410"/>
          <w:tab w:val="left" w:pos="2977"/>
          <w:tab w:val="right" w:pos="8335"/>
          <w:tab w:val="right" w:pos="8505"/>
        </w:tabs>
        <w:jc w:val="both"/>
        <w:rPr>
          <w:rFonts w:ascii="Arial" w:hAnsi="Arial" w:cs="Arial"/>
          <w:sz w:val="22"/>
          <w:szCs w:val="22"/>
        </w:rPr>
      </w:pPr>
    </w:p>
    <w:p w14:paraId="65AA5CD4" w14:textId="302E5D5E" w:rsidR="00180419" w:rsidRPr="00FF733E" w:rsidRDefault="00812014" w:rsidP="00812014">
      <w:pPr>
        <w:tabs>
          <w:tab w:val="left" w:pos="720"/>
          <w:tab w:val="left" w:pos="1440"/>
          <w:tab w:val="left" w:pos="2410"/>
          <w:tab w:val="left" w:pos="2977"/>
          <w:tab w:val="right" w:pos="8335"/>
          <w:tab w:val="right" w:pos="8505"/>
        </w:tabs>
        <w:jc w:val="both"/>
        <w:rPr>
          <w:rFonts w:ascii="Arial" w:hAnsi="Arial" w:cs="Arial"/>
          <w:sz w:val="22"/>
          <w:szCs w:val="22"/>
        </w:rPr>
      </w:pPr>
      <w:r w:rsidRPr="00FF733E">
        <w:rPr>
          <w:rFonts w:ascii="Arial" w:hAnsi="Arial" w:cs="Arial"/>
          <w:sz w:val="22"/>
          <w:szCs w:val="22"/>
        </w:rPr>
        <w:t xml:space="preserve">Before acting on any recommendation of the Committee a check must also be made in the Ordinary Council Minutes following the Committee Meeting to ensure that Council did not </w:t>
      </w:r>
      <w:proofErr w:type="gramStart"/>
      <w:r w:rsidRPr="00FF733E">
        <w:rPr>
          <w:rFonts w:ascii="Arial" w:hAnsi="Arial" w:cs="Arial"/>
          <w:sz w:val="22"/>
          <w:szCs w:val="22"/>
        </w:rPr>
        <w:t>make a decision</w:t>
      </w:r>
      <w:proofErr w:type="gramEnd"/>
      <w:r w:rsidRPr="00FF733E">
        <w:rPr>
          <w:rFonts w:ascii="Arial" w:hAnsi="Arial" w:cs="Arial"/>
          <w:sz w:val="22"/>
          <w:szCs w:val="22"/>
        </w:rPr>
        <w:t xml:space="preserve"> at variance to the Committee Recommendation.</w:t>
      </w:r>
    </w:p>
    <w:p w14:paraId="7DC09AB7" w14:textId="60FC5354" w:rsidR="00714F57" w:rsidRPr="00FF733E" w:rsidRDefault="00714F57" w:rsidP="00812014">
      <w:pPr>
        <w:tabs>
          <w:tab w:val="left" w:pos="720"/>
          <w:tab w:val="left" w:pos="1440"/>
          <w:tab w:val="left" w:pos="2410"/>
          <w:tab w:val="left" w:pos="2977"/>
          <w:tab w:val="right" w:pos="8335"/>
          <w:tab w:val="right" w:pos="8505"/>
        </w:tabs>
        <w:jc w:val="both"/>
        <w:rPr>
          <w:rFonts w:ascii="Arial" w:hAnsi="Arial" w:cs="Arial"/>
          <w:sz w:val="22"/>
          <w:szCs w:val="22"/>
        </w:rPr>
      </w:pPr>
    </w:p>
    <w:p w14:paraId="1AC8DCC7" w14:textId="77777777" w:rsidR="00714F57" w:rsidRPr="00FF733E" w:rsidRDefault="00714F57" w:rsidP="00714F57">
      <w:pPr>
        <w:tabs>
          <w:tab w:val="left" w:pos="720"/>
          <w:tab w:val="left" w:pos="1440"/>
          <w:tab w:val="left" w:pos="2410"/>
          <w:tab w:val="left" w:pos="2977"/>
          <w:tab w:val="right" w:pos="8335"/>
          <w:tab w:val="right" w:pos="8505"/>
        </w:tabs>
        <w:jc w:val="both"/>
        <w:rPr>
          <w:rFonts w:ascii="Arial" w:hAnsi="Arial" w:cs="Arial"/>
          <w:sz w:val="22"/>
          <w:szCs w:val="22"/>
        </w:rPr>
      </w:pPr>
      <w:r w:rsidRPr="00FF733E">
        <w:rPr>
          <w:rFonts w:ascii="Arial" w:hAnsi="Arial" w:cs="Arial"/>
          <w:sz w:val="22"/>
          <w:szCs w:val="22"/>
        </w:rPr>
        <w:t>A Livestream link for the public is available on the City’s website.</w:t>
      </w:r>
    </w:p>
    <w:p w14:paraId="26CA8B3F" w14:textId="77777777" w:rsidR="00714F57" w:rsidRPr="00FF733E" w:rsidRDefault="00714F57" w:rsidP="00714F57">
      <w:pPr>
        <w:tabs>
          <w:tab w:val="left" w:pos="720"/>
          <w:tab w:val="left" w:pos="1440"/>
          <w:tab w:val="left" w:pos="2410"/>
          <w:tab w:val="left" w:pos="2977"/>
          <w:tab w:val="right" w:pos="8335"/>
          <w:tab w:val="right" w:pos="8505"/>
        </w:tabs>
        <w:jc w:val="both"/>
        <w:rPr>
          <w:rFonts w:ascii="Arial" w:hAnsi="Arial" w:cs="Arial"/>
          <w:sz w:val="22"/>
          <w:szCs w:val="22"/>
        </w:rPr>
      </w:pPr>
    </w:p>
    <w:p w14:paraId="434CB844" w14:textId="77777777" w:rsidR="00714F57" w:rsidRPr="00FF733E" w:rsidRDefault="00714F57" w:rsidP="00714F57">
      <w:pPr>
        <w:tabs>
          <w:tab w:val="left" w:pos="720"/>
          <w:tab w:val="left" w:pos="1440"/>
          <w:tab w:val="left" w:pos="2410"/>
          <w:tab w:val="left" w:pos="2977"/>
          <w:tab w:val="right" w:pos="8335"/>
          <w:tab w:val="right" w:pos="8505"/>
        </w:tabs>
        <w:jc w:val="both"/>
        <w:rPr>
          <w:rFonts w:ascii="Arial" w:hAnsi="Arial" w:cs="Arial"/>
          <w:sz w:val="22"/>
          <w:szCs w:val="22"/>
        </w:rPr>
      </w:pPr>
      <w:r w:rsidRPr="00FF733E">
        <w:rPr>
          <w:rFonts w:ascii="Arial" w:hAnsi="Arial" w:cs="Arial"/>
          <w:sz w:val="22"/>
          <w:szCs w:val="22"/>
        </w:rPr>
        <w:t>The public can continue to participate by submitting questions and addresses via the required online submission forms at:</w:t>
      </w:r>
    </w:p>
    <w:p w14:paraId="7145F45F" w14:textId="77777777" w:rsidR="00714F57" w:rsidRPr="00FF733E" w:rsidRDefault="00714F57" w:rsidP="00714F57">
      <w:pPr>
        <w:tabs>
          <w:tab w:val="left" w:pos="720"/>
          <w:tab w:val="left" w:pos="1440"/>
          <w:tab w:val="left" w:pos="2410"/>
          <w:tab w:val="left" w:pos="2977"/>
          <w:tab w:val="right" w:pos="8335"/>
          <w:tab w:val="right" w:pos="8505"/>
        </w:tabs>
        <w:jc w:val="both"/>
        <w:rPr>
          <w:rFonts w:ascii="Arial" w:hAnsi="Arial" w:cs="Arial"/>
          <w:sz w:val="22"/>
          <w:szCs w:val="22"/>
        </w:rPr>
      </w:pPr>
    </w:p>
    <w:p w14:paraId="23BCE164" w14:textId="77777777" w:rsidR="00714F57" w:rsidRPr="00FF733E" w:rsidRDefault="005B7634" w:rsidP="00714F57">
      <w:pPr>
        <w:pStyle w:val="paragraph"/>
        <w:spacing w:before="0" w:beforeAutospacing="0" w:after="0" w:afterAutospacing="0"/>
        <w:jc w:val="both"/>
        <w:textAlignment w:val="baseline"/>
        <w:rPr>
          <w:rFonts w:ascii="Arial" w:hAnsi="Arial" w:cs="Arial"/>
          <w:sz w:val="22"/>
          <w:szCs w:val="22"/>
        </w:rPr>
      </w:pPr>
      <w:hyperlink r:id="rId13" w:history="1">
        <w:r w:rsidR="00714F57" w:rsidRPr="00FF733E">
          <w:rPr>
            <w:rStyle w:val="Hyperlink"/>
            <w:rFonts w:ascii="Arial" w:hAnsi="Arial" w:cs="Arial"/>
            <w:sz w:val="22"/>
            <w:szCs w:val="22"/>
          </w:rPr>
          <w:t>http://www.nedlands.wa.gov.au/intention-address-council-or-council-committee-form</w:t>
        </w:r>
      </w:hyperlink>
      <w:r w:rsidR="00714F57" w:rsidRPr="00FF733E">
        <w:rPr>
          <w:rStyle w:val="normaltextrun"/>
          <w:rFonts w:ascii="Arial" w:hAnsi="Arial" w:cs="Arial"/>
          <w:color w:val="000000"/>
          <w:sz w:val="22"/>
          <w:szCs w:val="22"/>
        </w:rPr>
        <w:t> </w:t>
      </w:r>
      <w:r w:rsidR="00714F57" w:rsidRPr="00FF733E">
        <w:rPr>
          <w:rStyle w:val="eop"/>
          <w:rFonts w:ascii="Arial" w:hAnsi="Arial" w:cs="Arial"/>
          <w:sz w:val="22"/>
          <w:szCs w:val="22"/>
        </w:rPr>
        <w:t> </w:t>
      </w:r>
    </w:p>
    <w:p w14:paraId="201F7CFE" w14:textId="77777777" w:rsidR="00714F57" w:rsidRPr="00FF733E" w:rsidRDefault="00714F57" w:rsidP="00714F57">
      <w:pPr>
        <w:pStyle w:val="paragraph"/>
        <w:spacing w:before="0" w:beforeAutospacing="0" w:after="0" w:afterAutospacing="0"/>
        <w:jc w:val="both"/>
        <w:textAlignment w:val="baseline"/>
        <w:rPr>
          <w:rFonts w:ascii="Arial" w:hAnsi="Arial" w:cs="Arial"/>
          <w:sz w:val="22"/>
          <w:szCs w:val="22"/>
        </w:rPr>
      </w:pPr>
    </w:p>
    <w:p w14:paraId="730AD092" w14:textId="77777777" w:rsidR="00714F57" w:rsidRPr="00FF733E" w:rsidRDefault="005B7634" w:rsidP="00714F57">
      <w:pPr>
        <w:pStyle w:val="paragraph"/>
        <w:spacing w:before="0" w:beforeAutospacing="0" w:after="0" w:afterAutospacing="0"/>
        <w:jc w:val="both"/>
        <w:textAlignment w:val="baseline"/>
        <w:rPr>
          <w:rFonts w:ascii="Arial" w:hAnsi="Arial" w:cs="Arial"/>
          <w:sz w:val="22"/>
          <w:szCs w:val="22"/>
        </w:rPr>
      </w:pPr>
      <w:hyperlink r:id="rId14" w:history="1">
        <w:r w:rsidR="00714F57" w:rsidRPr="00FF733E">
          <w:rPr>
            <w:rStyle w:val="Hyperlink"/>
            <w:rFonts w:ascii="Arial" w:hAnsi="Arial" w:cs="Arial"/>
            <w:sz w:val="22"/>
            <w:szCs w:val="22"/>
          </w:rPr>
          <w:t>http://www.nedlands.wa.gov.au/public-question-time</w:t>
        </w:r>
      </w:hyperlink>
      <w:r w:rsidR="00714F57" w:rsidRPr="00FF733E">
        <w:rPr>
          <w:rStyle w:val="normaltextrun"/>
          <w:rFonts w:ascii="Arial" w:hAnsi="Arial" w:cs="Arial"/>
          <w:color w:val="000000"/>
          <w:sz w:val="22"/>
          <w:szCs w:val="22"/>
        </w:rPr>
        <w:t> </w:t>
      </w:r>
      <w:r w:rsidR="00714F57" w:rsidRPr="00FF733E">
        <w:rPr>
          <w:rStyle w:val="eop"/>
          <w:rFonts w:ascii="Arial" w:hAnsi="Arial" w:cs="Arial"/>
          <w:sz w:val="22"/>
          <w:szCs w:val="22"/>
        </w:rPr>
        <w:t> </w:t>
      </w:r>
    </w:p>
    <w:p w14:paraId="4B15B4E0" w14:textId="77777777" w:rsidR="00714F57" w:rsidRPr="00323B61" w:rsidRDefault="00714F57" w:rsidP="00812014">
      <w:pPr>
        <w:tabs>
          <w:tab w:val="left" w:pos="720"/>
          <w:tab w:val="left" w:pos="1440"/>
          <w:tab w:val="left" w:pos="2410"/>
          <w:tab w:val="left" w:pos="2977"/>
          <w:tab w:val="right" w:pos="8335"/>
          <w:tab w:val="right" w:pos="8505"/>
        </w:tabs>
        <w:jc w:val="both"/>
        <w:rPr>
          <w:rFonts w:ascii="Arial" w:hAnsi="Arial" w:cs="Arial"/>
          <w:sz w:val="20"/>
          <w:szCs w:val="18"/>
        </w:rPr>
      </w:pPr>
    </w:p>
    <w:p w14:paraId="6164AD7A" w14:textId="30FD0056" w:rsidR="004B2E81" w:rsidRDefault="00A43754" w:rsidP="00031244">
      <w:pPr>
        <w:tabs>
          <w:tab w:val="left" w:pos="720"/>
          <w:tab w:val="left" w:pos="1440"/>
          <w:tab w:val="left" w:pos="5821"/>
        </w:tabs>
        <w:jc w:val="both"/>
        <w:rPr>
          <w:rFonts w:ascii="Arial" w:hAnsi="Arial" w:cs="Arial"/>
          <w:sz w:val="22"/>
          <w:szCs w:val="22"/>
        </w:rPr>
      </w:pPr>
      <w:r>
        <w:rPr>
          <w:noProof/>
        </w:rPr>
        <w:drawing>
          <wp:inline distT="0" distB="0" distL="0" distR="0" wp14:anchorId="7502AACC" wp14:editId="00295F66">
            <wp:extent cx="685800" cy="742013"/>
            <wp:effectExtent l="0" t="0" r="0" b="1270"/>
            <wp:docPr id="2" name="Picture 2" descr="cid:image001.png@01D4D35A.38AFF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D35A.38AFF5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89144" cy="745632"/>
                    </a:xfrm>
                    <a:prstGeom prst="rect">
                      <a:avLst/>
                    </a:prstGeom>
                    <a:noFill/>
                    <a:ln>
                      <a:noFill/>
                    </a:ln>
                  </pic:spPr>
                </pic:pic>
              </a:graphicData>
            </a:graphic>
          </wp:inline>
        </w:drawing>
      </w:r>
    </w:p>
    <w:p w14:paraId="442F7DE4" w14:textId="77777777" w:rsidR="00312B00" w:rsidRPr="00323B61" w:rsidRDefault="00312B00" w:rsidP="00031244">
      <w:pPr>
        <w:tabs>
          <w:tab w:val="left" w:pos="720"/>
          <w:tab w:val="left" w:pos="1440"/>
          <w:tab w:val="left" w:pos="5821"/>
        </w:tabs>
        <w:jc w:val="both"/>
        <w:rPr>
          <w:rFonts w:ascii="Arial" w:hAnsi="Arial" w:cs="Arial"/>
          <w:sz w:val="22"/>
          <w:szCs w:val="22"/>
        </w:rPr>
      </w:pPr>
    </w:p>
    <w:p w14:paraId="645B74BB" w14:textId="4E18C404" w:rsidR="002D7BBD" w:rsidRPr="00323B61" w:rsidRDefault="00050994" w:rsidP="00031244">
      <w:pPr>
        <w:tabs>
          <w:tab w:val="left" w:pos="720"/>
          <w:tab w:val="left" w:pos="1440"/>
          <w:tab w:val="left" w:pos="5821"/>
        </w:tabs>
        <w:jc w:val="both"/>
        <w:rPr>
          <w:rFonts w:ascii="Arial" w:hAnsi="Arial" w:cs="Arial"/>
          <w:sz w:val="22"/>
          <w:szCs w:val="22"/>
        </w:rPr>
      </w:pPr>
      <w:r w:rsidRPr="00323B61">
        <w:rPr>
          <w:rFonts w:ascii="Arial" w:hAnsi="Arial" w:cs="Arial"/>
          <w:sz w:val="22"/>
          <w:szCs w:val="22"/>
        </w:rPr>
        <w:t>Mark Goodlet</w:t>
      </w:r>
    </w:p>
    <w:p w14:paraId="239A031A" w14:textId="2724A20D" w:rsidR="002D7BBD" w:rsidRPr="00323B61" w:rsidRDefault="00AB761D" w:rsidP="002D7BBD">
      <w:pPr>
        <w:tabs>
          <w:tab w:val="left" w:pos="720"/>
          <w:tab w:val="left" w:pos="1440"/>
          <w:tab w:val="left" w:pos="2410"/>
          <w:tab w:val="left" w:pos="2977"/>
          <w:tab w:val="right" w:pos="8335"/>
          <w:tab w:val="right" w:pos="8505"/>
        </w:tabs>
        <w:jc w:val="both"/>
        <w:rPr>
          <w:rFonts w:ascii="Arial" w:hAnsi="Arial" w:cs="Arial"/>
          <w:sz w:val="22"/>
          <w:szCs w:val="22"/>
        </w:rPr>
      </w:pPr>
      <w:r w:rsidRPr="00323B61">
        <w:rPr>
          <w:rFonts w:ascii="Arial" w:hAnsi="Arial" w:cs="Arial"/>
          <w:sz w:val="22"/>
          <w:szCs w:val="22"/>
        </w:rPr>
        <w:t>Chief Executive Officer</w:t>
      </w:r>
    </w:p>
    <w:p w14:paraId="35AB6FE0" w14:textId="6F161EBD" w:rsidR="00B65FED" w:rsidRPr="00323B61" w:rsidRDefault="00F7462C" w:rsidP="00B65FED">
      <w:pPr>
        <w:jc w:val="both"/>
        <w:rPr>
          <w:rFonts w:ascii="Arial" w:hAnsi="Arial" w:cs="Arial"/>
          <w:sz w:val="22"/>
          <w:szCs w:val="18"/>
        </w:rPr>
      </w:pPr>
      <w:r>
        <w:rPr>
          <w:rFonts w:ascii="Arial" w:hAnsi="Arial" w:cs="Arial"/>
          <w:sz w:val="22"/>
          <w:szCs w:val="22"/>
        </w:rPr>
        <w:t>26</w:t>
      </w:r>
      <w:r w:rsidR="00742E10">
        <w:rPr>
          <w:rFonts w:ascii="Arial" w:hAnsi="Arial" w:cs="Arial"/>
          <w:sz w:val="22"/>
          <w:szCs w:val="22"/>
        </w:rPr>
        <w:t xml:space="preserve"> August</w:t>
      </w:r>
      <w:r w:rsidR="00BA79CA" w:rsidRPr="00323B61">
        <w:rPr>
          <w:rFonts w:ascii="Arial" w:hAnsi="Arial" w:cs="Arial"/>
          <w:sz w:val="22"/>
          <w:szCs w:val="22"/>
        </w:rPr>
        <w:t xml:space="preserve"> 2020</w:t>
      </w:r>
    </w:p>
    <w:p w14:paraId="21A52CA5" w14:textId="12111DA8" w:rsidR="00180419" w:rsidRPr="00050994" w:rsidRDefault="00180419" w:rsidP="00B65FED">
      <w:pPr>
        <w:jc w:val="center"/>
        <w:rPr>
          <w:rFonts w:ascii="Arial" w:hAnsi="Arial" w:cs="Arial"/>
          <w:b/>
          <w:szCs w:val="24"/>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color w:val="auto"/>
          <w:sz w:val="24"/>
          <w:szCs w:val="20"/>
          <w:lang w:val="en-AU"/>
        </w:rPr>
        <w:id w:val="587357285"/>
        <w:docPartObj>
          <w:docPartGallery w:val="Table of Contents"/>
          <w:docPartUnique/>
        </w:docPartObj>
      </w:sdtPr>
      <w:sdtEndPr>
        <w:rPr>
          <w:b/>
          <w:bCs/>
          <w:noProof/>
        </w:rPr>
      </w:sdtEndPr>
      <w:sdtContent>
        <w:p w14:paraId="58AE7B06" w14:textId="77777777" w:rsidR="00AB761D" w:rsidRPr="007E1073" w:rsidRDefault="00AB761D">
          <w:pPr>
            <w:pStyle w:val="TOCHeading"/>
            <w:rPr>
              <w:rFonts w:ascii="Arial" w:hAnsi="Arial" w:cs="Arial"/>
            </w:rPr>
          </w:pPr>
        </w:p>
        <w:p w14:paraId="19701550" w14:textId="5739B880" w:rsidR="00F463C7" w:rsidRDefault="00AB761D">
          <w:pPr>
            <w:pStyle w:val="TOC1"/>
            <w:rPr>
              <w:rFonts w:asciiTheme="minorHAnsi" w:eastAsiaTheme="minorEastAsia" w:hAnsiTheme="minorHAnsi" w:cstheme="minorBidi"/>
              <w:noProof/>
              <w:sz w:val="22"/>
              <w:szCs w:val="22"/>
              <w:lang w:eastAsia="en-AU"/>
            </w:rPr>
          </w:pPr>
          <w:r w:rsidRPr="00D056A6">
            <w:rPr>
              <w:rFonts w:ascii="Arial" w:hAnsi="Arial" w:cs="Arial"/>
            </w:rPr>
            <w:fldChar w:fldCharType="begin"/>
          </w:r>
          <w:r w:rsidRPr="00D056A6">
            <w:rPr>
              <w:rFonts w:ascii="Arial" w:hAnsi="Arial" w:cs="Arial"/>
            </w:rPr>
            <w:instrText xml:space="preserve"> TOC \o "1-3" \h \z \u </w:instrText>
          </w:r>
          <w:r w:rsidRPr="00D056A6">
            <w:rPr>
              <w:rFonts w:ascii="Arial" w:hAnsi="Arial" w:cs="Arial"/>
            </w:rPr>
            <w:fldChar w:fldCharType="separate"/>
          </w:r>
          <w:hyperlink w:anchor="_Toc49492733" w:history="1">
            <w:r w:rsidR="00F463C7" w:rsidRPr="00F82824">
              <w:rPr>
                <w:rStyle w:val="Hyperlink"/>
                <w:rFonts w:ascii="Arial" w:hAnsi="Arial" w:cs="Arial"/>
                <w:noProof/>
              </w:rPr>
              <w:t>Declaration of Opening</w:t>
            </w:r>
            <w:r w:rsidR="00F463C7">
              <w:rPr>
                <w:noProof/>
                <w:webHidden/>
              </w:rPr>
              <w:tab/>
            </w:r>
            <w:r w:rsidR="00F463C7">
              <w:rPr>
                <w:noProof/>
                <w:webHidden/>
              </w:rPr>
              <w:fldChar w:fldCharType="begin"/>
            </w:r>
            <w:r w:rsidR="00F463C7">
              <w:rPr>
                <w:noProof/>
                <w:webHidden/>
              </w:rPr>
              <w:instrText xml:space="preserve"> PAGEREF _Toc49492733 \h </w:instrText>
            </w:r>
            <w:r w:rsidR="00F463C7">
              <w:rPr>
                <w:noProof/>
                <w:webHidden/>
              </w:rPr>
            </w:r>
            <w:r w:rsidR="00F463C7">
              <w:rPr>
                <w:noProof/>
                <w:webHidden/>
              </w:rPr>
              <w:fldChar w:fldCharType="separate"/>
            </w:r>
            <w:r w:rsidR="00C85456">
              <w:rPr>
                <w:noProof/>
                <w:webHidden/>
              </w:rPr>
              <w:t>3</w:t>
            </w:r>
            <w:r w:rsidR="00F463C7">
              <w:rPr>
                <w:noProof/>
                <w:webHidden/>
              </w:rPr>
              <w:fldChar w:fldCharType="end"/>
            </w:r>
          </w:hyperlink>
        </w:p>
        <w:p w14:paraId="7BEE4CAA" w14:textId="7872498F" w:rsidR="00F463C7" w:rsidRDefault="005B7634">
          <w:pPr>
            <w:pStyle w:val="TOC1"/>
            <w:rPr>
              <w:rFonts w:asciiTheme="minorHAnsi" w:eastAsiaTheme="minorEastAsia" w:hAnsiTheme="minorHAnsi" w:cstheme="minorBidi"/>
              <w:noProof/>
              <w:sz w:val="22"/>
              <w:szCs w:val="22"/>
              <w:lang w:eastAsia="en-AU"/>
            </w:rPr>
          </w:pPr>
          <w:hyperlink w:anchor="_Toc49492734" w:history="1">
            <w:r w:rsidR="00F463C7" w:rsidRPr="00F82824">
              <w:rPr>
                <w:rStyle w:val="Hyperlink"/>
                <w:rFonts w:ascii="Arial" w:hAnsi="Arial" w:cs="Arial"/>
                <w:noProof/>
              </w:rPr>
              <w:t>Present and Apologies and Leave of Absence (Previously Approved)</w:t>
            </w:r>
            <w:r w:rsidR="00F463C7">
              <w:rPr>
                <w:noProof/>
                <w:webHidden/>
              </w:rPr>
              <w:tab/>
            </w:r>
            <w:r w:rsidR="00F463C7">
              <w:rPr>
                <w:noProof/>
                <w:webHidden/>
              </w:rPr>
              <w:fldChar w:fldCharType="begin"/>
            </w:r>
            <w:r w:rsidR="00F463C7">
              <w:rPr>
                <w:noProof/>
                <w:webHidden/>
              </w:rPr>
              <w:instrText xml:space="preserve"> PAGEREF _Toc49492734 \h </w:instrText>
            </w:r>
            <w:r w:rsidR="00F463C7">
              <w:rPr>
                <w:noProof/>
                <w:webHidden/>
              </w:rPr>
            </w:r>
            <w:r w:rsidR="00F463C7">
              <w:rPr>
                <w:noProof/>
                <w:webHidden/>
              </w:rPr>
              <w:fldChar w:fldCharType="separate"/>
            </w:r>
            <w:r w:rsidR="00C85456">
              <w:rPr>
                <w:noProof/>
                <w:webHidden/>
              </w:rPr>
              <w:t>3</w:t>
            </w:r>
            <w:r w:rsidR="00F463C7">
              <w:rPr>
                <w:noProof/>
                <w:webHidden/>
              </w:rPr>
              <w:fldChar w:fldCharType="end"/>
            </w:r>
          </w:hyperlink>
        </w:p>
        <w:p w14:paraId="00001537" w14:textId="78FF4E24" w:rsidR="00F463C7" w:rsidRDefault="005B7634">
          <w:pPr>
            <w:pStyle w:val="TOC1"/>
            <w:rPr>
              <w:rFonts w:asciiTheme="minorHAnsi" w:eastAsiaTheme="minorEastAsia" w:hAnsiTheme="minorHAnsi" w:cstheme="minorBidi"/>
              <w:noProof/>
              <w:sz w:val="22"/>
              <w:szCs w:val="22"/>
              <w:lang w:eastAsia="en-AU"/>
            </w:rPr>
          </w:pPr>
          <w:hyperlink w:anchor="_Toc49492735" w:history="1">
            <w:r w:rsidR="00F463C7" w:rsidRPr="00F82824">
              <w:rPr>
                <w:rStyle w:val="Hyperlink"/>
                <w:rFonts w:ascii="Arial" w:hAnsi="Arial" w:cs="Arial"/>
                <w:noProof/>
              </w:rPr>
              <w:t>1.</w:t>
            </w:r>
            <w:r w:rsidR="00F463C7">
              <w:rPr>
                <w:rFonts w:asciiTheme="minorHAnsi" w:eastAsiaTheme="minorEastAsia" w:hAnsiTheme="minorHAnsi" w:cstheme="minorBidi"/>
                <w:noProof/>
                <w:sz w:val="22"/>
                <w:szCs w:val="22"/>
                <w:lang w:eastAsia="en-AU"/>
              </w:rPr>
              <w:tab/>
            </w:r>
            <w:r w:rsidR="00F463C7" w:rsidRPr="00F82824">
              <w:rPr>
                <w:rStyle w:val="Hyperlink"/>
                <w:rFonts w:ascii="Arial" w:hAnsi="Arial" w:cs="Arial"/>
                <w:noProof/>
              </w:rPr>
              <w:t>Public Question Time</w:t>
            </w:r>
            <w:r w:rsidR="00F463C7">
              <w:rPr>
                <w:noProof/>
                <w:webHidden/>
              </w:rPr>
              <w:tab/>
            </w:r>
            <w:r w:rsidR="00F463C7">
              <w:rPr>
                <w:noProof/>
                <w:webHidden/>
              </w:rPr>
              <w:fldChar w:fldCharType="begin"/>
            </w:r>
            <w:r w:rsidR="00F463C7">
              <w:rPr>
                <w:noProof/>
                <w:webHidden/>
              </w:rPr>
              <w:instrText xml:space="preserve"> PAGEREF _Toc49492735 \h </w:instrText>
            </w:r>
            <w:r w:rsidR="00F463C7">
              <w:rPr>
                <w:noProof/>
                <w:webHidden/>
              </w:rPr>
            </w:r>
            <w:r w:rsidR="00F463C7">
              <w:rPr>
                <w:noProof/>
                <w:webHidden/>
              </w:rPr>
              <w:fldChar w:fldCharType="separate"/>
            </w:r>
            <w:r w:rsidR="00C85456">
              <w:rPr>
                <w:noProof/>
                <w:webHidden/>
              </w:rPr>
              <w:t>3</w:t>
            </w:r>
            <w:r w:rsidR="00F463C7">
              <w:rPr>
                <w:noProof/>
                <w:webHidden/>
              </w:rPr>
              <w:fldChar w:fldCharType="end"/>
            </w:r>
          </w:hyperlink>
        </w:p>
        <w:p w14:paraId="1E3A9169" w14:textId="57A10F6D" w:rsidR="00F463C7" w:rsidRDefault="005B7634">
          <w:pPr>
            <w:pStyle w:val="TOC1"/>
            <w:rPr>
              <w:rFonts w:asciiTheme="minorHAnsi" w:eastAsiaTheme="minorEastAsia" w:hAnsiTheme="minorHAnsi" w:cstheme="minorBidi"/>
              <w:noProof/>
              <w:sz w:val="22"/>
              <w:szCs w:val="22"/>
              <w:lang w:eastAsia="en-AU"/>
            </w:rPr>
          </w:pPr>
          <w:hyperlink w:anchor="_Toc49492736" w:history="1">
            <w:r w:rsidR="00F463C7" w:rsidRPr="00F82824">
              <w:rPr>
                <w:rStyle w:val="Hyperlink"/>
                <w:rFonts w:ascii="Arial" w:hAnsi="Arial" w:cs="Arial"/>
                <w:noProof/>
              </w:rPr>
              <w:t>2.</w:t>
            </w:r>
            <w:r w:rsidR="00F463C7">
              <w:rPr>
                <w:rFonts w:asciiTheme="minorHAnsi" w:eastAsiaTheme="minorEastAsia" w:hAnsiTheme="minorHAnsi" w:cstheme="minorBidi"/>
                <w:noProof/>
                <w:sz w:val="22"/>
                <w:szCs w:val="22"/>
                <w:lang w:eastAsia="en-AU"/>
              </w:rPr>
              <w:tab/>
            </w:r>
            <w:r w:rsidR="00F463C7" w:rsidRPr="00F82824">
              <w:rPr>
                <w:rStyle w:val="Hyperlink"/>
                <w:rFonts w:ascii="Arial" w:hAnsi="Arial" w:cs="Arial"/>
                <w:noProof/>
              </w:rPr>
              <w:t>Addresses By Members of the Public (only for items listed on the agenda)</w:t>
            </w:r>
            <w:r w:rsidR="00F463C7">
              <w:rPr>
                <w:noProof/>
                <w:webHidden/>
              </w:rPr>
              <w:tab/>
            </w:r>
            <w:r w:rsidR="00F463C7">
              <w:rPr>
                <w:noProof/>
                <w:webHidden/>
              </w:rPr>
              <w:fldChar w:fldCharType="begin"/>
            </w:r>
            <w:r w:rsidR="00F463C7">
              <w:rPr>
                <w:noProof/>
                <w:webHidden/>
              </w:rPr>
              <w:instrText xml:space="preserve"> PAGEREF _Toc49492736 \h </w:instrText>
            </w:r>
            <w:r w:rsidR="00F463C7">
              <w:rPr>
                <w:noProof/>
                <w:webHidden/>
              </w:rPr>
            </w:r>
            <w:r w:rsidR="00F463C7">
              <w:rPr>
                <w:noProof/>
                <w:webHidden/>
              </w:rPr>
              <w:fldChar w:fldCharType="separate"/>
            </w:r>
            <w:r w:rsidR="00C85456">
              <w:rPr>
                <w:noProof/>
                <w:webHidden/>
              </w:rPr>
              <w:t>4</w:t>
            </w:r>
            <w:r w:rsidR="00F463C7">
              <w:rPr>
                <w:noProof/>
                <w:webHidden/>
              </w:rPr>
              <w:fldChar w:fldCharType="end"/>
            </w:r>
          </w:hyperlink>
        </w:p>
        <w:p w14:paraId="47E925FD" w14:textId="32785A7F" w:rsidR="00F463C7" w:rsidRDefault="005B7634">
          <w:pPr>
            <w:pStyle w:val="TOC1"/>
            <w:rPr>
              <w:rFonts w:asciiTheme="minorHAnsi" w:eastAsiaTheme="minorEastAsia" w:hAnsiTheme="minorHAnsi" w:cstheme="minorBidi"/>
              <w:noProof/>
              <w:sz w:val="22"/>
              <w:szCs w:val="22"/>
              <w:lang w:eastAsia="en-AU"/>
            </w:rPr>
          </w:pPr>
          <w:hyperlink w:anchor="_Toc49492737" w:history="1">
            <w:r w:rsidR="00F463C7" w:rsidRPr="00F82824">
              <w:rPr>
                <w:rStyle w:val="Hyperlink"/>
                <w:rFonts w:ascii="Arial" w:hAnsi="Arial" w:cs="Arial"/>
                <w:noProof/>
              </w:rPr>
              <w:t>3.</w:t>
            </w:r>
            <w:r w:rsidR="00F463C7">
              <w:rPr>
                <w:rFonts w:asciiTheme="minorHAnsi" w:eastAsiaTheme="minorEastAsia" w:hAnsiTheme="minorHAnsi" w:cstheme="minorBidi"/>
                <w:noProof/>
                <w:sz w:val="22"/>
                <w:szCs w:val="22"/>
                <w:lang w:eastAsia="en-AU"/>
              </w:rPr>
              <w:tab/>
            </w:r>
            <w:r w:rsidR="00F463C7" w:rsidRPr="00F82824">
              <w:rPr>
                <w:rStyle w:val="Hyperlink"/>
                <w:rFonts w:ascii="Arial" w:hAnsi="Arial" w:cs="Arial"/>
                <w:noProof/>
              </w:rPr>
              <w:t>Disclosures of Financial and/or Proximity Interest</w:t>
            </w:r>
            <w:r w:rsidR="00F463C7">
              <w:rPr>
                <w:noProof/>
                <w:webHidden/>
              </w:rPr>
              <w:tab/>
            </w:r>
            <w:r w:rsidR="00F463C7">
              <w:rPr>
                <w:noProof/>
                <w:webHidden/>
              </w:rPr>
              <w:fldChar w:fldCharType="begin"/>
            </w:r>
            <w:r w:rsidR="00F463C7">
              <w:rPr>
                <w:noProof/>
                <w:webHidden/>
              </w:rPr>
              <w:instrText xml:space="preserve"> PAGEREF _Toc49492737 \h </w:instrText>
            </w:r>
            <w:r w:rsidR="00F463C7">
              <w:rPr>
                <w:noProof/>
                <w:webHidden/>
              </w:rPr>
            </w:r>
            <w:r w:rsidR="00F463C7">
              <w:rPr>
                <w:noProof/>
                <w:webHidden/>
              </w:rPr>
              <w:fldChar w:fldCharType="separate"/>
            </w:r>
            <w:r w:rsidR="00C85456">
              <w:rPr>
                <w:noProof/>
                <w:webHidden/>
              </w:rPr>
              <w:t>4</w:t>
            </w:r>
            <w:r w:rsidR="00F463C7">
              <w:rPr>
                <w:noProof/>
                <w:webHidden/>
              </w:rPr>
              <w:fldChar w:fldCharType="end"/>
            </w:r>
          </w:hyperlink>
        </w:p>
        <w:p w14:paraId="56632F0E" w14:textId="4F439057" w:rsidR="00F463C7" w:rsidRDefault="005B7634">
          <w:pPr>
            <w:pStyle w:val="TOC1"/>
            <w:rPr>
              <w:rFonts w:asciiTheme="minorHAnsi" w:eastAsiaTheme="minorEastAsia" w:hAnsiTheme="minorHAnsi" w:cstheme="minorBidi"/>
              <w:noProof/>
              <w:sz w:val="22"/>
              <w:szCs w:val="22"/>
              <w:lang w:eastAsia="en-AU"/>
            </w:rPr>
          </w:pPr>
          <w:hyperlink w:anchor="_Toc49492738" w:history="1">
            <w:r w:rsidR="00F463C7" w:rsidRPr="00F82824">
              <w:rPr>
                <w:rStyle w:val="Hyperlink"/>
                <w:rFonts w:ascii="Arial" w:hAnsi="Arial" w:cs="Arial"/>
                <w:noProof/>
              </w:rPr>
              <w:t>4.</w:t>
            </w:r>
            <w:r w:rsidR="00F463C7">
              <w:rPr>
                <w:rFonts w:asciiTheme="minorHAnsi" w:eastAsiaTheme="minorEastAsia" w:hAnsiTheme="minorHAnsi" w:cstheme="minorBidi"/>
                <w:noProof/>
                <w:sz w:val="22"/>
                <w:szCs w:val="22"/>
                <w:lang w:eastAsia="en-AU"/>
              </w:rPr>
              <w:tab/>
            </w:r>
            <w:r w:rsidR="00F463C7" w:rsidRPr="00F82824">
              <w:rPr>
                <w:rStyle w:val="Hyperlink"/>
                <w:rFonts w:ascii="Arial" w:hAnsi="Arial" w:cs="Arial"/>
                <w:noProof/>
              </w:rPr>
              <w:t>Disclosures of Interests Affecting Impartiality</w:t>
            </w:r>
            <w:r w:rsidR="00F463C7">
              <w:rPr>
                <w:noProof/>
                <w:webHidden/>
              </w:rPr>
              <w:tab/>
            </w:r>
            <w:r w:rsidR="00F463C7">
              <w:rPr>
                <w:noProof/>
                <w:webHidden/>
              </w:rPr>
              <w:fldChar w:fldCharType="begin"/>
            </w:r>
            <w:r w:rsidR="00F463C7">
              <w:rPr>
                <w:noProof/>
                <w:webHidden/>
              </w:rPr>
              <w:instrText xml:space="preserve"> PAGEREF _Toc49492738 \h </w:instrText>
            </w:r>
            <w:r w:rsidR="00F463C7">
              <w:rPr>
                <w:noProof/>
                <w:webHidden/>
              </w:rPr>
            </w:r>
            <w:r w:rsidR="00F463C7">
              <w:rPr>
                <w:noProof/>
                <w:webHidden/>
              </w:rPr>
              <w:fldChar w:fldCharType="separate"/>
            </w:r>
            <w:r w:rsidR="00C85456">
              <w:rPr>
                <w:noProof/>
                <w:webHidden/>
              </w:rPr>
              <w:t>4</w:t>
            </w:r>
            <w:r w:rsidR="00F463C7">
              <w:rPr>
                <w:noProof/>
                <w:webHidden/>
              </w:rPr>
              <w:fldChar w:fldCharType="end"/>
            </w:r>
          </w:hyperlink>
        </w:p>
        <w:p w14:paraId="36110540" w14:textId="5A25DBFB" w:rsidR="00F463C7" w:rsidRDefault="005B7634">
          <w:pPr>
            <w:pStyle w:val="TOC1"/>
            <w:rPr>
              <w:rFonts w:asciiTheme="minorHAnsi" w:eastAsiaTheme="minorEastAsia" w:hAnsiTheme="minorHAnsi" w:cstheme="minorBidi"/>
              <w:noProof/>
              <w:sz w:val="22"/>
              <w:szCs w:val="22"/>
              <w:lang w:eastAsia="en-AU"/>
            </w:rPr>
          </w:pPr>
          <w:hyperlink w:anchor="_Toc49492739" w:history="1">
            <w:r w:rsidR="00F463C7" w:rsidRPr="00F82824">
              <w:rPr>
                <w:rStyle w:val="Hyperlink"/>
                <w:rFonts w:ascii="Arial" w:hAnsi="Arial" w:cs="Arial"/>
                <w:noProof/>
              </w:rPr>
              <w:t>5.</w:t>
            </w:r>
            <w:r w:rsidR="00F463C7">
              <w:rPr>
                <w:rFonts w:asciiTheme="minorHAnsi" w:eastAsiaTheme="minorEastAsia" w:hAnsiTheme="minorHAnsi" w:cstheme="minorBidi"/>
                <w:noProof/>
                <w:sz w:val="22"/>
                <w:szCs w:val="22"/>
                <w:lang w:eastAsia="en-AU"/>
              </w:rPr>
              <w:tab/>
            </w:r>
            <w:r w:rsidR="00F463C7" w:rsidRPr="00F82824">
              <w:rPr>
                <w:rStyle w:val="Hyperlink"/>
                <w:rFonts w:ascii="Arial" w:hAnsi="Arial" w:cs="Arial"/>
                <w:noProof/>
              </w:rPr>
              <w:t>Declarations by Members That They Have Not Given Due Consideration to Papers</w:t>
            </w:r>
            <w:r w:rsidR="00F463C7">
              <w:rPr>
                <w:noProof/>
                <w:webHidden/>
              </w:rPr>
              <w:tab/>
            </w:r>
            <w:r w:rsidR="00F463C7">
              <w:rPr>
                <w:noProof/>
                <w:webHidden/>
              </w:rPr>
              <w:fldChar w:fldCharType="begin"/>
            </w:r>
            <w:r w:rsidR="00F463C7">
              <w:rPr>
                <w:noProof/>
                <w:webHidden/>
              </w:rPr>
              <w:instrText xml:space="preserve"> PAGEREF _Toc49492739 \h </w:instrText>
            </w:r>
            <w:r w:rsidR="00F463C7">
              <w:rPr>
                <w:noProof/>
                <w:webHidden/>
              </w:rPr>
            </w:r>
            <w:r w:rsidR="00F463C7">
              <w:rPr>
                <w:noProof/>
                <w:webHidden/>
              </w:rPr>
              <w:fldChar w:fldCharType="separate"/>
            </w:r>
            <w:r w:rsidR="00C85456">
              <w:rPr>
                <w:noProof/>
                <w:webHidden/>
              </w:rPr>
              <w:t>4</w:t>
            </w:r>
            <w:r w:rsidR="00F463C7">
              <w:rPr>
                <w:noProof/>
                <w:webHidden/>
              </w:rPr>
              <w:fldChar w:fldCharType="end"/>
            </w:r>
          </w:hyperlink>
        </w:p>
        <w:p w14:paraId="460347EF" w14:textId="192FE8F5" w:rsidR="00F463C7" w:rsidRDefault="005B7634">
          <w:pPr>
            <w:pStyle w:val="TOC1"/>
            <w:rPr>
              <w:rFonts w:asciiTheme="minorHAnsi" w:eastAsiaTheme="minorEastAsia" w:hAnsiTheme="minorHAnsi" w:cstheme="minorBidi"/>
              <w:noProof/>
              <w:sz w:val="22"/>
              <w:szCs w:val="22"/>
              <w:lang w:eastAsia="en-AU"/>
            </w:rPr>
          </w:pPr>
          <w:hyperlink w:anchor="_Toc49492740" w:history="1">
            <w:r w:rsidR="00F463C7" w:rsidRPr="00F82824">
              <w:rPr>
                <w:rStyle w:val="Hyperlink"/>
                <w:rFonts w:ascii="Arial" w:hAnsi="Arial" w:cs="Arial"/>
                <w:noProof/>
              </w:rPr>
              <w:t>6.</w:t>
            </w:r>
            <w:r w:rsidR="00F463C7">
              <w:rPr>
                <w:rFonts w:asciiTheme="minorHAnsi" w:eastAsiaTheme="minorEastAsia" w:hAnsiTheme="minorHAnsi" w:cstheme="minorBidi"/>
                <w:noProof/>
                <w:sz w:val="22"/>
                <w:szCs w:val="22"/>
                <w:lang w:eastAsia="en-AU"/>
              </w:rPr>
              <w:tab/>
            </w:r>
            <w:r w:rsidR="00F463C7" w:rsidRPr="00F82824">
              <w:rPr>
                <w:rStyle w:val="Hyperlink"/>
                <w:rFonts w:ascii="Arial" w:hAnsi="Arial" w:cs="Arial"/>
                <w:noProof/>
              </w:rPr>
              <w:t>Confirmation of Minutes</w:t>
            </w:r>
            <w:r w:rsidR="00F463C7">
              <w:rPr>
                <w:noProof/>
                <w:webHidden/>
              </w:rPr>
              <w:tab/>
            </w:r>
            <w:r w:rsidR="00F463C7">
              <w:rPr>
                <w:noProof/>
                <w:webHidden/>
              </w:rPr>
              <w:fldChar w:fldCharType="begin"/>
            </w:r>
            <w:r w:rsidR="00F463C7">
              <w:rPr>
                <w:noProof/>
                <w:webHidden/>
              </w:rPr>
              <w:instrText xml:space="preserve"> PAGEREF _Toc49492740 \h </w:instrText>
            </w:r>
            <w:r w:rsidR="00F463C7">
              <w:rPr>
                <w:noProof/>
                <w:webHidden/>
              </w:rPr>
            </w:r>
            <w:r w:rsidR="00F463C7">
              <w:rPr>
                <w:noProof/>
                <w:webHidden/>
              </w:rPr>
              <w:fldChar w:fldCharType="separate"/>
            </w:r>
            <w:r w:rsidR="00C85456">
              <w:rPr>
                <w:noProof/>
                <w:webHidden/>
              </w:rPr>
              <w:t>5</w:t>
            </w:r>
            <w:r w:rsidR="00F463C7">
              <w:rPr>
                <w:noProof/>
                <w:webHidden/>
              </w:rPr>
              <w:fldChar w:fldCharType="end"/>
            </w:r>
          </w:hyperlink>
        </w:p>
        <w:p w14:paraId="06EB73F2" w14:textId="11FB4498" w:rsidR="00F463C7" w:rsidRDefault="005B7634">
          <w:pPr>
            <w:pStyle w:val="TOC1"/>
            <w:rPr>
              <w:rFonts w:asciiTheme="minorHAnsi" w:eastAsiaTheme="minorEastAsia" w:hAnsiTheme="minorHAnsi" w:cstheme="minorBidi"/>
              <w:noProof/>
              <w:sz w:val="22"/>
              <w:szCs w:val="22"/>
              <w:lang w:eastAsia="en-AU"/>
            </w:rPr>
          </w:pPr>
          <w:hyperlink w:anchor="_Toc49492741" w:history="1">
            <w:r w:rsidR="00F463C7" w:rsidRPr="00F82824">
              <w:rPr>
                <w:rStyle w:val="Hyperlink"/>
                <w:rFonts w:ascii="Arial" w:hAnsi="Arial" w:cs="Arial"/>
                <w:noProof/>
              </w:rPr>
              <w:t xml:space="preserve">6.1 </w:t>
            </w:r>
            <w:r w:rsidR="00F463C7">
              <w:rPr>
                <w:rFonts w:asciiTheme="minorHAnsi" w:eastAsiaTheme="minorEastAsia" w:hAnsiTheme="minorHAnsi" w:cstheme="minorBidi"/>
                <w:noProof/>
                <w:sz w:val="22"/>
                <w:szCs w:val="22"/>
                <w:lang w:eastAsia="en-AU"/>
              </w:rPr>
              <w:tab/>
            </w:r>
            <w:r w:rsidR="00F463C7" w:rsidRPr="00F82824">
              <w:rPr>
                <w:rStyle w:val="Hyperlink"/>
                <w:rFonts w:ascii="Arial" w:hAnsi="Arial" w:cs="Arial"/>
                <w:noProof/>
              </w:rPr>
              <w:t>Audit &amp; Risk Committee Meeting 8 June 2020</w:t>
            </w:r>
            <w:r w:rsidR="00F463C7">
              <w:rPr>
                <w:noProof/>
                <w:webHidden/>
              </w:rPr>
              <w:tab/>
            </w:r>
            <w:r w:rsidR="00F463C7">
              <w:rPr>
                <w:noProof/>
                <w:webHidden/>
              </w:rPr>
              <w:fldChar w:fldCharType="begin"/>
            </w:r>
            <w:r w:rsidR="00F463C7">
              <w:rPr>
                <w:noProof/>
                <w:webHidden/>
              </w:rPr>
              <w:instrText xml:space="preserve"> PAGEREF _Toc49492741 \h </w:instrText>
            </w:r>
            <w:r w:rsidR="00F463C7">
              <w:rPr>
                <w:noProof/>
                <w:webHidden/>
              </w:rPr>
            </w:r>
            <w:r w:rsidR="00F463C7">
              <w:rPr>
                <w:noProof/>
                <w:webHidden/>
              </w:rPr>
              <w:fldChar w:fldCharType="separate"/>
            </w:r>
            <w:r w:rsidR="00C85456">
              <w:rPr>
                <w:noProof/>
                <w:webHidden/>
              </w:rPr>
              <w:t>5</w:t>
            </w:r>
            <w:r w:rsidR="00F463C7">
              <w:rPr>
                <w:noProof/>
                <w:webHidden/>
              </w:rPr>
              <w:fldChar w:fldCharType="end"/>
            </w:r>
          </w:hyperlink>
        </w:p>
        <w:p w14:paraId="11CBAF68" w14:textId="1A354B37" w:rsidR="00F463C7" w:rsidRDefault="005B7634">
          <w:pPr>
            <w:pStyle w:val="TOC1"/>
            <w:rPr>
              <w:rFonts w:asciiTheme="minorHAnsi" w:eastAsiaTheme="minorEastAsia" w:hAnsiTheme="minorHAnsi" w:cstheme="minorBidi"/>
              <w:noProof/>
              <w:sz w:val="22"/>
              <w:szCs w:val="22"/>
              <w:lang w:eastAsia="en-AU"/>
            </w:rPr>
          </w:pPr>
          <w:hyperlink w:anchor="_Toc49492742" w:history="1">
            <w:r w:rsidR="00F463C7" w:rsidRPr="00F82824">
              <w:rPr>
                <w:rStyle w:val="Hyperlink"/>
                <w:rFonts w:ascii="Arial" w:hAnsi="Arial" w:cs="Arial"/>
                <w:noProof/>
              </w:rPr>
              <w:t>7.</w:t>
            </w:r>
            <w:r w:rsidR="00F463C7">
              <w:rPr>
                <w:rFonts w:asciiTheme="minorHAnsi" w:eastAsiaTheme="minorEastAsia" w:hAnsiTheme="minorHAnsi" w:cstheme="minorBidi"/>
                <w:noProof/>
                <w:sz w:val="22"/>
                <w:szCs w:val="22"/>
                <w:lang w:eastAsia="en-AU"/>
              </w:rPr>
              <w:tab/>
            </w:r>
            <w:r w:rsidR="00F463C7" w:rsidRPr="00F82824">
              <w:rPr>
                <w:rStyle w:val="Hyperlink"/>
                <w:rFonts w:ascii="Arial" w:hAnsi="Arial" w:cs="Arial"/>
                <w:noProof/>
              </w:rPr>
              <w:t>Matters for Which the Meeting May Be Closed</w:t>
            </w:r>
            <w:r w:rsidR="00F463C7">
              <w:rPr>
                <w:noProof/>
                <w:webHidden/>
              </w:rPr>
              <w:tab/>
            </w:r>
            <w:r w:rsidR="00F463C7">
              <w:rPr>
                <w:noProof/>
                <w:webHidden/>
              </w:rPr>
              <w:fldChar w:fldCharType="begin"/>
            </w:r>
            <w:r w:rsidR="00F463C7">
              <w:rPr>
                <w:noProof/>
                <w:webHidden/>
              </w:rPr>
              <w:instrText xml:space="preserve"> PAGEREF _Toc49492742 \h </w:instrText>
            </w:r>
            <w:r w:rsidR="00F463C7">
              <w:rPr>
                <w:noProof/>
                <w:webHidden/>
              </w:rPr>
            </w:r>
            <w:r w:rsidR="00F463C7">
              <w:rPr>
                <w:noProof/>
                <w:webHidden/>
              </w:rPr>
              <w:fldChar w:fldCharType="separate"/>
            </w:r>
            <w:r w:rsidR="00C85456">
              <w:rPr>
                <w:noProof/>
                <w:webHidden/>
              </w:rPr>
              <w:t>5</w:t>
            </w:r>
            <w:r w:rsidR="00F463C7">
              <w:rPr>
                <w:noProof/>
                <w:webHidden/>
              </w:rPr>
              <w:fldChar w:fldCharType="end"/>
            </w:r>
          </w:hyperlink>
        </w:p>
        <w:p w14:paraId="4E14EDDD" w14:textId="6DB9D58E" w:rsidR="00F463C7" w:rsidRDefault="005B7634">
          <w:pPr>
            <w:pStyle w:val="TOC1"/>
            <w:rPr>
              <w:rFonts w:asciiTheme="minorHAnsi" w:eastAsiaTheme="minorEastAsia" w:hAnsiTheme="minorHAnsi" w:cstheme="minorBidi"/>
              <w:noProof/>
              <w:sz w:val="22"/>
              <w:szCs w:val="22"/>
              <w:lang w:eastAsia="en-AU"/>
            </w:rPr>
          </w:pPr>
          <w:hyperlink w:anchor="_Toc49492743" w:history="1">
            <w:r w:rsidR="00F463C7" w:rsidRPr="00F82824">
              <w:rPr>
                <w:rStyle w:val="Hyperlink"/>
                <w:rFonts w:ascii="Arial" w:hAnsi="Arial" w:cs="Arial"/>
                <w:noProof/>
              </w:rPr>
              <w:t>8.</w:t>
            </w:r>
            <w:r w:rsidR="00F463C7">
              <w:rPr>
                <w:rFonts w:asciiTheme="minorHAnsi" w:eastAsiaTheme="minorEastAsia" w:hAnsiTheme="minorHAnsi" w:cstheme="minorBidi"/>
                <w:noProof/>
                <w:sz w:val="22"/>
                <w:szCs w:val="22"/>
                <w:lang w:eastAsia="en-AU"/>
              </w:rPr>
              <w:tab/>
            </w:r>
            <w:r w:rsidR="00F463C7" w:rsidRPr="00F82824">
              <w:rPr>
                <w:rStyle w:val="Hyperlink"/>
                <w:rFonts w:ascii="Arial" w:hAnsi="Arial" w:cs="Arial"/>
                <w:noProof/>
              </w:rPr>
              <w:t>Items for Discussion</w:t>
            </w:r>
            <w:r w:rsidR="00F463C7">
              <w:rPr>
                <w:noProof/>
                <w:webHidden/>
              </w:rPr>
              <w:tab/>
            </w:r>
            <w:r w:rsidR="00F463C7">
              <w:rPr>
                <w:noProof/>
                <w:webHidden/>
              </w:rPr>
              <w:fldChar w:fldCharType="begin"/>
            </w:r>
            <w:r w:rsidR="00F463C7">
              <w:rPr>
                <w:noProof/>
                <w:webHidden/>
              </w:rPr>
              <w:instrText xml:space="preserve"> PAGEREF _Toc49492743 \h </w:instrText>
            </w:r>
            <w:r w:rsidR="00F463C7">
              <w:rPr>
                <w:noProof/>
                <w:webHidden/>
              </w:rPr>
            </w:r>
            <w:r w:rsidR="00F463C7">
              <w:rPr>
                <w:noProof/>
                <w:webHidden/>
              </w:rPr>
              <w:fldChar w:fldCharType="separate"/>
            </w:r>
            <w:r w:rsidR="00C85456">
              <w:rPr>
                <w:noProof/>
                <w:webHidden/>
              </w:rPr>
              <w:t>5</w:t>
            </w:r>
            <w:r w:rsidR="00F463C7">
              <w:rPr>
                <w:noProof/>
                <w:webHidden/>
              </w:rPr>
              <w:fldChar w:fldCharType="end"/>
            </w:r>
          </w:hyperlink>
        </w:p>
        <w:p w14:paraId="13F62343" w14:textId="4E1C041E" w:rsidR="00F463C7" w:rsidRDefault="005B7634">
          <w:pPr>
            <w:pStyle w:val="TOC1"/>
            <w:rPr>
              <w:rFonts w:asciiTheme="minorHAnsi" w:eastAsiaTheme="minorEastAsia" w:hAnsiTheme="minorHAnsi" w:cstheme="minorBidi"/>
              <w:noProof/>
              <w:sz w:val="22"/>
              <w:szCs w:val="22"/>
              <w:lang w:eastAsia="en-AU"/>
            </w:rPr>
          </w:pPr>
          <w:hyperlink w:anchor="_Toc49492744" w:history="1">
            <w:r w:rsidR="00F463C7" w:rsidRPr="00F82824">
              <w:rPr>
                <w:rStyle w:val="Hyperlink"/>
                <w:rFonts w:ascii="Arial" w:hAnsi="Arial" w:cs="Arial"/>
                <w:noProof/>
              </w:rPr>
              <w:t>8.1</w:t>
            </w:r>
            <w:r w:rsidR="00F463C7">
              <w:rPr>
                <w:rFonts w:asciiTheme="minorHAnsi" w:eastAsiaTheme="minorEastAsia" w:hAnsiTheme="minorHAnsi" w:cstheme="minorBidi"/>
                <w:noProof/>
                <w:sz w:val="22"/>
                <w:szCs w:val="22"/>
                <w:lang w:eastAsia="en-AU"/>
              </w:rPr>
              <w:tab/>
            </w:r>
            <w:r w:rsidR="00F463C7" w:rsidRPr="00F82824">
              <w:rPr>
                <w:rStyle w:val="Hyperlink"/>
                <w:rFonts w:ascii="Arial" w:hAnsi="Arial" w:cs="Arial"/>
                <w:noProof/>
              </w:rPr>
              <w:t>Moore Stephens Update</w:t>
            </w:r>
            <w:r w:rsidR="00F463C7">
              <w:rPr>
                <w:noProof/>
                <w:webHidden/>
              </w:rPr>
              <w:tab/>
            </w:r>
            <w:r w:rsidR="00F463C7">
              <w:rPr>
                <w:noProof/>
                <w:webHidden/>
              </w:rPr>
              <w:fldChar w:fldCharType="begin"/>
            </w:r>
            <w:r w:rsidR="00F463C7">
              <w:rPr>
                <w:noProof/>
                <w:webHidden/>
              </w:rPr>
              <w:instrText xml:space="preserve"> PAGEREF _Toc49492744 \h </w:instrText>
            </w:r>
            <w:r w:rsidR="00F463C7">
              <w:rPr>
                <w:noProof/>
                <w:webHidden/>
              </w:rPr>
            </w:r>
            <w:r w:rsidR="00F463C7">
              <w:rPr>
                <w:noProof/>
                <w:webHidden/>
              </w:rPr>
              <w:fldChar w:fldCharType="separate"/>
            </w:r>
            <w:r w:rsidR="00C85456">
              <w:rPr>
                <w:noProof/>
                <w:webHidden/>
              </w:rPr>
              <w:t>6</w:t>
            </w:r>
            <w:r w:rsidR="00F463C7">
              <w:rPr>
                <w:noProof/>
                <w:webHidden/>
              </w:rPr>
              <w:fldChar w:fldCharType="end"/>
            </w:r>
          </w:hyperlink>
        </w:p>
        <w:p w14:paraId="64B36B00" w14:textId="01DB2773" w:rsidR="00F463C7" w:rsidRDefault="005B7634">
          <w:pPr>
            <w:pStyle w:val="TOC1"/>
            <w:rPr>
              <w:rFonts w:asciiTheme="minorHAnsi" w:eastAsiaTheme="minorEastAsia" w:hAnsiTheme="minorHAnsi" w:cstheme="minorBidi"/>
              <w:noProof/>
              <w:sz w:val="22"/>
              <w:szCs w:val="22"/>
              <w:lang w:eastAsia="en-AU"/>
            </w:rPr>
          </w:pPr>
          <w:hyperlink w:anchor="_Toc49492745" w:history="1">
            <w:r w:rsidR="00F463C7" w:rsidRPr="00F82824">
              <w:rPr>
                <w:rStyle w:val="Hyperlink"/>
                <w:rFonts w:ascii="Arial" w:hAnsi="Arial" w:cs="Arial"/>
                <w:noProof/>
              </w:rPr>
              <w:t>8.2</w:t>
            </w:r>
            <w:r w:rsidR="00F463C7">
              <w:rPr>
                <w:rFonts w:asciiTheme="minorHAnsi" w:eastAsiaTheme="minorEastAsia" w:hAnsiTheme="minorHAnsi" w:cstheme="minorBidi"/>
                <w:noProof/>
                <w:sz w:val="22"/>
                <w:szCs w:val="22"/>
                <w:lang w:eastAsia="en-AU"/>
              </w:rPr>
              <w:tab/>
            </w:r>
            <w:r w:rsidR="00F463C7" w:rsidRPr="00F82824">
              <w:rPr>
                <w:rStyle w:val="Hyperlink"/>
                <w:rFonts w:ascii="Arial" w:hAnsi="Arial" w:cs="Arial"/>
                <w:noProof/>
              </w:rPr>
              <w:t>Internal Audit Actions Log</w:t>
            </w:r>
            <w:r w:rsidR="00F463C7">
              <w:rPr>
                <w:noProof/>
                <w:webHidden/>
              </w:rPr>
              <w:tab/>
            </w:r>
            <w:r w:rsidR="00F463C7">
              <w:rPr>
                <w:noProof/>
                <w:webHidden/>
              </w:rPr>
              <w:fldChar w:fldCharType="begin"/>
            </w:r>
            <w:r w:rsidR="00F463C7">
              <w:rPr>
                <w:noProof/>
                <w:webHidden/>
              </w:rPr>
              <w:instrText xml:space="preserve"> PAGEREF _Toc49492745 \h </w:instrText>
            </w:r>
            <w:r w:rsidR="00F463C7">
              <w:rPr>
                <w:noProof/>
                <w:webHidden/>
              </w:rPr>
            </w:r>
            <w:r w:rsidR="00F463C7">
              <w:rPr>
                <w:noProof/>
                <w:webHidden/>
              </w:rPr>
              <w:fldChar w:fldCharType="separate"/>
            </w:r>
            <w:r w:rsidR="00C85456">
              <w:rPr>
                <w:noProof/>
                <w:webHidden/>
              </w:rPr>
              <w:t>7</w:t>
            </w:r>
            <w:r w:rsidR="00F463C7">
              <w:rPr>
                <w:noProof/>
                <w:webHidden/>
              </w:rPr>
              <w:fldChar w:fldCharType="end"/>
            </w:r>
          </w:hyperlink>
        </w:p>
        <w:p w14:paraId="521CB88A" w14:textId="3FB4A824" w:rsidR="00F463C7" w:rsidRDefault="005B7634">
          <w:pPr>
            <w:pStyle w:val="TOC1"/>
            <w:rPr>
              <w:rFonts w:asciiTheme="minorHAnsi" w:eastAsiaTheme="minorEastAsia" w:hAnsiTheme="minorHAnsi" w:cstheme="minorBidi"/>
              <w:noProof/>
              <w:sz w:val="22"/>
              <w:szCs w:val="22"/>
              <w:lang w:eastAsia="en-AU"/>
            </w:rPr>
          </w:pPr>
          <w:hyperlink w:anchor="_Toc49492746" w:history="1">
            <w:r w:rsidR="00F463C7" w:rsidRPr="00F82824">
              <w:rPr>
                <w:rStyle w:val="Hyperlink"/>
                <w:rFonts w:ascii="Arial" w:hAnsi="Arial" w:cs="Arial"/>
                <w:noProof/>
              </w:rPr>
              <w:t>8.3</w:t>
            </w:r>
            <w:r w:rsidR="00F463C7">
              <w:rPr>
                <w:rFonts w:asciiTheme="minorHAnsi" w:eastAsiaTheme="minorEastAsia" w:hAnsiTheme="minorHAnsi" w:cstheme="minorBidi"/>
                <w:noProof/>
                <w:sz w:val="22"/>
                <w:szCs w:val="22"/>
                <w:lang w:eastAsia="en-AU"/>
              </w:rPr>
              <w:tab/>
            </w:r>
            <w:r w:rsidR="00F463C7" w:rsidRPr="00F82824">
              <w:rPr>
                <w:rStyle w:val="Hyperlink"/>
                <w:rFonts w:ascii="Arial" w:hAnsi="Arial" w:cs="Arial"/>
                <w:noProof/>
              </w:rPr>
              <w:t>Business Continuity Planning</w:t>
            </w:r>
            <w:r w:rsidR="00F463C7">
              <w:rPr>
                <w:noProof/>
                <w:webHidden/>
              </w:rPr>
              <w:tab/>
            </w:r>
            <w:r w:rsidR="00F463C7">
              <w:rPr>
                <w:noProof/>
                <w:webHidden/>
              </w:rPr>
              <w:fldChar w:fldCharType="begin"/>
            </w:r>
            <w:r w:rsidR="00F463C7">
              <w:rPr>
                <w:noProof/>
                <w:webHidden/>
              </w:rPr>
              <w:instrText xml:space="preserve"> PAGEREF _Toc49492746 \h </w:instrText>
            </w:r>
            <w:r w:rsidR="00F463C7">
              <w:rPr>
                <w:noProof/>
                <w:webHidden/>
              </w:rPr>
            </w:r>
            <w:r w:rsidR="00F463C7">
              <w:rPr>
                <w:noProof/>
                <w:webHidden/>
              </w:rPr>
              <w:fldChar w:fldCharType="separate"/>
            </w:r>
            <w:r w:rsidR="00C85456">
              <w:rPr>
                <w:noProof/>
                <w:webHidden/>
              </w:rPr>
              <w:t>9</w:t>
            </w:r>
            <w:r w:rsidR="00F463C7">
              <w:rPr>
                <w:noProof/>
                <w:webHidden/>
              </w:rPr>
              <w:fldChar w:fldCharType="end"/>
            </w:r>
          </w:hyperlink>
        </w:p>
        <w:p w14:paraId="32E0624C" w14:textId="6482646B" w:rsidR="00F463C7" w:rsidRDefault="005B7634">
          <w:pPr>
            <w:pStyle w:val="TOC1"/>
            <w:rPr>
              <w:rFonts w:asciiTheme="minorHAnsi" w:eastAsiaTheme="minorEastAsia" w:hAnsiTheme="minorHAnsi" w:cstheme="minorBidi"/>
              <w:noProof/>
              <w:sz w:val="22"/>
              <w:szCs w:val="22"/>
              <w:lang w:eastAsia="en-AU"/>
            </w:rPr>
          </w:pPr>
          <w:hyperlink w:anchor="_Toc49492747" w:history="1">
            <w:r w:rsidR="00F463C7" w:rsidRPr="00F82824">
              <w:rPr>
                <w:rStyle w:val="Hyperlink"/>
                <w:rFonts w:ascii="Arial" w:hAnsi="Arial" w:cs="Arial"/>
                <w:noProof/>
              </w:rPr>
              <w:t>8.4</w:t>
            </w:r>
            <w:r w:rsidR="00F463C7">
              <w:rPr>
                <w:rFonts w:asciiTheme="minorHAnsi" w:eastAsiaTheme="minorEastAsia" w:hAnsiTheme="minorHAnsi" w:cstheme="minorBidi"/>
                <w:noProof/>
                <w:sz w:val="22"/>
                <w:szCs w:val="22"/>
                <w:lang w:eastAsia="en-AU"/>
              </w:rPr>
              <w:tab/>
            </w:r>
            <w:r w:rsidR="00F463C7" w:rsidRPr="00F82824">
              <w:rPr>
                <w:rStyle w:val="Hyperlink"/>
                <w:rFonts w:ascii="Arial" w:hAnsi="Arial" w:cs="Arial"/>
                <w:noProof/>
              </w:rPr>
              <w:t>Risks in the Tendering Process</w:t>
            </w:r>
            <w:r w:rsidR="00F463C7">
              <w:rPr>
                <w:noProof/>
                <w:webHidden/>
              </w:rPr>
              <w:tab/>
            </w:r>
            <w:r w:rsidR="00F463C7">
              <w:rPr>
                <w:noProof/>
                <w:webHidden/>
              </w:rPr>
              <w:fldChar w:fldCharType="begin"/>
            </w:r>
            <w:r w:rsidR="00F463C7">
              <w:rPr>
                <w:noProof/>
                <w:webHidden/>
              </w:rPr>
              <w:instrText xml:space="preserve"> PAGEREF _Toc49492747 \h </w:instrText>
            </w:r>
            <w:r w:rsidR="00F463C7">
              <w:rPr>
                <w:noProof/>
                <w:webHidden/>
              </w:rPr>
            </w:r>
            <w:r w:rsidR="00F463C7">
              <w:rPr>
                <w:noProof/>
                <w:webHidden/>
              </w:rPr>
              <w:fldChar w:fldCharType="separate"/>
            </w:r>
            <w:r w:rsidR="00C85456">
              <w:rPr>
                <w:noProof/>
                <w:webHidden/>
              </w:rPr>
              <w:t>15</w:t>
            </w:r>
            <w:r w:rsidR="00F463C7">
              <w:rPr>
                <w:noProof/>
                <w:webHidden/>
              </w:rPr>
              <w:fldChar w:fldCharType="end"/>
            </w:r>
          </w:hyperlink>
        </w:p>
        <w:p w14:paraId="6527C11E" w14:textId="0B635364" w:rsidR="00F463C7" w:rsidRDefault="005B7634">
          <w:pPr>
            <w:pStyle w:val="TOC1"/>
            <w:rPr>
              <w:rFonts w:asciiTheme="minorHAnsi" w:eastAsiaTheme="minorEastAsia" w:hAnsiTheme="minorHAnsi" w:cstheme="minorBidi"/>
              <w:noProof/>
              <w:sz w:val="22"/>
              <w:szCs w:val="22"/>
              <w:lang w:eastAsia="en-AU"/>
            </w:rPr>
          </w:pPr>
          <w:hyperlink w:anchor="_Toc49492748" w:history="1">
            <w:r w:rsidR="00F463C7" w:rsidRPr="00F82824">
              <w:rPr>
                <w:rStyle w:val="Hyperlink"/>
                <w:rFonts w:ascii="Arial" w:hAnsi="Arial" w:cs="Arial"/>
                <w:noProof/>
              </w:rPr>
              <w:t>8.5</w:t>
            </w:r>
            <w:r w:rsidR="00F463C7">
              <w:rPr>
                <w:rFonts w:asciiTheme="minorHAnsi" w:eastAsiaTheme="minorEastAsia" w:hAnsiTheme="minorHAnsi" w:cstheme="minorBidi"/>
                <w:noProof/>
                <w:sz w:val="22"/>
                <w:szCs w:val="22"/>
                <w:lang w:eastAsia="en-AU"/>
              </w:rPr>
              <w:tab/>
            </w:r>
            <w:r w:rsidR="00F463C7" w:rsidRPr="00F82824">
              <w:rPr>
                <w:rStyle w:val="Hyperlink"/>
                <w:rFonts w:ascii="Arial" w:hAnsi="Arial" w:cs="Arial"/>
                <w:noProof/>
              </w:rPr>
              <w:t>Procurement Procedures Manual</w:t>
            </w:r>
            <w:r w:rsidR="00F463C7">
              <w:rPr>
                <w:noProof/>
                <w:webHidden/>
              </w:rPr>
              <w:tab/>
            </w:r>
            <w:r w:rsidR="00F463C7">
              <w:rPr>
                <w:noProof/>
                <w:webHidden/>
              </w:rPr>
              <w:fldChar w:fldCharType="begin"/>
            </w:r>
            <w:r w:rsidR="00F463C7">
              <w:rPr>
                <w:noProof/>
                <w:webHidden/>
              </w:rPr>
              <w:instrText xml:space="preserve"> PAGEREF _Toc49492748 \h </w:instrText>
            </w:r>
            <w:r w:rsidR="00F463C7">
              <w:rPr>
                <w:noProof/>
                <w:webHidden/>
              </w:rPr>
            </w:r>
            <w:r w:rsidR="00F463C7">
              <w:rPr>
                <w:noProof/>
                <w:webHidden/>
              </w:rPr>
              <w:fldChar w:fldCharType="separate"/>
            </w:r>
            <w:r w:rsidR="00C85456">
              <w:rPr>
                <w:noProof/>
                <w:webHidden/>
              </w:rPr>
              <w:t>20</w:t>
            </w:r>
            <w:r w:rsidR="00F463C7">
              <w:rPr>
                <w:noProof/>
                <w:webHidden/>
              </w:rPr>
              <w:fldChar w:fldCharType="end"/>
            </w:r>
          </w:hyperlink>
        </w:p>
        <w:p w14:paraId="41288EFD" w14:textId="44D8D317" w:rsidR="00F463C7" w:rsidRDefault="005B7634">
          <w:pPr>
            <w:pStyle w:val="TOC1"/>
            <w:rPr>
              <w:rFonts w:asciiTheme="minorHAnsi" w:eastAsiaTheme="minorEastAsia" w:hAnsiTheme="minorHAnsi" w:cstheme="minorBidi"/>
              <w:noProof/>
              <w:sz w:val="22"/>
              <w:szCs w:val="22"/>
              <w:lang w:eastAsia="en-AU"/>
            </w:rPr>
          </w:pPr>
          <w:hyperlink w:anchor="_Toc49492749" w:history="1">
            <w:r w:rsidR="00F463C7" w:rsidRPr="00F82824">
              <w:rPr>
                <w:rStyle w:val="Hyperlink"/>
                <w:rFonts w:ascii="Arial" w:hAnsi="Arial" w:cs="Arial"/>
                <w:noProof/>
              </w:rPr>
              <w:t>8.6</w:t>
            </w:r>
            <w:r w:rsidR="00F463C7">
              <w:rPr>
                <w:rFonts w:asciiTheme="minorHAnsi" w:eastAsiaTheme="minorEastAsia" w:hAnsiTheme="minorHAnsi" w:cstheme="minorBidi"/>
                <w:noProof/>
                <w:sz w:val="22"/>
                <w:szCs w:val="22"/>
                <w:lang w:eastAsia="en-AU"/>
              </w:rPr>
              <w:tab/>
            </w:r>
            <w:r w:rsidR="00F463C7" w:rsidRPr="00F82824">
              <w:rPr>
                <w:rStyle w:val="Hyperlink"/>
                <w:rFonts w:ascii="Arial" w:hAnsi="Arial" w:cs="Arial"/>
                <w:noProof/>
              </w:rPr>
              <w:t>Accounting Policies Procedure</w:t>
            </w:r>
            <w:r w:rsidR="00F463C7">
              <w:rPr>
                <w:noProof/>
                <w:webHidden/>
              </w:rPr>
              <w:tab/>
            </w:r>
            <w:r w:rsidR="00F463C7">
              <w:rPr>
                <w:noProof/>
                <w:webHidden/>
              </w:rPr>
              <w:fldChar w:fldCharType="begin"/>
            </w:r>
            <w:r w:rsidR="00F463C7">
              <w:rPr>
                <w:noProof/>
                <w:webHidden/>
              </w:rPr>
              <w:instrText xml:space="preserve"> PAGEREF _Toc49492749 \h </w:instrText>
            </w:r>
            <w:r w:rsidR="00F463C7">
              <w:rPr>
                <w:noProof/>
                <w:webHidden/>
              </w:rPr>
            </w:r>
            <w:r w:rsidR="00F463C7">
              <w:rPr>
                <w:noProof/>
                <w:webHidden/>
              </w:rPr>
              <w:fldChar w:fldCharType="separate"/>
            </w:r>
            <w:r w:rsidR="00C85456">
              <w:rPr>
                <w:noProof/>
                <w:webHidden/>
              </w:rPr>
              <w:t>25</w:t>
            </w:r>
            <w:r w:rsidR="00F463C7">
              <w:rPr>
                <w:noProof/>
                <w:webHidden/>
              </w:rPr>
              <w:fldChar w:fldCharType="end"/>
            </w:r>
          </w:hyperlink>
        </w:p>
        <w:p w14:paraId="4C0259C0" w14:textId="6B8E8859" w:rsidR="00F463C7" w:rsidRDefault="005B7634">
          <w:pPr>
            <w:pStyle w:val="TOC1"/>
            <w:rPr>
              <w:rFonts w:asciiTheme="minorHAnsi" w:eastAsiaTheme="minorEastAsia" w:hAnsiTheme="minorHAnsi" w:cstheme="minorBidi"/>
              <w:noProof/>
              <w:sz w:val="22"/>
              <w:szCs w:val="22"/>
              <w:lang w:eastAsia="en-AU"/>
            </w:rPr>
          </w:pPr>
          <w:hyperlink w:anchor="_Toc49492750" w:history="1">
            <w:r w:rsidR="00F463C7" w:rsidRPr="00F82824">
              <w:rPr>
                <w:rStyle w:val="Hyperlink"/>
                <w:rFonts w:ascii="Arial" w:hAnsi="Arial" w:cs="Arial"/>
                <w:noProof/>
              </w:rPr>
              <w:t>8.7</w:t>
            </w:r>
            <w:r w:rsidR="00F463C7">
              <w:rPr>
                <w:rFonts w:asciiTheme="minorHAnsi" w:eastAsiaTheme="minorEastAsia" w:hAnsiTheme="minorHAnsi" w:cstheme="minorBidi"/>
                <w:noProof/>
                <w:sz w:val="22"/>
                <w:szCs w:val="22"/>
                <w:lang w:eastAsia="en-AU"/>
              </w:rPr>
              <w:tab/>
            </w:r>
            <w:r w:rsidR="00F463C7" w:rsidRPr="00F82824">
              <w:rPr>
                <w:rStyle w:val="Hyperlink"/>
                <w:rFonts w:ascii="Arial" w:hAnsi="Arial" w:cs="Arial"/>
                <w:noProof/>
              </w:rPr>
              <w:t>Preliminary Year End Results</w:t>
            </w:r>
            <w:r w:rsidR="00F463C7">
              <w:rPr>
                <w:noProof/>
                <w:webHidden/>
              </w:rPr>
              <w:tab/>
            </w:r>
            <w:r w:rsidR="00F463C7">
              <w:rPr>
                <w:noProof/>
                <w:webHidden/>
              </w:rPr>
              <w:fldChar w:fldCharType="begin"/>
            </w:r>
            <w:r w:rsidR="00F463C7">
              <w:rPr>
                <w:noProof/>
                <w:webHidden/>
              </w:rPr>
              <w:instrText xml:space="preserve"> PAGEREF _Toc49492750 \h </w:instrText>
            </w:r>
            <w:r w:rsidR="00F463C7">
              <w:rPr>
                <w:noProof/>
                <w:webHidden/>
              </w:rPr>
            </w:r>
            <w:r w:rsidR="00F463C7">
              <w:rPr>
                <w:noProof/>
                <w:webHidden/>
              </w:rPr>
              <w:fldChar w:fldCharType="separate"/>
            </w:r>
            <w:r w:rsidR="00C85456">
              <w:rPr>
                <w:noProof/>
                <w:webHidden/>
              </w:rPr>
              <w:t>27</w:t>
            </w:r>
            <w:r w:rsidR="00F463C7">
              <w:rPr>
                <w:noProof/>
                <w:webHidden/>
              </w:rPr>
              <w:fldChar w:fldCharType="end"/>
            </w:r>
          </w:hyperlink>
        </w:p>
        <w:p w14:paraId="1139EC6D" w14:textId="0188225E" w:rsidR="00F463C7" w:rsidRDefault="005B7634">
          <w:pPr>
            <w:pStyle w:val="TOC1"/>
            <w:rPr>
              <w:rFonts w:asciiTheme="minorHAnsi" w:eastAsiaTheme="minorEastAsia" w:hAnsiTheme="minorHAnsi" w:cstheme="minorBidi"/>
              <w:noProof/>
              <w:sz w:val="22"/>
              <w:szCs w:val="22"/>
              <w:lang w:eastAsia="en-AU"/>
            </w:rPr>
          </w:pPr>
          <w:hyperlink w:anchor="_Toc49492751" w:history="1">
            <w:r w:rsidR="00F463C7" w:rsidRPr="00F82824">
              <w:rPr>
                <w:rStyle w:val="Hyperlink"/>
                <w:rFonts w:ascii="Arial" w:hAnsi="Arial" w:cs="Arial"/>
                <w:noProof/>
              </w:rPr>
              <w:t>8.8</w:t>
            </w:r>
            <w:r w:rsidR="00F463C7">
              <w:rPr>
                <w:rFonts w:asciiTheme="minorHAnsi" w:eastAsiaTheme="minorEastAsia" w:hAnsiTheme="minorHAnsi" w:cstheme="minorBidi"/>
                <w:noProof/>
                <w:sz w:val="22"/>
                <w:szCs w:val="22"/>
                <w:lang w:eastAsia="en-AU"/>
              </w:rPr>
              <w:tab/>
            </w:r>
            <w:r w:rsidR="00F463C7" w:rsidRPr="00F82824">
              <w:rPr>
                <w:rStyle w:val="Hyperlink"/>
                <w:rFonts w:ascii="Arial" w:hAnsi="Arial" w:cs="Arial"/>
                <w:noProof/>
              </w:rPr>
              <w:t>Safe Active Street Risk Analysis</w:t>
            </w:r>
            <w:r w:rsidR="00F463C7">
              <w:rPr>
                <w:noProof/>
                <w:webHidden/>
              </w:rPr>
              <w:tab/>
            </w:r>
            <w:r w:rsidR="00F463C7">
              <w:rPr>
                <w:noProof/>
                <w:webHidden/>
              </w:rPr>
              <w:fldChar w:fldCharType="begin"/>
            </w:r>
            <w:r w:rsidR="00F463C7">
              <w:rPr>
                <w:noProof/>
                <w:webHidden/>
              </w:rPr>
              <w:instrText xml:space="preserve"> PAGEREF _Toc49492751 \h </w:instrText>
            </w:r>
            <w:r w:rsidR="00F463C7">
              <w:rPr>
                <w:noProof/>
                <w:webHidden/>
              </w:rPr>
            </w:r>
            <w:r w:rsidR="00F463C7">
              <w:rPr>
                <w:noProof/>
                <w:webHidden/>
              </w:rPr>
              <w:fldChar w:fldCharType="separate"/>
            </w:r>
            <w:r w:rsidR="00C85456">
              <w:rPr>
                <w:noProof/>
                <w:webHidden/>
              </w:rPr>
              <w:t>29</w:t>
            </w:r>
            <w:r w:rsidR="00F463C7">
              <w:rPr>
                <w:noProof/>
                <w:webHidden/>
              </w:rPr>
              <w:fldChar w:fldCharType="end"/>
            </w:r>
          </w:hyperlink>
        </w:p>
        <w:p w14:paraId="762FC49F" w14:textId="7E0381B4" w:rsidR="00F463C7" w:rsidRDefault="005B7634">
          <w:pPr>
            <w:pStyle w:val="TOC1"/>
            <w:rPr>
              <w:rFonts w:asciiTheme="minorHAnsi" w:eastAsiaTheme="minorEastAsia" w:hAnsiTheme="minorHAnsi" w:cstheme="minorBidi"/>
              <w:noProof/>
              <w:sz w:val="22"/>
              <w:szCs w:val="22"/>
              <w:lang w:eastAsia="en-AU"/>
            </w:rPr>
          </w:pPr>
          <w:hyperlink w:anchor="_Toc49492752" w:history="1">
            <w:r w:rsidR="00F463C7" w:rsidRPr="00F82824">
              <w:rPr>
                <w:rStyle w:val="Hyperlink"/>
                <w:rFonts w:ascii="Arial" w:hAnsi="Arial" w:cs="Arial"/>
                <w:noProof/>
              </w:rPr>
              <w:t>8.9</w:t>
            </w:r>
            <w:r w:rsidR="00F463C7">
              <w:rPr>
                <w:rFonts w:asciiTheme="minorHAnsi" w:eastAsiaTheme="minorEastAsia" w:hAnsiTheme="minorHAnsi" w:cstheme="minorBidi"/>
                <w:noProof/>
                <w:sz w:val="22"/>
                <w:szCs w:val="22"/>
                <w:lang w:eastAsia="en-AU"/>
              </w:rPr>
              <w:tab/>
            </w:r>
            <w:r w:rsidR="00F463C7" w:rsidRPr="00F82824">
              <w:rPr>
                <w:rStyle w:val="Hyperlink"/>
                <w:rFonts w:ascii="Arial" w:hAnsi="Arial" w:cs="Arial"/>
                <w:noProof/>
              </w:rPr>
              <w:t>Montgomery Avenue Wall</w:t>
            </w:r>
            <w:r w:rsidR="00F463C7">
              <w:rPr>
                <w:noProof/>
                <w:webHidden/>
              </w:rPr>
              <w:tab/>
            </w:r>
            <w:r w:rsidR="00F463C7">
              <w:rPr>
                <w:noProof/>
                <w:webHidden/>
              </w:rPr>
              <w:fldChar w:fldCharType="begin"/>
            </w:r>
            <w:r w:rsidR="00F463C7">
              <w:rPr>
                <w:noProof/>
                <w:webHidden/>
              </w:rPr>
              <w:instrText xml:space="preserve"> PAGEREF _Toc49492752 \h </w:instrText>
            </w:r>
            <w:r w:rsidR="00F463C7">
              <w:rPr>
                <w:noProof/>
                <w:webHidden/>
              </w:rPr>
            </w:r>
            <w:r w:rsidR="00F463C7">
              <w:rPr>
                <w:noProof/>
                <w:webHidden/>
              </w:rPr>
              <w:fldChar w:fldCharType="separate"/>
            </w:r>
            <w:r w:rsidR="00C85456">
              <w:rPr>
                <w:noProof/>
                <w:webHidden/>
              </w:rPr>
              <w:t>33</w:t>
            </w:r>
            <w:r w:rsidR="00F463C7">
              <w:rPr>
                <w:noProof/>
                <w:webHidden/>
              </w:rPr>
              <w:fldChar w:fldCharType="end"/>
            </w:r>
          </w:hyperlink>
        </w:p>
        <w:p w14:paraId="2196FC5A" w14:textId="2D62D98E" w:rsidR="00F463C7" w:rsidRDefault="005B7634">
          <w:pPr>
            <w:pStyle w:val="TOC1"/>
            <w:rPr>
              <w:rFonts w:asciiTheme="minorHAnsi" w:eastAsiaTheme="minorEastAsia" w:hAnsiTheme="minorHAnsi" w:cstheme="minorBidi"/>
              <w:noProof/>
              <w:sz w:val="22"/>
              <w:szCs w:val="22"/>
              <w:lang w:eastAsia="en-AU"/>
            </w:rPr>
          </w:pPr>
          <w:hyperlink w:anchor="_Toc49492753" w:history="1">
            <w:r w:rsidR="00F463C7" w:rsidRPr="00F82824">
              <w:rPr>
                <w:rStyle w:val="Hyperlink"/>
                <w:rFonts w:ascii="Arial" w:hAnsi="Arial" w:cs="Arial"/>
                <w:noProof/>
              </w:rPr>
              <w:t>8.10</w:t>
            </w:r>
            <w:r w:rsidR="00F463C7">
              <w:rPr>
                <w:rFonts w:asciiTheme="minorHAnsi" w:eastAsiaTheme="minorEastAsia" w:hAnsiTheme="minorHAnsi" w:cstheme="minorBidi"/>
                <w:noProof/>
                <w:sz w:val="22"/>
                <w:szCs w:val="22"/>
                <w:lang w:eastAsia="en-AU"/>
              </w:rPr>
              <w:tab/>
            </w:r>
            <w:r w:rsidR="00F463C7" w:rsidRPr="00F82824">
              <w:rPr>
                <w:rStyle w:val="Hyperlink"/>
                <w:rFonts w:ascii="Arial" w:hAnsi="Arial" w:cs="Arial"/>
                <w:noProof/>
              </w:rPr>
              <w:t>Fraud and Corruption</w:t>
            </w:r>
            <w:r w:rsidR="00F463C7">
              <w:rPr>
                <w:noProof/>
                <w:webHidden/>
              </w:rPr>
              <w:tab/>
            </w:r>
            <w:r w:rsidR="00F463C7">
              <w:rPr>
                <w:noProof/>
                <w:webHidden/>
              </w:rPr>
              <w:fldChar w:fldCharType="begin"/>
            </w:r>
            <w:r w:rsidR="00F463C7">
              <w:rPr>
                <w:noProof/>
                <w:webHidden/>
              </w:rPr>
              <w:instrText xml:space="preserve"> PAGEREF _Toc49492753 \h </w:instrText>
            </w:r>
            <w:r w:rsidR="00F463C7">
              <w:rPr>
                <w:noProof/>
                <w:webHidden/>
              </w:rPr>
            </w:r>
            <w:r w:rsidR="00F463C7">
              <w:rPr>
                <w:noProof/>
                <w:webHidden/>
              </w:rPr>
              <w:fldChar w:fldCharType="separate"/>
            </w:r>
            <w:r w:rsidR="00C85456">
              <w:rPr>
                <w:noProof/>
                <w:webHidden/>
              </w:rPr>
              <w:t>39</w:t>
            </w:r>
            <w:r w:rsidR="00F463C7">
              <w:rPr>
                <w:noProof/>
                <w:webHidden/>
              </w:rPr>
              <w:fldChar w:fldCharType="end"/>
            </w:r>
          </w:hyperlink>
        </w:p>
        <w:p w14:paraId="385BD473" w14:textId="074F5268" w:rsidR="00F463C7" w:rsidRDefault="005B7634">
          <w:pPr>
            <w:pStyle w:val="TOC1"/>
            <w:rPr>
              <w:rFonts w:asciiTheme="minorHAnsi" w:eastAsiaTheme="minorEastAsia" w:hAnsiTheme="minorHAnsi" w:cstheme="minorBidi"/>
              <w:noProof/>
              <w:sz w:val="22"/>
              <w:szCs w:val="22"/>
              <w:lang w:eastAsia="en-AU"/>
            </w:rPr>
          </w:pPr>
          <w:hyperlink w:anchor="_Toc49492754" w:history="1">
            <w:r w:rsidR="00F463C7" w:rsidRPr="00F82824">
              <w:rPr>
                <w:rStyle w:val="Hyperlink"/>
                <w:rFonts w:ascii="Arial" w:hAnsi="Arial" w:cs="Arial"/>
                <w:noProof/>
              </w:rPr>
              <w:t>8.11</w:t>
            </w:r>
            <w:r w:rsidR="00F463C7">
              <w:rPr>
                <w:rFonts w:asciiTheme="minorHAnsi" w:eastAsiaTheme="minorEastAsia" w:hAnsiTheme="minorHAnsi" w:cstheme="minorBidi"/>
                <w:noProof/>
                <w:sz w:val="22"/>
                <w:szCs w:val="22"/>
                <w:lang w:eastAsia="en-AU"/>
              </w:rPr>
              <w:tab/>
            </w:r>
            <w:r w:rsidR="00F463C7" w:rsidRPr="00F82824">
              <w:rPr>
                <w:rStyle w:val="Hyperlink"/>
                <w:rFonts w:ascii="Arial" w:hAnsi="Arial" w:cs="Arial"/>
                <w:noProof/>
              </w:rPr>
              <w:t>Insurance</w:t>
            </w:r>
            <w:r w:rsidR="00F463C7">
              <w:rPr>
                <w:noProof/>
                <w:webHidden/>
              </w:rPr>
              <w:tab/>
            </w:r>
            <w:r w:rsidR="00F463C7">
              <w:rPr>
                <w:noProof/>
                <w:webHidden/>
              </w:rPr>
              <w:fldChar w:fldCharType="begin"/>
            </w:r>
            <w:r w:rsidR="00F463C7">
              <w:rPr>
                <w:noProof/>
                <w:webHidden/>
              </w:rPr>
              <w:instrText xml:space="preserve"> PAGEREF _Toc49492754 \h </w:instrText>
            </w:r>
            <w:r w:rsidR="00F463C7">
              <w:rPr>
                <w:noProof/>
                <w:webHidden/>
              </w:rPr>
            </w:r>
            <w:r w:rsidR="00F463C7">
              <w:rPr>
                <w:noProof/>
                <w:webHidden/>
              </w:rPr>
              <w:fldChar w:fldCharType="separate"/>
            </w:r>
            <w:r w:rsidR="00C85456">
              <w:rPr>
                <w:noProof/>
                <w:webHidden/>
              </w:rPr>
              <w:t>41</w:t>
            </w:r>
            <w:r w:rsidR="00F463C7">
              <w:rPr>
                <w:noProof/>
                <w:webHidden/>
              </w:rPr>
              <w:fldChar w:fldCharType="end"/>
            </w:r>
          </w:hyperlink>
        </w:p>
        <w:p w14:paraId="35F20BC1" w14:textId="24C4DCF7" w:rsidR="00F463C7" w:rsidRDefault="005B7634">
          <w:pPr>
            <w:pStyle w:val="TOC1"/>
            <w:rPr>
              <w:rFonts w:asciiTheme="minorHAnsi" w:eastAsiaTheme="minorEastAsia" w:hAnsiTheme="minorHAnsi" w:cstheme="minorBidi"/>
              <w:noProof/>
              <w:sz w:val="22"/>
              <w:szCs w:val="22"/>
              <w:lang w:eastAsia="en-AU"/>
            </w:rPr>
          </w:pPr>
          <w:hyperlink w:anchor="_Toc49492755" w:history="1">
            <w:r w:rsidR="00F463C7" w:rsidRPr="00F82824">
              <w:rPr>
                <w:rStyle w:val="Hyperlink"/>
                <w:rFonts w:ascii="Arial" w:hAnsi="Arial" w:cs="Arial"/>
                <w:noProof/>
              </w:rPr>
              <w:t>9.</w:t>
            </w:r>
            <w:r w:rsidR="00F463C7">
              <w:rPr>
                <w:rFonts w:asciiTheme="minorHAnsi" w:eastAsiaTheme="minorEastAsia" w:hAnsiTheme="minorHAnsi" w:cstheme="minorBidi"/>
                <w:noProof/>
                <w:sz w:val="22"/>
                <w:szCs w:val="22"/>
                <w:lang w:eastAsia="en-AU"/>
              </w:rPr>
              <w:tab/>
            </w:r>
            <w:r w:rsidR="00F463C7" w:rsidRPr="00F82824">
              <w:rPr>
                <w:rStyle w:val="Hyperlink"/>
                <w:rFonts w:ascii="Arial" w:hAnsi="Arial" w:cs="Arial"/>
                <w:noProof/>
              </w:rPr>
              <w:t>Urgent Business Approved By the Presiding Member or By Decision</w:t>
            </w:r>
            <w:r w:rsidR="00F463C7">
              <w:rPr>
                <w:noProof/>
                <w:webHidden/>
              </w:rPr>
              <w:tab/>
            </w:r>
            <w:r w:rsidR="00F463C7">
              <w:rPr>
                <w:noProof/>
                <w:webHidden/>
              </w:rPr>
              <w:fldChar w:fldCharType="begin"/>
            </w:r>
            <w:r w:rsidR="00F463C7">
              <w:rPr>
                <w:noProof/>
                <w:webHidden/>
              </w:rPr>
              <w:instrText xml:space="preserve"> PAGEREF _Toc49492755 \h </w:instrText>
            </w:r>
            <w:r w:rsidR="00F463C7">
              <w:rPr>
                <w:noProof/>
                <w:webHidden/>
              </w:rPr>
            </w:r>
            <w:r w:rsidR="00F463C7">
              <w:rPr>
                <w:noProof/>
                <w:webHidden/>
              </w:rPr>
              <w:fldChar w:fldCharType="separate"/>
            </w:r>
            <w:r w:rsidR="00C85456">
              <w:rPr>
                <w:noProof/>
                <w:webHidden/>
              </w:rPr>
              <w:t>42</w:t>
            </w:r>
            <w:r w:rsidR="00F463C7">
              <w:rPr>
                <w:noProof/>
                <w:webHidden/>
              </w:rPr>
              <w:fldChar w:fldCharType="end"/>
            </w:r>
          </w:hyperlink>
        </w:p>
        <w:p w14:paraId="21B9CBFF" w14:textId="3A24ED91" w:rsidR="00F463C7" w:rsidRDefault="005B7634">
          <w:pPr>
            <w:pStyle w:val="TOC1"/>
            <w:rPr>
              <w:rFonts w:asciiTheme="minorHAnsi" w:eastAsiaTheme="minorEastAsia" w:hAnsiTheme="minorHAnsi" w:cstheme="minorBidi"/>
              <w:noProof/>
              <w:sz w:val="22"/>
              <w:szCs w:val="22"/>
              <w:lang w:eastAsia="en-AU"/>
            </w:rPr>
          </w:pPr>
          <w:hyperlink w:anchor="_Toc49492756" w:history="1">
            <w:r w:rsidR="00F463C7" w:rsidRPr="00F82824">
              <w:rPr>
                <w:rStyle w:val="Hyperlink"/>
                <w:rFonts w:ascii="Arial" w:hAnsi="Arial" w:cs="Arial"/>
                <w:noProof/>
              </w:rPr>
              <w:t>10.</w:t>
            </w:r>
            <w:r w:rsidR="00F463C7">
              <w:rPr>
                <w:rFonts w:asciiTheme="minorHAnsi" w:eastAsiaTheme="minorEastAsia" w:hAnsiTheme="minorHAnsi" w:cstheme="minorBidi"/>
                <w:noProof/>
                <w:sz w:val="22"/>
                <w:szCs w:val="22"/>
                <w:lang w:eastAsia="en-AU"/>
              </w:rPr>
              <w:tab/>
            </w:r>
            <w:r w:rsidR="00F463C7" w:rsidRPr="00F82824">
              <w:rPr>
                <w:rStyle w:val="Hyperlink"/>
                <w:rFonts w:ascii="Arial" w:hAnsi="Arial" w:cs="Arial"/>
                <w:noProof/>
              </w:rPr>
              <w:t>Confidential Items</w:t>
            </w:r>
            <w:r w:rsidR="00F463C7">
              <w:rPr>
                <w:noProof/>
                <w:webHidden/>
              </w:rPr>
              <w:tab/>
            </w:r>
            <w:r w:rsidR="00F463C7">
              <w:rPr>
                <w:noProof/>
                <w:webHidden/>
              </w:rPr>
              <w:fldChar w:fldCharType="begin"/>
            </w:r>
            <w:r w:rsidR="00F463C7">
              <w:rPr>
                <w:noProof/>
                <w:webHidden/>
              </w:rPr>
              <w:instrText xml:space="preserve"> PAGEREF _Toc49492756 \h </w:instrText>
            </w:r>
            <w:r w:rsidR="00F463C7">
              <w:rPr>
                <w:noProof/>
                <w:webHidden/>
              </w:rPr>
            </w:r>
            <w:r w:rsidR="00F463C7">
              <w:rPr>
                <w:noProof/>
                <w:webHidden/>
              </w:rPr>
              <w:fldChar w:fldCharType="separate"/>
            </w:r>
            <w:r w:rsidR="00C85456">
              <w:rPr>
                <w:noProof/>
                <w:webHidden/>
              </w:rPr>
              <w:t>42</w:t>
            </w:r>
            <w:r w:rsidR="00F463C7">
              <w:rPr>
                <w:noProof/>
                <w:webHidden/>
              </w:rPr>
              <w:fldChar w:fldCharType="end"/>
            </w:r>
          </w:hyperlink>
        </w:p>
        <w:p w14:paraId="6FD3CA27" w14:textId="5671492F" w:rsidR="00F463C7" w:rsidRDefault="005B7634">
          <w:pPr>
            <w:pStyle w:val="TOC1"/>
            <w:rPr>
              <w:rFonts w:asciiTheme="minorHAnsi" w:eastAsiaTheme="minorEastAsia" w:hAnsiTheme="minorHAnsi" w:cstheme="minorBidi"/>
              <w:noProof/>
              <w:sz w:val="22"/>
              <w:szCs w:val="22"/>
              <w:lang w:eastAsia="en-AU"/>
            </w:rPr>
          </w:pPr>
          <w:hyperlink w:anchor="_Toc49492757" w:history="1">
            <w:r w:rsidR="00F463C7" w:rsidRPr="00F82824">
              <w:rPr>
                <w:rStyle w:val="Hyperlink"/>
                <w:rFonts w:ascii="Arial" w:hAnsi="Arial" w:cs="Arial"/>
                <w:noProof/>
              </w:rPr>
              <w:t>11.</w:t>
            </w:r>
            <w:r w:rsidR="00F463C7">
              <w:rPr>
                <w:rFonts w:asciiTheme="minorHAnsi" w:eastAsiaTheme="minorEastAsia" w:hAnsiTheme="minorHAnsi" w:cstheme="minorBidi"/>
                <w:noProof/>
                <w:sz w:val="22"/>
                <w:szCs w:val="22"/>
                <w:lang w:eastAsia="en-AU"/>
              </w:rPr>
              <w:tab/>
            </w:r>
            <w:r w:rsidR="00F463C7" w:rsidRPr="00F82824">
              <w:rPr>
                <w:rStyle w:val="Hyperlink"/>
                <w:rFonts w:ascii="Arial" w:hAnsi="Arial" w:cs="Arial"/>
                <w:noProof/>
              </w:rPr>
              <w:t>Date of next meeting</w:t>
            </w:r>
            <w:r w:rsidR="00F463C7">
              <w:rPr>
                <w:noProof/>
                <w:webHidden/>
              </w:rPr>
              <w:tab/>
            </w:r>
            <w:r w:rsidR="00F463C7">
              <w:rPr>
                <w:noProof/>
                <w:webHidden/>
              </w:rPr>
              <w:fldChar w:fldCharType="begin"/>
            </w:r>
            <w:r w:rsidR="00F463C7">
              <w:rPr>
                <w:noProof/>
                <w:webHidden/>
              </w:rPr>
              <w:instrText xml:space="preserve"> PAGEREF _Toc49492757 \h </w:instrText>
            </w:r>
            <w:r w:rsidR="00F463C7">
              <w:rPr>
                <w:noProof/>
                <w:webHidden/>
              </w:rPr>
            </w:r>
            <w:r w:rsidR="00F463C7">
              <w:rPr>
                <w:noProof/>
                <w:webHidden/>
              </w:rPr>
              <w:fldChar w:fldCharType="separate"/>
            </w:r>
            <w:r w:rsidR="00C85456">
              <w:rPr>
                <w:noProof/>
                <w:webHidden/>
              </w:rPr>
              <w:t>42</w:t>
            </w:r>
            <w:r w:rsidR="00F463C7">
              <w:rPr>
                <w:noProof/>
                <w:webHidden/>
              </w:rPr>
              <w:fldChar w:fldCharType="end"/>
            </w:r>
          </w:hyperlink>
        </w:p>
        <w:p w14:paraId="2AFF362D" w14:textId="5EF09DFB" w:rsidR="00F463C7" w:rsidRDefault="005B7634">
          <w:pPr>
            <w:pStyle w:val="TOC1"/>
            <w:rPr>
              <w:rFonts w:asciiTheme="minorHAnsi" w:eastAsiaTheme="minorEastAsia" w:hAnsiTheme="minorHAnsi" w:cstheme="minorBidi"/>
              <w:noProof/>
              <w:sz w:val="22"/>
              <w:szCs w:val="22"/>
              <w:lang w:eastAsia="en-AU"/>
            </w:rPr>
          </w:pPr>
          <w:hyperlink w:anchor="_Toc49492758" w:history="1">
            <w:r w:rsidR="00F463C7" w:rsidRPr="00F82824">
              <w:rPr>
                <w:rStyle w:val="Hyperlink"/>
                <w:rFonts w:ascii="Arial" w:hAnsi="Arial" w:cs="Arial"/>
                <w:noProof/>
              </w:rPr>
              <w:t>Declaration of Closure</w:t>
            </w:r>
            <w:r w:rsidR="00F463C7">
              <w:rPr>
                <w:noProof/>
                <w:webHidden/>
              </w:rPr>
              <w:tab/>
            </w:r>
            <w:r w:rsidR="00F463C7">
              <w:rPr>
                <w:noProof/>
                <w:webHidden/>
              </w:rPr>
              <w:fldChar w:fldCharType="begin"/>
            </w:r>
            <w:r w:rsidR="00F463C7">
              <w:rPr>
                <w:noProof/>
                <w:webHidden/>
              </w:rPr>
              <w:instrText xml:space="preserve"> PAGEREF _Toc49492758 \h </w:instrText>
            </w:r>
            <w:r w:rsidR="00F463C7">
              <w:rPr>
                <w:noProof/>
                <w:webHidden/>
              </w:rPr>
            </w:r>
            <w:r w:rsidR="00F463C7">
              <w:rPr>
                <w:noProof/>
                <w:webHidden/>
              </w:rPr>
              <w:fldChar w:fldCharType="separate"/>
            </w:r>
            <w:r w:rsidR="00C85456">
              <w:rPr>
                <w:noProof/>
                <w:webHidden/>
              </w:rPr>
              <w:t>42</w:t>
            </w:r>
            <w:r w:rsidR="00F463C7">
              <w:rPr>
                <w:noProof/>
                <w:webHidden/>
              </w:rPr>
              <w:fldChar w:fldCharType="end"/>
            </w:r>
          </w:hyperlink>
        </w:p>
        <w:p w14:paraId="133803AA" w14:textId="1BCE2781" w:rsidR="00AB761D" w:rsidRDefault="00AB761D" w:rsidP="00447353">
          <w:pPr>
            <w:tabs>
              <w:tab w:val="right" w:leader="dot" w:pos="8222"/>
            </w:tabs>
          </w:pPr>
          <w:r w:rsidRPr="00D056A6">
            <w:rPr>
              <w:rFonts w:ascii="Arial" w:hAnsi="Arial" w:cs="Arial"/>
              <w:b/>
              <w:bCs/>
              <w:noProof/>
            </w:rPr>
            <w:fldChar w:fldCharType="end"/>
          </w:r>
        </w:p>
      </w:sdtContent>
    </w:sdt>
    <w:p w14:paraId="66F15BD5" w14:textId="77777777"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545CFAB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0E0BB78C" w14:textId="6F3355EE" w:rsidR="00180419" w:rsidRPr="004950A5" w:rsidRDefault="00F81BE2" w:rsidP="00F81BE2">
      <w:pPr>
        <w:pStyle w:val="TOC2"/>
        <w:tabs>
          <w:tab w:val="clear" w:pos="1418"/>
          <w:tab w:val="clear" w:pos="8222"/>
          <w:tab w:val="left" w:pos="4218"/>
        </w:tabs>
      </w:pPr>
      <w:r>
        <w:tab/>
      </w:r>
      <w:r>
        <w:tab/>
      </w:r>
    </w:p>
    <w:p w14:paraId="2CF1E6B2" w14:textId="427223AB" w:rsidR="00F65432" w:rsidRDefault="00F65432" w:rsidP="00F65432">
      <w:pPr>
        <w:tabs>
          <w:tab w:val="left" w:pos="5898"/>
        </w:tabs>
        <w:rPr>
          <w:rFonts w:ascii="Arial" w:hAnsi="Arial" w:cs="Arial"/>
        </w:rPr>
      </w:pPr>
    </w:p>
    <w:p w14:paraId="5057F354" w14:textId="77777777" w:rsidR="00F65432" w:rsidRDefault="00F65432" w:rsidP="00F65432">
      <w:pPr>
        <w:rPr>
          <w:rFonts w:ascii="Arial" w:hAnsi="Arial" w:cs="Arial"/>
        </w:rPr>
      </w:pPr>
    </w:p>
    <w:p w14:paraId="7D848918" w14:textId="77777777" w:rsidR="00F65432" w:rsidRPr="00F65432" w:rsidRDefault="00F65432" w:rsidP="00F65432">
      <w:pPr>
        <w:rPr>
          <w:rFonts w:ascii="Arial" w:hAnsi="Arial" w:cs="Arial"/>
        </w:rPr>
        <w:sectPr w:rsidR="00F65432" w:rsidRPr="00F65432" w:rsidSect="00180419">
          <w:footerReference w:type="even" r:id="rId17"/>
          <w:footerReference w:type="default" r:id="rId18"/>
          <w:footerReference w:type="first" r:id="rId19"/>
          <w:pgSz w:w="11907" w:h="16840" w:code="9"/>
          <w:pgMar w:top="1440" w:right="1797" w:bottom="1440" w:left="1797" w:header="709" w:footer="720" w:gutter="0"/>
          <w:cols w:space="720"/>
          <w:titlePg/>
          <w:docGrid w:linePitch="326"/>
        </w:sectPr>
      </w:pPr>
    </w:p>
    <w:p w14:paraId="608C5467"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028EE8D6" w14:textId="77777777" w:rsidR="00D05D60" w:rsidRPr="00180419" w:rsidRDefault="00D05D60" w:rsidP="00B06B41">
      <w:pPr>
        <w:tabs>
          <w:tab w:val="left" w:pos="720"/>
          <w:tab w:val="left" w:pos="1440"/>
          <w:tab w:val="left" w:pos="2410"/>
          <w:tab w:val="left" w:pos="2977"/>
          <w:tab w:val="right" w:pos="8335"/>
          <w:tab w:val="right" w:pos="8505"/>
        </w:tabs>
        <w:jc w:val="both"/>
        <w:rPr>
          <w:rFonts w:ascii="Arial" w:hAnsi="Arial" w:cs="Arial"/>
          <w:b/>
          <w:szCs w:val="24"/>
        </w:rPr>
      </w:pPr>
    </w:p>
    <w:p w14:paraId="2EC89ABF" w14:textId="31CD98F7" w:rsidR="006D72FB" w:rsidRDefault="006D72FB" w:rsidP="006D72FB">
      <w:pPr>
        <w:jc w:val="both"/>
        <w:rPr>
          <w:rFonts w:ascii="Arial" w:hAnsi="Arial" w:cs="Arial"/>
          <w:b/>
          <w:sz w:val="22"/>
          <w:szCs w:val="24"/>
        </w:rPr>
      </w:pPr>
      <w:r>
        <w:rPr>
          <w:rFonts w:ascii="Arial" w:hAnsi="Arial" w:cs="Arial"/>
          <w:b/>
          <w:szCs w:val="24"/>
        </w:rPr>
        <w:t xml:space="preserve">Notice of a meeting of the Audit &amp; Risk Committee to be held on Monday </w:t>
      </w:r>
      <w:r w:rsidR="002771A4">
        <w:rPr>
          <w:rFonts w:ascii="Arial" w:hAnsi="Arial" w:cs="Arial"/>
          <w:b/>
          <w:szCs w:val="24"/>
        </w:rPr>
        <w:t>31</w:t>
      </w:r>
      <w:r w:rsidR="00742E10">
        <w:rPr>
          <w:rFonts w:ascii="Arial" w:hAnsi="Arial" w:cs="Arial"/>
          <w:b/>
          <w:szCs w:val="24"/>
        </w:rPr>
        <w:t xml:space="preserve"> August</w:t>
      </w:r>
      <w:r>
        <w:rPr>
          <w:rFonts w:ascii="Arial" w:hAnsi="Arial" w:cs="Arial"/>
          <w:b/>
          <w:szCs w:val="24"/>
        </w:rPr>
        <w:t xml:space="preserve"> 2020</w:t>
      </w:r>
      <w:r>
        <w:rPr>
          <w:rFonts w:ascii="Arial" w:hAnsi="Arial"/>
          <w:b/>
        </w:rPr>
        <w:t xml:space="preserve"> </w:t>
      </w:r>
      <w:r>
        <w:rPr>
          <w:rFonts w:ascii="Arial" w:hAnsi="Arial" w:cs="Arial"/>
          <w:b/>
          <w:szCs w:val="24"/>
        </w:rPr>
        <w:t xml:space="preserve">at </w:t>
      </w:r>
      <w:r>
        <w:rPr>
          <w:rFonts w:ascii="Arial" w:hAnsi="Arial"/>
          <w:b/>
        </w:rPr>
        <w:t>5.30 pm online</w:t>
      </w:r>
      <w:r w:rsidR="00AB5D4C">
        <w:rPr>
          <w:rFonts w:ascii="Arial" w:hAnsi="Arial"/>
          <w:b/>
        </w:rPr>
        <w:t xml:space="preserve"> via teams</w:t>
      </w:r>
      <w:r>
        <w:rPr>
          <w:rFonts w:ascii="Arial" w:hAnsi="Arial"/>
          <w:b/>
        </w:rPr>
        <w:t>. Committee Members and invited guests only, are permitted to attend in person in</w:t>
      </w:r>
      <w:r>
        <w:rPr>
          <w:rFonts w:ascii="Arial" w:hAnsi="Arial" w:cs="Arial"/>
          <w:b/>
          <w:szCs w:val="24"/>
        </w:rPr>
        <w:t xml:space="preserve"> the Council Chamber, at 71 Stirling Highway, Nedlands. </w:t>
      </w:r>
    </w:p>
    <w:p w14:paraId="60E56DFF" w14:textId="77777777" w:rsidR="006D72FB" w:rsidRDefault="006D72FB" w:rsidP="006D72FB">
      <w:pPr>
        <w:jc w:val="both"/>
        <w:rPr>
          <w:rFonts w:ascii="Arial" w:hAnsi="Arial" w:cs="Arial"/>
          <w:b/>
          <w:szCs w:val="24"/>
        </w:rPr>
      </w:pPr>
    </w:p>
    <w:p w14:paraId="1AAA0518" w14:textId="07064470" w:rsidR="00C4662F" w:rsidRDefault="006D72FB" w:rsidP="00140349">
      <w:pPr>
        <w:jc w:val="both"/>
        <w:rPr>
          <w:rFonts w:ascii="Arial" w:hAnsi="Arial" w:cs="Arial"/>
          <w:szCs w:val="24"/>
        </w:rPr>
      </w:pPr>
      <w:r>
        <w:rPr>
          <w:rFonts w:ascii="Arial" w:hAnsi="Arial" w:cs="Arial"/>
          <w:b/>
          <w:szCs w:val="24"/>
        </w:rPr>
        <w:t>To facilitate COVID-19 restrictions public attendance is via the livestream only</w:t>
      </w:r>
      <w:r w:rsidR="00AB5D4C">
        <w:rPr>
          <w:rFonts w:ascii="Arial" w:hAnsi="Arial" w:cs="Arial"/>
          <w:b/>
          <w:szCs w:val="24"/>
        </w:rPr>
        <w:t xml:space="preserve"> until further notice.</w:t>
      </w:r>
    </w:p>
    <w:p w14:paraId="0EB2B398" w14:textId="77777777" w:rsidR="00C4662F" w:rsidRPr="00180419" w:rsidRDefault="00C4662F"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766C2F82"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2F677FAB" w14:textId="77777777" w:rsidR="00D05D60" w:rsidRPr="00180419" w:rsidRDefault="00B06B41" w:rsidP="00562866">
      <w:pPr>
        <w:pStyle w:val="Heading6"/>
        <w:rPr>
          <w:rFonts w:ascii="Arial" w:hAnsi="Arial" w:cs="Arial"/>
          <w:sz w:val="24"/>
          <w:szCs w:val="24"/>
          <w:u w:val="none"/>
        </w:rPr>
      </w:pPr>
      <w:r>
        <w:rPr>
          <w:rFonts w:ascii="Arial" w:hAnsi="Arial" w:cs="Arial"/>
          <w:sz w:val="24"/>
          <w:szCs w:val="24"/>
          <w:u w:val="none"/>
        </w:rPr>
        <w:t>Audit &amp; Risk</w:t>
      </w:r>
      <w:r w:rsidR="000323F9">
        <w:rPr>
          <w:rFonts w:ascii="Arial" w:hAnsi="Arial" w:cs="Arial"/>
          <w:sz w:val="24"/>
          <w:szCs w:val="24"/>
          <w:u w:val="none"/>
        </w:rPr>
        <w:t xml:space="preserve"> </w:t>
      </w:r>
      <w:r w:rsidR="00180419" w:rsidRPr="00180419">
        <w:rPr>
          <w:rFonts w:ascii="Arial" w:hAnsi="Arial" w:cs="Arial"/>
          <w:sz w:val="24"/>
          <w:szCs w:val="24"/>
          <w:u w:val="none"/>
        </w:rPr>
        <w:t>Committee Agenda</w:t>
      </w:r>
    </w:p>
    <w:p w14:paraId="30999D43" w14:textId="77777777" w:rsidR="00562866" w:rsidRPr="00562866" w:rsidRDefault="00562866" w:rsidP="00562866"/>
    <w:p w14:paraId="1032DA86" w14:textId="77777777" w:rsidR="00683A50" w:rsidRPr="00180419" w:rsidRDefault="00562866" w:rsidP="00765E9D">
      <w:pPr>
        <w:pStyle w:val="Heading1"/>
        <w:spacing w:before="0" w:after="0"/>
        <w:rPr>
          <w:rFonts w:ascii="Arial" w:hAnsi="Arial" w:cs="Arial"/>
          <w:sz w:val="24"/>
          <w:szCs w:val="24"/>
          <w:u w:val="none"/>
        </w:rPr>
      </w:pPr>
      <w:bookmarkStart w:id="0" w:name="_Toc489603343"/>
      <w:bookmarkStart w:id="1" w:name="_Toc49492733"/>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bookmarkEnd w:id="1"/>
    </w:p>
    <w:p w14:paraId="09F60F97"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3FC0BD37" w14:textId="11AF2F4E" w:rsidR="00683A50" w:rsidRPr="00812014" w:rsidRDefault="00683A50" w:rsidP="00765E9D">
      <w:pPr>
        <w:tabs>
          <w:tab w:val="left" w:pos="720"/>
          <w:tab w:val="left" w:pos="1440"/>
          <w:tab w:val="left" w:pos="2410"/>
          <w:tab w:val="left" w:pos="2977"/>
          <w:tab w:val="right" w:pos="8335"/>
          <w:tab w:val="right" w:pos="8505"/>
        </w:tabs>
        <w:jc w:val="both"/>
        <w:rPr>
          <w:rFonts w:ascii="Arial" w:hAnsi="Arial"/>
        </w:rPr>
      </w:pPr>
      <w:r w:rsidRPr="00180419">
        <w:rPr>
          <w:rFonts w:ascii="Arial" w:hAnsi="Arial" w:cs="Arial"/>
          <w:szCs w:val="24"/>
        </w:rPr>
        <w:t>The Presiding Member will declare the meeting open</w:t>
      </w:r>
      <w:r w:rsidR="00A53261" w:rsidRPr="00180419">
        <w:rPr>
          <w:rFonts w:ascii="Arial" w:hAnsi="Arial" w:cs="Arial"/>
          <w:szCs w:val="24"/>
        </w:rPr>
        <w:t xml:space="preserve"> </w:t>
      </w:r>
      <w:r w:rsidR="00A22B7D">
        <w:rPr>
          <w:rFonts w:ascii="Arial" w:hAnsi="Arial" w:cs="Arial"/>
          <w:szCs w:val="24"/>
        </w:rPr>
        <w:t xml:space="preserve">at </w:t>
      </w:r>
      <w:r w:rsidR="005D3FE4">
        <w:rPr>
          <w:rFonts w:ascii="Arial" w:hAnsi="Arial"/>
        </w:rPr>
        <w:t xml:space="preserve">5.30 </w:t>
      </w:r>
      <w:r w:rsidR="00B06B41">
        <w:rPr>
          <w:rFonts w:ascii="Arial" w:hAnsi="Arial"/>
        </w:rPr>
        <w:t>pm</w:t>
      </w:r>
      <w:r w:rsidR="00812014">
        <w:rPr>
          <w:rFonts w:ascii="Arial" w:hAnsi="Arial"/>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6027CB02" w14:textId="3E029C70"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05383E0C" w14:textId="77777777" w:rsidR="0077027A" w:rsidRDefault="0077027A" w:rsidP="00765E9D">
      <w:pPr>
        <w:tabs>
          <w:tab w:val="left" w:pos="720"/>
          <w:tab w:val="left" w:pos="1440"/>
          <w:tab w:val="left" w:pos="2410"/>
          <w:tab w:val="left" w:pos="2977"/>
          <w:tab w:val="right" w:pos="8335"/>
          <w:tab w:val="right" w:pos="8505"/>
        </w:tabs>
        <w:jc w:val="both"/>
        <w:rPr>
          <w:rFonts w:ascii="Arial" w:hAnsi="Arial" w:cs="Arial"/>
          <w:sz w:val="22"/>
        </w:rPr>
      </w:pPr>
    </w:p>
    <w:p w14:paraId="4B38AB5A" w14:textId="77777777" w:rsidR="00D05D60" w:rsidRPr="00180419" w:rsidRDefault="00562866" w:rsidP="00765E9D">
      <w:pPr>
        <w:pStyle w:val="Heading1"/>
        <w:spacing w:before="0" w:after="0"/>
        <w:rPr>
          <w:rFonts w:ascii="Arial" w:hAnsi="Arial" w:cs="Arial"/>
          <w:sz w:val="24"/>
          <w:szCs w:val="24"/>
          <w:u w:val="none"/>
        </w:rPr>
      </w:pPr>
      <w:bookmarkStart w:id="2" w:name="_Toc489603344"/>
      <w:bookmarkStart w:id="3" w:name="_Toc49492734"/>
      <w:r>
        <w:rPr>
          <w:rFonts w:ascii="Arial" w:hAnsi="Arial" w:cs="Arial"/>
          <w:caps w:val="0"/>
          <w:sz w:val="24"/>
          <w:szCs w:val="24"/>
          <w:u w:val="none"/>
        </w:rPr>
        <w:t>Present and Apologies a</w:t>
      </w:r>
      <w:r w:rsidR="00461CC5">
        <w:rPr>
          <w:rFonts w:ascii="Arial" w:hAnsi="Arial" w:cs="Arial"/>
          <w:caps w:val="0"/>
          <w:sz w:val="24"/>
          <w:szCs w:val="24"/>
          <w:u w:val="none"/>
        </w:rPr>
        <w:t>nd Leave o</w:t>
      </w:r>
      <w:r w:rsidR="00180419" w:rsidRPr="00180419">
        <w:rPr>
          <w:rFonts w:ascii="Arial" w:hAnsi="Arial" w:cs="Arial"/>
          <w:caps w:val="0"/>
          <w:sz w:val="24"/>
          <w:szCs w:val="24"/>
          <w:u w:val="none"/>
        </w:rPr>
        <w:t>f Absence (Previously Approved)</w:t>
      </w:r>
      <w:bookmarkEnd w:id="2"/>
      <w:bookmarkEnd w:id="3"/>
    </w:p>
    <w:p w14:paraId="58128232"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39A273F" w14:textId="1633961B" w:rsidR="00462C0E" w:rsidRPr="00147AEA" w:rsidRDefault="00180419" w:rsidP="00462C0E">
      <w:pPr>
        <w:tabs>
          <w:tab w:val="left" w:pos="3119"/>
        </w:tabs>
        <w:jc w:val="both"/>
        <w:rPr>
          <w:rFonts w:ascii="Arial" w:hAnsi="Arial" w:cs="Arial"/>
          <w:b/>
          <w:szCs w:val="24"/>
        </w:rPr>
      </w:pPr>
      <w:r w:rsidRPr="00180419">
        <w:rPr>
          <w:rFonts w:ascii="Arial" w:hAnsi="Arial" w:cs="Arial"/>
          <w:b/>
        </w:rPr>
        <w:t>Leave of Absence</w:t>
      </w:r>
      <w:r w:rsidR="00562866">
        <w:rPr>
          <w:rFonts w:ascii="Arial" w:hAnsi="Arial" w:cs="Arial"/>
        </w:rPr>
        <w:tab/>
      </w:r>
      <w:r w:rsidR="00CC3E05">
        <w:rPr>
          <w:rFonts w:ascii="Arial" w:hAnsi="Arial" w:cs="Arial"/>
        </w:rPr>
        <w:t>None at distribution of agenda</w:t>
      </w:r>
      <w:r w:rsidR="00462C0E">
        <w:rPr>
          <w:rFonts w:ascii="Arial" w:hAnsi="Arial" w:cs="Arial"/>
          <w:szCs w:val="24"/>
        </w:rPr>
        <w:t>.</w:t>
      </w:r>
    </w:p>
    <w:p w14:paraId="47CBE1F6"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73A8818A" w14:textId="77777777" w:rsidR="002D7BBD" w:rsidRDefault="002D7BBD"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20F52A1C" w14:textId="2ADE5C86" w:rsidR="007A7A14" w:rsidRPr="00147AEA" w:rsidRDefault="0094615A" w:rsidP="00E80998">
      <w:pPr>
        <w:tabs>
          <w:tab w:val="left" w:pos="3119"/>
        </w:tabs>
        <w:jc w:val="both"/>
        <w:rPr>
          <w:rFonts w:ascii="Arial" w:hAnsi="Arial" w:cs="Arial"/>
          <w:b/>
          <w:szCs w:val="24"/>
        </w:rPr>
      </w:pPr>
      <w:r>
        <w:rPr>
          <w:rFonts w:ascii="Arial" w:hAnsi="Arial" w:cs="Arial"/>
          <w:b/>
          <w:szCs w:val="24"/>
        </w:rPr>
        <w:t>Apologies</w:t>
      </w:r>
      <w:r w:rsidR="00CC6E8E">
        <w:rPr>
          <w:rFonts w:ascii="Arial" w:hAnsi="Arial" w:cs="Arial"/>
          <w:b/>
          <w:szCs w:val="24"/>
        </w:rPr>
        <w:tab/>
      </w:r>
      <w:r w:rsidR="00787E16">
        <w:rPr>
          <w:rFonts w:ascii="Arial" w:hAnsi="Arial" w:cs="Arial"/>
        </w:rPr>
        <w:t>None at distribution of agenda</w:t>
      </w:r>
      <w:r w:rsidR="00462C0E">
        <w:rPr>
          <w:rFonts w:ascii="Arial" w:hAnsi="Arial" w:cs="Arial"/>
          <w:szCs w:val="24"/>
        </w:rPr>
        <w:t>.</w:t>
      </w:r>
    </w:p>
    <w:p w14:paraId="3A10E0F8" w14:textId="0FBB5694" w:rsidR="005B628B" w:rsidRDefault="005B628B" w:rsidP="00B022AC">
      <w:pPr>
        <w:numPr>
          <w:ilvl w:val="12"/>
          <w:numId w:val="0"/>
        </w:numPr>
        <w:tabs>
          <w:tab w:val="left" w:pos="720"/>
          <w:tab w:val="left" w:pos="3119"/>
          <w:tab w:val="right" w:pos="8335"/>
          <w:tab w:val="right" w:pos="8505"/>
        </w:tabs>
        <w:rPr>
          <w:rFonts w:ascii="Arial" w:hAnsi="Arial" w:cs="Arial"/>
          <w:b/>
          <w:szCs w:val="24"/>
        </w:rPr>
      </w:pPr>
    </w:p>
    <w:p w14:paraId="41FFACBA"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089240CD" w14:textId="77777777" w:rsidR="00562866" w:rsidRDefault="00562866" w:rsidP="00765E9D">
      <w:pPr>
        <w:pStyle w:val="BodyText"/>
        <w:rPr>
          <w:rFonts w:ascii="Arial" w:hAnsi="Arial" w:cs="Arial"/>
          <w:sz w:val="22"/>
          <w:szCs w:val="24"/>
        </w:rPr>
      </w:pPr>
    </w:p>
    <w:p w14:paraId="6DCCBB28" w14:textId="77777777" w:rsidR="00D42959" w:rsidRPr="00B30BA5" w:rsidRDefault="00D42959" w:rsidP="00D42959">
      <w:pPr>
        <w:pStyle w:val="BodyText2"/>
        <w:rPr>
          <w:rFonts w:ascii="Arial" w:hAnsi="Arial" w:cs="Arial"/>
          <w:i w:val="0"/>
          <w:szCs w:val="24"/>
        </w:rPr>
      </w:pPr>
      <w:r w:rsidRPr="00B30BA5">
        <w:rPr>
          <w:rFonts w:ascii="Arial" w:hAnsi="Arial" w:cs="Arial"/>
          <w:i w:val="0"/>
          <w:szCs w:val="24"/>
        </w:rPr>
        <w:t xml:space="preserve">Members of the public who attend Council meetings should not act immediately on anything they hear at the meetings, without first seeking clarification of Council’s position. For </w:t>
      </w:r>
      <w:proofErr w:type="gramStart"/>
      <w:r w:rsidRPr="00B30BA5">
        <w:rPr>
          <w:rFonts w:ascii="Arial" w:hAnsi="Arial" w:cs="Arial"/>
          <w:i w:val="0"/>
          <w:szCs w:val="24"/>
        </w:rPr>
        <w:t>example</w:t>
      </w:r>
      <w:proofErr w:type="gramEnd"/>
      <w:r w:rsidRPr="00B30BA5">
        <w:rPr>
          <w:rFonts w:ascii="Arial" w:hAnsi="Arial" w:cs="Arial"/>
          <w:i w:val="0"/>
          <w:szCs w:val="24"/>
        </w:rPr>
        <w:t xml:space="preserve"> by reference to the confirmed Minutes of Council meeting. Members of the public are also advised to wait for written advice from the Council prior to </w:t>
      </w:r>
      <w:proofErr w:type="gramStart"/>
      <w:r w:rsidRPr="00B30BA5">
        <w:rPr>
          <w:rFonts w:ascii="Arial" w:hAnsi="Arial" w:cs="Arial"/>
          <w:i w:val="0"/>
          <w:szCs w:val="24"/>
        </w:rPr>
        <w:t>taking action</w:t>
      </w:r>
      <w:proofErr w:type="gramEnd"/>
      <w:r w:rsidRPr="00B30BA5">
        <w:rPr>
          <w:rFonts w:ascii="Arial" w:hAnsi="Arial" w:cs="Arial"/>
          <w:i w:val="0"/>
          <w:szCs w:val="24"/>
        </w:rPr>
        <w:t xml:space="preserve"> on any matter that they may have before Council.</w:t>
      </w:r>
    </w:p>
    <w:p w14:paraId="6234E0B2" w14:textId="77777777" w:rsidR="00D42959" w:rsidRPr="00B30BA5" w:rsidRDefault="00D42959" w:rsidP="00D42959">
      <w:pPr>
        <w:pStyle w:val="BodyText2"/>
        <w:rPr>
          <w:rFonts w:ascii="Arial" w:hAnsi="Arial" w:cs="Arial"/>
          <w:i w:val="0"/>
          <w:szCs w:val="24"/>
        </w:rPr>
      </w:pPr>
    </w:p>
    <w:p w14:paraId="219CED8C" w14:textId="77777777" w:rsidR="00D42959" w:rsidRPr="00B30BA5" w:rsidRDefault="00D42959" w:rsidP="00D42959">
      <w:pPr>
        <w:pStyle w:val="BodyText2"/>
        <w:rPr>
          <w:rFonts w:ascii="Arial" w:hAnsi="Arial" w:cs="Arial"/>
          <w:i w:val="0"/>
          <w:szCs w:val="24"/>
        </w:rPr>
      </w:pPr>
      <w:r w:rsidRPr="00B30BA5">
        <w:rPr>
          <w:rFonts w:ascii="Arial" w:hAnsi="Arial" w:cs="Arial"/>
          <w:i w:val="0"/>
          <w:szCs w:val="24"/>
        </w:rPr>
        <w:t>Any plans or documents in agendas and minutes may be subject to copyright. The express permission of the copyright owner must be obtained before copying any copyright material.</w:t>
      </w:r>
    </w:p>
    <w:p w14:paraId="6EF8C596" w14:textId="4A786222" w:rsidR="009E31F2" w:rsidRDefault="009E31F2" w:rsidP="00765E9D">
      <w:pPr>
        <w:tabs>
          <w:tab w:val="left" w:pos="720"/>
          <w:tab w:val="left" w:pos="1440"/>
          <w:tab w:val="left" w:pos="2410"/>
          <w:tab w:val="left" w:pos="2977"/>
          <w:tab w:val="right" w:pos="8335"/>
          <w:tab w:val="right" w:pos="8505"/>
        </w:tabs>
        <w:jc w:val="both"/>
        <w:rPr>
          <w:rFonts w:ascii="Arial" w:hAnsi="Arial" w:cs="Arial"/>
          <w:szCs w:val="24"/>
        </w:rPr>
      </w:pPr>
    </w:p>
    <w:p w14:paraId="375C4F76" w14:textId="77777777" w:rsidR="00B771C9" w:rsidRPr="00180419" w:rsidRDefault="00B771C9" w:rsidP="00765E9D">
      <w:pPr>
        <w:tabs>
          <w:tab w:val="left" w:pos="720"/>
          <w:tab w:val="left" w:pos="1440"/>
          <w:tab w:val="left" w:pos="2410"/>
          <w:tab w:val="left" w:pos="2977"/>
          <w:tab w:val="right" w:pos="8335"/>
          <w:tab w:val="right" w:pos="8505"/>
        </w:tabs>
        <w:jc w:val="both"/>
        <w:rPr>
          <w:rFonts w:ascii="Arial" w:hAnsi="Arial" w:cs="Arial"/>
          <w:szCs w:val="24"/>
        </w:rPr>
      </w:pPr>
    </w:p>
    <w:p w14:paraId="50AAF72E" w14:textId="77777777" w:rsidR="00683A50" w:rsidRPr="00180419" w:rsidRDefault="00562866" w:rsidP="00822285">
      <w:pPr>
        <w:pStyle w:val="Heading1"/>
        <w:numPr>
          <w:ilvl w:val="0"/>
          <w:numId w:val="1"/>
        </w:numPr>
        <w:tabs>
          <w:tab w:val="clear" w:pos="720"/>
          <w:tab w:val="num" w:pos="0"/>
        </w:tabs>
        <w:spacing w:before="0" w:after="0"/>
        <w:ind w:left="-851" w:firstLine="0"/>
        <w:rPr>
          <w:rFonts w:ascii="Arial" w:hAnsi="Arial" w:cs="Arial"/>
          <w:sz w:val="24"/>
          <w:szCs w:val="24"/>
          <w:u w:val="none"/>
        </w:rPr>
      </w:pPr>
      <w:bookmarkStart w:id="4" w:name="_Toc489603345"/>
      <w:bookmarkStart w:id="5" w:name="_Toc49492735"/>
      <w:r w:rsidRPr="00180419">
        <w:rPr>
          <w:rFonts w:ascii="Arial" w:hAnsi="Arial" w:cs="Arial"/>
          <w:caps w:val="0"/>
          <w:sz w:val="24"/>
          <w:szCs w:val="24"/>
          <w:u w:val="none"/>
        </w:rPr>
        <w:t>Public Question Time</w:t>
      </w:r>
      <w:bookmarkEnd w:id="4"/>
      <w:bookmarkEnd w:id="5"/>
    </w:p>
    <w:p w14:paraId="49D979B3"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371EA7A3" w14:textId="53F2672C" w:rsidR="00AB4BB3" w:rsidRPr="00AB4BB3" w:rsidRDefault="00AB4BB3" w:rsidP="00CD02BE">
      <w:pPr>
        <w:numPr>
          <w:ilvl w:val="12"/>
          <w:numId w:val="0"/>
        </w:numPr>
        <w:tabs>
          <w:tab w:val="left" w:pos="1440"/>
          <w:tab w:val="left" w:pos="2410"/>
          <w:tab w:val="left" w:pos="2977"/>
          <w:tab w:val="right" w:pos="8335"/>
          <w:tab w:val="right" w:pos="8505"/>
        </w:tabs>
        <w:jc w:val="both"/>
        <w:rPr>
          <w:rFonts w:ascii="Arial" w:hAnsi="Arial" w:cs="Arial"/>
          <w:szCs w:val="24"/>
        </w:rPr>
      </w:pPr>
      <w:r w:rsidRPr="00AB4BB3">
        <w:rPr>
          <w:rFonts w:ascii="Arial" w:hAnsi="Arial" w:cs="Arial"/>
          <w:szCs w:val="24"/>
        </w:rPr>
        <w:t>A member of the public wishing to ask a question should register that interest by notification in writing to the CEO in advance, setting out the text or substance of the question.</w:t>
      </w:r>
      <w:r>
        <w:rPr>
          <w:rFonts w:ascii="Arial" w:hAnsi="Arial" w:cs="Arial"/>
          <w:szCs w:val="24"/>
        </w:rPr>
        <w:t xml:space="preserve"> </w:t>
      </w:r>
      <w:r w:rsidRPr="00AB4BB3">
        <w:rPr>
          <w:rFonts w:ascii="Arial" w:hAnsi="Arial" w:cs="Arial"/>
          <w:szCs w:val="24"/>
        </w:rPr>
        <w:t>Questions tabled at the meeting may be unable to be answered due to the requirement for technical research and will therefore be answered direct</w:t>
      </w:r>
      <w:r w:rsidR="007843CA">
        <w:rPr>
          <w:rFonts w:ascii="Arial" w:hAnsi="Arial" w:cs="Arial"/>
          <w:szCs w:val="24"/>
        </w:rPr>
        <w:t>ly</w:t>
      </w:r>
      <w:r w:rsidRPr="00AB4BB3">
        <w:rPr>
          <w:rFonts w:ascii="Arial" w:hAnsi="Arial" w:cs="Arial"/>
          <w:szCs w:val="24"/>
        </w:rPr>
        <w:t xml:space="preserve"> afterwards.</w:t>
      </w:r>
    </w:p>
    <w:p w14:paraId="2E11E95D" w14:textId="77777777" w:rsidR="00AB4BB3" w:rsidRPr="00AB4BB3" w:rsidRDefault="00AB4BB3" w:rsidP="00AB4BB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03263C4" w14:textId="1956C0B8" w:rsidR="00683A50" w:rsidRDefault="00AB4BB3"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r w:rsidRPr="00AB4BB3">
        <w:rPr>
          <w:rFonts w:ascii="Arial" w:hAnsi="Arial" w:cs="Arial"/>
          <w:szCs w:val="24"/>
        </w:rPr>
        <w:t>Questions must relate to a matter contained within the agenda of this meeting.</w:t>
      </w:r>
    </w:p>
    <w:p w14:paraId="302C07F8" w14:textId="77777777" w:rsidR="00167705" w:rsidRDefault="00167705"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p>
    <w:p w14:paraId="0D3D05B7" w14:textId="78E4AEF5" w:rsidR="00683A50" w:rsidRPr="00180419" w:rsidRDefault="00167705" w:rsidP="00140349">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6" w:name="_Toc489603346"/>
      <w:r>
        <w:rPr>
          <w:rFonts w:ascii="Arial" w:hAnsi="Arial" w:cs="Arial"/>
          <w:szCs w:val="24"/>
        </w:rPr>
        <w:br w:type="page"/>
      </w:r>
      <w:bookmarkStart w:id="7" w:name="_Toc49492736"/>
      <w:r w:rsidR="00140349" w:rsidRPr="00140349">
        <w:rPr>
          <w:rFonts w:ascii="Arial" w:hAnsi="Arial" w:cs="Arial"/>
          <w:caps w:val="0"/>
          <w:sz w:val="24"/>
          <w:szCs w:val="24"/>
          <w:u w:val="none"/>
        </w:rPr>
        <w:lastRenderedPageBreak/>
        <w:t>A</w:t>
      </w:r>
      <w:r w:rsidR="00562866" w:rsidRPr="00140349">
        <w:rPr>
          <w:rFonts w:ascii="Arial" w:hAnsi="Arial" w:cs="Arial"/>
          <w:caps w:val="0"/>
          <w:sz w:val="24"/>
          <w:szCs w:val="24"/>
          <w:u w:val="none"/>
        </w:rPr>
        <w:t>ddresses</w:t>
      </w:r>
      <w:r w:rsidR="00562866" w:rsidRPr="00180419">
        <w:rPr>
          <w:rFonts w:ascii="Arial" w:hAnsi="Arial" w:cs="Arial"/>
          <w:caps w:val="0"/>
          <w:sz w:val="24"/>
          <w:szCs w:val="24"/>
          <w:u w:val="none"/>
        </w:rPr>
        <w:t xml:space="preserve"> </w:t>
      </w:r>
      <w:proofErr w:type="gramStart"/>
      <w:r w:rsidR="00562866" w:rsidRPr="00180419">
        <w:rPr>
          <w:rFonts w:ascii="Arial" w:hAnsi="Arial" w:cs="Arial"/>
          <w:caps w:val="0"/>
          <w:sz w:val="24"/>
          <w:szCs w:val="24"/>
          <w:u w:val="none"/>
        </w:rPr>
        <w:t>By</w:t>
      </w:r>
      <w:proofErr w:type="gramEnd"/>
      <w:r w:rsidR="00562866" w:rsidRPr="00180419">
        <w:rPr>
          <w:rFonts w:ascii="Arial" w:hAnsi="Arial" w:cs="Arial"/>
          <w:caps w:val="0"/>
          <w:sz w:val="24"/>
          <w:szCs w:val="24"/>
          <w:u w:val="none"/>
        </w:rPr>
        <w:t xml:space="preserve"> Members of the Public (only for items listed on the agenda)</w:t>
      </w:r>
      <w:bookmarkEnd w:id="6"/>
      <w:bookmarkEnd w:id="7"/>
    </w:p>
    <w:p w14:paraId="7910EA0F" w14:textId="77777777" w:rsidR="00683A50" w:rsidRPr="00180419" w:rsidRDefault="00683A50" w:rsidP="00921BCA">
      <w:pPr>
        <w:tabs>
          <w:tab w:val="left" w:pos="1440"/>
          <w:tab w:val="left" w:pos="2410"/>
          <w:tab w:val="left" w:pos="2977"/>
          <w:tab w:val="right" w:pos="8505"/>
        </w:tabs>
        <w:jc w:val="both"/>
        <w:rPr>
          <w:rFonts w:ascii="Arial" w:hAnsi="Arial" w:cs="Arial"/>
          <w:szCs w:val="24"/>
        </w:rPr>
      </w:pPr>
    </w:p>
    <w:p w14:paraId="18F04494" w14:textId="77777777" w:rsidR="00562866" w:rsidRDefault="00812014" w:rsidP="00921BCA">
      <w:pPr>
        <w:numPr>
          <w:ilvl w:val="12"/>
          <w:numId w:val="0"/>
        </w:numPr>
        <w:tabs>
          <w:tab w:val="left" w:pos="1440"/>
          <w:tab w:val="left" w:pos="2410"/>
          <w:tab w:val="left" w:pos="2977"/>
          <w:tab w:val="right" w:pos="8335"/>
          <w:tab w:val="right" w:pos="8505"/>
        </w:tabs>
        <w:jc w:val="both"/>
        <w:rPr>
          <w:rFonts w:ascii="Arial" w:hAnsi="Arial" w:cs="Arial"/>
          <w:szCs w:val="24"/>
        </w:rPr>
      </w:pPr>
      <w:r w:rsidRPr="00812014">
        <w:rPr>
          <w:rFonts w:ascii="Arial" w:hAnsi="Arial" w:cs="Arial"/>
          <w:szCs w:val="24"/>
        </w:rPr>
        <w:t>Addresses by members of the public who have completed Public Address Session Forms will be invited to be made at this point.</w:t>
      </w:r>
    </w:p>
    <w:p w14:paraId="54839072" w14:textId="77777777" w:rsidR="00683A50" w:rsidRDefault="00683A50" w:rsidP="00921BCA">
      <w:pPr>
        <w:tabs>
          <w:tab w:val="left" w:pos="1440"/>
          <w:tab w:val="left" w:pos="2410"/>
          <w:tab w:val="left" w:pos="2977"/>
          <w:tab w:val="right" w:pos="8335"/>
          <w:tab w:val="right" w:pos="8505"/>
        </w:tabs>
        <w:jc w:val="both"/>
        <w:rPr>
          <w:rFonts w:ascii="Arial" w:hAnsi="Arial" w:cs="Arial"/>
          <w:szCs w:val="24"/>
        </w:rPr>
      </w:pPr>
    </w:p>
    <w:p w14:paraId="56494579" w14:textId="77777777" w:rsidR="00311794" w:rsidRPr="00180419" w:rsidRDefault="0031179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7B4F5DE2" w14:textId="77777777" w:rsidR="00EA2952" w:rsidRPr="003F7444" w:rsidRDefault="00EA2952" w:rsidP="00EA2952">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8" w:name="_Toc49492737"/>
      <w:r w:rsidRPr="00180419">
        <w:rPr>
          <w:rFonts w:ascii="Arial" w:hAnsi="Arial" w:cs="Arial"/>
          <w:caps w:val="0"/>
          <w:sz w:val="24"/>
          <w:szCs w:val="24"/>
          <w:u w:val="none"/>
        </w:rPr>
        <w:t>Disclosures of Financial</w:t>
      </w:r>
      <w:r>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8"/>
    </w:p>
    <w:p w14:paraId="605D88D5"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7F5740B2" w14:textId="77777777" w:rsidR="00D05D60" w:rsidRPr="00180419" w:rsidRDefault="00D05D60"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822285">
        <w:rPr>
          <w:rFonts w:ascii="Arial" w:hAnsi="Arial" w:cs="Arial"/>
          <w:szCs w:val="24"/>
        </w:rPr>
        <w:t>Local Government Act</w:t>
      </w:r>
      <w:r w:rsidRPr="00180419">
        <w:rPr>
          <w:rFonts w:ascii="Arial" w:hAnsi="Arial" w:cs="Arial"/>
          <w:szCs w:val="24"/>
        </w:rPr>
        <w:t xml:space="preserve"> to disclose any interest during the meeting when the matter is discussed.</w:t>
      </w:r>
    </w:p>
    <w:p w14:paraId="5159ED64" w14:textId="77777777" w:rsidR="00D05D60" w:rsidRPr="00180419" w:rsidRDefault="00D05D60" w:rsidP="00765E9D">
      <w:pPr>
        <w:pStyle w:val="BodyTextIndent"/>
        <w:rPr>
          <w:rFonts w:ascii="Arial" w:hAnsi="Arial" w:cs="Arial"/>
          <w:szCs w:val="24"/>
        </w:rPr>
      </w:pPr>
    </w:p>
    <w:p w14:paraId="01F4F192" w14:textId="77777777" w:rsidR="00AE4443" w:rsidRPr="00562866" w:rsidRDefault="00AE4443" w:rsidP="00822285">
      <w:pPr>
        <w:numPr>
          <w:ilvl w:val="12"/>
          <w:numId w:val="0"/>
        </w:numPr>
        <w:tabs>
          <w:tab w:val="left" w:pos="1440"/>
          <w:tab w:val="left" w:pos="2410"/>
          <w:tab w:val="left" w:pos="2977"/>
          <w:tab w:val="right" w:pos="8335"/>
          <w:tab w:val="right" w:pos="8505"/>
        </w:tabs>
        <w:jc w:val="both"/>
        <w:rPr>
          <w:rFonts w:ascii="Arial" w:hAnsi="Arial" w:cs="Arial"/>
          <w:sz w:val="22"/>
          <w:szCs w:val="24"/>
        </w:rPr>
      </w:pPr>
      <w:r w:rsidRPr="00562866">
        <w:rPr>
          <w:rFonts w:ascii="Arial" w:hAnsi="Arial" w:cs="Arial"/>
          <w:sz w:val="22"/>
          <w:szCs w:val="24"/>
        </w:rPr>
        <w:t xml:space="preserve">A declaration under this section requires that the nature of the interest must be disclosed.  </w:t>
      </w:r>
      <w:proofErr w:type="gramStart"/>
      <w:r w:rsidRPr="00562866">
        <w:rPr>
          <w:rFonts w:ascii="Arial" w:hAnsi="Arial" w:cs="Arial"/>
          <w:sz w:val="22"/>
          <w:szCs w:val="24"/>
        </w:rPr>
        <w:t>Consequently</w:t>
      </w:r>
      <w:proofErr w:type="gramEnd"/>
      <w:r w:rsidRPr="00562866">
        <w:rPr>
          <w:rFonts w:ascii="Arial" w:hAnsi="Arial" w:cs="Arial"/>
          <w:sz w:val="22"/>
          <w:szCs w:val="24"/>
        </w:rPr>
        <w:t xml:space="preserve"> a member who has made a declaration must not preside, participate in, or be present during any discussion or decision making procedure relating to the matter the subject of the declaration.</w:t>
      </w:r>
    </w:p>
    <w:p w14:paraId="2CE41228" w14:textId="77777777" w:rsidR="00AE4443" w:rsidRPr="00562866" w:rsidRDefault="00AE4443" w:rsidP="00765E9D">
      <w:pPr>
        <w:pStyle w:val="BodyTextIndent"/>
        <w:rPr>
          <w:rFonts w:ascii="Arial" w:hAnsi="Arial" w:cs="Arial"/>
          <w:sz w:val="22"/>
          <w:szCs w:val="24"/>
        </w:rPr>
      </w:pPr>
    </w:p>
    <w:p w14:paraId="44995124" w14:textId="77777777" w:rsidR="00AE4443" w:rsidRPr="00921BCA" w:rsidRDefault="00AE4443" w:rsidP="00921BCA">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48CA9CEE" w14:textId="77777777" w:rsidR="00D05D60" w:rsidRPr="00921BCA" w:rsidRDefault="00D05D60" w:rsidP="00921BCA">
      <w:pPr>
        <w:numPr>
          <w:ilvl w:val="12"/>
          <w:numId w:val="0"/>
        </w:numPr>
        <w:tabs>
          <w:tab w:val="left" w:pos="1440"/>
          <w:tab w:val="left" w:pos="2410"/>
          <w:tab w:val="left" w:pos="2977"/>
          <w:tab w:val="right" w:pos="8335"/>
          <w:tab w:val="right" w:pos="8505"/>
        </w:tabs>
        <w:jc w:val="both"/>
        <w:rPr>
          <w:rFonts w:ascii="Arial" w:hAnsi="Arial" w:cs="Arial"/>
          <w:szCs w:val="24"/>
        </w:rPr>
      </w:pPr>
    </w:p>
    <w:p w14:paraId="1FF341E9" w14:textId="77777777" w:rsidR="00311794" w:rsidRDefault="00311794" w:rsidP="0098513F">
      <w:pPr>
        <w:pStyle w:val="BodyTextIndent"/>
        <w:ind w:left="0"/>
        <w:rPr>
          <w:rFonts w:ascii="Arial" w:hAnsi="Arial" w:cs="Arial"/>
          <w:b/>
          <w:i/>
          <w:szCs w:val="24"/>
        </w:rPr>
      </w:pPr>
    </w:p>
    <w:p w14:paraId="52344D41" w14:textId="77777777" w:rsidR="00683A50" w:rsidRPr="00921BCA" w:rsidRDefault="00562866"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9" w:name="_Toc489603348"/>
      <w:bookmarkStart w:id="10" w:name="_Toc49492738"/>
      <w:r w:rsidRPr="00180419">
        <w:rPr>
          <w:rFonts w:ascii="Arial" w:hAnsi="Arial" w:cs="Arial"/>
          <w:caps w:val="0"/>
          <w:sz w:val="24"/>
          <w:szCs w:val="24"/>
          <w:u w:val="none"/>
        </w:rPr>
        <w:t>Disclosures of Interests Affecting Impartiality</w:t>
      </w:r>
      <w:bookmarkEnd w:id="9"/>
      <w:bookmarkEnd w:id="10"/>
    </w:p>
    <w:p w14:paraId="3B8486A3" w14:textId="77777777" w:rsidR="00D05D60" w:rsidRPr="00562866" w:rsidRDefault="00D05D60" w:rsidP="00765E9D">
      <w:pPr>
        <w:pStyle w:val="BodyTextIndent"/>
        <w:rPr>
          <w:rFonts w:ascii="Arial" w:hAnsi="Arial" w:cs="Arial"/>
          <w:szCs w:val="24"/>
        </w:rPr>
      </w:pPr>
    </w:p>
    <w:p w14:paraId="1C18B05A" w14:textId="77777777" w:rsidR="00B65FED" w:rsidRDefault="00B65FED" w:rsidP="00B65FED">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7A321E85" w14:textId="77777777" w:rsidR="00B65FED" w:rsidRPr="00562866" w:rsidRDefault="00B65FED" w:rsidP="00B65FED">
      <w:pPr>
        <w:pStyle w:val="BodyTextIndent"/>
        <w:tabs>
          <w:tab w:val="clear" w:pos="720"/>
        </w:tabs>
        <w:ind w:left="0"/>
        <w:rPr>
          <w:rFonts w:ascii="Arial" w:hAnsi="Arial" w:cs="Arial"/>
          <w:szCs w:val="24"/>
        </w:rPr>
      </w:pPr>
    </w:p>
    <w:p w14:paraId="6FC9CC80" w14:textId="77777777" w:rsidR="00B65FED" w:rsidRPr="00562866" w:rsidRDefault="00B65FED" w:rsidP="00B65FED">
      <w:pPr>
        <w:pStyle w:val="BodyTextIndent"/>
        <w:tabs>
          <w:tab w:val="clear" w:pos="720"/>
        </w:tabs>
        <w:ind w:left="0"/>
        <w:rPr>
          <w:rFonts w:ascii="Arial" w:hAnsi="Arial" w:cs="Arial"/>
          <w:sz w:val="22"/>
          <w:szCs w:val="24"/>
        </w:rPr>
      </w:pPr>
      <w:r w:rsidRPr="00562866">
        <w:rPr>
          <w:rFonts w:ascii="Arial" w:hAnsi="Arial" w:cs="Arial"/>
          <w:sz w:val="22"/>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2BB731D4" w14:textId="77777777" w:rsidR="00B65FED" w:rsidRPr="00562866" w:rsidRDefault="00B65FED" w:rsidP="00B65FED">
      <w:pPr>
        <w:pStyle w:val="BodyTextIndent"/>
        <w:tabs>
          <w:tab w:val="clear" w:pos="720"/>
        </w:tabs>
        <w:ind w:left="0"/>
        <w:rPr>
          <w:rFonts w:ascii="Arial" w:hAnsi="Arial" w:cs="Arial"/>
          <w:sz w:val="22"/>
          <w:szCs w:val="24"/>
        </w:rPr>
      </w:pPr>
    </w:p>
    <w:p w14:paraId="2DFF5813" w14:textId="77777777" w:rsidR="00B65FED" w:rsidRPr="00562866" w:rsidRDefault="00B65FED" w:rsidP="00B65FED">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37E2A460" w14:textId="77777777" w:rsidR="00B65FED" w:rsidRPr="00562866" w:rsidRDefault="00B65FED" w:rsidP="00B65FED">
      <w:pPr>
        <w:pStyle w:val="BodyTextIndent"/>
        <w:tabs>
          <w:tab w:val="clear" w:pos="720"/>
        </w:tabs>
        <w:ind w:left="0"/>
        <w:rPr>
          <w:rFonts w:ascii="Arial" w:hAnsi="Arial" w:cs="Arial"/>
          <w:sz w:val="22"/>
          <w:szCs w:val="24"/>
        </w:rPr>
      </w:pPr>
    </w:p>
    <w:p w14:paraId="0CC8B7B1" w14:textId="77777777" w:rsidR="00B65FED" w:rsidRPr="00801809" w:rsidRDefault="00B65FED" w:rsidP="00B65FED">
      <w:pPr>
        <w:pStyle w:val="Default"/>
        <w:jc w:val="both"/>
        <w:rPr>
          <w:color w:val="auto"/>
          <w:sz w:val="22"/>
          <w:szCs w:val="22"/>
        </w:rPr>
      </w:pPr>
      <w:r w:rsidRPr="00801809">
        <w:rPr>
          <w:rFonts w:ascii="Arial" w:hAnsi="Arial" w:cs="Arial"/>
          <w:color w:val="auto"/>
          <w:sz w:val="22"/>
          <w:szCs w:val="22"/>
        </w:rPr>
        <w:t xml:space="preserve">"With regard to the matter in item x </w:t>
      </w:r>
      <w:proofErr w:type="gramStart"/>
      <w:r w:rsidRPr="00801809">
        <w:rPr>
          <w:rFonts w:ascii="Arial" w:hAnsi="Arial" w:cs="Arial"/>
          <w:color w:val="auto"/>
          <w:sz w:val="22"/>
          <w:szCs w:val="22"/>
        </w:rPr>
        <w:t>…..</w:t>
      </w:r>
      <w:proofErr w:type="gramEnd"/>
      <w:r w:rsidRPr="00801809">
        <w:rPr>
          <w:rFonts w:ascii="Arial" w:hAnsi="Arial" w:cs="Arial"/>
          <w:color w:val="auto"/>
          <w:sz w:val="22"/>
          <w:szCs w:val="22"/>
        </w:rPr>
        <w:t xml:space="preserve"> I disclose that I have an association with the applicant (or person seeking a decision). This association is </w:t>
      </w:r>
      <w:proofErr w:type="gramStart"/>
      <w:r w:rsidRPr="00801809">
        <w:rPr>
          <w:rFonts w:ascii="Arial" w:hAnsi="Arial" w:cs="Arial"/>
          <w:color w:val="auto"/>
          <w:sz w:val="22"/>
          <w:szCs w:val="22"/>
        </w:rPr>
        <w:t>…..</w:t>
      </w:r>
      <w:proofErr w:type="gramEnd"/>
      <w:r w:rsidRPr="00801809">
        <w:rPr>
          <w:rFonts w:ascii="Arial" w:hAnsi="Arial" w:cs="Arial"/>
          <w:color w:val="auto"/>
          <w:sz w:val="22"/>
          <w:szCs w:val="22"/>
        </w:rPr>
        <w:t xml:space="preserve"> (nature of the interest).</w:t>
      </w:r>
    </w:p>
    <w:p w14:paraId="0B3BB95A" w14:textId="77777777" w:rsidR="00B65FED" w:rsidRPr="00801809" w:rsidRDefault="00B65FED" w:rsidP="00B65FED">
      <w:pPr>
        <w:pStyle w:val="Default"/>
        <w:jc w:val="both"/>
        <w:rPr>
          <w:rFonts w:ascii="Arial" w:hAnsi="Arial" w:cs="Arial"/>
          <w:color w:val="auto"/>
          <w:sz w:val="22"/>
          <w:szCs w:val="22"/>
        </w:rPr>
      </w:pPr>
      <w:r w:rsidRPr="00801809">
        <w:rPr>
          <w:rFonts w:ascii="Arial" w:hAnsi="Arial" w:cs="Arial"/>
          <w:color w:val="auto"/>
          <w:sz w:val="22"/>
          <w:szCs w:val="22"/>
        </w:rPr>
        <w:t xml:space="preserve"> </w:t>
      </w:r>
    </w:p>
    <w:p w14:paraId="0D426014" w14:textId="77777777" w:rsidR="00B65FED" w:rsidRPr="00801809" w:rsidRDefault="00B65FED" w:rsidP="00B65FED">
      <w:pPr>
        <w:pStyle w:val="BodyTextIndent"/>
        <w:tabs>
          <w:tab w:val="clear" w:pos="720"/>
        </w:tabs>
        <w:ind w:left="0"/>
        <w:rPr>
          <w:rFonts w:ascii="Arial" w:hAnsi="Arial" w:cs="Arial"/>
          <w:sz w:val="22"/>
          <w:szCs w:val="22"/>
        </w:rPr>
      </w:pPr>
      <w:proofErr w:type="gramStart"/>
      <w:r w:rsidRPr="00801809">
        <w:rPr>
          <w:rFonts w:ascii="Arial" w:hAnsi="Arial" w:cs="Arial"/>
          <w:sz w:val="22"/>
          <w:szCs w:val="22"/>
        </w:rPr>
        <w:t>As a consequence</w:t>
      </w:r>
      <w:proofErr w:type="gramEnd"/>
      <w:r w:rsidRPr="00801809">
        <w:rPr>
          <w:rFonts w:ascii="Arial" w:hAnsi="Arial" w:cs="Arial"/>
          <w:sz w:val="22"/>
          <w:szCs w:val="22"/>
        </w:rPr>
        <w:t>, there may be a perception that my impartiality on the matter may be affected. I declare that I will consider this matter on its merits and vote accordingly."</w:t>
      </w:r>
    </w:p>
    <w:p w14:paraId="466CA373" w14:textId="77777777" w:rsidR="00B65FED" w:rsidRPr="00562866" w:rsidRDefault="00B65FED" w:rsidP="00B65FED">
      <w:pPr>
        <w:pStyle w:val="BodyTextIndent"/>
        <w:tabs>
          <w:tab w:val="clear" w:pos="720"/>
        </w:tabs>
        <w:ind w:left="0"/>
        <w:rPr>
          <w:rFonts w:ascii="Arial" w:hAnsi="Arial" w:cs="Arial"/>
          <w:sz w:val="22"/>
          <w:szCs w:val="24"/>
        </w:rPr>
      </w:pPr>
    </w:p>
    <w:p w14:paraId="50C757DB" w14:textId="77777777" w:rsidR="00B65FED" w:rsidRPr="00562866" w:rsidRDefault="00B65FED" w:rsidP="00B65FED">
      <w:pPr>
        <w:pStyle w:val="BodyTextIndent"/>
        <w:tabs>
          <w:tab w:val="clear" w:pos="720"/>
        </w:tabs>
        <w:ind w:left="0"/>
        <w:rPr>
          <w:rFonts w:ascii="Arial" w:hAnsi="Arial" w:cs="Arial"/>
          <w:sz w:val="22"/>
          <w:szCs w:val="24"/>
        </w:rPr>
      </w:pPr>
      <w:r w:rsidRPr="00562866">
        <w:rPr>
          <w:rFonts w:ascii="Arial" w:hAnsi="Arial" w:cs="Arial"/>
          <w:sz w:val="22"/>
          <w:szCs w:val="24"/>
        </w:rPr>
        <w:t>The member</w:t>
      </w:r>
      <w:r>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3CBA1A9D" w14:textId="77777777" w:rsidR="00D05D60" w:rsidRDefault="00D05D60" w:rsidP="0098513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A9BCAA2" w14:textId="77777777" w:rsidR="00C34B3F" w:rsidRDefault="00C34B3F">
      <w:pPr>
        <w:rPr>
          <w:rFonts w:ascii="Arial" w:hAnsi="Arial" w:cs="Arial"/>
          <w:b/>
          <w:kern w:val="28"/>
          <w:szCs w:val="24"/>
        </w:rPr>
      </w:pPr>
    </w:p>
    <w:p w14:paraId="55B97B46" w14:textId="77777777" w:rsidR="00D05D60" w:rsidRPr="00822285" w:rsidRDefault="00562866" w:rsidP="00B30BA5">
      <w:pPr>
        <w:pStyle w:val="Heading1"/>
        <w:numPr>
          <w:ilvl w:val="0"/>
          <w:numId w:val="1"/>
        </w:numPr>
        <w:tabs>
          <w:tab w:val="clear" w:pos="720"/>
          <w:tab w:val="num" w:pos="0"/>
        </w:tabs>
        <w:spacing w:before="0" w:after="0"/>
        <w:ind w:left="0" w:hanging="1004"/>
        <w:rPr>
          <w:rFonts w:ascii="Arial" w:hAnsi="Arial" w:cs="Arial"/>
          <w:caps w:val="0"/>
          <w:sz w:val="24"/>
          <w:szCs w:val="24"/>
          <w:u w:val="none"/>
        </w:rPr>
      </w:pPr>
      <w:bookmarkStart w:id="11" w:name="_Toc489603349"/>
      <w:bookmarkStart w:id="12" w:name="_Toc49492739"/>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11"/>
      <w:bookmarkEnd w:id="12"/>
    </w:p>
    <w:p w14:paraId="47BAFEC7"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6BCCE3AB" w14:textId="77777777" w:rsidR="00D05D60" w:rsidRPr="00180419" w:rsidRDefault="009368F4"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76C9EEBE" w14:textId="77777777" w:rsidR="00D05D60" w:rsidRPr="00822285" w:rsidRDefault="00562866"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13" w:name="_Toc489603350"/>
      <w:bookmarkStart w:id="14" w:name="_Toc49492740"/>
      <w:r w:rsidRPr="00180419">
        <w:rPr>
          <w:rFonts w:ascii="Arial" w:hAnsi="Arial" w:cs="Arial"/>
          <w:caps w:val="0"/>
          <w:sz w:val="24"/>
          <w:szCs w:val="24"/>
          <w:u w:val="none"/>
        </w:rPr>
        <w:lastRenderedPageBreak/>
        <w:t>Confirmation of Minutes</w:t>
      </w:r>
      <w:bookmarkEnd w:id="13"/>
      <w:bookmarkEnd w:id="14"/>
    </w:p>
    <w:p w14:paraId="3BD8EF00" w14:textId="77777777" w:rsidR="00562866" w:rsidRPr="00562866" w:rsidRDefault="00562866" w:rsidP="00765E9D">
      <w:pPr>
        <w:jc w:val="both"/>
      </w:pPr>
    </w:p>
    <w:p w14:paraId="0C55B622" w14:textId="4648D5DC" w:rsidR="00477C38" w:rsidRPr="006A43B8" w:rsidRDefault="00AF711B" w:rsidP="00AA40EE">
      <w:pPr>
        <w:pStyle w:val="Heading1"/>
        <w:tabs>
          <w:tab w:val="clear" w:pos="720"/>
          <w:tab w:val="clear" w:pos="2410"/>
          <w:tab w:val="left" w:pos="0"/>
        </w:tabs>
        <w:spacing w:before="0" w:after="0"/>
        <w:ind w:left="-993"/>
        <w:rPr>
          <w:rFonts w:ascii="Arial" w:hAnsi="Arial" w:cs="Arial"/>
          <w:b w:val="0"/>
          <w:szCs w:val="24"/>
        </w:rPr>
      </w:pPr>
      <w:bookmarkStart w:id="15" w:name="_Toc489603351"/>
      <w:bookmarkStart w:id="16" w:name="_Toc49492741"/>
      <w:r>
        <w:rPr>
          <w:rFonts w:ascii="Arial" w:hAnsi="Arial" w:cs="Arial"/>
          <w:sz w:val="24"/>
          <w:szCs w:val="22"/>
          <w:u w:val="none"/>
        </w:rPr>
        <w:t xml:space="preserve">6.1 </w:t>
      </w:r>
      <w:r>
        <w:rPr>
          <w:rFonts w:ascii="Arial" w:hAnsi="Arial" w:cs="Arial"/>
          <w:sz w:val="24"/>
          <w:szCs w:val="22"/>
          <w:u w:val="none"/>
        </w:rPr>
        <w:tab/>
      </w:r>
      <w:r w:rsidR="009759EF" w:rsidRPr="00AF711B">
        <w:rPr>
          <w:rFonts w:ascii="Arial" w:hAnsi="Arial" w:cs="Arial"/>
          <w:caps w:val="0"/>
          <w:sz w:val="24"/>
          <w:szCs w:val="24"/>
          <w:u w:val="none"/>
        </w:rPr>
        <w:t>Audi</w:t>
      </w:r>
      <w:r w:rsidR="00AA40EE">
        <w:rPr>
          <w:rFonts w:ascii="Arial" w:hAnsi="Arial" w:cs="Arial"/>
          <w:caps w:val="0"/>
          <w:sz w:val="24"/>
          <w:szCs w:val="24"/>
          <w:u w:val="none"/>
        </w:rPr>
        <w:t xml:space="preserve">t &amp; Risk Committee Meeting </w:t>
      </w:r>
      <w:r w:rsidR="009D2603">
        <w:rPr>
          <w:rFonts w:ascii="Arial" w:hAnsi="Arial" w:cs="Arial"/>
          <w:caps w:val="0"/>
          <w:sz w:val="24"/>
          <w:szCs w:val="24"/>
          <w:u w:val="none"/>
        </w:rPr>
        <w:t>8 June</w:t>
      </w:r>
      <w:r w:rsidR="00AA40EE">
        <w:rPr>
          <w:rFonts w:ascii="Arial" w:hAnsi="Arial" w:cs="Arial"/>
          <w:caps w:val="0"/>
          <w:sz w:val="24"/>
          <w:szCs w:val="24"/>
          <w:u w:val="none"/>
        </w:rPr>
        <w:t xml:space="preserve"> 2020</w:t>
      </w:r>
      <w:bookmarkEnd w:id="15"/>
      <w:bookmarkEnd w:id="16"/>
    </w:p>
    <w:p w14:paraId="4F38F5BE" w14:textId="77777777"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7384720" w14:textId="5A80DBAE" w:rsidR="00D05D60" w:rsidRPr="00562866" w:rsidRDefault="00477C38"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562866">
        <w:rPr>
          <w:rFonts w:ascii="Arial" w:hAnsi="Arial" w:cs="Arial"/>
          <w:szCs w:val="24"/>
        </w:rPr>
        <w:t>m</w:t>
      </w:r>
      <w:r w:rsidR="00D05D60" w:rsidRPr="00562866">
        <w:rPr>
          <w:rFonts w:ascii="Arial" w:hAnsi="Arial" w:cs="Arial"/>
          <w:szCs w:val="24"/>
        </w:rPr>
        <w:t xml:space="preserve">inutes of the </w:t>
      </w:r>
      <w:r w:rsidR="009759EF">
        <w:rPr>
          <w:rFonts w:ascii="Arial" w:hAnsi="Arial" w:cs="Arial"/>
          <w:szCs w:val="24"/>
        </w:rPr>
        <w:t>Audit &amp; Risk</w:t>
      </w:r>
      <w:r w:rsidR="00812014">
        <w:rPr>
          <w:rFonts w:ascii="Arial" w:hAnsi="Arial" w:cs="Arial"/>
          <w:szCs w:val="24"/>
        </w:rPr>
        <w:t xml:space="preserve"> </w:t>
      </w:r>
      <w:r w:rsidR="00D05D60" w:rsidRPr="00562866">
        <w:rPr>
          <w:rFonts w:ascii="Arial" w:hAnsi="Arial" w:cs="Arial"/>
          <w:szCs w:val="24"/>
        </w:rPr>
        <w:t xml:space="preserve">Committee held </w:t>
      </w:r>
      <w:r w:rsidR="009D2603">
        <w:rPr>
          <w:rFonts w:ascii="Arial" w:hAnsi="Arial" w:cs="Arial"/>
          <w:szCs w:val="24"/>
        </w:rPr>
        <w:t>8 June</w:t>
      </w:r>
      <w:r w:rsidR="00DE1712">
        <w:rPr>
          <w:rFonts w:ascii="Arial" w:hAnsi="Arial" w:cs="Arial"/>
          <w:szCs w:val="24"/>
        </w:rPr>
        <w:t xml:space="preserve"> 2020</w:t>
      </w:r>
      <w:r w:rsidR="00031244">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D05D60" w:rsidRPr="00562866">
        <w:rPr>
          <w:rFonts w:ascii="Arial" w:hAnsi="Arial" w:cs="Arial"/>
          <w:szCs w:val="24"/>
        </w:rPr>
        <w:t xml:space="preserve">confirmed. </w:t>
      </w:r>
    </w:p>
    <w:p w14:paraId="250D6CF2" w14:textId="39412CA9" w:rsidR="009759EF" w:rsidRDefault="009759EF"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145B251E" w14:textId="77777777" w:rsidR="00E01E6C" w:rsidRDefault="00E01E6C"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61CF6E4A" w14:textId="77777777" w:rsidR="00E01E6C" w:rsidRDefault="00E01E6C" w:rsidP="00E01E6C">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17" w:name="_Toc49492742"/>
      <w:bookmarkStart w:id="18" w:name="_Hlk17815495"/>
      <w:bookmarkStart w:id="19" w:name="_Toc489603352"/>
      <w:r>
        <w:rPr>
          <w:rFonts w:ascii="Arial" w:hAnsi="Arial" w:cs="Arial"/>
          <w:caps w:val="0"/>
          <w:sz w:val="24"/>
          <w:szCs w:val="24"/>
          <w:u w:val="none"/>
        </w:rPr>
        <w:t>Matters for Which the Meeting May Be Closed</w:t>
      </w:r>
      <w:bookmarkEnd w:id="17"/>
    </w:p>
    <w:p w14:paraId="6DC7006B" w14:textId="77777777" w:rsidR="00E01E6C" w:rsidRDefault="00E01E6C" w:rsidP="00E01E6C"/>
    <w:p w14:paraId="06680C86" w14:textId="77777777" w:rsidR="00E01E6C" w:rsidRDefault="00E01E6C" w:rsidP="00E01E6C">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60B529B3" w14:textId="77777777" w:rsidR="00E01E6C" w:rsidRPr="00147FEC" w:rsidRDefault="00E01E6C" w:rsidP="00E01E6C">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bookmarkEnd w:id="18"/>
    <w:p w14:paraId="305D3F1B" w14:textId="77777777" w:rsidR="004B08D6" w:rsidRDefault="004B08D6" w:rsidP="00B45883">
      <w:pPr>
        <w:numPr>
          <w:ilvl w:val="12"/>
          <w:numId w:val="0"/>
        </w:numPr>
        <w:tabs>
          <w:tab w:val="left" w:pos="720"/>
          <w:tab w:val="left" w:pos="1440"/>
          <w:tab w:val="left" w:pos="2410"/>
          <w:tab w:val="left" w:pos="2977"/>
          <w:tab w:val="right" w:pos="8335"/>
          <w:tab w:val="right" w:pos="8505"/>
        </w:tabs>
        <w:jc w:val="both"/>
        <w:rPr>
          <w:rFonts w:ascii="Arial" w:hAnsi="Arial" w:cs="Arial"/>
          <w:caps/>
          <w:szCs w:val="24"/>
        </w:rPr>
      </w:pPr>
    </w:p>
    <w:p w14:paraId="56454472" w14:textId="6F191591" w:rsidR="00D05D60" w:rsidRPr="00822285" w:rsidRDefault="00812014"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20" w:name="_Toc49492743"/>
      <w:r>
        <w:rPr>
          <w:rFonts w:ascii="Arial" w:hAnsi="Arial" w:cs="Arial"/>
          <w:caps w:val="0"/>
          <w:sz w:val="24"/>
          <w:szCs w:val="24"/>
          <w:u w:val="none"/>
        </w:rPr>
        <w:t>Items for Discussion</w:t>
      </w:r>
      <w:bookmarkEnd w:id="19"/>
      <w:bookmarkEnd w:id="20"/>
    </w:p>
    <w:p w14:paraId="3A5FAC65" w14:textId="77777777" w:rsidR="00085B7F" w:rsidRPr="00180419" w:rsidRDefault="00085B7F" w:rsidP="00B4588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3657683" w14:textId="1661BEB3" w:rsidR="00085B7F" w:rsidRDefault="0070410F" w:rsidP="00822285">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3EDD9E1D" w14:textId="57078424" w:rsidR="00D954D1" w:rsidRDefault="00D954D1" w:rsidP="00822285">
      <w:pPr>
        <w:tabs>
          <w:tab w:val="left" w:pos="1440"/>
          <w:tab w:val="left" w:pos="2410"/>
          <w:tab w:val="left" w:pos="2977"/>
          <w:tab w:val="right" w:pos="8505"/>
        </w:tabs>
        <w:jc w:val="both"/>
        <w:rPr>
          <w:rFonts w:ascii="Arial" w:hAnsi="Arial" w:cs="Arial"/>
          <w:sz w:val="22"/>
          <w:szCs w:val="24"/>
        </w:rPr>
      </w:pPr>
    </w:p>
    <w:p w14:paraId="56654F77" w14:textId="4DCE6E5A" w:rsidR="0063446C" w:rsidRDefault="0063446C">
      <w:pPr>
        <w:rPr>
          <w:rFonts w:ascii="Arial" w:hAnsi="Arial" w:cs="Arial"/>
          <w:sz w:val="22"/>
          <w:szCs w:val="24"/>
        </w:rPr>
      </w:pPr>
      <w:r>
        <w:rPr>
          <w:rFonts w:ascii="Arial" w:hAnsi="Arial" w:cs="Arial"/>
          <w:sz w:val="22"/>
          <w:szCs w:val="24"/>
        </w:rPr>
        <w:br w:type="page"/>
      </w:r>
    </w:p>
    <w:p w14:paraId="178D3501" w14:textId="0E2D6E70" w:rsidR="0063446C" w:rsidRDefault="0063446C" w:rsidP="0063446C">
      <w:pPr>
        <w:pStyle w:val="Heading1"/>
        <w:numPr>
          <w:ilvl w:val="1"/>
          <w:numId w:val="32"/>
        </w:numPr>
        <w:tabs>
          <w:tab w:val="clear" w:pos="720"/>
          <w:tab w:val="clear" w:pos="2410"/>
        </w:tabs>
        <w:spacing w:before="0" w:after="0"/>
        <w:ind w:left="0" w:hanging="993"/>
      </w:pPr>
      <w:bookmarkStart w:id="21" w:name="_Toc49492744"/>
      <w:r>
        <w:rPr>
          <w:rFonts w:ascii="Arial" w:hAnsi="Arial" w:cs="Arial"/>
          <w:caps w:val="0"/>
          <w:sz w:val="24"/>
          <w:szCs w:val="24"/>
          <w:u w:val="none"/>
        </w:rPr>
        <w:lastRenderedPageBreak/>
        <w:t>Moore Stephens</w:t>
      </w:r>
      <w:r w:rsidR="00086DC9">
        <w:rPr>
          <w:rFonts w:ascii="Arial" w:hAnsi="Arial" w:cs="Arial"/>
          <w:caps w:val="0"/>
          <w:sz w:val="24"/>
          <w:szCs w:val="24"/>
          <w:u w:val="none"/>
        </w:rPr>
        <w:t xml:space="preserve"> Update</w:t>
      </w:r>
      <w:bookmarkEnd w:id="21"/>
    </w:p>
    <w:p w14:paraId="1F37373D" w14:textId="77777777" w:rsidR="0063446C" w:rsidRDefault="0063446C" w:rsidP="0063446C">
      <w:pPr>
        <w:rPr>
          <w:rFonts w:ascii="Arial" w:hAnsi="Arial" w:cs="Arial"/>
          <w:b/>
        </w:rPr>
      </w:pPr>
    </w:p>
    <w:tbl>
      <w:tblPr>
        <w:tblStyle w:val="TableGrid"/>
        <w:tblW w:w="0" w:type="auto"/>
        <w:tblInd w:w="-5" w:type="dxa"/>
        <w:tblLook w:val="04A0" w:firstRow="1" w:lastRow="0" w:firstColumn="1" w:lastColumn="0" w:noHBand="0" w:noVBand="1"/>
      </w:tblPr>
      <w:tblGrid>
        <w:gridCol w:w="2456"/>
        <w:gridCol w:w="5852"/>
      </w:tblGrid>
      <w:tr w:rsidR="0063446C" w14:paraId="146876A7" w14:textId="77777777" w:rsidTr="00A40204">
        <w:tc>
          <w:tcPr>
            <w:tcW w:w="2456" w:type="dxa"/>
            <w:tcBorders>
              <w:top w:val="single" w:sz="4" w:space="0" w:color="auto"/>
              <w:left w:val="single" w:sz="4" w:space="0" w:color="auto"/>
              <w:bottom w:val="single" w:sz="4" w:space="0" w:color="auto"/>
              <w:right w:val="single" w:sz="4" w:space="0" w:color="auto"/>
            </w:tcBorders>
            <w:hideMark/>
          </w:tcPr>
          <w:p w14:paraId="244EEAC4" w14:textId="77777777" w:rsidR="0063446C" w:rsidRDefault="0063446C" w:rsidP="001E6F48">
            <w:pPr>
              <w:jc w:val="both"/>
              <w:rPr>
                <w:rFonts w:ascii="Arial" w:hAnsi="Arial" w:cs="Arial"/>
                <w:b/>
                <w:szCs w:val="24"/>
              </w:rPr>
            </w:pPr>
            <w:r>
              <w:rPr>
                <w:rFonts w:ascii="Arial" w:hAnsi="Arial" w:cs="Arial"/>
                <w:b/>
                <w:szCs w:val="24"/>
              </w:rPr>
              <w:t>Committee</w:t>
            </w:r>
          </w:p>
        </w:tc>
        <w:tc>
          <w:tcPr>
            <w:tcW w:w="5852" w:type="dxa"/>
            <w:tcBorders>
              <w:top w:val="single" w:sz="4" w:space="0" w:color="auto"/>
              <w:left w:val="single" w:sz="4" w:space="0" w:color="auto"/>
              <w:bottom w:val="single" w:sz="4" w:space="0" w:color="auto"/>
              <w:right w:val="single" w:sz="4" w:space="0" w:color="auto"/>
            </w:tcBorders>
            <w:hideMark/>
          </w:tcPr>
          <w:p w14:paraId="02911F3F" w14:textId="77777777" w:rsidR="0063446C" w:rsidRDefault="0063446C" w:rsidP="001E6F48">
            <w:pPr>
              <w:jc w:val="both"/>
              <w:rPr>
                <w:rFonts w:ascii="Arial" w:hAnsi="Arial" w:cs="Arial"/>
                <w:szCs w:val="24"/>
              </w:rPr>
            </w:pPr>
            <w:r>
              <w:rPr>
                <w:rFonts w:ascii="Arial" w:hAnsi="Arial" w:cs="Arial"/>
                <w:szCs w:val="24"/>
              </w:rPr>
              <w:t>31 August 2020</w:t>
            </w:r>
          </w:p>
        </w:tc>
      </w:tr>
      <w:tr w:rsidR="0063446C" w14:paraId="7EE14A13" w14:textId="77777777" w:rsidTr="00A40204">
        <w:tc>
          <w:tcPr>
            <w:tcW w:w="2456" w:type="dxa"/>
            <w:tcBorders>
              <w:top w:val="single" w:sz="4" w:space="0" w:color="auto"/>
              <w:left w:val="single" w:sz="4" w:space="0" w:color="auto"/>
              <w:bottom w:val="single" w:sz="4" w:space="0" w:color="auto"/>
              <w:right w:val="single" w:sz="4" w:space="0" w:color="auto"/>
            </w:tcBorders>
            <w:hideMark/>
          </w:tcPr>
          <w:p w14:paraId="069C9215" w14:textId="77777777" w:rsidR="0063446C" w:rsidRDefault="0063446C" w:rsidP="001E6F48">
            <w:pPr>
              <w:jc w:val="both"/>
              <w:rPr>
                <w:rFonts w:ascii="Arial" w:hAnsi="Arial" w:cs="Arial"/>
                <w:b/>
                <w:szCs w:val="24"/>
              </w:rPr>
            </w:pPr>
            <w:r>
              <w:rPr>
                <w:rFonts w:ascii="Arial" w:hAnsi="Arial" w:cs="Arial"/>
                <w:b/>
                <w:szCs w:val="24"/>
              </w:rPr>
              <w:t>Applicant</w:t>
            </w:r>
          </w:p>
        </w:tc>
        <w:tc>
          <w:tcPr>
            <w:tcW w:w="5852" w:type="dxa"/>
            <w:tcBorders>
              <w:top w:val="single" w:sz="4" w:space="0" w:color="auto"/>
              <w:left w:val="single" w:sz="4" w:space="0" w:color="auto"/>
              <w:bottom w:val="single" w:sz="4" w:space="0" w:color="auto"/>
              <w:right w:val="single" w:sz="4" w:space="0" w:color="auto"/>
            </w:tcBorders>
            <w:hideMark/>
          </w:tcPr>
          <w:p w14:paraId="3F9CD698" w14:textId="77777777" w:rsidR="0063446C" w:rsidRDefault="0063446C" w:rsidP="001E6F48">
            <w:pPr>
              <w:jc w:val="both"/>
              <w:rPr>
                <w:rFonts w:ascii="Arial" w:hAnsi="Arial" w:cs="Arial"/>
                <w:szCs w:val="24"/>
              </w:rPr>
            </w:pPr>
            <w:r>
              <w:rPr>
                <w:rFonts w:ascii="Arial" w:hAnsi="Arial" w:cs="Arial"/>
                <w:szCs w:val="24"/>
              </w:rPr>
              <w:t xml:space="preserve">City of Nedlands </w:t>
            </w:r>
          </w:p>
        </w:tc>
      </w:tr>
      <w:tr w:rsidR="0063446C" w14:paraId="54C2D5DC" w14:textId="77777777" w:rsidTr="00A40204">
        <w:tc>
          <w:tcPr>
            <w:tcW w:w="2456" w:type="dxa"/>
            <w:tcBorders>
              <w:top w:val="single" w:sz="4" w:space="0" w:color="auto"/>
              <w:left w:val="single" w:sz="4" w:space="0" w:color="auto"/>
              <w:bottom w:val="single" w:sz="4" w:space="0" w:color="auto"/>
              <w:right w:val="single" w:sz="4" w:space="0" w:color="auto"/>
            </w:tcBorders>
            <w:hideMark/>
          </w:tcPr>
          <w:p w14:paraId="23E3B856" w14:textId="77777777" w:rsidR="0063446C" w:rsidRDefault="0063446C" w:rsidP="001E6F48">
            <w:pPr>
              <w:jc w:val="both"/>
              <w:rPr>
                <w:rFonts w:ascii="Arial" w:hAnsi="Arial" w:cs="Arial"/>
                <w:b/>
                <w:szCs w:val="24"/>
              </w:rPr>
            </w:pPr>
            <w:r>
              <w:rPr>
                <w:rFonts w:ascii="Arial" w:hAnsi="Arial" w:cs="Arial"/>
                <w:b/>
                <w:szCs w:val="24"/>
              </w:rPr>
              <w:t xml:space="preserve">Employee Disclosure under </w:t>
            </w:r>
            <w:r>
              <w:rPr>
                <w:rFonts w:ascii="Arial" w:hAnsi="Arial" w:cs="Arial"/>
                <w:b/>
                <w:i/>
                <w:szCs w:val="24"/>
              </w:rPr>
              <w:t>section 5.70 Local Government Act 1995</w:t>
            </w:r>
          </w:p>
        </w:tc>
        <w:tc>
          <w:tcPr>
            <w:tcW w:w="5852" w:type="dxa"/>
            <w:tcBorders>
              <w:top w:val="single" w:sz="4" w:space="0" w:color="auto"/>
              <w:left w:val="single" w:sz="4" w:space="0" w:color="auto"/>
              <w:bottom w:val="single" w:sz="4" w:space="0" w:color="auto"/>
              <w:right w:val="single" w:sz="4" w:space="0" w:color="auto"/>
            </w:tcBorders>
            <w:hideMark/>
          </w:tcPr>
          <w:p w14:paraId="7223716A" w14:textId="77777777" w:rsidR="0063446C" w:rsidRDefault="0063446C" w:rsidP="001E6F48">
            <w:pPr>
              <w:jc w:val="both"/>
              <w:rPr>
                <w:rFonts w:ascii="Arial" w:hAnsi="Arial" w:cs="Arial"/>
                <w:szCs w:val="24"/>
              </w:rPr>
            </w:pPr>
            <w:r>
              <w:rPr>
                <w:rFonts w:ascii="Arial" w:hAnsi="Arial" w:cs="Arial"/>
              </w:rPr>
              <w:t>No officer involved in the preparation of this report had any interest which required it to be declared in accordance with the provisions of the Local Government Act (1995).</w:t>
            </w:r>
          </w:p>
        </w:tc>
      </w:tr>
      <w:tr w:rsidR="0063446C" w14:paraId="4EF8D7FB" w14:textId="77777777" w:rsidTr="00A40204">
        <w:tc>
          <w:tcPr>
            <w:tcW w:w="2456" w:type="dxa"/>
            <w:tcBorders>
              <w:top w:val="single" w:sz="4" w:space="0" w:color="auto"/>
              <w:left w:val="single" w:sz="4" w:space="0" w:color="auto"/>
              <w:bottom w:val="single" w:sz="4" w:space="0" w:color="auto"/>
              <w:right w:val="single" w:sz="4" w:space="0" w:color="auto"/>
            </w:tcBorders>
            <w:hideMark/>
          </w:tcPr>
          <w:p w14:paraId="5193378E" w14:textId="77777777" w:rsidR="0063446C" w:rsidRDefault="0063446C" w:rsidP="001E6F48">
            <w:pPr>
              <w:jc w:val="both"/>
              <w:rPr>
                <w:rFonts w:ascii="Arial" w:hAnsi="Arial" w:cs="Arial"/>
                <w:b/>
                <w:szCs w:val="24"/>
              </w:rPr>
            </w:pPr>
            <w:r>
              <w:rPr>
                <w:rFonts w:ascii="Arial" w:hAnsi="Arial" w:cs="Arial"/>
                <w:b/>
                <w:szCs w:val="24"/>
              </w:rPr>
              <w:t>Director</w:t>
            </w:r>
          </w:p>
        </w:tc>
        <w:tc>
          <w:tcPr>
            <w:tcW w:w="5852" w:type="dxa"/>
            <w:tcBorders>
              <w:top w:val="single" w:sz="4" w:space="0" w:color="auto"/>
              <w:left w:val="single" w:sz="4" w:space="0" w:color="auto"/>
              <w:bottom w:val="single" w:sz="4" w:space="0" w:color="auto"/>
              <w:right w:val="single" w:sz="4" w:space="0" w:color="auto"/>
            </w:tcBorders>
            <w:hideMark/>
          </w:tcPr>
          <w:p w14:paraId="17C72C3D" w14:textId="77777777" w:rsidR="0063446C" w:rsidRDefault="0063446C" w:rsidP="001E6F48">
            <w:pPr>
              <w:jc w:val="both"/>
              <w:rPr>
                <w:rFonts w:ascii="Arial" w:hAnsi="Arial" w:cs="Arial"/>
                <w:szCs w:val="24"/>
              </w:rPr>
            </w:pPr>
            <w:r>
              <w:rPr>
                <w:rFonts w:ascii="Arial" w:hAnsi="Arial" w:cs="Arial"/>
                <w:szCs w:val="24"/>
              </w:rPr>
              <w:t>Lorraine Driscoll – Director Corporate &amp; Strategy</w:t>
            </w:r>
          </w:p>
        </w:tc>
      </w:tr>
      <w:tr w:rsidR="0063446C" w14:paraId="44F0772C" w14:textId="77777777" w:rsidTr="00A40204">
        <w:tc>
          <w:tcPr>
            <w:tcW w:w="2456" w:type="dxa"/>
            <w:tcBorders>
              <w:top w:val="single" w:sz="4" w:space="0" w:color="auto"/>
              <w:left w:val="single" w:sz="4" w:space="0" w:color="auto"/>
              <w:bottom w:val="single" w:sz="4" w:space="0" w:color="auto"/>
              <w:right w:val="single" w:sz="4" w:space="0" w:color="auto"/>
            </w:tcBorders>
            <w:hideMark/>
          </w:tcPr>
          <w:p w14:paraId="3B829E63" w14:textId="77777777" w:rsidR="0063446C" w:rsidRDefault="0063446C" w:rsidP="001E6F48">
            <w:pPr>
              <w:jc w:val="both"/>
              <w:rPr>
                <w:rFonts w:ascii="Arial" w:hAnsi="Arial" w:cs="Arial"/>
                <w:b/>
                <w:szCs w:val="24"/>
              </w:rPr>
            </w:pPr>
            <w:r>
              <w:rPr>
                <w:rFonts w:ascii="Arial" w:hAnsi="Arial" w:cs="Arial"/>
                <w:b/>
                <w:szCs w:val="24"/>
              </w:rPr>
              <w:t>Attachments</w:t>
            </w:r>
          </w:p>
        </w:tc>
        <w:tc>
          <w:tcPr>
            <w:tcW w:w="5852" w:type="dxa"/>
            <w:tcBorders>
              <w:top w:val="single" w:sz="4" w:space="0" w:color="auto"/>
              <w:left w:val="single" w:sz="4" w:space="0" w:color="auto"/>
              <w:bottom w:val="single" w:sz="4" w:space="0" w:color="auto"/>
              <w:right w:val="single" w:sz="4" w:space="0" w:color="auto"/>
            </w:tcBorders>
            <w:hideMark/>
          </w:tcPr>
          <w:p w14:paraId="1D030C84" w14:textId="6DADD6C6" w:rsidR="0063446C" w:rsidRPr="00DC316F" w:rsidRDefault="00086DC9" w:rsidP="001E6F48">
            <w:pPr>
              <w:pStyle w:val="ListParagraph"/>
              <w:numPr>
                <w:ilvl w:val="0"/>
                <w:numId w:val="33"/>
              </w:numPr>
              <w:ind w:left="274"/>
              <w:jc w:val="both"/>
              <w:rPr>
                <w:rFonts w:ascii="Arial" w:hAnsi="Arial" w:cs="Arial"/>
                <w:szCs w:val="24"/>
              </w:rPr>
            </w:pPr>
            <w:r>
              <w:rPr>
                <w:rFonts w:ascii="Arial" w:hAnsi="Arial" w:cs="Arial"/>
                <w:szCs w:val="32"/>
                <w:lang w:val="en-US"/>
              </w:rPr>
              <w:t>PowerPoint Presentation</w:t>
            </w:r>
          </w:p>
          <w:p w14:paraId="21D986C5" w14:textId="77777777" w:rsidR="0063446C" w:rsidRDefault="00086DC9" w:rsidP="001E6F48">
            <w:pPr>
              <w:pStyle w:val="ListParagraph"/>
              <w:numPr>
                <w:ilvl w:val="0"/>
                <w:numId w:val="33"/>
              </w:numPr>
              <w:ind w:left="274"/>
              <w:jc w:val="both"/>
              <w:rPr>
                <w:rFonts w:ascii="Arial" w:hAnsi="Arial" w:cs="Arial"/>
                <w:szCs w:val="24"/>
              </w:rPr>
            </w:pPr>
            <w:r>
              <w:rPr>
                <w:rFonts w:ascii="Arial" w:hAnsi="Arial" w:cs="Arial"/>
                <w:szCs w:val="24"/>
              </w:rPr>
              <w:t>Effective Internal Auditing in the Public Sector – A Good Practice Guide (Mark 2020)</w:t>
            </w:r>
          </w:p>
          <w:p w14:paraId="1903E18C" w14:textId="45B9B3AC" w:rsidR="00086DC9" w:rsidRDefault="00086DC9" w:rsidP="001E6F48">
            <w:pPr>
              <w:pStyle w:val="ListParagraph"/>
              <w:numPr>
                <w:ilvl w:val="0"/>
                <w:numId w:val="33"/>
              </w:numPr>
              <w:ind w:left="274"/>
              <w:jc w:val="both"/>
              <w:rPr>
                <w:rFonts w:ascii="Arial" w:hAnsi="Arial" w:cs="Arial"/>
                <w:szCs w:val="24"/>
              </w:rPr>
            </w:pPr>
            <w:proofErr w:type="spellStart"/>
            <w:r>
              <w:rPr>
                <w:rFonts w:ascii="Arial" w:hAnsi="Arial" w:cs="Arial"/>
                <w:szCs w:val="24"/>
              </w:rPr>
              <w:t>OAG</w:t>
            </w:r>
            <w:proofErr w:type="spellEnd"/>
            <w:r>
              <w:rPr>
                <w:rFonts w:ascii="Arial" w:hAnsi="Arial" w:cs="Arial"/>
                <w:szCs w:val="24"/>
              </w:rPr>
              <w:t xml:space="preserve"> Report-26 WA Public Sector Audit Committees – Better Practice Gide</w:t>
            </w:r>
          </w:p>
        </w:tc>
      </w:tr>
      <w:tr w:rsidR="0063446C" w14:paraId="0BB60452" w14:textId="77777777" w:rsidTr="00A40204">
        <w:tc>
          <w:tcPr>
            <w:tcW w:w="2456" w:type="dxa"/>
            <w:tcBorders>
              <w:top w:val="single" w:sz="4" w:space="0" w:color="auto"/>
              <w:left w:val="single" w:sz="4" w:space="0" w:color="auto"/>
              <w:bottom w:val="single" w:sz="4" w:space="0" w:color="auto"/>
              <w:right w:val="single" w:sz="4" w:space="0" w:color="auto"/>
            </w:tcBorders>
            <w:hideMark/>
          </w:tcPr>
          <w:p w14:paraId="5818BF7B" w14:textId="77777777" w:rsidR="0063446C" w:rsidRDefault="0063446C" w:rsidP="001E6F48">
            <w:pPr>
              <w:jc w:val="both"/>
              <w:rPr>
                <w:rFonts w:ascii="Arial" w:hAnsi="Arial" w:cs="Arial"/>
                <w:b/>
                <w:szCs w:val="24"/>
              </w:rPr>
            </w:pPr>
            <w:r>
              <w:rPr>
                <w:rFonts w:ascii="Arial" w:hAnsi="Arial" w:cs="Arial"/>
                <w:b/>
                <w:szCs w:val="24"/>
              </w:rPr>
              <w:t>Confidential Attachments</w:t>
            </w:r>
          </w:p>
        </w:tc>
        <w:tc>
          <w:tcPr>
            <w:tcW w:w="5852" w:type="dxa"/>
            <w:tcBorders>
              <w:top w:val="single" w:sz="4" w:space="0" w:color="auto"/>
              <w:left w:val="single" w:sz="4" w:space="0" w:color="auto"/>
              <w:bottom w:val="single" w:sz="4" w:space="0" w:color="auto"/>
              <w:right w:val="single" w:sz="4" w:space="0" w:color="auto"/>
            </w:tcBorders>
            <w:hideMark/>
          </w:tcPr>
          <w:p w14:paraId="4876AC1F" w14:textId="77777777" w:rsidR="0063446C" w:rsidRDefault="0063446C" w:rsidP="001E6F48">
            <w:pPr>
              <w:jc w:val="both"/>
              <w:rPr>
                <w:rFonts w:ascii="Arial" w:hAnsi="Arial" w:cs="Arial"/>
                <w:szCs w:val="32"/>
                <w:lang w:val="en-US"/>
              </w:rPr>
            </w:pPr>
            <w:r>
              <w:rPr>
                <w:rFonts w:ascii="Arial" w:hAnsi="Arial" w:cs="Arial"/>
                <w:szCs w:val="32"/>
                <w:lang w:val="en-US"/>
              </w:rPr>
              <w:t>Nil.</w:t>
            </w:r>
          </w:p>
        </w:tc>
      </w:tr>
    </w:tbl>
    <w:p w14:paraId="036C5C93" w14:textId="77777777" w:rsidR="00D954D1" w:rsidRDefault="00D954D1" w:rsidP="00822285">
      <w:pPr>
        <w:tabs>
          <w:tab w:val="left" w:pos="1440"/>
          <w:tab w:val="left" w:pos="2410"/>
          <w:tab w:val="left" w:pos="2977"/>
          <w:tab w:val="right" w:pos="8505"/>
        </w:tabs>
        <w:jc w:val="both"/>
        <w:rPr>
          <w:rFonts w:ascii="Arial" w:hAnsi="Arial" w:cs="Arial"/>
          <w:sz w:val="22"/>
          <w:szCs w:val="24"/>
        </w:rPr>
      </w:pPr>
    </w:p>
    <w:p w14:paraId="15019EBB" w14:textId="09A7CB04" w:rsidR="00D954D1" w:rsidRDefault="006A766F" w:rsidP="00822285">
      <w:pPr>
        <w:tabs>
          <w:tab w:val="left" w:pos="1440"/>
          <w:tab w:val="left" w:pos="2410"/>
          <w:tab w:val="left" w:pos="2977"/>
          <w:tab w:val="right" w:pos="8505"/>
        </w:tabs>
        <w:jc w:val="both"/>
        <w:rPr>
          <w:rFonts w:ascii="Arial" w:hAnsi="Arial" w:cs="Arial"/>
          <w:sz w:val="22"/>
          <w:szCs w:val="24"/>
        </w:rPr>
      </w:pPr>
      <w:r>
        <w:rPr>
          <w:rFonts w:ascii="Arial" w:hAnsi="Arial" w:cs="Arial"/>
          <w:sz w:val="22"/>
          <w:szCs w:val="24"/>
        </w:rPr>
        <w:t>Moore Stephens will present this update at the meeting.</w:t>
      </w:r>
    </w:p>
    <w:p w14:paraId="18AFF525" w14:textId="315C3FEB" w:rsidR="00D954D1" w:rsidRDefault="00D954D1">
      <w:pPr>
        <w:rPr>
          <w:rFonts w:ascii="Arial" w:hAnsi="Arial" w:cs="Arial"/>
          <w:sz w:val="22"/>
          <w:szCs w:val="24"/>
        </w:rPr>
      </w:pPr>
      <w:r>
        <w:rPr>
          <w:rFonts w:ascii="Arial" w:hAnsi="Arial" w:cs="Arial"/>
          <w:sz w:val="22"/>
          <w:szCs w:val="24"/>
        </w:rPr>
        <w:br w:type="page"/>
      </w:r>
    </w:p>
    <w:p w14:paraId="79FFF674" w14:textId="77777777" w:rsidR="00DC316F" w:rsidRDefault="00DC316F" w:rsidP="00DC316F">
      <w:pPr>
        <w:pStyle w:val="Heading1"/>
        <w:numPr>
          <w:ilvl w:val="1"/>
          <w:numId w:val="32"/>
        </w:numPr>
        <w:tabs>
          <w:tab w:val="clear" w:pos="720"/>
          <w:tab w:val="clear" w:pos="2410"/>
        </w:tabs>
        <w:spacing w:before="0" w:after="0"/>
        <w:ind w:left="0" w:hanging="993"/>
      </w:pPr>
      <w:bookmarkStart w:id="22" w:name="_Toc49492745"/>
      <w:r>
        <w:rPr>
          <w:rFonts w:ascii="Arial" w:hAnsi="Arial" w:cs="Arial"/>
          <w:caps w:val="0"/>
          <w:sz w:val="24"/>
          <w:szCs w:val="24"/>
          <w:u w:val="none"/>
        </w:rPr>
        <w:lastRenderedPageBreak/>
        <w:t>Internal Audit Actions Log</w:t>
      </w:r>
      <w:bookmarkEnd w:id="22"/>
    </w:p>
    <w:p w14:paraId="6B9EC464" w14:textId="77777777" w:rsidR="00DC316F" w:rsidRDefault="00DC316F" w:rsidP="00DC316F">
      <w:pPr>
        <w:rPr>
          <w:rFonts w:ascii="Arial" w:hAnsi="Arial" w:cs="Arial"/>
          <w:b/>
        </w:rPr>
      </w:pPr>
    </w:p>
    <w:tbl>
      <w:tblPr>
        <w:tblStyle w:val="TableGrid"/>
        <w:tblW w:w="0" w:type="auto"/>
        <w:tblInd w:w="-5" w:type="dxa"/>
        <w:tblLook w:val="04A0" w:firstRow="1" w:lastRow="0" w:firstColumn="1" w:lastColumn="0" w:noHBand="0" w:noVBand="1"/>
      </w:tblPr>
      <w:tblGrid>
        <w:gridCol w:w="2456"/>
        <w:gridCol w:w="5852"/>
      </w:tblGrid>
      <w:tr w:rsidR="00DC316F" w14:paraId="0FA08493" w14:textId="77777777" w:rsidTr="00DC316F">
        <w:tc>
          <w:tcPr>
            <w:tcW w:w="2456" w:type="dxa"/>
            <w:tcBorders>
              <w:top w:val="single" w:sz="4" w:space="0" w:color="auto"/>
              <w:left w:val="single" w:sz="4" w:space="0" w:color="auto"/>
              <w:bottom w:val="single" w:sz="4" w:space="0" w:color="auto"/>
              <w:right w:val="single" w:sz="4" w:space="0" w:color="auto"/>
            </w:tcBorders>
            <w:hideMark/>
          </w:tcPr>
          <w:p w14:paraId="44E111A9" w14:textId="77777777" w:rsidR="00DC316F" w:rsidRDefault="00DC316F">
            <w:pPr>
              <w:jc w:val="both"/>
              <w:rPr>
                <w:rFonts w:ascii="Arial" w:hAnsi="Arial" w:cs="Arial"/>
                <w:b/>
                <w:szCs w:val="24"/>
              </w:rPr>
            </w:pPr>
            <w:r>
              <w:rPr>
                <w:rFonts w:ascii="Arial" w:hAnsi="Arial" w:cs="Arial"/>
                <w:b/>
                <w:szCs w:val="24"/>
              </w:rPr>
              <w:t>Committee</w:t>
            </w:r>
          </w:p>
        </w:tc>
        <w:tc>
          <w:tcPr>
            <w:tcW w:w="5852" w:type="dxa"/>
            <w:tcBorders>
              <w:top w:val="single" w:sz="4" w:space="0" w:color="auto"/>
              <w:left w:val="single" w:sz="4" w:space="0" w:color="auto"/>
              <w:bottom w:val="single" w:sz="4" w:space="0" w:color="auto"/>
              <w:right w:val="single" w:sz="4" w:space="0" w:color="auto"/>
            </w:tcBorders>
            <w:hideMark/>
          </w:tcPr>
          <w:p w14:paraId="096F5870" w14:textId="26949DCE" w:rsidR="00DC316F" w:rsidRDefault="008A6D99">
            <w:pPr>
              <w:jc w:val="both"/>
              <w:rPr>
                <w:rFonts w:ascii="Arial" w:hAnsi="Arial" w:cs="Arial"/>
                <w:szCs w:val="24"/>
              </w:rPr>
            </w:pPr>
            <w:r>
              <w:rPr>
                <w:rFonts w:ascii="Arial" w:hAnsi="Arial" w:cs="Arial"/>
                <w:szCs w:val="24"/>
              </w:rPr>
              <w:t>31</w:t>
            </w:r>
            <w:r w:rsidR="00DC316F">
              <w:rPr>
                <w:rFonts w:ascii="Arial" w:hAnsi="Arial" w:cs="Arial"/>
                <w:szCs w:val="24"/>
              </w:rPr>
              <w:t xml:space="preserve"> August 2020</w:t>
            </w:r>
          </w:p>
        </w:tc>
      </w:tr>
      <w:tr w:rsidR="00DC316F" w14:paraId="07F6ECD4" w14:textId="77777777" w:rsidTr="00DC316F">
        <w:tc>
          <w:tcPr>
            <w:tcW w:w="2456" w:type="dxa"/>
            <w:tcBorders>
              <w:top w:val="single" w:sz="4" w:space="0" w:color="auto"/>
              <w:left w:val="single" w:sz="4" w:space="0" w:color="auto"/>
              <w:bottom w:val="single" w:sz="4" w:space="0" w:color="auto"/>
              <w:right w:val="single" w:sz="4" w:space="0" w:color="auto"/>
            </w:tcBorders>
            <w:hideMark/>
          </w:tcPr>
          <w:p w14:paraId="1C0AC49C" w14:textId="77777777" w:rsidR="00DC316F" w:rsidRDefault="00DC316F">
            <w:pPr>
              <w:jc w:val="both"/>
              <w:rPr>
                <w:rFonts w:ascii="Arial" w:hAnsi="Arial" w:cs="Arial"/>
                <w:b/>
                <w:szCs w:val="24"/>
              </w:rPr>
            </w:pPr>
            <w:r>
              <w:rPr>
                <w:rFonts w:ascii="Arial" w:hAnsi="Arial" w:cs="Arial"/>
                <w:b/>
                <w:szCs w:val="24"/>
              </w:rPr>
              <w:t>Applicant</w:t>
            </w:r>
          </w:p>
        </w:tc>
        <w:tc>
          <w:tcPr>
            <w:tcW w:w="5852" w:type="dxa"/>
            <w:tcBorders>
              <w:top w:val="single" w:sz="4" w:space="0" w:color="auto"/>
              <w:left w:val="single" w:sz="4" w:space="0" w:color="auto"/>
              <w:bottom w:val="single" w:sz="4" w:space="0" w:color="auto"/>
              <w:right w:val="single" w:sz="4" w:space="0" w:color="auto"/>
            </w:tcBorders>
            <w:hideMark/>
          </w:tcPr>
          <w:p w14:paraId="642559E7" w14:textId="77777777" w:rsidR="00DC316F" w:rsidRDefault="00DC316F">
            <w:pPr>
              <w:jc w:val="both"/>
              <w:rPr>
                <w:rFonts w:ascii="Arial" w:hAnsi="Arial" w:cs="Arial"/>
                <w:szCs w:val="24"/>
              </w:rPr>
            </w:pPr>
            <w:r>
              <w:rPr>
                <w:rFonts w:ascii="Arial" w:hAnsi="Arial" w:cs="Arial"/>
                <w:szCs w:val="24"/>
              </w:rPr>
              <w:t xml:space="preserve">City of Nedlands </w:t>
            </w:r>
          </w:p>
        </w:tc>
      </w:tr>
      <w:tr w:rsidR="00DC316F" w14:paraId="2D72E22D" w14:textId="77777777" w:rsidTr="00DC316F">
        <w:tc>
          <w:tcPr>
            <w:tcW w:w="2456" w:type="dxa"/>
            <w:tcBorders>
              <w:top w:val="single" w:sz="4" w:space="0" w:color="auto"/>
              <w:left w:val="single" w:sz="4" w:space="0" w:color="auto"/>
              <w:bottom w:val="single" w:sz="4" w:space="0" w:color="auto"/>
              <w:right w:val="single" w:sz="4" w:space="0" w:color="auto"/>
            </w:tcBorders>
            <w:hideMark/>
          </w:tcPr>
          <w:p w14:paraId="26E848CC" w14:textId="77777777" w:rsidR="00DC316F" w:rsidRDefault="00DC316F">
            <w:pPr>
              <w:jc w:val="both"/>
              <w:rPr>
                <w:rFonts w:ascii="Arial" w:hAnsi="Arial" w:cs="Arial"/>
                <w:b/>
                <w:szCs w:val="24"/>
              </w:rPr>
            </w:pPr>
            <w:r>
              <w:rPr>
                <w:rFonts w:ascii="Arial" w:hAnsi="Arial" w:cs="Arial"/>
                <w:b/>
                <w:szCs w:val="24"/>
              </w:rPr>
              <w:t xml:space="preserve">Employee Disclosure under </w:t>
            </w:r>
            <w:r>
              <w:rPr>
                <w:rFonts w:ascii="Arial" w:hAnsi="Arial" w:cs="Arial"/>
                <w:b/>
                <w:i/>
                <w:szCs w:val="24"/>
              </w:rPr>
              <w:t>section 5.70 Local Government Act 1995</w:t>
            </w:r>
          </w:p>
        </w:tc>
        <w:tc>
          <w:tcPr>
            <w:tcW w:w="5852" w:type="dxa"/>
            <w:tcBorders>
              <w:top w:val="single" w:sz="4" w:space="0" w:color="auto"/>
              <w:left w:val="single" w:sz="4" w:space="0" w:color="auto"/>
              <w:bottom w:val="single" w:sz="4" w:space="0" w:color="auto"/>
              <w:right w:val="single" w:sz="4" w:space="0" w:color="auto"/>
            </w:tcBorders>
            <w:hideMark/>
          </w:tcPr>
          <w:p w14:paraId="383D9466" w14:textId="77777777" w:rsidR="00DC316F" w:rsidRDefault="00DC316F">
            <w:pPr>
              <w:jc w:val="both"/>
              <w:rPr>
                <w:rFonts w:ascii="Arial" w:hAnsi="Arial" w:cs="Arial"/>
                <w:szCs w:val="24"/>
              </w:rPr>
            </w:pPr>
            <w:r>
              <w:rPr>
                <w:rFonts w:ascii="Arial" w:hAnsi="Arial" w:cs="Arial"/>
              </w:rPr>
              <w:t>No officer involved in the preparation of this report had any interest which required it to be declared in accordance with the provisions of the Local Government Act (1995).</w:t>
            </w:r>
          </w:p>
        </w:tc>
      </w:tr>
      <w:tr w:rsidR="00DC316F" w14:paraId="38C5E94D" w14:textId="77777777" w:rsidTr="00DC316F">
        <w:tc>
          <w:tcPr>
            <w:tcW w:w="2456" w:type="dxa"/>
            <w:tcBorders>
              <w:top w:val="single" w:sz="4" w:space="0" w:color="auto"/>
              <w:left w:val="single" w:sz="4" w:space="0" w:color="auto"/>
              <w:bottom w:val="single" w:sz="4" w:space="0" w:color="auto"/>
              <w:right w:val="single" w:sz="4" w:space="0" w:color="auto"/>
            </w:tcBorders>
            <w:hideMark/>
          </w:tcPr>
          <w:p w14:paraId="2B5B9903" w14:textId="77777777" w:rsidR="00DC316F" w:rsidRDefault="00DC316F">
            <w:pPr>
              <w:jc w:val="both"/>
              <w:rPr>
                <w:rFonts w:ascii="Arial" w:hAnsi="Arial" w:cs="Arial"/>
                <w:b/>
                <w:szCs w:val="24"/>
              </w:rPr>
            </w:pPr>
            <w:r>
              <w:rPr>
                <w:rFonts w:ascii="Arial" w:hAnsi="Arial" w:cs="Arial"/>
                <w:b/>
                <w:szCs w:val="24"/>
              </w:rPr>
              <w:t>Director</w:t>
            </w:r>
          </w:p>
        </w:tc>
        <w:tc>
          <w:tcPr>
            <w:tcW w:w="5852" w:type="dxa"/>
            <w:tcBorders>
              <w:top w:val="single" w:sz="4" w:space="0" w:color="auto"/>
              <w:left w:val="single" w:sz="4" w:space="0" w:color="auto"/>
              <w:bottom w:val="single" w:sz="4" w:space="0" w:color="auto"/>
              <w:right w:val="single" w:sz="4" w:space="0" w:color="auto"/>
            </w:tcBorders>
            <w:hideMark/>
          </w:tcPr>
          <w:p w14:paraId="7409D88F" w14:textId="77777777" w:rsidR="00DC316F" w:rsidRDefault="00DC316F">
            <w:pPr>
              <w:jc w:val="both"/>
              <w:rPr>
                <w:rFonts w:ascii="Arial" w:hAnsi="Arial" w:cs="Arial"/>
                <w:szCs w:val="24"/>
              </w:rPr>
            </w:pPr>
            <w:r>
              <w:rPr>
                <w:rFonts w:ascii="Arial" w:hAnsi="Arial" w:cs="Arial"/>
                <w:szCs w:val="24"/>
              </w:rPr>
              <w:t>Lorraine Driscoll – Director Corporate &amp; Strategy</w:t>
            </w:r>
          </w:p>
        </w:tc>
      </w:tr>
      <w:tr w:rsidR="00DC316F" w14:paraId="0CC9C4C6" w14:textId="77777777" w:rsidTr="00DC316F">
        <w:tc>
          <w:tcPr>
            <w:tcW w:w="2456" w:type="dxa"/>
            <w:tcBorders>
              <w:top w:val="single" w:sz="4" w:space="0" w:color="auto"/>
              <w:left w:val="single" w:sz="4" w:space="0" w:color="auto"/>
              <w:bottom w:val="single" w:sz="4" w:space="0" w:color="auto"/>
              <w:right w:val="single" w:sz="4" w:space="0" w:color="auto"/>
            </w:tcBorders>
            <w:hideMark/>
          </w:tcPr>
          <w:p w14:paraId="1B93F27C" w14:textId="77777777" w:rsidR="00DC316F" w:rsidRDefault="00DC316F">
            <w:pPr>
              <w:jc w:val="both"/>
              <w:rPr>
                <w:rFonts w:ascii="Arial" w:hAnsi="Arial" w:cs="Arial"/>
                <w:b/>
                <w:szCs w:val="24"/>
              </w:rPr>
            </w:pPr>
            <w:r>
              <w:rPr>
                <w:rFonts w:ascii="Arial" w:hAnsi="Arial" w:cs="Arial"/>
                <w:b/>
                <w:szCs w:val="24"/>
              </w:rPr>
              <w:t>Attachments</w:t>
            </w:r>
          </w:p>
        </w:tc>
        <w:tc>
          <w:tcPr>
            <w:tcW w:w="5852" w:type="dxa"/>
            <w:tcBorders>
              <w:top w:val="single" w:sz="4" w:space="0" w:color="auto"/>
              <w:left w:val="single" w:sz="4" w:space="0" w:color="auto"/>
              <w:bottom w:val="single" w:sz="4" w:space="0" w:color="auto"/>
              <w:right w:val="single" w:sz="4" w:space="0" w:color="auto"/>
            </w:tcBorders>
            <w:hideMark/>
          </w:tcPr>
          <w:p w14:paraId="1ACDDB9C" w14:textId="1E353B79" w:rsidR="00DC316F" w:rsidRPr="00DC316F" w:rsidRDefault="00DC316F" w:rsidP="00D056A6">
            <w:pPr>
              <w:pStyle w:val="ListParagraph"/>
              <w:numPr>
                <w:ilvl w:val="0"/>
                <w:numId w:val="38"/>
              </w:numPr>
              <w:ind w:left="271"/>
              <w:jc w:val="both"/>
              <w:rPr>
                <w:rFonts w:ascii="Arial" w:hAnsi="Arial" w:cs="Arial"/>
                <w:szCs w:val="24"/>
              </w:rPr>
            </w:pPr>
            <w:r>
              <w:rPr>
                <w:rFonts w:ascii="Arial" w:hAnsi="Arial" w:cs="Arial"/>
                <w:szCs w:val="32"/>
                <w:lang w:val="en-US"/>
              </w:rPr>
              <w:t>Internal Audit Actions Log - Archive</w:t>
            </w:r>
          </w:p>
          <w:p w14:paraId="15CA4BC7" w14:textId="3787B2CF" w:rsidR="00DC316F" w:rsidRDefault="00DC316F" w:rsidP="00D056A6">
            <w:pPr>
              <w:pStyle w:val="ListParagraph"/>
              <w:numPr>
                <w:ilvl w:val="0"/>
                <w:numId w:val="38"/>
              </w:numPr>
              <w:ind w:left="274"/>
              <w:jc w:val="both"/>
              <w:rPr>
                <w:rFonts w:ascii="Arial" w:hAnsi="Arial" w:cs="Arial"/>
                <w:szCs w:val="24"/>
              </w:rPr>
            </w:pPr>
            <w:r>
              <w:rPr>
                <w:rFonts w:ascii="Arial" w:hAnsi="Arial" w:cs="Arial"/>
                <w:szCs w:val="24"/>
              </w:rPr>
              <w:t>Internal Audit Actions Log - Main</w:t>
            </w:r>
          </w:p>
        </w:tc>
      </w:tr>
      <w:tr w:rsidR="00DC316F" w14:paraId="2236FB73" w14:textId="77777777" w:rsidTr="00DC316F">
        <w:tc>
          <w:tcPr>
            <w:tcW w:w="2456" w:type="dxa"/>
            <w:tcBorders>
              <w:top w:val="single" w:sz="4" w:space="0" w:color="auto"/>
              <w:left w:val="single" w:sz="4" w:space="0" w:color="auto"/>
              <w:bottom w:val="single" w:sz="4" w:space="0" w:color="auto"/>
              <w:right w:val="single" w:sz="4" w:space="0" w:color="auto"/>
            </w:tcBorders>
            <w:hideMark/>
          </w:tcPr>
          <w:p w14:paraId="338E8B3D" w14:textId="77777777" w:rsidR="00DC316F" w:rsidRDefault="00DC316F">
            <w:pPr>
              <w:jc w:val="both"/>
              <w:rPr>
                <w:rFonts w:ascii="Arial" w:hAnsi="Arial" w:cs="Arial"/>
                <w:b/>
                <w:szCs w:val="24"/>
              </w:rPr>
            </w:pPr>
            <w:r>
              <w:rPr>
                <w:rFonts w:ascii="Arial" w:hAnsi="Arial" w:cs="Arial"/>
                <w:b/>
                <w:szCs w:val="24"/>
              </w:rPr>
              <w:t>Confidential Attachments</w:t>
            </w:r>
          </w:p>
        </w:tc>
        <w:tc>
          <w:tcPr>
            <w:tcW w:w="5852" w:type="dxa"/>
            <w:tcBorders>
              <w:top w:val="single" w:sz="4" w:space="0" w:color="auto"/>
              <w:left w:val="single" w:sz="4" w:space="0" w:color="auto"/>
              <w:bottom w:val="single" w:sz="4" w:space="0" w:color="auto"/>
              <w:right w:val="single" w:sz="4" w:space="0" w:color="auto"/>
            </w:tcBorders>
            <w:hideMark/>
          </w:tcPr>
          <w:p w14:paraId="7E807C8C" w14:textId="77777777" w:rsidR="00DC316F" w:rsidRDefault="00DC316F">
            <w:pPr>
              <w:jc w:val="both"/>
              <w:rPr>
                <w:rFonts w:ascii="Arial" w:hAnsi="Arial" w:cs="Arial"/>
                <w:szCs w:val="32"/>
                <w:lang w:val="en-US"/>
              </w:rPr>
            </w:pPr>
            <w:r>
              <w:rPr>
                <w:rFonts w:ascii="Arial" w:hAnsi="Arial" w:cs="Arial"/>
                <w:szCs w:val="32"/>
                <w:lang w:val="en-US"/>
              </w:rPr>
              <w:t>Nil.</w:t>
            </w:r>
          </w:p>
        </w:tc>
      </w:tr>
    </w:tbl>
    <w:p w14:paraId="32593688" w14:textId="77777777" w:rsidR="00DC316F" w:rsidRDefault="00DC316F" w:rsidP="00DC316F">
      <w:pPr>
        <w:jc w:val="both"/>
        <w:rPr>
          <w:rFonts w:ascii="Arial" w:hAnsi="Arial" w:cs="Arial"/>
          <w:b/>
          <w:szCs w:val="32"/>
          <w:lang w:val="en-US"/>
        </w:rPr>
      </w:pPr>
    </w:p>
    <w:p w14:paraId="238DCB63" w14:textId="77777777" w:rsidR="00DC316F" w:rsidRDefault="00DC316F" w:rsidP="00DC316F">
      <w:pPr>
        <w:jc w:val="both"/>
        <w:rPr>
          <w:rFonts w:ascii="Arial" w:hAnsi="Arial" w:cs="Arial"/>
          <w:b/>
          <w:sz w:val="28"/>
          <w:szCs w:val="32"/>
          <w:lang w:val="en-US"/>
        </w:rPr>
      </w:pPr>
      <w:r>
        <w:rPr>
          <w:rFonts w:ascii="Arial" w:hAnsi="Arial" w:cs="Arial"/>
          <w:b/>
          <w:sz w:val="28"/>
          <w:szCs w:val="32"/>
          <w:lang w:val="en-US"/>
        </w:rPr>
        <w:t>Executive Summary</w:t>
      </w:r>
    </w:p>
    <w:p w14:paraId="11C04F7D" w14:textId="77777777" w:rsidR="00DC316F" w:rsidRDefault="00DC316F" w:rsidP="00DC316F">
      <w:pPr>
        <w:jc w:val="both"/>
        <w:rPr>
          <w:rFonts w:ascii="Arial" w:hAnsi="Arial" w:cs="Arial"/>
          <w:b/>
          <w:szCs w:val="32"/>
          <w:lang w:val="en-US"/>
        </w:rPr>
      </w:pPr>
    </w:p>
    <w:p w14:paraId="19B61C92" w14:textId="3FFAB1CD" w:rsidR="00DC316F" w:rsidRDefault="00DC316F" w:rsidP="56E645BF">
      <w:pPr>
        <w:jc w:val="both"/>
        <w:rPr>
          <w:rFonts w:ascii="Arial" w:hAnsi="Arial" w:cs="Arial"/>
        </w:rPr>
      </w:pPr>
      <w:r w:rsidRPr="56E645BF">
        <w:rPr>
          <w:rFonts w:ascii="Arial" w:hAnsi="Arial" w:cs="Arial"/>
        </w:rPr>
        <w:t xml:space="preserve">The attached Internal Audit Actions Log contains details of the matters raised by the Auditors during the City’s Internal Audit program.  The list apportions information detailing the Log Reference, Dates – Open, Due and Closed, Business, Audit Status, Name and Action, Owner, Original and Revised Due Dates, Action, Owner and Status </w:t>
      </w:r>
      <w:r w:rsidR="5B9BDAE1" w:rsidRPr="56E645BF">
        <w:rPr>
          <w:rFonts w:ascii="Arial" w:hAnsi="Arial" w:cs="Arial"/>
        </w:rPr>
        <w:t>Comments</w:t>
      </w:r>
      <w:r w:rsidRPr="56E645BF">
        <w:rPr>
          <w:rFonts w:ascii="Arial" w:hAnsi="Arial" w:cs="Arial"/>
        </w:rPr>
        <w:t>.</w:t>
      </w:r>
    </w:p>
    <w:p w14:paraId="7A72BC51" w14:textId="77777777" w:rsidR="00DC316F" w:rsidRDefault="00DC316F" w:rsidP="00DC316F">
      <w:pPr>
        <w:jc w:val="both"/>
        <w:rPr>
          <w:rFonts w:ascii="Arial" w:hAnsi="Arial" w:cs="Arial"/>
          <w:szCs w:val="24"/>
        </w:rPr>
      </w:pPr>
    </w:p>
    <w:p w14:paraId="1EAF60DF" w14:textId="77777777" w:rsidR="00DC316F" w:rsidRDefault="00DC316F" w:rsidP="00DC316F">
      <w:pPr>
        <w:jc w:val="both"/>
        <w:rPr>
          <w:rFonts w:ascii="Arial" w:hAnsi="Arial" w:cs="Arial"/>
          <w:szCs w:val="24"/>
        </w:rPr>
      </w:pPr>
      <w:r>
        <w:rPr>
          <w:rFonts w:ascii="Arial" w:hAnsi="Arial" w:cs="Arial"/>
          <w:szCs w:val="24"/>
        </w:rPr>
        <w:t>The recently updated internal audit Actions Log is presented to the Audit and Risk Committee for their information.</w:t>
      </w:r>
    </w:p>
    <w:p w14:paraId="4923FEC9" w14:textId="77777777" w:rsidR="00DC316F" w:rsidRDefault="00DC316F" w:rsidP="00DC316F">
      <w:pPr>
        <w:jc w:val="both"/>
        <w:rPr>
          <w:rFonts w:ascii="Arial" w:hAnsi="Arial" w:cs="Arial"/>
          <w:b/>
          <w:szCs w:val="32"/>
          <w:lang w:val="en-US"/>
        </w:rPr>
      </w:pPr>
    </w:p>
    <w:p w14:paraId="04F25292" w14:textId="77777777" w:rsidR="00DC316F" w:rsidRDefault="00DC316F" w:rsidP="00DC316F">
      <w:pPr>
        <w:jc w:val="both"/>
        <w:rPr>
          <w:rFonts w:ascii="Arial" w:hAnsi="Arial" w:cs="Arial"/>
          <w:b/>
          <w:szCs w:val="32"/>
          <w:lang w:val="en-US"/>
        </w:rPr>
      </w:pPr>
    </w:p>
    <w:p w14:paraId="5F564D94" w14:textId="77777777" w:rsidR="00DC316F" w:rsidRDefault="00DC316F" w:rsidP="00DC316F">
      <w:pPr>
        <w:jc w:val="both"/>
        <w:rPr>
          <w:rFonts w:ascii="Arial" w:hAnsi="Arial" w:cs="Arial"/>
          <w:b/>
          <w:sz w:val="28"/>
          <w:szCs w:val="32"/>
          <w:lang w:val="en-US"/>
        </w:rPr>
      </w:pPr>
      <w:r>
        <w:rPr>
          <w:rFonts w:ascii="Arial" w:hAnsi="Arial" w:cs="Arial"/>
          <w:b/>
          <w:sz w:val="28"/>
          <w:szCs w:val="32"/>
          <w:lang w:val="en-US"/>
        </w:rPr>
        <w:t>Recommendation to Committee</w:t>
      </w:r>
    </w:p>
    <w:p w14:paraId="0CEB1CDB" w14:textId="77777777" w:rsidR="00DC316F" w:rsidRDefault="00DC316F" w:rsidP="00DC316F">
      <w:pPr>
        <w:jc w:val="both"/>
        <w:rPr>
          <w:rFonts w:ascii="Arial" w:hAnsi="Arial" w:cs="Arial"/>
          <w:b/>
          <w:szCs w:val="32"/>
          <w:lang w:val="en-US"/>
        </w:rPr>
      </w:pPr>
    </w:p>
    <w:p w14:paraId="32BEBB3A" w14:textId="77777777" w:rsidR="00DC316F" w:rsidRDefault="00DC316F" w:rsidP="00DC316F">
      <w:pPr>
        <w:jc w:val="both"/>
        <w:rPr>
          <w:rFonts w:ascii="Arial" w:hAnsi="Arial" w:cs="Arial"/>
          <w:b/>
          <w:szCs w:val="32"/>
        </w:rPr>
      </w:pPr>
      <w:r>
        <w:rPr>
          <w:rFonts w:ascii="Arial" w:hAnsi="Arial" w:cs="Arial"/>
          <w:b/>
          <w:szCs w:val="32"/>
        </w:rPr>
        <w:t xml:space="preserve">The Audit and Risk Committee receives the </w:t>
      </w:r>
      <w:r>
        <w:rPr>
          <w:rFonts w:ascii="Arial" w:hAnsi="Arial" w:cs="Arial"/>
          <w:b/>
          <w:szCs w:val="24"/>
        </w:rPr>
        <w:t>internal audit Actions Log.</w:t>
      </w:r>
      <w:r>
        <w:rPr>
          <w:rFonts w:ascii="Arial" w:hAnsi="Arial" w:cs="Arial"/>
          <w:szCs w:val="24"/>
        </w:rPr>
        <w:t xml:space="preserve"> </w:t>
      </w:r>
    </w:p>
    <w:p w14:paraId="5A21665A" w14:textId="77777777" w:rsidR="00DC316F" w:rsidRDefault="00DC316F" w:rsidP="00DC316F">
      <w:pPr>
        <w:jc w:val="both"/>
        <w:rPr>
          <w:rFonts w:ascii="Arial" w:hAnsi="Arial" w:cs="Arial"/>
          <w:szCs w:val="32"/>
          <w:lang w:val="en-US"/>
        </w:rPr>
      </w:pPr>
    </w:p>
    <w:p w14:paraId="4E607312" w14:textId="77777777" w:rsidR="00DC316F" w:rsidRDefault="00DC316F" w:rsidP="00DC316F">
      <w:pPr>
        <w:jc w:val="both"/>
        <w:rPr>
          <w:rFonts w:ascii="Arial" w:hAnsi="Arial" w:cs="Arial"/>
          <w:szCs w:val="32"/>
          <w:lang w:val="en-US"/>
        </w:rPr>
      </w:pPr>
    </w:p>
    <w:p w14:paraId="652B545A" w14:textId="77777777" w:rsidR="00DC316F" w:rsidRDefault="00DC316F" w:rsidP="00DC316F">
      <w:pPr>
        <w:jc w:val="both"/>
        <w:rPr>
          <w:rFonts w:ascii="Arial" w:hAnsi="Arial" w:cs="Arial"/>
          <w:b/>
          <w:sz w:val="28"/>
          <w:szCs w:val="32"/>
          <w:lang w:val="en-US"/>
        </w:rPr>
      </w:pPr>
      <w:r>
        <w:rPr>
          <w:rFonts w:ascii="Arial" w:hAnsi="Arial" w:cs="Arial"/>
          <w:b/>
          <w:sz w:val="28"/>
          <w:szCs w:val="32"/>
          <w:lang w:val="en-US"/>
        </w:rPr>
        <w:t>Discussion/Overview</w:t>
      </w:r>
    </w:p>
    <w:p w14:paraId="4A4FE03B" w14:textId="77777777" w:rsidR="00DC316F" w:rsidRDefault="00DC316F" w:rsidP="00DC316F">
      <w:pPr>
        <w:jc w:val="both"/>
        <w:rPr>
          <w:rFonts w:ascii="Arial" w:hAnsi="Arial" w:cs="Arial"/>
          <w:szCs w:val="32"/>
          <w:lang w:val="en-US"/>
        </w:rPr>
      </w:pPr>
    </w:p>
    <w:p w14:paraId="755A019C" w14:textId="77777777" w:rsidR="00DC316F" w:rsidRDefault="00DC316F" w:rsidP="00DC316F">
      <w:pPr>
        <w:jc w:val="both"/>
        <w:rPr>
          <w:rFonts w:ascii="Arial" w:hAnsi="Arial" w:cs="Arial"/>
          <w:szCs w:val="24"/>
        </w:rPr>
      </w:pPr>
      <w:r>
        <w:rPr>
          <w:rFonts w:ascii="Arial" w:hAnsi="Arial" w:cs="Arial"/>
          <w:szCs w:val="24"/>
        </w:rPr>
        <w:t>An audit is a process through which internal control effectiveness is examined and assessed.  The objective is to provide an audit for compliance with relevant management policies and procedures.  Each internal audit undertaken results in actions being recommended to the City’s Administration.  These actions are monitored for completion using the internal audit Actions Log.</w:t>
      </w:r>
    </w:p>
    <w:p w14:paraId="18FCB722" w14:textId="77777777" w:rsidR="00DC316F" w:rsidRDefault="00DC316F" w:rsidP="00DC316F">
      <w:pPr>
        <w:jc w:val="both"/>
        <w:rPr>
          <w:rFonts w:ascii="Arial" w:hAnsi="Arial" w:cs="Arial"/>
          <w:szCs w:val="24"/>
        </w:rPr>
      </w:pPr>
    </w:p>
    <w:p w14:paraId="320A57C3" w14:textId="77777777" w:rsidR="00DC316F" w:rsidRDefault="00DC316F" w:rsidP="00DC316F">
      <w:pPr>
        <w:jc w:val="both"/>
        <w:rPr>
          <w:rFonts w:ascii="Arial" w:hAnsi="Arial" w:cs="Arial"/>
          <w:szCs w:val="24"/>
        </w:rPr>
      </w:pPr>
      <w:r>
        <w:rPr>
          <w:rFonts w:ascii="Arial" w:hAnsi="Arial" w:cs="Arial"/>
          <w:szCs w:val="24"/>
        </w:rPr>
        <w:t>The attached list contains details of the Actions raised and outcome.</w:t>
      </w:r>
    </w:p>
    <w:p w14:paraId="51D5A776" w14:textId="77777777" w:rsidR="00DC316F" w:rsidRDefault="00DC316F" w:rsidP="00DC316F">
      <w:pPr>
        <w:jc w:val="both"/>
        <w:rPr>
          <w:rFonts w:ascii="Arial" w:hAnsi="Arial" w:cs="Arial"/>
          <w:szCs w:val="24"/>
        </w:rPr>
      </w:pPr>
    </w:p>
    <w:p w14:paraId="0C86289F" w14:textId="77777777" w:rsidR="00DC316F" w:rsidRDefault="00DC316F" w:rsidP="00DC316F">
      <w:pPr>
        <w:jc w:val="both"/>
        <w:rPr>
          <w:rFonts w:ascii="Arial" w:hAnsi="Arial" w:cs="Arial"/>
          <w:szCs w:val="24"/>
        </w:rPr>
      </w:pPr>
      <w:r>
        <w:rPr>
          <w:rFonts w:ascii="Arial" w:hAnsi="Arial" w:cs="Arial"/>
          <w:szCs w:val="24"/>
        </w:rPr>
        <w:t xml:space="preserve">The recently updated internal audit Actions Log is presented to the Audit and Risk Committee for their information. We have recently updated the log to a more optimise process. All past </w:t>
      </w:r>
      <w:proofErr w:type="spellStart"/>
      <w:r>
        <w:rPr>
          <w:rFonts w:ascii="Arial" w:hAnsi="Arial" w:cs="Arial"/>
          <w:szCs w:val="24"/>
        </w:rPr>
        <w:t>iteams</w:t>
      </w:r>
      <w:proofErr w:type="spellEnd"/>
      <w:r>
        <w:rPr>
          <w:rFonts w:ascii="Arial" w:hAnsi="Arial" w:cs="Arial"/>
          <w:szCs w:val="24"/>
        </w:rPr>
        <w:t xml:space="preserve"> are under the Archive tab. The log will be managed on one page which is the Main sheet of the register.</w:t>
      </w:r>
    </w:p>
    <w:p w14:paraId="11D10B92" w14:textId="77777777" w:rsidR="00DC316F" w:rsidRDefault="00DC316F" w:rsidP="00DC316F">
      <w:pPr>
        <w:jc w:val="both"/>
        <w:rPr>
          <w:rFonts w:ascii="Arial" w:hAnsi="Arial" w:cs="Arial"/>
          <w:szCs w:val="32"/>
          <w:lang w:val="en-US"/>
        </w:rPr>
      </w:pPr>
    </w:p>
    <w:p w14:paraId="13AE0F11" w14:textId="77777777" w:rsidR="00DC316F" w:rsidRDefault="00DC316F">
      <w:pPr>
        <w:rPr>
          <w:rFonts w:ascii="Arial" w:hAnsi="Arial" w:cs="Arial"/>
          <w:b/>
          <w:szCs w:val="32"/>
          <w:lang w:val="en-US"/>
        </w:rPr>
      </w:pPr>
      <w:r>
        <w:rPr>
          <w:rFonts w:ascii="Arial" w:hAnsi="Arial" w:cs="Arial"/>
          <w:b/>
          <w:szCs w:val="32"/>
          <w:lang w:val="en-US"/>
        </w:rPr>
        <w:br w:type="page"/>
      </w:r>
    </w:p>
    <w:p w14:paraId="1BB58F2C" w14:textId="6BE38D3B" w:rsidR="00DC316F" w:rsidRDefault="00DC316F" w:rsidP="00DC316F">
      <w:pPr>
        <w:jc w:val="both"/>
        <w:rPr>
          <w:rFonts w:ascii="Arial" w:hAnsi="Arial" w:cs="Arial"/>
          <w:b/>
          <w:szCs w:val="32"/>
          <w:lang w:val="en-US"/>
        </w:rPr>
      </w:pPr>
      <w:r>
        <w:rPr>
          <w:rFonts w:ascii="Arial" w:hAnsi="Arial" w:cs="Arial"/>
          <w:b/>
          <w:szCs w:val="32"/>
          <w:lang w:val="en-US"/>
        </w:rPr>
        <w:lastRenderedPageBreak/>
        <w:t>Key Relevant Previous Council Decisions:</w:t>
      </w:r>
    </w:p>
    <w:p w14:paraId="1F424821" w14:textId="77777777" w:rsidR="00DC316F" w:rsidRDefault="00DC316F" w:rsidP="00DC316F">
      <w:pPr>
        <w:jc w:val="both"/>
        <w:rPr>
          <w:rFonts w:ascii="Arial" w:hAnsi="Arial" w:cs="Arial"/>
          <w:szCs w:val="32"/>
          <w:lang w:val="en-US"/>
        </w:rPr>
      </w:pPr>
    </w:p>
    <w:p w14:paraId="4CD5D5DB" w14:textId="77777777" w:rsidR="00DC316F" w:rsidRDefault="00DC316F" w:rsidP="00DC316F">
      <w:pPr>
        <w:jc w:val="both"/>
        <w:rPr>
          <w:rFonts w:ascii="Arial" w:hAnsi="Arial" w:cs="Arial"/>
          <w:szCs w:val="32"/>
          <w:lang w:val="en-US"/>
        </w:rPr>
      </w:pPr>
      <w:r>
        <w:rPr>
          <w:rFonts w:ascii="Arial" w:hAnsi="Arial" w:cs="Arial"/>
          <w:szCs w:val="32"/>
          <w:lang w:val="en-US"/>
        </w:rPr>
        <w:t>Nil</w:t>
      </w:r>
    </w:p>
    <w:p w14:paraId="427A116B" w14:textId="77777777" w:rsidR="00DC316F" w:rsidRDefault="00DC316F" w:rsidP="00DC316F">
      <w:pPr>
        <w:jc w:val="both"/>
        <w:rPr>
          <w:rFonts w:ascii="Arial" w:hAnsi="Arial" w:cs="Arial"/>
          <w:szCs w:val="32"/>
          <w:lang w:val="en-US"/>
        </w:rPr>
      </w:pPr>
    </w:p>
    <w:p w14:paraId="5FFB0E0F" w14:textId="1784B1C1" w:rsidR="00DC316F" w:rsidRDefault="00DC316F" w:rsidP="00DC316F">
      <w:pPr>
        <w:rPr>
          <w:rFonts w:ascii="Arial" w:hAnsi="Arial" w:cs="Arial"/>
          <w:b/>
          <w:sz w:val="28"/>
          <w:szCs w:val="32"/>
          <w:lang w:val="en-US"/>
        </w:rPr>
      </w:pPr>
    </w:p>
    <w:p w14:paraId="3D574DA2" w14:textId="77777777" w:rsidR="00DC316F" w:rsidRDefault="00DC316F" w:rsidP="00DC316F">
      <w:pPr>
        <w:jc w:val="both"/>
        <w:rPr>
          <w:rFonts w:ascii="Arial" w:hAnsi="Arial" w:cs="Arial"/>
          <w:b/>
          <w:sz w:val="28"/>
          <w:szCs w:val="32"/>
          <w:lang w:val="en-US"/>
        </w:rPr>
      </w:pPr>
      <w:r>
        <w:rPr>
          <w:rFonts w:ascii="Arial" w:hAnsi="Arial" w:cs="Arial"/>
          <w:b/>
          <w:sz w:val="28"/>
          <w:szCs w:val="32"/>
          <w:lang w:val="en-US"/>
        </w:rPr>
        <w:t>Consultation</w:t>
      </w:r>
    </w:p>
    <w:p w14:paraId="594A272D" w14:textId="77777777" w:rsidR="00DC316F" w:rsidRDefault="00DC316F" w:rsidP="00DC316F">
      <w:pPr>
        <w:jc w:val="both"/>
        <w:rPr>
          <w:rFonts w:ascii="Arial" w:hAnsi="Arial" w:cs="Arial"/>
          <w:b/>
          <w:szCs w:val="32"/>
          <w:lang w:val="en-US"/>
        </w:rPr>
      </w:pPr>
    </w:p>
    <w:p w14:paraId="0CCDD5B3" w14:textId="77777777" w:rsidR="00DC316F" w:rsidRDefault="00DC316F" w:rsidP="00DC316F">
      <w:pPr>
        <w:jc w:val="both"/>
        <w:rPr>
          <w:rFonts w:ascii="Arial" w:hAnsi="Arial" w:cs="Arial"/>
          <w:szCs w:val="32"/>
          <w:lang w:val="en-US"/>
        </w:rPr>
      </w:pPr>
      <w:r>
        <w:rPr>
          <w:rFonts w:ascii="Arial" w:hAnsi="Arial" w:cs="Arial"/>
          <w:szCs w:val="32"/>
          <w:lang w:val="en-US"/>
        </w:rPr>
        <w:t>Nil.</w:t>
      </w:r>
    </w:p>
    <w:p w14:paraId="4F8BDA2A" w14:textId="6F16CE57" w:rsidR="00DC316F" w:rsidRDefault="00DC316F" w:rsidP="00DC316F">
      <w:pPr>
        <w:rPr>
          <w:rFonts w:ascii="Arial" w:hAnsi="Arial" w:cs="Arial"/>
          <w:b/>
          <w:szCs w:val="32"/>
          <w:lang w:val="en-US"/>
        </w:rPr>
      </w:pPr>
    </w:p>
    <w:p w14:paraId="58F6C249" w14:textId="0D884CE7" w:rsidR="00675E95" w:rsidRDefault="00675E95" w:rsidP="00DC316F">
      <w:pPr>
        <w:rPr>
          <w:rFonts w:ascii="Arial" w:hAnsi="Arial" w:cs="Arial"/>
          <w:b/>
          <w:szCs w:val="32"/>
          <w:lang w:val="en-US"/>
        </w:rPr>
      </w:pPr>
    </w:p>
    <w:p w14:paraId="40FB005A" w14:textId="23888ECE" w:rsidR="00675E95" w:rsidRDefault="00205E3A" w:rsidP="56E645BF">
      <w:pPr>
        <w:rPr>
          <w:rFonts w:ascii="Arial" w:hAnsi="Arial" w:cs="Arial"/>
          <w:b/>
          <w:bCs/>
          <w:sz w:val="28"/>
          <w:szCs w:val="28"/>
          <w:lang w:val="en-US"/>
        </w:rPr>
      </w:pPr>
      <w:r w:rsidRPr="56E645BF">
        <w:rPr>
          <w:rFonts w:ascii="Arial" w:hAnsi="Arial" w:cs="Arial"/>
          <w:b/>
          <w:bCs/>
          <w:sz w:val="28"/>
          <w:szCs w:val="28"/>
          <w:lang w:val="en-US"/>
        </w:rPr>
        <w:t>Strategic Implications</w:t>
      </w:r>
    </w:p>
    <w:p w14:paraId="48DB2BC3" w14:textId="77777777" w:rsidR="00160237" w:rsidRPr="00974902" w:rsidRDefault="00160237" w:rsidP="56E645BF">
      <w:pPr>
        <w:rPr>
          <w:rFonts w:ascii="Arial" w:hAnsi="Arial" w:cs="Arial"/>
          <w:b/>
          <w:bCs/>
          <w:sz w:val="28"/>
          <w:szCs w:val="28"/>
          <w:lang w:val="en-US"/>
        </w:rPr>
      </w:pPr>
    </w:p>
    <w:p w14:paraId="030F6249" w14:textId="4061B650" w:rsidR="00624856" w:rsidRPr="00974902" w:rsidRDefault="13DB69D3" w:rsidP="56E645BF">
      <w:pPr>
        <w:rPr>
          <w:rFonts w:ascii="Arial" w:hAnsi="Arial" w:cs="Arial"/>
          <w:lang w:val="en-US"/>
        </w:rPr>
      </w:pPr>
      <w:r w:rsidRPr="56E645BF">
        <w:rPr>
          <w:rFonts w:ascii="Arial" w:hAnsi="Arial" w:cs="Arial"/>
          <w:lang w:val="en-US"/>
        </w:rPr>
        <w:t xml:space="preserve">There are no implications to our strategy. It </w:t>
      </w:r>
      <w:proofErr w:type="gramStart"/>
      <w:r w:rsidRPr="56E645BF">
        <w:rPr>
          <w:rFonts w:ascii="Arial" w:hAnsi="Arial" w:cs="Arial"/>
          <w:lang w:val="en-US"/>
        </w:rPr>
        <w:t>improve</w:t>
      </w:r>
      <w:proofErr w:type="gramEnd"/>
      <w:r w:rsidRPr="56E645BF">
        <w:rPr>
          <w:rFonts w:ascii="Arial" w:hAnsi="Arial" w:cs="Arial"/>
          <w:lang w:val="en-US"/>
        </w:rPr>
        <w:t xml:space="preserve"> the identification and management of both audit items and potential risk.</w:t>
      </w:r>
    </w:p>
    <w:p w14:paraId="70923531" w14:textId="46588606" w:rsidR="56E645BF" w:rsidRDefault="56E645BF" w:rsidP="56E645BF">
      <w:pPr>
        <w:rPr>
          <w:rFonts w:ascii="Arial" w:hAnsi="Arial" w:cs="Arial"/>
          <w:b/>
          <w:bCs/>
          <w:lang w:val="en-US"/>
        </w:rPr>
      </w:pPr>
    </w:p>
    <w:p w14:paraId="53AE853A" w14:textId="1B2AA7CA" w:rsidR="00624856" w:rsidRDefault="00624856" w:rsidP="56E645BF">
      <w:pPr>
        <w:rPr>
          <w:rFonts w:ascii="Arial" w:hAnsi="Arial" w:cs="Arial"/>
          <w:b/>
          <w:bCs/>
          <w:lang w:val="en-US"/>
        </w:rPr>
      </w:pPr>
      <w:r w:rsidRPr="56E645BF">
        <w:rPr>
          <w:rFonts w:ascii="Arial" w:hAnsi="Arial" w:cs="Arial"/>
          <w:b/>
          <w:bCs/>
          <w:lang w:val="en-US"/>
        </w:rPr>
        <w:t>Who benefits?</w:t>
      </w:r>
    </w:p>
    <w:p w14:paraId="4E73C2F4" w14:textId="77777777" w:rsidR="00160237" w:rsidRPr="00974902" w:rsidRDefault="00160237" w:rsidP="56E645BF">
      <w:pPr>
        <w:rPr>
          <w:rFonts w:ascii="Arial" w:hAnsi="Arial" w:cs="Arial"/>
          <w:b/>
          <w:bCs/>
          <w:lang w:val="en-US"/>
        </w:rPr>
      </w:pPr>
    </w:p>
    <w:p w14:paraId="3B6D3759" w14:textId="4905CCC7" w:rsidR="00624856" w:rsidRPr="00974902" w:rsidRDefault="4F51FD6C" w:rsidP="56E645BF">
      <w:pPr>
        <w:rPr>
          <w:rFonts w:ascii="Arial" w:hAnsi="Arial" w:cs="Arial"/>
          <w:lang w:val="en-US"/>
        </w:rPr>
      </w:pPr>
      <w:r w:rsidRPr="56E645BF">
        <w:rPr>
          <w:rFonts w:ascii="Arial" w:hAnsi="Arial" w:cs="Arial"/>
          <w:lang w:val="en-US"/>
        </w:rPr>
        <w:t xml:space="preserve">All will benefit from a more streamline method of capture and simpler </w:t>
      </w:r>
      <w:r w:rsidR="732BB978" w:rsidRPr="56E645BF">
        <w:rPr>
          <w:rFonts w:ascii="Arial" w:hAnsi="Arial" w:cs="Arial"/>
          <w:lang w:val="en-US"/>
        </w:rPr>
        <w:t>method of filtering closed and open items. Better alignment of the ID’s as new items is just added to the list.</w:t>
      </w:r>
    </w:p>
    <w:p w14:paraId="0143EAA0" w14:textId="77777777" w:rsidR="00974902" w:rsidRPr="00974902" w:rsidRDefault="00974902" w:rsidP="00DC316F">
      <w:pPr>
        <w:rPr>
          <w:rFonts w:ascii="Arial" w:hAnsi="Arial" w:cs="Arial"/>
          <w:b/>
          <w:szCs w:val="32"/>
          <w:highlight w:val="yellow"/>
          <w:lang w:val="en-US"/>
        </w:rPr>
      </w:pPr>
    </w:p>
    <w:p w14:paraId="29F829D2" w14:textId="4A0AEAEC" w:rsidR="00624856" w:rsidRDefault="00624856" w:rsidP="56E645BF">
      <w:pPr>
        <w:rPr>
          <w:rFonts w:ascii="Arial" w:hAnsi="Arial" w:cs="Arial"/>
          <w:b/>
          <w:bCs/>
          <w:lang w:val="en-US"/>
        </w:rPr>
      </w:pPr>
      <w:r w:rsidRPr="56E645BF">
        <w:rPr>
          <w:rFonts w:ascii="Arial" w:hAnsi="Arial" w:cs="Arial"/>
          <w:b/>
          <w:bCs/>
          <w:lang w:val="en-US"/>
        </w:rPr>
        <w:t>Does it involve a tolerable risk?</w:t>
      </w:r>
    </w:p>
    <w:p w14:paraId="1FE3493C" w14:textId="77777777" w:rsidR="00160237" w:rsidRDefault="00160237" w:rsidP="56E645BF">
      <w:pPr>
        <w:rPr>
          <w:rFonts w:ascii="Arial" w:hAnsi="Arial" w:cs="Arial"/>
          <w:b/>
          <w:bCs/>
          <w:lang w:val="en-US"/>
        </w:rPr>
      </w:pPr>
    </w:p>
    <w:p w14:paraId="46196C54" w14:textId="2DD25441" w:rsidR="009742C5" w:rsidRDefault="77842A81" w:rsidP="56E645BF">
      <w:pPr>
        <w:rPr>
          <w:rFonts w:ascii="Arial" w:hAnsi="Arial" w:cs="Arial"/>
          <w:lang w:val="en-US"/>
        </w:rPr>
      </w:pPr>
      <w:r w:rsidRPr="56E645BF">
        <w:rPr>
          <w:rFonts w:ascii="Arial" w:hAnsi="Arial" w:cs="Arial"/>
          <w:lang w:val="en-US"/>
        </w:rPr>
        <w:t>Yes</w:t>
      </w:r>
      <w:r w:rsidR="707666AA" w:rsidRPr="56E645BF">
        <w:rPr>
          <w:rFonts w:ascii="Arial" w:hAnsi="Arial" w:cs="Arial"/>
          <w:lang w:val="en-US"/>
        </w:rPr>
        <w:t>. Using fil</w:t>
      </w:r>
      <w:r w:rsidR="005C17CB">
        <w:rPr>
          <w:rFonts w:ascii="Arial" w:hAnsi="Arial" w:cs="Arial"/>
          <w:lang w:val="en-US"/>
        </w:rPr>
        <w:t>t</w:t>
      </w:r>
      <w:r w:rsidR="707666AA" w:rsidRPr="56E645BF">
        <w:rPr>
          <w:rFonts w:ascii="Arial" w:hAnsi="Arial" w:cs="Arial"/>
          <w:lang w:val="en-US"/>
        </w:rPr>
        <w:t>ers as appose to cut and paste this will reduce the level of risk for misidentification and doubling up on reference ID.</w:t>
      </w:r>
    </w:p>
    <w:p w14:paraId="5A02B141" w14:textId="77777777" w:rsidR="00205E3A" w:rsidRDefault="00205E3A" w:rsidP="00DC316F">
      <w:pPr>
        <w:rPr>
          <w:rFonts w:ascii="Arial" w:hAnsi="Arial" w:cs="Arial"/>
          <w:b/>
          <w:szCs w:val="32"/>
          <w:lang w:val="en-US"/>
        </w:rPr>
      </w:pPr>
    </w:p>
    <w:p w14:paraId="25E0ED9F" w14:textId="77777777" w:rsidR="00DC316F" w:rsidRDefault="00DC316F" w:rsidP="00DC316F">
      <w:pPr>
        <w:rPr>
          <w:rFonts w:ascii="Arial" w:hAnsi="Arial" w:cs="Arial"/>
          <w:b/>
          <w:sz w:val="28"/>
          <w:szCs w:val="32"/>
          <w:lang w:val="en-US"/>
        </w:rPr>
      </w:pPr>
      <w:r>
        <w:rPr>
          <w:rFonts w:ascii="Arial" w:hAnsi="Arial" w:cs="Arial"/>
          <w:b/>
          <w:sz w:val="28"/>
          <w:szCs w:val="32"/>
          <w:lang w:val="en-US"/>
        </w:rPr>
        <w:t>Budget/Financial Implications</w:t>
      </w:r>
    </w:p>
    <w:p w14:paraId="4108C507" w14:textId="77777777" w:rsidR="00DC316F" w:rsidRDefault="00DC316F" w:rsidP="00DC316F">
      <w:pPr>
        <w:jc w:val="both"/>
        <w:rPr>
          <w:rFonts w:ascii="Arial" w:hAnsi="Arial" w:cs="Arial"/>
          <w:b/>
          <w:szCs w:val="32"/>
          <w:lang w:val="en-US"/>
        </w:rPr>
      </w:pPr>
    </w:p>
    <w:p w14:paraId="087B7656" w14:textId="77777777" w:rsidR="00DC316F" w:rsidRDefault="00DC316F" w:rsidP="00DC316F">
      <w:pPr>
        <w:jc w:val="both"/>
        <w:rPr>
          <w:rFonts w:ascii="Arial" w:hAnsi="Arial" w:cs="Arial"/>
          <w:szCs w:val="32"/>
          <w:lang w:val="en-US"/>
        </w:rPr>
      </w:pPr>
      <w:r>
        <w:rPr>
          <w:rFonts w:ascii="Arial" w:hAnsi="Arial" w:cs="Arial"/>
          <w:szCs w:val="32"/>
          <w:lang w:val="en-US"/>
        </w:rPr>
        <w:t xml:space="preserve">Nil. </w:t>
      </w:r>
    </w:p>
    <w:p w14:paraId="03777E17" w14:textId="77777777" w:rsidR="00DC316F" w:rsidRDefault="00DC316F" w:rsidP="00DC316F">
      <w:pPr>
        <w:jc w:val="both"/>
        <w:rPr>
          <w:rFonts w:ascii="Arial" w:hAnsi="Arial" w:cs="Arial"/>
          <w:sz w:val="20"/>
          <w:lang w:val="en-US"/>
        </w:rPr>
      </w:pPr>
    </w:p>
    <w:p w14:paraId="1A2CD85A" w14:textId="77777777" w:rsidR="00DC316F" w:rsidRDefault="00DC316F" w:rsidP="00DC316F">
      <w:pPr>
        <w:jc w:val="both"/>
      </w:pPr>
      <w:r>
        <w:rPr>
          <w:rFonts w:ascii="Arial" w:hAnsi="Arial" w:cs="Arial"/>
          <w:szCs w:val="32"/>
          <w:lang w:val="en-US"/>
        </w:rPr>
        <w:t>Any actions requiring expenditure that is not allocated to an existing budget will be considered by Council during budget deliberations.</w:t>
      </w:r>
    </w:p>
    <w:p w14:paraId="405D196D" w14:textId="77777777" w:rsidR="00D954D1" w:rsidRDefault="00D954D1" w:rsidP="00D954D1">
      <w:pPr>
        <w:rPr>
          <w:rFonts w:ascii="Arial" w:hAnsi="Arial" w:cs="Arial"/>
          <w:b/>
        </w:rPr>
      </w:pPr>
    </w:p>
    <w:p w14:paraId="691DC43D" w14:textId="67B7C3F1" w:rsidR="000B0C24" w:rsidRDefault="000B0C24">
      <w:pPr>
        <w:rPr>
          <w:rFonts w:ascii="Arial" w:hAnsi="Arial" w:cs="Arial"/>
          <w:b/>
        </w:rPr>
      </w:pPr>
      <w:r>
        <w:rPr>
          <w:rFonts w:ascii="Arial" w:hAnsi="Arial" w:cs="Arial"/>
          <w:b/>
        </w:rPr>
        <w:br w:type="page"/>
      </w:r>
    </w:p>
    <w:p w14:paraId="593313F6" w14:textId="77777777" w:rsidR="000B0C24" w:rsidRDefault="000B0C24" w:rsidP="000B0C24">
      <w:pPr>
        <w:pStyle w:val="Heading1"/>
        <w:numPr>
          <w:ilvl w:val="1"/>
          <w:numId w:val="8"/>
        </w:numPr>
        <w:tabs>
          <w:tab w:val="clear" w:pos="2410"/>
          <w:tab w:val="left" w:pos="0"/>
        </w:tabs>
        <w:spacing w:before="0" w:after="0"/>
        <w:ind w:left="0" w:hanging="851"/>
        <w:rPr>
          <w:rFonts w:ascii="Arial" w:hAnsi="Arial" w:cs="Arial"/>
          <w:caps w:val="0"/>
          <w:sz w:val="24"/>
          <w:szCs w:val="24"/>
          <w:u w:val="none"/>
        </w:rPr>
      </w:pPr>
      <w:bookmarkStart w:id="23" w:name="_Toc49492746"/>
      <w:r>
        <w:rPr>
          <w:rFonts w:ascii="Arial" w:hAnsi="Arial" w:cs="Arial"/>
          <w:caps w:val="0"/>
          <w:sz w:val="24"/>
          <w:szCs w:val="24"/>
          <w:u w:val="none"/>
        </w:rPr>
        <w:lastRenderedPageBreak/>
        <w:t>Business Continuity Planning</w:t>
      </w:r>
      <w:bookmarkEnd w:id="23"/>
    </w:p>
    <w:p w14:paraId="1791B7D6" w14:textId="77777777" w:rsidR="000B0C24" w:rsidRDefault="000B0C24" w:rsidP="000B0C24">
      <w:pPr>
        <w:rPr>
          <w:rFonts w:ascii="Arial" w:hAnsi="Arial" w:cs="Arial"/>
          <w:b/>
          <w:szCs w:val="32"/>
          <w:lang w:val="en-US"/>
        </w:rPr>
      </w:pPr>
    </w:p>
    <w:tbl>
      <w:tblPr>
        <w:tblStyle w:val="TableGrid"/>
        <w:tblW w:w="0" w:type="auto"/>
        <w:tblInd w:w="-5" w:type="dxa"/>
        <w:tblLook w:val="04A0" w:firstRow="1" w:lastRow="0" w:firstColumn="1" w:lastColumn="0" w:noHBand="0" w:noVBand="1"/>
      </w:tblPr>
      <w:tblGrid>
        <w:gridCol w:w="2553"/>
        <w:gridCol w:w="5755"/>
      </w:tblGrid>
      <w:tr w:rsidR="000B0C24" w:rsidRPr="008A1B93" w14:paraId="5940DFFB" w14:textId="77777777" w:rsidTr="00A40204">
        <w:tc>
          <w:tcPr>
            <w:tcW w:w="2553" w:type="dxa"/>
          </w:tcPr>
          <w:p w14:paraId="4C463CB2" w14:textId="77777777" w:rsidR="000B0C24" w:rsidRPr="00DD5B71" w:rsidRDefault="000B0C24" w:rsidP="001E6F48">
            <w:pPr>
              <w:jc w:val="both"/>
              <w:rPr>
                <w:rFonts w:ascii="Arial" w:hAnsi="Arial" w:cs="Arial"/>
                <w:b/>
                <w:szCs w:val="24"/>
                <w:lang w:val="en-AU"/>
              </w:rPr>
            </w:pPr>
            <w:r w:rsidRPr="00DD5B71">
              <w:rPr>
                <w:rFonts w:ascii="Arial" w:hAnsi="Arial" w:cs="Arial"/>
                <w:b/>
                <w:szCs w:val="24"/>
                <w:lang w:val="en-AU"/>
              </w:rPr>
              <w:t>Committee</w:t>
            </w:r>
          </w:p>
        </w:tc>
        <w:tc>
          <w:tcPr>
            <w:tcW w:w="5755" w:type="dxa"/>
          </w:tcPr>
          <w:p w14:paraId="3D935C18" w14:textId="77777777" w:rsidR="000B0C24" w:rsidRPr="008A1B93" w:rsidRDefault="000B0C24" w:rsidP="001E6F48">
            <w:pPr>
              <w:jc w:val="both"/>
              <w:rPr>
                <w:rFonts w:ascii="Arial" w:hAnsi="Arial" w:cs="Arial"/>
                <w:szCs w:val="24"/>
                <w:lang w:val="en-AU"/>
              </w:rPr>
            </w:pPr>
            <w:r>
              <w:rPr>
                <w:rFonts w:ascii="Arial" w:hAnsi="Arial" w:cs="Arial"/>
                <w:szCs w:val="24"/>
                <w:lang w:val="en-AU"/>
              </w:rPr>
              <w:t>24 August 2020</w:t>
            </w:r>
          </w:p>
        </w:tc>
      </w:tr>
      <w:tr w:rsidR="000B0C24" w:rsidRPr="008A1B93" w14:paraId="24D8403F" w14:textId="77777777" w:rsidTr="00A40204">
        <w:tc>
          <w:tcPr>
            <w:tcW w:w="2553" w:type="dxa"/>
          </w:tcPr>
          <w:p w14:paraId="28DD832A" w14:textId="77777777" w:rsidR="000B0C24" w:rsidRPr="00DD5B71" w:rsidRDefault="000B0C24" w:rsidP="001E6F48">
            <w:pPr>
              <w:jc w:val="both"/>
              <w:rPr>
                <w:rFonts w:ascii="Arial" w:hAnsi="Arial" w:cs="Arial"/>
                <w:b/>
                <w:szCs w:val="24"/>
                <w:lang w:val="en-AU"/>
              </w:rPr>
            </w:pPr>
            <w:r w:rsidRPr="00DD5B71">
              <w:rPr>
                <w:rFonts w:ascii="Arial" w:hAnsi="Arial" w:cs="Arial"/>
                <w:b/>
                <w:szCs w:val="24"/>
                <w:lang w:val="en-AU"/>
              </w:rPr>
              <w:t>Applicant</w:t>
            </w:r>
          </w:p>
        </w:tc>
        <w:tc>
          <w:tcPr>
            <w:tcW w:w="5755" w:type="dxa"/>
          </w:tcPr>
          <w:p w14:paraId="54FDBA13" w14:textId="77777777" w:rsidR="000B0C24" w:rsidRPr="00E86F62" w:rsidRDefault="000B0C24" w:rsidP="001E6F48">
            <w:pPr>
              <w:jc w:val="both"/>
              <w:rPr>
                <w:rFonts w:ascii="Arial" w:hAnsi="Arial" w:cs="Arial"/>
                <w:szCs w:val="24"/>
                <w:lang w:val="en-AU"/>
              </w:rPr>
            </w:pPr>
            <w:r w:rsidRPr="000C4CBC">
              <w:rPr>
                <w:rFonts w:ascii="Arial" w:hAnsi="Arial" w:cs="Arial"/>
                <w:szCs w:val="24"/>
                <w:lang w:val="en-AU"/>
              </w:rPr>
              <w:t xml:space="preserve">City of Nedlands </w:t>
            </w:r>
          </w:p>
        </w:tc>
      </w:tr>
      <w:tr w:rsidR="000B0C24" w:rsidRPr="008A1B93" w14:paraId="4ED23725" w14:textId="77777777" w:rsidTr="00A40204">
        <w:tc>
          <w:tcPr>
            <w:tcW w:w="2553" w:type="dxa"/>
          </w:tcPr>
          <w:p w14:paraId="17258675" w14:textId="77777777" w:rsidR="000B0C24" w:rsidRPr="00DD5B71" w:rsidRDefault="000B0C24" w:rsidP="001E6F48">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755" w:type="dxa"/>
          </w:tcPr>
          <w:p w14:paraId="15A3FA9E" w14:textId="77777777" w:rsidR="000B0C24" w:rsidRPr="00E86F62" w:rsidRDefault="000B0C24" w:rsidP="001E6F48">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0B0C24" w:rsidRPr="008A1B93" w14:paraId="42A515AF" w14:textId="77777777" w:rsidTr="00A40204">
        <w:tc>
          <w:tcPr>
            <w:tcW w:w="2553" w:type="dxa"/>
          </w:tcPr>
          <w:p w14:paraId="719A65AC" w14:textId="77777777" w:rsidR="000B0C24" w:rsidRPr="00DD5B71" w:rsidRDefault="000B0C24" w:rsidP="001E6F48">
            <w:pPr>
              <w:jc w:val="both"/>
              <w:rPr>
                <w:rFonts w:ascii="Arial" w:hAnsi="Arial" w:cs="Arial"/>
                <w:b/>
                <w:szCs w:val="24"/>
                <w:lang w:val="en-AU"/>
              </w:rPr>
            </w:pPr>
            <w:r w:rsidRPr="00DD5B71">
              <w:rPr>
                <w:rFonts w:ascii="Arial" w:hAnsi="Arial" w:cs="Arial"/>
                <w:b/>
                <w:szCs w:val="24"/>
                <w:lang w:val="en-AU"/>
              </w:rPr>
              <w:t>Director</w:t>
            </w:r>
          </w:p>
        </w:tc>
        <w:tc>
          <w:tcPr>
            <w:tcW w:w="5755" w:type="dxa"/>
          </w:tcPr>
          <w:p w14:paraId="4B3B7284" w14:textId="77777777" w:rsidR="000B0C24" w:rsidRPr="008A1B93" w:rsidRDefault="000B0C24" w:rsidP="001E6F48">
            <w:pPr>
              <w:jc w:val="both"/>
              <w:rPr>
                <w:rFonts w:ascii="Arial" w:hAnsi="Arial" w:cs="Arial"/>
                <w:szCs w:val="24"/>
                <w:lang w:val="en-AU"/>
              </w:rPr>
            </w:pPr>
            <w:r>
              <w:rPr>
                <w:rFonts w:ascii="Arial" w:hAnsi="Arial" w:cs="Arial"/>
                <w:szCs w:val="24"/>
                <w:lang w:val="en-AU"/>
              </w:rPr>
              <w:t>Lorraine Driscoll – Director Corporate &amp; Strategy</w:t>
            </w:r>
          </w:p>
        </w:tc>
      </w:tr>
      <w:tr w:rsidR="000B0C24" w:rsidRPr="008A1B93" w14:paraId="42A0A923" w14:textId="77777777" w:rsidTr="00A40204">
        <w:tc>
          <w:tcPr>
            <w:tcW w:w="2553" w:type="dxa"/>
          </w:tcPr>
          <w:p w14:paraId="523DAB59" w14:textId="77777777" w:rsidR="000B0C24" w:rsidRPr="000C4CBC" w:rsidRDefault="000B0C24" w:rsidP="001E6F48">
            <w:pPr>
              <w:jc w:val="both"/>
              <w:rPr>
                <w:rFonts w:ascii="Arial" w:hAnsi="Arial" w:cs="Arial"/>
                <w:b/>
                <w:szCs w:val="24"/>
                <w:lang w:val="en-AU"/>
              </w:rPr>
            </w:pPr>
            <w:r w:rsidRPr="000C4CBC">
              <w:rPr>
                <w:rFonts w:ascii="Arial" w:hAnsi="Arial" w:cs="Arial"/>
                <w:b/>
                <w:szCs w:val="24"/>
                <w:lang w:val="en-AU"/>
              </w:rPr>
              <w:t>Attachments</w:t>
            </w:r>
          </w:p>
        </w:tc>
        <w:tc>
          <w:tcPr>
            <w:tcW w:w="5755" w:type="dxa"/>
          </w:tcPr>
          <w:p w14:paraId="04476956" w14:textId="28339884" w:rsidR="000B0C24" w:rsidRPr="00BF7C25" w:rsidRDefault="000B0C24" w:rsidP="001E6F48">
            <w:pPr>
              <w:pStyle w:val="ListParagraph"/>
              <w:numPr>
                <w:ilvl w:val="3"/>
                <w:numId w:val="5"/>
              </w:numPr>
              <w:ind w:left="314"/>
              <w:jc w:val="both"/>
              <w:rPr>
                <w:rFonts w:ascii="Arial" w:hAnsi="Arial" w:cs="Arial"/>
                <w:szCs w:val="32"/>
                <w:lang w:val="en-US"/>
              </w:rPr>
            </w:pPr>
            <w:r>
              <w:rPr>
                <w:rFonts w:ascii="Arial" w:hAnsi="Arial" w:cs="Arial"/>
                <w:szCs w:val="32"/>
                <w:lang w:val="en-US"/>
              </w:rPr>
              <w:t xml:space="preserve">Incident Management and </w:t>
            </w:r>
            <w:proofErr w:type="spellStart"/>
            <w:r>
              <w:rPr>
                <w:rFonts w:ascii="Arial" w:hAnsi="Arial" w:cs="Arial"/>
                <w:szCs w:val="32"/>
                <w:lang w:val="en-US"/>
              </w:rPr>
              <w:t>Buinsss</w:t>
            </w:r>
            <w:proofErr w:type="spellEnd"/>
            <w:r>
              <w:rPr>
                <w:rFonts w:ascii="Arial" w:hAnsi="Arial" w:cs="Arial"/>
                <w:szCs w:val="32"/>
                <w:lang w:val="en-US"/>
              </w:rPr>
              <w:t xml:space="preserve"> Continuity Response Plan V 69</w:t>
            </w:r>
            <w:r w:rsidR="007E16E7">
              <w:rPr>
                <w:rFonts w:ascii="Arial" w:hAnsi="Arial" w:cs="Arial"/>
                <w:szCs w:val="32"/>
                <w:lang w:val="en-US"/>
              </w:rPr>
              <w:t>.</w:t>
            </w:r>
          </w:p>
        </w:tc>
      </w:tr>
      <w:tr w:rsidR="000B0C24" w:rsidRPr="008A1B93" w14:paraId="5CB2F3E8" w14:textId="77777777" w:rsidTr="00A40204">
        <w:tc>
          <w:tcPr>
            <w:tcW w:w="2553" w:type="dxa"/>
          </w:tcPr>
          <w:p w14:paraId="28857397" w14:textId="77777777" w:rsidR="000B0C24" w:rsidRPr="000C4CBC" w:rsidRDefault="000B0C24" w:rsidP="001E6F48">
            <w:pPr>
              <w:jc w:val="both"/>
              <w:rPr>
                <w:rFonts w:ascii="Arial" w:hAnsi="Arial" w:cs="Arial"/>
                <w:b/>
                <w:szCs w:val="24"/>
                <w:lang w:val="en-AU"/>
              </w:rPr>
            </w:pPr>
            <w:r w:rsidRPr="000C4CBC">
              <w:rPr>
                <w:rFonts w:ascii="Arial" w:hAnsi="Arial" w:cs="Arial"/>
                <w:b/>
                <w:szCs w:val="24"/>
                <w:lang w:val="en-AU"/>
              </w:rPr>
              <w:t>Confidential Attachments</w:t>
            </w:r>
          </w:p>
        </w:tc>
        <w:tc>
          <w:tcPr>
            <w:tcW w:w="5755" w:type="dxa"/>
          </w:tcPr>
          <w:p w14:paraId="49CFFBCA" w14:textId="5ACBF344" w:rsidR="007E16E7" w:rsidRDefault="007E16E7" w:rsidP="007E16E7">
            <w:pPr>
              <w:pStyle w:val="ListParagraph"/>
              <w:numPr>
                <w:ilvl w:val="0"/>
                <w:numId w:val="41"/>
              </w:numPr>
              <w:ind w:left="313"/>
              <w:jc w:val="both"/>
              <w:rPr>
                <w:rFonts w:ascii="Arial" w:hAnsi="Arial" w:cs="Arial"/>
                <w:szCs w:val="32"/>
                <w:lang w:val="en-US"/>
              </w:rPr>
            </w:pPr>
            <w:r>
              <w:rPr>
                <w:rFonts w:ascii="Arial" w:hAnsi="Arial" w:cs="Arial"/>
                <w:szCs w:val="32"/>
                <w:lang w:val="en-US"/>
              </w:rPr>
              <w:t>City of Nedlands Business Continuity Plan Review – Final 16 March 2020 Amended.</w:t>
            </w:r>
          </w:p>
          <w:p w14:paraId="22B03376" w14:textId="46411503" w:rsidR="000B0C24" w:rsidRPr="000C4CBC" w:rsidRDefault="000B0C24" w:rsidP="001E6F48">
            <w:pPr>
              <w:jc w:val="both"/>
              <w:rPr>
                <w:rFonts w:ascii="Arial" w:hAnsi="Arial" w:cs="Arial"/>
                <w:szCs w:val="32"/>
                <w:lang w:val="en-US"/>
              </w:rPr>
            </w:pPr>
          </w:p>
        </w:tc>
      </w:tr>
    </w:tbl>
    <w:p w14:paraId="5843F468" w14:textId="77777777" w:rsidR="000B0C24" w:rsidRPr="00965C30" w:rsidRDefault="000B0C24" w:rsidP="000B0C24">
      <w:pPr>
        <w:rPr>
          <w:rFonts w:ascii="Arial" w:hAnsi="Arial" w:cs="Arial"/>
          <w:b/>
          <w:szCs w:val="32"/>
          <w:lang w:val="en-US"/>
        </w:rPr>
      </w:pPr>
    </w:p>
    <w:p w14:paraId="42040D8D" w14:textId="77777777" w:rsidR="000B0C24" w:rsidRPr="00AD73CC" w:rsidRDefault="000B0C24" w:rsidP="000B0C24">
      <w:pPr>
        <w:jc w:val="both"/>
        <w:rPr>
          <w:rFonts w:ascii="Arial" w:hAnsi="Arial" w:cs="Arial"/>
          <w:b/>
          <w:sz w:val="28"/>
          <w:szCs w:val="32"/>
          <w:lang w:val="en-US"/>
        </w:rPr>
      </w:pPr>
      <w:r w:rsidRPr="00AD73CC">
        <w:rPr>
          <w:rFonts w:ascii="Arial" w:hAnsi="Arial" w:cs="Arial"/>
          <w:b/>
          <w:sz w:val="28"/>
          <w:szCs w:val="32"/>
          <w:lang w:val="en-US"/>
        </w:rPr>
        <w:t>Executive Summary</w:t>
      </w:r>
    </w:p>
    <w:p w14:paraId="3088B6E9" w14:textId="77777777" w:rsidR="000B0C24" w:rsidRPr="00AD73CC" w:rsidRDefault="000B0C24" w:rsidP="000B0C24">
      <w:pPr>
        <w:jc w:val="both"/>
        <w:rPr>
          <w:rFonts w:ascii="Arial" w:hAnsi="Arial" w:cs="Arial"/>
          <w:b/>
          <w:szCs w:val="32"/>
          <w:lang w:val="en-US"/>
        </w:rPr>
      </w:pPr>
    </w:p>
    <w:p w14:paraId="07DDD693" w14:textId="77777777" w:rsidR="000B0C24" w:rsidRDefault="000B0C24" w:rsidP="000B0C24">
      <w:pPr>
        <w:jc w:val="both"/>
        <w:rPr>
          <w:rFonts w:ascii="Arial" w:hAnsi="Arial" w:cs="Arial"/>
          <w:szCs w:val="32"/>
          <w:lang w:val="en-US"/>
        </w:rPr>
      </w:pPr>
      <w:r>
        <w:rPr>
          <w:rFonts w:ascii="Arial" w:hAnsi="Arial" w:cs="Arial"/>
          <w:szCs w:val="32"/>
          <w:lang w:val="en-US"/>
        </w:rPr>
        <w:t xml:space="preserve">The objective of this report is to deliver the Risk and Audit Committee with background information on city’s Business Continuity Plan, and to emphasis any risks. </w:t>
      </w:r>
    </w:p>
    <w:p w14:paraId="647D7548" w14:textId="77777777" w:rsidR="000B0C24" w:rsidRDefault="000B0C24" w:rsidP="000B0C24">
      <w:pPr>
        <w:jc w:val="both"/>
        <w:rPr>
          <w:rFonts w:ascii="Arial" w:hAnsi="Arial" w:cs="Arial"/>
          <w:b/>
          <w:sz w:val="28"/>
          <w:szCs w:val="32"/>
          <w:lang w:val="en-US"/>
        </w:rPr>
      </w:pPr>
    </w:p>
    <w:p w14:paraId="3C09279E" w14:textId="77777777" w:rsidR="000B0C24" w:rsidRDefault="000B0C24" w:rsidP="000B0C24">
      <w:pPr>
        <w:jc w:val="both"/>
        <w:rPr>
          <w:rFonts w:ascii="Arial" w:hAnsi="Arial" w:cs="Arial"/>
          <w:b/>
          <w:sz w:val="28"/>
          <w:szCs w:val="32"/>
          <w:lang w:val="en-US"/>
        </w:rPr>
      </w:pPr>
    </w:p>
    <w:p w14:paraId="4641B7C8" w14:textId="77777777" w:rsidR="000B0C24" w:rsidRPr="00AD73CC" w:rsidRDefault="000B0C24" w:rsidP="000B0C24">
      <w:pPr>
        <w:jc w:val="both"/>
        <w:rPr>
          <w:rFonts w:ascii="Arial" w:hAnsi="Arial" w:cs="Arial"/>
          <w:b/>
          <w:sz w:val="28"/>
          <w:szCs w:val="32"/>
          <w:lang w:val="en-US"/>
        </w:rPr>
      </w:pPr>
      <w:r w:rsidRPr="00AD73CC">
        <w:rPr>
          <w:rFonts w:ascii="Arial" w:hAnsi="Arial" w:cs="Arial"/>
          <w:b/>
          <w:sz w:val="28"/>
          <w:szCs w:val="32"/>
          <w:lang w:val="en-US"/>
        </w:rPr>
        <w:t>Recommendation to Committee</w:t>
      </w:r>
    </w:p>
    <w:p w14:paraId="62345643" w14:textId="77777777" w:rsidR="000B0C24" w:rsidRPr="00AD73CC" w:rsidRDefault="000B0C24" w:rsidP="000B0C24">
      <w:pPr>
        <w:jc w:val="both"/>
        <w:rPr>
          <w:rFonts w:ascii="Arial" w:hAnsi="Arial" w:cs="Arial"/>
          <w:b/>
          <w:szCs w:val="32"/>
          <w:lang w:val="en-US"/>
        </w:rPr>
      </w:pPr>
    </w:p>
    <w:p w14:paraId="0CDE23AE" w14:textId="77777777" w:rsidR="000B0C24" w:rsidRDefault="000B0C24" w:rsidP="000B0C24">
      <w:pPr>
        <w:jc w:val="both"/>
        <w:rPr>
          <w:rFonts w:ascii="Arial" w:hAnsi="Arial" w:cs="Arial"/>
          <w:b/>
          <w:szCs w:val="24"/>
        </w:rPr>
      </w:pPr>
      <w:r w:rsidRPr="004D6950">
        <w:rPr>
          <w:rFonts w:ascii="Arial" w:hAnsi="Arial" w:cs="Arial"/>
          <w:b/>
          <w:szCs w:val="32"/>
          <w:lang w:val="en-US"/>
        </w:rPr>
        <w:t>Council</w:t>
      </w:r>
      <w:r>
        <w:rPr>
          <w:rFonts w:ascii="Arial" w:hAnsi="Arial" w:cs="Arial"/>
          <w:b/>
          <w:szCs w:val="32"/>
          <w:lang w:val="en-US"/>
        </w:rPr>
        <w:t xml:space="preserve"> approves t</w:t>
      </w:r>
      <w:r>
        <w:rPr>
          <w:rFonts w:ascii="Arial" w:hAnsi="Arial" w:cs="Arial"/>
          <w:b/>
          <w:szCs w:val="24"/>
        </w:rPr>
        <w:t xml:space="preserve">raining and development of the Business </w:t>
      </w:r>
      <w:proofErr w:type="spellStart"/>
      <w:r>
        <w:rPr>
          <w:rFonts w:ascii="Arial" w:hAnsi="Arial" w:cs="Arial"/>
          <w:b/>
          <w:szCs w:val="24"/>
        </w:rPr>
        <w:t>Continuty</w:t>
      </w:r>
      <w:proofErr w:type="spellEnd"/>
      <w:r>
        <w:rPr>
          <w:rFonts w:ascii="Arial" w:hAnsi="Arial" w:cs="Arial"/>
          <w:b/>
          <w:szCs w:val="24"/>
        </w:rPr>
        <w:t xml:space="preserve"> Plan, as per the below:</w:t>
      </w:r>
    </w:p>
    <w:p w14:paraId="410B8DCC" w14:textId="77777777" w:rsidR="000B0C24" w:rsidRPr="00CC748C" w:rsidRDefault="000B0C24" w:rsidP="000B0C24">
      <w:pPr>
        <w:jc w:val="both"/>
        <w:rPr>
          <w:rFonts w:ascii="Arial" w:hAnsi="Arial" w:cs="Arial"/>
          <w:b/>
          <w:szCs w:val="32"/>
          <w:lang w:val="en-US"/>
        </w:rPr>
      </w:pPr>
    </w:p>
    <w:p w14:paraId="734B9ECD" w14:textId="77777777" w:rsidR="000B0C24" w:rsidRDefault="000B0C24" w:rsidP="000B0C24">
      <w:pPr>
        <w:pStyle w:val="ListParagraph"/>
        <w:numPr>
          <w:ilvl w:val="0"/>
          <w:numId w:val="26"/>
        </w:numPr>
        <w:ind w:left="426" w:hanging="426"/>
        <w:jc w:val="both"/>
        <w:rPr>
          <w:rFonts w:ascii="Arial" w:hAnsi="Arial" w:cs="Arial"/>
          <w:b/>
          <w:szCs w:val="24"/>
        </w:rPr>
      </w:pPr>
      <w:r w:rsidRPr="00A46AD6">
        <w:rPr>
          <w:rFonts w:ascii="Arial" w:hAnsi="Arial" w:cs="Arial"/>
          <w:b/>
          <w:szCs w:val="24"/>
        </w:rPr>
        <w:t>MARSH facilitat</w:t>
      </w:r>
      <w:r>
        <w:rPr>
          <w:rFonts w:ascii="Arial" w:hAnsi="Arial" w:cs="Arial"/>
          <w:b/>
          <w:szCs w:val="24"/>
        </w:rPr>
        <w:t>e</w:t>
      </w:r>
      <w:r w:rsidRPr="00A46AD6">
        <w:rPr>
          <w:rFonts w:ascii="Arial" w:hAnsi="Arial" w:cs="Arial"/>
          <w:b/>
          <w:szCs w:val="24"/>
        </w:rPr>
        <w:t xml:space="preserve"> key staff workshop (3</w:t>
      </w:r>
      <w:r w:rsidRPr="00A46AD6">
        <w:rPr>
          <w:rFonts w:ascii="Arial" w:hAnsi="Arial" w:cs="Arial"/>
          <w:b/>
          <w:szCs w:val="24"/>
          <w:vertAlign w:val="superscript"/>
        </w:rPr>
        <w:t>rd</w:t>
      </w:r>
      <w:r w:rsidRPr="00A46AD6">
        <w:rPr>
          <w:rFonts w:ascii="Arial" w:hAnsi="Arial" w:cs="Arial"/>
          <w:b/>
          <w:szCs w:val="24"/>
        </w:rPr>
        <w:t xml:space="preserve"> and 4</w:t>
      </w:r>
      <w:r w:rsidRPr="00A46AD6">
        <w:rPr>
          <w:rFonts w:ascii="Arial" w:hAnsi="Arial" w:cs="Arial"/>
          <w:b/>
          <w:szCs w:val="24"/>
          <w:vertAlign w:val="superscript"/>
        </w:rPr>
        <w:t>th</w:t>
      </w:r>
      <w:r w:rsidRPr="00A46AD6">
        <w:rPr>
          <w:rFonts w:ascii="Arial" w:hAnsi="Arial" w:cs="Arial"/>
          <w:b/>
          <w:szCs w:val="24"/>
        </w:rPr>
        <w:t xml:space="preserve"> September 2020) to develop a fresh </w:t>
      </w:r>
      <w:r>
        <w:rPr>
          <w:rFonts w:ascii="Arial" w:hAnsi="Arial" w:cs="Arial"/>
          <w:b/>
          <w:szCs w:val="24"/>
        </w:rPr>
        <w:t xml:space="preserve">Business </w:t>
      </w:r>
      <w:proofErr w:type="spellStart"/>
      <w:r>
        <w:rPr>
          <w:rFonts w:ascii="Arial" w:hAnsi="Arial" w:cs="Arial"/>
          <w:b/>
          <w:szCs w:val="24"/>
        </w:rPr>
        <w:t>Continuty</w:t>
      </w:r>
      <w:proofErr w:type="spellEnd"/>
      <w:r>
        <w:rPr>
          <w:rFonts w:ascii="Arial" w:hAnsi="Arial" w:cs="Arial"/>
          <w:b/>
          <w:szCs w:val="24"/>
        </w:rPr>
        <w:t xml:space="preserve"> Plan (</w:t>
      </w:r>
      <w:proofErr w:type="spellStart"/>
      <w:r w:rsidRPr="00A46AD6">
        <w:rPr>
          <w:rFonts w:ascii="Arial" w:hAnsi="Arial" w:cs="Arial"/>
          <w:b/>
          <w:szCs w:val="24"/>
        </w:rPr>
        <w:t>BCP</w:t>
      </w:r>
      <w:proofErr w:type="spellEnd"/>
      <w:proofErr w:type="gramStart"/>
      <w:r>
        <w:rPr>
          <w:rFonts w:ascii="Arial" w:hAnsi="Arial" w:cs="Arial"/>
          <w:b/>
          <w:szCs w:val="24"/>
        </w:rPr>
        <w:t>);</w:t>
      </w:r>
      <w:proofErr w:type="gramEnd"/>
    </w:p>
    <w:p w14:paraId="37181A8E" w14:textId="77777777" w:rsidR="000B0C24" w:rsidRDefault="000B0C24" w:rsidP="000B0C24">
      <w:pPr>
        <w:pStyle w:val="ListParagraph"/>
        <w:ind w:left="426" w:hanging="426"/>
        <w:jc w:val="both"/>
        <w:rPr>
          <w:rFonts w:ascii="Arial" w:hAnsi="Arial" w:cs="Arial"/>
          <w:b/>
          <w:szCs w:val="24"/>
        </w:rPr>
      </w:pPr>
    </w:p>
    <w:p w14:paraId="32BF8BA2" w14:textId="77777777" w:rsidR="000B0C24" w:rsidRDefault="000B0C24" w:rsidP="000B0C24">
      <w:pPr>
        <w:pStyle w:val="ListParagraph"/>
        <w:numPr>
          <w:ilvl w:val="0"/>
          <w:numId w:val="26"/>
        </w:numPr>
        <w:ind w:left="426" w:hanging="426"/>
        <w:jc w:val="both"/>
        <w:rPr>
          <w:rFonts w:ascii="Arial" w:hAnsi="Arial" w:cs="Arial"/>
          <w:b/>
          <w:szCs w:val="24"/>
        </w:rPr>
      </w:pPr>
      <w:r w:rsidRPr="009E0BB2">
        <w:rPr>
          <w:rFonts w:ascii="Arial" w:hAnsi="Arial" w:cs="Arial"/>
          <w:b/>
          <w:szCs w:val="24"/>
        </w:rPr>
        <w:t xml:space="preserve">Develop a Business Impact Analysis </w:t>
      </w:r>
      <w:proofErr w:type="gramStart"/>
      <w:r w:rsidRPr="009E0BB2">
        <w:rPr>
          <w:rFonts w:ascii="Arial" w:hAnsi="Arial" w:cs="Arial"/>
          <w:b/>
          <w:szCs w:val="24"/>
        </w:rPr>
        <w:t>information</w:t>
      </w:r>
      <w:r>
        <w:rPr>
          <w:rFonts w:ascii="Arial" w:hAnsi="Arial" w:cs="Arial"/>
          <w:b/>
          <w:szCs w:val="24"/>
        </w:rPr>
        <w:t>;</w:t>
      </w:r>
      <w:proofErr w:type="gramEnd"/>
    </w:p>
    <w:p w14:paraId="795C9BB7" w14:textId="77777777" w:rsidR="000B0C24" w:rsidRPr="009E0BB2" w:rsidRDefault="000B0C24" w:rsidP="000B0C24">
      <w:pPr>
        <w:ind w:left="426" w:hanging="426"/>
        <w:jc w:val="both"/>
        <w:rPr>
          <w:rFonts w:ascii="Arial" w:hAnsi="Arial" w:cs="Arial"/>
          <w:b/>
          <w:szCs w:val="24"/>
        </w:rPr>
      </w:pPr>
    </w:p>
    <w:p w14:paraId="70CEC1D3" w14:textId="77777777" w:rsidR="000B0C24" w:rsidRDefault="000B0C24" w:rsidP="000B0C24">
      <w:pPr>
        <w:pStyle w:val="ListParagraph"/>
        <w:numPr>
          <w:ilvl w:val="0"/>
          <w:numId w:val="26"/>
        </w:numPr>
        <w:ind w:left="426" w:hanging="426"/>
        <w:jc w:val="both"/>
        <w:rPr>
          <w:rFonts w:ascii="Arial" w:hAnsi="Arial" w:cs="Arial"/>
          <w:b/>
          <w:szCs w:val="24"/>
        </w:rPr>
      </w:pPr>
      <w:r w:rsidRPr="009E0BB2">
        <w:rPr>
          <w:rFonts w:ascii="Arial" w:hAnsi="Arial" w:cs="Arial"/>
          <w:b/>
          <w:szCs w:val="24"/>
        </w:rPr>
        <w:t xml:space="preserve">Test and comply </w:t>
      </w:r>
      <w:proofErr w:type="spellStart"/>
      <w:r w:rsidRPr="009E0BB2">
        <w:rPr>
          <w:rFonts w:ascii="Arial" w:hAnsi="Arial" w:cs="Arial"/>
          <w:b/>
          <w:szCs w:val="24"/>
        </w:rPr>
        <w:t>BCP</w:t>
      </w:r>
      <w:proofErr w:type="spellEnd"/>
      <w:r w:rsidRPr="009E0BB2">
        <w:rPr>
          <w:rFonts w:ascii="Arial" w:hAnsi="Arial" w:cs="Arial"/>
          <w:b/>
          <w:szCs w:val="24"/>
        </w:rPr>
        <w:t>/DRP in 20/21 F</w:t>
      </w:r>
      <w:r>
        <w:rPr>
          <w:rFonts w:ascii="Arial" w:hAnsi="Arial" w:cs="Arial"/>
          <w:b/>
          <w:szCs w:val="24"/>
        </w:rPr>
        <w:t xml:space="preserve">inancial </w:t>
      </w:r>
      <w:r w:rsidRPr="009E0BB2">
        <w:rPr>
          <w:rFonts w:ascii="Arial" w:hAnsi="Arial" w:cs="Arial"/>
          <w:b/>
          <w:szCs w:val="24"/>
        </w:rPr>
        <w:t>Y</w:t>
      </w:r>
      <w:r>
        <w:rPr>
          <w:rFonts w:ascii="Arial" w:hAnsi="Arial" w:cs="Arial"/>
          <w:b/>
          <w:szCs w:val="24"/>
        </w:rPr>
        <w:t>ear; and</w:t>
      </w:r>
    </w:p>
    <w:p w14:paraId="46EEAFB7" w14:textId="77777777" w:rsidR="000B0C24" w:rsidRPr="009E0BB2" w:rsidRDefault="000B0C24" w:rsidP="000B0C24">
      <w:pPr>
        <w:ind w:left="426" w:hanging="426"/>
        <w:jc w:val="both"/>
        <w:rPr>
          <w:rFonts w:ascii="Arial" w:hAnsi="Arial" w:cs="Arial"/>
          <w:b/>
          <w:szCs w:val="24"/>
        </w:rPr>
      </w:pPr>
    </w:p>
    <w:p w14:paraId="4DD7E741" w14:textId="77777777" w:rsidR="000B0C24" w:rsidRDefault="000B0C24" w:rsidP="000B0C24">
      <w:pPr>
        <w:pStyle w:val="ListParagraph"/>
        <w:numPr>
          <w:ilvl w:val="0"/>
          <w:numId w:val="26"/>
        </w:numPr>
        <w:ind w:left="426" w:hanging="426"/>
        <w:jc w:val="both"/>
        <w:rPr>
          <w:rFonts w:ascii="Arial" w:hAnsi="Arial" w:cs="Arial"/>
          <w:b/>
          <w:szCs w:val="24"/>
        </w:rPr>
      </w:pPr>
      <w:r>
        <w:rPr>
          <w:rFonts w:ascii="Arial" w:hAnsi="Arial" w:cs="Arial"/>
          <w:b/>
          <w:szCs w:val="24"/>
        </w:rPr>
        <w:t xml:space="preserve">Address other criteria identified in the Business </w:t>
      </w:r>
      <w:proofErr w:type="spellStart"/>
      <w:r>
        <w:rPr>
          <w:rFonts w:ascii="Arial" w:hAnsi="Arial" w:cs="Arial"/>
          <w:b/>
          <w:szCs w:val="24"/>
        </w:rPr>
        <w:t>Conintuty</w:t>
      </w:r>
      <w:proofErr w:type="spellEnd"/>
      <w:r>
        <w:rPr>
          <w:rFonts w:ascii="Arial" w:hAnsi="Arial" w:cs="Arial"/>
          <w:b/>
          <w:szCs w:val="24"/>
        </w:rPr>
        <w:t xml:space="preserve"> Plan (</w:t>
      </w:r>
      <w:proofErr w:type="spellStart"/>
      <w:r>
        <w:rPr>
          <w:rFonts w:ascii="Arial" w:hAnsi="Arial" w:cs="Arial"/>
          <w:b/>
          <w:szCs w:val="24"/>
        </w:rPr>
        <w:t>BCP</w:t>
      </w:r>
      <w:proofErr w:type="spellEnd"/>
      <w:r>
        <w:rPr>
          <w:rFonts w:ascii="Arial" w:hAnsi="Arial" w:cs="Arial"/>
          <w:b/>
          <w:szCs w:val="24"/>
        </w:rPr>
        <w:t>) review report.</w:t>
      </w:r>
    </w:p>
    <w:p w14:paraId="6ECF9867" w14:textId="77777777" w:rsidR="000B0C24" w:rsidRDefault="000B0C24" w:rsidP="000B0C24">
      <w:pPr>
        <w:ind w:left="1440" w:hanging="720"/>
        <w:jc w:val="both"/>
        <w:rPr>
          <w:rFonts w:ascii="Arial" w:hAnsi="Arial" w:cs="Arial"/>
          <w:b/>
          <w:szCs w:val="24"/>
        </w:rPr>
      </w:pPr>
    </w:p>
    <w:p w14:paraId="2D16A7EC" w14:textId="77777777" w:rsidR="000B0C24" w:rsidRDefault="000B0C24" w:rsidP="000B0C24">
      <w:pPr>
        <w:jc w:val="both"/>
        <w:rPr>
          <w:rFonts w:ascii="Arial" w:hAnsi="Arial" w:cs="Arial"/>
          <w:b/>
          <w:szCs w:val="32"/>
          <w:lang w:val="en-US"/>
        </w:rPr>
      </w:pPr>
    </w:p>
    <w:p w14:paraId="5934CFFD" w14:textId="77777777" w:rsidR="000B0C24" w:rsidRDefault="000B0C24" w:rsidP="000B0C24">
      <w:pPr>
        <w:rPr>
          <w:rFonts w:ascii="Arial" w:hAnsi="Arial" w:cs="Arial"/>
          <w:b/>
          <w:sz w:val="28"/>
          <w:szCs w:val="32"/>
          <w:lang w:val="en-US"/>
        </w:rPr>
      </w:pPr>
      <w:r>
        <w:rPr>
          <w:rFonts w:ascii="Arial" w:hAnsi="Arial" w:cs="Arial"/>
          <w:b/>
          <w:sz w:val="28"/>
          <w:szCs w:val="32"/>
          <w:lang w:val="en-US"/>
        </w:rPr>
        <w:br w:type="page"/>
      </w:r>
    </w:p>
    <w:p w14:paraId="5A1C1325" w14:textId="77777777" w:rsidR="000B0C24" w:rsidRPr="00AD73CC" w:rsidRDefault="000B0C24" w:rsidP="000B0C24">
      <w:pPr>
        <w:jc w:val="both"/>
        <w:rPr>
          <w:rFonts w:ascii="Arial" w:hAnsi="Arial" w:cs="Arial"/>
          <w:b/>
          <w:sz w:val="28"/>
          <w:szCs w:val="32"/>
          <w:lang w:val="en-US"/>
        </w:rPr>
      </w:pPr>
      <w:r>
        <w:rPr>
          <w:rFonts w:ascii="Arial" w:hAnsi="Arial" w:cs="Arial"/>
          <w:b/>
          <w:sz w:val="28"/>
          <w:szCs w:val="32"/>
          <w:lang w:val="en-US"/>
        </w:rPr>
        <w:lastRenderedPageBreak/>
        <w:t>Discussion/Overview</w:t>
      </w:r>
    </w:p>
    <w:p w14:paraId="02176469" w14:textId="77777777" w:rsidR="000B0C24" w:rsidRDefault="000B0C24" w:rsidP="000B0C24">
      <w:pPr>
        <w:jc w:val="both"/>
        <w:rPr>
          <w:rFonts w:ascii="Arial" w:hAnsi="Arial" w:cs="Arial"/>
          <w:szCs w:val="32"/>
          <w:lang w:val="en-US"/>
        </w:rPr>
      </w:pPr>
    </w:p>
    <w:p w14:paraId="5673CE2F" w14:textId="77777777" w:rsidR="000B0C24" w:rsidRDefault="000B0C24" w:rsidP="000B0C24">
      <w:pPr>
        <w:jc w:val="both"/>
        <w:rPr>
          <w:rFonts w:ascii="Arial" w:hAnsi="Arial" w:cs="Arial"/>
          <w:szCs w:val="32"/>
          <w:lang w:val="en-US"/>
        </w:rPr>
      </w:pPr>
      <w:r>
        <w:rPr>
          <w:rFonts w:ascii="Arial" w:hAnsi="Arial" w:cs="Arial"/>
          <w:szCs w:val="32"/>
          <w:lang w:val="en-US"/>
        </w:rPr>
        <w:t>Our Business Continuity Plan (</w:t>
      </w:r>
      <w:proofErr w:type="spellStart"/>
      <w:r>
        <w:rPr>
          <w:rFonts w:ascii="Arial" w:hAnsi="Arial" w:cs="Arial"/>
          <w:szCs w:val="32"/>
          <w:lang w:val="en-US"/>
        </w:rPr>
        <w:t>BCP</w:t>
      </w:r>
      <w:proofErr w:type="spellEnd"/>
      <w:r>
        <w:rPr>
          <w:rFonts w:ascii="Arial" w:hAnsi="Arial" w:cs="Arial"/>
          <w:szCs w:val="32"/>
          <w:lang w:val="en-US"/>
        </w:rPr>
        <w:t xml:space="preserve">) is out of date. City’s last </w:t>
      </w:r>
      <w:proofErr w:type="spellStart"/>
      <w:r>
        <w:rPr>
          <w:rFonts w:ascii="Arial" w:hAnsi="Arial" w:cs="Arial"/>
          <w:szCs w:val="32"/>
          <w:lang w:val="en-US"/>
        </w:rPr>
        <w:t>BCP</w:t>
      </w:r>
      <w:proofErr w:type="spellEnd"/>
      <w:r>
        <w:rPr>
          <w:rFonts w:ascii="Arial" w:hAnsi="Arial" w:cs="Arial"/>
          <w:szCs w:val="32"/>
          <w:lang w:val="en-US"/>
        </w:rPr>
        <w:t xml:space="preserve"> training and review was completed in 2015. Since then city has gone through major changes including staff roles and positions, systems and technology, processor, and security and faced with natural/man-made disasters. Those changes have </w:t>
      </w:r>
      <w:r w:rsidRPr="003B2ABD">
        <w:rPr>
          <w:rFonts w:ascii="Arial" w:hAnsi="Arial" w:cs="Arial"/>
          <w:szCs w:val="32"/>
          <w:lang w:val="en-US"/>
        </w:rPr>
        <w:t xml:space="preserve">affected </w:t>
      </w:r>
      <w:r>
        <w:rPr>
          <w:rFonts w:ascii="Arial" w:hAnsi="Arial" w:cs="Arial"/>
          <w:szCs w:val="32"/>
          <w:lang w:val="en-US"/>
        </w:rPr>
        <w:t>and challenged the business continuity in various ways.</w:t>
      </w:r>
    </w:p>
    <w:p w14:paraId="33B9CA34" w14:textId="77777777" w:rsidR="000B0C24" w:rsidRDefault="000B0C24" w:rsidP="000B0C24">
      <w:pPr>
        <w:jc w:val="both"/>
        <w:rPr>
          <w:rFonts w:ascii="Arial" w:hAnsi="Arial" w:cs="Arial"/>
          <w:szCs w:val="32"/>
          <w:lang w:val="en-US"/>
        </w:rPr>
      </w:pPr>
    </w:p>
    <w:p w14:paraId="798EF14C" w14:textId="77777777" w:rsidR="000B0C24" w:rsidRDefault="000B0C24" w:rsidP="000B0C24">
      <w:pPr>
        <w:jc w:val="both"/>
        <w:rPr>
          <w:rFonts w:ascii="Arial" w:hAnsi="Arial" w:cs="Arial"/>
          <w:szCs w:val="32"/>
          <w:lang w:val="en-US"/>
        </w:rPr>
      </w:pPr>
      <w:r>
        <w:rPr>
          <w:rFonts w:ascii="Arial" w:hAnsi="Arial" w:cs="Arial"/>
          <w:szCs w:val="32"/>
          <w:lang w:val="en-US"/>
        </w:rPr>
        <w:t xml:space="preserve">In mid-2018 Moore Stephens (WA) Pty Ltd was engaged to conduct an independent strategic internal audit plan on the city’s operations. This is to be complete over a three-year period. Audit included of reviewing the </w:t>
      </w:r>
      <w:proofErr w:type="spellStart"/>
      <w:r>
        <w:rPr>
          <w:rFonts w:ascii="Arial" w:hAnsi="Arial" w:cs="Arial"/>
          <w:szCs w:val="32"/>
          <w:lang w:val="en-US"/>
        </w:rPr>
        <w:t>BCP</w:t>
      </w:r>
      <w:proofErr w:type="spellEnd"/>
      <w:r>
        <w:rPr>
          <w:rFonts w:ascii="Arial" w:hAnsi="Arial" w:cs="Arial"/>
          <w:szCs w:val="32"/>
          <w:lang w:val="en-US"/>
        </w:rPr>
        <w:t xml:space="preserve">/DRP, Business Impact Analysis and IT Policies (completed May 2019). This audit was performed to understand the city’s preparedness for </w:t>
      </w:r>
      <w:proofErr w:type="spellStart"/>
      <w:r>
        <w:rPr>
          <w:rFonts w:ascii="Arial" w:hAnsi="Arial" w:cs="Arial"/>
          <w:szCs w:val="32"/>
          <w:lang w:val="en-US"/>
        </w:rPr>
        <w:t>BCP</w:t>
      </w:r>
      <w:proofErr w:type="spellEnd"/>
      <w:r>
        <w:rPr>
          <w:rFonts w:ascii="Arial" w:hAnsi="Arial" w:cs="Arial"/>
          <w:szCs w:val="32"/>
          <w:lang w:val="en-US"/>
        </w:rPr>
        <w:t xml:space="preserve"> and DRP beyond IT operations. </w:t>
      </w:r>
    </w:p>
    <w:p w14:paraId="7BCBEA97" w14:textId="77777777" w:rsidR="000B0C24" w:rsidRDefault="000B0C24" w:rsidP="000B0C24">
      <w:pPr>
        <w:jc w:val="both"/>
        <w:rPr>
          <w:rFonts w:ascii="Arial" w:hAnsi="Arial" w:cs="Arial"/>
          <w:szCs w:val="32"/>
          <w:lang w:val="en-US"/>
        </w:rPr>
      </w:pPr>
    </w:p>
    <w:p w14:paraId="58F397F8" w14:textId="77777777" w:rsidR="000B0C24" w:rsidRDefault="000B0C24" w:rsidP="000B0C24">
      <w:pPr>
        <w:jc w:val="both"/>
        <w:rPr>
          <w:rFonts w:ascii="Arial" w:hAnsi="Arial" w:cs="Arial"/>
          <w:szCs w:val="32"/>
          <w:lang w:val="en-US"/>
        </w:rPr>
      </w:pPr>
      <w:r>
        <w:rPr>
          <w:rFonts w:ascii="Arial" w:hAnsi="Arial" w:cs="Arial"/>
          <w:szCs w:val="32"/>
          <w:lang w:val="en-US"/>
        </w:rPr>
        <w:t xml:space="preserve">City agreed audit scope is as below: </w:t>
      </w:r>
    </w:p>
    <w:p w14:paraId="1419DB57" w14:textId="77777777" w:rsidR="000B0C24" w:rsidRDefault="000B0C24" w:rsidP="000B0C24">
      <w:pPr>
        <w:jc w:val="both"/>
        <w:rPr>
          <w:rFonts w:ascii="Arial" w:hAnsi="Arial" w:cs="Arial"/>
          <w:szCs w:val="32"/>
          <w:lang w:val="en-US"/>
        </w:rPr>
      </w:pPr>
    </w:p>
    <w:p w14:paraId="3F004EB4" w14:textId="77777777" w:rsidR="000B0C24" w:rsidRPr="00D131F9" w:rsidRDefault="000B0C24" w:rsidP="000B0C24">
      <w:pPr>
        <w:pStyle w:val="ListParagraph"/>
        <w:numPr>
          <w:ilvl w:val="0"/>
          <w:numId w:val="22"/>
        </w:numPr>
        <w:ind w:left="426"/>
        <w:contextualSpacing/>
        <w:jc w:val="both"/>
        <w:rPr>
          <w:rFonts w:ascii="Arial" w:hAnsi="Arial" w:cs="Arial"/>
          <w:szCs w:val="32"/>
          <w:lang w:val="en-US"/>
        </w:rPr>
      </w:pPr>
      <w:r>
        <w:rPr>
          <w:rFonts w:ascii="Arial" w:hAnsi="Arial" w:cs="Arial"/>
          <w:szCs w:val="32"/>
          <w:lang w:val="en-US"/>
        </w:rPr>
        <w:t xml:space="preserve">Identification of Critical Business Functions and </w:t>
      </w:r>
      <w:r w:rsidRPr="00D131F9">
        <w:rPr>
          <w:rFonts w:ascii="Arial" w:hAnsi="Arial" w:cs="Arial"/>
          <w:szCs w:val="32"/>
          <w:lang w:val="en-US"/>
        </w:rPr>
        <w:t>Risks</w:t>
      </w:r>
    </w:p>
    <w:p w14:paraId="09D82EC7" w14:textId="77777777" w:rsidR="000B0C24" w:rsidRPr="008F4958" w:rsidRDefault="000B0C24" w:rsidP="000B0C24">
      <w:pPr>
        <w:pStyle w:val="ListParagraph"/>
        <w:numPr>
          <w:ilvl w:val="0"/>
          <w:numId w:val="21"/>
        </w:numPr>
        <w:ind w:left="426"/>
        <w:contextualSpacing/>
        <w:jc w:val="both"/>
        <w:rPr>
          <w:rFonts w:ascii="Arial" w:hAnsi="Arial" w:cs="Arial"/>
          <w:szCs w:val="32"/>
          <w:lang w:val="en-US"/>
        </w:rPr>
      </w:pPr>
      <w:r w:rsidRPr="008F4958">
        <w:rPr>
          <w:rFonts w:ascii="Arial" w:hAnsi="Arial" w:cs="Arial"/>
          <w:szCs w:val="32"/>
          <w:lang w:val="en-US"/>
        </w:rPr>
        <w:t>Incident Response protocols</w:t>
      </w:r>
    </w:p>
    <w:p w14:paraId="45874489" w14:textId="77777777" w:rsidR="000B0C24" w:rsidRDefault="000B0C24" w:rsidP="000B0C24">
      <w:pPr>
        <w:pStyle w:val="ListParagraph"/>
        <w:numPr>
          <w:ilvl w:val="0"/>
          <w:numId w:val="21"/>
        </w:numPr>
        <w:ind w:left="426"/>
        <w:contextualSpacing/>
        <w:jc w:val="both"/>
        <w:rPr>
          <w:rFonts w:ascii="Arial" w:hAnsi="Arial" w:cs="Arial"/>
          <w:szCs w:val="32"/>
          <w:lang w:val="en-US"/>
        </w:rPr>
      </w:pPr>
      <w:r w:rsidRPr="008F4958">
        <w:rPr>
          <w:rFonts w:ascii="Arial" w:hAnsi="Arial" w:cs="Arial"/>
          <w:szCs w:val="32"/>
          <w:lang w:val="en-US"/>
        </w:rPr>
        <w:t>Data backup &amp; Restoration procedure</w:t>
      </w:r>
      <w:r>
        <w:rPr>
          <w:rFonts w:ascii="Arial" w:hAnsi="Arial" w:cs="Arial"/>
          <w:szCs w:val="32"/>
          <w:lang w:val="en-US"/>
        </w:rPr>
        <w:t>s</w:t>
      </w:r>
    </w:p>
    <w:p w14:paraId="715D171B" w14:textId="77777777" w:rsidR="000B0C24" w:rsidRPr="008B163D" w:rsidRDefault="000B0C24" w:rsidP="000B0C24">
      <w:pPr>
        <w:pStyle w:val="ListParagraph"/>
        <w:numPr>
          <w:ilvl w:val="0"/>
          <w:numId w:val="21"/>
        </w:numPr>
        <w:ind w:left="426"/>
        <w:contextualSpacing/>
        <w:jc w:val="both"/>
        <w:rPr>
          <w:rFonts w:ascii="Arial" w:hAnsi="Arial" w:cs="Arial"/>
          <w:szCs w:val="32"/>
          <w:lang w:val="en-US"/>
        </w:rPr>
      </w:pPr>
      <w:proofErr w:type="spellStart"/>
      <w:r w:rsidRPr="008B163D">
        <w:rPr>
          <w:rFonts w:ascii="Arial" w:hAnsi="Arial" w:cs="Arial"/>
          <w:szCs w:val="32"/>
          <w:lang w:val="en-US"/>
        </w:rPr>
        <w:t>BCP</w:t>
      </w:r>
      <w:proofErr w:type="spellEnd"/>
      <w:r w:rsidRPr="008B163D">
        <w:rPr>
          <w:rFonts w:ascii="Arial" w:hAnsi="Arial" w:cs="Arial"/>
          <w:szCs w:val="32"/>
          <w:lang w:val="en-US"/>
        </w:rPr>
        <w:t xml:space="preserve"> and DRP testing results</w:t>
      </w:r>
    </w:p>
    <w:p w14:paraId="1B4C50C3" w14:textId="77777777" w:rsidR="000B0C24" w:rsidRDefault="000B0C24" w:rsidP="000B0C24">
      <w:pPr>
        <w:jc w:val="both"/>
        <w:rPr>
          <w:rFonts w:ascii="Arial" w:hAnsi="Arial" w:cs="Arial"/>
          <w:szCs w:val="32"/>
          <w:lang w:val="en-US"/>
        </w:rPr>
      </w:pPr>
    </w:p>
    <w:p w14:paraId="59C2F652" w14:textId="77777777" w:rsidR="000B0C24" w:rsidRDefault="000B0C24" w:rsidP="000B0C24">
      <w:pPr>
        <w:jc w:val="both"/>
        <w:rPr>
          <w:rFonts w:ascii="Arial" w:hAnsi="Arial" w:cs="Arial"/>
          <w:szCs w:val="32"/>
          <w:lang w:val="en-US"/>
        </w:rPr>
      </w:pPr>
      <w:r w:rsidRPr="008F4958">
        <w:rPr>
          <w:rFonts w:ascii="Arial" w:hAnsi="Arial" w:cs="Arial"/>
          <w:szCs w:val="32"/>
          <w:lang w:val="en-US"/>
        </w:rPr>
        <w:t>Moore &amp; Stephens</w:t>
      </w:r>
      <w:r>
        <w:rPr>
          <w:rFonts w:ascii="Arial" w:hAnsi="Arial" w:cs="Arial"/>
          <w:szCs w:val="32"/>
          <w:lang w:val="en-US"/>
        </w:rPr>
        <w:t xml:space="preserve"> </w:t>
      </w:r>
      <w:proofErr w:type="spellStart"/>
      <w:r>
        <w:rPr>
          <w:rFonts w:ascii="Arial" w:hAnsi="Arial" w:cs="Arial"/>
          <w:szCs w:val="32"/>
          <w:lang w:val="en-US"/>
        </w:rPr>
        <w:t>BCP</w:t>
      </w:r>
      <w:proofErr w:type="spellEnd"/>
      <w:r>
        <w:rPr>
          <w:rFonts w:ascii="Arial" w:hAnsi="Arial" w:cs="Arial"/>
          <w:szCs w:val="32"/>
          <w:lang w:val="en-US"/>
        </w:rPr>
        <w:t xml:space="preserve">/DRP review challengers are </w:t>
      </w:r>
      <w:proofErr w:type="spellStart"/>
      <w:r>
        <w:rPr>
          <w:rFonts w:ascii="Arial" w:hAnsi="Arial" w:cs="Arial"/>
          <w:szCs w:val="32"/>
          <w:lang w:val="en-US"/>
        </w:rPr>
        <w:t>categorised</w:t>
      </w:r>
      <w:proofErr w:type="spellEnd"/>
      <w:r>
        <w:rPr>
          <w:rFonts w:ascii="Arial" w:hAnsi="Arial" w:cs="Arial"/>
          <w:szCs w:val="32"/>
          <w:lang w:val="en-US"/>
        </w:rPr>
        <w:t xml:space="preserve"> under: </w:t>
      </w:r>
    </w:p>
    <w:p w14:paraId="27708B72" w14:textId="77777777" w:rsidR="000B0C24" w:rsidRDefault="000B0C24" w:rsidP="000B0C24">
      <w:pPr>
        <w:jc w:val="both"/>
        <w:rPr>
          <w:rFonts w:ascii="Arial" w:hAnsi="Arial" w:cs="Arial"/>
          <w:szCs w:val="32"/>
          <w:lang w:val="en-US"/>
        </w:rPr>
      </w:pPr>
    </w:p>
    <w:p w14:paraId="23A25E38" w14:textId="77777777" w:rsidR="000B0C24" w:rsidRDefault="000B0C24" w:rsidP="000B0C24">
      <w:pPr>
        <w:pStyle w:val="ListParagraph"/>
        <w:numPr>
          <w:ilvl w:val="0"/>
          <w:numId w:val="21"/>
        </w:numPr>
        <w:ind w:left="426"/>
        <w:contextualSpacing/>
        <w:jc w:val="both"/>
        <w:rPr>
          <w:rFonts w:ascii="Arial" w:hAnsi="Arial" w:cs="Arial"/>
          <w:szCs w:val="32"/>
          <w:lang w:val="en-US"/>
        </w:rPr>
      </w:pPr>
      <w:r>
        <w:rPr>
          <w:rFonts w:ascii="Arial" w:hAnsi="Arial" w:cs="Arial"/>
          <w:szCs w:val="32"/>
          <w:lang w:val="en-US"/>
        </w:rPr>
        <w:t xml:space="preserve">Data backup policies, schedules, and execution </w:t>
      </w:r>
    </w:p>
    <w:p w14:paraId="270560F6" w14:textId="77777777" w:rsidR="000B0C24" w:rsidRDefault="000B0C24" w:rsidP="000B0C24">
      <w:pPr>
        <w:pStyle w:val="ListParagraph"/>
        <w:numPr>
          <w:ilvl w:val="0"/>
          <w:numId w:val="21"/>
        </w:numPr>
        <w:ind w:left="426"/>
        <w:contextualSpacing/>
        <w:jc w:val="both"/>
        <w:rPr>
          <w:rFonts w:ascii="Arial" w:hAnsi="Arial" w:cs="Arial"/>
          <w:szCs w:val="32"/>
          <w:lang w:val="en-US"/>
        </w:rPr>
      </w:pPr>
      <w:r>
        <w:rPr>
          <w:rFonts w:ascii="Arial" w:hAnsi="Arial" w:cs="Arial"/>
          <w:szCs w:val="32"/>
          <w:lang w:val="en-US"/>
        </w:rPr>
        <w:t>Data restore testing policies, schedules, and results</w:t>
      </w:r>
    </w:p>
    <w:p w14:paraId="1465964F" w14:textId="77777777" w:rsidR="000B0C24" w:rsidRDefault="000B0C24" w:rsidP="000B0C24">
      <w:pPr>
        <w:pStyle w:val="ListParagraph"/>
        <w:numPr>
          <w:ilvl w:val="0"/>
          <w:numId w:val="21"/>
        </w:numPr>
        <w:ind w:left="426"/>
        <w:contextualSpacing/>
        <w:jc w:val="both"/>
        <w:rPr>
          <w:rFonts w:ascii="Arial" w:hAnsi="Arial" w:cs="Arial"/>
          <w:szCs w:val="32"/>
          <w:lang w:val="en-US"/>
        </w:rPr>
      </w:pPr>
      <w:r>
        <w:rPr>
          <w:rFonts w:ascii="Arial" w:hAnsi="Arial" w:cs="Arial"/>
          <w:szCs w:val="32"/>
          <w:lang w:val="en-US"/>
        </w:rPr>
        <w:t>Disaster Recovery Plan and execution review and</w:t>
      </w:r>
    </w:p>
    <w:p w14:paraId="18441F7B" w14:textId="77777777" w:rsidR="000B0C24" w:rsidRDefault="000B0C24" w:rsidP="000B0C24">
      <w:pPr>
        <w:pStyle w:val="ListParagraph"/>
        <w:numPr>
          <w:ilvl w:val="0"/>
          <w:numId w:val="21"/>
        </w:numPr>
        <w:ind w:left="426"/>
        <w:contextualSpacing/>
        <w:jc w:val="both"/>
        <w:rPr>
          <w:rFonts w:ascii="Arial" w:hAnsi="Arial" w:cs="Arial"/>
          <w:szCs w:val="32"/>
          <w:lang w:val="en-US"/>
        </w:rPr>
      </w:pPr>
      <w:r>
        <w:rPr>
          <w:rFonts w:ascii="Arial" w:hAnsi="Arial" w:cs="Arial"/>
          <w:szCs w:val="32"/>
          <w:lang w:val="en-US"/>
        </w:rPr>
        <w:t xml:space="preserve">Business Continuity Plan review </w:t>
      </w:r>
    </w:p>
    <w:p w14:paraId="08786FCE" w14:textId="77777777" w:rsidR="000B0C24" w:rsidRDefault="000B0C24" w:rsidP="000B0C24">
      <w:pPr>
        <w:jc w:val="both"/>
        <w:rPr>
          <w:rFonts w:ascii="Arial" w:hAnsi="Arial" w:cs="Arial"/>
          <w:szCs w:val="32"/>
          <w:lang w:val="en-US"/>
        </w:rPr>
      </w:pPr>
    </w:p>
    <w:p w14:paraId="0F65D535" w14:textId="77777777" w:rsidR="000B0C24" w:rsidRDefault="000B0C24" w:rsidP="000B0C24">
      <w:pPr>
        <w:jc w:val="both"/>
        <w:rPr>
          <w:rFonts w:ascii="Arial" w:hAnsi="Arial" w:cs="Arial"/>
          <w:szCs w:val="24"/>
        </w:rPr>
      </w:pPr>
      <w:r>
        <w:rPr>
          <w:rFonts w:ascii="Arial" w:hAnsi="Arial" w:cs="Arial"/>
          <w:szCs w:val="32"/>
          <w:lang w:val="en-US"/>
        </w:rPr>
        <w:t xml:space="preserve">The above </w:t>
      </w:r>
      <w:r w:rsidRPr="003B2ABD">
        <w:rPr>
          <w:rFonts w:ascii="Arial" w:hAnsi="Arial" w:cs="Arial"/>
          <w:szCs w:val="32"/>
        </w:rPr>
        <w:t>areas</w:t>
      </w:r>
      <w:r>
        <w:rPr>
          <w:rFonts w:ascii="Arial" w:hAnsi="Arial" w:cs="Arial"/>
          <w:szCs w:val="32"/>
          <w:lang w:val="en-US"/>
        </w:rPr>
        <w:t xml:space="preserve"> were selected and prioritised based on high level risk assessments of the City’s key activities and strategic objective, </w:t>
      </w:r>
      <w:proofErr w:type="spellStart"/>
      <w:r>
        <w:rPr>
          <w:rFonts w:ascii="Arial" w:hAnsi="Arial" w:cs="Arial"/>
          <w:szCs w:val="32"/>
          <w:lang w:val="en-US"/>
        </w:rPr>
        <w:t>organisational</w:t>
      </w:r>
      <w:proofErr w:type="spellEnd"/>
      <w:r>
        <w:rPr>
          <w:rFonts w:ascii="Arial" w:hAnsi="Arial" w:cs="Arial"/>
          <w:szCs w:val="32"/>
          <w:lang w:val="en-US"/>
        </w:rPr>
        <w:t xml:space="preserve"> changes </w:t>
      </w:r>
      <w:r w:rsidRPr="003B2ABD">
        <w:rPr>
          <w:rFonts w:ascii="Arial" w:hAnsi="Arial" w:cs="Arial"/>
          <w:szCs w:val="32"/>
          <w:lang w:val="en-US"/>
        </w:rPr>
        <w:t xml:space="preserve">affecting </w:t>
      </w:r>
      <w:r>
        <w:rPr>
          <w:rFonts w:ascii="Arial" w:hAnsi="Arial" w:cs="Arial"/>
          <w:szCs w:val="32"/>
          <w:lang w:val="en-US"/>
        </w:rPr>
        <w:t xml:space="preserve">on systems and processors and prior audit results. </w:t>
      </w:r>
      <w:r w:rsidRPr="009636D5">
        <w:rPr>
          <w:rFonts w:ascii="Arial" w:hAnsi="Arial" w:cs="Arial"/>
          <w:szCs w:val="24"/>
        </w:rPr>
        <w:t xml:space="preserve">Audit and Risk Committee </w:t>
      </w:r>
      <w:r>
        <w:rPr>
          <w:rFonts w:ascii="Arial" w:hAnsi="Arial" w:cs="Arial"/>
          <w:szCs w:val="24"/>
        </w:rPr>
        <w:t>has been presented</w:t>
      </w:r>
      <w:r w:rsidRPr="009636D5">
        <w:rPr>
          <w:rFonts w:ascii="Arial" w:hAnsi="Arial" w:cs="Arial"/>
          <w:szCs w:val="24"/>
        </w:rPr>
        <w:t xml:space="preserve"> </w:t>
      </w:r>
      <w:r>
        <w:rPr>
          <w:rFonts w:ascii="Arial" w:hAnsi="Arial" w:cs="Arial"/>
          <w:szCs w:val="24"/>
        </w:rPr>
        <w:t>with the final report - issues raised vs</w:t>
      </w:r>
      <w:r w:rsidRPr="00616D23">
        <w:rPr>
          <w:rFonts w:ascii="Arial" w:hAnsi="Arial" w:cs="Arial"/>
          <w:szCs w:val="24"/>
        </w:rPr>
        <w:t xml:space="preserve"> </w:t>
      </w:r>
      <w:r>
        <w:rPr>
          <w:rFonts w:ascii="Arial" w:hAnsi="Arial" w:cs="Arial"/>
          <w:szCs w:val="24"/>
        </w:rPr>
        <w:t xml:space="preserve">proposed </w:t>
      </w:r>
      <w:r w:rsidRPr="009636D5">
        <w:rPr>
          <w:rFonts w:ascii="Arial" w:hAnsi="Arial" w:cs="Arial"/>
          <w:szCs w:val="24"/>
        </w:rPr>
        <w:t>recommendation</w:t>
      </w:r>
      <w:r>
        <w:rPr>
          <w:rFonts w:ascii="Arial" w:hAnsi="Arial" w:cs="Arial"/>
          <w:szCs w:val="24"/>
        </w:rPr>
        <w:t xml:space="preserve">s, management comments and city completed actions to date. </w:t>
      </w:r>
    </w:p>
    <w:p w14:paraId="50B0FB8A" w14:textId="77777777" w:rsidR="000B0C24" w:rsidRDefault="000B0C24" w:rsidP="000B0C24">
      <w:pPr>
        <w:jc w:val="both"/>
        <w:rPr>
          <w:rFonts w:ascii="Arial" w:hAnsi="Arial" w:cs="Arial"/>
          <w:szCs w:val="32"/>
          <w:lang w:val="en-US"/>
        </w:rPr>
      </w:pPr>
    </w:p>
    <w:p w14:paraId="30AEBA32" w14:textId="77777777" w:rsidR="000B0C24" w:rsidRDefault="000B0C24" w:rsidP="000B0C24">
      <w:pPr>
        <w:jc w:val="both"/>
        <w:rPr>
          <w:rFonts w:ascii="Arial" w:hAnsi="Arial" w:cs="Arial"/>
          <w:szCs w:val="32"/>
          <w:lang w:val="en-US"/>
        </w:rPr>
      </w:pPr>
      <w:r>
        <w:rPr>
          <w:rFonts w:ascii="Arial" w:hAnsi="Arial" w:cs="Arial"/>
          <w:szCs w:val="32"/>
          <w:lang w:val="en-US"/>
        </w:rPr>
        <w:t xml:space="preserve">Summary of opportunities: </w:t>
      </w:r>
    </w:p>
    <w:p w14:paraId="3A29DA92" w14:textId="77777777" w:rsidR="000B0C24" w:rsidRDefault="000B0C24" w:rsidP="000B0C24">
      <w:pPr>
        <w:jc w:val="both"/>
        <w:rPr>
          <w:rFonts w:ascii="Arial" w:hAnsi="Arial" w:cs="Arial"/>
          <w:szCs w:val="32"/>
          <w:lang w:val="en-US"/>
        </w:rPr>
      </w:pPr>
    </w:p>
    <w:p w14:paraId="72B2D4AC" w14:textId="77777777" w:rsidR="000B0C24" w:rsidRDefault="000B0C24" w:rsidP="000B0C24">
      <w:pPr>
        <w:pStyle w:val="ListParagraph"/>
        <w:numPr>
          <w:ilvl w:val="0"/>
          <w:numId w:val="23"/>
        </w:numPr>
        <w:ind w:left="426"/>
        <w:contextualSpacing/>
        <w:jc w:val="both"/>
        <w:rPr>
          <w:rFonts w:ascii="Arial" w:hAnsi="Arial" w:cs="Arial"/>
          <w:szCs w:val="32"/>
          <w:lang w:val="en-US"/>
        </w:rPr>
      </w:pPr>
      <w:r>
        <w:rPr>
          <w:rFonts w:ascii="Arial" w:hAnsi="Arial" w:cs="Arial"/>
          <w:szCs w:val="32"/>
          <w:lang w:val="en-US"/>
        </w:rPr>
        <w:t>A</w:t>
      </w:r>
      <w:r w:rsidRPr="00867430">
        <w:rPr>
          <w:rFonts w:ascii="Arial" w:hAnsi="Arial" w:cs="Arial"/>
          <w:szCs w:val="32"/>
          <w:lang w:val="en-US"/>
        </w:rPr>
        <w:t xml:space="preserve"> comprehensive testing of the </w:t>
      </w:r>
      <w:proofErr w:type="spellStart"/>
      <w:r w:rsidRPr="00867430">
        <w:rPr>
          <w:rFonts w:ascii="Arial" w:hAnsi="Arial" w:cs="Arial"/>
          <w:szCs w:val="32"/>
          <w:lang w:val="en-US"/>
        </w:rPr>
        <w:t>BCP</w:t>
      </w:r>
      <w:proofErr w:type="spellEnd"/>
      <w:r w:rsidRPr="00867430">
        <w:rPr>
          <w:rFonts w:ascii="Arial" w:hAnsi="Arial" w:cs="Arial"/>
          <w:szCs w:val="32"/>
          <w:lang w:val="en-US"/>
        </w:rPr>
        <w:t xml:space="preserve"> and DRP has not been conducted since 2015, incorporating the recovery of data and systems </w:t>
      </w:r>
      <w:r w:rsidRPr="003B2ABD">
        <w:rPr>
          <w:rFonts w:ascii="Arial" w:hAnsi="Arial" w:cs="Arial"/>
          <w:szCs w:val="32"/>
          <w:lang w:val="en-US"/>
        </w:rPr>
        <w:t xml:space="preserve">from losing </w:t>
      </w:r>
      <w:r w:rsidRPr="00867430">
        <w:rPr>
          <w:rFonts w:ascii="Arial" w:hAnsi="Arial" w:cs="Arial"/>
          <w:szCs w:val="32"/>
          <w:lang w:val="en-US"/>
        </w:rPr>
        <w:t>the production systems environment (</w:t>
      </w:r>
      <w:proofErr w:type="spellStart"/>
      <w:r w:rsidRPr="00867430">
        <w:rPr>
          <w:rFonts w:ascii="Arial" w:hAnsi="Arial" w:cs="Arial"/>
          <w:szCs w:val="32"/>
          <w:lang w:val="en-US"/>
        </w:rPr>
        <w:t>NextDC</w:t>
      </w:r>
      <w:proofErr w:type="spellEnd"/>
      <w:r w:rsidRPr="00867430">
        <w:rPr>
          <w:rFonts w:ascii="Arial" w:hAnsi="Arial" w:cs="Arial"/>
          <w:szCs w:val="32"/>
          <w:lang w:val="en-US"/>
        </w:rPr>
        <w:t xml:space="preserve">). Therefore, a full test needs to be carried out to validate the plan will work in the event of a catastrophic incident involving the loss of data and production environments. </w:t>
      </w:r>
    </w:p>
    <w:p w14:paraId="5195CF2E" w14:textId="77777777" w:rsidR="000B0C24" w:rsidRDefault="000B0C24" w:rsidP="000B0C24">
      <w:pPr>
        <w:pStyle w:val="ListParagraph"/>
        <w:numPr>
          <w:ilvl w:val="0"/>
          <w:numId w:val="23"/>
        </w:numPr>
        <w:ind w:left="426"/>
        <w:contextualSpacing/>
        <w:jc w:val="both"/>
        <w:rPr>
          <w:rFonts w:ascii="Arial" w:hAnsi="Arial" w:cs="Arial"/>
          <w:szCs w:val="32"/>
          <w:lang w:val="en-US"/>
        </w:rPr>
      </w:pPr>
      <w:r>
        <w:rPr>
          <w:rFonts w:ascii="Arial" w:hAnsi="Arial" w:cs="Arial"/>
          <w:szCs w:val="32"/>
          <w:lang w:val="en-US"/>
        </w:rPr>
        <w:t xml:space="preserve">Our </w:t>
      </w:r>
      <w:proofErr w:type="spellStart"/>
      <w:r w:rsidRPr="00867430">
        <w:rPr>
          <w:rFonts w:ascii="Arial" w:hAnsi="Arial" w:cs="Arial"/>
          <w:szCs w:val="32"/>
          <w:lang w:val="en-US"/>
        </w:rPr>
        <w:t>BCP</w:t>
      </w:r>
      <w:proofErr w:type="spellEnd"/>
      <w:r w:rsidRPr="00867430">
        <w:rPr>
          <w:rFonts w:ascii="Arial" w:hAnsi="Arial" w:cs="Arial"/>
          <w:szCs w:val="32"/>
          <w:lang w:val="en-US"/>
        </w:rPr>
        <w:t xml:space="preserve"> does not contain up to date information nor identification of critical systems for recovery purpose in the event of an incident. </w:t>
      </w:r>
    </w:p>
    <w:p w14:paraId="7B3A0BEC" w14:textId="77777777" w:rsidR="000B0C24" w:rsidRPr="00FB15EE" w:rsidRDefault="000B0C24" w:rsidP="000B0C24">
      <w:pPr>
        <w:pStyle w:val="ListParagraph"/>
        <w:numPr>
          <w:ilvl w:val="0"/>
          <w:numId w:val="23"/>
        </w:numPr>
        <w:ind w:left="426"/>
        <w:contextualSpacing/>
        <w:jc w:val="both"/>
        <w:rPr>
          <w:rFonts w:ascii="Arial" w:hAnsi="Arial" w:cs="Arial"/>
          <w:szCs w:val="24"/>
          <w:lang w:val="en-US"/>
        </w:rPr>
      </w:pPr>
      <w:proofErr w:type="spellStart"/>
      <w:r w:rsidRPr="00292BD8">
        <w:rPr>
          <w:rFonts w:ascii="Arial" w:hAnsi="Arial" w:cs="Arial"/>
          <w:szCs w:val="24"/>
        </w:rPr>
        <w:t>BCP</w:t>
      </w:r>
      <w:proofErr w:type="spellEnd"/>
      <w:r w:rsidRPr="00292BD8">
        <w:rPr>
          <w:rFonts w:ascii="Arial" w:hAnsi="Arial" w:cs="Arial"/>
          <w:szCs w:val="24"/>
        </w:rPr>
        <w:t xml:space="preserve"> with missing information such as manual workarounds for Critical Business Functions. The information should be in sufficient detail to enable reperformance within tight timeframes</w:t>
      </w:r>
      <w:r>
        <w:rPr>
          <w:rFonts w:ascii="Arial" w:hAnsi="Arial" w:cs="Arial"/>
          <w:szCs w:val="24"/>
        </w:rPr>
        <w:t>.</w:t>
      </w:r>
    </w:p>
    <w:p w14:paraId="7CE8525E" w14:textId="77777777" w:rsidR="000B0C24" w:rsidRPr="00FB15EE" w:rsidRDefault="000B0C24" w:rsidP="000B0C24">
      <w:pPr>
        <w:pStyle w:val="ListParagraph"/>
        <w:numPr>
          <w:ilvl w:val="0"/>
          <w:numId w:val="23"/>
        </w:numPr>
        <w:ind w:left="426"/>
        <w:contextualSpacing/>
        <w:jc w:val="both"/>
        <w:rPr>
          <w:rFonts w:ascii="Arial" w:hAnsi="Arial" w:cs="Arial"/>
          <w:szCs w:val="24"/>
          <w:lang w:val="en-US"/>
        </w:rPr>
      </w:pPr>
      <w:r w:rsidRPr="00FB15EE">
        <w:rPr>
          <w:rFonts w:ascii="Arial" w:hAnsi="Arial" w:cs="Arial"/>
          <w:szCs w:val="24"/>
        </w:rPr>
        <w:lastRenderedPageBreak/>
        <w:t xml:space="preserve">DRP should </w:t>
      </w:r>
      <w:r w:rsidRPr="003B2ABD">
        <w:rPr>
          <w:rFonts w:ascii="Arial" w:hAnsi="Arial" w:cs="Arial"/>
          <w:szCs w:val="24"/>
        </w:rPr>
        <w:t xml:space="preserve">inform </w:t>
      </w:r>
      <w:r w:rsidRPr="00FB15EE">
        <w:rPr>
          <w:rFonts w:ascii="Arial" w:hAnsi="Arial" w:cs="Arial"/>
          <w:szCs w:val="24"/>
        </w:rPr>
        <w:t xml:space="preserve">support the </w:t>
      </w:r>
      <w:proofErr w:type="spellStart"/>
      <w:r w:rsidRPr="00FB15EE">
        <w:rPr>
          <w:rFonts w:ascii="Arial" w:hAnsi="Arial" w:cs="Arial"/>
          <w:szCs w:val="24"/>
        </w:rPr>
        <w:t>BCP</w:t>
      </w:r>
      <w:proofErr w:type="spellEnd"/>
      <w:r w:rsidRPr="00FB15EE">
        <w:rPr>
          <w:rFonts w:ascii="Arial" w:hAnsi="Arial" w:cs="Arial"/>
          <w:szCs w:val="24"/>
        </w:rPr>
        <w:t xml:space="preserve"> regarding anticipated times to recovery under different scenarios.</w:t>
      </w:r>
    </w:p>
    <w:p w14:paraId="77ACE73E" w14:textId="77777777" w:rsidR="000B0C24" w:rsidRPr="000C41E9" w:rsidRDefault="000B0C24" w:rsidP="000B0C24">
      <w:pPr>
        <w:pStyle w:val="ListParagraph"/>
        <w:numPr>
          <w:ilvl w:val="0"/>
          <w:numId w:val="23"/>
        </w:numPr>
        <w:ind w:left="426"/>
        <w:contextualSpacing/>
        <w:jc w:val="both"/>
        <w:rPr>
          <w:rFonts w:ascii="Arial" w:hAnsi="Arial" w:cs="Arial"/>
          <w:szCs w:val="24"/>
          <w:lang w:val="en-US"/>
        </w:rPr>
      </w:pPr>
      <w:r w:rsidRPr="000C41E9">
        <w:rPr>
          <w:rFonts w:ascii="Arial" w:hAnsi="Arial" w:cs="Arial"/>
          <w:szCs w:val="24"/>
        </w:rPr>
        <w:t>C</w:t>
      </w:r>
      <w:r>
        <w:rPr>
          <w:rFonts w:ascii="Arial" w:hAnsi="Arial" w:cs="Arial"/>
          <w:szCs w:val="24"/>
        </w:rPr>
        <w:t xml:space="preserve">ritical </w:t>
      </w:r>
      <w:r w:rsidRPr="000C41E9">
        <w:rPr>
          <w:rFonts w:ascii="Arial" w:hAnsi="Arial" w:cs="Arial"/>
          <w:szCs w:val="24"/>
        </w:rPr>
        <w:t>B</w:t>
      </w:r>
      <w:r>
        <w:rPr>
          <w:rFonts w:ascii="Arial" w:hAnsi="Arial" w:cs="Arial"/>
          <w:szCs w:val="24"/>
        </w:rPr>
        <w:t xml:space="preserve">usiness </w:t>
      </w:r>
      <w:r w:rsidRPr="000C41E9">
        <w:rPr>
          <w:rFonts w:ascii="Arial" w:hAnsi="Arial" w:cs="Arial"/>
          <w:szCs w:val="24"/>
        </w:rPr>
        <w:t>F</w:t>
      </w:r>
      <w:r>
        <w:rPr>
          <w:rFonts w:ascii="Arial" w:hAnsi="Arial" w:cs="Arial"/>
          <w:szCs w:val="24"/>
        </w:rPr>
        <w:t>unctions</w:t>
      </w:r>
      <w:r w:rsidRPr="000C41E9">
        <w:rPr>
          <w:rFonts w:ascii="Arial" w:hAnsi="Arial" w:cs="Arial"/>
          <w:szCs w:val="24"/>
        </w:rPr>
        <w:t xml:space="preserve"> and dependencies </w:t>
      </w:r>
      <w:r>
        <w:rPr>
          <w:rFonts w:ascii="Arial" w:hAnsi="Arial" w:cs="Arial"/>
          <w:szCs w:val="24"/>
        </w:rPr>
        <w:t xml:space="preserve">are not </w:t>
      </w:r>
      <w:r w:rsidRPr="000C41E9">
        <w:rPr>
          <w:rFonts w:ascii="Arial" w:hAnsi="Arial" w:cs="Arial"/>
          <w:szCs w:val="24"/>
        </w:rPr>
        <w:t xml:space="preserve">aligned between the </w:t>
      </w:r>
      <w:proofErr w:type="spellStart"/>
      <w:r w:rsidRPr="000C41E9">
        <w:rPr>
          <w:rFonts w:ascii="Arial" w:hAnsi="Arial" w:cs="Arial"/>
          <w:szCs w:val="24"/>
        </w:rPr>
        <w:t>BCP</w:t>
      </w:r>
      <w:proofErr w:type="spellEnd"/>
      <w:r w:rsidRPr="000C41E9">
        <w:rPr>
          <w:rFonts w:ascii="Arial" w:hAnsi="Arial" w:cs="Arial"/>
          <w:szCs w:val="24"/>
        </w:rPr>
        <w:t xml:space="preserve"> and DRP to ensure details as to what, where and when systems access is necessary are included. </w:t>
      </w:r>
    </w:p>
    <w:p w14:paraId="3F30228B" w14:textId="77777777" w:rsidR="000B0C24" w:rsidRPr="00EF7E15" w:rsidRDefault="000B0C24" w:rsidP="000B0C24">
      <w:pPr>
        <w:pStyle w:val="ListParagraph"/>
        <w:numPr>
          <w:ilvl w:val="0"/>
          <w:numId w:val="23"/>
        </w:numPr>
        <w:ind w:left="426"/>
        <w:contextualSpacing/>
        <w:jc w:val="both"/>
        <w:rPr>
          <w:rFonts w:ascii="Arial" w:hAnsi="Arial" w:cs="Arial"/>
          <w:szCs w:val="24"/>
          <w:lang w:val="en-US"/>
        </w:rPr>
      </w:pPr>
      <w:r>
        <w:rPr>
          <w:rFonts w:ascii="Arial" w:hAnsi="Arial" w:cs="Arial"/>
          <w:szCs w:val="24"/>
        </w:rPr>
        <w:t>E</w:t>
      </w:r>
      <w:r w:rsidRPr="00434EA0">
        <w:rPr>
          <w:rFonts w:ascii="Arial" w:hAnsi="Arial" w:cs="Arial"/>
          <w:szCs w:val="24"/>
        </w:rPr>
        <w:t>valuate our</w:t>
      </w:r>
      <w:r>
        <w:rPr>
          <w:rFonts w:ascii="Arial" w:hAnsi="Arial" w:cs="Arial"/>
          <w:szCs w:val="24"/>
        </w:rPr>
        <w:t xml:space="preserve"> </w:t>
      </w:r>
      <w:r w:rsidRPr="00434EA0">
        <w:rPr>
          <w:rFonts w:ascii="Arial" w:hAnsi="Arial" w:cs="Arial"/>
          <w:szCs w:val="24"/>
        </w:rPr>
        <w:t>Critical Business Functions with the Business/Community Impacts and costs of restoration of services in timeframes which may not be necessary (</w:t>
      </w:r>
      <w:r w:rsidRPr="003B2ABD">
        <w:rPr>
          <w:rFonts w:ascii="Arial" w:hAnsi="Arial" w:cs="Arial"/>
          <w:szCs w:val="24"/>
        </w:rPr>
        <w:t xml:space="preserve">and </w:t>
      </w:r>
      <w:r w:rsidRPr="00434EA0">
        <w:rPr>
          <w:rFonts w:ascii="Arial" w:hAnsi="Arial" w:cs="Arial"/>
          <w:szCs w:val="24"/>
        </w:rPr>
        <w:t>manual workarounds – if any).</w:t>
      </w:r>
    </w:p>
    <w:p w14:paraId="34AA136D" w14:textId="77777777" w:rsidR="000B0C24" w:rsidRDefault="000B0C24" w:rsidP="000B0C24">
      <w:pPr>
        <w:jc w:val="both"/>
        <w:rPr>
          <w:rFonts w:ascii="Arial" w:hAnsi="Arial" w:cs="Arial"/>
          <w:b/>
          <w:szCs w:val="32"/>
          <w:lang w:val="en-US"/>
        </w:rPr>
      </w:pPr>
    </w:p>
    <w:p w14:paraId="7BB809C5" w14:textId="77777777" w:rsidR="000B0C24" w:rsidRPr="00BA38D5" w:rsidRDefault="000B0C24" w:rsidP="000B0C24">
      <w:pPr>
        <w:jc w:val="both"/>
        <w:rPr>
          <w:rFonts w:ascii="Arial" w:hAnsi="Arial" w:cs="Arial"/>
          <w:bCs/>
          <w:szCs w:val="32"/>
          <w:lang w:val="en-US"/>
        </w:rPr>
      </w:pPr>
      <w:r>
        <w:rPr>
          <w:rFonts w:ascii="Arial" w:hAnsi="Arial" w:cs="Arial"/>
          <w:bCs/>
          <w:szCs w:val="32"/>
          <w:lang w:val="en-US"/>
        </w:rPr>
        <w:t xml:space="preserve">History related to the </w:t>
      </w:r>
      <w:proofErr w:type="spellStart"/>
      <w:r>
        <w:rPr>
          <w:rFonts w:ascii="Arial" w:hAnsi="Arial" w:cs="Arial"/>
          <w:bCs/>
          <w:szCs w:val="32"/>
          <w:lang w:val="en-US"/>
        </w:rPr>
        <w:t>BCP</w:t>
      </w:r>
      <w:proofErr w:type="spellEnd"/>
      <w:r>
        <w:rPr>
          <w:rFonts w:ascii="Arial" w:hAnsi="Arial" w:cs="Arial"/>
          <w:bCs/>
          <w:szCs w:val="32"/>
          <w:lang w:val="en-US"/>
        </w:rPr>
        <w:t>/</w:t>
      </w:r>
      <w:proofErr w:type="gramStart"/>
      <w:r>
        <w:rPr>
          <w:rFonts w:ascii="Arial" w:hAnsi="Arial" w:cs="Arial"/>
          <w:bCs/>
          <w:szCs w:val="32"/>
          <w:lang w:val="en-US"/>
        </w:rPr>
        <w:t>DRP,</w:t>
      </w:r>
      <w:proofErr w:type="gramEnd"/>
      <w:r>
        <w:rPr>
          <w:rFonts w:ascii="Arial" w:hAnsi="Arial" w:cs="Arial"/>
          <w:bCs/>
          <w:szCs w:val="32"/>
          <w:lang w:val="en-US"/>
        </w:rPr>
        <w:t xml:space="preserve"> a review was completed in 2015 by </w:t>
      </w:r>
      <w:proofErr w:type="spellStart"/>
      <w:r>
        <w:rPr>
          <w:rFonts w:ascii="Arial" w:hAnsi="Arial" w:cs="Arial"/>
          <w:bCs/>
          <w:szCs w:val="32"/>
          <w:lang w:val="en-US"/>
        </w:rPr>
        <w:t>BDO</w:t>
      </w:r>
      <w:proofErr w:type="spellEnd"/>
      <w:r>
        <w:rPr>
          <w:rFonts w:ascii="Arial" w:hAnsi="Arial" w:cs="Arial"/>
          <w:bCs/>
          <w:szCs w:val="32"/>
          <w:lang w:val="en-US"/>
        </w:rPr>
        <w:t xml:space="preserve"> Audit (WA) Pty Ltd (attachment 4).</w:t>
      </w:r>
    </w:p>
    <w:p w14:paraId="5E5BCE37" w14:textId="77777777" w:rsidR="000B0C24" w:rsidRPr="00BA38D5" w:rsidRDefault="000B0C24" w:rsidP="000B0C24">
      <w:pPr>
        <w:jc w:val="both"/>
        <w:rPr>
          <w:rFonts w:ascii="Arial" w:hAnsi="Arial" w:cs="Arial"/>
          <w:bCs/>
          <w:szCs w:val="32"/>
          <w:lang w:val="en-US"/>
        </w:rPr>
      </w:pPr>
    </w:p>
    <w:p w14:paraId="0302F35E" w14:textId="77777777" w:rsidR="000B0C24" w:rsidRPr="00AD73CC" w:rsidRDefault="000B0C24" w:rsidP="000B0C24">
      <w:pPr>
        <w:jc w:val="both"/>
        <w:rPr>
          <w:rFonts w:ascii="Arial" w:hAnsi="Arial" w:cs="Arial"/>
          <w:b/>
          <w:szCs w:val="32"/>
          <w:lang w:val="en-US"/>
        </w:rPr>
      </w:pPr>
      <w:r w:rsidRPr="00AD73CC">
        <w:rPr>
          <w:rFonts w:ascii="Arial" w:hAnsi="Arial" w:cs="Arial"/>
          <w:b/>
          <w:szCs w:val="32"/>
          <w:lang w:val="en-US"/>
        </w:rPr>
        <w:t>Key Relevant Previous Council Decisions:</w:t>
      </w:r>
    </w:p>
    <w:p w14:paraId="233F1965" w14:textId="77777777" w:rsidR="000B0C24" w:rsidRDefault="000B0C24" w:rsidP="000B0C24">
      <w:pPr>
        <w:jc w:val="both"/>
        <w:rPr>
          <w:rFonts w:ascii="Arial" w:hAnsi="Arial" w:cs="Arial"/>
          <w:szCs w:val="32"/>
          <w:lang w:val="en-US"/>
        </w:rPr>
      </w:pPr>
    </w:p>
    <w:p w14:paraId="46BDECAB" w14:textId="77777777" w:rsidR="000B0C24" w:rsidRDefault="000B0C24" w:rsidP="000B0C24">
      <w:pPr>
        <w:jc w:val="both"/>
        <w:rPr>
          <w:rFonts w:ascii="Arial" w:hAnsi="Arial" w:cs="Arial"/>
          <w:szCs w:val="32"/>
          <w:lang w:val="en-US"/>
        </w:rPr>
      </w:pPr>
      <w:r>
        <w:rPr>
          <w:rFonts w:ascii="Arial" w:hAnsi="Arial" w:cs="Arial"/>
          <w:szCs w:val="32"/>
          <w:lang w:val="en-US"/>
        </w:rPr>
        <w:t>Audit and Risk Committee Meeting – 3 September 2015, Item 7.4</w:t>
      </w:r>
    </w:p>
    <w:p w14:paraId="7F2D36B5" w14:textId="77777777" w:rsidR="000B0C24" w:rsidRDefault="000B0C24" w:rsidP="000B0C24">
      <w:pPr>
        <w:jc w:val="both"/>
        <w:rPr>
          <w:rFonts w:ascii="Arial" w:hAnsi="Arial" w:cs="Arial"/>
          <w:bCs/>
          <w:szCs w:val="32"/>
          <w:lang w:val="en-US"/>
        </w:rPr>
      </w:pPr>
    </w:p>
    <w:p w14:paraId="0498AEC0" w14:textId="77777777" w:rsidR="000B0C24" w:rsidRDefault="000B0C24" w:rsidP="000B0C24">
      <w:pPr>
        <w:jc w:val="both"/>
        <w:rPr>
          <w:rFonts w:ascii="Arial" w:hAnsi="Arial" w:cs="Arial"/>
          <w:bCs/>
          <w:szCs w:val="32"/>
          <w:lang w:val="en-US"/>
        </w:rPr>
      </w:pPr>
      <w:proofErr w:type="spellStart"/>
      <w:r>
        <w:rPr>
          <w:rFonts w:ascii="Arial" w:hAnsi="Arial" w:cs="Arial"/>
          <w:bCs/>
          <w:szCs w:val="32"/>
          <w:lang w:val="en-US"/>
        </w:rPr>
        <w:t>BDO</w:t>
      </w:r>
      <w:proofErr w:type="spellEnd"/>
      <w:r>
        <w:rPr>
          <w:rFonts w:ascii="Arial" w:hAnsi="Arial" w:cs="Arial"/>
          <w:bCs/>
          <w:szCs w:val="32"/>
          <w:lang w:val="en-US"/>
        </w:rPr>
        <w:t xml:space="preserve"> Audit (WA) Pty Ltd has conducted a </w:t>
      </w:r>
      <w:proofErr w:type="spellStart"/>
      <w:r>
        <w:rPr>
          <w:rFonts w:ascii="Arial" w:hAnsi="Arial" w:cs="Arial"/>
          <w:bCs/>
          <w:szCs w:val="32"/>
          <w:lang w:val="en-US"/>
        </w:rPr>
        <w:t>BCP</w:t>
      </w:r>
      <w:proofErr w:type="spellEnd"/>
      <w:r>
        <w:rPr>
          <w:rFonts w:ascii="Arial" w:hAnsi="Arial" w:cs="Arial"/>
          <w:bCs/>
          <w:szCs w:val="32"/>
          <w:lang w:val="en-US"/>
        </w:rPr>
        <w:t xml:space="preserve">/DRP review (1 Jan 2014 to 31 Dec 2014) and provided a report to Audit and Risk Committee meeting on 3 September 2015. That review’s objective was to understand </w:t>
      </w:r>
      <w:r w:rsidRPr="003B2ABD">
        <w:rPr>
          <w:rFonts w:ascii="Arial" w:hAnsi="Arial" w:cs="Arial"/>
          <w:bCs/>
          <w:szCs w:val="32"/>
          <w:lang w:val="en-US"/>
        </w:rPr>
        <w:t>these processors</w:t>
      </w:r>
      <w:r>
        <w:rPr>
          <w:rFonts w:ascii="Arial" w:hAnsi="Arial" w:cs="Arial"/>
          <w:bCs/>
          <w:szCs w:val="32"/>
          <w:lang w:val="en-US"/>
        </w:rPr>
        <w:t>:</w:t>
      </w:r>
    </w:p>
    <w:p w14:paraId="7074ABED" w14:textId="77777777" w:rsidR="000B0C24" w:rsidRDefault="000B0C24" w:rsidP="000B0C24">
      <w:pPr>
        <w:jc w:val="both"/>
        <w:rPr>
          <w:rFonts w:ascii="Arial" w:hAnsi="Arial" w:cs="Arial"/>
          <w:bCs/>
          <w:szCs w:val="32"/>
          <w:lang w:val="en-US"/>
        </w:rPr>
      </w:pPr>
    </w:p>
    <w:p w14:paraId="46F49B6F" w14:textId="77777777" w:rsidR="000B0C24" w:rsidRPr="00D33C67" w:rsidRDefault="000B0C24" w:rsidP="000B0C24">
      <w:pPr>
        <w:pStyle w:val="ListParagraph"/>
        <w:numPr>
          <w:ilvl w:val="0"/>
          <w:numId w:val="24"/>
        </w:numPr>
        <w:autoSpaceDE w:val="0"/>
        <w:autoSpaceDN w:val="0"/>
        <w:adjustRightInd w:val="0"/>
        <w:ind w:left="426"/>
        <w:contextualSpacing/>
        <w:jc w:val="both"/>
        <w:rPr>
          <w:rFonts w:ascii="Arial" w:hAnsi="Arial" w:cs="Arial"/>
          <w:szCs w:val="24"/>
        </w:rPr>
      </w:pPr>
      <w:r w:rsidRPr="00D33C67">
        <w:rPr>
          <w:rFonts w:ascii="Arial" w:hAnsi="Arial" w:cs="Arial"/>
          <w:szCs w:val="24"/>
        </w:rPr>
        <w:t xml:space="preserve">The </w:t>
      </w:r>
      <w:proofErr w:type="spellStart"/>
      <w:r w:rsidRPr="00D33C67">
        <w:rPr>
          <w:rFonts w:ascii="Arial" w:hAnsi="Arial" w:cs="Arial"/>
          <w:szCs w:val="24"/>
        </w:rPr>
        <w:t>BCM</w:t>
      </w:r>
      <w:proofErr w:type="spellEnd"/>
      <w:r w:rsidRPr="00D33C67">
        <w:rPr>
          <w:rFonts w:ascii="Arial" w:hAnsi="Arial" w:cs="Arial"/>
          <w:szCs w:val="24"/>
        </w:rPr>
        <w:t xml:space="preserve"> and DRP management framework.</w:t>
      </w:r>
    </w:p>
    <w:p w14:paraId="30FBC060" w14:textId="77777777" w:rsidR="000B0C24" w:rsidRPr="00D33C67" w:rsidRDefault="000B0C24" w:rsidP="000B0C24">
      <w:pPr>
        <w:pStyle w:val="ListParagraph"/>
        <w:numPr>
          <w:ilvl w:val="0"/>
          <w:numId w:val="24"/>
        </w:numPr>
        <w:autoSpaceDE w:val="0"/>
        <w:autoSpaceDN w:val="0"/>
        <w:adjustRightInd w:val="0"/>
        <w:ind w:left="426"/>
        <w:contextualSpacing/>
        <w:jc w:val="both"/>
        <w:rPr>
          <w:rFonts w:ascii="Arial" w:hAnsi="Arial" w:cs="Arial"/>
          <w:szCs w:val="24"/>
        </w:rPr>
      </w:pPr>
      <w:r w:rsidRPr="00D33C67">
        <w:rPr>
          <w:rFonts w:ascii="Arial" w:hAnsi="Arial" w:cs="Arial"/>
          <w:szCs w:val="24"/>
        </w:rPr>
        <w:t xml:space="preserve">The process for developing the </w:t>
      </w:r>
      <w:proofErr w:type="spellStart"/>
      <w:r w:rsidRPr="00D33C67">
        <w:rPr>
          <w:rFonts w:ascii="Arial" w:hAnsi="Arial" w:cs="Arial"/>
          <w:szCs w:val="24"/>
        </w:rPr>
        <w:t>BCP</w:t>
      </w:r>
      <w:proofErr w:type="spellEnd"/>
      <w:r w:rsidRPr="00D33C67">
        <w:rPr>
          <w:rFonts w:ascii="Arial" w:hAnsi="Arial" w:cs="Arial"/>
          <w:szCs w:val="24"/>
        </w:rPr>
        <w:t>/DRP.</w:t>
      </w:r>
    </w:p>
    <w:p w14:paraId="450FEE8D" w14:textId="77777777" w:rsidR="000B0C24" w:rsidRPr="00D33C67" w:rsidRDefault="000B0C24" w:rsidP="000B0C24">
      <w:pPr>
        <w:pStyle w:val="ListParagraph"/>
        <w:numPr>
          <w:ilvl w:val="0"/>
          <w:numId w:val="24"/>
        </w:numPr>
        <w:autoSpaceDE w:val="0"/>
        <w:autoSpaceDN w:val="0"/>
        <w:adjustRightInd w:val="0"/>
        <w:ind w:left="426"/>
        <w:contextualSpacing/>
        <w:jc w:val="both"/>
        <w:rPr>
          <w:rFonts w:ascii="Arial" w:hAnsi="Arial" w:cs="Arial"/>
          <w:szCs w:val="24"/>
        </w:rPr>
      </w:pPr>
      <w:r w:rsidRPr="00D33C67">
        <w:rPr>
          <w:rFonts w:ascii="Arial" w:hAnsi="Arial" w:cs="Arial"/>
          <w:szCs w:val="24"/>
        </w:rPr>
        <w:t xml:space="preserve">The process for ongoing </w:t>
      </w:r>
      <w:proofErr w:type="spellStart"/>
      <w:r w:rsidRPr="00D33C67">
        <w:rPr>
          <w:rFonts w:ascii="Arial" w:hAnsi="Arial" w:cs="Arial"/>
          <w:szCs w:val="24"/>
        </w:rPr>
        <w:t>BCM</w:t>
      </w:r>
      <w:proofErr w:type="spellEnd"/>
      <w:r w:rsidRPr="00D33C67">
        <w:rPr>
          <w:rFonts w:ascii="Arial" w:hAnsi="Arial" w:cs="Arial"/>
          <w:szCs w:val="24"/>
        </w:rPr>
        <w:t>/DRP management.</w:t>
      </w:r>
    </w:p>
    <w:p w14:paraId="0F3F8299" w14:textId="77777777" w:rsidR="000B0C24" w:rsidRPr="009E0BB2" w:rsidRDefault="000B0C24" w:rsidP="000B0C24">
      <w:pPr>
        <w:pStyle w:val="ListParagraph"/>
        <w:numPr>
          <w:ilvl w:val="0"/>
          <w:numId w:val="24"/>
        </w:numPr>
        <w:autoSpaceDE w:val="0"/>
        <w:autoSpaceDN w:val="0"/>
        <w:adjustRightInd w:val="0"/>
        <w:ind w:left="426"/>
        <w:contextualSpacing/>
        <w:jc w:val="both"/>
        <w:rPr>
          <w:rFonts w:ascii="Arial" w:hAnsi="Arial" w:cs="Arial"/>
          <w:szCs w:val="24"/>
        </w:rPr>
      </w:pPr>
      <w:r w:rsidRPr="00D33C67">
        <w:rPr>
          <w:rFonts w:ascii="Arial" w:hAnsi="Arial" w:cs="Arial"/>
          <w:szCs w:val="24"/>
        </w:rPr>
        <w:t>The process for managing changes to system and processes that may</w:t>
      </w:r>
      <w:r>
        <w:rPr>
          <w:rFonts w:ascii="Arial" w:hAnsi="Arial" w:cs="Arial"/>
          <w:szCs w:val="24"/>
        </w:rPr>
        <w:t xml:space="preserve"> </w:t>
      </w:r>
      <w:r w:rsidRPr="009E0BB2">
        <w:rPr>
          <w:rFonts w:ascii="Arial" w:hAnsi="Arial" w:cs="Arial"/>
          <w:szCs w:val="24"/>
        </w:rPr>
        <w:t xml:space="preserve">impact to </w:t>
      </w:r>
      <w:proofErr w:type="spellStart"/>
      <w:r w:rsidRPr="009E0BB2">
        <w:rPr>
          <w:rFonts w:ascii="Arial" w:hAnsi="Arial" w:cs="Arial"/>
          <w:szCs w:val="24"/>
        </w:rPr>
        <w:t>BCP</w:t>
      </w:r>
      <w:proofErr w:type="spellEnd"/>
      <w:r w:rsidRPr="009E0BB2">
        <w:rPr>
          <w:rFonts w:ascii="Arial" w:hAnsi="Arial" w:cs="Arial"/>
          <w:szCs w:val="24"/>
        </w:rPr>
        <w:t>/DRP.</w:t>
      </w:r>
    </w:p>
    <w:p w14:paraId="1281E63A" w14:textId="77777777" w:rsidR="000B0C24" w:rsidRPr="00D33C67" w:rsidRDefault="000B0C24" w:rsidP="000B0C24">
      <w:pPr>
        <w:pStyle w:val="ListParagraph"/>
        <w:numPr>
          <w:ilvl w:val="0"/>
          <w:numId w:val="24"/>
        </w:numPr>
        <w:autoSpaceDE w:val="0"/>
        <w:autoSpaceDN w:val="0"/>
        <w:adjustRightInd w:val="0"/>
        <w:ind w:left="426"/>
        <w:contextualSpacing/>
        <w:jc w:val="both"/>
        <w:rPr>
          <w:rFonts w:ascii="Arial" w:hAnsi="Arial" w:cs="Arial"/>
          <w:szCs w:val="24"/>
        </w:rPr>
      </w:pPr>
      <w:r w:rsidRPr="00D33C67">
        <w:rPr>
          <w:rFonts w:ascii="Arial" w:hAnsi="Arial" w:cs="Arial"/>
          <w:szCs w:val="24"/>
        </w:rPr>
        <w:t xml:space="preserve">The process for managing the </w:t>
      </w:r>
      <w:proofErr w:type="spellStart"/>
      <w:r w:rsidRPr="00D33C67">
        <w:rPr>
          <w:rFonts w:ascii="Arial" w:hAnsi="Arial" w:cs="Arial"/>
          <w:szCs w:val="24"/>
        </w:rPr>
        <w:t>BCP</w:t>
      </w:r>
      <w:proofErr w:type="spellEnd"/>
      <w:r w:rsidRPr="00D33C67">
        <w:rPr>
          <w:rFonts w:ascii="Arial" w:hAnsi="Arial" w:cs="Arial"/>
          <w:szCs w:val="24"/>
        </w:rPr>
        <w:t>/DRP testing, plan maintenance and</w:t>
      </w:r>
    </w:p>
    <w:p w14:paraId="1C69ECDB" w14:textId="77777777" w:rsidR="000B0C24" w:rsidRPr="00D33C67" w:rsidRDefault="000B0C24" w:rsidP="000B0C24">
      <w:pPr>
        <w:pStyle w:val="ListParagraph"/>
        <w:numPr>
          <w:ilvl w:val="0"/>
          <w:numId w:val="24"/>
        </w:numPr>
        <w:ind w:left="426"/>
        <w:contextualSpacing/>
        <w:jc w:val="both"/>
        <w:rPr>
          <w:rFonts w:ascii="Arial" w:hAnsi="Arial" w:cs="Arial"/>
          <w:bCs/>
          <w:szCs w:val="32"/>
          <w:lang w:val="en-US"/>
        </w:rPr>
      </w:pPr>
      <w:r>
        <w:rPr>
          <w:rFonts w:ascii="Arial" w:hAnsi="Arial" w:cs="Arial"/>
          <w:szCs w:val="24"/>
        </w:rPr>
        <w:t>S</w:t>
      </w:r>
      <w:r w:rsidRPr="00D33C67">
        <w:rPr>
          <w:rFonts w:ascii="Arial" w:hAnsi="Arial" w:cs="Arial"/>
          <w:szCs w:val="24"/>
        </w:rPr>
        <w:t>taff training.</w:t>
      </w:r>
    </w:p>
    <w:p w14:paraId="26B0405D" w14:textId="77777777" w:rsidR="000B0C24" w:rsidRDefault="000B0C24" w:rsidP="000B0C24">
      <w:pPr>
        <w:jc w:val="both"/>
        <w:rPr>
          <w:rFonts w:ascii="Arial" w:hAnsi="Arial" w:cs="Arial"/>
          <w:bCs/>
          <w:szCs w:val="32"/>
          <w:lang w:val="en-US"/>
        </w:rPr>
      </w:pPr>
    </w:p>
    <w:p w14:paraId="52A1E91B" w14:textId="77777777" w:rsidR="000B0C24" w:rsidRPr="00AD73CC" w:rsidRDefault="000B0C24" w:rsidP="000B0C24">
      <w:pPr>
        <w:jc w:val="both"/>
        <w:rPr>
          <w:rFonts w:ascii="Arial" w:hAnsi="Arial" w:cs="Arial"/>
          <w:b/>
          <w:sz w:val="28"/>
          <w:szCs w:val="32"/>
          <w:lang w:val="en-US"/>
        </w:rPr>
      </w:pPr>
      <w:r w:rsidRPr="00AD73CC">
        <w:rPr>
          <w:rFonts w:ascii="Arial" w:hAnsi="Arial" w:cs="Arial"/>
          <w:b/>
          <w:sz w:val="28"/>
          <w:szCs w:val="32"/>
          <w:lang w:val="en-US"/>
        </w:rPr>
        <w:t>Consultation</w:t>
      </w:r>
    </w:p>
    <w:p w14:paraId="287888ED" w14:textId="77777777" w:rsidR="000B0C24" w:rsidRDefault="000B0C24" w:rsidP="000B0C24">
      <w:pPr>
        <w:jc w:val="both"/>
        <w:rPr>
          <w:rFonts w:ascii="Arial" w:hAnsi="Arial" w:cs="Arial"/>
          <w:szCs w:val="32"/>
          <w:lang w:val="en-US"/>
        </w:rPr>
      </w:pPr>
    </w:p>
    <w:p w14:paraId="3329B6F4" w14:textId="77777777" w:rsidR="000B0C24" w:rsidRDefault="000B0C24" w:rsidP="000B0C24">
      <w:pPr>
        <w:jc w:val="both"/>
        <w:rPr>
          <w:rFonts w:ascii="Arial" w:hAnsi="Arial" w:cs="Arial"/>
          <w:szCs w:val="32"/>
          <w:lang w:val="en-US"/>
        </w:rPr>
      </w:pPr>
      <w:r>
        <w:rPr>
          <w:rFonts w:ascii="Arial" w:hAnsi="Arial" w:cs="Arial"/>
          <w:szCs w:val="32"/>
          <w:lang w:val="en-US"/>
        </w:rPr>
        <w:t xml:space="preserve">The purpose of the Moore Stephens engagement in 2018 is to conduct </w:t>
      </w:r>
      <w:r w:rsidRPr="00210416">
        <w:rPr>
          <w:rFonts w:ascii="Arial" w:hAnsi="Arial" w:cs="Arial"/>
          <w:szCs w:val="24"/>
        </w:rPr>
        <w:t>a Strategic Internal Audit Plan on the City’s operations over a three-year period</w:t>
      </w:r>
      <w:r>
        <w:rPr>
          <w:rFonts w:ascii="Arial" w:hAnsi="Arial" w:cs="Arial"/>
          <w:szCs w:val="24"/>
        </w:rPr>
        <w:t>.</w:t>
      </w:r>
      <w:r w:rsidRPr="00210416">
        <w:rPr>
          <w:rFonts w:ascii="Arial" w:hAnsi="Arial" w:cs="Arial"/>
          <w:szCs w:val="24"/>
        </w:rPr>
        <w:t xml:space="preserve"> </w:t>
      </w:r>
      <w:r>
        <w:rPr>
          <w:rFonts w:ascii="Arial" w:hAnsi="Arial" w:cs="Arial"/>
          <w:szCs w:val="24"/>
        </w:rPr>
        <w:t>This</w:t>
      </w:r>
      <w:r w:rsidRPr="00210416">
        <w:rPr>
          <w:rFonts w:ascii="Arial" w:hAnsi="Arial" w:cs="Arial"/>
          <w:szCs w:val="24"/>
        </w:rPr>
        <w:t xml:space="preserve"> </w:t>
      </w:r>
      <w:r>
        <w:rPr>
          <w:rFonts w:ascii="Arial" w:hAnsi="Arial" w:cs="Arial"/>
          <w:szCs w:val="24"/>
        </w:rPr>
        <w:t xml:space="preserve">is </w:t>
      </w:r>
      <w:r>
        <w:rPr>
          <w:rFonts w:ascii="Arial" w:hAnsi="Arial" w:cs="Arial"/>
          <w:szCs w:val="32"/>
          <w:lang w:val="en-US"/>
        </w:rPr>
        <w:t xml:space="preserve">an independent review of city’s </w:t>
      </w:r>
      <w:proofErr w:type="spellStart"/>
      <w:r>
        <w:rPr>
          <w:rFonts w:ascii="Arial" w:hAnsi="Arial" w:cs="Arial"/>
          <w:szCs w:val="32"/>
          <w:lang w:val="en-US"/>
        </w:rPr>
        <w:t>BCP</w:t>
      </w:r>
      <w:proofErr w:type="spellEnd"/>
      <w:r>
        <w:rPr>
          <w:rFonts w:ascii="Arial" w:hAnsi="Arial" w:cs="Arial"/>
          <w:szCs w:val="32"/>
          <w:lang w:val="en-US"/>
        </w:rPr>
        <w:t xml:space="preserve">/DRP documentation. </w:t>
      </w:r>
    </w:p>
    <w:p w14:paraId="625C73B9" w14:textId="77777777" w:rsidR="000B0C24" w:rsidRDefault="000B0C24" w:rsidP="000B0C24">
      <w:pPr>
        <w:jc w:val="both"/>
        <w:rPr>
          <w:rFonts w:ascii="Arial" w:hAnsi="Arial" w:cs="Arial"/>
          <w:szCs w:val="32"/>
          <w:lang w:val="en-US"/>
        </w:rPr>
      </w:pPr>
    </w:p>
    <w:p w14:paraId="0FD06C2F" w14:textId="77777777" w:rsidR="000B0C24" w:rsidRPr="008A1D39" w:rsidRDefault="000B0C24" w:rsidP="000B0C24">
      <w:pPr>
        <w:jc w:val="both"/>
        <w:rPr>
          <w:rFonts w:ascii="Arial" w:hAnsi="Arial" w:cs="Arial"/>
          <w:szCs w:val="24"/>
          <w:lang w:val="en-US"/>
        </w:rPr>
      </w:pPr>
      <w:r w:rsidRPr="008A1D39">
        <w:rPr>
          <w:rFonts w:ascii="Arial" w:hAnsi="Arial" w:cs="Arial"/>
          <w:szCs w:val="24"/>
        </w:rPr>
        <w:t>The Audit Plan for Year 1 approved by the CEO and endorsed by the Audit &amp; Risk Committee (August 2018)</w:t>
      </w:r>
      <w:r>
        <w:rPr>
          <w:rFonts w:ascii="Arial" w:hAnsi="Arial" w:cs="Arial"/>
          <w:szCs w:val="24"/>
        </w:rPr>
        <w:t xml:space="preserve"> </w:t>
      </w:r>
      <w:r w:rsidRPr="003B2ABD">
        <w:rPr>
          <w:rFonts w:ascii="Arial" w:hAnsi="Arial" w:cs="Arial"/>
          <w:szCs w:val="24"/>
        </w:rPr>
        <w:t>was</w:t>
      </w:r>
      <w:r>
        <w:rPr>
          <w:rFonts w:ascii="Arial" w:hAnsi="Arial" w:cs="Arial"/>
          <w:szCs w:val="24"/>
        </w:rPr>
        <w:t xml:space="preserve">: </w:t>
      </w:r>
    </w:p>
    <w:p w14:paraId="49D2F0BC" w14:textId="77777777" w:rsidR="000B0C24" w:rsidRDefault="000B0C24" w:rsidP="000B0C24">
      <w:pPr>
        <w:jc w:val="both"/>
        <w:rPr>
          <w:rFonts w:ascii="Arial" w:hAnsi="Arial" w:cs="Arial"/>
          <w:szCs w:val="24"/>
        </w:rPr>
      </w:pPr>
    </w:p>
    <w:p w14:paraId="3C6A35D6" w14:textId="77777777" w:rsidR="000B0C24" w:rsidRPr="0006631E" w:rsidRDefault="000B0C24" w:rsidP="000B0C24">
      <w:pPr>
        <w:pStyle w:val="ListParagraph"/>
        <w:numPr>
          <w:ilvl w:val="0"/>
          <w:numId w:val="27"/>
        </w:numPr>
        <w:ind w:left="284" w:hanging="426"/>
        <w:jc w:val="both"/>
        <w:rPr>
          <w:rFonts w:ascii="Arial" w:hAnsi="Arial" w:cs="Arial"/>
          <w:szCs w:val="24"/>
        </w:rPr>
      </w:pPr>
      <w:r w:rsidRPr="0006631E">
        <w:rPr>
          <w:rFonts w:ascii="Arial" w:hAnsi="Arial" w:cs="Arial"/>
          <w:szCs w:val="24"/>
        </w:rPr>
        <w:t xml:space="preserve">IT Policies Review (completed May 2019) </w:t>
      </w:r>
    </w:p>
    <w:p w14:paraId="51A02EE7" w14:textId="77777777" w:rsidR="000B0C24" w:rsidRDefault="000B0C24" w:rsidP="000B0C24">
      <w:pPr>
        <w:ind w:left="426"/>
        <w:jc w:val="both"/>
        <w:rPr>
          <w:rFonts w:ascii="Arial" w:hAnsi="Arial" w:cs="Arial"/>
          <w:szCs w:val="24"/>
        </w:rPr>
      </w:pPr>
      <w:r w:rsidRPr="00227559">
        <w:rPr>
          <w:rFonts w:ascii="Arial" w:hAnsi="Arial" w:cs="Arial"/>
          <w:szCs w:val="24"/>
        </w:rPr>
        <w:t xml:space="preserve">• Review policies for effectiveness regarding content, coverage, practicality, clarity, and relevance; and </w:t>
      </w:r>
    </w:p>
    <w:p w14:paraId="09343DCC" w14:textId="77777777" w:rsidR="000B0C24" w:rsidRDefault="000B0C24" w:rsidP="000B0C24">
      <w:pPr>
        <w:ind w:left="426"/>
        <w:jc w:val="both"/>
        <w:rPr>
          <w:rFonts w:ascii="Arial" w:hAnsi="Arial" w:cs="Arial"/>
          <w:szCs w:val="24"/>
        </w:rPr>
      </w:pPr>
      <w:r w:rsidRPr="00227559">
        <w:rPr>
          <w:rFonts w:ascii="Arial" w:hAnsi="Arial" w:cs="Arial"/>
          <w:szCs w:val="24"/>
        </w:rPr>
        <w:t xml:space="preserve">• Assess the readiness to implement. </w:t>
      </w:r>
    </w:p>
    <w:p w14:paraId="34336179" w14:textId="77777777" w:rsidR="000B0C24" w:rsidRDefault="000B0C24" w:rsidP="000B0C24">
      <w:pPr>
        <w:ind w:firstLine="720"/>
        <w:jc w:val="both"/>
        <w:rPr>
          <w:rFonts w:ascii="Arial" w:hAnsi="Arial" w:cs="Arial"/>
          <w:szCs w:val="24"/>
        </w:rPr>
      </w:pPr>
    </w:p>
    <w:p w14:paraId="322F38CC" w14:textId="77777777" w:rsidR="000B0C24" w:rsidRDefault="000B0C24" w:rsidP="000B0C24">
      <w:pPr>
        <w:pStyle w:val="ListParagraph"/>
        <w:numPr>
          <w:ilvl w:val="0"/>
          <w:numId w:val="27"/>
        </w:numPr>
        <w:ind w:left="426" w:hanging="426"/>
        <w:jc w:val="both"/>
        <w:rPr>
          <w:rFonts w:ascii="Arial" w:hAnsi="Arial" w:cs="Arial"/>
          <w:szCs w:val="24"/>
        </w:rPr>
      </w:pPr>
      <w:r w:rsidRPr="00227559">
        <w:rPr>
          <w:rFonts w:ascii="Arial" w:hAnsi="Arial" w:cs="Arial"/>
          <w:szCs w:val="24"/>
        </w:rPr>
        <w:t xml:space="preserve">Business Continuity Review (enclosed) </w:t>
      </w:r>
    </w:p>
    <w:p w14:paraId="58A2BBC8" w14:textId="77777777" w:rsidR="000B0C24" w:rsidRDefault="000B0C24" w:rsidP="000B0C24">
      <w:pPr>
        <w:ind w:left="426"/>
        <w:jc w:val="both"/>
        <w:rPr>
          <w:rFonts w:ascii="Arial" w:hAnsi="Arial" w:cs="Arial"/>
          <w:szCs w:val="24"/>
        </w:rPr>
      </w:pPr>
      <w:r w:rsidRPr="00227559">
        <w:rPr>
          <w:rFonts w:ascii="Arial" w:hAnsi="Arial" w:cs="Arial"/>
          <w:szCs w:val="24"/>
        </w:rPr>
        <w:t xml:space="preserve">• Data back-up policies, schedules, and </w:t>
      </w:r>
      <w:proofErr w:type="gramStart"/>
      <w:r w:rsidRPr="00227559">
        <w:rPr>
          <w:rFonts w:ascii="Arial" w:hAnsi="Arial" w:cs="Arial"/>
          <w:szCs w:val="24"/>
        </w:rPr>
        <w:t>execution;</w:t>
      </w:r>
      <w:proofErr w:type="gramEnd"/>
      <w:r w:rsidRPr="00227559">
        <w:rPr>
          <w:rFonts w:ascii="Arial" w:hAnsi="Arial" w:cs="Arial"/>
          <w:szCs w:val="24"/>
        </w:rPr>
        <w:t xml:space="preserve"> </w:t>
      </w:r>
    </w:p>
    <w:p w14:paraId="760AC10B" w14:textId="77777777" w:rsidR="000B0C24" w:rsidRDefault="000B0C24" w:rsidP="000B0C24">
      <w:pPr>
        <w:ind w:left="426"/>
        <w:jc w:val="both"/>
        <w:rPr>
          <w:rFonts w:ascii="Arial" w:hAnsi="Arial" w:cs="Arial"/>
          <w:szCs w:val="24"/>
        </w:rPr>
      </w:pPr>
      <w:r w:rsidRPr="00227559">
        <w:rPr>
          <w:rFonts w:ascii="Arial" w:hAnsi="Arial" w:cs="Arial"/>
          <w:szCs w:val="24"/>
        </w:rPr>
        <w:t xml:space="preserve">• Data restore testing policies, schedules, and </w:t>
      </w:r>
      <w:proofErr w:type="gramStart"/>
      <w:r w:rsidRPr="00227559">
        <w:rPr>
          <w:rFonts w:ascii="Arial" w:hAnsi="Arial" w:cs="Arial"/>
          <w:szCs w:val="24"/>
        </w:rPr>
        <w:t>results;</w:t>
      </w:r>
      <w:proofErr w:type="gramEnd"/>
      <w:r w:rsidRPr="00227559">
        <w:rPr>
          <w:rFonts w:ascii="Arial" w:hAnsi="Arial" w:cs="Arial"/>
          <w:szCs w:val="24"/>
        </w:rPr>
        <w:t xml:space="preserve"> </w:t>
      </w:r>
    </w:p>
    <w:p w14:paraId="159CB796" w14:textId="77777777" w:rsidR="000B0C24" w:rsidRDefault="000B0C24" w:rsidP="000B0C24">
      <w:pPr>
        <w:ind w:left="426"/>
        <w:jc w:val="both"/>
        <w:rPr>
          <w:rFonts w:ascii="Arial" w:hAnsi="Arial" w:cs="Arial"/>
          <w:szCs w:val="24"/>
        </w:rPr>
      </w:pPr>
      <w:r w:rsidRPr="00227559">
        <w:rPr>
          <w:rFonts w:ascii="Arial" w:hAnsi="Arial" w:cs="Arial"/>
          <w:szCs w:val="24"/>
        </w:rPr>
        <w:t xml:space="preserve">• Disaster Recovery Plan and execution review; and </w:t>
      </w:r>
    </w:p>
    <w:p w14:paraId="383BC13F" w14:textId="77777777" w:rsidR="000B0C24" w:rsidRDefault="000B0C24" w:rsidP="000B0C24">
      <w:pPr>
        <w:ind w:left="426"/>
        <w:jc w:val="both"/>
        <w:rPr>
          <w:rFonts w:ascii="Arial" w:hAnsi="Arial" w:cs="Arial"/>
          <w:szCs w:val="24"/>
        </w:rPr>
      </w:pPr>
      <w:r w:rsidRPr="00227559">
        <w:rPr>
          <w:rFonts w:ascii="Arial" w:hAnsi="Arial" w:cs="Arial"/>
          <w:szCs w:val="24"/>
        </w:rPr>
        <w:t xml:space="preserve">• Business Continuity Plan review. </w:t>
      </w:r>
    </w:p>
    <w:p w14:paraId="677159DD" w14:textId="77777777" w:rsidR="000B0C24" w:rsidRDefault="000B0C24" w:rsidP="000B0C24">
      <w:pPr>
        <w:jc w:val="both"/>
        <w:rPr>
          <w:rFonts w:ascii="Arial" w:hAnsi="Arial" w:cs="Arial"/>
          <w:szCs w:val="32"/>
          <w:lang w:val="en-US"/>
        </w:rPr>
      </w:pPr>
    </w:p>
    <w:p w14:paraId="0291542C" w14:textId="77777777" w:rsidR="000B0C24" w:rsidRDefault="000B0C24" w:rsidP="000B0C24">
      <w:pPr>
        <w:jc w:val="both"/>
        <w:rPr>
          <w:rFonts w:ascii="Arial" w:hAnsi="Arial" w:cs="Arial"/>
          <w:szCs w:val="24"/>
        </w:rPr>
      </w:pPr>
      <w:r w:rsidRPr="00D40A4A">
        <w:rPr>
          <w:rFonts w:ascii="Arial" w:hAnsi="Arial" w:cs="Arial"/>
          <w:szCs w:val="24"/>
        </w:rPr>
        <w:lastRenderedPageBreak/>
        <w:t xml:space="preserve">The above areas were selected and prioritised based on high level risk assessment of the City’s key activities and strategic objectives, organisational changes </w:t>
      </w:r>
      <w:r w:rsidRPr="003B2ABD">
        <w:rPr>
          <w:rFonts w:ascii="Arial" w:hAnsi="Arial" w:cs="Arial"/>
          <w:szCs w:val="24"/>
        </w:rPr>
        <w:t xml:space="preserve">affecting </w:t>
      </w:r>
      <w:r w:rsidRPr="00D40A4A">
        <w:rPr>
          <w:rFonts w:ascii="Arial" w:hAnsi="Arial" w:cs="Arial"/>
          <w:szCs w:val="24"/>
        </w:rPr>
        <w:t>on systems and processes and prior audit results. Moore Stephens have now completed a review of Business Continuity Plan (</w:t>
      </w:r>
      <w:proofErr w:type="spellStart"/>
      <w:r w:rsidRPr="00D40A4A">
        <w:rPr>
          <w:rFonts w:ascii="Arial" w:hAnsi="Arial" w:cs="Arial"/>
          <w:szCs w:val="24"/>
        </w:rPr>
        <w:t>BCP</w:t>
      </w:r>
      <w:proofErr w:type="spellEnd"/>
      <w:r w:rsidRPr="00D40A4A">
        <w:rPr>
          <w:rFonts w:ascii="Arial" w:hAnsi="Arial" w:cs="Arial"/>
          <w:szCs w:val="24"/>
        </w:rPr>
        <w:t>) and Disaster Recovery Plan (DRP) processes as prescribed by Section 7.35 IT Controls (General IT Risks) of the Western Australian Local Government Accounting Manual.</w:t>
      </w:r>
    </w:p>
    <w:p w14:paraId="1C56CA25" w14:textId="77777777" w:rsidR="000B0C24" w:rsidRPr="00D40A4A" w:rsidRDefault="000B0C24" w:rsidP="000B0C24">
      <w:pPr>
        <w:jc w:val="both"/>
        <w:rPr>
          <w:rFonts w:ascii="Arial" w:hAnsi="Arial" w:cs="Arial"/>
          <w:szCs w:val="24"/>
          <w:lang w:val="en-US"/>
        </w:rPr>
      </w:pPr>
    </w:p>
    <w:p w14:paraId="48959CB9" w14:textId="77777777" w:rsidR="000B0C24" w:rsidRPr="00D848F7" w:rsidRDefault="000B0C24" w:rsidP="000B0C24">
      <w:pPr>
        <w:autoSpaceDE w:val="0"/>
        <w:autoSpaceDN w:val="0"/>
        <w:adjustRightInd w:val="0"/>
        <w:rPr>
          <w:rFonts w:ascii="Arial" w:hAnsi="Arial" w:cs="Arial"/>
          <w:szCs w:val="24"/>
          <w:lang w:val="en"/>
        </w:rPr>
      </w:pPr>
      <w:r>
        <w:rPr>
          <w:rFonts w:ascii="Arial" w:hAnsi="Arial" w:cs="Arial"/>
          <w:szCs w:val="24"/>
          <w:lang w:val="en"/>
        </w:rPr>
        <w:t xml:space="preserve">The </w:t>
      </w:r>
      <w:r w:rsidRPr="00D848F7">
        <w:rPr>
          <w:rFonts w:ascii="Arial" w:hAnsi="Arial" w:cs="Arial"/>
          <w:szCs w:val="24"/>
          <w:lang w:val="en"/>
        </w:rPr>
        <w:t xml:space="preserve">following documentation have </w:t>
      </w:r>
      <w:r>
        <w:rPr>
          <w:rFonts w:ascii="Arial" w:hAnsi="Arial" w:cs="Arial"/>
          <w:szCs w:val="24"/>
          <w:lang w:val="en"/>
        </w:rPr>
        <w:t xml:space="preserve">been </w:t>
      </w:r>
      <w:r w:rsidRPr="00D848F7">
        <w:rPr>
          <w:rFonts w:ascii="Arial" w:hAnsi="Arial" w:cs="Arial"/>
          <w:szCs w:val="24"/>
          <w:lang w:val="en"/>
        </w:rPr>
        <w:t>reviewed and compared them to industry standards and best practice</w:t>
      </w:r>
      <w:r>
        <w:rPr>
          <w:rFonts w:ascii="Arial" w:hAnsi="Arial" w:cs="Arial"/>
          <w:szCs w:val="24"/>
          <w:lang w:val="en"/>
        </w:rPr>
        <w:t xml:space="preserve"> </w:t>
      </w:r>
      <w:r w:rsidRPr="00D848F7">
        <w:rPr>
          <w:rFonts w:ascii="Arial" w:hAnsi="Arial" w:cs="Arial"/>
          <w:szCs w:val="24"/>
          <w:lang w:val="en"/>
        </w:rPr>
        <w:t>guidance.</w:t>
      </w:r>
    </w:p>
    <w:p w14:paraId="2EAA474A" w14:textId="77777777" w:rsidR="000B0C24" w:rsidRDefault="000B0C24" w:rsidP="000B0C24">
      <w:pPr>
        <w:autoSpaceDE w:val="0"/>
        <w:autoSpaceDN w:val="0"/>
        <w:adjustRightInd w:val="0"/>
        <w:rPr>
          <w:rFonts w:ascii="Arial" w:hAnsi="Arial" w:cs="Arial"/>
          <w:szCs w:val="24"/>
          <w:lang w:val="en"/>
        </w:rPr>
      </w:pPr>
    </w:p>
    <w:p w14:paraId="557DB2CE" w14:textId="77777777" w:rsidR="000B0C24" w:rsidRPr="00D848F7" w:rsidRDefault="000B0C24" w:rsidP="000B0C24">
      <w:pPr>
        <w:autoSpaceDE w:val="0"/>
        <w:autoSpaceDN w:val="0"/>
        <w:adjustRightInd w:val="0"/>
        <w:jc w:val="both"/>
        <w:rPr>
          <w:rFonts w:ascii="Arial" w:hAnsi="Arial" w:cs="Arial"/>
          <w:szCs w:val="24"/>
          <w:lang w:val="en"/>
        </w:rPr>
      </w:pPr>
      <w:r w:rsidRPr="00D848F7">
        <w:rPr>
          <w:rFonts w:ascii="Arial" w:hAnsi="Arial" w:cs="Arial"/>
          <w:szCs w:val="24"/>
          <w:lang w:val="en"/>
        </w:rPr>
        <w:t xml:space="preserve">• Incident Management/Business Continuity Response Plan V3 (dated November </w:t>
      </w:r>
      <w:r>
        <w:rPr>
          <w:rFonts w:ascii="Arial" w:hAnsi="Arial" w:cs="Arial"/>
          <w:szCs w:val="24"/>
          <w:lang w:val="en"/>
        </w:rPr>
        <w:t>2016</w:t>
      </w:r>
      <w:r w:rsidRPr="00D848F7">
        <w:rPr>
          <w:rFonts w:ascii="Arial" w:hAnsi="Arial" w:cs="Arial"/>
          <w:szCs w:val="24"/>
          <w:lang w:val="en"/>
        </w:rPr>
        <w:t xml:space="preserve">; </w:t>
      </w:r>
      <w:r w:rsidRPr="003B2ABD">
        <w:rPr>
          <w:rFonts w:ascii="Arial" w:hAnsi="Arial" w:cs="Arial"/>
          <w:szCs w:val="24"/>
          <w:lang w:val="en"/>
        </w:rPr>
        <w:t xml:space="preserve">called </w:t>
      </w:r>
      <w:proofErr w:type="spellStart"/>
      <w:r w:rsidRPr="00D848F7">
        <w:rPr>
          <w:rFonts w:ascii="Arial" w:hAnsi="Arial" w:cs="Arial"/>
          <w:szCs w:val="24"/>
          <w:lang w:val="en"/>
        </w:rPr>
        <w:t>BCP</w:t>
      </w:r>
      <w:proofErr w:type="spellEnd"/>
      <w:r w:rsidRPr="00D848F7">
        <w:rPr>
          <w:rFonts w:ascii="Arial" w:hAnsi="Arial" w:cs="Arial"/>
          <w:szCs w:val="24"/>
          <w:lang w:val="en"/>
        </w:rPr>
        <w:t>)</w:t>
      </w:r>
      <w:r>
        <w:rPr>
          <w:rFonts w:ascii="Arial" w:hAnsi="Arial" w:cs="Arial"/>
          <w:szCs w:val="24"/>
          <w:lang w:val="en"/>
        </w:rPr>
        <w:t>,</w:t>
      </w:r>
    </w:p>
    <w:p w14:paraId="52416945" w14:textId="77777777" w:rsidR="000B0C24" w:rsidRPr="00D848F7" w:rsidRDefault="000B0C24" w:rsidP="000B0C24">
      <w:pPr>
        <w:autoSpaceDE w:val="0"/>
        <w:autoSpaceDN w:val="0"/>
        <w:adjustRightInd w:val="0"/>
        <w:jc w:val="both"/>
        <w:rPr>
          <w:rFonts w:ascii="Arial" w:hAnsi="Arial" w:cs="Arial"/>
          <w:szCs w:val="24"/>
          <w:lang w:val="en"/>
        </w:rPr>
      </w:pPr>
      <w:r w:rsidRPr="00D848F7">
        <w:rPr>
          <w:rFonts w:ascii="Arial" w:hAnsi="Arial" w:cs="Arial"/>
          <w:szCs w:val="24"/>
          <w:lang w:val="en"/>
        </w:rPr>
        <w:t>• IT Disaster Recovery Exercise Plan (dated 28 February 2017)</w:t>
      </w:r>
      <w:r>
        <w:rPr>
          <w:rFonts w:ascii="Arial" w:hAnsi="Arial" w:cs="Arial"/>
          <w:szCs w:val="24"/>
          <w:lang w:val="en"/>
        </w:rPr>
        <w:t>,</w:t>
      </w:r>
    </w:p>
    <w:p w14:paraId="32704D24" w14:textId="77777777" w:rsidR="000B0C24" w:rsidRPr="00D848F7" w:rsidRDefault="000B0C24" w:rsidP="000B0C24">
      <w:pPr>
        <w:autoSpaceDE w:val="0"/>
        <w:autoSpaceDN w:val="0"/>
        <w:adjustRightInd w:val="0"/>
        <w:jc w:val="both"/>
        <w:rPr>
          <w:rFonts w:ascii="Arial" w:hAnsi="Arial" w:cs="Arial"/>
          <w:szCs w:val="24"/>
          <w:lang w:val="en"/>
        </w:rPr>
      </w:pPr>
      <w:r w:rsidRPr="00D848F7">
        <w:rPr>
          <w:rFonts w:ascii="Arial" w:hAnsi="Arial" w:cs="Arial"/>
          <w:szCs w:val="24"/>
          <w:lang w:val="en"/>
        </w:rPr>
        <w:t>• IT Disaster Recovery Procedure (updated 21 November 2019</w:t>
      </w:r>
      <w:r>
        <w:rPr>
          <w:rFonts w:ascii="Arial" w:hAnsi="Arial" w:cs="Arial"/>
          <w:szCs w:val="24"/>
          <w:lang w:val="en"/>
        </w:rPr>
        <w:t>,</w:t>
      </w:r>
    </w:p>
    <w:p w14:paraId="194C2616" w14:textId="77777777" w:rsidR="000B0C24" w:rsidRPr="00D848F7" w:rsidRDefault="000B0C24" w:rsidP="000B0C24">
      <w:pPr>
        <w:autoSpaceDE w:val="0"/>
        <w:autoSpaceDN w:val="0"/>
        <w:adjustRightInd w:val="0"/>
        <w:jc w:val="both"/>
        <w:rPr>
          <w:rFonts w:ascii="Arial" w:hAnsi="Arial" w:cs="Arial"/>
          <w:szCs w:val="24"/>
          <w:lang w:val="en"/>
        </w:rPr>
      </w:pPr>
      <w:r w:rsidRPr="00D848F7">
        <w:rPr>
          <w:rFonts w:ascii="Arial" w:hAnsi="Arial" w:cs="Arial"/>
          <w:szCs w:val="24"/>
          <w:lang w:val="en"/>
        </w:rPr>
        <w:t>• IT Policy Review Matrix (from Audit Focus Area 2 report)</w:t>
      </w:r>
      <w:r>
        <w:rPr>
          <w:rFonts w:ascii="Arial" w:hAnsi="Arial" w:cs="Arial"/>
          <w:szCs w:val="24"/>
          <w:lang w:val="en"/>
        </w:rPr>
        <w:t>,</w:t>
      </w:r>
    </w:p>
    <w:p w14:paraId="195DE2D3" w14:textId="77777777" w:rsidR="000B0C24" w:rsidRPr="00D848F7" w:rsidRDefault="000B0C24" w:rsidP="000B0C24">
      <w:pPr>
        <w:autoSpaceDE w:val="0"/>
        <w:autoSpaceDN w:val="0"/>
        <w:adjustRightInd w:val="0"/>
        <w:jc w:val="both"/>
        <w:rPr>
          <w:rFonts w:ascii="Arial" w:hAnsi="Arial" w:cs="Arial"/>
          <w:szCs w:val="24"/>
          <w:lang w:val="en"/>
        </w:rPr>
      </w:pPr>
      <w:r w:rsidRPr="00D848F7">
        <w:rPr>
          <w:rFonts w:ascii="Arial" w:hAnsi="Arial" w:cs="Arial"/>
          <w:szCs w:val="24"/>
          <w:lang w:val="en"/>
        </w:rPr>
        <w:t xml:space="preserve">• Disaster Recovery Test Plan (updated August 2019; </w:t>
      </w:r>
      <w:r w:rsidRPr="003B2ABD">
        <w:rPr>
          <w:rFonts w:ascii="Arial" w:hAnsi="Arial" w:cs="Arial"/>
          <w:szCs w:val="24"/>
          <w:lang w:val="en"/>
        </w:rPr>
        <w:t xml:space="preserve">called </w:t>
      </w:r>
      <w:r w:rsidRPr="00D848F7">
        <w:rPr>
          <w:rFonts w:ascii="Arial" w:hAnsi="Arial" w:cs="Arial"/>
          <w:szCs w:val="24"/>
          <w:lang w:val="en"/>
        </w:rPr>
        <w:t>IT DRP)</w:t>
      </w:r>
      <w:r>
        <w:rPr>
          <w:rFonts w:ascii="Arial" w:hAnsi="Arial" w:cs="Arial"/>
          <w:szCs w:val="24"/>
          <w:lang w:val="en"/>
        </w:rPr>
        <w:t>,</w:t>
      </w:r>
      <w:r w:rsidRPr="00D848F7">
        <w:rPr>
          <w:rFonts w:ascii="Arial" w:hAnsi="Arial" w:cs="Arial"/>
          <w:szCs w:val="24"/>
          <w:lang w:val="en"/>
        </w:rPr>
        <w:t xml:space="preserve"> and</w:t>
      </w:r>
    </w:p>
    <w:p w14:paraId="41D38168" w14:textId="77777777" w:rsidR="000B0C24" w:rsidRDefault="000B0C24" w:rsidP="000B0C24">
      <w:pPr>
        <w:autoSpaceDE w:val="0"/>
        <w:autoSpaceDN w:val="0"/>
        <w:adjustRightInd w:val="0"/>
        <w:jc w:val="both"/>
        <w:rPr>
          <w:rFonts w:ascii="Arial" w:hAnsi="Arial" w:cs="Arial"/>
          <w:szCs w:val="24"/>
          <w:lang w:val="en"/>
        </w:rPr>
      </w:pPr>
      <w:r w:rsidRPr="00D848F7">
        <w:rPr>
          <w:rFonts w:ascii="Arial" w:hAnsi="Arial" w:cs="Arial"/>
          <w:szCs w:val="24"/>
          <w:lang w:val="en"/>
        </w:rPr>
        <w:t>• Business Continuity – Backups (updated July 2018).</w:t>
      </w:r>
    </w:p>
    <w:p w14:paraId="6A185AEE" w14:textId="77777777" w:rsidR="000B0C24" w:rsidRPr="00D848F7" w:rsidRDefault="000B0C24" w:rsidP="000B0C24">
      <w:pPr>
        <w:autoSpaceDE w:val="0"/>
        <w:autoSpaceDN w:val="0"/>
        <w:adjustRightInd w:val="0"/>
        <w:rPr>
          <w:rFonts w:ascii="Arial" w:hAnsi="Arial" w:cs="Arial"/>
          <w:szCs w:val="24"/>
          <w:lang w:val="en"/>
        </w:rPr>
      </w:pPr>
    </w:p>
    <w:p w14:paraId="436548BC" w14:textId="77777777" w:rsidR="000B0C24" w:rsidRDefault="000B0C24" w:rsidP="000B0C24">
      <w:pPr>
        <w:autoSpaceDE w:val="0"/>
        <w:autoSpaceDN w:val="0"/>
        <w:adjustRightInd w:val="0"/>
        <w:rPr>
          <w:rFonts w:ascii="Arial" w:hAnsi="Arial" w:cs="Arial"/>
          <w:b/>
          <w:bCs/>
          <w:szCs w:val="24"/>
          <w:lang w:val="en"/>
        </w:rPr>
      </w:pPr>
      <w:r>
        <w:rPr>
          <w:rFonts w:ascii="Arial" w:hAnsi="Arial" w:cs="Arial"/>
          <w:b/>
          <w:bCs/>
          <w:szCs w:val="24"/>
          <w:lang w:val="en"/>
        </w:rPr>
        <w:t>Summary of o</w:t>
      </w:r>
      <w:r w:rsidRPr="00014529">
        <w:rPr>
          <w:rFonts w:ascii="Arial" w:hAnsi="Arial" w:cs="Arial"/>
          <w:b/>
          <w:bCs/>
          <w:szCs w:val="24"/>
          <w:lang w:val="en"/>
        </w:rPr>
        <w:t xml:space="preserve">verall </w:t>
      </w:r>
      <w:r>
        <w:rPr>
          <w:rFonts w:ascii="Arial" w:hAnsi="Arial" w:cs="Arial"/>
          <w:b/>
          <w:bCs/>
          <w:szCs w:val="24"/>
          <w:lang w:val="en"/>
        </w:rPr>
        <w:t>r</w:t>
      </w:r>
      <w:r w:rsidRPr="00014529">
        <w:rPr>
          <w:rFonts w:ascii="Arial" w:hAnsi="Arial" w:cs="Arial"/>
          <w:b/>
          <w:bCs/>
          <w:szCs w:val="24"/>
          <w:lang w:val="en"/>
        </w:rPr>
        <w:t>esults</w:t>
      </w:r>
    </w:p>
    <w:p w14:paraId="1FA419D5" w14:textId="77777777" w:rsidR="000B0C24" w:rsidRPr="00014529" w:rsidRDefault="000B0C24" w:rsidP="000B0C24">
      <w:pPr>
        <w:autoSpaceDE w:val="0"/>
        <w:autoSpaceDN w:val="0"/>
        <w:adjustRightInd w:val="0"/>
        <w:rPr>
          <w:rFonts w:ascii="Arial" w:hAnsi="Arial" w:cs="Arial"/>
          <w:b/>
          <w:bCs/>
          <w:szCs w:val="24"/>
          <w:lang w:val="en"/>
        </w:rPr>
      </w:pPr>
    </w:p>
    <w:p w14:paraId="757FC96E" w14:textId="77777777" w:rsidR="000B0C24" w:rsidRDefault="000B0C24" w:rsidP="000B0C24">
      <w:pPr>
        <w:autoSpaceDE w:val="0"/>
        <w:autoSpaceDN w:val="0"/>
        <w:adjustRightInd w:val="0"/>
        <w:jc w:val="both"/>
        <w:rPr>
          <w:rFonts w:ascii="Arial" w:hAnsi="Arial" w:cs="Arial"/>
          <w:szCs w:val="24"/>
          <w:lang w:val="en"/>
        </w:rPr>
      </w:pPr>
      <w:r w:rsidRPr="00D848F7">
        <w:rPr>
          <w:rFonts w:ascii="Arial" w:hAnsi="Arial" w:cs="Arial"/>
          <w:szCs w:val="24"/>
          <w:lang w:val="en"/>
        </w:rPr>
        <w:t>The City’s approach and commitment to Business Continuity is good and compares well to industry standards.</w:t>
      </w:r>
      <w:r>
        <w:rPr>
          <w:rFonts w:ascii="Arial" w:hAnsi="Arial" w:cs="Arial"/>
          <w:szCs w:val="24"/>
          <w:lang w:val="en"/>
        </w:rPr>
        <w:t xml:space="preserve"> </w:t>
      </w:r>
      <w:r w:rsidRPr="00D848F7">
        <w:rPr>
          <w:rFonts w:ascii="Arial" w:hAnsi="Arial" w:cs="Arial"/>
          <w:szCs w:val="24"/>
          <w:lang w:val="en"/>
        </w:rPr>
        <w:t>The City demonstrated its approach and commitment with a limited test of its relocation facilities from the</w:t>
      </w:r>
      <w:r>
        <w:rPr>
          <w:rFonts w:ascii="Arial" w:hAnsi="Arial" w:cs="Arial"/>
          <w:szCs w:val="24"/>
          <w:lang w:val="en"/>
        </w:rPr>
        <w:t xml:space="preserve"> </w:t>
      </w:r>
      <w:r w:rsidRPr="00D848F7">
        <w:rPr>
          <w:rFonts w:ascii="Arial" w:hAnsi="Arial" w:cs="Arial"/>
          <w:szCs w:val="24"/>
          <w:lang w:val="en"/>
        </w:rPr>
        <w:t>City’s Administration Centre to the Adam Armstrong Pavilion in February 2017.</w:t>
      </w:r>
      <w:r>
        <w:rPr>
          <w:rFonts w:ascii="Arial" w:hAnsi="Arial" w:cs="Arial"/>
          <w:szCs w:val="24"/>
          <w:lang w:val="en"/>
        </w:rPr>
        <w:t xml:space="preserve"> </w:t>
      </w:r>
    </w:p>
    <w:p w14:paraId="425F84FC" w14:textId="77777777" w:rsidR="000B0C24" w:rsidRDefault="000B0C24" w:rsidP="000B0C24">
      <w:pPr>
        <w:autoSpaceDE w:val="0"/>
        <w:autoSpaceDN w:val="0"/>
        <w:adjustRightInd w:val="0"/>
        <w:jc w:val="both"/>
        <w:rPr>
          <w:rFonts w:ascii="Arial" w:hAnsi="Arial" w:cs="Arial"/>
          <w:szCs w:val="24"/>
          <w:lang w:val="en"/>
        </w:rPr>
      </w:pPr>
    </w:p>
    <w:p w14:paraId="657D937B" w14:textId="77777777" w:rsidR="000B0C24" w:rsidRPr="00D848F7" w:rsidRDefault="000B0C24" w:rsidP="000B0C24">
      <w:pPr>
        <w:autoSpaceDE w:val="0"/>
        <w:autoSpaceDN w:val="0"/>
        <w:adjustRightInd w:val="0"/>
        <w:jc w:val="both"/>
        <w:rPr>
          <w:rFonts w:ascii="Arial" w:hAnsi="Arial" w:cs="Arial"/>
          <w:szCs w:val="24"/>
          <w:lang w:val="en"/>
        </w:rPr>
      </w:pPr>
      <w:r w:rsidRPr="00D848F7">
        <w:rPr>
          <w:rFonts w:ascii="Arial" w:hAnsi="Arial" w:cs="Arial"/>
          <w:szCs w:val="24"/>
          <w:lang w:val="en"/>
        </w:rPr>
        <w:t>The principal findings, however, recommend a comprehensive testing of the Business Continuity Plan (</w:t>
      </w:r>
      <w:proofErr w:type="spellStart"/>
      <w:r w:rsidRPr="00D848F7">
        <w:rPr>
          <w:rFonts w:ascii="Arial" w:hAnsi="Arial" w:cs="Arial"/>
          <w:szCs w:val="24"/>
          <w:lang w:val="en"/>
        </w:rPr>
        <w:t>BCP</w:t>
      </w:r>
      <w:proofErr w:type="spellEnd"/>
      <w:r w:rsidRPr="00D848F7">
        <w:rPr>
          <w:rFonts w:ascii="Arial" w:hAnsi="Arial" w:cs="Arial"/>
          <w:szCs w:val="24"/>
          <w:lang w:val="en"/>
        </w:rPr>
        <w:t>)</w:t>
      </w:r>
      <w:r>
        <w:rPr>
          <w:rFonts w:ascii="Arial" w:hAnsi="Arial" w:cs="Arial"/>
          <w:szCs w:val="24"/>
          <w:lang w:val="en"/>
        </w:rPr>
        <w:t xml:space="preserve"> </w:t>
      </w:r>
      <w:r w:rsidRPr="00D848F7">
        <w:rPr>
          <w:rFonts w:ascii="Arial" w:hAnsi="Arial" w:cs="Arial"/>
          <w:szCs w:val="24"/>
          <w:lang w:val="en"/>
        </w:rPr>
        <w:t xml:space="preserve">and Disaster Recovery Test Plan (IT DRP), incorporating the recovery of data and systems </w:t>
      </w:r>
      <w:r w:rsidRPr="003B2ABD">
        <w:rPr>
          <w:rFonts w:ascii="Arial" w:hAnsi="Arial" w:cs="Arial"/>
          <w:szCs w:val="24"/>
          <w:lang w:val="en"/>
        </w:rPr>
        <w:t xml:space="preserve">from losing </w:t>
      </w:r>
      <w:r w:rsidRPr="00D848F7">
        <w:rPr>
          <w:rFonts w:ascii="Arial" w:hAnsi="Arial" w:cs="Arial"/>
          <w:szCs w:val="24"/>
          <w:lang w:val="en"/>
        </w:rPr>
        <w:t>the</w:t>
      </w:r>
      <w:r>
        <w:rPr>
          <w:rFonts w:ascii="Arial" w:hAnsi="Arial" w:cs="Arial"/>
          <w:szCs w:val="24"/>
          <w:lang w:val="en"/>
        </w:rPr>
        <w:t xml:space="preserve"> </w:t>
      </w:r>
      <w:r w:rsidRPr="00D848F7">
        <w:rPr>
          <w:rFonts w:ascii="Arial" w:hAnsi="Arial" w:cs="Arial"/>
          <w:szCs w:val="24"/>
          <w:lang w:val="en"/>
        </w:rPr>
        <w:t>production systems environment. A full test of the IT DRP can validate that the Plan will work in the event of</w:t>
      </w:r>
      <w:r>
        <w:rPr>
          <w:rFonts w:ascii="Arial" w:hAnsi="Arial" w:cs="Arial"/>
          <w:szCs w:val="24"/>
          <w:lang w:val="en"/>
        </w:rPr>
        <w:t xml:space="preserve"> </w:t>
      </w:r>
      <w:r w:rsidRPr="00D848F7">
        <w:rPr>
          <w:rFonts w:ascii="Arial" w:hAnsi="Arial" w:cs="Arial"/>
          <w:szCs w:val="24"/>
          <w:lang w:val="en"/>
        </w:rPr>
        <w:t>a catastrophic incident involving the loss of data and production environments.</w:t>
      </w:r>
    </w:p>
    <w:p w14:paraId="1D8FD105" w14:textId="77777777" w:rsidR="000B0C24" w:rsidRDefault="000B0C24" w:rsidP="000B0C24">
      <w:pPr>
        <w:autoSpaceDE w:val="0"/>
        <w:autoSpaceDN w:val="0"/>
        <w:adjustRightInd w:val="0"/>
        <w:jc w:val="both"/>
        <w:rPr>
          <w:rFonts w:ascii="Arial" w:hAnsi="Arial" w:cs="Arial"/>
          <w:szCs w:val="24"/>
          <w:lang w:val="en"/>
        </w:rPr>
      </w:pPr>
    </w:p>
    <w:p w14:paraId="31525F8B" w14:textId="77777777" w:rsidR="000B0C24" w:rsidRPr="00D848F7" w:rsidRDefault="000B0C24" w:rsidP="000B0C24">
      <w:pPr>
        <w:autoSpaceDE w:val="0"/>
        <w:autoSpaceDN w:val="0"/>
        <w:adjustRightInd w:val="0"/>
        <w:jc w:val="both"/>
        <w:rPr>
          <w:rFonts w:ascii="Arial" w:hAnsi="Arial" w:cs="Arial"/>
          <w:szCs w:val="24"/>
          <w:lang w:val="en"/>
        </w:rPr>
      </w:pPr>
      <w:r w:rsidRPr="00D848F7">
        <w:rPr>
          <w:rFonts w:ascii="Arial" w:hAnsi="Arial" w:cs="Arial"/>
          <w:szCs w:val="24"/>
          <w:lang w:val="en"/>
        </w:rPr>
        <w:t xml:space="preserve">Review of </w:t>
      </w:r>
      <w:r>
        <w:rPr>
          <w:rFonts w:ascii="Arial" w:hAnsi="Arial" w:cs="Arial"/>
          <w:szCs w:val="24"/>
          <w:lang w:val="en"/>
        </w:rPr>
        <w:t xml:space="preserve">our </w:t>
      </w:r>
      <w:proofErr w:type="spellStart"/>
      <w:r w:rsidRPr="00D848F7">
        <w:rPr>
          <w:rFonts w:ascii="Arial" w:hAnsi="Arial" w:cs="Arial"/>
          <w:szCs w:val="24"/>
          <w:lang w:val="en"/>
        </w:rPr>
        <w:t>BCP</w:t>
      </w:r>
      <w:proofErr w:type="spellEnd"/>
      <w:r w:rsidRPr="00D848F7">
        <w:rPr>
          <w:rFonts w:ascii="Arial" w:hAnsi="Arial" w:cs="Arial"/>
          <w:szCs w:val="24"/>
          <w:lang w:val="en"/>
        </w:rPr>
        <w:t xml:space="preserve"> does not contain up to date information nor identification of critical systems for</w:t>
      </w:r>
      <w:r>
        <w:rPr>
          <w:rFonts w:ascii="Arial" w:hAnsi="Arial" w:cs="Arial"/>
          <w:szCs w:val="24"/>
          <w:lang w:val="en"/>
        </w:rPr>
        <w:t xml:space="preserve"> </w:t>
      </w:r>
      <w:r w:rsidRPr="00D848F7">
        <w:rPr>
          <w:rFonts w:ascii="Arial" w:hAnsi="Arial" w:cs="Arial"/>
          <w:szCs w:val="24"/>
          <w:lang w:val="en"/>
        </w:rPr>
        <w:t>recovery in the event of an actual incident.</w:t>
      </w:r>
    </w:p>
    <w:p w14:paraId="40283036" w14:textId="77777777" w:rsidR="000B0C24" w:rsidRDefault="000B0C24" w:rsidP="000B0C24">
      <w:pPr>
        <w:jc w:val="both"/>
        <w:rPr>
          <w:rFonts w:ascii="Arial" w:hAnsi="Arial" w:cs="Arial"/>
          <w:szCs w:val="32"/>
          <w:lang w:val="en-US"/>
        </w:rPr>
      </w:pPr>
    </w:p>
    <w:p w14:paraId="60CE63DA" w14:textId="77777777" w:rsidR="000B0C24" w:rsidRPr="006D28FF" w:rsidRDefault="000B0C24" w:rsidP="000B0C24">
      <w:pPr>
        <w:jc w:val="both"/>
        <w:rPr>
          <w:rFonts w:ascii="Arial" w:hAnsi="Arial" w:cs="Arial"/>
          <w:b/>
          <w:bCs/>
          <w:szCs w:val="24"/>
        </w:rPr>
      </w:pPr>
      <w:r w:rsidRPr="006D28FF">
        <w:rPr>
          <w:rFonts w:ascii="Arial" w:hAnsi="Arial" w:cs="Arial"/>
          <w:b/>
          <w:bCs/>
          <w:szCs w:val="24"/>
        </w:rPr>
        <w:t>Summary of Key Recommendations</w:t>
      </w:r>
    </w:p>
    <w:p w14:paraId="68D99309" w14:textId="77777777" w:rsidR="000B0C24" w:rsidRPr="006D28FF" w:rsidRDefault="000B0C24" w:rsidP="000B0C24">
      <w:pPr>
        <w:jc w:val="both"/>
        <w:rPr>
          <w:rFonts w:ascii="Arial" w:hAnsi="Arial" w:cs="Arial"/>
          <w:szCs w:val="24"/>
        </w:rPr>
      </w:pPr>
    </w:p>
    <w:p w14:paraId="7DEAAF3C" w14:textId="77777777" w:rsidR="000B0C24" w:rsidRDefault="000B0C24" w:rsidP="000B0C24">
      <w:pPr>
        <w:jc w:val="both"/>
        <w:rPr>
          <w:rFonts w:ascii="Arial" w:hAnsi="Arial" w:cs="Arial"/>
          <w:szCs w:val="24"/>
        </w:rPr>
      </w:pPr>
      <w:r w:rsidRPr="006D28FF">
        <w:rPr>
          <w:rFonts w:ascii="Arial" w:hAnsi="Arial" w:cs="Arial"/>
          <w:szCs w:val="24"/>
        </w:rPr>
        <w:t xml:space="preserve">12 findings and recommendations have been made with details found in Section 5.0 - Review Findings and Recommendations. The recommendations are categorised under </w:t>
      </w:r>
      <w:r w:rsidRPr="003B2ABD">
        <w:rPr>
          <w:rFonts w:ascii="Arial" w:hAnsi="Arial" w:cs="Arial"/>
          <w:szCs w:val="24"/>
        </w:rPr>
        <w:t>these four technical areas</w:t>
      </w:r>
      <w:r w:rsidRPr="006D28FF">
        <w:rPr>
          <w:rFonts w:ascii="Arial" w:hAnsi="Arial" w:cs="Arial"/>
          <w:szCs w:val="24"/>
        </w:rPr>
        <w:t xml:space="preserve">: </w:t>
      </w:r>
    </w:p>
    <w:p w14:paraId="2F519160" w14:textId="77777777" w:rsidR="000B0C24" w:rsidRDefault="000B0C24" w:rsidP="000B0C24">
      <w:pPr>
        <w:jc w:val="both"/>
        <w:rPr>
          <w:rFonts w:ascii="Arial" w:hAnsi="Arial" w:cs="Arial"/>
          <w:szCs w:val="24"/>
        </w:rPr>
      </w:pPr>
    </w:p>
    <w:p w14:paraId="6742DE06" w14:textId="77777777" w:rsidR="000B0C24" w:rsidRPr="0006631E" w:rsidRDefault="000B0C24" w:rsidP="000B0C24">
      <w:pPr>
        <w:pStyle w:val="ListParagraph"/>
        <w:numPr>
          <w:ilvl w:val="0"/>
          <w:numId w:val="28"/>
        </w:numPr>
        <w:ind w:left="426"/>
        <w:jc w:val="both"/>
        <w:rPr>
          <w:rFonts w:ascii="Arial" w:hAnsi="Arial" w:cs="Arial"/>
          <w:szCs w:val="24"/>
        </w:rPr>
      </w:pPr>
      <w:r w:rsidRPr="0006631E">
        <w:rPr>
          <w:rFonts w:ascii="Arial" w:hAnsi="Arial" w:cs="Arial"/>
          <w:szCs w:val="24"/>
        </w:rPr>
        <w:t xml:space="preserve">Testing: Both the </w:t>
      </w:r>
      <w:proofErr w:type="spellStart"/>
      <w:r w:rsidRPr="0006631E">
        <w:rPr>
          <w:rFonts w:ascii="Arial" w:hAnsi="Arial" w:cs="Arial"/>
          <w:szCs w:val="24"/>
        </w:rPr>
        <w:t>BCP</w:t>
      </w:r>
      <w:proofErr w:type="spellEnd"/>
      <w:r w:rsidRPr="0006631E">
        <w:rPr>
          <w:rFonts w:ascii="Arial" w:hAnsi="Arial" w:cs="Arial"/>
          <w:szCs w:val="24"/>
        </w:rPr>
        <w:t xml:space="preserve"> and IT DRP need to be tested as soon as practicable (points 1,2). These recommendations represent issues which require prompt management action. </w:t>
      </w:r>
    </w:p>
    <w:p w14:paraId="0B4C7755" w14:textId="77777777" w:rsidR="000B0C24" w:rsidRDefault="000B0C24" w:rsidP="000B0C24">
      <w:pPr>
        <w:jc w:val="both"/>
        <w:rPr>
          <w:rFonts w:ascii="Arial" w:hAnsi="Arial" w:cs="Arial"/>
          <w:szCs w:val="24"/>
        </w:rPr>
      </w:pPr>
    </w:p>
    <w:p w14:paraId="424B5215" w14:textId="77777777" w:rsidR="00912C9A" w:rsidRDefault="00912C9A">
      <w:pPr>
        <w:rPr>
          <w:rFonts w:ascii="Arial" w:hAnsi="Arial" w:cs="Arial"/>
          <w:szCs w:val="24"/>
        </w:rPr>
      </w:pPr>
      <w:r>
        <w:rPr>
          <w:rFonts w:ascii="Arial" w:hAnsi="Arial" w:cs="Arial"/>
          <w:szCs w:val="24"/>
        </w:rPr>
        <w:br w:type="page"/>
      </w:r>
    </w:p>
    <w:p w14:paraId="0F8AA19E" w14:textId="77777777" w:rsidR="000B0C24" w:rsidRDefault="000B0C24" w:rsidP="000B0C24">
      <w:pPr>
        <w:pStyle w:val="ListParagraph"/>
        <w:numPr>
          <w:ilvl w:val="0"/>
          <w:numId w:val="28"/>
        </w:numPr>
        <w:ind w:left="426"/>
        <w:jc w:val="both"/>
        <w:rPr>
          <w:rFonts w:ascii="Arial" w:hAnsi="Arial" w:cs="Arial"/>
          <w:szCs w:val="24"/>
        </w:rPr>
      </w:pPr>
      <w:r w:rsidRPr="006D28FF">
        <w:rPr>
          <w:rFonts w:ascii="Arial" w:hAnsi="Arial" w:cs="Arial"/>
          <w:szCs w:val="24"/>
        </w:rPr>
        <w:lastRenderedPageBreak/>
        <w:t xml:space="preserve">Document Completeness: The </w:t>
      </w:r>
      <w:proofErr w:type="spellStart"/>
      <w:r w:rsidRPr="006D28FF">
        <w:rPr>
          <w:rFonts w:ascii="Arial" w:hAnsi="Arial" w:cs="Arial"/>
          <w:szCs w:val="24"/>
        </w:rPr>
        <w:t>BCP</w:t>
      </w:r>
      <w:proofErr w:type="spellEnd"/>
      <w:r w:rsidRPr="006D28FF">
        <w:rPr>
          <w:rFonts w:ascii="Arial" w:hAnsi="Arial" w:cs="Arial"/>
          <w:szCs w:val="24"/>
        </w:rPr>
        <w:t xml:space="preserve"> should be improved by ensuring essential information such as internal links (following testing) and all referenced internal documentation are working and available. This is essential if it is to be relied upon as a key tool </w:t>
      </w:r>
      <w:r w:rsidRPr="003B2ABD">
        <w:rPr>
          <w:rFonts w:ascii="Arial" w:hAnsi="Arial" w:cs="Arial"/>
          <w:szCs w:val="24"/>
        </w:rPr>
        <w:t xml:space="preserve">if an emergency occurs </w:t>
      </w:r>
      <w:r w:rsidRPr="006D28FF">
        <w:rPr>
          <w:rFonts w:ascii="Arial" w:hAnsi="Arial" w:cs="Arial"/>
          <w:szCs w:val="24"/>
        </w:rPr>
        <w:t xml:space="preserve">(points 3 – 6). Alignment of the </w:t>
      </w:r>
      <w:proofErr w:type="spellStart"/>
      <w:r w:rsidRPr="006D28FF">
        <w:rPr>
          <w:rFonts w:ascii="Arial" w:hAnsi="Arial" w:cs="Arial"/>
          <w:szCs w:val="24"/>
        </w:rPr>
        <w:t>BCP</w:t>
      </w:r>
      <w:proofErr w:type="spellEnd"/>
      <w:r w:rsidRPr="006D28FF">
        <w:rPr>
          <w:rFonts w:ascii="Arial" w:hAnsi="Arial" w:cs="Arial"/>
          <w:szCs w:val="24"/>
        </w:rPr>
        <w:t xml:space="preserve"> and IT DRP in terms of documentation structure, terminology and common time dependent decisions is also required to avoid confusion (points 7 – 8). </w:t>
      </w:r>
    </w:p>
    <w:p w14:paraId="5466E48B" w14:textId="77777777" w:rsidR="000B0C24" w:rsidRDefault="000B0C24" w:rsidP="000B0C24">
      <w:pPr>
        <w:jc w:val="both"/>
        <w:rPr>
          <w:rFonts w:ascii="Arial" w:hAnsi="Arial" w:cs="Arial"/>
          <w:szCs w:val="24"/>
        </w:rPr>
      </w:pPr>
    </w:p>
    <w:p w14:paraId="0A5A808A" w14:textId="77777777" w:rsidR="000B0C24" w:rsidRDefault="000B0C24" w:rsidP="000B0C24">
      <w:pPr>
        <w:pStyle w:val="ListParagraph"/>
        <w:numPr>
          <w:ilvl w:val="0"/>
          <w:numId w:val="28"/>
        </w:numPr>
        <w:ind w:left="426"/>
        <w:jc w:val="both"/>
        <w:rPr>
          <w:rFonts w:ascii="Arial" w:hAnsi="Arial" w:cs="Arial"/>
          <w:szCs w:val="24"/>
        </w:rPr>
      </w:pPr>
      <w:r w:rsidRPr="006D28FF">
        <w:rPr>
          <w:rFonts w:ascii="Arial" w:hAnsi="Arial" w:cs="Arial"/>
          <w:szCs w:val="24"/>
        </w:rPr>
        <w:t xml:space="preserve">Critical Business Functions: A real-world evaluation of critical business functions is recommended to help ensure the </w:t>
      </w:r>
      <w:proofErr w:type="spellStart"/>
      <w:r w:rsidRPr="006D28FF">
        <w:rPr>
          <w:rFonts w:ascii="Arial" w:hAnsi="Arial" w:cs="Arial"/>
          <w:szCs w:val="24"/>
        </w:rPr>
        <w:t>BCP</w:t>
      </w:r>
      <w:proofErr w:type="spellEnd"/>
      <w:r w:rsidRPr="006D28FF">
        <w:rPr>
          <w:rFonts w:ascii="Arial" w:hAnsi="Arial" w:cs="Arial"/>
          <w:szCs w:val="24"/>
        </w:rPr>
        <w:t xml:space="preserve"> is appropriate and does not include non-essential services/areas which could consume recovery resources. The agreed critical functions and dependencies should be detailed and aligned between the </w:t>
      </w:r>
      <w:proofErr w:type="spellStart"/>
      <w:r w:rsidRPr="006D28FF">
        <w:rPr>
          <w:rFonts w:ascii="Arial" w:hAnsi="Arial" w:cs="Arial"/>
          <w:szCs w:val="24"/>
        </w:rPr>
        <w:t>BCP</w:t>
      </w:r>
      <w:proofErr w:type="spellEnd"/>
      <w:r w:rsidRPr="006D28FF">
        <w:rPr>
          <w:rFonts w:ascii="Arial" w:hAnsi="Arial" w:cs="Arial"/>
          <w:szCs w:val="24"/>
        </w:rPr>
        <w:t xml:space="preserve"> and IT DRP (points 9,10). </w:t>
      </w:r>
    </w:p>
    <w:p w14:paraId="4D01F204" w14:textId="77777777" w:rsidR="000B0C24" w:rsidRDefault="000B0C24" w:rsidP="000B0C24">
      <w:pPr>
        <w:jc w:val="both"/>
        <w:rPr>
          <w:rFonts w:ascii="Arial" w:hAnsi="Arial" w:cs="Arial"/>
          <w:szCs w:val="24"/>
        </w:rPr>
      </w:pPr>
    </w:p>
    <w:p w14:paraId="5EAE7305" w14:textId="77777777" w:rsidR="000B0C24" w:rsidRPr="0006631E" w:rsidRDefault="000B0C24" w:rsidP="000B0C24">
      <w:pPr>
        <w:pStyle w:val="ListParagraph"/>
        <w:numPr>
          <w:ilvl w:val="0"/>
          <w:numId w:val="28"/>
        </w:numPr>
        <w:ind w:left="426"/>
        <w:jc w:val="both"/>
        <w:rPr>
          <w:rFonts w:ascii="Arial" w:hAnsi="Arial" w:cs="Arial"/>
          <w:szCs w:val="24"/>
        </w:rPr>
      </w:pPr>
      <w:r w:rsidRPr="006D28FF">
        <w:rPr>
          <w:rFonts w:ascii="Arial" w:hAnsi="Arial" w:cs="Arial"/>
          <w:szCs w:val="24"/>
        </w:rPr>
        <w:t>System Architecture: Consideration for additional drive storage at the storage site to ensure an IT restore; a comprehensive test will identify any deficiencies in storage capacity. A potential solution could include the evaluation of cloud-based storage and a possible re-architecture of the existing system (points 11,12).</w:t>
      </w:r>
    </w:p>
    <w:p w14:paraId="657F7269" w14:textId="77777777" w:rsidR="000B0C24" w:rsidRDefault="000B0C24" w:rsidP="000B0C24">
      <w:pPr>
        <w:jc w:val="both"/>
        <w:rPr>
          <w:rFonts w:ascii="Arial" w:hAnsi="Arial" w:cs="Arial"/>
          <w:szCs w:val="32"/>
          <w:lang w:val="en-US"/>
        </w:rPr>
      </w:pPr>
    </w:p>
    <w:p w14:paraId="6555200D" w14:textId="77777777" w:rsidR="000B0C24" w:rsidRDefault="000B0C24" w:rsidP="000B0C24">
      <w:pPr>
        <w:jc w:val="both"/>
        <w:rPr>
          <w:rFonts w:ascii="Arial" w:hAnsi="Arial" w:cs="Arial"/>
          <w:szCs w:val="32"/>
          <w:lang w:val="en-US"/>
        </w:rPr>
      </w:pPr>
    </w:p>
    <w:p w14:paraId="0DBB80DF" w14:textId="77777777" w:rsidR="000B0C24" w:rsidRPr="004E7363" w:rsidRDefault="000B0C24" w:rsidP="000B0C24">
      <w:pPr>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6D4B9EEF" w14:textId="77777777" w:rsidR="000B0C24" w:rsidRPr="00A92B37" w:rsidRDefault="000B0C24" w:rsidP="000B0C24">
      <w:pPr>
        <w:jc w:val="both"/>
        <w:rPr>
          <w:rFonts w:ascii="Arial" w:hAnsi="Arial" w:cs="Arial"/>
          <w:szCs w:val="32"/>
          <w:highlight w:val="red"/>
          <w:lang w:val="en-US"/>
        </w:rPr>
      </w:pPr>
    </w:p>
    <w:p w14:paraId="091D324F" w14:textId="77777777" w:rsidR="000B0C24" w:rsidRPr="007076D1" w:rsidRDefault="000B0C24" w:rsidP="000B0C24">
      <w:pPr>
        <w:jc w:val="both"/>
        <w:rPr>
          <w:rFonts w:ascii="Arial" w:hAnsi="Arial" w:cs="Arial"/>
          <w:b/>
          <w:bCs/>
          <w:szCs w:val="32"/>
          <w:lang w:val="en-US"/>
        </w:rPr>
      </w:pPr>
      <w:r w:rsidRPr="007076D1">
        <w:rPr>
          <w:rFonts w:ascii="Arial" w:hAnsi="Arial" w:cs="Arial"/>
          <w:b/>
          <w:bCs/>
          <w:szCs w:val="32"/>
          <w:lang w:val="en-US"/>
        </w:rPr>
        <w:t xml:space="preserve">How well does it fit with our strategic direction? </w:t>
      </w:r>
    </w:p>
    <w:p w14:paraId="401FC15D" w14:textId="77777777" w:rsidR="000B0C24" w:rsidRDefault="000B0C24" w:rsidP="000B0C24">
      <w:pPr>
        <w:jc w:val="both"/>
        <w:rPr>
          <w:rFonts w:ascii="Arial" w:hAnsi="Arial" w:cs="Arial"/>
          <w:szCs w:val="32"/>
          <w:highlight w:val="yellow"/>
          <w:lang w:val="en-US"/>
        </w:rPr>
      </w:pPr>
    </w:p>
    <w:p w14:paraId="1D49DD43" w14:textId="77777777" w:rsidR="000B0C24" w:rsidRDefault="000B0C24" w:rsidP="000B0C24">
      <w:pPr>
        <w:jc w:val="both"/>
        <w:rPr>
          <w:rFonts w:ascii="Arial" w:hAnsi="Arial" w:cs="Arial"/>
          <w:szCs w:val="32"/>
          <w:highlight w:val="yellow"/>
          <w:lang w:val="en-US"/>
        </w:rPr>
      </w:pPr>
      <w:proofErr w:type="spellStart"/>
      <w:r>
        <w:rPr>
          <w:rStyle w:val="normaltextrun"/>
          <w:rFonts w:ascii="Arial" w:hAnsi="Arial" w:cs="Arial"/>
          <w:color w:val="000000"/>
          <w:shd w:val="clear" w:color="auto" w:fill="FFFFFF"/>
          <w:lang w:val="en-US"/>
        </w:rPr>
        <w:t>BCP</w:t>
      </w:r>
      <w:proofErr w:type="spellEnd"/>
      <w:r>
        <w:rPr>
          <w:rStyle w:val="normaltextrun"/>
          <w:rFonts w:ascii="Arial" w:hAnsi="Arial" w:cs="Arial"/>
          <w:color w:val="000000"/>
          <w:shd w:val="clear" w:color="auto" w:fill="FFFFFF"/>
          <w:lang w:val="en-US"/>
        </w:rPr>
        <w:t xml:space="preserve"> and DRP review fits with city’s Key Focus Area (</w:t>
      </w:r>
      <w:proofErr w:type="spellStart"/>
      <w:r>
        <w:rPr>
          <w:rStyle w:val="normaltextrun"/>
          <w:rFonts w:ascii="Arial" w:hAnsi="Arial" w:cs="Arial"/>
          <w:color w:val="000000"/>
          <w:shd w:val="clear" w:color="auto" w:fill="FFFFFF"/>
          <w:lang w:val="en-US"/>
        </w:rPr>
        <w:t>KFA</w:t>
      </w:r>
      <w:proofErr w:type="spellEnd"/>
      <w:r>
        <w:rPr>
          <w:rStyle w:val="normaltextrun"/>
          <w:rFonts w:ascii="Arial" w:hAnsi="Arial" w:cs="Arial"/>
          <w:color w:val="000000"/>
          <w:shd w:val="clear" w:color="auto" w:fill="FFFFFF"/>
          <w:lang w:val="en-US"/>
        </w:rPr>
        <w:t>) A4.11 of the Strategic Community Plan identifies “Risk Management &amp; Disaster Recovery Planning”.</w:t>
      </w:r>
    </w:p>
    <w:p w14:paraId="35BA09F7" w14:textId="77777777" w:rsidR="000B0C24" w:rsidRPr="00A92B37" w:rsidRDefault="000B0C24" w:rsidP="000B0C24">
      <w:pPr>
        <w:jc w:val="both"/>
        <w:rPr>
          <w:rFonts w:ascii="Arial" w:hAnsi="Arial" w:cs="Arial"/>
          <w:szCs w:val="32"/>
          <w:highlight w:val="yellow"/>
          <w:lang w:val="en-US"/>
        </w:rPr>
      </w:pPr>
    </w:p>
    <w:p w14:paraId="3D1D0C2B" w14:textId="77777777" w:rsidR="000B0C24" w:rsidRPr="00163EEF" w:rsidRDefault="000B0C24" w:rsidP="000B0C24">
      <w:pPr>
        <w:jc w:val="both"/>
        <w:rPr>
          <w:rFonts w:ascii="Arial" w:hAnsi="Arial" w:cs="Arial"/>
          <w:b/>
          <w:bCs/>
          <w:szCs w:val="32"/>
          <w:highlight w:val="yellow"/>
          <w:lang w:val="en-US"/>
        </w:rPr>
      </w:pPr>
      <w:r w:rsidRPr="00FA06EE">
        <w:rPr>
          <w:rFonts w:ascii="Arial" w:hAnsi="Arial" w:cs="Arial"/>
          <w:b/>
          <w:bCs/>
          <w:szCs w:val="32"/>
          <w:lang w:val="en-US"/>
        </w:rPr>
        <w:t>Who benefits?</w:t>
      </w:r>
      <w:r w:rsidRPr="00163EEF">
        <w:rPr>
          <w:rFonts w:ascii="Arial" w:hAnsi="Arial" w:cs="Arial"/>
          <w:b/>
          <w:bCs/>
          <w:szCs w:val="32"/>
          <w:highlight w:val="yellow"/>
          <w:lang w:val="en-US"/>
        </w:rPr>
        <w:t xml:space="preserve"> </w:t>
      </w:r>
    </w:p>
    <w:p w14:paraId="1E689362" w14:textId="77777777" w:rsidR="000B0C24" w:rsidRDefault="000B0C24" w:rsidP="000B0C24">
      <w:pPr>
        <w:jc w:val="both"/>
        <w:rPr>
          <w:rFonts w:ascii="Arial" w:hAnsi="Arial" w:cs="Arial"/>
          <w:szCs w:val="32"/>
          <w:lang w:val="en-US"/>
        </w:rPr>
      </w:pPr>
    </w:p>
    <w:p w14:paraId="2CEACE33" w14:textId="77777777" w:rsidR="000B0C24" w:rsidRDefault="000B0C24" w:rsidP="000B0C24">
      <w:pPr>
        <w:jc w:val="both"/>
        <w:rPr>
          <w:rFonts w:ascii="Arial" w:hAnsi="Arial" w:cs="Arial"/>
          <w:szCs w:val="32"/>
          <w:lang w:val="en-US"/>
        </w:rPr>
      </w:pPr>
      <w:r>
        <w:rPr>
          <w:rFonts w:ascii="Arial" w:hAnsi="Arial" w:cs="Arial"/>
          <w:szCs w:val="32"/>
          <w:lang w:val="en-US"/>
        </w:rPr>
        <w:t xml:space="preserve">City’s main purpose is to administer community services </w:t>
      </w:r>
      <w:r w:rsidRPr="003B2ABD">
        <w:rPr>
          <w:rFonts w:ascii="Arial" w:hAnsi="Arial" w:cs="Arial"/>
          <w:szCs w:val="32"/>
          <w:lang w:val="en-US"/>
        </w:rPr>
        <w:t>promptly</w:t>
      </w:r>
      <w:r>
        <w:rPr>
          <w:rFonts w:ascii="Arial" w:hAnsi="Arial" w:cs="Arial"/>
          <w:szCs w:val="32"/>
          <w:lang w:val="en-US"/>
        </w:rPr>
        <w:t xml:space="preserve">. Having a new Business Continuity Plan provides a greater confidence, flexibility, and integrity to the community and to the city operation teams. Efficient and secure non-disruptive service continuation to the residence is another target. If a disaster strikes having a viable </w:t>
      </w:r>
      <w:proofErr w:type="spellStart"/>
      <w:r>
        <w:rPr>
          <w:rFonts w:ascii="Arial" w:hAnsi="Arial" w:cs="Arial"/>
          <w:szCs w:val="32"/>
          <w:lang w:val="en-US"/>
        </w:rPr>
        <w:t>BCP</w:t>
      </w:r>
      <w:proofErr w:type="spellEnd"/>
      <w:r>
        <w:rPr>
          <w:rFonts w:ascii="Arial" w:hAnsi="Arial" w:cs="Arial"/>
          <w:szCs w:val="32"/>
          <w:lang w:val="en-US"/>
        </w:rPr>
        <w:t xml:space="preserve">/DRP will add vale and speedy recovery of services, also removes that extra pressure and impact to individuals.        </w:t>
      </w:r>
    </w:p>
    <w:p w14:paraId="46F54BD3" w14:textId="77777777" w:rsidR="000B0C24" w:rsidRDefault="000B0C24" w:rsidP="000B0C24">
      <w:pPr>
        <w:jc w:val="both"/>
        <w:rPr>
          <w:rFonts w:ascii="Arial" w:hAnsi="Arial" w:cs="Arial"/>
          <w:szCs w:val="32"/>
          <w:lang w:val="en-US"/>
        </w:rPr>
      </w:pPr>
    </w:p>
    <w:p w14:paraId="4B6ABA90" w14:textId="77777777" w:rsidR="000B0C24" w:rsidRPr="00617C1D" w:rsidRDefault="000B0C24" w:rsidP="000B0C24">
      <w:pPr>
        <w:jc w:val="both"/>
        <w:rPr>
          <w:rFonts w:ascii="Arial" w:hAnsi="Arial" w:cs="Arial"/>
          <w:b/>
          <w:bCs/>
          <w:szCs w:val="32"/>
          <w:highlight w:val="yellow"/>
          <w:lang w:val="en-US"/>
        </w:rPr>
      </w:pPr>
      <w:r w:rsidRPr="003D360F">
        <w:rPr>
          <w:rFonts w:ascii="Arial" w:hAnsi="Arial" w:cs="Arial"/>
          <w:b/>
          <w:bCs/>
          <w:szCs w:val="32"/>
          <w:lang w:val="en-US"/>
        </w:rPr>
        <w:t>Does it involve a tolerable risk?</w:t>
      </w:r>
    </w:p>
    <w:p w14:paraId="58840924" w14:textId="77777777" w:rsidR="000B0C24" w:rsidRDefault="000B0C24" w:rsidP="000B0C24">
      <w:pPr>
        <w:jc w:val="both"/>
        <w:rPr>
          <w:rFonts w:ascii="Arial" w:hAnsi="Arial" w:cs="Arial"/>
          <w:szCs w:val="32"/>
          <w:lang w:val="en-US"/>
        </w:rPr>
      </w:pPr>
    </w:p>
    <w:p w14:paraId="5C5F9A52" w14:textId="77777777" w:rsidR="000B0C24" w:rsidRPr="0016223D" w:rsidRDefault="000B0C24" w:rsidP="000B0C24">
      <w:pPr>
        <w:jc w:val="both"/>
        <w:rPr>
          <w:rFonts w:ascii="Arial" w:hAnsi="Arial" w:cs="Arial"/>
          <w:szCs w:val="24"/>
          <w:lang w:val="en-US"/>
        </w:rPr>
      </w:pPr>
      <w:r>
        <w:rPr>
          <w:rFonts w:ascii="Arial" w:hAnsi="Arial" w:cs="Arial"/>
          <w:szCs w:val="32"/>
          <w:lang w:val="en-US"/>
        </w:rPr>
        <w:t xml:space="preserve">Two independent reviews from two audit firms have recommended in (1) 2015 and in (2) 2018 to train, develop, and test </w:t>
      </w:r>
      <w:proofErr w:type="spellStart"/>
      <w:r>
        <w:rPr>
          <w:rFonts w:ascii="Arial" w:hAnsi="Arial" w:cs="Arial"/>
          <w:szCs w:val="32"/>
          <w:lang w:val="en-US"/>
        </w:rPr>
        <w:t>BCP</w:t>
      </w:r>
      <w:proofErr w:type="spellEnd"/>
      <w:r>
        <w:rPr>
          <w:rFonts w:ascii="Arial" w:hAnsi="Arial" w:cs="Arial"/>
          <w:szCs w:val="32"/>
          <w:lang w:val="en-US"/>
        </w:rPr>
        <w:t xml:space="preserve">/DRP. Therefore, not </w:t>
      </w:r>
      <w:r w:rsidRPr="0016223D">
        <w:rPr>
          <w:rStyle w:val="normaltextrun"/>
          <w:rFonts w:ascii="Arial" w:hAnsi="Arial" w:cs="Arial"/>
          <w:color w:val="000000"/>
          <w:szCs w:val="24"/>
          <w:shd w:val="clear" w:color="auto" w:fill="FFFFFF"/>
          <w:lang w:val="en-US"/>
        </w:rPr>
        <w:t xml:space="preserve">this situation has the potential to cause reputational </w:t>
      </w:r>
      <w:r>
        <w:rPr>
          <w:rStyle w:val="normaltextrun"/>
          <w:rFonts w:ascii="Arial" w:hAnsi="Arial" w:cs="Arial"/>
          <w:color w:val="000000"/>
          <w:szCs w:val="24"/>
          <w:shd w:val="clear" w:color="auto" w:fill="FFFFFF"/>
          <w:lang w:val="en-US"/>
        </w:rPr>
        <w:t xml:space="preserve">and possible legal </w:t>
      </w:r>
      <w:r w:rsidRPr="0016223D">
        <w:rPr>
          <w:rStyle w:val="normaltextrun"/>
          <w:rFonts w:ascii="Arial" w:hAnsi="Arial" w:cs="Arial"/>
          <w:color w:val="000000"/>
          <w:szCs w:val="24"/>
          <w:shd w:val="clear" w:color="auto" w:fill="FFFFFF"/>
          <w:lang w:val="en-US"/>
        </w:rPr>
        <w:t>damage with the Community while re</w:t>
      </w:r>
      <w:r>
        <w:rPr>
          <w:rStyle w:val="normaltextrun"/>
          <w:rFonts w:ascii="Arial" w:hAnsi="Arial" w:cs="Arial"/>
          <w:color w:val="000000"/>
          <w:szCs w:val="24"/>
          <w:shd w:val="clear" w:color="auto" w:fill="FFFFFF"/>
          <w:lang w:val="en-US"/>
        </w:rPr>
        <w:t xml:space="preserve">scheduling </w:t>
      </w:r>
      <w:r w:rsidRPr="0016223D">
        <w:rPr>
          <w:rStyle w:val="normaltextrun"/>
          <w:rFonts w:ascii="Arial" w:hAnsi="Arial" w:cs="Arial"/>
          <w:color w:val="000000"/>
          <w:szCs w:val="24"/>
          <w:shd w:val="clear" w:color="auto" w:fill="FFFFFF"/>
          <w:lang w:val="en-US"/>
        </w:rPr>
        <w:t>of th</w:t>
      </w:r>
      <w:r>
        <w:rPr>
          <w:rStyle w:val="normaltextrun"/>
          <w:rFonts w:ascii="Arial" w:hAnsi="Arial" w:cs="Arial"/>
          <w:color w:val="000000"/>
          <w:szCs w:val="24"/>
          <w:shd w:val="clear" w:color="auto" w:fill="FFFFFF"/>
          <w:lang w:val="en-US"/>
        </w:rPr>
        <w:t>is</w:t>
      </w:r>
      <w:r w:rsidRPr="0016223D">
        <w:rPr>
          <w:rStyle w:val="normaltextrun"/>
          <w:rFonts w:ascii="Arial" w:hAnsi="Arial" w:cs="Arial"/>
          <w:color w:val="000000"/>
          <w:szCs w:val="24"/>
          <w:shd w:val="clear" w:color="auto" w:fill="FFFFFF"/>
          <w:lang w:val="en-US"/>
        </w:rPr>
        <w:t xml:space="preserve"> work is delayed. </w:t>
      </w:r>
    </w:p>
    <w:p w14:paraId="5AB01960" w14:textId="77777777" w:rsidR="000B0C24" w:rsidRDefault="000B0C24" w:rsidP="000B0C24">
      <w:pPr>
        <w:jc w:val="both"/>
        <w:rPr>
          <w:rFonts w:ascii="Arial" w:hAnsi="Arial" w:cs="Arial"/>
          <w:szCs w:val="32"/>
          <w:lang w:val="en-US"/>
        </w:rPr>
      </w:pPr>
    </w:p>
    <w:p w14:paraId="30CA4CB2" w14:textId="77777777" w:rsidR="000B0C24" w:rsidRPr="00187424" w:rsidRDefault="000B0C24" w:rsidP="000B0C24">
      <w:pPr>
        <w:jc w:val="both"/>
        <w:rPr>
          <w:rFonts w:ascii="Arial" w:hAnsi="Arial" w:cs="Arial"/>
          <w:b/>
          <w:bCs/>
          <w:szCs w:val="32"/>
          <w:highlight w:val="yellow"/>
          <w:lang w:val="en-US"/>
        </w:rPr>
      </w:pPr>
      <w:r w:rsidRPr="003D360F">
        <w:rPr>
          <w:rFonts w:ascii="Arial" w:hAnsi="Arial" w:cs="Arial"/>
          <w:b/>
          <w:bCs/>
          <w:szCs w:val="32"/>
          <w:lang w:val="en-US"/>
        </w:rPr>
        <w:t>Do we have the information we need?</w:t>
      </w:r>
    </w:p>
    <w:p w14:paraId="5BED13D1" w14:textId="77777777" w:rsidR="000B0C24" w:rsidRDefault="000B0C24" w:rsidP="000B0C24">
      <w:pPr>
        <w:jc w:val="both"/>
        <w:rPr>
          <w:rFonts w:ascii="Arial" w:hAnsi="Arial" w:cs="Arial"/>
          <w:szCs w:val="32"/>
          <w:lang w:val="en-US"/>
        </w:rPr>
      </w:pPr>
    </w:p>
    <w:p w14:paraId="311E19E2" w14:textId="77777777" w:rsidR="000B0C24" w:rsidRDefault="000B0C24" w:rsidP="000B0C24">
      <w:pPr>
        <w:jc w:val="both"/>
        <w:rPr>
          <w:rFonts w:ascii="Arial" w:hAnsi="Arial" w:cs="Arial"/>
          <w:szCs w:val="32"/>
          <w:lang w:val="en-US"/>
        </w:rPr>
      </w:pPr>
      <w:proofErr w:type="spellStart"/>
      <w:r>
        <w:rPr>
          <w:rFonts w:ascii="Arial" w:hAnsi="Arial" w:cs="Arial"/>
          <w:szCs w:val="32"/>
          <w:lang w:val="en-US"/>
        </w:rPr>
        <w:t>BDO</w:t>
      </w:r>
      <w:proofErr w:type="spellEnd"/>
      <w:r>
        <w:rPr>
          <w:rFonts w:ascii="Arial" w:hAnsi="Arial" w:cs="Arial"/>
          <w:szCs w:val="32"/>
          <w:lang w:val="en-US"/>
        </w:rPr>
        <w:t xml:space="preserve"> (WA) Pty Ltd review in 2015 was the initiation to the </w:t>
      </w:r>
      <w:proofErr w:type="spellStart"/>
      <w:r>
        <w:rPr>
          <w:rFonts w:ascii="Arial" w:hAnsi="Arial" w:cs="Arial"/>
          <w:szCs w:val="32"/>
          <w:lang w:val="en-US"/>
        </w:rPr>
        <w:t>BCP</w:t>
      </w:r>
      <w:proofErr w:type="spellEnd"/>
      <w:r>
        <w:rPr>
          <w:rFonts w:ascii="Arial" w:hAnsi="Arial" w:cs="Arial"/>
          <w:szCs w:val="32"/>
          <w:lang w:val="en-US"/>
        </w:rPr>
        <w:t xml:space="preserve"> review. Further in 2018 Moore Stephens report has highlighted the need for </w:t>
      </w:r>
      <w:proofErr w:type="spellStart"/>
      <w:r>
        <w:rPr>
          <w:rFonts w:ascii="Arial" w:hAnsi="Arial" w:cs="Arial"/>
          <w:szCs w:val="32"/>
          <w:lang w:val="en-US"/>
        </w:rPr>
        <w:t>BCP</w:t>
      </w:r>
      <w:proofErr w:type="spellEnd"/>
      <w:r>
        <w:rPr>
          <w:rFonts w:ascii="Arial" w:hAnsi="Arial" w:cs="Arial"/>
          <w:szCs w:val="32"/>
          <w:lang w:val="en-US"/>
        </w:rPr>
        <w:t xml:space="preserve"> refresher and testing. </w:t>
      </w:r>
    </w:p>
    <w:p w14:paraId="2B4A7CB1" w14:textId="77777777" w:rsidR="000B0C24" w:rsidRPr="00AD73CC" w:rsidRDefault="000B0C24" w:rsidP="000B0C24">
      <w:pPr>
        <w:jc w:val="both"/>
        <w:rPr>
          <w:rFonts w:ascii="Arial" w:hAnsi="Arial" w:cs="Arial"/>
          <w:b/>
          <w:sz w:val="28"/>
          <w:szCs w:val="32"/>
          <w:lang w:val="en-US"/>
        </w:rPr>
      </w:pPr>
      <w:r w:rsidRPr="00AD73CC">
        <w:rPr>
          <w:rFonts w:ascii="Arial" w:hAnsi="Arial" w:cs="Arial"/>
          <w:b/>
          <w:sz w:val="28"/>
          <w:szCs w:val="32"/>
          <w:lang w:val="en-US"/>
        </w:rPr>
        <w:lastRenderedPageBreak/>
        <w:t>Budget/Financial Implications</w:t>
      </w:r>
    </w:p>
    <w:p w14:paraId="639E68C4" w14:textId="77777777" w:rsidR="000B0C24" w:rsidRPr="00AD73CC" w:rsidRDefault="000B0C24" w:rsidP="000B0C24">
      <w:pPr>
        <w:jc w:val="both"/>
        <w:rPr>
          <w:rFonts w:ascii="Arial" w:hAnsi="Arial" w:cs="Arial"/>
          <w:b/>
          <w:szCs w:val="32"/>
          <w:lang w:val="en-US"/>
        </w:rPr>
      </w:pPr>
    </w:p>
    <w:p w14:paraId="4F261892" w14:textId="77777777" w:rsidR="000B0C24" w:rsidRDefault="000B0C24" w:rsidP="000B0C24">
      <w:pPr>
        <w:jc w:val="both"/>
        <w:rPr>
          <w:rFonts w:ascii="Arial" w:hAnsi="Arial" w:cs="Arial"/>
          <w:bCs/>
          <w:szCs w:val="32"/>
          <w:lang w:val="en-US"/>
        </w:rPr>
      </w:pPr>
      <w:r w:rsidRPr="00DA16BD">
        <w:rPr>
          <w:rFonts w:ascii="Arial" w:hAnsi="Arial" w:cs="Arial"/>
          <w:bCs/>
          <w:szCs w:val="32"/>
          <w:lang w:val="en-US"/>
        </w:rPr>
        <w:t xml:space="preserve">The </w:t>
      </w:r>
      <w:proofErr w:type="spellStart"/>
      <w:r>
        <w:rPr>
          <w:rFonts w:ascii="Arial" w:hAnsi="Arial" w:cs="Arial"/>
          <w:bCs/>
          <w:szCs w:val="32"/>
          <w:lang w:val="en-US"/>
        </w:rPr>
        <w:t>BCP</w:t>
      </w:r>
      <w:proofErr w:type="spellEnd"/>
      <w:r>
        <w:rPr>
          <w:rFonts w:ascii="Arial" w:hAnsi="Arial" w:cs="Arial"/>
          <w:bCs/>
          <w:szCs w:val="32"/>
          <w:lang w:val="en-US"/>
        </w:rPr>
        <w:t xml:space="preserve"> workshop will cost the city $4,730 </w:t>
      </w:r>
      <w:proofErr w:type="spellStart"/>
      <w:r>
        <w:rPr>
          <w:rFonts w:ascii="Arial" w:hAnsi="Arial" w:cs="Arial"/>
          <w:bCs/>
          <w:szCs w:val="32"/>
          <w:lang w:val="en-US"/>
        </w:rPr>
        <w:t>exGST</w:t>
      </w:r>
      <w:proofErr w:type="spellEnd"/>
      <w:r>
        <w:rPr>
          <w:rFonts w:ascii="Arial" w:hAnsi="Arial" w:cs="Arial"/>
          <w:bCs/>
          <w:szCs w:val="32"/>
          <w:lang w:val="en-US"/>
        </w:rPr>
        <w:t>.</w:t>
      </w:r>
      <w:r w:rsidRPr="00DA16BD">
        <w:rPr>
          <w:rFonts w:ascii="Arial" w:hAnsi="Arial" w:cs="Arial"/>
          <w:bCs/>
          <w:szCs w:val="32"/>
          <w:lang w:val="en-US"/>
        </w:rPr>
        <w:t xml:space="preserve"> </w:t>
      </w:r>
    </w:p>
    <w:p w14:paraId="03896C10" w14:textId="77777777" w:rsidR="000B0C24" w:rsidRDefault="000B0C24" w:rsidP="000B0C24">
      <w:pPr>
        <w:jc w:val="both"/>
        <w:rPr>
          <w:rFonts w:ascii="Arial" w:hAnsi="Arial" w:cs="Arial"/>
          <w:bCs/>
          <w:szCs w:val="32"/>
          <w:lang w:val="en-US"/>
        </w:rPr>
      </w:pPr>
    </w:p>
    <w:p w14:paraId="4A035F2E" w14:textId="77777777" w:rsidR="000B0C24" w:rsidRPr="00A92B37" w:rsidRDefault="000B0C24" w:rsidP="000B0C24">
      <w:pPr>
        <w:jc w:val="both"/>
        <w:rPr>
          <w:rFonts w:ascii="Arial" w:hAnsi="Arial" w:cs="Arial"/>
          <w:b/>
          <w:szCs w:val="32"/>
          <w:highlight w:val="yellow"/>
          <w:lang w:val="en-US"/>
        </w:rPr>
      </w:pPr>
      <w:r w:rsidRPr="003B6FB2">
        <w:rPr>
          <w:rFonts w:ascii="Arial" w:hAnsi="Arial" w:cs="Arial"/>
          <w:b/>
          <w:szCs w:val="32"/>
          <w:lang w:val="en-US"/>
        </w:rPr>
        <w:t>Can we afford it?</w:t>
      </w:r>
      <w:r w:rsidRPr="00A92B37">
        <w:rPr>
          <w:rFonts w:ascii="Arial" w:hAnsi="Arial" w:cs="Arial"/>
          <w:b/>
          <w:szCs w:val="32"/>
          <w:highlight w:val="yellow"/>
          <w:lang w:val="en-US"/>
        </w:rPr>
        <w:t xml:space="preserve"> </w:t>
      </w:r>
    </w:p>
    <w:p w14:paraId="7E67387B" w14:textId="77777777" w:rsidR="000B0C24" w:rsidRPr="000C4C2A" w:rsidRDefault="000B0C24" w:rsidP="000B0C24">
      <w:pPr>
        <w:jc w:val="both"/>
        <w:rPr>
          <w:rFonts w:ascii="Arial" w:hAnsi="Arial" w:cs="Arial"/>
          <w:bCs/>
          <w:szCs w:val="32"/>
          <w:lang w:val="en-US"/>
        </w:rPr>
      </w:pPr>
    </w:p>
    <w:p w14:paraId="58EEBF8B" w14:textId="77777777" w:rsidR="000B0C24" w:rsidRPr="000C4C2A" w:rsidRDefault="000B0C24" w:rsidP="000B0C24">
      <w:pPr>
        <w:jc w:val="both"/>
        <w:rPr>
          <w:rFonts w:ascii="Arial" w:hAnsi="Arial" w:cs="Arial"/>
          <w:b/>
          <w:szCs w:val="32"/>
          <w:lang w:val="en-US"/>
        </w:rPr>
      </w:pPr>
      <w:r w:rsidRPr="000C4C2A">
        <w:rPr>
          <w:rFonts w:ascii="Arial" w:hAnsi="Arial" w:cs="Arial"/>
          <w:bCs/>
          <w:szCs w:val="32"/>
          <w:lang w:val="en-US"/>
        </w:rPr>
        <w:t xml:space="preserve">The city </w:t>
      </w:r>
      <w:r>
        <w:rPr>
          <w:rFonts w:ascii="Arial" w:hAnsi="Arial" w:cs="Arial"/>
          <w:bCs/>
          <w:szCs w:val="32"/>
          <w:lang w:val="en-US"/>
        </w:rPr>
        <w:t>can afford</w:t>
      </w:r>
      <w:r w:rsidRPr="000C4C2A">
        <w:rPr>
          <w:rFonts w:ascii="Arial" w:hAnsi="Arial" w:cs="Arial"/>
          <w:bCs/>
          <w:szCs w:val="32"/>
          <w:lang w:val="en-US"/>
        </w:rPr>
        <w:t xml:space="preserve"> </w:t>
      </w:r>
      <w:r>
        <w:rPr>
          <w:rFonts w:ascii="Arial" w:hAnsi="Arial" w:cs="Arial"/>
          <w:bCs/>
          <w:szCs w:val="32"/>
          <w:lang w:val="en-US"/>
        </w:rPr>
        <w:t xml:space="preserve">a new </w:t>
      </w:r>
      <w:proofErr w:type="spellStart"/>
      <w:r>
        <w:rPr>
          <w:rFonts w:ascii="Arial" w:hAnsi="Arial" w:cs="Arial"/>
          <w:bCs/>
          <w:szCs w:val="32"/>
          <w:lang w:val="en-US"/>
        </w:rPr>
        <w:t>BCP</w:t>
      </w:r>
      <w:proofErr w:type="spellEnd"/>
      <w:r>
        <w:rPr>
          <w:rFonts w:ascii="Arial" w:hAnsi="Arial" w:cs="Arial"/>
          <w:bCs/>
          <w:szCs w:val="32"/>
          <w:lang w:val="en-US"/>
        </w:rPr>
        <w:t xml:space="preserve"> development. It is vital this workshop is executed to keep the city </w:t>
      </w:r>
      <w:proofErr w:type="spellStart"/>
      <w:r>
        <w:rPr>
          <w:rFonts w:ascii="Arial" w:hAnsi="Arial" w:cs="Arial"/>
          <w:bCs/>
          <w:szCs w:val="32"/>
          <w:lang w:val="en-US"/>
        </w:rPr>
        <w:t>BCP</w:t>
      </w:r>
      <w:proofErr w:type="spellEnd"/>
      <w:r>
        <w:rPr>
          <w:rFonts w:ascii="Arial" w:hAnsi="Arial" w:cs="Arial"/>
          <w:bCs/>
          <w:szCs w:val="32"/>
          <w:lang w:val="en-US"/>
        </w:rPr>
        <w:t xml:space="preserve">/DRP up to dated, tested, and have the documents handy to be used in an unforeseen risks/disaster. </w:t>
      </w:r>
    </w:p>
    <w:p w14:paraId="5A3710E2" w14:textId="77777777" w:rsidR="000B0C24" w:rsidRPr="000C4C2A" w:rsidRDefault="000B0C24" w:rsidP="000B0C24">
      <w:pPr>
        <w:jc w:val="both"/>
        <w:rPr>
          <w:rFonts w:ascii="Arial" w:hAnsi="Arial" w:cs="Arial"/>
          <w:b/>
          <w:szCs w:val="32"/>
          <w:lang w:val="en-US"/>
        </w:rPr>
      </w:pPr>
    </w:p>
    <w:p w14:paraId="0D8FA2B2" w14:textId="77777777" w:rsidR="000B0C24" w:rsidRPr="00617C1D" w:rsidRDefault="000B0C24" w:rsidP="000B0C24">
      <w:pPr>
        <w:jc w:val="both"/>
        <w:rPr>
          <w:rFonts w:ascii="Arial" w:hAnsi="Arial" w:cs="Arial"/>
          <w:b/>
          <w:szCs w:val="32"/>
          <w:highlight w:val="yellow"/>
          <w:lang w:val="en-US"/>
        </w:rPr>
      </w:pPr>
      <w:r w:rsidRPr="003B6FB2">
        <w:rPr>
          <w:rFonts w:ascii="Arial" w:hAnsi="Arial" w:cs="Arial"/>
          <w:b/>
          <w:szCs w:val="32"/>
          <w:lang w:val="en-US"/>
        </w:rPr>
        <w:t>How does the option impact upon rates?</w:t>
      </w:r>
    </w:p>
    <w:p w14:paraId="5A612C0D" w14:textId="77777777" w:rsidR="000B0C24" w:rsidRDefault="000B0C24" w:rsidP="000B0C24">
      <w:pPr>
        <w:jc w:val="both"/>
        <w:rPr>
          <w:rFonts w:ascii="Arial" w:hAnsi="Arial" w:cs="Arial"/>
          <w:szCs w:val="24"/>
        </w:rPr>
      </w:pPr>
    </w:p>
    <w:p w14:paraId="5CE3E110" w14:textId="77777777" w:rsidR="000B0C24" w:rsidRDefault="000B0C24" w:rsidP="000B0C24">
      <w:pPr>
        <w:jc w:val="both"/>
        <w:rPr>
          <w:rFonts w:ascii="Arial" w:hAnsi="Arial" w:cs="Arial"/>
          <w:szCs w:val="24"/>
        </w:rPr>
      </w:pPr>
      <w:r>
        <w:rPr>
          <w:rFonts w:ascii="Arial" w:hAnsi="Arial" w:cs="Arial"/>
          <w:szCs w:val="24"/>
        </w:rPr>
        <w:t xml:space="preserve">There will be no impact on rates in the 20/21 FY.  </w:t>
      </w:r>
    </w:p>
    <w:p w14:paraId="0FE4D7AF" w14:textId="77777777" w:rsidR="000B0C24" w:rsidRDefault="000B0C24" w:rsidP="00D954D1">
      <w:pPr>
        <w:rPr>
          <w:rFonts w:ascii="Arial" w:hAnsi="Arial" w:cs="Arial"/>
          <w:b/>
        </w:rPr>
      </w:pPr>
    </w:p>
    <w:p w14:paraId="7886D574" w14:textId="77777777" w:rsidR="000B0C24" w:rsidRDefault="000B0C24" w:rsidP="00D954D1">
      <w:pPr>
        <w:rPr>
          <w:rFonts w:ascii="Arial" w:hAnsi="Arial" w:cs="Arial"/>
          <w:b/>
        </w:rPr>
      </w:pPr>
    </w:p>
    <w:p w14:paraId="4EA5324E" w14:textId="77777777" w:rsidR="00D954D1" w:rsidRDefault="00D954D1" w:rsidP="00D954D1">
      <w:pPr>
        <w:rPr>
          <w:rFonts w:ascii="Arial" w:hAnsi="Arial" w:cs="Arial"/>
          <w:b/>
        </w:rPr>
      </w:pPr>
      <w:r>
        <w:rPr>
          <w:rFonts w:ascii="Arial" w:hAnsi="Arial" w:cs="Arial"/>
          <w:b/>
        </w:rPr>
        <w:br w:type="page"/>
      </w:r>
    </w:p>
    <w:p w14:paraId="57C2A4A3" w14:textId="2A175CD8" w:rsidR="0085640F" w:rsidRDefault="00F41E49" w:rsidP="009D2603">
      <w:pPr>
        <w:pStyle w:val="Heading1"/>
        <w:numPr>
          <w:ilvl w:val="1"/>
          <w:numId w:val="8"/>
        </w:numPr>
        <w:tabs>
          <w:tab w:val="clear" w:pos="2410"/>
        </w:tabs>
        <w:spacing w:before="0" w:after="0"/>
        <w:ind w:left="0" w:hanging="851"/>
        <w:rPr>
          <w:rFonts w:ascii="Arial" w:hAnsi="Arial" w:cs="Arial"/>
          <w:caps w:val="0"/>
          <w:sz w:val="24"/>
          <w:szCs w:val="24"/>
          <w:u w:val="none"/>
        </w:rPr>
      </w:pPr>
      <w:bookmarkStart w:id="24" w:name="_Toc49492747"/>
      <w:r>
        <w:rPr>
          <w:rFonts w:ascii="Arial" w:hAnsi="Arial" w:cs="Arial"/>
          <w:caps w:val="0"/>
          <w:sz w:val="24"/>
          <w:szCs w:val="24"/>
          <w:u w:val="none"/>
        </w:rPr>
        <w:lastRenderedPageBreak/>
        <w:t>Risks in the Tendering Process</w:t>
      </w:r>
      <w:bookmarkEnd w:id="24"/>
    </w:p>
    <w:p w14:paraId="5F942669" w14:textId="519266FB" w:rsidR="0087596B" w:rsidRDefault="0087596B" w:rsidP="0087596B"/>
    <w:tbl>
      <w:tblPr>
        <w:tblStyle w:val="TableGrid"/>
        <w:tblW w:w="8505" w:type="dxa"/>
        <w:tblInd w:w="-5" w:type="dxa"/>
        <w:tblLook w:val="04A0" w:firstRow="1" w:lastRow="0" w:firstColumn="1" w:lastColumn="0" w:noHBand="0" w:noVBand="1"/>
      </w:tblPr>
      <w:tblGrid>
        <w:gridCol w:w="2521"/>
        <w:gridCol w:w="5984"/>
      </w:tblGrid>
      <w:tr w:rsidR="00A56180" w:rsidRPr="008A1B93" w14:paraId="1E143642" w14:textId="77777777" w:rsidTr="009D2603">
        <w:tc>
          <w:tcPr>
            <w:tcW w:w="2521" w:type="dxa"/>
          </w:tcPr>
          <w:p w14:paraId="5B5C9892" w14:textId="77777777" w:rsidR="00A56180" w:rsidRDefault="00A56180" w:rsidP="001E6F48">
            <w:pPr>
              <w:jc w:val="both"/>
              <w:rPr>
                <w:rFonts w:ascii="Arial" w:hAnsi="Arial" w:cs="Arial"/>
                <w:b/>
                <w:szCs w:val="24"/>
              </w:rPr>
            </w:pPr>
            <w:r>
              <w:rPr>
                <w:rFonts w:ascii="Arial" w:hAnsi="Arial" w:cs="Arial"/>
                <w:b/>
                <w:szCs w:val="24"/>
              </w:rPr>
              <w:t>Committee</w:t>
            </w:r>
          </w:p>
        </w:tc>
        <w:tc>
          <w:tcPr>
            <w:tcW w:w="5984" w:type="dxa"/>
          </w:tcPr>
          <w:p w14:paraId="0A55F13C" w14:textId="7C9BAECD" w:rsidR="00A56180" w:rsidRDefault="008A6D99" w:rsidP="001E6F48">
            <w:pPr>
              <w:jc w:val="both"/>
              <w:rPr>
                <w:rFonts w:ascii="Arial" w:hAnsi="Arial" w:cs="Arial"/>
                <w:szCs w:val="24"/>
              </w:rPr>
            </w:pPr>
            <w:r>
              <w:rPr>
                <w:rFonts w:ascii="Arial" w:hAnsi="Arial" w:cs="Arial"/>
                <w:szCs w:val="24"/>
              </w:rPr>
              <w:t>31</w:t>
            </w:r>
            <w:r w:rsidR="00742E10">
              <w:rPr>
                <w:rFonts w:ascii="Arial" w:hAnsi="Arial" w:cs="Arial"/>
                <w:szCs w:val="24"/>
              </w:rPr>
              <w:t xml:space="preserve"> August</w:t>
            </w:r>
            <w:r w:rsidR="00A56180">
              <w:rPr>
                <w:rFonts w:ascii="Arial" w:hAnsi="Arial" w:cs="Arial"/>
                <w:szCs w:val="24"/>
              </w:rPr>
              <w:t xml:space="preserve"> 2020</w:t>
            </w:r>
          </w:p>
        </w:tc>
      </w:tr>
      <w:tr w:rsidR="00A56180" w:rsidRPr="008A1B93" w14:paraId="78059D45" w14:textId="77777777" w:rsidTr="009D2603">
        <w:tc>
          <w:tcPr>
            <w:tcW w:w="2521" w:type="dxa"/>
          </w:tcPr>
          <w:p w14:paraId="087242F1" w14:textId="77777777" w:rsidR="00A56180" w:rsidRPr="00DD5B71" w:rsidRDefault="00A56180" w:rsidP="001E6F48">
            <w:pPr>
              <w:jc w:val="both"/>
              <w:rPr>
                <w:rFonts w:ascii="Arial" w:hAnsi="Arial" w:cs="Arial"/>
                <w:b/>
                <w:szCs w:val="24"/>
                <w:lang w:val="en-AU"/>
              </w:rPr>
            </w:pPr>
            <w:r>
              <w:rPr>
                <w:rFonts w:ascii="Arial" w:hAnsi="Arial" w:cs="Arial"/>
                <w:b/>
                <w:szCs w:val="24"/>
                <w:lang w:val="en-AU"/>
              </w:rPr>
              <w:t>Owner</w:t>
            </w:r>
          </w:p>
        </w:tc>
        <w:tc>
          <w:tcPr>
            <w:tcW w:w="5984" w:type="dxa"/>
          </w:tcPr>
          <w:p w14:paraId="227EDD89" w14:textId="77777777" w:rsidR="00A56180" w:rsidRPr="008A1B93" w:rsidRDefault="00A56180" w:rsidP="001E6F48">
            <w:pPr>
              <w:jc w:val="both"/>
              <w:rPr>
                <w:rFonts w:ascii="Arial" w:hAnsi="Arial" w:cs="Arial"/>
                <w:szCs w:val="24"/>
                <w:lang w:val="en-AU"/>
              </w:rPr>
            </w:pPr>
            <w:r>
              <w:rPr>
                <w:rFonts w:ascii="Arial" w:hAnsi="Arial" w:cs="Arial"/>
                <w:szCs w:val="24"/>
                <w:lang w:val="en-AU"/>
              </w:rPr>
              <w:t>City of Nedlands</w:t>
            </w:r>
          </w:p>
        </w:tc>
      </w:tr>
      <w:tr w:rsidR="00A56180" w:rsidRPr="008A1B93" w14:paraId="3F17AC8E" w14:textId="77777777" w:rsidTr="009D2603">
        <w:tc>
          <w:tcPr>
            <w:tcW w:w="2521" w:type="dxa"/>
          </w:tcPr>
          <w:p w14:paraId="0A6F4B5E" w14:textId="77777777" w:rsidR="00A56180" w:rsidRPr="00DD5B71" w:rsidRDefault="00A56180" w:rsidP="001E6F48">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984" w:type="dxa"/>
          </w:tcPr>
          <w:p w14:paraId="6AAB0CD1" w14:textId="77777777" w:rsidR="00A56180" w:rsidRPr="00E86F62" w:rsidRDefault="00A56180" w:rsidP="001E6F48">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A56180" w:rsidRPr="008A1B93" w14:paraId="5D9DD5FC" w14:textId="77777777" w:rsidTr="009D2603">
        <w:tc>
          <w:tcPr>
            <w:tcW w:w="2521" w:type="dxa"/>
          </w:tcPr>
          <w:p w14:paraId="0A439C61" w14:textId="77777777" w:rsidR="00A56180" w:rsidRPr="00DD5B71" w:rsidRDefault="00A56180" w:rsidP="001E6F48">
            <w:pPr>
              <w:jc w:val="both"/>
              <w:rPr>
                <w:rFonts w:ascii="Arial" w:hAnsi="Arial" w:cs="Arial"/>
                <w:b/>
                <w:szCs w:val="24"/>
                <w:lang w:val="en-AU"/>
              </w:rPr>
            </w:pPr>
            <w:r w:rsidRPr="00DD5B71">
              <w:rPr>
                <w:rFonts w:ascii="Arial" w:hAnsi="Arial" w:cs="Arial"/>
                <w:b/>
                <w:szCs w:val="24"/>
                <w:lang w:val="en-AU"/>
              </w:rPr>
              <w:t>Director</w:t>
            </w:r>
          </w:p>
        </w:tc>
        <w:tc>
          <w:tcPr>
            <w:tcW w:w="5984" w:type="dxa"/>
          </w:tcPr>
          <w:p w14:paraId="5ED2F214" w14:textId="77777777" w:rsidR="00A56180" w:rsidRPr="008A1B93" w:rsidRDefault="00A56180" w:rsidP="001E6F48">
            <w:pPr>
              <w:jc w:val="both"/>
              <w:rPr>
                <w:rFonts w:ascii="Arial" w:hAnsi="Arial" w:cs="Arial"/>
                <w:szCs w:val="24"/>
                <w:lang w:val="en-AU"/>
              </w:rPr>
            </w:pPr>
            <w:r w:rsidRPr="00195481">
              <w:rPr>
                <w:rFonts w:ascii="Arial" w:hAnsi="Arial" w:cs="Arial"/>
                <w:szCs w:val="24"/>
                <w:lang w:val="en-AU"/>
              </w:rPr>
              <w:t>Lorraine Driscoll – Director Corporate &amp; Strategy</w:t>
            </w:r>
          </w:p>
        </w:tc>
      </w:tr>
      <w:tr w:rsidR="00A56180" w:rsidRPr="008A1B93" w14:paraId="3D0F163A" w14:textId="77777777" w:rsidTr="009D2603">
        <w:tc>
          <w:tcPr>
            <w:tcW w:w="2521" w:type="dxa"/>
          </w:tcPr>
          <w:p w14:paraId="0B2713E5" w14:textId="77777777" w:rsidR="00A56180" w:rsidRPr="00DD5B71" w:rsidRDefault="00A56180" w:rsidP="001E6F48">
            <w:pPr>
              <w:jc w:val="both"/>
              <w:rPr>
                <w:rFonts w:ascii="Arial" w:hAnsi="Arial" w:cs="Arial"/>
                <w:b/>
                <w:szCs w:val="24"/>
                <w:lang w:val="en-AU"/>
              </w:rPr>
            </w:pPr>
            <w:r>
              <w:rPr>
                <w:rFonts w:ascii="Arial" w:hAnsi="Arial" w:cs="Arial"/>
                <w:b/>
                <w:szCs w:val="24"/>
                <w:lang w:val="en-AU"/>
              </w:rPr>
              <w:t>Attachments</w:t>
            </w:r>
          </w:p>
        </w:tc>
        <w:tc>
          <w:tcPr>
            <w:tcW w:w="5984" w:type="dxa"/>
          </w:tcPr>
          <w:p w14:paraId="7532E884" w14:textId="6991EDDB" w:rsidR="00084AAE" w:rsidRPr="00195481" w:rsidRDefault="00912C9A" w:rsidP="00912C9A">
            <w:pPr>
              <w:jc w:val="both"/>
              <w:rPr>
                <w:rFonts w:ascii="Arial" w:hAnsi="Arial" w:cs="Arial"/>
                <w:szCs w:val="32"/>
                <w:lang w:val="en-US"/>
              </w:rPr>
            </w:pPr>
            <w:r>
              <w:rPr>
                <w:rFonts w:ascii="Arial" w:hAnsi="Arial" w:cs="Arial"/>
                <w:szCs w:val="32"/>
                <w:lang w:val="en-US"/>
              </w:rPr>
              <w:t>Nil.</w:t>
            </w:r>
          </w:p>
        </w:tc>
      </w:tr>
      <w:tr w:rsidR="009D2603" w:rsidRPr="000C4CBC" w14:paraId="4582A29C" w14:textId="77777777" w:rsidTr="009D2603">
        <w:tc>
          <w:tcPr>
            <w:tcW w:w="2521" w:type="dxa"/>
          </w:tcPr>
          <w:p w14:paraId="3E5AD04E" w14:textId="77777777" w:rsidR="009D2603" w:rsidRPr="000C4CBC" w:rsidRDefault="009D2603" w:rsidP="001E6F48">
            <w:pPr>
              <w:jc w:val="both"/>
              <w:rPr>
                <w:rFonts w:ascii="Arial" w:hAnsi="Arial" w:cs="Arial"/>
                <w:b/>
                <w:szCs w:val="24"/>
                <w:lang w:val="en-AU"/>
              </w:rPr>
            </w:pPr>
            <w:r w:rsidRPr="000C4CBC">
              <w:rPr>
                <w:rFonts w:ascii="Arial" w:hAnsi="Arial" w:cs="Arial"/>
                <w:b/>
                <w:szCs w:val="24"/>
                <w:lang w:val="en-AU"/>
              </w:rPr>
              <w:t>Confidential Attachments</w:t>
            </w:r>
          </w:p>
        </w:tc>
        <w:tc>
          <w:tcPr>
            <w:tcW w:w="5984" w:type="dxa"/>
          </w:tcPr>
          <w:p w14:paraId="3CF6074B" w14:textId="5E7E0019" w:rsidR="009D2603" w:rsidRPr="000C4CBC" w:rsidRDefault="00084AAE" w:rsidP="00084AAE">
            <w:pPr>
              <w:jc w:val="both"/>
              <w:rPr>
                <w:rFonts w:ascii="Arial" w:hAnsi="Arial" w:cs="Arial"/>
                <w:szCs w:val="32"/>
                <w:lang w:val="en-US"/>
              </w:rPr>
            </w:pPr>
            <w:r>
              <w:rPr>
                <w:rFonts w:ascii="Arial" w:hAnsi="Arial" w:cs="Arial"/>
                <w:szCs w:val="32"/>
                <w:lang w:val="en-US"/>
              </w:rPr>
              <w:t>Nil.</w:t>
            </w:r>
          </w:p>
        </w:tc>
      </w:tr>
    </w:tbl>
    <w:p w14:paraId="06D475BB" w14:textId="77777777" w:rsidR="00A56180" w:rsidRDefault="00A56180" w:rsidP="00084AAE">
      <w:pPr>
        <w:rPr>
          <w:rFonts w:ascii="Arial" w:hAnsi="Arial" w:cs="Arial"/>
          <w:b/>
          <w:szCs w:val="32"/>
          <w:lang w:val="en-US"/>
        </w:rPr>
      </w:pPr>
    </w:p>
    <w:p w14:paraId="51A02A3B" w14:textId="77777777" w:rsidR="003656DD" w:rsidRPr="00AD73CC" w:rsidRDefault="003656DD" w:rsidP="00084AAE">
      <w:pPr>
        <w:jc w:val="both"/>
        <w:rPr>
          <w:rFonts w:ascii="Arial" w:hAnsi="Arial" w:cs="Arial"/>
          <w:b/>
          <w:sz w:val="28"/>
          <w:szCs w:val="32"/>
          <w:lang w:val="en-US"/>
        </w:rPr>
      </w:pPr>
      <w:r w:rsidRPr="00AD73CC">
        <w:rPr>
          <w:rFonts w:ascii="Arial" w:hAnsi="Arial" w:cs="Arial"/>
          <w:b/>
          <w:sz w:val="28"/>
          <w:szCs w:val="32"/>
          <w:lang w:val="en-US"/>
        </w:rPr>
        <w:t>Executive Summary</w:t>
      </w:r>
    </w:p>
    <w:p w14:paraId="0880FBE5" w14:textId="77777777" w:rsidR="003656DD" w:rsidRPr="00AD73CC" w:rsidRDefault="003656DD" w:rsidP="00084AAE">
      <w:pPr>
        <w:jc w:val="both"/>
        <w:rPr>
          <w:rFonts w:ascii="Arial" w:hAnsi="Arial" w:cs="Arial"/>
          <w:b/>
          <w:szCs w:val="32"/>
          <w:lang w:val="en-US"/>
        </w:rPr>
      </w:pPr>
    </w:p>
    <w:p w14:paraId="574C273A" w14:textId="77777777" w:rsidR="003656DD" w:rsidRDefault="003656DD" w:rsidP="00084AAE">
      <w:pPr>
        <w:jc w:val="both"/>
        <w:rPr>
          <w:rFonts w:ascii="Arial" w:hAnsi="Arial" w:cs="Arial"/>
          <w:szCs w:val="32"/>
          <w:lang w:val="en-US"/>
        </w:rPr>
      </w:pPr>
      <w:r>
        <w:rPr>
          <w:rFonts w:ascii="Arial" w:hAnsi="Arial" w:cs="Arial"/>
          <w:szCs w:val="32"/>
          <w:lang w:val="en-US"/>
        </w:rPr>
        <w:t xml:space="preserve">The objective of this report is </w:t>
      </w:r>
      <w:proofErr w:type="gramStart"/>
      <w:r>
        <w:rPr>
          <w:rFonts w:ascii="Arial" w:hAnsi="Arial" w:cs="Arial"/>
          <w:szCs w:val="32"/>
          <w:lang w:val="en-US"/>
        </w:rPr>
        <w:t>provide</w:t>
      </w:r>
      <w:proofErr w:type="gramEnd"/>
      <w:r>
        <w:rPr>
          <w:rFonts w:ascii="Arial" w:hAnsi="Arial" w:cs="Arial"/>
          <w:szCs w:val="32"/>
          <w:lang w:val="en-US"/>
        </w:rPr>
        <w:t xml:space="preserve"> the Audit &amp; Risk Committee with Procurement’s proposed strategy for Risk Assessment and Controls in the Tendering Process. </w:t>
      </w:r>
    </w:p>
    <w:p w14:paraId="1F89CE43" w14:textId="77777777" w:rsidR="003656DD" w:rsidRDefault="003656DD" w:rsidP="00084AAE">
      <w:pPr>
        <w:jc w:val="both"/>
        <w:rPr>
          <w:rFonts w:ascii="Arial" w:hAnsi="Arial" w:cs="Arial"/>
          <w:szCs w:val="32"/>
          <w:lang w:val="en-US"/>
        </w:rPr>
      </w:pPr>
    </w:p>
    <w:p w14:paraId="04BAB34A" w14:textId="77777777" w:rsidR="003656DD" w:rsidRDefault="003656DD" w:rsidP="00084AAE">
      <w:pPr>
        <w:jc w:val="both"/>
        <w:rPr>
          <w:rFonts w:ascii="Arial" w:hAnsi="Arial" w:cs="Arial"/>
          <w:szCs w:val="32"/>
          <w:lang w:val="en-US"/>
        </w:rPr>
      </w:pPr>
      <w:r>
        <w:rPr>
          <w:rFonts w:ascii="Arial" w:hAnsi="Arial" w:cs="Arial"/>
          <w:szCs w:val="32"/>
          <w:lang w:val="en-US"/>
        </w:rPr>
        <w:t>It is proposed to incorporate the controls detailed in this report into the City’s Procurement Procedures which will be provided to all staff for their guidance and use on procurement activity.</w:t>
      </w:r>
    </w:p>
    <w:p w14:paraId="097CD449" w14:textId="61C621C2" w:rsidR="003656DD" w:rsidRPr="00740EB1" w:rsidRDefault="003656DD" w:rsidP="00084AAE">
      <w:pPr>
        <w:jc w:val="both"/>
        <w:rPr>
          <w:rFonts w:ascii="Arial" w:hAnsi="Arial" w:cs="Arial"/>
          <w:b/>
          <w:szCs w:val="28"/>
          <w:lang w:val="en-US"/>
        </w:rPr>
      </w:pPr>
    </w:p>
    <w:p w14:paraId="090A020C" w14:textId="77777777" w:rsidR="003656DD" w:rsidRPr="00740EB1" w:rsidRDefault="003656DD" w:rsidP="00084AAE">
      <w:pPr>
        <w:jc w:val="both"/>
        <w:rPr>
          <w:rFonts w:ascii="Arial" w:hAnsi="Arial" w:cs="Arial"/>
          <w:b/>
          <w:szCs w:val="28"/>
          <w:lang w:val="en-US"/>
        </w:rPr>
      </w:pPr>
    </w:p>
    <w:p w14:paraId="14E8A30E" w14:textId="77777777" w:rsidR="003656DD" w:rsidRPr="00AD73CC" w:rsidRDefault="003656DD" w:rsidP="00084AAE">
      <w:pPr>
        <w:jc w:val="both"/>
        <w:rPr>
          <w:rFonts w:ascii="Arial" w:hAnsi="Arial" w:cs="Arial"/>
          <w:b/>
          <w:sz w:val="28"/>
          <w:szCs w:val="32"/>
          <w:lang w:val="en-US"/>
        </w:rPr>
      </w:pPr>
      <w:r w:rsidRPr="00AD73CC">
        <w:rPr>
          <w:rFonts w:ascii="Arial" w:hAnsi="Arial" w:cs="Arial"/>
          <w:b/>
          <w:sz w:val="28"/>
          <w:szCs w:val="32"/>
          <w:lang w:val="en-US"/>
        </w:rPr>
        <w:t>Recommendation to Committee</w:t>
      </w:r>
    </w:p>
    <w:p w14:paraId="3BC3FBD8" w14:textId="77777777" w:rsidR="003656DD" w:rsidRPr="00AD73CC" w:rsidRDefault="003656DD" w:rsidP="00084AAE">
      <w:pPr>
        <w:jc w:val="both"/>
        <w:rPr>
          <w:rFonts w:ascii="Arial" w:hAnsi="Arial" w:cs="Arial"/>
          <w:b/>
          <w:szCs w:val="32"/>
          <w:lang w:val="en-US"/>
        </w:rPr>
      </w:pPr>
    </w:p>
    <w:p w14:paraId="68A16A4E" w14:textId="72272651" w:rsidR="003656DD" w:rsidRDefault="003656DD" w:rsidP="00084AAE">
      <w:pPr>
        <w:jc w:val="both"/>
        <w:rPr>
          <w:rFonts w:ascii="Arial" w:hAnsi="Arial" w:cs="Arial"/>
          <w:b/>
          <w:szCs w:val="32"/>
          <w:lang w:val="en-US"/>
        </w:rPr>
      </w:pPr>
      <w:r>
        <w:rPr>
          <w:rFonts w:ascii="Arial" w:hAnsi="Arial" w:cs="Arial"/>
          <w:b/>
          <w:szCs w:val="32"/>
          <w:lang w:val="en-US"/>
        </w:rPr>
        <w:t>Audit &amp; Risk Committee endorse the Risk Assessment &amp; Controls Strategy in the Tendering Process for inclusion in the City’s Procurement Procedures</w:t>
      </w:r>
      <w:r w:rsidR="00752650">
        <w:rPr>
          <w:rFonts w:ascii="Arial" w:hAnsi="Arial" w:cs="Arial"/>
          <w:b/>
          <w:szCs w:val="32"/>
          <w:lang w:val="en-US"/>
        </w:rPr>
        <w:t>.</w:t>
      </w:r>
    </w:p>
    <w:p w14:paraId="13780E33" w14:textId="5FFD2F6B" w:rsidR="003656DD" w:rsidRDefault="003656DD" w:rsidP="00084AAE">
      <w:pPr>
        <w:jc w:val="both"/>
        <w:rPr>
          <w:rFonts w:ascii="Arial" w:hAnsi="Arial" w:cs="Arial"/>
          <w:b/>
          <w:szCs w:val="24"/>
        </w:rPr>
      </w:pPr>
    </w:p>
    <w:p w14:paraId="0F110A65" w14:textId="77777777" w:rsidR="003656DD" w:rsidRDefault="003656DD" w:rsidP="00084AAE">
      <w:pPr>
        <w:jc w:val="both"/>
        <w:rPr>
          <w:rFonts w:ascii="Arial" w:hAnsi="Arial" w:cs="Arial"/>
          <w:b/>
          <w:szCs w:val="24"/>
        </w:rPr>
      </w:pPr>
    </w:p>
    <w:p w14:paraId="7FC58886" w14:textId="77777777" w:rsidR="003656DD" w:rsidRDefault="003656DD" w:rsidP="00084AAE">
      <w:pPr>
        <w:jc w:val="both"/>
        <w:rPr>
          <w:rFonts w:ascii="Arial" w:hAnsi="Arial" w:cs="Arial"/>
          <w:b/>
          <w:sz w:val="28"/>
          <w:szCs w:val="32"/>
          <w:lang w:val="en-US"/>
        </w:rPr>
      </w:pPr>
      <w:r>
        <w:rPr>
          <w:rFonts w:ascii="Arial" w:hAnsi="Arial" w:cs="Arial"/>
          <w:b/>
          <w:sz w:val="28"/>
          <w:szCs w:val="32"/>
          <w:lang w:val="en-US"/>
        </w:rPr>
        <w:t>Discussion/Overview</w:t>
      </w:r>
    </w:p>
    <w:p w14:paraId="58138041" w14:textId="77777777" w:rsidR="003656DD" w:rsidRPr="00740EB1" w:rsidRDefault="003656DD" w:rsidP="00084AAE">
      <w:pPr>
        <w:jc w:val="both"/>
        <w:rPr>
          <w:rFonts w:ascii="Arial" w:hAnsi="Arial" w:cs="Arial"/>
          <w:b/>
          <w:szCs w:val="28"/>
          <w:lang w:val="en-US"/>
        </w:rPr>
      </w:pPr>
    </w:p>
    <w:p w14:paraId="7F2C15F3" w14:textId="639F2C51" w:rsidR="003656DD" w:rsidRDefault="003656DD" w:rsidP="00084AAE">
      <w:pPr>
        <w:jc w:val="both"/>
        <w:rPr>
          <w:rFonts w:ascii="Arial" w:hAnsi="Arial" w:cs="Arial"/>
          <w:b/>
          <w:bCs/>
          <w:szCs w:val="24"/>
        </w:rPr>
      </w:pPr>
      <w:r w:rsidRPr="00947485">
        <w:rPr>
          <w:rFonts w:ascii="Arial" w:hAnsi="Arial" w:cs="Arial"/>
          <w:b/>
          <w:bCs/>
          <w:szCs w:val="24"/>
        </w:rPr>
        <w:t>Introduction</w:t>
      </w:r>
    </w:p>
    <w:p w14:paraId="6C73F943" w14:textId="77777777" w:rsidR="00740EB1" w:rsidRDefault="00740EB1" w:rsidP="00084AAE">
      <w:pPr>
        <w:jc w:val="both"/>
        <w:rPr>
          <w:rFonts w:ascii="Arial" w:hAnsi="Arial" w:cs="Arial"/>
          <w:b/>
          <w:bCs/>
          <w:szCs w:val="24"/>
        </w:rPr>
      </w:pPr>
    </w:p>
    <w:p w14:paraId="59531166" w14:textId="3BCBCA59" w:rsidR="003656DD" w:rsidRDefault="003656DD" w:rsidP="00084AAE">
      <w:pPr>
        <w:jc w:val="both"/>
        <w:rPr>
          <w:rFonts w:ascii="Arial" w:hAnsi="Arial" w:cs="Arial"/>
          <w:szCs w:val="24"/>
        </w:rPr>
      </w:pPr>
      <w:r w:rsidRPr="001E1593">
        <w:rPr>
          <w:rFonts w:ascii="Arial" w:hAnsi="Arial" w:cs="Arial"/>
          <w:szCs w:val="24"/>
        </w:rPr>
        <w:t xml:space="preserve">The City of Nedlands tender process is required to be performed with high standards of </w:t>
      </w:r>
      <w:r w:rsidRPr="006640CA">
        <w:rPr>
          <w:rFonts w:ascii="Arial" w:hAnsi="Arial" w:cs="Arial"/>
          <w:b/>
          <w:bCs/>
          <w:szCs w:val="24"/>
        </w:rPr>
        <w:t>Probity</w:t>
      </w:r>
      <w:r w:rsidRPr="001E1593">
        <w:rPr>
          <w:rFonts w:ascii="Arial" w:hAnsi="Arial" w:cs="Arial"/>
          <w:szCs w:val="24"/>
        </w:rPr>
        <w:t xml:space="preserve"> and </w:t>
      </w:r>
      <w:r w:rsidRPr="006640CA">
        <w:rPr>
          <w:rFonts w:ascii="Arial" w:hAnsi="Arial" w:cs="Arial"/>
          <w:b/>
          <w:bCs/>
          <w:szCs w:val="24"/>
        </w:rPr>
        <w:t>Accountability</w:t>
      </w:r>
      <w:r w:rsidRPr="001E1593">
        <w:rPr>
          <w:rFonts w:ascii="Arial" w:hAnsi="Arial" w:cs="Arial"/>
          <w:szCs w:val="24"/>
        </w:rPr>
        <w:t>.</w:t>
      </w:r>
    </w:p>
    <w:p w14:paraId="141E9938" w14:textId="77777777" w:rsidR="00A516E0" w:rsidRPr="001E1593" w:rsidRDefault="00A516E0" w:rsidP="00084AAE">
      <w:pPr>
        <w:jc w:val="both"/>
        <w:rPr>
          <w:rFonts w:ascii="Arial" w:hAnsi="Arial" w:cs="Arial"/>
          <w:szCs w:val="24"/>
        </w:rPr>
      </w:pPr>
    </w:p>
    <w:p w14:paraId="6CDF0CC6" w14:textId="5E7EF68E" w:rsidR="0083456A" w:rsidRDefault="003656DD" w:rsidP="00084AAE">
      <w:pPr>
        <w:jc w:val="both"/>
        <w:rPr>
          <w:rFonts w:ascii="Arial" w:hAnsi="Arial" w:cs="Arial"/>
          <w:szCs w:val="24"/>
        </w:rPr>
      </w:pPr>
      <w:r w:rsidRPr="001E1593">
        <w:rPr>
          <w:rFonts w:ascii="Arial" w:hAnsi="Arial" w:cs="Arial"/>
          <w:szCs w:val="24"/>
        </w:rPr>
        <w:t xml:space="preserve">Failure to adhere to these standards </w:t>
      </w:r>
      <w:proofErr w:type="gramStart"/>
      <w:r w:rsidRPr="001E1593">
        <w:rPr>
          <w:rFonts w:ascii="Arial" w:hAnsi="Arial" w:cs="Arial"/>
          <w:szCs w:val="24"/>
        </w:rPr>
        <w:t>at all times</w:t>
      </w:r>
      <w:proofErr w:type="gramEnd"/>
      <w:r w:rsidRPr="001E1593">
        <w:rPr>
          <w:rFonts w:ascii="Arial" w:hAnsi="Arial" w:cs="Arial"/>
          <w:szCs w:val="24"/>
        </w:rPr>
        <w:t xml:space="preserve"> exposes the City to a number of risks such as</w:t>
      </w:r>
      <w:r w:rsidR="0083456A">
        <w:rPr>
          <w:rFonts w:ascii="Arial" w:hAnsi="Arial" w:cs="Arial"/>
          <w:szCs w:val="24"/>
        </w:rPr>
        <w:t xml:space="preserve">: </w:t>
      </w:r>
    </w:p>
    <w:p w14:paraId="47C58592" w14:textId="77777777" w:rsidR="0083456A" w:rsidRPr="001E1593" w:rsidRDefault="0083456A" w:rsidP="00084AAE">
      <w:pPr>
        <w:jc w:val="both"/>
        <w:rPr>
          <w:rFonts w:ascii="Arial" w:hAnsi="Arial" w:cs="Arial"/>
          <w:szCs w:val="24"/>
        </w:rPr>
      </w:pPr>
    </w:p>
    <w:p w14:paraId="4707CC8D" w14:textId="7FA1FFA9" w:rsidR="003656DD" w:rsidRPr="001E1593" w:rsidRDefault="003656DD" w:rsidP="00084AAE">
      <w:pPr>
        <w:pStyle w:val="ListParagraph"/>
        <w:numPr>
          <w:ilvl w:val="0"/>
          <w:numId w:val="18"/>
        </w:numPr>
        <w:ind w:left="426"/>
        <w:contextualSpacing/>
        <w:jc w:val="both"/>
        <w:rPr>
          <w:rFonts w:ascii="Arial" w:hAnsi="Arial" w:cs="Arial"/>
          <w:szCs w:val="24"/>
        </w:rPr>
      </w:pPr>
      <w:r w:rsidRPr="001E1593">
        <w:rPr>
          <w:rFonts w:ascii="Arial" w:hAnsi="Arial" w:cs="Arial"/>
          <w:szCs w:val="24"/>
        </w:rPr>
        <w:t xml:space="preserve">Reputational </w:t>
      </w:r>
      <w:proofErr w:type="gramStart"/>
      <w:r w:rsidRPr="001E1593">
        <w:rPr>
          <w:rFonts w:ascii="Arial" w:hAnsi="Arial" w:cs="Arial"/>
          <w:szCs w:val="24"/>
        </w:rPr>
        <w:t>damage</w:t>
      </w:r>
      <w:r w:rsidR="0083456A">
        <w:rPr>
          <w:rFonts w:ascii="Arial" w:hAnsi="Arial" w:cs="Arial"/>
          <w:szCs w:val="24"/>
        </w:rPr>
        <w:t>;</w:t>
      </w:r>
      <w:proofErr w:type="gramEnd"/>
    </w:p>
    <w:p w14:paraId="113F20CE" w14:textId="77777777" w:rsidR="003656DD" w:rsidRPr="001E1593" w:rsidRDefault="003656DD" w:rsidP="00084AAE">
      <w:pPr>
        <w:pStyle w:val="ListParagraph"/>
        <w:numPr>
          <w:ilvl w:val="0"/>
          <w:numId w:val="18"/>
        </w:numPr>
        <w:ind w:left="426"/>
        <w:contextualSpacing/>
        <w:jc w:val="both"/>
        <w:rPr>
          <w:rFonts w:ascii="Arial" w:hAnsi="Arial" w:cs="Arial"/>
          <w:szCs w:val="24"/>
        </w:rPr>
      </w:pPr>
      <w:r w:rsidRPr="001E1593">
        <w:rPr>
          <w:rFonts w:ascii="Arial" w:hAnsi="Arial" w:cs="Arial"/>
          <w:szCs w:val="24"/>
        </w:rPr>
        <w:t>Complaints by suppliers and residents</w:t>
      </w:r>
    </w:p>
    <w:p w14:paraId="3DDA41AC" w14:textId="04D9FD7F" w:rsidR="003656DD" w:rsidRPr="001E1593" w:rsidRDefault="003656DD" w:rsidP="00084AAE">
      <w:pPr>
        <w:pStyle w:val="ListParagraph"/>
        <w:numPr>
          <w:ilvl w:val="0"/>
          <w:numId w:val="18"/>
        </w:numPr>
        <w:ind w:left="426"/>
        <w:contextualSpacing/>
        <w:jc w:val="both"/>
        <w:rPr>
          <w:rFonts w:ascii="Arial" w:hAnsi="Arial" w:cs="Arial"/>
          <w:szCs w:val="24"/>
        </w:rPr>
      </w:pPr>
      <w:r w:rsidRPr="001E1593">
        <w:rPr>
          <w:rFonts w:ascii="Arial" w:hAnsi="Arial" w:cs="Arial"/>
          <w:szCs w:val="24"/>
        </w:rPr>
        <w:t xml:space="preserve">Breach of the LG Act and its </w:t>
      </w:r>
      <w:proofErr w:type="gramStart"/>
      <w:r w:rsidRPr="001E1593">
        <w:rPr>
          <w:rFonts w:ascii="Arial" w:hAnsi="Arial" w:cs="Arial"/>
          <w:szCs w:val="24"/>
        </w:rPr>
        <w:t>Regulations</w:t>
      </w:r>
      <w:r w:rsidR="0083456A">
        <w:rPr>
          <w:rFonts w:ascii="Arial" w:hAnsi="Arial" w:cs="Arial"/>
          <w:szCs w:val="24"/>
        </w:rPr>
        <w:t>;</w:t>
      </w:r>
      <w:proofErr w:type="gramEnd"/>
    </w:p>
    <w:p w14:paraId="79163E38" w14:textId="39DE916E" w:rsidR="003656DD" w:rsidRPr="001E1593" w:rsidRDefault="003656DD" w:rsidP="00084AAE">
      <w:pPr>
        <w:pStyle w:val="ListParagraph"/>
        <w:numPr>
          <w:ilvl w:val="0"/>
          <w:numId w:val="18"/>
        </w:numPr>
        <w:ind w:left="426"/>
        <w:contextualSpacing/>
        <w:jc w:val="both"/>
        <w:rPr>
          <w:rFonts w:ascii="Arial" w:hAnsi="Arial" w:cs="Arial"/>
          <w:szCs w:val="24"/>
        </w:rPr>
      </w:pPr>
      <w:r w:rsidRPr="001E1593">
        <w:rPr>
          <w:rFonts w:ascii="Arial" w:hAnsi="Arial" w:cs="Arial"/>
          <w:szCs w:val="24"/>
        </w:rPr>
        <w:t>Corrupt / Unethical</w:t>
      </w:r>
      <w:r>
        <w:rPr>
          <w:rFonts w:ascii="Arial" w:hAnsi="Arial" w:cs="Arial"/>
          <w:szCs w:val="24"/>
        </w:rPr>
        <w:t xml:space="preserve"> / Misconduct</w:t>
      </w:r>
      <w:r w:rsidRPr="001E1593">
        <w:rPr>
          <w:rFonts w:ascii="Arial" w:hAnsi="Arial" w:cs="Arial"/>
          <w:szCs w:val="24"/>
        </w:rPr>
        <w:t xml:space="preserve"> behaviour by its </w:t>
      </w:r>
      <w:proofErr w:type="gramStart"/>
      <w:r w:rsidRPr="001E1593">
        <w:rPr>
          <w:rFonts w:ascii="Arial" w:hAnsi="Arial" w:cs="Arial"/>
          <w:szCs w:val="24"/>
        </w:rPr>
        <w:t>officers</w:t>
      </w:r>
      <w:r w:rsidR="0083456A">
        <w:rPr>
          <w:rFonts w:ascii="Arial" w:hAnsi="Arial" w:cs="Arial"/>
          <w:szCs w:val="24"/>
        </w:rPr>
        <w:t>;</w:t>
      </w:r>
      <w:proofErr w:type="gramEnd"/>
    </w:p>
    <w:p w14:paraId="655DE945" w14:textId="2A7E0DD1" w:rsidR="003656DD" w:rsidRPr="001E1593" w:rsidRDefault="003656DD" w:rsidP="00084AAE">
      <w:pPr>
        <w:pStyle w:val="ListParagraph"/>
        <w:numPr>
          <w:ilvl w:val="0"/>
          <w:numId w:val="18"/>
        </w:numPr>
        <w:ind w:left="426"/>
        <w:contextualSpacing/>
        <w:jc w:val="both"/>
        <w:rPr>
          <w:rFonts w:ascii="Arial" w:hAnsi="Arial" w:cs="Arial"/>
          <w:szCs w:val="24"/>
        </w:rPr>
      </w:pPr>
      <w:r w:rsidRPr="001E1593">
        <w:rPr>
          <w:rFonts w:ascii="Arial" w:hAnsi="Arial" w:cs="Arial"/>
          <w:szCs w:val="24"/>
        </w:rPr>
        <w:t xml:space="preserve">Failure to achieve </w:t>
      </w:r>
      <w:r>
        <w:rPr>
          <w:rFonts w:ascii="Arial" w:hAnsi="Arial" w:cs="Arial"/>
          <w:szCs w:val="24"/>
        </w:rPr>
        <w:t xml:space="preserve">best </w:t>
      </w:r>
      <w:r w:rsidRPr="001E1593">
        <w:rPr>
          <w:rFonts w:ascii="Arial" w:hAnsi="Arial" w:cs="Arial"/>
          <w:szCs w:val="24"/>
        </w:rPr>
        <w:t xml:space="preserve">value for money in its </w:t>
      </w:r>
      <w:proofErr w:type="gramStart"/>
      <w:r w:rsidRPr="001E1593">
        <w:rPr>
          <w:rFonts w:ascii="Arial" w:hAnsi="Arial" w:cs="Arial"/>
          <w:szCs w:val="24"/>
        </w:rPr>
        <w:t>procurements</w:t>
      </w:r>
      <w:r w:rsidR="0083456A">
        <w:rPr>
          <w:rFonts w:ascii="Arial" w:hAnsi="Arial" w:cs="Arial"/>
          <w:szCs w:val="24"/>
        </w:rPr>
        <w:t>;</w:t>
      </w:r>
      <w:proofErr w:type="gramEnd"/>
    </w:p>
    <w:p w14:paraId="5ECAF0E1" w14:textId="40E4D122" w:rsidR="003656DD" w:rsidRPr="001E1593" w:rsidRDefault="003656DD" w:rsidP="00084AAE">
      <w:pPr>
        <w:pStyle w:val="ListParagraph"/>
        <w:numPr>
          <w:ilvl w:val="0"/>
          <w:numId w:val="18"/>
        </w:numPr>
        <w:ind w:left="426"/>
        <w:contextualSpacing/>
        <w:jc w:val="both"/>
        <w:rPr>
          <w:rFonts w:ascii="Arial" w:hAnsi="Arial" w:cs="Arial"/>
          <w:szCs w:val="24"/>
        </w:rPr>
      </w:pPr>
      <w:r w:rsidRPr="001E1593">
        <w:rPr>
          <w:rFonts w:ascii="Arial" w:hAnsi="Arial" w:cs="Arial"/>
          <w:szCs w:val="24"/>
        </w:rPr>
        <w:t xml:space="preserve">Inappropriate use of public </w:t>
      </w:r>
      <w:proofErr w:type="gramStart"/>
      <w:r w:rsidRPr="001E1593">
        <w:rPr>
          <w:rFonts w:ascii="Arial" w:hAnsi="Arial" w:cs="Arial"/>
          <w:szCs w:val="24"/>
        </w:rPr>
        <w:t>monies</w:t>
      </w:r>
      <w:r w:rsidR="0083456A">
        <w:rPr>
          <w:rFonts w:ascii="Arial" w:hAnsi="Arial" w:cs="Arial"/>
          <w:szCs w:val="24"/>
        </w:rPr>
        <w:t>;</w:t>
      </w:r>
      <w:proofErr w:type="gramEnd"/>
    </w:p>
    <w:p w14:paraId="2A87C866" w14:textId="2537E6C3" w:rsidR="003656DD" w:rsidRPr="001E1593" w:rsidRDefault="003656DD" w:rsidP="00084AAE">
      <w:pPr>
        <w:pStyle w:val="ListParagraph"/>
        <w:numPr>
          <w:ilvl w:val="0"/>
          <w:numId w:val="18"/>
        </w:numPr>
        <w:ind w:left="426"/>
        <w:contextualSpacing/>
        <w:jc w:val="both"/>
        <w:rPr>
          <w:rFonts w:ascii="Arial" w:hAnsi="Arial" w:cs="Arial"/>
          <w:szCs w:val="24"/>
        </w:rPr>
      </w:pPr>
      <w:r w:rsidRPr="001E1593">
        <w:rPr>
          <w:rFonts w:ascii="Arial" w:hAnsi="Arial" w:cs="Arial"/>
          <w:szCs w:val="24"/>
        </w:rPr>
        <w:t xml:space="preserve">Legal action against the City or individual </w:t>
      </w:r>
      <w:proofErr w:type="gramStart"/>
      <w:r w:rsidRPr="001E1593">
        <w:rPr>
          <w:rFonts w:ascii="Arial" w:hAnsi="Arial" w:cs="Arial"/>
          <w:szCs w:val="24"/>
        </w:rPr>
        <w:t>officers</w:t>
      </w:r>
      <w:r w:rsidR="0083456A">
        <w:rPr>
          <w:rFonts w:ascii="Arial" w:hAnsi="Arial" w:cs="Arial"/>
          <w:szCs w:val="24"/>
        </w:rPr>
        <w:t>;</w:t>
      </w:r>
      <w:proofErr w:type="gramEnd"/>
    </w:p>
    <w:p w14:paraId="361FB0AB" w14:textId="6C9C7F69" w:rsidR="003656DD" w:rsidRPr="001E1593" w:rsidRDefault="003656DD" w:rsidP="00084AAE">
      <w:pPr>
        <w:pStyle w:val="ListParagraph"/>
        <w:numPr>
          <w:ilvl w:val="0"/>
          <w:numId w:val="18"/>
        </w:numPr>
        <w:ind w:left="426"/>
        <w:contextualSpacing/>
        <w:jc w:val="both"/>
        <w:rPr>
          <w:rFonts w:ascii="Arial" w:hAnsi="Arial" w:cs="Arial"/>
          <w:szCs w:val="24"/>
        </w:rPr>
      </w:pPr>
      <w:r w:rsidRPr="001E1593">
        <w:rPr>
          <w:rFonts w:ascii="Arial" w:hAnsi="Arial" w:cs="Arial"/>
          <w:szCs w:val="24"/>
        </w:rPr>
        <w:lastRenderedPageBreak/>
        <w:t xml:space="preserve">Involvement by the CCC and/or </w:t>
      </w:r>
      <w:proofErr w:type="gramStart"/>
      <w:r w:rsidRPr="001E1593">
        <w:rPr>
          <w:rFonts w:ascii="Arial" w:hAnsi="Arial" w:cs="Arial"/>
          <w:szCs w:val="24"/>
        </w:rPr>
        <w:t>audit</w:t>
      </w:r>
      <w:r w:rsidR="0083456A">
        <w:rPr>
          <w:rFonts w:ascii="Arial" w:hAnsi="Arial" w:cs="Arial"/>
          <w:szCs w:val="24"/>
        </w:rPr>
        <w:t>;</w:t>
      </w:r>
      <w:proofErr w:type="gramEnd"/>
    </w:p>
    <w:p w14:paraId="78C97220" w14:textId="49DD1409" w:rsidR="003656DD" w:rsidRPr="001E1593" w:rsidRDefault="003656DD" w:rsidP="00084AAE">
      <w:pPr>
        <w:pStyle w:val="ListParagraph"/>
        <w:numPr>
          <w:ilvl w:val="0"/>
          <w:numId w:val="18"/>
        </w:numPr>
        <w:ind w:left="426"/>
        <w:contextualSpacing/>
        <w:jc w:val="both"/>
        <w:rPr>
          <w:rFonts w:ascii="Arial" w:hAnsi="Arial" w:cs="Arial"/>
          <w:szCs w:val="24"/>
        </w:rPr>
      </w:pPr>
      <w:r w:rsidRPr="001E1593">
        <w:rPr>
          <w:rFonts w:ascii="Arial" w:hAnsi="Arial" w:cs="Arial"/>
          <w:szCs w:val="24"/>
        </w:rPr>
        <w:t>Criminal convictions</w:t>
      </w:r>
      <w:r w:rsidR="0083456A">
        <w:rPr>
          <w:rFonts w:ascii="Arial" w:hAnsi="Arial" w:cs="Arial"/>
          <w:szCs w:val="24"/>
        </w:rPr>
        <w:t>; and</w:t>
      </w:r>
    </w:p>
    <w:p w14:paraId="632C25F1" w14:textId="6C54BA60" w:rsidR="003656DD" w:rsidRDefault="003656DD" w:rsidP="00084AAE">
      <w:pPr>
        <w:pStyle w:val="ListParagraph"/>
        <w:numPr>
          <w:ilvl w:val="0"/>
          <w:numId w:val="18"/>
        </w:numPr>
        <w:ind w:left="426"/>
        <w:contextualSpacing/>
        <w:jc w:val="both"/>
        <w:rPr>
          <w:rFonts w:ascii="Arial" w:hAnsi="Arial" w:cs="Arial"/>
          <w:szCs w:val="24"/>
        </w:rPr>
      </w:pPr>
      <w:r w:rsidRPr="001E1593">
        <w:rPr>
          <w:rFonts w:ascii="Arial" w:hAnsi="Arial" w:cs="Arial"/>
          <w:szCs w:val="24"/>
        </w:rPr>
        <w:t>Possible impact on Council continuance</w:t>
      </w:r>
      <w:r>
        <w:rPr>
          <w:rFonts w:ascii="Arial" w:hAnsi="Arial" w:cs="Arial"/>
          <w:szCs w:val="24"/>
        </w:rPr>
        <w:t xml:space="preserve"> in office</w:t>
      </w:r>
      <w:r w:rsidR="0083456A">
        <w:rPr>
          <w:rFonts w:ascii="Arial" w:hAnsi="Arial" w:cs="Arial"/>
          <w:szCs w:val="24"/>
        </w:rPr>
        <w:t>.</w:t>
      </w:r>
    </w:p>
    <w:p w14:paraId="097EDD41" w14:textId="77777777" w:rsidR="00084AAE" w:rsidRPr="00084AAE" w:rsidRDefault="00084AAE" w:rsidP="00084AAE">
      <w:pPr>
        <w:ind w:left="66"/>
        <w:contextualSpacing/>
        <w:jc w:val="both"/>
        <w:rPr>
          <w:rFonts w:ascii="Arial" w:hAnsi="Arial" w:cs="Arial"/>
          <w:szCs w:val="24"/>
        </w:rPr>
      </w:pPr>
    </w:p>
    <w:p w14:paraId="2FB8732E" w14:textId="77777777" w:rsidR="003656DD" w:rsidRPr="001E1593" w:rsidRDefault="003656DD" w:rsidP="00084AAE">
      <w:pPr>
        <w:jc w:val="both"/>
        <w:rPr>
          <w:rFonts w:ascii="Arial" w:hAnsi="Arial" w:cs="Arial"/>
          <w:b/>
          <w:bCs/>
          <w:szCs w:val="24"/>
        </w:rPr>
      </w:pPr>
      <w:r w:rsidRPr="001E1593">
        <w:rPr>
          <w:rFonts w:ascii="Arial" w:hAnsi="Arial" w:cs="Arial"/>
          <w:b/>
          <w:bCs/>
          <w:szCs w:val="24"/>
        </w:rPr>
        <w:t>A table of potential risk issues can be found at the end of this document</w:t>
      </w:r>
    </w:p>
    <w:p w14:paraId="52278360" w14:textId="62E99B3B" w:rsidR="003656DD" w:rsidRDefault="003656DD" w:rsidP="00084AAE">
      <w:pPr>
        <w:jc w:val="both"/>
        <w:rPr>
          <w:rFonts w:ascii="Arial" w:hAnsi="Arial" w:cs="Arial"/>
          <w:b/>
          <w:bCs/>
          <w:szCs w:val="24"/>
        </w:rPr>
      </w:pPr>
      <w:r w:rsidRPr="001E1593">
        <w:rPr>
          <w:rFonts w:ascii="Arial" w:hAnsi="Arial" w:cs="Arial"/>
          <w:b/>
          <w:bCs/>
          <w:szCs w:val="24"/>
        </w:rPr>
        <w:t>Probity</w:t>
      </w:r>
    </w:p>
    <w:p w14:paraId="36F524EA" w14:textId="77777777" w:rsidR="00DD6214" w:rsidRDefault="00DD6214" w:rsidP="00084AAE">
      <w:pPr>
        <w:jc w:val="both"/>
        <w:rPr>
          <w:rFonts w:ascii="Arial" w:hAnsi="Arial" w:cs="Arial"/>
          <w:b/>
          <w:bCs/>
          <w:szCs w:val="24"/>
        </w:rPr>
      </w:pPr>
    </w:p>
    <w:p w14:paraId="50E7E7A5" w14:textId="7595EFDC" w:rsidR="003656DD" w:rsidRDefault="003656DD" w:rsidP="00084AAE">
      <w:pPr>
        <w:jc w:val="both"/>
        <w:rPr>
          <w:rFonts w:ascii="Arial" w:hAnsi="Arial" w:cs="Arial"/>
          <w:szCs w:val="24"/>
        </w:rPr>
      </w:pPr>
      <w:r w:rsidRPr="006640CA">
        <w:rPr>
          <w:rFonts w:ascii="Arial" w:hAnsi="Arial" w:cs="Arial"/>
          <w:szCs w:val="24"/>
        </w:rPr>
        <w:t xml:space="preserve">Probity </w:t>
      </w:r>
      <w:r w:rsidRPr="001E1593">
        <w:rPr>
          <w:rFonts w:ascii="Arial" w:hAnsi="Arial" w:cs="Arial"/>
          <w:szCs w:val="24"/>
        </w:rPr>
        <w:t xml:space="preserve">requires that the City conduct its tender process ethically, openly, </w:t>
      </w:r>
      <w:proofErr w:type="gramStart"/>
      <w:r w:rsidRPr="001E1593">
        <w:rPr>
          <w:rFonts w:ascii="Arial" w:hAnsi="Arial" w:cs="Arial"/>
          <w:szCs w:val="24"/>
        </w:rPr>
        <w:t>honestly</w:t>
      </w:r>
      <w:proofErr w:type="gramEnd"/>
      <w:r w:rsidRPr="001E1593">
        <w:rPr>
          <w:rFonts w:ascii="Arial" w:hAnsi="Arial" w:cs="Arial"/>
          <w:szCs w:val="24"/>
        </w:rPr>
        <w:t xml:space="preserve"> and fairly. To consistently achieve these standards the City will implement a rigorous </w:t>
      </w:r>
      <w:r>
        <w:rPr>
          <w:rFonts w:ascii="Arial" w:hAnsi="Arial" w:cs="Arial"/>
          <w:szCs w:val="24"/>
        </w:rPr>
        <w:t xml:space="preserve">suite of procurement </w:t>
      </w:r>
      <w:r w:rsidRPr="001E1593">
        <w:rPr>
          <w:rFonts w:ascii="Arial" w:hAnsi="Arial" w:cs="Arial"/>
          <w:szCs w:val="24"/>
        </w:rPr>
        <w:t>procedure(s) that will ensure:</w:t>
      </w:r>
    </w:p>
    <w:p w14:paraId="141FB65F" w14:textId="77777777" w:rsidR="00DD6214" w:rsidRPr="001E1593" w:rsidRDefault="00DD6214" w:rsidP="00084AAE">
      <w:pPr>
        <w:jc w:val="both"/>
        <w:rPr>
          <w:rFonts w:ascii="Arial" w:hAnsi="Arial" w:cs="Arial"/>
          <w:szCs w:val="24"/>
        </w:rPr>
      </w:pPr>
    </w:p>
    <w:p w14:paraId="6BAE82C0" w14:textId="77777777" w:rsidR="003656DD" w:rsidRPr="001E1593" w:rsidRDefault="003656DD" w:rsidP="00084AAE">
      <w:pPr>
        <w:pStyle w:val="ListParagraph"/>
        <w:numPr>
          <w:ilvl w:val="0"/>
          <w:numId w:val="16"/>
        </w:numPr>
        <w:ind w:left="426"/>
        <w:contextualSpacing/>
        <w:jc w:val="both"/>
        <w:rPr>
          <w:rFonts w:ascii="Arial" w:hAnsi="Arial" w:cs="Arial"/>
          <w:szCs w:val="24"/>
        </w:rPr>
      </w:pPr>
      <w:r w:rsidRPr="001E1593">
        <w:rPr>
          <w:rFonts w:ascii="Arial" w:hAnsi="Arial" w:cs="Arial"/>
          <w:szCs w:val="24"/>
        </w:rPr>
        <w:t>Expected behaviours are articulated and enforced</w:t>
      </w:r>
    </w:p>
    <w:p w14:paraId="20DAE97A" w14:textId="77777777" w:rsidR="003656DD" w:rsidRPr="001E1593" w:rsidRDefault="003656DD" w:rsidP="00084AAE">
      <w:pPr>
        <w:pStyle w:val="ListParagraph"/>
        <w:numPr>
          <w:ilvl w:val="0"/>
          <w:numId w:val="16"/>
        </w:numPr>
        <w:ind w:left="426"/>
        <w:contextualSpacing/>
        <w:jc w:val="both"/>
        <w:rPr>
          <w:rFonts w:ascii="Arial" w:hAnsi="Arial" w:cs="Arial"/>
          <w:szCs w:val="24"/>
        </w:rPr>
      </w:pPr>
      <w:r w:rsidRPr="001E1593">
        <w:rPr>
          <w:rFonts w:ascii="Arial" w:hAnsi="Arial" w:cs="Arial"/>
          <w:szCs w:val="24"/>
        </w:rPr>
        <w:t xml:space="preserve">Officers involved are skilled, </w:t>
      </w:r>
      <w:proofErr w:type="gramStart"/>
      <w:r w:rsidRPr="001E1593">
        <w:rPr>
          <w:rFonts w:ascii="Arial" w:hAnsi="Arial" w:cs="Arial"/>
          <w:szCs w:val="24"/>
        </w:rPr>
        <w:t>knowledgeable</w:t>
      </w:r>
      <w:proofErr w:type="gramEnd"/>
      <w:r w:rsidRPr="001E1593">
        <w:rPr>
          <w:rFonts w:ascii="Arial" w:hAnsi="Arial" w:cs="Arial"/>
          <w:szCs w:val="24"/>
        </w:rPr>
        <w:t xml:space="preserve"> and experienced.</w:t>
      </w:r>
    </w:p>
    <w:p w14:paraId="093BAC30" w14:textId="77777777" w:rsidR="003656DD" w:rsidRPr="001E1593" w:rsidRDefault="003656DD" w:rsidP="00084AAE">
      <w:pPr>
        <w:pStyle w:val="ListParagraph"/>
        <w:numPr>
          <w:ilvl w:val="0"/>
          <w:numId w:val="16"/>
        </w:numPr>
        <w:ind w:left="426"/>
        <w:contextualSpacing/>
        <w:jc w:val="both"/>
        <w:rPr>
          <w:rFonts w:ascii="Arial" w:hAnsi="Arial" w:cs="Arial"/>
          <w:szCs w:val="24"/>
        </w:rPr>
      </w:pPr>
      <w:r w:rsidRPr="001E1593">
        <w:rPr>
          <w:rFonts w:ascii="Arial" w:hAnsi="Arial" w:cs="Arial"/>
          <w:szCs w:val="24"/>
        </w:rPr>
        <w:t>Appropriate checks and balances</w:t>
      </w:r>
      <w:r>
        <w:rPr>
          <w:rFonts w:ascii="Arial" w:hAnsi="Arial" w:cs="Arial"/>
          <w:szCs w:val="24"/>
        </w:rPr>
        <w:t xml:space="preserve"> (</w:t>
      </w:r>
      <w:r w:rsidRPr="00084AAE">
        <w:rPr>
          <w:rFonts w:ascii="Arial" w:hAnsi="Arial" w:cs="Arial"/>
          <w:szCs w:val="24"/>
        </w:rPr>
        <w:t>Control Points)</w:t>
      </w:r>
      <w:r w:rsidRPr="001E1593">
        <w:rPr>
          <w:rFonts w:ascii="Arial" w:hAnsi="Arial" w:cs="Arial"/>
          <w:szCs w:val="24"/>
        </w:rPr>
        <w:t xml:space="preserve"> are in place at various stages of the process</w:t>
      </w:r>
    </w:p>
    <w:p w14:paraId="5149701F" w14:textId="77777777" w:rsidR="003656DD" w:rsidRPr="001E1593" w:rsidRDefault="003656DD" w:rsidP="00084AAE">
      <w:pPr>
        <w:pStyle w:val="ListParagraph"/>
        <w:numPr>
          <w:ilvl w:val="0"/>
          <w:numId w:val="16"/>
        </w:numPr>
        <w:ind w:left="426"/>
        <w:contextualSpacing/>
        <w:jc w:val="both"/>
        <w:rPr>
          <w:rFonts w:ascii="Arial" w:hAnsi="Arial" w:cs="Arial"/>
          <w:szCs w:val="24"/>
        </w:rPr>
      </w:pPr>
      <w:r w:rsidRPr="001E1593">
        <w:rPr>
          <w:rFonts w:ascii="Arial" w:hAnsi="Arial" w:cs="Arial"/>
          <w:szCs w:val="24"/>
        </w:rPr>
        <w:t>The concept of Conflict of Interest is well understood</w:t>
      </w:r>
      <w:r>
        <w:rPr>
          <w:rFonts w:ascii="Arial" w:hAnsi="Arial" w:cs="Arial"/>
          <w:szCs w:val="24"/>
        </w:rPr>
        <w:t>,</w:t>
      </w:r>
      <w:r w:rsidRPr="001E1593">
        <w:rPr>
          <w:rFonts w:ascii="Arial" w:hAnsi="Arial" w:cs="Arial"/>
          <w:szCs w:val="24"/>
        </w:rPr>
        <w:t xml:space="preserve"> and strategies are in place to identify and manage potential issues.</w:t>
      </w:r>
    </w:p>
    <w:p w14:paraId="095F486E" w14:textId="77777777" w:rsidR="003656DD" w:rsidRPr="001E1593" w:rsidRDefault="003656DD" w:rsidP="00084AAE">
      <w:pPr>
        <w:pStyle w:val="ListParagraph"/>
        <w:numPr>
          <w:ilvl w:val="0"/>
          <w:numId w:val="16"/>
        </w:numPr>
        <w:ind w:left="426"/>
        <w:contextualSpacing/>
        <w:jc w:val="both"/>
        <w:rPr>
          <w:rFonts w:ascii="Arial" w:hAnsi="Arial" w:cs="Arial"/>
          <w:szCs w:val="24"/>
        </w:rPr>
      </w:pPr>
      <w:r w:rsidRPr="001E1593">
        <w:rPr>
          <w:rFonts w:ascii="Arial" w:hAnsi="Arial" w:cs="Arial"/>
          <w:szCs w:val="24"/>
        </w:rPr>
        <w:t>Communication with suppliers during the process is consistent and does not advantage one supplier over others.</w:t>
      </w:r>
    </w:p>
    <w:p w14:paraId="276A5E68" w14:textId="77777777" w:rsidR="003656DD" w:rsidRPr="001E1593" w:rsidRDefault="003656DD" w:rsidP="00084AAE">
      <w:pPr>
        <w:pStyle w:val="ListParagraph"/>
        <w:numPr>
          <w:ilvl w:val="0"/>
          <w:numId w:val="16"/>
        </w:numPr>
        <w:ind w:left="426"/>
        <w:contextualSpacing/>
        <w:jc w:val="both"/>
        <w:rPr>
          <w:rFonts w:ascii="Arial" w:hAnsi="Arial" w:cs="Arial"/>
          <w:szCs w:val="24"/>
        </w:rPr>
      </w:pPr>
      <w:r w:rsidRPr="001E1593">
        <w:rPr>
          <w:rFonts w:ascii="Arial" w:hAnsi="Arial" w:cs="Arial"/>
          <w:szCs w:val="24"/>
        </w:rPr>
        <w:t>Officers are not compromised in their ability to act, or to be seen to act, impartially.</w:t>
      </w:r>
    </w:p>
    <w:p w14:paraId="36B48955" w14:textId="1FA42046" w:rsidR="003656DD" w:rsidRDefault="003656DD" w:rsidP="00084AAE">
      <w:pPr>
        <w:pStyle w:val="ListParagraph"/>
        <w:numPr>
          <w:ilvl w:val="0"/>
          <w:numId w:val="16"/>
        </w:numPr>
        <w:ind w:left="426"/>
        <w:contextualSpacing/>
        <w:jc w:val="both"/>
        <w:rPr>
          <w:rFonts w:ascii="Arial" w:hAnsi="Arial" w:cs="Arial"/>
          <w:szCs w:val="24"/>
        </w:rPr>
      </w:pPr>
      <w:r w:rsidRPr="001E1593">
        <w:rPr>
          <w:rFonts w:ascii="Arial" w:hAnsi="Arial" w:cs="Arial"/>
          <w:szCs w:val="24"/>
        </w:rPr>
        <w:t>Confidentiality of supplier information and evaluation processes is secure.</w:t>
      </w:r>
    </w:p>
    <w:p w14:paraId="7676D506" w14:textId="77777777" w:rsidR="00DD6214" w:rsidRPr="001E1593" w:rsidRDefault="00DD6214" w:rsidP="00084AAE">
      <w:pPr>
        <w:pStyle w:val="ListParagraph"/>
        <w:contextualSpacing/>
        <w:jc w:val="both"/>
        <w:rPr>
          <w:rFonts w:ascii="Arial" w:hAnsi="Arial" w:cs="Arial"/>
          <w:szCs w:val="24"/>
        </w:rPr>
      </w:pPr>
    </w:p>
    <w:p w14:paraId="47055BA5" w14:textId="4E5C43E7" w:rsidR="003656DD" w:rsidRDefault="003656DD" w:rsidP="00084AAE">
      <w:pPr>
        <w:jc w:val="both"/>
        <w:rPr>
          <w:rFonts w:ascii="Arial" w:hAnsi="Arial" w:cs="Arial"/>
          <w:b/>
          <w:bCs/>
          <w:szCs w:val="24"/>
        </w:rPr>
      </w:pPr>
      <w:r w:rsidRPr="001E1593">
        <w:rPr>
          <w:rFonts w:ascii="Arial" w:hAnsi="Arial" w:cs="Arial"/>
          <w:b/>
          <w:bCs/>
          <w:szCs w:val="24"/>
        </w:rPr>
        <w:t>Accountability</w:t>
      </w:r>
    </w:p>
    <w:p w14:paraId="44A5CB16" w14:textId="77777777" w:rsidR="00DD6214" w:rsidRDefault="00DD6214" w:rsidP="00084AAE">
      <w:pPr>
        <w:jc w:val="both"/>
        <w:rPr>
          <w:rFonts w:ascii="Arial" w:hAnsi="Arial" w:cs="Arial"/>
          <w:b/>
          <w:bCs/>
          <w:szCs w:val="24"/>
        </w:rPr>
      </w:pPr>
    </w:p>
    <w:p w14:paraId="339993A5" w14:textId="276CE07D" w:rsidR="003656DD" w:rsidRDefault="003656DD" w:rsidP="00084AAE">
      <w:pPr>
        <w:jc w:val="both"/>
        <w:rPr>
          <w:rFonts w:ascii="Arial" w:hAnsi="Arial" w:cs="Arial"/>
          <w:szCs w:val="24"/>
        </w:rPr>
      </w:pPr>
      <w:r w:rsidRPr="006640CA">
        <w:rPr>
          <w:rFonts w:ascii="Arial" w:hAnsi="Arial" w:cs="Arial"/>
          <w:szCs w:val="24"/>
        </w:rPr>
        <w:t>Accountability</w:t>
      </w:r>
      <w:r w:rsidRPr="001E1593">
        <w:rPr>
          <w:rFonts w:ascii="Arial" w:hAnsi="Arial" w:cs="Arial"/>
          <w:szCs w:val="24"/>
        </w:rPr>
        <w:t xml:space="preserve"> requires that the City be able to publicly account for its decisions and take responsibility for the achievement of procurement outcomes. The elements of a procurement culture that will promote and demonstrate a high level of accountability include:</w:t>
      </w:r>
    </w:p>
    <w:p w14:paraId="16ECD88E" w14:textId="77777777" w:rsidR="00DD6214" w:rsidRPr="001E1593" w:rsidRDefault="00DD6214" w:rsidP="00084AAE">
      <w:pPr>
        <w:jc w:val="both"/>
        <w:rPr>
          <w:rFonts w:ascii="Arial" w:hAnsi="Arial" w:cs="Arial"/>
          <w:szCs w:val="24"/>
        </w:rPr>
      </w:pPr>
    </w:p>
    <w:p w14:paraId="25C1FE74" w14:textId="77777777" w:rsidR="003656DD" w:rsidRPr="001E1593" w:rsidRDefault="003656DD" w:rsidP="00084AAE">
      <w:pPr>
        <w:pStyle w:val="ListParagraph"/>
        <w:numPr>
          <w:ilvl w:val="0"/>
          <w:numId w:val="17"/>
        </w:numPr>
        <w:ind w:left="426"/>
        <w:contextualSpacing/>
        <w:jc w:val="both"/>
        <w:rPr>
          <w:rFonts w:ascii="Arial" w:hAnsi="Arial" w:cs="Arial"/>
          <w:szCs w:val="24"/>
        </w:rPr>
      </w:pPr>
      <w:r w:rsidRPr="001E1593">
        <w:rPr>
          <w:rFonts w:ascii="Arial" w:hAnsi="Arial" w:cs="Arial"/>
          <w:szCs w:val="24"/>
        </w:rPr>
        <w:t>Responsibility for decisions is easily identifiable.</w:t>
      </w:r>
    </w:p>
    <w:p w14:paraId="1E4B75FE" w14:textId="77777777" w:rsidR="003656DD" w:rsidRPr="001E1593" w:rsidRDefault="003656DD" w:rsidP="00084AAE">
      <w:pPr>
        <w:pStyle w:val="ListParagraph"/>
        <w:numPr>
          <w:ilvl w:val="0"/>
          <w:numId w:val="17"/>
        </w:numPr>
        <w:ind w:left="426"/>
        <w:contextualSpacing/>
        <w:jc w:val="both"/>
        <w:rPr>
          <w:rFonts w:ascii="Arial" w:hAnsi="Arial" w:cs="Arial"/>
          <w:szCs w:val="24"/>
        </w:rPr>
      </w:pPr>
      <w:r w:rsidRPr="001E1593">
        <w:rPr>
          <w:rFonts w:ascii="Arial" w:hAnsi="Arial" w:cs="Arial"/>
          <w:szCs w:val="24"/>
        </w:rPr>
        <w:t>Adequate records are maintained to enable external scrutiny of decisions made.</w:t>
      </w:r>
    </w:p>
    <w:p w14:paraId="4FFA608C" w14:textId="77777777" w:rsidR="003656DD" w:rsidRPr="001E1593" w:rsidRDefault="003656DD" w:rsidP="00084AAE">
      <w:pPr>
        <w:pStyle w:val="ListParagraph"/>
        <w:numPr>
          <w:ilvl w:val="0"/>
          <w:numId w:val="17"/>
        </w:numPr>
        <w:ind w:left="426"/>
        <w:contextualSpacing/>
        <w:jc w:val="both"/>
        <w:rPr>
          <w:rFonts w:ascii="Arial" w:hAnsi="Arial" w:cs="Arial"/>
          <w:szCs w:val="24"/>
        </w:rPr>
      </w:pPr>
      <w:r w:rsidRPr="001E1593">
        <w:rPr>
          <w:rFonts w:ascii="Arial" w:hAnsi="Arial" w:cs="Arial"/>
          <w:szCs w:val="24"/>
        </w:rPr>
        <w:t>Compliance with the Local Government Act 1995 and the Local Government (Functions and General) Regulations 1996</w:t>
      </w:r>
      <w:r>
        <w:rPr>
          <w:rFonts w:ascii="Arial" w:hAnsi="Arial" w:cs="Arial"/>
          <w:szCs w:val="24"/>
        </w:rPr>
        <w:t xml:space="preserve"> is consistent</w:t>
      </w:r>
      <w:r w:rsidRPr="001E1593">
        <w:rPr>
          <w:rFonts w:ascii="Arial" w:hAnsi="Arial" w:cs="Arial"/>
          <w:szCs w:val="24"/>
        </w:rPr>
        <w:t>.</w:t>
      </w:r>
    </w:p>
    <w:p w14:paraId="5356BB71" w14:textId="77777777" w:rsidR="003656DD" w:rsidRPr="001E1593" w:rsidRDefault="003656DD" w:rsidP="00084AAE">
      <w:pPr>
        <w:pStyle w:val="ListParagraph"/>
        <w:numPr>
          <w:ilvl w:val="0"/>
          <w:numId w:val="17"/>
        </w:numPr>
        <w:ind w:left="426"/>
        <w:contextualSpacing/>
        <w:jc w:val="both"/>
        <w:rPr>
          <w:rFonts w:ascii="Arial" w:hAnsi="Arial" w:cs="Arial"/>
          <w:szCs w:val="24"/>
        </w:rPr>
      </w:pPr>
      <w:r w:rsidRPr="001E1593">
        <w:rPr>
          <w:rFonts w:ascii="Arial" w:hAnsi="Arial" w:cs="Arial"/>
          <w:szCs w:val="24"/>
        </w:rPr>
        <w:t>Contract award details are made public as required, and within the appropriate timeframe</w:t>
      </w:r>
    </w:p>
    <w:p w14:paraId="4161BD0F" w14:textId="173C7B75" w:rsidR="003656DD" w:rsidRDefault="003656DD" w:rsidP="00084AAE">
      <w:pPr>
        <w:pStyle w:val="ListParagraph"/>
        <w:numPr>
          <w:ilvl w:val="0"/>
          <w:numId w:val="17"/>
        </w:numPr>
        <w:ind w:left="426"/>
        <w:contextualSpacing/>
        <w:jc w:val="both"/>
        <w:rPr>
          <w:rFonts w:ascii="Arial" w:hAnsi="Arial" w:cs="Arial"/>
          <w:szCs w:val="24"/>
        </w:rPr>
      </w:pPr>
      <w:r w:rsidRPr="001E1593">
        <w:rPr>
          <w:rFonts w:ascii="Arial" w:hAnsi="Arial" w:cs="Arial"/>
          <w:szCs w:val="24"/>
        </w:rPr>
        <w:t>Processes are in place to provide feedback</w:t>
      </w:r>
      <w:r>
        <w:rPr>
          <w:rFonts w:ascii="Arial" w:hAnsi="Arial" w:cs="Arial"/>
          <w:szCs w:val="24"/>
        </w:rPr>
        <w:t xml:space="preserve"> / debrief</w:t>
      </w:r>
      <w:r w:rsidRPr="001E1593">
        <w:rPr>
          <w:rFonts w:ascii="Arial" w:hAnsi="Arial" w:cs="Arial"/>
          <w:szCs w:val="24"/>
        </w:rPr>
        <w:t xml:space="preserve"> to unsuccessful suppliers and to manage supplier complaints</w:t>
      </w:r>
    </w:p>
    <w:p w14:paraId="0658F001" w14:textId="77777777" w:rsidR="00DD6214" w:rsidRPr="001E1593" w:rsidRDefault="00DD6214" w:rsidP="00084AAE">
      <w:pPr>
        <w:pStyle w:val="ListParagraph"/>
        <w:contextualSpacing/>
        <w:jc w:val="both"/>
        <w:rPr>
          <w:rFonts w:ascii="Arial" w:hAnsi="Arial" w:cs="Arial"/>
          <w:szCs w:val="24"/>
        </w:rPr>
      </w:pPr>
    </w:p>
    <w:p w14:paraId="5D9ECE93" w14:textId="12A03833" w:rsidR="003656DD" w:rsidRDefault="003656DD" w:rsidP="00084AAE">
      <w:pPr>
        <w:jc w:val="both"/>
        <w:rPr>
          <w:rFonts w:ascii="Arial" w:hAnsi="Arial" w:cs="Arial"/>
          <w:b/>
          <w:bCs/>
          <w:szCs w:val="24"/>
        </w:rPr>
      </w:pPr>
      <w:r w:rsidRPr="001E1593">
        <w:rPr>
          <w:rFonts w:ascii="Arial" w:hAnsi="Arial" w:cs="Arial"/>
          <w:b/>
          <w:bCs/>
          <w:szCs w:val="24"/>
        </w:rPr>
        <w:t>Strategy</w:t>
      </w:r>
    </w:p>
    <w:p w14:paraId="2798C2E3" w14:textId="77777777" w:rsidR="00DD6214" w:rsidRPr="001E1593" w:rsidRDefault="00DD6214" w:rsidP="00084AAE">
      <w:pPr>
        <w:jc w:val="both"/>
        <w:rPr>
          <w:rFonts w:ascii="Arial" w:hAnsi="Arial" w:cs="Arial"/>
          <w:b/>
          <w:bCs/>
          <w:szCs w:val="24"/>
        </w:rPr>
      </w:pPr>
    </w:p>
    <w:p w14:paraId="3067CD59" w14:textId="21EF0D28" w:rsidR="003656DD" w:rsidRDefault="003656DD" w:rsidP="00084AAE">
      <w:pPr>
        <w:jc w:val="both"/>
        <w:rPr>
          <w:rFonts w:ascii="Arial" w:hAnsi="Arial" w:cs="Arial"/>
          <w:szCs w:val="24"/>
        </w:rPr>
      </w:pPr>
      <w:r w:rsidRPr="001E1593">
        <w:rPr>
          <w:rFonts w:ascii="Arial" w:hAnsi="Arial" w:cs="Arial"/>
          <w:szCs w:val="24"/>
        </w:rPr>
        <w:t xml:space="preserve">To ensure compliance with requirements of Probity and Accountability in the tender process, the City will implement a rigorous set of procedures and work instructions which include escalating </w:t>
      </w:r>
      <w:r w:rsidRPr="00F95D7A">
        <w:rPr>
          <w:rFonts w:ascii="Arial" w:hAnsi="Arial" w:cs="Arial"/>
          <w:b/>
          <w:bCs/>
          <w:szCs w:val="24"/>
        </w:rPr>
        <w:t>control points/stages</w:t>
      </w:r>
      <w:r w:rsidRPr="001E1593">
        <w:rPr>
          <w:rFonts w:ascii="Arial" w:hAnsi="Arial" w:cs="Arial"/>
          <w:szCs w:val="24"/>
        </w:rPr>
        <w:t xml:space="preserve"> whereby authorisations and/or reviews are mandatory and provided by responsible officers under delegated authority.</w:t>
      </w:r>
    </w:p>
    <w:p w14:paraId="6AD87B44" w14:textId="77777777" w:rsidR="00084AAE" w:rsidRPr="001E1593" w:rsidRDefault="00084AAE" w:rsidP="00084AAE">
      <w:pPr>
        <w:jc w:val="both"/>
        <w:rPr>
          <w:rFonts w:ascii="Arial" w:hAnsi="Arial" w:cs="Arial"/>
          <w:szCs w:val="24"/>
        </w:rPr>
      </w:pPr>
    </w:p>
    <w:p w14:paraId="0428F7AB" w14:textId="77777777" w:rsidR="00912C9A" w:rsidRDefault="00912C9A">
      <w:pPr>
        <w:rPr>
          <w:rFonts w:ascii="Arial" w:hAnsi="Arial" w:cs="Arial"/>
          <w:b/>
          <w:bCs/>
          <w:szCs w:val="24"/>
        </w:rPr>
      </w:pPr>
      <w:r>
        <w:rPr>
          <w:rFonts w:ascii="Arial" w:hAnsi="Arial" w:cs="Arial"/>
          <w:b/>
          <w:bCs/>
          <w:szCs w:val="24"/>
        </w:rPr>
        <w:br w:type="page"/>
      </w:r>
    </w:p>
    <w:p w14:paraId="0C66ABA1" w14:textId="77777777" w:rsidR="003656DD" w:rsidRPr="00D63C19" w:rsidRDefault="003656DD" w:rsidP="00084AAE">
      <w:pPr>
        <w:jc w:val="both"/>
        <w:rPr>
          <w:rFonts w:ascii="Arial" w:hAnsi="Arial" w:cs="Arial"/>
          <w:b/>
          <w:bCs/>
          <w:szCs w:val="24"/>
        </w:rPr>
      </w:pPr>
      <w:r w:rsidRPr="00D63C19">
        <w:rPr>
          <w:rFonts w:ascii="Arial" w:hAnsi="Arial" w:cs="Arial"/>
          <w:b/>
          <w:bCs/>
          <w:szCs w:val="24"/>
        </w:rPr>
        <w:lastRenderedPageBreak/>
        <w:t xml:space="preserve">These control points (CP) and stages are identified </w:t>
      </w:r>
      <w:proofErr w:type="gramStart"/>
      <w:r w:rsidRPr="00D63C19">
        <w:rPr>
          <w:rFonts w:ascii="Arial" w:hAnsi="Arial" w:cs="Arial"/>
          <w:b/>
          <w:bCs/>
          <w:szCs w:val="24"/>
        </w:rPr>
        <w:t>below;</w:t>
      </w:r>
      <w:proofErr w:type="gramEnd"/>
    </w:p>
    <w:p w14:paraId="59D3082B" w14:textId="77777777" w:rsidR="003656DD" w:rsidRPr="00D63C19" w:rsidRDefault="003656DD" w:rsidP="00084AAE">
      <w:pPr>
        <w:jc w:val="both"/>
        <w:rPr>
          <w:rFonts w:ascii="Arial" w:hAnsi="Arial" w:cs="Arial"/>
          <w:szCs w:val="24"/>
        </w:rPr>
      </w:pPr>
    </w:p>
    <w:p w14:paraId="0FED3ACE" w14:textId="472022BA" w:rsidR="003656DD" w:rsidRDefault="003656DD" w:rsidP="00084AAE">
      <w:pPr>
        <w:jc w:val="both"/>
        <w:rPr>
          <w:rFonts w:ascii="Arial" w:hAnsi="Arial" w:cs="Arial"/>
          <w:b/>
          <w:bCs/>
          <w:szCs w:val="24"/>
        </w:rPr>
      </w:pPr>
      <w:r w:rsidRPr="00D63C19">
        <w:rPr>
          <w:rFonts w:ascii="Arial" w:hAnsi="Arial" w:cs="Arial"/>
          <w:b/>
          <w:bCs/>
          <w:szCs w:val="24"/>
        </w:rPr>
        <w:t>Pre-Tender phase</w:t>
      </w:r>
    </w:p>
    <w:p w14:paraId="36E107A5" w14:textId="77777777" w:rsidR="006029A6" w:rsidRPr="00D63C19" w:rsidRDefault="006029A6" w:rsidP="00084AAE">
      <w:pPr>
        <w:ind w:firstLine="360"/>
        <w:jc w:val="both"/>
        <w:rPr>
          <w:rFonts w:ascii="Arial" w:hAnsi="Arial" w:cs="Arial"/>
          <w:b/>
          <w:bCs/>
          <w:szCs w:val="24"/>
        </w:rPr>
      </w:pPr>
    </w:p>
    <w:p w14:paraId="1AF5BADE" w14:textId="77777777" w:rsidR="003656DD" w:rsidRPr="00D63C19" w:rsidRDefault="003656DD" w:rsidP="00084AAE">
      <w:pPr>
        <w:pStyle w:val="ListParagraph"/>
        <w:numPr>
          <w:ilvl w:val="0"/>
          <w:numId w:val="19"/>
        </w:numPr>
        <w:ind w:left="426"/>
        <w:contextualSpacing/>
        <w:jc w:val="both"/>
        <w:rPr>
          <w:rFonts w:ascii="Arial" w:hAnsi="Arial" w:cs="Arial"/>
          <w:szCs w:val="24"/>
        </w:rPr>
      </w:pPr>
      <w:r w:rsidRPr="00D63C19">
        <w:rPr>
          <w:rFonts w:ascii="Arial" w:hAnsi="Arial" w:cs="Arial"/>
          <w:szCs w:val="24"/>
        </w:rPr>
        <w:t>Needs assessment and market analysis</w:t>
      </w:r>
    </w:p>
    <w:p w14:paraId="600E9BCE" w14:textId="1659BE83" w:rsidR="003656DD" w:rsidRPr="00D63C19" w:rsidRDefault="003656DD" w:rsidP="00084AAE">
      <w:pPr>
        <w:pStyle w:val="ListParagraph"/>
        <w:numPr>
          <w:ilvl w:val="0"/>
          <w:numId w:val="19"/>
        </w:numPr>
        <w:tabs>
          <w:tab w:val="left" w:pos="7797"/>
        </w:tabs>
        <w:ind w:left="426"/>
        <w:contextualSpacing/>
        <w:jc w:val="both"/>
        <w:rPr>
          <w:rFonts w:ascii="Arial" w:hAnsi="Arial" w:cs="Arial"/>
          <w:szCs w:val="24"/>
        </w:rPr>
      </w:pPr>
      <w:r w:rsidRPr="00D63C19">
        <w:rPr>
          <w:rFonts w:ascii="Arial" w:hAnsi="Arial" w:cs="Arial"/>
          <w:szCs w:val="24"/>
        </w:rPr>
        <w:t>Planning and budgeting (availability of funds)</w:t>
      </w:r>
      <w:r w:rsidR="00084AAE">
        <w:rPr>
          <w:rFonts w:ascii="Arial" w:hAnsi="Arial" w:cs="Arial"/>
          <w:szCs w:val="24"/>
        </w:rPr>
        <w:tab/>
      </w:r>
      <w:r w:rsidRPr="00452C88">
        <w:rPr>
          <w:rFonts w:ascii="Arial" w:hAnsi="Arial" w:cs="Arial"/>
          <w:b/>
          <w:bCs/>
          <w:szCs w:val="24"/>
        </w:rPr>
        <w:t>CP1</w:t>
      </w:r>
    </w:p>
    <w:p w14:paraId="2B7C20C7" w14:textId="77777777" w:rsidR="003656DD" w:rsidRPr="00D63C19" w:rsidRDefault="003656DD" w:rsidP="00084AAE">
      <w:pPr>
        <w:pStyle w:val="ListParagraph"/>
        <w:numPr>
          <w:ilvl w:val="0"/>
          <w:numId w:val="19"/>
        </w:numPr>
        <w:ind w:left="426"/>
        <w:contextualSpacing/>
        <w:jc w:val="both"/>
        <w:rPr>
          <w:rFonts w:ascii="Arial" w:hAnsi="Arial" w:cs="Arial"/>
          <w:szCs w:val="24"/>
        </w:rPr>
      </w:pPr>
      <w:r w:rsidRPr="00D63C19">
        <w:rPr>
          <w:rFonts w:ascii="Arial" w:hAnsi="Arial" w:cs="Arial"/>
          <w:szCs w:val="24"/>
        </w:rPr>
        <w:t>Development of clear Specifications/Requirements</w:t>
      </w:r>
    </w:p>
    <w:p w14:paraId="54023E32" w14:textId="77777777" w:rsidR="003656DD" w:rsidRPr="00D63C19" w:rsidRDefault="003656DD" w:rsidP="00084AAE">
      <w:pPr>
        <w:pStyle w:val="ListParagraph"/>
        <w:numPr>
          <w:ilvl w:val="0"/>
          <w:numId w:val="19"/>
        </w:numPr>
        <w:ind w:left="426"/>
        <w:contextualSpacing/>
        <w:jc w:val="both"/>
        <w:rPr>
          <w:rFonts w:ascii="Arial" w:hAnsi="Arial" w:cs="Arial"/>
          <w:szCs w:val="24"/>
        </w:rPr>
      </w:pPr>
      <w:r w:rsidRPr="00D63C19">
        <w:rPr>
          <w:rFonts w:ascii="Arial" w:hAnsi="Arial" w:cs="Arial"/>
          <w:szCs w:val="24"/>
        </w:rPr>
        <w:t>Choice of Procurement process (Procurement Plan)</w:t>
      </w:r>
    </w:p>
    <w:p w14:paraId="7518DE13" w14:textId="77777777" w:rsidR="003656DD" w:rsidRPr="00D63C19" w:rsidRDefault="003656DD" w:rsidP="00084AAE">
      <w:pPr>
        <w:pStyle w:val="ListParagraph"/>
        <w:numPr>
          <w:ilvl w:val="0"/>
          <w:numId w:val="19"/>
        </w:numPr>
        <w:ind w:left="426"/>
        <w:contextualSpacing/>
        <w:jc w:val="both"/>
        <w:rPr>
          <w:rFonts w:ascii="Arial" w:hAnsi="Arial" w:cs="Arial"/>
          <w:szCs w:val="24"/>
        </w:rPr>
      </w:pPr>
      <w:r w:rsidRPr="00D63C19">
        <w:rPr>
          <w:rFonts w:ascii="Arial" w:hAnsi="Arial" w:cs="Arial"/>
          <w:szCs w:val="24"/>
        </w:rPr>
        <w:t>All above fully documented and retained on SharePoint</w:t>
      </w:r>
    </w:p>
    <w:p w14:paraId="560C7DE8" w14:textId="77777777" w:rsidR="003656DD" w:rsidRPr="00D63C19" w:rsidRDefault="003656DD" w:rsidP="00084AAE">
      <w:pPr>
        <w:pStyle w:val="ListParagraph"/>
        <w:ind w:left="0"/>
        <w:jc w:val="both"/>
        <w:rPr>
          <w:rFonts w:ascii="Arial" w:hAnsi="Arial" w:cs="Arial"/>
          <w:szCs w:val="24"/>
        </w:rPr>
      </w:pPr>
    </w:p>
    <w:p w14:paraId="416D66B9" w14:textId="77777777" w:rsidR="00B50014" w:rsidRDefault="003656DD" w:rsidP="00B50014">
      <w:pPr>
        <w:pStyle w:val="ListParagraph"/>
        <w:ind w:left="7513" w:right="-51" w:hanging="7513"/>
        <w:rPr>
          <w:rFonts w:ascii="Arial" w:hAnsi="Arial" w:cs="Arial"/>
          <w:szCs w:val="24"/>
        </w:rPr>
      </w:pPr>
      <w:r w:rsidRPr="00CF1E13">
        <w:rPr>
          <w:rFonts w:ascii="Arial" w:hAnsi="Arial" w:cs="Arial"/>
          <w:szCs w:val="24"/>
        </w:rPr>
        <w:t>Authorisation to proceed by Business Unit Manager / Director / CEO / Council</w:t>
      </w:r>
      <w:r w:rsidR="00D33DFB" w:rsidRPr="00CF1E13">
        <w:rPr>
          <w:rFonts w:ascii="Arial" w:hAnsi="Arial" w:cs="Arial"/>
          <w:szCs w:val="24"/>
        </w:rPr>
        <w:t xml:space="preserve"> </w:t>
      </w:r>
    </w:p>
    <w:p w14:paraId="384702A0" w14:textId="22CD84D3" w:rsidR="003656DD" w:rsidRPr="00CF1E13" w:rsidRDefault="003656DD" w:rsidP="00B50014">
      <w:pPr>
        <w:pStyle w:val="ListParagraph"/>
        <w:tabs>
          <w:tab w:val="left" w:pos="4962"/>
          <w:tab w:val="left" w:pos="7797"/>
        </w:tabs>
        <w:ind w:left="7513" w:right="-51"/>
        <w:jc w:val="center"/>
        <w:rPr>
          <w:rFonts w:ascii="Arial" w:hAnsi="Arial" w:cs="Arial"/>
          <w:b/>
          <w:bCs/>
          <w:szCs w:val="24"/>
        </w:rPr>
      </w:pPr>
      <w:r w:rsidRPr="00084AAE">
        <w:rPr>
          <w:rFonts w:ascii="Arial" w:hAnsi="Arial" w:cs="Arial"/>
          <w:b/>
          <w:bCs/>
          <w:szCs w:val="24"/>
        </w:rPr>
        <w:t>CP2</w:t>
      </w:r>
    </w:p>
    <w:p w14:paraId="6462ACE6" w14:textId="77777777" w:rsidR="008B5FAB" w:rsidRPr="00D63C19" w:rsidRDefault="008B5FAB" w:rsidP="00084AAE">
      <w:pPr>
        <w:pStyle w:val="ListParagraph"/>
        <w:ind w:left="0"/>
        <w:jc w:val="both"/>
        <w:rPr>
          <w:rFonts w:ascii="Arial" w:hAnsi="Arial" w:cs="Arial"/>
          <w:i/>
          <w:iCs/>
          <w:szCs w:val="24"/>
        </w:rPr>
      </w:pPr>
    </w:p>
    <w:p w14:paraId="173C89B2" w14:textId="71EF291E" w:rsidR="003656DD" w:rsidRDefault="003656DD" w:rsidP="00084AAE">
      <w:pPr>
        <w:jc w:val="both"/>
        <w:rPr>
          <w:rFonts w:ascii="Arial" w:hAnsi="Arial" w:cs="Arial"/>
          <w:b/>
          <w:bCs/>
          <w:szCs w:val="24"/>
        </w:rPr>
      </w:pPr>
      <w:r w:rsidRPr="00D63C19">
        <w:rPr>
          <w:rFonts w:ascii="Arial" w:hAnsi="Arial" w:cs="Arial"/>
          <w:b/>
          <w:bCs/>
          <w:szCs w:val="24"/>
        </w:rPr>
        <w:t>Tendering Phase</w:t>
      </w:r>
    </w:p>
    <w:p w14:paraId="7F095E7A" w14:textId="77777777" w:rsidR="006029A6" w:rsidRPr="00D63C19" w:rsidRDefault="006029A6" w:rsidP="00232CA8">
      <w:pPr>
        <w:jc w:val="both"/>
        <w:rPr>
          <w:rFonts w:ascii="Arial" w:hAnsi="Arial" w:cs="Arial"/>
          <w:b/>
          <w:bCs/>
          <w:szCs w:val="24"/>
        </w:rPr>
      </w:pPr>
    </w:p>
    <w:p w14:paraId="087B35C7" w14:textId="77777777" w:rsidR="003656DD" w:rsidRPr="00D63C19" w:rsidRDefault="003656DD" w:rsidP="00084AAE">
      <w:pPr>
        <w:pStyle w:val="ListParagraph"/>
        <w:numPr>
          <w:ilvl w:val="0"/>
          <w:numId w:val="19"/>
        </w:numPr>
        <w:ind w:left="426"/>
        <w:contextualSpacing/>
        <w:jc w:val="both"/>
        <w:rPr>
          <w:rFonts w:ascii="Arial" w:hAnsi="Arial" w:cs="Arial"/>
          <w:szCs w:val="24"/>
        </w:rPr>
      </w:pPr>
      <w:r w:rsidRPr="00D63C19">
        <w:rPr>
          <w:rFonts w:ascii="Arial" w:hAnsi="Arial" w:cs="Arial"/>
          <w:szCs w:val="24"/>
        </w:rPr>
        <w:t xml:space="preserve">Develop the Request document and put it to the market - </w:t>
      </w:r>
      <w:r w:rsidRPr="00D33DFB">
        <w:rPr>
          <w:rFonts w:ascii="Arial" w:hAnsi="Arial" w:cs="Arial"/>
          <w:szCs w:val="24"/>
        </w:rPr>
        <w:t>Procurement</w:t>
      </w:r>
    </w:p>
    <w:p w14:paraId="79CACB09" w14:textId="77777777" w:rsidR="003656DD" w:rsidRPr="00D63C19" w:rsidRDefault="003656DD" w:rsidP="00084AAE">
      <w:pPr>
        <w:pStyle w:val="ListParagraph"/>
        <w:numPr>
          <w:ilvl w:val="0"/>
          <w:numId w:val="19"/>
        </w:numPr>
        <w:ind w:left="426"/>
        <w:contextualSpacing/>
        <w:jc w:val="both"/>
        <w:rPr>
          <w:rFonts w:ascii="Arial" w:hAnsi="Arial" w:cs="Arial"/>
          <w:szCs w:val="24"/>
        </w:rPr>
      </w:pPr>
      <w:r w:rsidRPr="00D63C19">
        <w:rPr>
          <w:rFonts w:ascii="Arial" w:hAnsi="Arial" w:cs="Arial"/>
          <w:szCs w:val="24"/>
        </w:rPr>
        <w:t xml:space="preserve">Manage the open Tender period - </w:t>
      </w:r>
      <w:r w:rsidRPr="00D33DFB">
        <w:rPr>
          <w:rFonts w:ascii="Arial" w:hAnsi="Arial" w:cs="Arial"/>
          <w:szCs w:val="24"/>
        </w:rPr>
        <w:t>Procurement</w:t>
      </w:r>
    </w:p>
    <w:p w14:paraId="73DC1DDD" w14:textId="06E66DAA" w:rsidR="003656DD" w:rsidRPr="00D63C19" w:rsidRDefault="003656DD" w:rsidP="00B50014">
      <w:pPr>
        <w:pStyle w:val="ListParagraph"/>
        <w:numPr>
          <w:ilvl w:val="0"/>
          <w:numId w:val="19"/>
        </w:numPr>
        <w:tabs>
          <w:tab w:val="left" w:pos="7797"/>
        </w:tabs>
        <w:ind w:left="426"/>
        <w:contextualSpacing/>
        <w:jc w:val="both"/>
        <w:rPr>
          <w:rFonts w:ascii="Arial" w:hAnsi="Arial" w:cs="Arial"/>
          <w:szCs w:val="24"/>
        </w:rPr>
      </w:pPr>
      <w:r w:rsidRPr="00D63C19">
        <w:rPr>
          <w:rFonts w:ascii="Arial" w:hAnsi="Arial" w:cs="Arial"/>
          <w:szCs w:val="24"/>
        </w:rPr>
        <w:t xml:space="preserve">Receive tender offers – </w:t>
      </w:r>
      <w:r w:rsidRPr="00D33DFB">
        <w:rPr>
          <w:rFonts w:ascii="Arial" w:hAnsi="Arial" w:cs="Arial"/>
          <w:szCs w:val="24"/>
        </w:rPr>
        <w:t>Procurement</w:t>
      </w:r>
      <w:r w:rsidRPr="00D63C19">
        <w:rPr>
          <w:rFonts w:ascii="Arial" w:hAnsi="Arial" w:cs="Arial"/>
          <w:szCs w:val="24"/>
        </w:rPr>
        <w:t xml:space="preserve"> </w:t>
      </w:r>
      <w:r w:rsidR="00232CA8">
        <w:rPr>
          <w:rFonts w:ascii="Arial" w:hAnsi="Arial" w:cs="Arial"/>
          <w:szCs w:val="24"/>
        </w:rPr>
        <w:tab/>
      </w:r>
      <w:r w:rsidRPr="00452C88">
        <w:rPr>
          <w:rFonts w:ascii="Arial" w:hAnsi="Arial" w:cs="Arial"/>
          <w:b/>
          <w:bCs/>
          <w:szCs w:val="24"/>
        </w:rPr>
        <w:t>CP3</w:t>
      </w:r>
    </w:p>
    <w:p w14:paraId="5E72A264" w14:textId="77777777" w:rsidR="003656DD" w:rsidRPr="00D63C19" w:rsidRDefault="003656DD" w:rsidP="00084AAE">
      <w:pPr>
        <w:pStyle w:val="ListParagraph"/>
        <w:numPr>
          <w:ilvl w:val="0"/>
          <w:numId w:val="19"/>
        </w:numPr>
        <w:ind w:left="426"/>
        <w:contextualSpacing/>
        <w:jc w:val="both"/>
        <w:rPr>
          <w:rFonts w:ascii="Arial" w:hAnsi="Arial" w:cs="Arial"/>
          <w:szCs w:val="24"/>
        </w:rPr>
      </w:pPr>
      <w:r w:rsidRPr="00D63C19">
        <w:rPr>
          <w:rFonts w:ascii="Arial" w:hAnsi="Arial" w:cs="Arial"/>
          <w:szCs w:val="24"/>
        </w:rPr>
        <w:t xml:space="preserve">Nominate Evaluation Panel and identify and manage Conflict of Interest - </w:t>
      </w:r>
      <w:r w:rsidRPr="00D33DFB">
        <w:rPr>
          <w:rFonts w:ascii="Arial" w:hAnsi="Arial" w:cs="Arial"/>
          <w:szCs w:val="24"/>
        </w:rPr>
        <w:t>Procurement</w:t>
      </w:r>
    </w:p>
    <w:p w14:paraId="6ECCC0F3" w14:textId="7F58C533" w:rsidR="003656DD" w:rsidRPr="00D33DFB" w:rsidRDefault="003656DD" w:rsidP="00232CA8">
      <w:pPr>
        <w:pStyle w:val="ListParagraph"/>
        <w:numPr>
          <w:ilvl w:val="0"/>
          <w:numId w:val="19"/>
        </w:numPr>
        <w:tabs>
          <w:tab w:val="left" w:pos="7797"/>
        </w:tabs>
        <w:ind w:left="426"/>
        <w:contextualSpacing/>
        <w:jc w:val="both"/>
        <w:rPr>
          <w:rFonts w:ascii="Arial" w:hAnsi="Arial" w:cs="Arial"/>
          <w:szCs w:val="24"/>
        </w:rPr>
      </w:pPr>
      <w:r w:rsidRPr="00D63C19">
        <w:rPr>
          <w:rFonts w:ascii="Arial" w:hAnsi="Arial" w:cs="Arial"/>
          <w:szCs w:val="24"/>
        </w:rPr>
        <w:t xml:space="preserve">Evaluate bids and recommendation for award </w:t>
      </w:r>
      <w:r w:rsidRPr="00D33DFB">
        <w:rPr>
          <w:rFonts w:ascii="Arial" w:hAnsi="Arial" w:cs="Arial"/>
          <w:szCs w:val="24"/>
        </w:rPr>
        <w:t xml:space="preserve">Business Unit Evaluation Panel with Procurement oversight </w:t>
      </w:r>
      <w:r w:rsidR="00232CA8">
        <w:rPr>
          <w:rFonts w:ascii="Arial" w:hAnsi="Arial" w:cs="Arial"/>
          <w:szCs w:val="24"/>
        </w:rPr>
        <w:tab/>
      </w:r>
      <w:r w:rsidRPr="00452C88">
        <w:rPr>
          <w:rFonts w:ascii="Arial" w:hAnsi="Arial" w:cs="Arial"/>
          <w:b/>
          <w:bCs/>
          <w:szCs w:val="24"/>
        </w:rPr>
        <w:t>CP4</w:t>
      </w:r>
    </w:p>
    <w:p w14:paraId="40131653" w14:textId="77777777" w:rsidR="003656DD" w:rsidRPr="00D63C19" w:rsidRDefault="003656DD" w:rsidP="00084AAE">
      <w:pPr>
        <w:pStyle w:val="ListParagraph"/>
        <w:numPr>
          <w:ilvl w:val="0"/>
          <w:numId w:val="19"/>
        </w:numPr>
        <w:ind w:left="426"/>
        <w:contextualSpacing/>
        <w:jc w:val="both"/>
        <w:rPr>
          <w:rFonts w:ascii="Arial" w:hAnsi="Arial" w:cs="Arial"/>
          <w:szCs w:val="24"/>
        </w:rPr>
      </w:pPr>
      <w:r w:rsidRPr="00D63C19">
        <w:rPr>
          <w:rFonts w:ascii="Arial" w:hAnsi="Arial" w:cs="Arial"/>
          <w:szCs w:val="24"/>
        </w:rPr>
        <w:t>All above fully documented and retained on SharePoint</w:t>
      </w:r>
    </w:p>
    <w:p w14:paraId="374C454B" w14:textId="77777777" w:rsidR="003656DD" w:rsidRPr="00D63C19" w:rsidRDefault="003656DD" w:rsidP="00084AAE">
      <w:pPr>
        <w:pStyle w:val="ListParagraph"/>
        <w:ind w:left="0"/>
        <w:jc w:val="both"/>
        <w:rPr>
          <w:rFonts w:ascii="Arial" w:hAnsi="Arial" w:cs="Arial"/>
          <w:i/>
          <w:iCs/>
          <w:szCs w:val="24"/>
        </w:rPr>
      </w:pPr>
    </w:p>
    <w:p w14:paraId="423A8A4D" w14:textId="77777777" w:rsidR="00B50014" w:rsidRDefault="003656DD" w:rsidP="00232CA8">
      <w:pPr>
        <w:pStyle w:val="ListParagraph"/>
        <w:ind w:left="0"/>
        <w:jc w:val="both"/>
        <w:rPr>
          <w:rFonts w:ascii="Arial" w:hAnsi="Arial" w:cs="Arial"/>
          <w:i/>
          <w:iCs/>
          <w:szCs w:val="24"/>
        </w:rPr>
      </w:pPr>
      <w:r w:rsidRPr="00D63C19">
        <w:rPr>
          <w:rFonts w:ascii="Arial" w:hAnsi="Arial" w:cs="Arial"/>
          <w:i/>
          <w:iCs/>
          <w:szCs w:val="24"/>
        </w:rPr>
        <w:t>Authorisation of Recommendation – Business unit Manager / Director / CEO.</w:t>
      </w:r>
    </w:p>
    <w:p w14:paraId="040B319B" w14:textId="0E6134FD" w:rsidR="003656DD" w:rsidRPr="00D63C19" w:rsidRDefault="003656DD" w:rsidP="00B50014">
      <w:pPr>
        <w:pStyle w:val="ListParagraph"/>
        <w:ind w:left="0" w:right="91" w:firstLine="720"/>
        <w:jc w:val="right"/>
        <w:rPr>
          <w:rFonts w:ascii="Arial" w:hAnsi="Arial" w:cs="Arial"/>
          <w:i/>
          <w:iCs/>
          <w:szCs w:val="24"/>
        </w:rPr>
      </w:pPr>
      <w:r w:rsidRPr="00D63C19">
        <w:rPr>
          <w:rFonts w:ascii="Arial" w:hAnsi="Arial" w:cs="Arial"/>
          <w:b/>
          <w:bCs/>
          <w:szCs w:val="24"/>
        </w:rPr>
        <w:t>CP5</w:t>
      </w:r>
    </w:p>
    <w:p w14:paraId="3C7AB53D" w14:textId="77777777" w:rsidR="003656DD" w:rsidRPr="00D63C19" w:rsidRDefault="003656DD" w:rsidP="00084AAE">
      <w:pPr>
        <w:pStyle w:val="ListParagraph"/>
        <w:ind w:left="0"/>
        <w:jc w:val="both"/>
        <w:rPr>
          <w:rFonts w:ascii="Arial" w:hAnsi="Arial" w:cs="Arial"/>
          <w:i/>
          <w:iCs/>
          <w:szCs w:val="24"/>
        </w:rPr>
      </w:pPr>
    </w:p>
    <w:p w14:paraId="4A87CC43" w14:textId="7CF1C4C3" w:rsidR="003656DD" w:rsidRDefault="003656DD" w:rsidP="00B50014">
      <w:pPr>
        <w:pStyle w:val="ListParagraph"/>
        <w:tabs>
          <w:tab w:val="left" w:pos="7655"/>
        </w:tabs>
        <w:ind w:left="0"/>
        <w:jc w:val="both"/>
        <w:rPr>
          <w:rFonts w:ascii="Arial" w:hAnsi="Arial" w:cs="Arial"/>
          <w:b/>
          <w:bCs/>
          <w:szCs w:val="24"/>
        </w:rPr>
      </w:pPr>
      <w:r w:rsidRPr="00D63C19">
        <w:rPr>
          <w:rFonts w:ascii="Arial" w:hAnsi="Arial" w:cs="Arial"/>
          <w:i/>
          <w:iCs/>
          <w:szCs w:val="24"/>
        </w:rPr>
        <w:t xml:space="preserve">Contract Authorisation to Award </w:t>
      </w:r>
      <w:proofErr w:type="gramStart"/>
      <w:r w:rsidRPr="00D63C19">
        <w:rPr>
          <w:rFonts w:ascii="Arial" w:hAnsi="Arial" w:cs="Arial"/>
          <w:i/>
          <w:iCs/>
          <w:szCs w:val="24"/>
        </w:rPr>
        <w:t>–  Council</w:t>
      </w:r>
      <w:proofErr w:type="gramEnd"/>
      <w:r w:rsidRPr="00D63C19">
        <w:rPr>
          <w:rFonts w:ascii="Arial" w:hAnsi="Arial" w:cs="Arial"/>
          <w:i/>
          <w:iCs/>
          <w:szCs w:val="24"/>
        </w:rPr>
        <w:t xml:space="preserve"> </w:t>
      </w:r>
      <w:r w:rsidR="00B50014">
        <w:rPr>
          <w:rFonts w:ascii="Arial" w:hAnsi="Arial" w:cs="Arial"/>
          <w:i/>
          <w:iCs/>
          <w:szCs w:val="24"/>
        </w:rPr>
        <w:tab/>
      </w:r>
      <w:r w:rsidRPr="00D63C19">
        <w:rPr>
          <w:rFonts w:ascii="Arial" w:hAnsi="Arial" w:cs="Arial"/>
          <w:i/>
          <w:iCs/>
          <w:szCs w:val="24"/>
        </w:rPr>
        <w:t xml:space="preserve"> </w:t>
      </w:r>
      <w:r w:rsidRPr="00D63C19">
        <w:rPr>
          <w:rFonts w:ascii="Arial" w:hAnsi="Arial" w:cs="Arial"/>
          <w:b/>
          <w:bCs/>
          <w:szCs w:val="24"/>
        </w:rPr>
        <w:t>CP6</w:t>
      </w:r>
    </w:p>
    <w:p w14:paraId="1C0217F2" w14:textId="77777777" w:rsidR="006029A6" w:rsidRPr="00D63C19" w:rsidRDefault="006029A6" w:rsidP="00084AAE">
      <w:pPr>
        <w:pStyle w:val="ListParagraph"/>
        <w:ind w:left="0"/>
        <w:jc w:val="both"/>
        <w:rPr>
          <w:rFonts w:ascii="Arial" w:hAnsi="Arial" w:cs="Arial"/>
          <w:i/>
          <w:iCs/>
          <w:szCs w:val="24"/>
        </w:rPr>
      </w:pPr>
    </w:p>
    <w:p w14:paraId="56B3FDC8" w14:textId="175D6B92" w:rsidR="003656DD" w:rsidRDefault="003656DD" w:rsidP="00084AAE">
      <w:pPr>
        <w:jc w:val="both"/>
        <w:rPr>
          <w:rFonts w:ascii="Arial" w:hAnsi="Arial" w:cs="Arial"/>
          <w:b/>
          <w:bCs/>
          <w:szCs w:val="24"/>
        </w:rPr>
      </w:pPr>
      <w:r w:rsidRPr="00D63C19">
        <w:rPr>
          <w:rFonts w:ascii="Arial" w:hAnsi="Arial" w:cs="Arial"/>
          <w:b/>
          <w:bCs/>
          <w:szCs w:val="24"/>
        </w:rPr>
        <w:t>Post Award Phase</w:t>
      </w:r>
    </w:p>
    <w:p w14:paraId="75F46C8B" w14:textId="77777777" w:rsidR="006029A6" w:rsidRPr="00D63C19" w:rsidRDefault="006029A6" w:rsidP="00084AAE">
      <w:pPr>
        <w:ind w:firstLine="142"/>
        <w:jc w:val="both"/>
        <w:rPr>
          <w:rFonts w:ascii="Arial" w:hAnsi="Arial" w:cs="Arial"/>
          <w:b/>
          <w:bCs/>
          <w:szCs w:val="24"/>
        </w:rPr>
      </w:pPr>
    </w:p>
    <w:p w14:paraId="521BBA85" w14:textId="77777777" w:rsidR="003656DD" w:rsidRPr="00D63C19" w:rsidRDefault="003656DD" w:rsidP="00084AAE">
      <w:pPr>
        <w:pStyle w:val="ListParagraph"/>
        <w:numPr>
          <w:ilvl w:val="0"/>
          <w:numId w:val="19"/>
        </w:numPr>
        <w:ind w:left="426"/>
        <w:contextualSpacing/>
        <w:jc w:val="both"/>
        <w:rPr>
          <w:rFonts w:ascii="Arial" w:hAnsi="Arial" w:cs="Arial"/>
          <w:szCs w:val="24"/>
        </w:rPr>
      </w:pPr>
      <w:r w:rsidRPr="00D63C19">
        <w:rPr>
          <w:rFonts w:ascii="Arial" w:hAnsi="Arial" w:cs="Arial"/>
          <w:szCs w:val="24"/>
        </w:rPr>
        <w:t>Responsible Person nominated as Contract Manager</w:t>
      </w:r>
    </w:p>
    <w:p w14:paraId="0CCF6A7E" w14:textId="77777777" w:rsidR="003656DD" w:rsidRPr="00D63C19" w:rsidRDefault="003656DD" w:rsidP="00084AAE">
      <w:pPr>
        <w:pStyle w:val="ListParagraph"/>
        <w:numPr>
          <w:ilvl w:val="0"/>
          <w:numId w:val="19"/>
        </w:numPr>
        <w:ind w:left="426"/>
        <w:contextualSpacing/>
        <w:jc w:val="both"/>
        <w:rPr>
          <w:rFonts w:ascii="Arial" w:hAnsi="Arial" w:cs="Arial"/>
          <w:szCs w:val="24"/>
        </w:rPr>
      </w:pPr>
      <w:r w:rsidRPr="00D63C19">
        <w:rPr>
          <w:rFonts w:ascii="Arial" w:hAnsi="Arial" w:cs="Arial"/>
          <w:szCs w:val="24"/>
        </w:rPr>
        <w:t>Contract Management Plan developed (at pretender planning stage)</w:t>
      </w:r>
    </w:p>
    <w:p w14:paraId="0C352603" w14:textId="7E1D97D2" w:rsidR="003656DD" w:rsidRPr="00D63C19" w:rsidRDefault="003656DD" w:rsidP="00B50014">
      <w:pPr>
        <w:pStyle w:val="ListParagraph"/>
        <w:numPr>
          <w:ilvl w:val="0"/>
          <w:numId w:val="19"/>
        </w:numPr>
        <w:tabs>
          <w:tab w:val="left" w:pos="7797"/>
        </w:tabs>
        <w:ind w:left="426"/>
        <w:contextualSpacing/>
        <w:jc w:val="both"/>
        <w:rPr>
          <w:rFonts w:ascii="Arial" w:hAnsi="Arial" w:cs="Arial"/>
          <w:szCs w:val="24"/>
        </w:rPr>
      </w:pPr>
      <w:r w:rsidRPr="00D63C19">
        <w:rPr>
          <w:rFonts w:ascii="Arial" w:hAnsi="Arial" w:cs="Arial"/>
          <w:szCs w:val="24"/>
        </w:rPr>
        <w:t xml:space="preserve">Kick Start Meeting with contractor to ensure full understanding of </w:t>
      </w:r>
      <w:proofErr w:type="gramStart"/>
      <w:r w:rsidRPr="00D63C19">
        <w:rPr>
          <w:rFonts w:ascii="Arial" w:hAnsi="Arial" w:cs="Arial"/>
          <w:szCs w:val="24"/>
        </w:rPr>
        <w:t xml:space="preserve">requirements  </w:t>
      </w:r>
      <w:r w:rsidRPr="00D33DFB">
        <w:rPr>
          <w:rFonts w:ascii="Arial" w:hAnsi="Arial" w:cs="Arial"/>
          <w:szCs w:val="24"/>
        </w:rPr>
        <w:t>Contract</w:t>
      </w:r>
      <w:proofErr w:type="gramEnd"/>
      <w:r w:rsidRPr="00D33DFB">
        <w:rPr>
          <w:rFonts w:ascii="Arial" w:hAnsi="Arial" w:cs="Arial"/>
          <w:szCs w:val="24"/>
        </w:rPr>
        <w:t xml:space="preserve"> Manager and Procurement</w:t>
      </w:r>
      <w:r w:rsidRPr="00D63C19">
        <w:rPr>
          <w:rFonts w:ascii="Arial" w:hAnsi="Arial" w:cs="Arial"/>
          <w:szCs w:val="24"/>
        </w:rPr>
        <w:t xml:space="preserve"> </w:t>
      </w:r>
      <w:r w:rsidR="00B50014">
        <w:rPr>
          <w:rFonts w:ascii="Arial" w:hAnsi="Arial" w:cs="Arial"/>
          <w:szCs w:val="24"/>
        </w:rPr>
        <w:tab/>
      </w:r>
      <w:r w:rsidRPr="00452C88">
        <w:rPr>
          <w:rFonts w:ascii="Arial" w:hAnsi="Arial" w:cs="Arial"/>
          <w:b/>
          <w:bCs/>
          <w:szCs w:val="24"/>
        </w:rPr>
        <w:t>CP7</w:t>
      </w:r>
    </w:p>
    <w:p w14:paraId="6E000A71" w14:textId="77777777" w:rsidR="003656DD" w:rsidRPr="001E1593" w:rsidRDefault="003656DD" w:rsidP="00084AAE">
      <w:pPr>
        <w:pStyle w:val="ListParagraph"/>
        <w:numPr>
          <w:ilvl w:val="0"/>
          <w:numId w:val="19"/>
        </w:numPr>
        <w:ind w:left="426"/>
        <w:contextualSpacing/>
        <w:jc w:val="both"/>
        <w:rPr>
          <w:rFonts w:ascii="Arial" w:hAnsi="Arial" w:cs="Arial"/>
          <w:szCs w:val="24"/>
        </w:rPr>
      </w:pPr>
      <w:r w:rsidRPr="00D63C19">
        <w:rPr>
          <w:rFonts w:ascii="Arial" w:hAnsi="Arial" w:cs="Arial"/>
          <w:szCs w:val="24"/>
        </w:rPr>
        <w:t>Contract management implemented by Contract Manager operated through the City’s Contract Management process with Procurement</w:t>
      </w:r>
      <w:r>
        <w:rPr>
          <w:rFonts w:ascii="Arial" w:hAnsi="Arial" w:cs="Arial"/>
          <w:szCs w:val="24"/>
        </w:rPr>
        <w:t xml:space="preserve"> oversight.</w:t>
      </w:r>
    </w:p>
    <w:p w14:paraId="129D8A96" w14:textId="77777777" w:rsidR="003656DD" w:rsidRDefault="003656DD" w:rsidP="003656DD">
      <w:pPr>
        <w:rPr>
          <w:rFonts w:ascii="Arial" w:hAnsi="Arial" w:cs="Arial"/>
          <w:b/>
          <w:bCs/>
          <w:szCs w:val="24"/>
        </w:rPr>
      </w:pPr>
    </w:p>
    <w:p w14:paraId="40DA67F2" w14:textId="77777777" w:rsidR="003656DD" w:rsidRDefault="003656DD" w:rsidP="003656DD">
      <w:pPr>
        <w:rPr>
          <w:rFonts w:ascii="Arial" w:hAnsi="Arial" w:cs="Arial"/>
          <w:b/>
          <w:bCs/>
          <w:szCs w:val="24"/>
        </w:rPr>
      </w:pPr>
    </w:p>
    <w:p w14:paraId="15D28562" w14:textId="77777777" w:rsidR="003656DD" w:rsidRDefault="003656DD" w:rsidP="003656DD">
      <w:pPr>
        <w:rPr>
          <w:rFonts w:ascii="Arial" w:hAnsi="Arial" w:cs="Arial"/>
          <w:b/>
          <w:bCs/>
          <w:szCs w:val="24"/>
        </w:rPr>
      </w:pPr>
    </w:p>
    <w:p w14:paraId="4853CB9B" w14:textId="77777777" w:rsidR="003656DD" w:rsidRDefault="003656DD" w:rsidP="003656DD">
      <w:pPr>
        <w:rPr>
          <w:rFonts w:ascii="Arial" w:hAnsi="Arial" w:cs="Arial"/>
          <w:b/>
          <w:bCs/>
          <w:szCs w:val="24"/>
        </w:rPr>
      </w:pPr>
    </w:p>
    <w:p w14:paraId="6ED6F7C4" w14:textId="77777777" w:rsidR="006029A6" w:rsidRDefault="006029A6">
      <w:pPr>
        <w:rPr>
          <w:rFonts w:ascii="Arial" w:hAnsi="Arial" w:cs="Arial"/>
          <w:b/>
          <w:bCs/>
          <w:szCs w:val="24"/>
        </w:rPr>
      </w:pPr>
      <w:r>
        <w:rPr>
          <w:rFonts w:ascii="Arial" w:hAnsi="Arial" w:cs="Arial"/>
          <w:b/>
          <w:bCs/>
          <w:szCs w:val="24"/>
        </w:rPr>
        <w:br w:type="page"/>
      </w:r>
    </w:p>
    <w:p w14:paraId="51B6CC54" w14:textId="47EC0307" w:rsidR="003656DD" w:rsidRDefault="003656DD" w:rsidP="003656DD">
      <w:pPr>
        <w:rPr>
          <w:rFonts w:ascii="Arial" w:hAnsi="Arial" w:cs="Arial"/>
          <w:b/>
          <w:bCs/>
          <w:szCs w:val="24"/>
        </w:rPr>
      </w:pPr>
      <w:r w:rsidRPr="001E1593">
        <w:rPr>
          <w:rFonts w:ascii="Arial" w:hAnsi="Arial" w:cs="Arial"/>
          <w:b/>
          <w:bCs/>
          <w:szCs w:val="24"/>
        </w:rPr>
        <w:lastRenderedPageBreak/>
        <w:t>Table of potential risks for each stage of the procurement process</w:t>
      </w:r>
    </w:p>
    <w:p w14:paraId="443D01E1" w14:textId="77777777" w:rsidR="006029A6" w:rsidRPr="001E1593" w:rsidRDefault="006029A6" w:rsidP="003656DD">
      <w:pPr>
        <w:rPr>
          <w:rFonts w:ascii="Arial" w:hAnsi="Arial" w:cs="Arial"/>
          <w:b/>
          <w:bCs/>
          <w:szCs w:val="24"/>
        </w:rPr>
      </w:pPr>
    </w:p>
    <w:p w14:paraId="6CC9963E" w14:textId="4CED5514" w:rsidR="003656DD" w:rsidRPr="001E1593" w:rsidRDefault="003656DD" w:rsidP="006029A6">
      <w:pPr>
        <w:tabs>
          <w:tab w:val="left" w:pos="2268"/>
        </w:tabs>
        <w:rPr>
          <w:rFonts w:ascii="Arial" w:hAnsi="Arial" w:cs="Arial"/>
          <w:b/>
          <w:bCs/>
          <w:szCs w:val="24"/>
        </w:rPr>
      </w:pPr>
      <w:r w:rsidRPr="001E1593">
        <w:rPr>
          <w:rFonts w:ascii="Arial" w:hAnsi="Arial" w:cs="Arial"/>
          <w:b/>
          <w:bCs/>
          <w:szCs w:val="24"/>
        </w:rPr>
        <w:t xml:space="preserve">Stage </w:t>
      </w:r>
      <w:r w:rsidR="006029A6">
        <w:rPr>
          <w:rFonts w:ascii="Arial" w:hAnsi="Arial" w:cs="Arial"/>
          <w:b/>
          <w:bCs/>
          <w:szCs w:val="24"/>
        </w:rPr>
        <w:tab/>
      </w:r>
      <w:r w:rsidRPr="001E1593">
        <w:rPr>
          <w:rFonts w:ascii="Arial" w:hAnsi="Arial" w:cs="Arial"/>
          <w:b/>
          <w:bCs/>
          <w:szCs w:val="24"/>
        </w:rPr>
        <w:t>Risk</w:t>
      </w:r>
    </w:p>
    <w:tbl>
      <w:tblPr>
        <w:tblStyle w:val="TableGrid"/>
        <w:tblW w:w="0" w:type="auto"/>
        <w:tblLook w:val="04A0" w:firstRow="1" w:lastRow="0" w:firstColumn="1" w:lastColumn="0" w:noHBand="0" w:noVBand="1"/>
      </w:tblPr>
      <w:tblGrid>
        <w:gridCol w:w="2178"/>
        <w:gridCol w:w="6125"/>
      </w:tblGrid>
      <w:tr w:rsidR="003656DD" w:rsidRPr="001E1593" w14:paraId="7332D94E" w14:textId="77777777" w:rsidTr="001E6F48">
        <w:tc>
          <w:tcPr>
            <w:tcW w:w="2263" w:type="dxa"/>
            <w:shd w:val="clear" w:color="auto" w:fill="B6DDE8" w:themeFill="accent5" w:themeFillTint="66"/>
          </w:tcPr>
          <w:p w14:paraId="0C95BFAA" w14:textId="77777777" w:rsidR="003656DD" w:rsidRPr="001E1593" w:rsidRDefault="003656DD" w:rsidP="001E6F48">
            <w:pPr>
              <w:rPr>
                <w:rFonts w:ascii="Arial" w:hAnsi="Arial" w:cs="Arial"/>
                <w:b/>
                <w:bCs/>
                <w:sz w:val="20"/>
                <w:szCs w:val="20"/>
              </w:rPr>
            </w:pPr>
            <w:r w:rsidRPr="001E1593">
              <w:rPr>
                <w:rFonts w:ascii="Arial" w:hAnsi="Arial" w:cs="Arial"/>
                <w:b/>
                <w:bCs/>
                <w:sz w:val="20"/>
                <w:szCs w:val="20"/>
              </w:rPr>
              <w:t>Needs Assessment and Market Analysis</w:t>
            </w:r>
          </w:p>
        </w:tc>
        <w:tc>
          <w:tcPr>
            <w:tcW w:w="6753" w:type="dxa"/>
            <w:shd w:val="clear" w:color="auto" w:fill="B6DDE8" w:themeFill="accent5" w:themeFillTint="66"/>
          </w:tcPr>
          <w:p w14:paraId="67E6890A" w14:textId="77777777" w:rsidR="003656DD" w:rsidRPr="001E1593" w:rsidRDefault="003656DD" w:rsidP="001E6F48">
            <w:pPr>
              <w:autoSpaceDE w:val="0"/>
              <w:autoSpaceDN w:val="0"/>
              <w:adjustRightInd w:val="0"/>
              <w:rPr>
                <w:rFonts w:ascii="Arial" w:eastAsia="TimesNewRomanPSMT" w:hAnsi="Arial" w:cs="Arial"/>
                <w:sz w:val="20"/>
                <w:szCs w:val="20"/>
              </w:rPr>
            </w:pPr>
            <w:r w:rsidRPr="001E1593">
              <w:rPr>
                <w:rFonts w:ascii="Arial" w:eastAsia="TimesNewRomanPSMT" w:hAnsi="Arial" w:cs="Arial"/>
                <w:sz w:val="20"/>
                <w:szCs w:val="20"/>
              </w:rPr>
              <w:t>• Lack of adequate needs assessment</w:t>
            </w:r>
          </w:p>
          <w:p w14:paraId="12242BE3" w14:textId="77777777" w:rsidR="003656DD" w:rsidRPr="001E1593" w:rsidRDefault="003656DD" w:rsidP="001E6F48">
            <w:pPr>
              <w:autoSpaceDE w:val="0"/>
              <w:autoSpaceDN w:val="0"/>
              <w:adjustRightInd w:val="0"/>
              <w:rPr>
                <w:rFonts w:ascii="Arial" w:eastAsia="TimesNewRomanPSMT" w:hAnsi="Arial" w:cs="Arial"/>
                <w:sz w:val="20"/>
                <w:szCs w:val="20"/>
              </w:rPr>
            </w:pPr>
            <w:r w:rsidRPr="001E1593">
              <w:rPr>
                <w:rFonts w:ascii="Arial" w:eastAsia="TimesNewRomanPSMT" w:hAnsi="Arial" w:cs="Arial"/>
                <w:sz w:val="20"/>
                <w:szCs w:val="20"/>
              </w:rPr>
              <w:t>• Influence of external factors on officers</w:t>
            </w:r>
            <w:r>
              <w:rPr>
                <w:rFonts w:ascii="Arial" w:eastAsia="TimesNewRomanPSMT" w:hAnsi="Arial" w:cs="Arial"/>
                <w:sz w:val="20"/>
                <w:szCs w:val="20"/>
              </w:rPr>
              <w:t>’</w:t>
            </w:r>
            <w:r w:rsidRPr="001E1593">
              <w:rPr>
                <w:rFonts w:ascii="Arial" w:eastAsia="TimesNewRomanPSMT" w:hAnsi="Arial" w:cs="Arial"/>
                <w:sz w:val="20"/>
                <w:szCs w:val="20"/>
              </w:rPr>
              <w:t xml:space="preserve"> decisions</w:t>
            </w:r>
          </w:p>
          <w:p w14:paraId="10B4627C" w14:textId="77777777" w:rsidR="003656DD" w:rsidRPr="001E1593" w:rsidRDefault="003656DD" w:rsidP="001E6F48">
            <w:pPr>
              <w:rPr>
                <w:rFonts w:ascii="Arial" w:hAnsi="Arial" w:cs="Arial"/>
                <w:szCs w:val="24"/>
              </w:rPr>
            </w:pPr>
            <w:r w:rsidRPr="001E1593">
              <w:rPr>
                <w:rFonts w:ascii="Arial" w:eastAsia="TimesNewRomanPSMT" w:hAnsi="Arial" w:cs="Arial"/>
                <w:sz w:val="20"/>
                <w:szCs w:val="20"/>
              </w:rPr>
              <w:t>• Informal agreement on contract</w:t>
            </w:r>
            <w:r>
              <w:rPr>
                <w:rFonts w:ascii="Arial" w:eastAsia="TimesNewRomanPSMT" w:hAnsi="Arial" w:cs="Arial"/>
                <w:sz w:val="20"/>
                <w:szCs w:val="20"/>
              </w:rPr>
              <w:t xml:space="preserve"> with contractor</w:t>
            </w:r>
          </w:p>
        </w:tc>
      </w:tr>
      <w:tr w:rsidR="003656DD" w:rsidRPr="001E1593" w14:paraId="1ACAE9DB" w14:textId="77777777" w:rsidTr="001E6F48">
        <w:tc>
          <w:tcPr>
            <w:tcW w:w="2263" w:type="dxa"/>
            <w:shd w:val="clear" w:color="auto" w:fill="B6DDE8" w:themeFill="accent5" w:themeFillTint="66"/>
          </w:tcPr>
          <w:p w14:paraId="00C77043" w14:textId="77777777" w:rsidR="003656DD" w:rsidRPr="001E1593" w:rsidRDefault="003656DD" w:rsidP="001E6F48">
            <w:pPr>
              <w:rPr>
                <w:rFonts w:ascii="Arial" w:hAnsi="Arial" w:cs="Arial"/>
                <w:b/>
                <w:bCs/>
                <w:sz w:val="20"/>
                <w:szCs w:val="20"/>
              </w:rPr>
            </w:pPr>
            <w:r w:rsidRPr="001E1593">
              <w:rPr>
                <w:rFonts w:ascii="Arial" w:hAnsi="Arial" w:cs="Arial"/>
                <w:b/>
                <w:bCs/>
                <w:sz w:val="20"/>
                <w:szCs w:val="20"/>
              </w:rPr>
              <w:t>Planning and Budgeting</w:t>
            </w:r>
          </w:p>
        </w:tc>
        <w:tc>
          <w:tcPr>
            <w:tcW w:w="6753" w:type="dxa"/>
            <w:shd w:val="clear" w:color="auto" w:fill="B6DDE8" w:themeFill="accent5" w:themeFillTint="66"/>
          </w:tcPr>
          <w:p w14:paraId="7E2A759B" w14:textId="77777777" w:rsidR="003656DD" w:rsidRPr="001E1593" w:rsidRDefault="003656DD" w:rsidP="001E6F48">
            <w:pPr>
              <w:autoSpaceDE w:val="0"/>
              <w:autoSpaceDN w:val="0"/>
              <w:adjustRightInd w:val="0"/>
              <w:rPr>
                <w:rFonts w:ascii="Arial" w:eastAsia="TimesNewRomanPSMT" w:hAnsi="Arial" w:cs="Arial"/>
                <w:sz w:val="20"/>
                <w:szCs w:val="20"/>
              </w:rPr>
            </w:pPr>
            <w:r w:rsidRPr="001E1593">
              <w:rPr>
                <w:rFonts w:ascii="Arial" w:eastAsia="TimesNewRomanPSMT" w:hAnsi="Arial" w:cs="Arial"/>
                <w:sz w:val="20"/>
                <w:szCs w:val="20"/>
              </w:rPr>
              <w:t>• Poor procurement planning</w:t>
            </w:r>
            <w:r>
              <w:rPr>
                <w:rFonts w:ascii="Arial" w:eastAsia="TimesNewRomanPSMT" w:hAnsi="Arial" w:cs="Arial"/>
                <w:sz w:val="20"/>
                <w:szCs w:val="20"/>
              </w:rPr>
              <w:t xml:space="preserve"> / lack of experience in PP</w:t>
            </w:r>
          </w:p>
          <w:p w14:paraId="3DEEAF26" w14:textId="77777777" w:rsidR="003656DD" w:rsidRPr="001E1593" w:rsidRDefault="003656DD" w:rsidP="001E6F48">
            <w:pPr>
              <w:autoSpaceDE w:val="0"/>
              <w:autoSpaceDN w:val="0"/>
              <w:adjustRightInd w:val="0"/>
              <w:rPr>
                <w:rFonts w:ascii="Arial" w:eastAsia="TimesNewRomanPSMT" w:hAnsi="Arial" w:cs="Arial"/>
                <w:sz w:val="20"/>
                <w:szCs w:val="20"/>
              </w:rPr>
            </w:pPr>
            <w:r w:rsidRPr="001E1593">
              <w:rPr>
                <w:rFonts w:ascii="Arial" w:eastAsia="TimesNewRomanPSMT" w:hAnsi="Arial" w:cs="Arial"/>
                <w:sz w:val="20"/>
                <w:szCs w:val="20"/>
              </w:rPr>
              <w:t>• Procurement not aligned with overall strategic decision-making process</w:t>
            </w:r>
          </w:p>
          <w:p w14:paraId="08C22325" w14:textId="77777777" w:rsidR="003656DD" w:rsidRPr="001E1593" w:rsidRDefault="003656DD" w:rsidP="001E6F48">
            <w:pPr>
              <w:rPr>
                <w:rFonts w:ascii="Arial" w:hAnsi="Arial" w:cs="Arial"/>
                <w:szCs w:val="24"/>
              </w:rPr>
            </w:pPr>
            <w:r w:rsidRPr="001E1593">
              <w:rPr>
                <w:rFonts w:ascii="Arial" w:eastAsia="TimesNewRomanPSMT" w:hAnsi="Arial" w:cs="Arial"/>
                <w:sz w:val="20"/>
                <w:szCs w:val="20"/>
              </w:rPr>
              <w:t xml:space="preserve">• Failure to budget realistically or deficiency in the </w:t>
            </w:r>
            <w:r>
              <w:rPr>
                <w:rFonts w:ascii="Arial" w:eastAsia="TimesNewRomanPSMT" w:hAnsi="Arial" w:cs="Arial"/>
                <w:sz w:val="20"/>
                <w:szCs w:val="20"/>
              </w:rPr>
              <w:t xml:space="preserve">allocated </w:t>
            </w:r>
            <w:r w:rsidRPr="001E1593">
              <w:rPr>
                <w:rFonts w:ascii="Arial" w:eastAsia="TimesNewRomanPSMT" w:hAnsi="Arial" w:cs="Arial"/>
                <w:sz w:val="20"/>
                <w:szCs w:val="20"/>
              </w:rPr>
              <w:t>budget</w:t>
            </w:r>
          </w:p>
        </w:tc>
      </w:tr>
      <w:tr w:rsidR="003656DD" w:rsidRPr="001E1593" w14:paraId="156A6E45" w14:textId="77777777" w:rsidTr="001E6F48">
        <w:tc>
          <w:tcPr>
            <w:tcW w:w="2263" w:type="dxa"/>
            <w:shd w:val="clear" w:color="auto" w:fill="B6DDE8" w:themeFill="accent5" w:themeFillTint="66"/>
          </w:tcPr>
          <w:p w14:paraId="757A3EDD" w14:textId="77777777" w:rsidR="003656DD" w:rsidRPr="001E1593" w:rsidRDefault="003656DD" w:rsidP="001E6F48">
            <w:pPr>
              <w:rPr>
                <w:rFonts w:ascii="Arial" w:hAnsi="Arial" w:cs="Arial"/>
                <w:b/>
                <w:bCs/>
                <w:sz w:val="20"/>
                <w:szCs w:val="20"/>
              </w:rPr>
            </w:pPr>
            <w:r w:rsidRPr="001E1593">
              <w:rPr>
                <w:rFonts w:ascii="Arial" w:hAnsi="Arial" w:cs="Arial"/>
                <w:b/>
                <w:bCs/>
                <w:sz w:val="20"/>
                <w:szCs w:val="20"/>
              </w:rPr>
              <w:t>Development of Specifications / Requirements</w:t>
            </w:r>
          </w:p>
        </w:tc>
        <w:tc>
          <w:tcPr>
            <w:tcW w:w="6753" w:type="dxa"/>
            <w:shd w:val="clear" w:color="auto" w:fill="B6DDE8" w:themeFill="accent5" w:themeFillTint="66"/>
          </w:tcPr>
          <w:p w14:paraId="6DCA88FC" w14:textId="77777777" w:rsidR="003656DD" w:rsidRPr="001E1593" w:rsidRDefault="003656DD" w:rsidP="001E6F48">
            <w:pPr>
              <w:autoSpaceDE w:val="0"/>
              <w:autoSpaceDN w:val="0"/>
              <w:adjustRightInd w:val="0"/>
              <w:rPr>
                <w:rFonts w:ascii="Arial" w:eastAsia="TimesNewRomanPSMT" w:hAnsi="Arial" w:cs="Arial"/>
                <w:sz w:val="20"/>
                <w:szCs w:val="20"/>
              </w:rPr>
            </w:pPr>
            <w:r w:rsidRPr="001E1593">
              <w:rPr>
                <w:rFonts w:ascii="Arial" w:eastAsia="TimesNewRomanPSMT" w:hAnsi="Arial" w:cs="Arial"/>
                <w:sz w:val="20"/>
                <w:szCs w:val="20"/>
              </w:rPr>
              <w:t>• Technical specifications are tailored for a specific company</w:t>
            </w:r>
            <w:r>
              <w:rPr>
                <w:rFonts w:ascii="Arial" w:eastAsia="TimesNewRomanPSMT" w:hAnsi="Arial" w:cs="Arial"/>
                <w:sz w:val="20"/>
                <w:szCs w:val="20"/>
              </w:rPr>
              <w:t xml:space="preserve"> / product</w:t>
            </w:r>
          </w:p>
          <w:p w14:paraId="0DF6308C" w14:textId="77777777" w:rsidR="003656DD" w:rsidRDefault="003656DD" w:rsidP="001E6F48">
            <w:pPr>
              <w:autoSpaceDE w:val="0"/>
              <w:autoSpaceDN w:val="0"/>
              <w:adjustRightInd w:val="0"/>
              <w:rPr>
                <w:rFonts w:ascii="Arial" w:eastAsia="TimesNewRomanPSMT" w:hAnsi="Arial" w:cs="Arial"/>
                <w:sz w:val="20"/>
                <w:szCs w:val="20"/>
              </w:rPr>
            </w:pPr>
            <w:r w:rsidRPr="001E1593">
              <w:rPr>
                <w:rFonts w:ascii="Arial" w:eastAsia="TimesNewRomanPSMT" w:hAnsi="Arial" w:cs="Arial"/>
                <w:sz w:val="20"/>
                <w:szCs w:val="20"/>
              </w:rPr>
              <w:t>• Selection criteria is not objectively defined and not established in</w:t>
            </w:r>
          </w:p>
          <w:p w14:paraId="38B12E38" w14:textId="77777777" w:rsidR="003656DD" w:rsidRPr="001E1593" w:rsidRDefault="003656DD" w:rsidP="001E6F48">
            <w:pPr>
              <w:autoSpaceDE w:val="0"/>
              <w:autoSpaceDN w:val="0"/>
              <w:adjustRightInd w:val="0"/>
              <w:rPr>
                <w:rFonts w:ascii="Arial" w:eastAsia="TimesNewRomanPSMT" w:hAnsi="Arial" w:cs="Arial"/>
                <w:sz w:val="20"/>
                <w:szCs w:val="20"/>
              </w:rPr>
            </w:pPr>
            <w:r w:rsidRPr="001E1593">
              <w:rPr>
                <w:rFonts w:ascii="Arial" w:eastAsia="TimesNewRomanPSMT" w:hAnsi="Arial" w:cs="Arial"/>
                <w:sz w:val="20"/>
                <w:szCs w:val="20"/>
              </w:rPr>
              <w:t xml:space="preserve"> advance</w:t>
            </w:r>
          </w:p>
          <w:p w14:paraId="0046FF80" w14:textId="77777777" w:rsidR="003656DD" w:rsidRPr="001E1593" w:rsidRDefault="003656DD" w:rsidP="001E6F48">
            <w:pPr>
              <w:autoSpaceDE w:val="0"/>
              <w:autoSpaceDN w:val="0"/>
              <w:adjustRightInd w:val="0"/>
              <w:rPr>
                <w:rFonts w:ascii="Arial" w:eastAsia="TimesNewRomanPSMT" w:hAnsi="Arial" w:cs="Arial"/>
                <w:sz w:val="20"/>
                <w:szCs w:val="20"/>
              </w:rPr>
            </w:pPr>
            <w:r w:rsidRPr="001E1593">
              <w:rPr>
                <w:rFonts w:ascii="Arial" w:eastAsia="TimesNewRomanPSMT" w:hAnsi="Arial" w:cs="Arial"/>
                <w:sz w:val="20"/>
                <w:szCs w:val="20"/>
              </w:rPr>
              <w:t>• Requesting unnecessary samples of goods and services</w:t>
            </w:r>
          </w:p>
          <w:p w14:paraId="3EC48D38" w14:textId="77777777" w:rsidR="003656DD" w:rsidRPr="001E1593" w:rsidRDefault="003656DD" w:rsidP="001E6F48">
            <w:pPr>
              <w:rPr>
                <w:rFonts w:ascii="Arial" w:hAnsi="Arial" w:cs="Arial"/>
                <w:szCs w:val="24"/>
              </w:rPr>
            </w:pPr>
            <w:r w:rsidRPr="001E1593">
              <w:rPr>
                <w:rFonts w:ascii="Arial" w:eastAsia="TimesNewRomanPSMT" w:hAnsi="Arial" w:cs="Arial"/>
                <w:sz w:val="20"/>
                <w:szCs w:val="20"/>
              </w:rPr>
              <w:t>• Buying information on the project specifications.</w:t>
            </w:r>
          </w:p>
        </w:tc>
      </w:tr>
      <w:tr w:rsidR="003656DD" w:rsidRPr="001E1593" w14:paraId="3C0B8F17" w14:textId="77777777" w:rsidTr="001E6F48">
        <w:tc>
          <w:tcPr>
            <w:tcW w:w="2263" w:type="dxa"/>
            <w:shd w:val="clear" w:color="auto" w:fill="B6DDE8" w:themeFill="accent5" w:themeFillTint="66"/>
          </w:tcPr>
          <w:p w14:paraId="2F151586" w14:textId="77777777" w:rsidR="003656DD" w:rsidRPr="001E1593" w:rsidRDefault="003656DD" w:rsidP="001E6F48">
            <w:pPr>
              <w:rPr>
                <w:rFonts w:ascii="Arial" w:hAnsi="Arial" w:cs="Arial"/>
                <w:b/>
                <w:bCs/>
                <w:sz w:val="20"/>
                <w:szCs w:val="20"/>
              </w:rPr>
            </w:pPr>
            <w:r w:rsidRPr="001E1593">
              <w:rPr>
                <w:rFonts w:ascii="Arial" w:hAnsi="Arial" w:cs="Arial"/>
                <w:b/>
                <w:bCs/>
                <w:sz w:val="20"/>
                <w:szCs w:val="20"/>
              </w:rPr>
              <w:t>Choice of Procurement Procedure</w:t>
            </w:r>
          </w:p>
        </w:tc>
        <w:tc>
          <w:tcPr>
            <w:tcW w:w="6753" w:type="dxa"/>
            <w:shd w:val="clear" w:color="auto" w:fill="B6DDE8" w:themeFill="accent5" w:themeFillTint="66"/>
          </w:tcPr>
          <w:p w14:paraId="56E781F5" w14:textId="77777777" w:rsidR="003656DD" w:rsidRPr="001E1593" w:rsidRDefault="003656DD" w:rsidP="001E6F48">
            <w:pPr>
              <w:autoSpaceDE w:val="0"/>
              <w:autoSpaceDN w:val="0"/>
              <w:adjustRightInd w:val="0"/>
              <w:rPr>
                <w:rFonts w:ascii="Arial" w:eastAsia="TimesNewRomanPSMT" w:hAnsi="Arial" w:cs="Arial"/>
                <w:sz w:val="20"/>
                <w:szCs w:val="20"/>
              </w:rPr>
            </w:pPr>
            <w:r w:rsidRPr="001E1593">
              <w:rPr>
                <w:rFonts w:ascii="Arial" w:eastAsia="TimesNewRomanPSMT" w:hAnsi="Arial" w:cs="Arial"/>
                <w:sz w:val="20"/>
                <w:szCs w:val="20"/>
              </w:rPr>
              <w:t>• Lack of proper justification for the use of non-competitive procedures</w:t>
            </w:r>
          </w:p>
          <w:p w14:paraId="0A716A66" w14:textId="77777777" w:rsidR="003656DD" w:rsidRPr="001E1593" w:rsidRDefault="003656DD" w:rsidP="001E6F48">
            <w:pPr>
              <w:autoSpaceDE w:val="0"/>
              <w:autoSpaceDN w:val="0"/>
              <w:adjustRightInd w:val="0"/>
              <w:rPr>
                <w:rFonts w:ascii="Arial" w:eastAsia="TimesNewRomanPSMT" w:hAnsi="Arial" w:cs="Arial"/>
                <w:sz w:val="20"/>
                <w:szCs w:val="20"/>
              </w:rPr>
            </w:pPr>
            <w:r w:rsidRPr="001E1593">
              <w:rPr>
                <w:rFonts w:ascii="Arial" w:eastAsia="TimesNewRomanPSMT" w:hAnsi="Arial" w:cs="Arial"/>
                <w:sz w:val="20"/>
                <w:szCs w:val="20"/>
              </w:rPr>
              <w:t xml:space="preserve">• Abuse of non-competitive procedures </w:t>
            </w:r>
            <w:proofErr w:type="gramStart"/>
            <w:r w:rsidRPr="001E1593">
              <w:rPr>
                <w:rFonts w:ascii="Arial" w:eastAsia="TimesNewRomanPSMT" w:hAnsi="Arial" w:cs="Arial"/>
                <w:sz w:val="20"/>
                <w:szCs w:val="20"/>
              </w:rPr>
              <w:t>on the basis of</w:t>
            </w:r>
            <w:proofErr w:type="gramEnd"/>
            <w:r w:rsidRPr="001E1593">
              <w:rPr>
                <w:rFonts w:ascii="Arial" w:eastAsia="TimesNewRomanPSMT" w:hAnsi="Arial" w:cs="Arial"/>
                <w:sz w:val="20"/>
                <w:szCs w:val="20"/>
              </w:rPr>
              <w:t xml:space="preserve"> legal exceptions: contract splitting, abuse of extreme urgency, non-supported modifications</w:t>
            </w:r>
          </w:p>
        </w:tc>
      </w:tr>
      <w:tr w:rsidR="003656DD" w:rsidRPr="001E1593" w14:paraId="6DA3BB3C" w14:textId="77777777" w:rsidTr="001E6F48">
        <w:tc>
          <w:tcPr>
            <w:tcW w:w="2263" w:type="dxa"/>
            <w:shd w:val="clear" w:color="auto" w:fill="CCC0D9" w:themeFill="accent4" w:themeFillTint="66"/>
          </w:tcPr>
          <w:p w14:paraId="227D3C80" w14:textId="77777777" w:rsidR="003656DD" w:rsidRPr="001E1593" w:rsidRDefault="003656DD" w:rsidP="001E6F48">
            <w:pPr>
              <w:rPr>
                <w:rFonts w:ascii="Arial" w:hAnsi="Arial" w:cs="Arial"/>
                <w:b/>
                <w:bCs/>
                <w:sz w:val="20"/>
                <w:szCs w:val="20"/>
              </w:rPr>
            </w:pPr>
            <w:r w:rsidRPr="001E1593">
              <w:rPr>
                <w:rFonts w:ascii="Arial" w:hAnsi="Arial" w:cs="Arial"/>
                <w:b/>
                <w:bCs/>
                <w:sz w:val="20"/>
                <w:szCs w:val="20"/>
              </w:rPr>
              <w:t xml:space="preserve">Request for Tender </w:t>
            </w:r>
          </w:p>
        </w:tc>
        <w:tc>
          <w:tcPr>
            <w:tcW w:w="6753" w:type="dxa"/>
            <w:shd w:val="clear" w:color="auto" w:fill="CCC0D9" w:themeFill="accent4" w:themeFillTint="66"/>
          </w:tcPr>
          <w:p w14:paraId="3986B77E" w14:textId="77777777" w:rsidR="003656DD" w:rsidRPr="001E1593" w:rsidRDefault="003656DD" w:rsidP="001E6F48">
            <w:pPr>
              <w:autoSpaceDE w:val="0"/>
              <w:autoSpaceDN w:val="0"/>
              <w:adjustRightInd w:val="0"/>
              <w:rPr>
                <w:rFonts w:ascii="Arial" w:eastAsia="TimesNewRomanPSMT" w:hAnsi="Arial" w:cs="Arial"/>
                <w:sz w:val="20"/>
                <w:szCs w:val="20"/>
              </w:rPr>
            </w:pPr>
            <w:r w:rsidRPr="001E1593">
              <w:rPr>
                <w:rFonts w:ascii="Arial" w:eastAsia="TimesNewRomanPSMT" w:hAnsi="Arial" w:cs="Arial"/>
                <w:sz w:val="20"/>
                <w:szCs w:val="20"/>
              </w:rPr>
              <w:t>• Absence of public notice for the invitation to bid</w:t>
            </w:r>
            <w:r>
              <w:rPr>
                <w:rFonts w:ascii="Arial" w:eastAsia="TimesNewRomanPSMT" w:hAnsi="Arial" w:cs="Arial"/>
                <w:sz w:val="20"/>
                <w:szCs w:val="20"/>
              </w:rPr>
              <w:t xml:space="preserve"> (Selective Tender)</w:t>
            </w:r>
          </w:p>
          <w:p w14:paraId="003A3112" w14:textId="77777777" w:rsidR="003656DD" w:rsidRPr="001E1593" w:rsidRDefault="003656DD" w:rsidP="001E6F48">
            <w:pPr>
              <w:autoSpaceDE w:val="0"/>
              <w:autoSpaceDN w:val="0"/>
              <w:adjustRightInd w:val="0"/>
              <w:rPr>
                <w:rFonts w:ascii="Arial" w:eastAsia="TimesNewRomanPSMT" w:hAnsi="Arial" w:cs="Arial"/>
                <w:sz w:val="20"/>
                <w:szCs w:val="20"/>
              </w:rPr>
            </w:pPr>
            <w:r w:rsidRPr="001E1593">
              <w:rPr>
                <w:rFonts w:ascii="Arial" w:eastAsia="TimesNewRomanPSMT" w:hAnsi="Arial" w:cs="Arial"/>
                <w:sz w:val="20"/>
                <w:szCs w:val="20"/>
              </w:rPr>
              <w:t xml:space="preserve">• Evaluation and award criteria are not </w:t>
            </w:r>
            <w:r>
              <w:rPr>
                <w:rFonts w:ascii="Arial" w:eastAsia="TimesNewRomanPSMT" w:hAnsi="Arial" w:cs="Arial"/>
                <w:sz w:val="20"/>
                <w:szCs w:val="20"/>
              </w:rPr>
              <w:t>included in request documentation</w:t>
            </w:r>
          </w:p>
          <w:p w14:paraId="53794047" w14:textId="77777777" w:rsidR="003656DD" w:rsidRPr="001E1593" w:rsidRDefault="003656DD" w:rsidP="001E6F48">
            <w:pPr>
              <w:rPr>
                <w:rFonts w:ascii="Arial" w:hAnsi="Arial" w:cs="Arial"/>
                <w:szCs w:val="24"/>
              </w:rPr>
            </w:pPr>
            <w:r w:rsidRPr="001E1593">
              <w:rPr>
                <w:rFonts w:ascii="Arial" w:eastAsia="TimesNewRomanPSMT" w:hAnsi="Arial" w:cs="Arial"/>
                <w:sz w:val="20"/>
                <w:szCs w:val="20"/>
              </w:rPr>
              <w:t>• Procurement information not disclosed and is</w:t>
            </w:r>
            <w:r>
              <w:rPr>
                <w:rFonts w:ascii="Arial" w:eastAsia="TimesNewRomanPSMT" w:hAnsi="Arial" w:cs="Arial"/>
                <w:sz w:val="20"/>
                <w:szCs w:val="20"/>
              </w:rPr>
              <w:t xml:space="preserve"> not</w:t>
            </w:r>
            <w:r w:rsidRPr="001E1593">
              <w:rPr>
                <w:rFonts w:ascii="Arial" w:eastAsia="TimesNewRomanPSMT" w:hAnsi="Arial" w:cs="Arial"/>
                <w:sz w:val="20"/>
                <w:szCs w:val="20"/>
              </w:rPr>
              <w:t xml:space="preserve"> made public</w:t>
            </w:r>
          </w:p>
        </w:tc>
      </w:tr>
      <w:tr w:rsidR="003656DD" w:rsidRPr="001E1593" w14:paraId="1657A407" w14:textId="77777777" w:rsidTr="001E6F48">
        <w:tc>
          <w:tcPr>
            <w:tcW w:w="2263" w:type="dxa"/>
            <w:shd w:val="clear" w:color="auto" w:fill="CCC0D9" w:themeFill="accent4" w:themeFillTint="66"/>
          </w:tcPr>
          <w:p w14:paraId="3D52D40C" w14:textId="77777777" w:rsidR="003656DD" w:rsidRPr="001E1593" w:rsidRDefault="003656DD" w:rsidP="001E6F48">
            <w:pPr>
              <w:rPr>
                <w:rFonts w:ascii="Arial" w:hAnsi="Arial" w:cs="Arial"/>
                <w:b/>
                <w:bCs/>
                <w:sz w:val="20"/>
                <w:szCs w:val="20"/>
              </w:rPr>
            </w:pPr>
            <w:r w:rsidRPr="001E1593">
              <w:rPr>
                <w:rFonts w:ascii="Arial" w:hAnsi="Arial" w:cs="Arial"/>
                <w:b/>
                <w:bCs/>
                <w:sz w:val="20"/>
                <w:szCs w:val="20"/>
              </w:rPr>
              <w:t>Bid Submissions</w:t>
            </w:r>
          </w:p>
        </w:tc>
        <w:tc>
          <w:tcPr>
            <w:tcW w:w="6753" w:type="dxa"/>
            <w:shd w:val="clear" w:color="auto" w:fill="CCC0D9" w:themeFill="accent4" w:themeFillTint="66"/>
          </w:tcPr>
          <w:p w14:paraId="2D9DB5E3" w14:textId="77777777" w:rsidR="003656DD" w:rsidRPr="001E1593" w:rsidRDefault="003656DD" w:rsidP="001E6F48">
            <w:pPr>
              <w:autoSpaceDE w:val="0"/>
              <w:autoSpaceDN w:val="0"/>
              <w:adjustRightInd w:val="0"/>
              <w:rPr>
                <w:rFonts w:ascii="Arial" w:hAnsi="Arial" w:cs="Arial"/>
                <w:sz w:val="20"/>
                <w:szCs w:val="20"/>
              </w:rPr>
            </w:pPr>
            <w:r w:rsidRPr="001E1593">
              <w:rPr>
                <w:rFonts w:ascii="Arial" w:hAnsi="Arial" w:cs="Arial"/>
                <w:sz w:val="20"/>
                <w:szCs w:val="20"/>
              </w:rPr>
              <w:t>Lack of competition or cases of collusive bidding (cover bidding, bid suppression, bid rotation, market allocation)</w:t>
            </w:r>
          </w:p>
        </w:tc>
      </w:tr>
      <w:tr w:rsidR="003656DD" w:rsidRPr="001E1593" w14:paraId="41780056" w14:textId="77777777" w:rsidTr="001E6F48">
        <w:tc>
          <w:tcPr>
            <w:tcW w:w="2263" w:type="dxa"/>
            <w:shd w:val="clear" w:color="auto" w:fill="CCC0D9" w:themeFill="accent4" w:themeFillTint="66"/>
          </w:tcPr>
          <w:p w14:paraId="3B3C5CDC" w14:textId="77777777" w:rsidR="003656DD" w:rsidRPr="001E1593" w:rsidRDefault="003656DD" w:rsidP="001E6F48">
            <w:pPr>
              <w:rPr>
                <w:rFonts w:ascii="Arial" w:hAnsi="Arial" w:cs="Arial"/>
                <w:b/>
                <w:bCs/>
                <w:sz w:val="20"/>
                <w:szCs w:val="20"/>
              </w:rPr>
            </w:pPr>
            <w:r w:rsidRPr="001E1593">
              <w:rPr>
                <w:rFonts w:ascii="Arial" w:hAnsi="Arial" w:cs="Arial"/>
                <w:b/>
                <w:bCs/>
                <w:sz w:val="20"/>
                <w:szCs w:val="20"/>
              </w:rPr>
              <w:t>Bid Evaluation</w:t>
            </w:r>
          </w:p>
        </w:tc>
        <w:tc>
          <w:tcPr>
            <w:tcW w:w="6753" w:type="dxa"/>
            <w:shd w:val="clear" w:color="auto" w:fill="CCC0D9" w:themeFill="accent4" w:themeFillTint="66"/>
          </w:tcPr>
          <w:p w14:paraId="15C3463B" w14:textId="77777777" w:rsidR="003656DD" w:rsidRDefault="003656DD" w:rsidP="001E6F48">
            <w:pPr>
              <w:autoSpaceDE w:val="0"/>
              <w:autoSpaceDN w:val="0"/>
              <w:adjustRightInd w:val="0"/>
              <w:rPr>
                <w:rFonts w:ascii="Arial" w:eastAsia="TimesNewRomanPSMT" w:hAnsi="Arial" w:cs="Arial"/>
                <w:sz w:val="20"/>
                <w:szCs w:val="20"/>
              </w:rPr>
            </w:pPr>
            <w:r w:rsidRPr="00BD6EE8">
              <w:rPr>
                <w:rFonts w:ascii="Arial" w:eastAsia="TimesNewRomanPSMT" w:hAnsi="Arial" w:cs="Arial"/>
                <w:sz w:val="20"/>
                <w:szCs w:val="20"/>
              </w:rPr>
              <w:t>Conflict of interest and corruption in the evaluation process through:</w:t>
            </w:r>
          </w:p>
          <w:p w14:paraId="7F6A04E5" w14:textId="77777777" w:rsidR="003656DD" w:rsidRDefault="003656DD" w:rsidP="001E6F48">
            <w:pPr>
              <w:autoSpaceDE w:val="0"/>
              <w:autoSpaceDN w:val="0"/>
              <w:adjustRightInd w:val="0"/>
              <w:rPr>
                <w:rFonts w:ascii="Arial" w:eastAsia="TimesNewRomanPSMT" w:hAnsi="Arial" w:cs="Arial"/>
                <w:sz w:val="20"/>
                <w:szCs w:val="20"/>
              </w:rPr>
            </w:pPr>
            <w:r w:rsidRPr="001E1593">
              <w:rPr>
                <w:rFonts w:ascii="Arial" w:eastAsia="TimesNewRomanPSMT" w:hAnsi="Arial" w:cs="Arial"/>
                <w:sz w:val="20"/>
                <w:szCs w:val="20"/>
              </w:rPr>
              <w:t xml:space="preserve">• </w:t>
            </w:r>
            <w:r>
              <w:rPr>
                <w:rFonts w:ascii="Arial" w:eastAsia="TimesNewRomanPSMT" w:hAnsi="Arial" w:cs="Arial"/>
                <w:sz w:val="20"/>
                <w:szCs w:val="20"/>
              </w:rPr>
              <w:t>f</w:t>
            </w:r>
            <w:r w:rsidRPr="00BD6EE8">
              <w:rPr>
                <w:rFonts w:ascii="Arial" w:eastAsia="TimesNewRomanPSMT" w:hAnsi="Arial" w:cs="Arial"/>
                <w:sz w:val="20"/>
                <w:szCs w:val="20"/>
              </w:rPr>
              <w:t>amiliarity with bidders over time</w:t>
            </w:r>
          </w:p>
          <w:p w14:paraId="214ABFA0" w14:textId="77777777" w:rsidR="003656DD" w:rsidRDefault="003656DD" w:rsidP="001E6F48">
            <w:pPr>
              <w:autoSpaceDE w:val="0"/>
              <w:autoSpaceDN w:val="0"/>
              <w:adjustRightInd w:val="0"/>
              <w:rPr>
                <w:rFonts w:ascii="Arial" w:eastAsia="TimesNewRomanPSMT" w:hAnsi="Arial" w:cs="Arial"/>
                <w:sz w:val="20"/>
                <w:szCs w:val="20"/>
              </w:rPr>
            </w:pPr>
            <w:r w:rsidRPr="001E1593">
              <w:rPr>
                <w:rFonts w:ascii="Arial" w:eastAsia="TimesNewRomanPSMT" w:hAnsi="Arial" w:cs="Arial"/>
                <w:sz w:val="20"/>
                <w:szCs w:val="20"/>
              </w:rPr>
              <w:t xml:space="preserve">• </w:t>
            </w:r>
            <w:r w:rsidRPr="00BD6EE8">
              <w:rPr>
                <w:rFonts w:ascii="Arial" w:eastAsia="TimesNewRomanPSMT" w:hAnsi="Arial" w:cs="Arial"/>
                <w:sz w:val="20"/>
                <w:szCs w:val="20"/>
              </w:rPr>
              <w:t>Personal interests such as gifts or future/additional employment</w:t>
            </w:r>
          </w:p>
          <w:p w14:paraId="4BA62F79" w14:textId="77777777" w:rsidR="003656DD" w:rsidRPr="00BD6EE8" w:rsidRDefault="003656DD" w:rsidP="001E6F48">
            <w:pPr>
              <w:autoSpaceDE w:val="0"/>
              <w:autoSpaceDN w:val="0"/>
              <w:adjustRightInd w:val="0"/>
              <w:rPr>
                <w:rFonts w:ascii="Arial" w:hAnsi="Arial" w:cs="Arial"/>
                <w:szCs w:val="24"/>
              </w:rPr>
            </w:pPr>
            <w:r w:rsidRPr="001E1593">
              <w:rPr>
                <w:rFonts w:ascii="Arial" w:eastAsia="TimesNewRomanPSMT" w:hAnsi="Arial" w:cs="Arial"/>
                <w:sz w:val="20"/>
                <w:szCs w:val="20"/>
              </w:rPr>
              <w:t xml:space="preserve">• </w:t>
            </w:r>
            <w:r w:rsidRPr="00BD6EE8">
              <w:rPr>
                <w:rFonts w:ascii="Arial" w:eastAsia="TimesNewRomanPSMT" w:hAnsi="Arial" w:cs="Arial"/>
                <w:sz w:val="20"/>
                <w:szCs w:val="20"/>
              </w:rPr>
              <w:t>No effective implementation of the “four eyes-principle”</w:t>
            </w:r>
          </w:p>
        </w:tc>
      </w:tr>
      <w:tr w:rsidR="003656DD" w:rsidRPr="001E1593" w14:paraId="69EF06EB" w14:textId="77777777" w:rsidTr="001E6F48">
        <w:tc>
          <w:tcPr>
            <w:tcW w:w="2263" w:type="dxa"/>
            <w:shd w:val="clear" w:color="auto" w:fill="CCC0D9" w:themeFill="accent4" w:themeFillTint="66"/>
          </w:tcPr>
          <w:p w14:paraId="33B1B2BE" w14:textId="77777777" w:rsidR="003656DD" w:rsidRPr="001E1593" w:rsidRDefault="003656DD" w:rsidP="001E6F48">
            <w:pPr>
              <w:rPr>
                <w:rFonts w:ascii="Arial" w:hAnsi="Arial" w:cs="Arial"/>
                <w:b/>
                <w:bCs/>
                <w:sz w:val="20"/>
                <w:szCs w:val="20"/>
              </w:rPr>
            </w:pPr>
            <w:r w:rsidRPr="001E1593">
              <w:rPr>
                <w:rFonts w:ascii="Arial" w:hAnsi="Arial" w:cs="Arial"/>
                <w:b/>
                <w:bCs/>
                <w:sz w:val="20"/>
                <w:szCs w:val="20"/>
              </w:rPr>
              <w:t>Contract Award</w:t>
            </w:r>
          </w:p>
        </w:tc>
        <w:tc>
          <w:tcPr>
            <w:tcW w:w="6753" w:type="dxa"/>
            <w:shd w:val="clear" w:color="auto" w:fill="CCC0D9" w:themeFill="accent4" w:themeFillTint="66"/>
          </w:tcPr>
          <w:p w14:paraId="4322F226" w14:textId="77777777" w:rsidR="003656DD" w:rsidRPr="001E1593" w:rsidRDefault="003656DD" w:rsidP="001E6F48">
            <w:pPr>
              <w:autoSpaceDE w:val="0"/>
              <w:autoSpaceDN w:val="0"/>
              <w:adjustRightInd w:val="0"/>
              <w:rPr>
                <w:rFonts w:ascii="Arial" w:eastAsia="TimesNewRomanPSMT" w:hAnsi="Arial" w:cs="Arial"/>
                <w:sz w:val="20"/>
                <w:szCs w:val="20"/>
              </w:rPr>
            </w:pPr>
            <w:r w:rsidRPr="001E1593">
              <w:rPr>
                <w:rFonts w:ascii="Arial" w:eastAsia="TimesNewRomanPSMT" w:hAnsi="Arial" w:cs="Arial"/>
                <w:sz w:val="20"/>
                <w:szCs w:val="20"/>
              </w:rPr>
              <w:t>• Vendors fail to disclose accurate cost or pricing data in their price proposals, resulting in an increased contract price (i.e. invoice mark-ups, channel stuffing)</w:t>
            </w:r>
          </w:p>
          <w:p w14:paraId="2EB06E74" w14:textId="77777777" w:rsidR="003656DD" w:rsidRPr="001E1593" w:rsidRDefault="003656DD" w:rsidP="001E6F48">
            <w:pPr>
              <w:autoSpaceDE w:val="0"/>
              <w:autoSpaceDN w:val="0"/>
              <w:adjustRightInd w:val="0"/>
              <w:rPr>
                <w:rFonts w:ascii="Arial" w:eastAsia="TimesNewRomanPSMT" w:hAnsi="Arial" w:cs="Arial"/>
                <w:sz w:val="20"/>
                <w:szCs w:val="20"/>
              </w:rPr>
            </w:pPr>
            <w:r w:rsidRPr="001E1593">
              <w:rPr>
                <w:rFonts w:ascii="Arial" w:eastAsia="TimesNewRomanPSMT" w:hAnsi="Arial" w:cs="Arial"/>
                <w:sz w:val="20"/>
                <w:szCs w:val="20"/>
              </w:rPr>
              <w:t xml:space="preserve">• Conflict of interest and corruption in the approval process (i.e. no effective separation of financial, </w:t>
            </w:r>
            <w:proofErr w:type="gramStart"/>
            <w:r w:rsidRPr="001E1593">
              <w:rPr>
                <w:rFonts w:ascii="Arial" w:eastAsia="TimesNewRomanPSMT" w:hAnsi="Arial" w:cs="Arial"/>
                <w:sz w:val="20"/>
                <w:szCs w:val="20"/>
              </w:rPr>
              <w:t>contractual</w:t>
            </w:r>
            <w:proofErr w:type="gramEnd"/>
            <w:r w:rsidRPr="001E1593">
              <w:rPr>
                <w:rFonts w:ascii="Arial" w:eastAsia="TimesNewRomanPSMT" w:hAnsi="Arial" w:cs="Arial"/>
                <w:sz w:val="20"/>
                <w:szCs w:val="20"/>
              </w:rPr>
              <w:t xml:space="preserve"> and </w:t>
            </w:r>
            <w:r>
              <w:rPr>
                <w:rFonts w:ascii="Arial" w:eastAsia="TimesNewRomanPSMT" w:hAnsi="Arial" w:cs="Arial"/>
                <w:sz w:val="20"/>
                <w:szCs w:val="20"/>
              </w:rPr>
              <w:t>operational</w:t>
            </w:r>
            <w:r w:rsidRPr="001E1593">
              <w:rPr>
                <w:rFonts w:ascii="Arial" w:eastAsia="TimesNewRomanPSMT" w:hAnsi="Arial" w:cs="Arial"/>
                <w:sz w:val="20"/>
                <w:szCs w:val="20"/>
              </w:rPr>
              <w:t xml:space="preserve"> authorities)</w:t>
            </w:r>
          </w:p>
          <w:p w14:paraId="418A1907" w14:textId="77777777" w:rsidR="003656DD" w:rsidRPr="001E1593" w:rsidRDefault="003656DD" w:rsidP="001E6F48">
            <w:pPr>
              <w:rPr>
                <w:rFonts w:ascii="Arial" w:hAnsi="Arial" w:cs="Arial"/>
                <w:szCs w:val="24"/>
              </w:rPr>
            </w:pPr>
            <w:r w:rsidRPr="001E1593">
              <w:rPr>
                <w:rFonts w:ascii="Arial" w:eastAsia="TimesNewRomanPSMT" w:hAnsi="Arial" w:cs="Arial"/>
                <w:sz w:val="20"/>
                <w:szCs w:val="20"/>
              </w:rPr>
              <w:t>• Lack of access to records on the procedure</w:t>
            </w:r>
          </w:p>
        </w:tc>
      </w:tr>
      <w:tr w:rsidR="003656DD" w:rsidRPr="001E1593" w14:paraId="1C65CA13" w14:textId="77777777" w:rsidTr="001E6F48">
        <w:tc>
          <w:tcPr>
            <w:tcW w:w="2263" w:type="dxa"/>
            <w:shd w:val="clear" w:color="auto" w:fill="FBD4B4" w:themeFill="accent6" w:themeFillTint="66"/>
          </w:tcPr>
          <w:p w14:paraId="11E95C5C" w14:textId="77777777" w:rsidR="003656DD" w:rsidRPr="001E1593" w:rsidRDefault="003656DD" w:rsidP="001E6F48">
            <w:pPr>
              <w:rPr>
                <w:rFonts w:ascii="Arial" w:hAnsi="Arial" w:cs="Arial"/>
                <w:b/>
                <w:bCs/>
                <w:sz w:val="20"/>
                <w:szCs w:val="20"/>
              </w:rPr>
            </w:pPr>
            <w:r w:rsidRPr="001E1593">
              <w:rPr>
                <w:rFonts w:ascii="Arial" w:hAnsi="Arial" w:cs="Arial"/>
                <w:b/>
                <w:bCs/>
                <w:sz w:val="20"/>
                <w:szCs w:val="20"/>
              </w:rPr>
              <w:t>Contract Management</w:t>
            </w:r>
          </w:p>
        </w:tc>
        <w:tc>
          <w:tcPr>
            <w:tcW w:w="6753" w:type="dxa"/>
            <w:shd w:val="clear" w:color="auto" w:fill="FBD4B4" w:themeFill="accent6" w:themeFillTint="66"/>
          </w:tcPr>
          <w:p w14:paraId="4088F9FB" w14:textId="77777777" w:rsidR="003656DD" w:rsidRDefault="003656DD" w:rsidP="001E6F48">
            <w:pPr>
              <w:autoSpaceDE w:val="0"/>
              <w:autoSpaceDN w:val="0"/>
              <w:adjustRightInd w:val="0"/>
              <w:rPr>
                <w:rFonts w:ascii="Arial" w:eastAsia="TimesNewRomanPSMT" w:hAnsi="Arial" w:cs="Arial"/>
                <w:sz w:val="20"/>
                <w:szCs w:val="20"/>
              </w:rPr>
            </w:pPr>
            <w:r w:rsidRPr="001E1593">
              <w:rPr>
                <w:rFonts w:ascii="Arial" w:eastAsia="TimesNewRomanPSMT" w:hAnsi="Arial" w:cs="Arial"/>
                <w:sz w:val="20"/>
                <w:szCs w:val="20"/>
              </w:rPr>
              <w:t xml:space="preserve">• </w:t>
            </w:r>
            <w:r w:rsidRPr="00F95D7A">
              <w:rPr>
                <w:rFonts w:ascii="Arial" w:eastAsia="TimesNewRomanPSMT" w:hAnsi="Arial" w:cs="Arial"/>
                <w:sz w:val="20"/>
                <w:szCs w:val="20"/>
              </w:rPr>
              <w:t xml:space="preserve">Abuses of the supplier in performing the contract, </w:t>
            </w:r>
            <w:proofErr w:type="gramStart"/>
            <w:r w:rsidRPr="00F95D7A">
              <w:rPr>
                <w:rFonts w:ascii="Arial" w:eastAsia="TimesNewRomanPSMT" w:hAnsi="Arial" w:cs="Arial"/>
                <w:sz w:val="20"/>
                <w:szCs w:val="20"/>
              </w:rPr>
              <w:t>in particular in</w:t>
            </w:r>
            <w:proofErr w:type="gramEnd"/>
            <w:r w:rsidRPr="00F95D7A">
              <w:rPr>
                <w:rFonts w:ascii="Arial" w:eastAsia="TimesNewRomanPSMT" w:hAnsi="Arial" w:cs="Arial"/>
                <w:sz w:val="20"/>
                <w:szCs w:val="20"/>
              </w:rPr>
              <w:t xml:space="preserve"> relation to its quality, price and timing</w:t>
            </w:r>
          </w:p>
          <w:p w14:paraId="61EAF3BD" w14:textId="77777777" w:rsidR="003656DD" w:rsidRDefault="003656DD" w:rsidP="001E6F48">
            <w:pPr>
              <w:autoSpaceDE w:val="0"/>
              <w:autoSpaceDN w:val="0"/>
              <w:adjustRightInd w:val="0"/>
              <w:rPr>
                <w:rFonts w:ascii="Arial" w:eastAsia="TimesNewRomanPSMT" w:hAnsi="Arial" w:cs="Arial"/>
                <w:sz w:val="20"/>
                <w:szCs w:val="20"/>
              </w:rPr>
            </w:pPr>
            <w:r w:rsidRPr="00F95D7A">
              <w:rPr>
                <w:rFonts w:ascii="Arial" w:eastAsia="TimesNewRomanPSMT" w:hAnsi="Arial" w:cs="Arial"/>
                <w:sz w:val="20"/>
                <w:szCs w:val="20"/>
              </w:rPr>
              <w:t>• Substantial change in contract conditions to allow more time and/or higher prices for the bidder</w:t>
            </w:r>
          </w:p>
          <w:p w14:paraId="0D958689" w14:textId="77777777" w:rsidR="003656DD" w:rsidRPr="00F95D7A" w:rsidRDefault="003656DD" w:rsidP="001E6F48">
            <w:pPr>
              <w:autoSpaceDE w:val="0"/>
              <w:autoSpaceDN w:val="0"/>
              <w:adjustRightInd w:val="0"/>
              <w:rPr>
                <w:rFonts w:ascii="Arial" w:eastAsia="TimesNewRomanPSMT" w:hAnsi="Arial" w:cs="Arial"/>
                <w:sz w:val="20"/>
                <w:szCs w:val="20"/>
              </w:rPr>
            </w:pPr>
            <w:r w:rsidRPr="001E1593">
              <w:rPr>
                <w:rFonts w:ascii="Arial" w:eastAsia="TimesNewRomanPSMT" w:hAnsi="Arial" w:cs="Arial"/>
                <w:sz w:val="20"/>
                <w:szCs w:val="20"/>
              </w:rPr>
              <w:t>•</w:t>
            </w:r>
            <w:r>
              <w:rPr>
                <w:rFonts w:ascii="Arial" w:eastAsia="TimesNewRomanPSMT" w:hAnsi="Arial" w:cs="Arial"/>
                <w:sz w:val="20"/>
                <w:szCs w:val="20"/>
              </w:rPr>
              <w:t xml:space="preserve"> </w:t>
            </w:r>
            <w:r w:rsidRPr="00F95D7A">
              <w:rPr>
                <w:rFonts w:ascii="Arial" w:eastAsia="TimesNewRomanPSMT" w:hAnsi="Arial" w:cs="Arial"/>
                <w:sz w:val="20"/>
                <w:szCs w:val="20"/>
              </w:rPr>
              <w:t>Product substitution or sub-standard work or service not meeting contract specifications</w:t>
            </w:r>
          </w:p>
          <w:p w14:paraId="3C56E653" w14:textId="77777777" w:rsidR="003656DD" w:rsidRPr="00F95D7A" w:rsidRDefault="003656DD" w:rsidP="001E6F48">
            <w:pPr>
              <w:autoSpaceDE w:val="0"/>
              <w:autoSpaceDN w:val="0"/>
              <w:adjustRightInd w:val="0"/>
              <w:rPr>
                <w:rFonts w:ascii="Arial" w:eastAsia="TimesNewRomanPSMT" w:hAnsi="Arial" w:cs="Arial"/>
                <w:sz w:val="20"/>
                <w:szCs w:val="20"/>
              </w:rPr>
            </w:pPr>
            <w:r w:rsidRPr="001E1593">
              <w:rPr>
                <w:rFonts w:ascii="Arial" w:eastAsia="TimesNewRomanPSMT" w:hAnsi="Arial" w:cs="Arial"/>
                <w:sz w:val="20"/>
                <w:szCs w:val="20"/>
              </w:rPr>
              <w:t xml:space="preserve">• </w:t>
            </w:r>
            <w:r w:rsidRPr="00F95D7A">
              <w:rPr>
                <w:rFonts w:ascii="Arial" w:eastAsia="TimesNewRomanPSMT" w:hAnsi="Arial" w:cs="Arial"/>
                <w:sz w:val="20"/>
                <w:szCs w:val="20"/>
              </w:rPr>
              <w:t>Theft of new assets before delivery to end-user or before being recorded</w:t>
            </w:r>
          </w:p>
          <w:p w14:paraId="6CCECC9A" w14:textId="77777777" w:rsidR="003656DD" w:rsidRPr="00F95D7A" w:rsidRDefault="003656DD" w:rsidP="001E6F48">
            <w:pPr>
              <w:autoSpaceDE w:val="0"/>
              <w:autoSpaceDN w:val="0"/>
              <w:adjustRightInd w:val="0"/>
              <w:rPr>
                <w:rFonts w:ascii="Arial" w:eastAsia="TimesNewRomanPSMT" w:hAnsi="Arial" w:cs="Arial"/>
                <w:sz w:val="20"/>
                <w:szCs w:val="20"/>
              </w:rPr>
            </w:pPr>
            <w:r w:rsidRPr="001E1593">
              <w:rPr>
                <w:rFonts w:ascii="Arial" w:eastAsia="TimesNewRomanPSMT" w:hAnsi="Arial" w:cs="Arial"/>
                <w:sz w:val="20"/>
                <w:szCs w:val="20"/>
              </w:rPr>
              <w:t xml:space="preserve">• </w:t>
            </w:r>
            <w:r w:rsidRPr="00F95D7A">
              <w:rPr>
                <w:rFonts w:ascii="Arial" w:eastAsia="TimesNewRomanPSMT" w:hAnsi="Arial" w:cs="Arial"/>
                <w:sz w:val="20"/>
                <w:szCs w:val="20"/>
              </w:rPr>
              <w:t>Deficient supervision from City officers and/or collusion between contractors and supervising officers</w:t>
            </w:r>
          </w:p>
          <w:p w14:paraId="548C109A" w14:textId="77777777" w:rsidR="003656DD" w:rsidRPr="00F95D7A" w:rsidRDefault="003656DD" w:rsidP="001E6F48">
            <w:pPr>
              <w:rPr>
                <w:rFonts w:ascii="Arial" w:hAnsi="Arial" w:cs="Arial"/>
                <w:szCs w:val="24"/>
              </w:rPr>
            </w:pPr>
            <w:r w:rsidRPr="001E1593">
              <w:rPr>
                <w:rFonts w:ascii="Arial" w:eastAsia="TimesNewRomanPSMT" w:hAnsi="Arial" w:cs="Arial"/>
                <w:sz w:val="20"/>
                <w:szCs w:val="20"/>
              </w:rPr>
              <w:t xml:space="preserve">• </w:t>
            </w:r>
            <w:r w:rsidRPr="00F95D7A">
              <w:rPr>
                <w:rFonts w:ascii="Arial" w:eastAsia="TimesNewRomanPSMT" w:hAnsi="Arial" w:cs="Arial"/>
                <w:sz w:val="20"/>
                <w:szCs w:val="20"/>
              </w:rPr>
              <w:t>Subcontractors and partners chosen in a non-transparent way or not kept accountable</w:t>
            </w:r>
          </w:p>
        </w:tc>
      </w:tr>
    </w:tbl>
    <w:p w14:paraId="0806047C" w14:textId="77777777" w:rsidR="003656DD" w:rsidRPr="00AD73CC" w:rsidRDefault="003656DD" w:rsidP="003656DD">
      <w:pPr>
        <w:jc w:val="both"/>
        <w:rPr>
          <w:rFonts w:ascii="Arial" w:hAnsi="Arial" w:cs="Arial"/>
          <w:b/>
          <w:sz w:val="28"/>
          <w:szCs w:val="32"/>
          <w:lang w:val="en-US"/>
        </w:rPr>
      </w:pPr>
    </w:p>
    <w:p w14:paraId="69E6CAC2" w14:textId="77777777" w:rsidR="003656DD" w:rsidRDefault="003656DD" w:rsidP="003656DD">
      <w:pPr>
        <w:jc w:val="both"/>
        <w:rPr>
          <w:rFonts w:ascii="Arial" w:hAnsi="Arial" w:cs="Arial"/>
          <w:szCs w:val="32"/>
          <w:lang w:val="en-US"/>
        </w:rPr>
      </w:pPr>
    </w:p>
    <w:p w14:paraId="0A9A7679" w14:textId="77777777" w:rsidR="006029A6" w:rsidRDefault="006029A6">
      <w:pPr>
        <w:rPr>
          <w:rFonts w:ascii="Arial" w:hAnsi="Arial" w:cs="Arial"/>
          <w:b/>
          <w:bCs/>
          <w:sz w:val="28"/>
          <w:szCs w:val="36"/>
          <w:lang w:val="en-US"/>
        </w:rPr>
      </w:pPr>
      <w:r>
        <w:rPr>
          <w:rFonts w:ascii="Arial" w:hAnsi="Arial" w:cs="Arial"/>
          <w:b/>
          <w:bCs/>
          <w:sz w:val="28"/>
          <w:szCs w:val="36"/>
          <w:lang w:val="en-US"/>
        </w:rPr>
        <w:br w:type="page"/>
      </w:r>
    </w:p>
    <w:p w14:paraId="55FD59C7" w14:textId="29BB1ED4" w:rsidR="003656DD" w:rsidRPr="004E7363" w:rsidRDefault="003656DD" w:rsidP="003656DD">
      <w:pPr>
        <w:jc w:val="both"/>
        <w:rPr>
          <w:rFonts w:ascii="Arial" w:hAnsi="Arial" w:cs="Arial"/>
          <w:b/>
          <w:bCs/>
          <w:sz w:val="28"/>
          <w:szCs w:val="36"/>
          <w:lang w:val="en-US"/>
        </w:rPr>
      </w:pPr>
      <w:r w:rsidRPr="004E7363">
        <w:rPr>
          <w:rFonts w:ascii="Arial" w:hAnsi="Arial" w:cs="Arial"/>
          <w:b/>
          <w:bCs/>
          <w:sz w:val="28"/>
          <w:szCs w:val="36"/>
          <w:lang w:val="en-US"/>
        </w:rPr>
        <w:lastRenderedPageBreak/>
        <w:t>Strategic Implications</w:t>
      </w:r>
    </w:p>
    <w:p w14:paraId="736A174F" w14:textId="77777777" w:rsidR="003656DD" w:rsidRPr="00A92B37" w:rsidRDefault="003656DD" w:rsidP="003656DD">
      <w:pPr>
        <w:jc w:val="both"/>
        <w:rPr>
          <w:rFonts w:ascii="Arial" w:hAnsi="Arial" w:cs="Arial"/>
          <w:szCs w:val="32"/>
          <w:highlight w:val="red"/>
          <w:lang w:val="en-US"/>
        </w:rPr>
      </w:pPr>
    </w:p>
    <w:p w14:paraId="480D20BE" w14:textId="77777777" w:rsidR="003656DD" w:rsidRDefault="003656DD" w:rsidP="003656DD">
      <w:pPr>
        <w:jc w:val="both"/>
        <w:rPr>
          <w:rFonts w:ascii="Arial" w:hAnsi="Arial" w:cs="Arial"/>
          <w:b/>
          <w:bCs/>
          <w:szCs w:val="32"/>
          <w:lang w:val="en-US"/>
        </w:rPr>
      </w:pPr>
      <w:r w:rsidRPr="007076D1">
        <w:rPr>
          <w:rFonts w:ascii="Arial" w:hAnsi="Arial" w:cs="Arial"/>
          <w:b/>
          <w:bCs/>
          <w:szCs w:val="32"/>
          <w:lang w:val="en-US"/>
        </w:rPr>
        <w:t xml:space="preserve">How well does it fit with our strategic direction? </w:t>
      </w:r>
    </w:p>
    <w:p w14:paraId="3AADFA5B" w14:textId="77777777" w:rsidR="003656DD" w:rsidRDefault="003656DD" w:rsidP="003656DD">
      <w:pPr>
        <w:jc w:val="both"/>
        <w:rPr>
          <w:rFonts w:ascii="Arial" w:hAnsi="Arial" w:cs="Arial"/>
          <w:b/>
          <w:bCs/>
          <w:szCs w:val="32"/>
          <w:lang w:val="en-US"/>
        </w:rPr>
      </w:pPr>
    </w:p>
    <w:p w14:paraId="3F6A4D06" w14:textId="77777777" w:rsidR="003656DD" w:rsidRPr="00F80D20" w:rsidRDefault="003656DD" w:rsidP="003656DD">
      <w:pPr>
        <w:jc w:val="both"/>
        <w:rPr>
          <w:rFonts w:ascii="Arial" w:hAnsi="Arial" w:cs="Arial"/>
          <w:bCs/>
          <w:szCs w:val="32"/>
          <w:lang w:val="en-US"/>
        </w:rPr>
      </w:pPr>
      <w:bookmarkStart w:id="25" w:name="_Hlk47938928"/>
      <w:r>
        <w:rPr>
          <w:rFonts w:ascii="Arial" w:hAnsi="Arial" w:cs="Arial"/>
          <w:bCs/>
          <w:szCs w:val="24"/>
        </w:rPr>
        <w:t xml:space="preserve">The provision of high levels of Probity and Accountability in the Tendering Process  through a strategy of clear process with appropriate control points supports the goals of the </w:t>
      </w:r>
      <w:r w:rsidRPr="00F80D20">
        <w:rPr>
          <w:rFonts w:ascii="Arial" w:hAnsi="Arial" w:cs="Arial"/>
          <w:bCs/>
          <w:szCs w:val="24"/>
        </w:rPr>
        <w:t>Strategic Community Plan/Corporate Business Plan, Section 4 Strategic Direction/ Our Values / Great Governance and Civic Leadership and Decision Making</w:t>
      </w:r>
      <w:bookmarkEnd w:id="25"/>
      <w:r>
        <w:rPr>
          <w:rFonts w:ascii="Arial" w:hAnsi="Arial" w:cs="Arial"/>
          <w:bCs/>
          <w:szCs w:val="24"/>
        </w:rPr>
        <w:t>.</w:t>
      </w:r>
    </w:p>
    <w:p w14:paraId="3345F632" w14:textId="62BFB00F" w:rsidR="003656DD" w:rsidRPr="00A92B37" w:rsidRDefault="003656DD" w:rsidP="003656DD">
      <w:pPr>
        <w:jc w:val="both"/>
        <w:rPr>
          <w:rFonts w:ascii="Arial" w:hAnsi="Arial" w:cs="Arial"/>
          <w:szCs w:val="32"/>
          <w:highlight w:val="yellow"/>
          <w:lang w:val="en-US"/>
        </w:rPr>
      </w:pPr>
    </w:p>
    <w:p w14:paraId="1E02A107" w14:textId="77777777" w:rsidR="003656DD" w:rsidRDefault="003656DD" w:rsidP="003656DD">
      <w:pPr>
        <w:jc w:val="both"/>
        <w:rPr>
          <w:rFonts w:ascii="Arial" w:hAnsi="Arial" w:cs="Arial"/>
          <w:b/>
          <w:bCs/>
          <w:szCs w:val="32"/>
          <w:highlight w:val="yellow"/>
          <w:lang w:val="en-US"/>
        </w:rPr>
      </w:pPr>
      <w:r w:rsidRPr="00FA06EE">
        <w:rPr>
          <w:rFonts w:ascii="Arial" w:hAnsi="Arial" w:cs="Arial"/>
          <w:b/>
          <w:bCs/>
          <w:szCs w:val="32"/>
          <w:lang w:val="en-US"/>
        </w:rPr>
        <w:t>Who benefits?</w:t>
      </w:r>
      <w:r w:rsidRPr="00163EEF">
        <w:rPr>
          <w:rFonts w:ascii="Arial" w:hAnsi="Arial" w:cs="Arial"/>
          <w:b/>
          <w:bCs/>
          <w:szCs w:val="32"/>
          <w:highlight w:val="yellow"/>
          <w:lang w:val="en-US"/>
        </w:rPr>
        <w:t xml:space="preserve"> </w:t>
      </w:r>
    </w:p>
    <w:p w14:paraId="65E83A3F" w14:textId="77777777" w:rsidR="003656DD" w:rsidRDefault="003656DD" w:rsidP="003656DD">
      <w:pPr>
        <w:jc w:val="both"/>
        <w:rPr>
          <w:rFonts w:ascii="Arial" w:hAnsi="Arial" w:cs="Arial"/>
          <w:szCs w:val="32"/>
          <w:lang w:val="en-US"/>
        </w:rPr>
      </w:pPr>
    </w:p>
    <w:p w14:paraId="190F5F47" w14:textId="77777777" w:rsidR="003656DD" w:rsidRPr="00F94639" w:rsidRDefault="003656DD" w:rsidP="003656DD">
      <w:pPr>
        <w:jc w:val="both"/>
        <w:rPr>
          <w:rFonts w:ascii="Arial" w:hAnsi="Arial" w:cs="Arial"/>
          <w:szCs w:val="32"/>
          <w:lang w:val="en-US"/>
        </w:rPr>
      </w:pPr>
      <w:r w:rsidRPr="00F94639">
        <w:rPr>
          <w:rFonts w:ascii="Arial" w:hAnsi="Arial" w:cs="Arial"/>
          <w:szCs w:val="32"/>
          <w:lang w:val="en-US"/>
        </w:rPr>
        <w:t xml:space="preserve">City Officers, </w:t>
      </w:r>
      <w:proofErr w:type="gramStart"/>
      <w:r w:rsidRPr="00F94639">
        <w:rPr>
          <w:rFonts w:ascii="Arial" w:hAnsi="Arial" w:cs="Arial"/>
          <w:szCs w:val="32"/>
          <w:lang w:val="en-US"/>
        </w:rPr>
        <w:t>Council</w:t>
      </w:r>
      <w:proofErr w:type="gramEnd"/>
      <w:r w:rsidRPr="00F94639">
        <w:rPr>
          <w:rFonts w:ascii="Arial" w:hAnsi="Arial" w:cs="Arial"/>
          <w:szCs w:val="32"/>
          <w:lang w:val="en-US"/>
        </w:rPr>
        <w:t xml:space="preserve"> and our Residents through the delivery of high levels of </w:t>
      </w:r>
      <w:r>
        <w:rPr>
          <w:rFonts w:ascii="Arial" w:hAnsi="Arial" w:cs="Arial"/>
          <w:szCs w:val="32"/>
          <w:lang w:val="en-US"/>
        </w:rPr>
        <w:t>T</w:t>
      </w:r>
      <w:r w:rsidRPr="00F94639">
        <w:rPr>
          <w:rFonts w:ascii="Arial" w:hAnsi="Arial" w:cs="Arial"/>
          <w:szCs w:val="32"/>
          <w:lang w:val="en-US"/>
        </w:rPr>
        <w:t>ransparency and Probity in the City’s Tendering activities</w:t>
      </w:r>
      <w:r>
        <w:rPr>
          <w:rFonts w:ascii="Arial" w:hAnsi="Arial" w:cs="Arial"/>
          <w:szCs w:val="32"/>
          <w:lang w:val="en-US"/>
        </w:rPr>
        <w:t>.</w:t>
      </w:r>
    </w:p>
    <w:p w14:paraId="7DC6D8D7" w14:textId="77777777" w:rsidR="003656DD" w:rsidRDefault="003656DD" w:rsidP="003656DD">
      <w:pPr>
        <w:jc w:val="both"/>
        <w:rPr>
          <w:rFonts w:ascii="Arial" w:hAnsi="Arial" w:cs="Arial"/>
          <w:szCs w:val="32"/>
          <w:lang w:val="en-US"/>
        </w:rPr>
      </w:pPr>
    </w:p>
    <w:p w14:paraId="5079BD32" w14:textId="77777777" w:rsidR="003656DD" w:rsidRPr="00617C1D" w:rsidRDefault="003656DD" w:rsidP="003656DD">
      <w:pPr>
        <w:jc w:val="both"/>
        <w:rPr>
          <w:rFonts w:ascii="Arial" w:hAnsi="Arial" w:cs="Arial"/>
          <w:b/>
          <w:bCs/>
          <w:szCs w:val="32"/>
          <w:highlight w:val="yellow"/>
          <w:lang w:val="en-US"/>
        </w:rPr>
      </w:pPr>
      <w:r w:rsidRPr="003D360F">
        <w:rPr>
          <w:rFonts w:ascii="Arial" w:hAnsi="Arial" w:cs="Arial"/>
          <w:b/>
          <w:bCs/>
          <w:szCs w:val="32"/>
          <w:lang w:val="en-US"/>
        </w:rPr>
        <w:t>Does it involve a tolerable risk?</w:t>
      </w:r>
    </w:p>
    <w:p w14:paraId="695C0233" w14:textId="77777777" w:rsidR="003656DD" w:rsidRDefault="003656DD" w:rsidP="003656DD">
      <w:pPr>
        <w:jc w:val="both"/>
        <w:rPr>
          <w:rFonts w:ascii="Arial" w:hAnsi="Arial" w:cs="Arial"/>
          <w:szCs w:val="32"/>
          <w:lang w:val="en-US"/>
        </w:rPr>
      </w:pPr>
    </w:p>
    <w:p w14:paraId="09CD52F8" w14:textId="77777777" w:rsidR="003656DD" w:rsidRDefault="003656DD" w:rsidP="003656DD">
      <w:pPr>
        <w:jc w:val="both"/>
        <w:rPr>
          <w:rFonts w:ascii="Arial" w:hAnsi="Arial" w:cs="Arial"/>
          <w:szCs w:val="32"/>
          <w:lang w:val="en-US"/>
        </w:rPr>
      </w:pPr>
      <w:r>
        <w:rPr>
          <w:rFonts w:ascii="Arial" w:hAnsi="Arial" w:cs="Arial"/>
          <w:szCs w:val="32"/>
          <w:lang w:val="en-US"/>
        </w:rPr>
        <w:t>This Strategy is designed to reduce risk to the City and is based on good practice methodologies.</w:t>
      </w:r>
    </w:p>
    <w:p w14:paraId="24F4B1E9" w14:textId="77777777" w:rsidR="003656DD" w:rsidRDefault="003656DD" w:rsidP="003656DD">
      <w:pPr>
        <w:jc w:val="both"/>
        <w:rPr>
          <w:rFonts w:ascii="Arial" w:hAnsi="Arial" w:cs="Arial"/>
          <w:szCs w:val="32"/>
          <w:lang w:val="en-US"/>
        </w:rPr>
      </w:pPr>
    </w:p>
    <w:p w14:paraId="5A5A0BDD" w14:textId="77777777" w:rsidR="003656DD" w:rsidRPr="00187424" w:rsidRDefault="003656DD" w:rsidP="003656DD">
      <w:pPr>
        <w:jc w:val="both"/>
        <w:rPr>
          <w:rFonts w:ascii="Arial" w:hAnsi="Arial" w:cs="Arial"/>
          <w:b/>
          <w:bCs/>
          <w:szCs w:val="32"/>
          <w:highlight w:val="yellow"/>
          <w:lang w:val="en-US"/>
        </w:rPr>
      </w:pPr>
      <w:r w:rsidRPr="003D360F">
        <w:rPr>
          <w:rFonts w:ascii="Arial" w:hAnsi="Arial" w:cs="Arial"/>
          <w:b/>
          <w:bCs/>
          <w:szCs w:val="32"/>
          <w:lang w:val="en-US"/>
        </w:rPr>
        <w:t>Do we have the information we need?</w:t>
      </w:r>
    </w:p>
    <w:p w14:paraId="4B85FD6B" w14:textId="77777777" w:rsidR="003656DD" w:rsidRDefault="003656DD" w:rsidP="003656DD">
      <w:pPr>
        <w:jc w:val="both"/>
        <w:rPr>
          <w:rFonts w:ascii="Arial" w:hAnsi="Arial" w:cs="Arial"/>
          <w:szCs w:val="32"/>
          <w:lang w:val="en-US"/>
        </w:rPr>
      </w:pPr>
    </w:p>
    <w:p w14:paraId="6E57CD6E" w14:textId="77777777" w:rsidR="003656DD" w:rsidRDefault="003656DD" w:rsidP="003656DD">
      <w:pPr>
        <w:jc w:val="both"/>
        <w:rPr>
          <w:rFonts w:ascii="Arial" w:hAnsi="Arial" w:cs="Arial"/>
          <w:szCs w:val="32"/>
          <w:lang w:val="en-US"/>
        </w:rPr>
      </w:pPr>
      <w:r>
        <w:rPr>
          <w:rFonts w:ascii="Arial" w:hAnsi="Arial" w:cs="Arial"/>
          <w:szCs w:val="32"/>
          <w:lang w:val="en-US"/>
        </w:rPr>
        <w:t xml:space="preserve">City of Nedlands Procurement has extensive experience in the delivery of best practice procurement processes and has the knowledge and experience to provide the necessary training and guidance to City officers. </w:t>
      </w:r>
    </w:p>
    <w:p w14:paraId="3970F3D1" w14:textId="1DA11524" w:rsidR="003656DD" w:rsidRDefault="003656DD" w:rsidP="003656DD">
      <w:pPr>
        <w:jc w:val="both"/>
        <w:rPr>
          <w:rFonts w:ascii="Arial" w:hAnsi="Arial" w:cs="Arial"/>
          <w:b/>
          <w:sz w:val="28"/>
          <w:szCs w:val="32"/>
          <w:lang w:val="en-US"/>
        </w:rPr>
      </w:pPr>
    </w:p>
    <w:p w14:paraId="47B4C9AA" w14:textId="77777777" w:rsidR="006029A6" w:rsidRDefault="006029A6" w:rsidP="003656DD">
      <w:pPr>
        <w:jc w:val="both"/>
        <w:rPr>
          <w:rFonts w:ascii="Arial" w:hAnsi="Arial" w:cs="Arial"/>
          <w:b/>
          <w:sz w:val="28"/>
          <w:szCs w:val="32"/>
          <w:lang w:val="en-US"/>
        </w:rPr>
      </w:pPr>
    </w:p>
    <w:p w14:paraId="3D466055" w14:textId="77777777" w:rsidR="003656DD" w:rsidRPr="00AD73CC" w:rsidRDefault="003656DD" w:rsidP="003656DD">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4FEA7AB0" w14:textId="77777777" w:rsidR="003656DD" w:rsidRPr="00AD73CC" w:rsidRDefault="003656DD" w:rsidP="003656DD">
      <w:pPr>
        <w:jc w:val="both"/>
        <w:rPr>
          <w:rFonts w:ascii="Arial" w:hAnsi="Arial" w:cs="Arial"/>
          <w:b/>
          <w:szCs w:val="32"/>
          <w:lang w:val="en-US"/>
        </w:rPr>
      </w:pPr>
    </w:p>
    <w:p w14:paraId="71719BA9" w14:textId="77777777" w:rsidR="003656DD" w:rsidRDefault="003656DD" w:rsidP="003656DD">
      <w:pPr>
        <w:jc w:val="both"/>
        <w:rPr>
          <w:rFonts w:ascii="Arial" w:hAnsi="Arial" w:cs="Arial"/>
          <w:bCs/>
          <w:szCs w:val="32"/>
          <w:lang w:val="en-US"/>
        </w:rPr>
      </w:pPr>
      <w:r>
        <w:rPr>
          <w:rFonts w:ascii="Arial" w:hAnsi="Arial" w:cs="Arial"/>
          <w:bCs/>
          <w:szCs w:val="32"/>
          <w:lang w:val="en-US"/>
        </w:rPr>
        <w:t>The financial implication on the City will be the use of staff time to deliver the training and guidance. However, this is already part of the Procurement Coordinator’s role.</w:t>
      </w:r>
    </w:p>
    <w:p w14:paraId="2E6D878D" w14:textId="77777777" w:rsidR="003656DD" w:rsidRDefault="003656DD" w:rsidP="003656DD">
      <w:pPr>
        <w:jc w:val="both"/>
        <w:rPr>
          <w:rFonts w:ascii="Arial" w:hAnsi="Arial" w:cs="Arial"/>
          <w:bCs/>
          <w:szCs w:val="32"/>
          <w:lang w:val="en-US"/>
        </w:rPr>
      </w:pPr>
    </w:p>
    <w:p w14:paraId="3AF5E817" w14:textId="77777777" w:rsidR="003656DD" w:rsidRPr="00A92B37" w:rsidRDefault="003656DD" w:rsidP="003656DD">
      <w:pPr>
        <w:jc w:val="both"/>
        <w:rPr>
          <w:rFonts w:ascii="Arial" w:hAnsi="Arial" w:cs="Arial"/>
          <w:b/>
          <w:szCs w:val="32"/>
          <w:highlight w:val="yellow"/>
          <w:lang w:val="en-US"/>
        </w:rPr>
      </w:pPr>
      <w:r w:rsidRPr="003B6FB2">
        <w:rPr>
          <w:rFonts w:ascii="Arial" w:hAnsi="Arial" w:cs="Arial"/>
          <w:b/>
          <w:szCs w:val="32"/>
          <w:lang w:val="en-US"/>
        </w:rPr>
        <w:t>Can we afford it?</w:t>
      </w:r>
      <w:r w:rsidRPr="00A92B37">
        <w:rPr>
          <w:rFonts w:ascii="Arial" w:hAnsi="Arial" w:cs="Arial"/>
          <w:b/>
          <w:szCs w:val="32"/>
          <w:highlight w:val="yellow"/>
          <w:lang w:val="en-US"/>
        </w:rPr>
        <w:t xml:space="preserve"> </w:t>
      </w:r>
    </w:p>
    <w:p w14:paraId="06D59938" w14:textId="77777777" w:rsidR="003656DD" w:rsidRPr="000C4C2A" w:rsidRDefault="003656DD" w:rsidP="003656DD">
      <w:pPr>
        <w:jc w:val="both"/>
        <w:rPr>
          <w:rFonts w:ascii="Arial" w:hAnsi="Arial" w:cs="Arial"/>
          <w:bCs/>
          <w:szCs w:val="32"/>
          <w:lang w:val="en-US"/>
        </w:rPr>
      </w:pPr>
    </w:p>
    <w:p w14:paraId="4B63AB2C" w14:textId="77777777" w:rsidR="003656DD" w:rsidRPr="000C4C2A" w:rsidRDefault="003656DD" w:rsidP="003656DD">
      <w:pPr>
        <w:jc w:val="both"/>
        <w:rPr>
          <w:rFonts w:ascii="Arial" w:hAnsi="Arial" w:cs="Arial"/>
          <w:b/>
          <w:szCs w:val="32"/>
          <w:lang w:val="en-US"/>
        </w:rPr>
      </w:pPr>
      <w:r>
        <w:rPr>
          <w:rFonts w:ascii="Arial" w:hAnsi="Arial" w:cs="Arial"/>
          <w:bCs/>
          <w:szCs w:val="32"/>
          <w:lang w:val="en-US"/>
        </w:rPr>
        <w:t xml:space="preserve">There will be nil cost to the City other than the use of internal resources to provide training to City Officers </w:t>
      </w:r>
    </w:p>
    <w:p w14:paraId="49AA88CE" w14:textId="77777777" w:rsidR="003656DD" w:rsidRPr="000C4C2A" w:rsidRDefault="003656DD" w:rsidP="003656DD">
      <w:pPr>
        <w:jc w:val="both"/>
        <w:rPr>
          <w:rFonts w:ascii="Arial" w:hAnsi="Arial" w:cs="Arial"/>
          <w:b/>
          <w:szCs w:val="32"/>
          <w:lang w:val="en-US"/>
        </w:rPr>
      </w:pPr>
    </w:p>
    <w:p w14:paraId="2E4F2E2A" w14:textId="77777777" w:rsidR="003656DD" w:rsidRPr="00617C1D" w:rsidRDefault="003656DD" w:rsidP="003656DD">
      <w:pPr>
        <w:jc w:val="both"/>
        <w:rPr>
          <w:rFonts w:ascii="Arial" w:hAnsi="Arial" w:cs="Arial"/>
          <w:b/>
          <w:szCs w:val="32"/>
          <w:highlight w:val="yellow"/>
          <w:lang w:val="en-US"/>
        </w:rPr>
      </w:pPr>
      <w:r w:rsidRPr="003B6FB2">
        <w:rPr>
          <w:rFonts w:ascii="Arial" w:hAnsi="Arial" w:cs="Arial"/>
          <w:b/>
          <w:szCs w:val="32"/>
          <w:lang w:val="en-US"/>
        </w:rPr>
        <w:t>How does the option impact upon rates?</w:t>
      </w:r>
    </w:p>
    <w:p w14:paraId="2EAAC73E" w14:textId="77777777" w:rsidR="003656DD" w:rsidRDefault="003656DD" w:rsidP="003656DD">
      <w:pPr>
        <w:jc w:val="both"/>
        <w:rPr>
          <w:rFonts w:ascii="Arial" w:hAnsi="Arial" w:cs="Arial"/>
          <w:szCs w:val="24"/>
        </w:rPr>
      </w:pPr>
    </w:p>
    <w:p w14:paraId="68AA6206" w14:textId="77777777" w:rsidR="003656DD" w:rsidRDefault="003656DD" w:rsidP="003656DD">
      <w:pPr>
        <w:jc w:val="both"/>
        <w:rPr>
          <w:rFonts w:ascii="Arial" w:hAnsi="Arial" w:cs="Arial"/>
          <w:szCs w:val="24"/>
        </w:rPr>
      </w:pPr>
      <w:r>
        <w:rPr>
          <w:rFonts w:ascii="Arial" w:hAnsi="Arial" w:cs="Arial"/>
          <w:szCs w:val="24"/>
        </w:rPr>
        <w:t xml:space="preserve">There will be no impact on rates in the 20/21 FY.  </w:t>
      </w:r>
    </w:p>
    <w:p w14:paraId="7885870B" w14:textId="77777777" w:rsidR="0087596B" w:rsidRDefault="0087596B" w:rsidP="0087596B"/>
    <w:p w14:paraId="51A9EECC" w14:textId="631E9DFD" w:rsidR="00680551" w:rsidRDefault="00680551">
      <w:r>
        <w:br w:type="page"/>
      </w:r>
    </w:p>
    <w:p w14:paraId="15E90EA4" w14:textId="77777777" w:rsidR="00680551" w:rsidRDefault="00680551" w:rsidP="00680551">
      <w:pPr>
        <w:pStyle w:val="Heading1"/>
        <w:numPr>
          <w:ilvl w:val="1"/>
          <w:numId w:val="8"/>
        </w:numPr>
        <w:tabs>
          <w:tab w:val="clear" w:pos="720"/>
          <w:tab w:val="clear" w:pos="2410"/>
          <w:tab w:val="left" w:pos="0"/>
        </w:tabs>
        <w:spacing w:before="0" w:after="0"/>
        <w:ind w:left="0" w:hanging="851"/>
        <w:rPr>
          <w:rFonts w:ascii="Arial" w:hAnsi="Arial" w:cs="Arial"/>
          <w:caps w:val="0"/>
          <w:sz w:val="24"/>
          <w:szCs w:val="24"/>
          <w:u w:val="none"/>
        </w:rPr>
      </w:pPr>
      <w:bookmarkStart w:id="26" w:name="_Toc49492748"/>
      <w:r>
        <w:rPr>
          <w:rFonts w:ascii="Arial" w:hAnsi="Arial" w:cs="Arial"/>
          <w:caps w:val="0"/>
          <w:sz w:val="24"/>
          <w:szCs w:val="24"/>
          <w:u w:val="none"/>
        </w:rPr>
        <w:lastRenderedPageBreak/>
        <w:t>Procurement Procedures Manual</w:t>
      </w:r>
      <w:bookmarkEnd w:id="26"/>
    </w:p>
    <w:p w14:paraId="28E35D95" w14:textId="77777777" w:rsidR="00680551" w:rsidRDefault="00680551" w:rsidP="00680551">
      <w:pPr>
        <w:rPr>
          <w:rFonts w:ascii="Arial" w:hAnsi="Arial" w:cs="Arial"/>
          <w:b/>
          <w:szCs w:val="32"/>
          <w:lang w:val="en-US"/>
        </w:rPr>
      </w:pPr>
    </w:p>
    <w:tbl>
      <w:tblPr>
        <w:tblStyle w:val="TableGrid"/>
        <w:tblW w:w="0" w:type="auto"/>
        <w:tblInd w:w="-5" w:type="dxa"/>
        <w:tblLook w:val="04A0" w:firstRow="1" w:lastRow="0" w:firstColumn="1" w:lastColumn="0" w:noHBand="0" w:noVBand="1"/>
      </w:tblPr>
      <w:tblGrid>
        <w:gridCol w:w="2553"/>
        <w:gridCol w:w="5755"/>
      </w:tblGrid>
      <w:tr w:rsidR="00680551" w:rsidRPr="008A1B93" w14:paraId="34F12E4B" w14:textId="77777777" w:rsidTr="00864F7A">
        <w:tc>
          <w:tcPr>
            <w:tcW w:w="2553" w:type="dxa"/>
          </w:tcPr>
          <w:p w14:paraId="3589D2DA" w14:textId="77777777" w:rsidR="00680551" w:rsidRPr="00DD5B71" w:rsidRDefault="00680551" w:rsidP="001E6F48">
            <w:pPr>
              <w:jc w:val="both"/>
              <w:rPr>
                <w:rFonts w:ascii="Arial" w:hAnsi="Arial" w:cs="Arial"/>
                <w:b/>
                <w:szCs w:val="24"/>
                <w:lang w:val="en-AU"/>
              </w:rPr>
            </w:pPr>
            <w:r w:rsidRPr="00DD5B71">
              <w:rPr>
                <w:rFonts w:ascii="Arial" w:hAnsi="Arial" w:cs="Arial"/>
                <w:b/>
                <w:szCs w:val="24"/>
                <w:lang w:val="en-AU"/>
              </w:rPr>
              <w:t>Committee</w:t>
            </w:r>
          </w:p>
        </w:tc>
        <w:tc>
          <w:tcPr>
            <w:tcW w:w="5755" w:type="dxa"/>
          </w:tcPr>
          <w:p w14:paraId="036AD81B" w14:textId="77777777" w:rsidR="00680551" w:rsidRPr="008A1B93" w:rsidRDefault="00680551" w:rsidP="001E6F48">
            <w:pPr>
              <w:jc w:val="both"/>
              <w:rPr>
                <w:rFonts w:ascii="Arial" w:hAnsi="Arial" w:cs="Arial"/>
                <w:szCs w:val="24"/>
                <w:lang w:val="en-AU"/>
              </w:rPr>
            </w:pPr>
            <w:r>
              <w:rPr>
                <w:rFonts w:ascii="Arial" w:hAnsi="Arial" w:cs="Arial"/>
                <w:szCs w:val="24"/>
                <w:lang w:val="en-AU"/>
              </w:rPr>
              <w:t>24 August 2020</w:t>
            </w:r>
          </w:p>
        </w:tc>
      </w:tr>
      <w:tr w:rsidR="00680551" w:rsidRPr="008A1B93" w14:paraId="4379BFB2" w14:textId="77777777" w:rsidTr="00864F7A">
        <w:tc>
          <w:tcPr>
            <w:tcW w:w="2553" w:type="dxa"/>
          </w:tcPr>
          <w:p w14:paraId="2389CCB6" w14:textId="77777777" w:rsidR="00680551" w:rsidRPr="00DD5B71" w:rsidRDefault="00680551" w:rsidP="001E6F48">
            <w:pPr>
              <w:jc w:val="both"/>
              <w:rPr>
                <w:rFonts w:ascii="Arial" w:hAnsi="Arial" w:cs="Arial"/>
                <w:b/>
                <w:szCs w:val="24"/>
                <w:lang w:val="en-AU"/>
              </w:rPr>
            </w:pPr>
            <w:r w:rsidRPr="00DD5B71">
              <w:rPr>
                <w:rFonts w:ascii="Arial" w:hAnsi="Arial" w:cs="Arial"/>
                <w:b/>
                <w:szCs w:val="24"/>
                <w:lang w:val="en-AU"/>
              </w:rPr>
              <w:t>Applicant</w:t>
            </w:r>
          </w:p>
        </w:tc>
        <w:tc>
          <w:tcPr>
            <w:tcW w:w="5755" w:type="dxa"/>
          </w:tcPr>
          <w:p w14:paraId="787F374F" w14:textId="77777777" w:rsidR="00680551" w:rsidRPr="00E86F62" w:rsidRDefault="00680551" w:rsidP="001E6F48">
            <w:pPr>
              <w:jc w:val="both"/>
              <w:rPr>
                <w:rFonts w:ascii="Arial" w:hAnsi="Arial" w:cs="Arial"/>
                <w:szCs w:val="24"/>
                <w:lang w:val="en-AU"/>
              </w:rPr>
            </w:pPr>
            <w:r w:rsidRPr="000C4CBC">
              <w:rPr>
                <w:rFonts w:ascii="Arial" w:hAnsi="Arial" w:cs="Arial"/>
                <w:szCs w:val="24"/>
                <w:lang w:val="en-AU"/>
              </w:rPr>
              <w:t xml:space="preserve">City of Nedlands </w:t>
            </w:r>
          </w:p>
        </w:tc>
      </w:tr>
      <w:tr w:rsidR="00680551" w:rsidRPr="008A1B93" w14:paraId="077FABD8" w14:textId="77777777" w:rsidTr="00864F7A">
        <w:tc>
          <w:tcPr>
            <w:tcW w:w="2553" w:type="dxa"/>
          </w:tcPr>
          <w:p w14:paraId="30BBDC04" w14:textId="77777777" w:rsidR="00680551" w:rsidRPr="00DD5B71" w:rsidRDefault="00680551" w:rsidP="001E6F48">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755" w:type="dxa"/>
          </w:tcPr>
          <w:p w14:paraId="31F462D1" w14:textId="77777777" w:rsidR="00680551" w:rsidRPr="00E86F62" w:rsidRDefault="00680551" w:rsidP="001E6F48">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680551" w:rsidRPr="008A1B93" w14:paraId="0994D246" w14:textId="77777777" w:rsidTr="00864F7A">
        <w:tc>
          <w:tcPr>
            <w:tcW w:w="2553" w:type="dxa"/>
          </w:tcPr>
          <w:p w14:paraId="47F02E9F" w14:textId="77777777" w:rsidR="00680551" w:rsidRPr="00DD5B71" w:rsidRDefault="00680551" w:rsidP="001E6F48">
            <w:pPr>
              <w:jc w:val="both"/>
              <w:rPr>
                <w:rFonts w:ascii="Arial" w:hAnsi="Arial" w:cs="Arial"/>
                <w:b/>
                <w:szCs w:val="24"/>
                <w:lang w:val="en-AU"/>
              </w:rPr>
            </w:pPr>
            <w:r w:rsidRPr="00DD5B71">
              <w:rPr>
                <w:rFonts w:ascii="Arial" w:hAnsi="Arial" w:cs="Arial"/>
                <w:b/>
                <w:szCs w:val="24"/>
                <w:lang w:val="en-AU"/>
              </w:rPr>
              <w:t>Director</w:t>
            </w:r>
          </w:p>
        </w:tc>
        <w:tc>
          <w:tcPr>
            <w:tcW w:w="5755" w:type="dxa"/>
          </w:tcPr>
          <w:p w14:paraId="64396998" w14:textId="77777777" w:rsidR="00680551" w:rsidRPr="008A1B93" w:rsidRDefault="00680551" w:rsidP="001E6F48">
            <w:pPr>
              <w:jc w:val="both"/>
              <w:rPr>
                <w:rFonts w:ascii="Arial" w:hAnsi="Arial" w:cs="Arial"/>
                <w:szCs w:val="24"/>
                <w:lang w:val="en-AU"/>
              </w:rPr>
            </w:pPr>
            <w:r>
              <w:rPr>
                <w:rFonts w:ascii="Arial" w:hAnsi="Arial" w:cs="Arial"/>
                <w:szCs w:val="24"/>
                <w:lang w:val="en-AU"/>
              </w:rPr>
              <w:t>Lorraine Driscoll – Director Corporate &amp; Strategy</w:t>
            </w:r>
          </w:p>
        </w:tc>
      </w:tr>
      <w:tr w:rsidR="00912C9A" w:rsidRPr="008A1B93" w14:paraId="4CC4E2F2" w14:textId="77777777" w:rsidTr="00864F7A">
        <w:tc>
          <w:tcPr>
            <w:tcW w:w="2553" w:type="dxa"/>
          </w:tcPr>
          <w:p w14:paraId="2D538A0B" w14:textId="77777777" w:rsidR="00912C9A" w:rsidRPr="000C4CBC" w:rsidRDefault="00912C9A" w:rsidP="00912C9A">
            <w:pPr>
              <w:jc w:val="both"/>
              <w:rPr>
                <w:rFonts w:ascii="Arial" w:hAnsi="Arial" w:cs="Arial"/>
                <w:b/>
                <w:szCs w:val="24"/>
                <w:lang w:val="en-AU"/>
              </w:rPr>
            </w:pPr>
            <w:r w:rsidRPr="000C4CBC">
              <w:rPr>
                <w:rFonts w:ascii="Arial" w:hAnsi="Arial" w:cs="Arial"/>
                <w:b/>
                <w:szCs w:val="24"/>
                <w:lang w:val="en-AU"/>
              </w:rPr>
              <w:t>Attachments</w:t>
            </w:r>
          </w:p>
        </w:tc>
        <w:tc>
          <w:tcPr>
            <w:tcW w:w="5755" w:type="dxa"/>
          </w:tcPr>
          <w:p w14:paraId="660161BD" w14:textId="77777777" w:rsidR="00912C9A" w:rsidRDefault="00912C9A" w:rsidP="00912C9A">
            <w:pPr>
              <w:numPr>
                <w:ilvl w:val="0"/>
                <w:numId w:val="40"/>
              </w:numPr>
              <w:ind w:left="323"/>
              <w:jc w:val="both"/>
              <w:rPr>
                <w:rFonts w:ascii="Arial" w:hAnsi="Arial" w:cs="Arial"/>
                <w:szCs w:val="32"/>
                <w:lang w:val="en-US"/>
              </w:rPr>
            </w:pPr>
            <w:r>
              <w:rPr>
                <w:rFonts w:ascii="Arial" w:hAnsi="Arial" w:cs="Arial"/>
                <w:szCs w:val="32"/>
                <w:lang w:val="en-US"/>
              </w:rPr>
              <w:t xml:space="preserve">City of Nedlands (Draft) Procurement Procedures Manual; and </w:t>
            </w:r>
          </w:p>
          <w:p w14:paraId="78E38DD3" w14:textId="5F351D7D" w:rsidR="00912C9A" w:rsidRPr="00912C9A" w:rsidRDefault="00912C9A" w:rsidP="00912C9A">
            <w:pPr>
              <w:numPr>
                <w:ilvl w:val="0"/>
                <w:numId w:val="40"/>
              </w:numPr>
              <w:ind w:left="323"/>
              <w:jc w:val="both"/>
              <w:rPr>
                <w:rFonts w:ascii="Arial" w:hAnsi="Arial" w:cs="Arial"/>
                <w:szCs w:val="32"/>
                <w:lang w:val="en-US"/>
              </w:rPr>
            </w:pPr>
            <w:r>
              <w:rPr>
                <w:rFonts w:ascii="Arial" w:hAnsi="Arial" w:cs="Arial"/>
                <w:szCs w:val="32"/>
                <w:lang w:val="en-US"/>
              </w:rPr>
              <w:t>Procurement Procedures Quick Reference Chart</w:t>
            </w:r>
          </w:p>
        </w:tc>
      </w:tr>
      <w:tr w:rsidR="00912C9A" w:rsidRPr="008A1B93" w14:paraId="228E52C8" w14:textId="77777777" w:rsidTr="00864F7A">
        <w:tc>
          <w:tcPr>
            <w:tcW w:w="2553" w:type="dxa"/>
          </w:tcPr>
          <w:p w14:paraId="38432B2A" w14:textId="77777777" w:rsidR="00912C9A" w:rsidRPr="000C4CBC" w:rsidRDefault="00912C9A" w:rsidP="00912C9A">
            <w:pPr>
              <w:jc w:val="both"/>
              <w:rPr>
                <w:rFonts w:ascii="Arial" w:hAnsi="Arial" w:cs="Arial"/>
                <w:b/>
                <w:szCs w:val="24"/>
              </w:rPr>
            </w:pPr>
            <w:r>
              <w:rPr>
                <w:rFonts w:ascii="Arial" w:hAnsi="Arial" w:cs="Arial"/>
                <w:b/>
                <w:szCs w:val="24"/>
              </w:rPr>
              <w:t>Confidential Attachments</w:t>
            </w:r>
          </w:p>
        </w:tc>
        <w:tc>
          <w:tcPr>
            <w:tcW w:w="5755" w:type="dxa"/>
          </w:tcPr>
          <w:p w14:paraId="03DBCE84" w14:textId="77777777" w:rsidR="00912C9A" w:rsidRDefault="00912C9A" w:rsidP="00912C9A">
            <w:pPr>
              <w:jc w:val="both"/>
              <w:rPr>
                <w:rFonts w:ascii="Arial" w:hAnsi="Arial" w:cs="Arial"/>
                <w:szCs w:val="32"/>
                <w:lang w:val="en-US"/>
              </w:rPr>
            </w:pPr>
            <w:r>
              <w:rPr>
                <w:rFonts w:ascii="Arial" w:hAnsi="Arial" w:cs="Arial"/>
                <w:szCs w:val="32"/>
                <w:lang w:val="en-US"/>
              </w:rPr>
              <w:t>Nil.</w:t>
            </w:r>
          </w:p>
        </w:tc>
      </w:tr>
    </w:tbl>
    <w:p w14:paraId="490A784E" w14:textId="77777777" w:rsidR="00680551" w:rsidRDefault="00680551" w:rsidP="00680551">
      <w:pPr>
        <w:jc w:val="both"/>
        <w:rPr>
          <w:rFonts w:ascii="Arial" w:hAnsi="Arial" w:cs="Arial"/>
          <w:bCs/>
        </w:rPr>
      </w:pPr>
    </w:p>
    <w:p w14:paraId="31B62446" w14:textId="77777777" w:rsidR="00680551" w:rsidRPr="00AD73CC" w:rsidRDefault="00680551" w:rsidP="00680551">
      <w:pPr>
        <w:jc w:val="both"/>
        <w:rPr>
          <w:rFonts w:ascii="Arial" w:hAnsi="Arial" w:cs="Arial"/>
          <w:b/>
          <w:sz w:val="28"/>
          <w:szCs w:val="32"/>
          <w:lang w:val="en-US"/>
        </w:rPr>
      </w:pPr>
      <w:r w:rsidRPr="00AD73CC">
        <w:rPr>
          <w:rFonts w:ascii="Arial" w:hAnsi="Arial" w:cs="Arial"/>
          <w:b/>
          <w:sz w:val="28"/>
          <w:szCs w:val="32"/>
          <w:lang w:val="en-US"/>
        </w:rPr>
        <w:t>Executive Summary</w:t>
      </w:r>
    </w:p>
    <w:p w14:paraId="339A6666" w14:textId="77777777" w:rsidR="00680551" w:rsidRPr="00C21CB5" w:rsidRDefault="00680551" w:rsidP="00680551">
      <w:pPr>
        <w:shd w:val="clear" w:color="auto" w:fill="FFFFFF" w:themeFill="background1"/>
        <w:jc w:val="both"/>
        <w:rPr>
          <w:rFonts w:ascii="Arial" w:hAnsi="Arial" w:cs="Arial"/>
          <w:szCs w:val="24"/>
          <w:lang w:val="en-US"/>
        </w:rPr>
      </w:pPr>
    </w:p>
    <w:p w14:paraId="45573025" w14:textId="77777777" w:rsidR="00680551" w:rsidRDefault="00680551" w:rsidP="00680551">
      <w:pPr>
        <w:jc w:val="both"/>
        <w:rPr>
          <w:rFonts w:ascii="Arial" w:hAnsi="Arial" w:cs="Arial"/>
          <w:b/>
          <w:szCs w:val="32"/>
          <w:lang w:val="en-US"/>
        </w:rPr>
      </w:pPr>
      <w:r w:rsidRPr="00C21CB5">
        <w:rPr>
          <w:rFonts w:ascii="Arial" w:hAnsi="Arial" w:cs="Arial"/>
          <w:szCs w:val="24"/>
          <w:lang w:val="en-US"/>
        </w:rPr>
        <w:t xml:space="preserve">The purpose of this report is to recommend </w:t>
      </w:r>
      <w:r>
        <w:rPr>
          <w:rFonts w:ascii="Arial" w:hAnsi="Arial" w:cs="Arial"/>
          <w:szCs w:val="24"/>
          <w:lang w:val="en-US"/>
        </w:rPr>
        <w:t>Audit &amp; Risk Committee</w:t>
      </w:r>
      <w:r w:rsidRPr="00C21CB5">
        <w:rPr>
          <w:rFonts w:ascii="Arial" w:hAnsi="Arial" w:cs="Arial"/>
          <w:szCs w:val="24"/>
          <w:lang w:val="en-US"/>
        </w:rPr>
        <w:t xml:space="preserve"> </w:t>
      </w:r>
      <w:r>
        <w:rPr>
          <w:rFonts w:ascii="Arial" w:hAnsi="Arial" w:cs="Arial"/>
          <w:szCs w:val="24"/>
          <w:lang w:val="en-US"/>
        </w:rPr>
        <w:t>approval</w:t>
      </w:r>
      <w:r w:rsidRPr="00C21CB5">
        <w:rPr>
          <w:rFonts w:ascii="Arial" w:hAnsi="Arial" w:cs="Arial"/>
          <w:szCs w:val="24"/>
          <w:lang w:val="en-US"/>
        </w:rPr>
        <w:t xml:space="preserve"> of a suite of procurement procedures designed to ensure City officers undertake their procurement activities in an efficient, compliant and uniform manner which directly complies with the Council Procurement Policy</w:t>
      </w:r>
      <w:r>
        <w:rPr>
          <w:rFonts w:ascii="Arial" w:hAnsi="Arial" w:cs="Arial"/>
          <w:szCs w:val="24"/>
          <w:lang w:val="en-US"/>
        </w:rPr>
        <w:t xml:space="preserve"> for Procurement of Goods and Services</w:t>
      </w:r>
      <w:r w:rsidRPr="00C21CB5">
        <w:rPr>
          <w:rFonts w:ascii="Arial" w:hAnsi="Arial" w:cs="Arial"/>
          <w:szCs w:val="24"/>
          <w:lang w:val="en-US"/>
        </w:rPr>
        <w:t xml:space="preserve"> and the Regulations</w:t>
      </w:r>
    </w:p>
    <w:p w14:paraId="3CDED428" w14:textId="77777777" w:rsidR="00680551" w:rsidRDefault="00680551" w:rsidP="00680551">
      <w:pPr>
        <w:jc w:val="both"/>
        <w:rPr>
          <w:rFonts w:ascii="Arial" w:hAnsi="Arial" w:cs="Arial"/>
          <w:b/>
          <w:szCs w:val="32"/>
          <w:lang w:val="en-US"/>
        </w:rPr>
      </w:pPr>
    </w:p>
    <w:p w14:paraId="4B7DDEC5" w14:textId="77777777" w:rsidR="00680551" w:rsidRDefault="00680551" w:rsidP="00680551">
      <w:pPr>
        <w:jc w:val="both"/>
        <w:rPr>
          <w:rFonts w:ascii="Arial" w:hAnsi="Arial" w:cs="Arial"/>
          <w:b/>
          <w:szCs w:val="32"/>
          <w:lang w:val="en-US"/>
        </w:rPr>
      </w:pPr>
    </w:p>
    <w:p w14:paraId="36D7F60C" w14:textId="77777777" w:rsidR="00680551" w:rsidRPr="00AD73CC" w:rsidRDefault="00680551" w:rsidP="00680551">
      <w:pPr>
        <w:jc w:val="both"/>
        <w:rPr>
          <w:rFonts w:ascii="Arial" w:hAnsi="Arial" w:cs="Arial"/>
          <w:b/>
          <w:sz w:val="28"/>
          <w:szCs w:val="32"/>
          <w:lang w:val="en-US"/>
        </w:rPr>
      </w:pPr>
      <w:r w:rsidRPr="00AD73CC">
        <w:rPr>
          <w:rFonts w:ascii="Arial" w:hAnsi="Arial" w:cs="Arial"/>
          <w:b/>
          <w:sz w:val="28"/>
          <w:szCs w:val="32"/>
          <w:lang w:val="en-US"/>
        </w:rPr>
        <w:t>Recommendation to Committee</w:t>
      </w:r>
    </w:p>
    <w:p w14:paraId="1606F2F8" w14:textId="77777777" w:rsidR="00680551" w:rsidRPr="00AD73CC" w:rsidRDefault="00680551" w:rsidP="00680551">
      <w:pPr>
        <w:jc w:val="both"/>
        <w:rPr>
          <w:rFonts w:ascii="Arial" w:hAnsi="Arial" w:cs="Arial"/>
          <w:b/>
          <w:szCs w:val="32"/>
          <w:lang w:val="en-US"/>
        </w:rPr>
      </w:pPr>
    </w:p>
    <w:p w14:paraId="23A3C7F2" w14:textId="77777777" w:rsidR="00680551" w:rsidRDefault="00680551" w:rsidP="00680551">
      <w:pPr>
        <w:rPr>
          <w:rFonts w:ascii="Arial" w:hAnsi="Arial" w:cs="Arial"/>
          <w:b/>
          <w:bCs/>
          <w:szCs w:val="24"/>
        </w:rPr>
      </w:pPr>
      <w:r>
        <w:rPr>
          <w:rFonts w:ascii="Arial" w:hAnsi="Arial" w:cs="Arial"/>
          <w:b/>
          <w:bCs/>
          <w:szCs w:val="24"/>
        </w:rPr>
        <w:t>Audit and Risk Committee recommends the following to Council:</w:t>
      </w:r>
    </w:p>
    <w:p w14:paraId="5D3A5D10" w14:textId="77777777" w:rsidR="00680551" w:rsidRDefault="00680551" w:rsidP="00680551">
      <w:pPr>
        <w:rPr>
          <w:rFonts w:ascii="Arial" w:hAnsi="Arial" w:cs="Arial"/>
          <w:szCs w:val="24"/>
        </w:rPr>
      </w:pPr>
    </w:p>
    <w:p w14:paraId="231119F6" w14:textId="77777777" w:rsidR="00680551" w:rsidRDefault="00680551" w:rsidP="00680551">
      <w:pPr>
        <w:pStyle w:val="ListParagraph"/>
        <w:numPr>
          <w:ilvl w:val="0"/>
          <w:numId w:val="39"/>
        </w:numPr>
        <w:ind w:left="426"/>
        <w:contextualSpacing/>
        <w:jc w:val="both"/>
        <w:rPr>
          <w:rFonts w:ascii="Arial" w:hAnsi="Arial" w:cs="Arial"/>
          <w:b/>
          <w:bCs/>
          <w:szCs w:val="24"/>
          <w:lang w:val="en-US"/>
        </w:rPr>
      </w:pPr>
      <w:r>
        <w:rPr>
          <w:rFonts w:ascii="Arial" w:hAnsi="Arial" w:cs="Arial"/>
          <w:b/>
          <w:bCs/>
          <w:lang w:val="en-US"/>
        </w:rPr>
        <w:t xml:space="preserve">Approval of the draft procurement procedures </w:t>
      </w:r>
      <w:proofErr w:type="gramStart"/>
      <w:r>
        <w:rPr>
          <w:rFonts w:ascii="Arial" w:hAnsi="Arial" w:cs="Arial"/>
          <w:b/>
          <w:bCs/>
          <w:lang w:val="en-US"/>
        </w:rPr>
        <w:t>manual;</w:t>
      </w:r>
      <w:proofErr w:type="gramEnd"/>
      <w:r>
        <w:rPr>
          <w:rFonts w:ascii="Arial" w:hAnsi="Arial" w:cs="Arial"/>
          <w:b/>
          <w:bCs/>
          <w:lang w:val="en-US"/>
        </w:rPr>
        <w:t xml:space="preserve"> </w:t>
      </w:r>
    </w:p>
    <w:p w14:paraId="621DC277" w14:textId="77777777" w:rsidR="00680551" w:rsidRDefault="00680551" w:rsidP="00680551">
      <w:pPr>
        <w:pStyle w:val="ListParagraph"/>
        <w:ind w:left="426"/>
        <w:contextualSpacing/>
        <w:jc w:val="both"/>
        <w:rPr>
          <w:rFonts w:ascii="Arial" w:hAnsi="Arial" w:cs="Arial"/>
          <w:b/>
          <w:bCs/>
          <w:lang w:val="en-US"/>
        </w:rPr>
      </w:pPr>
    </w:p>
    <w:p w14:paraId="2ABA2FBD" w14:textId="77777777" w:rsidR="00680551" w:rsidRDefault="00680551" w:rsidP="00680551">
      <w:pPr>
        <w:pStyle w:val="ListParagraph"/>
        <w:numPr>
          <w:ilvl w:val="0"/>
          <w:numId w:val="39"/>
        </w:numPr>
        <w:ind w:left="426"/>
        <w:contextualSpacing/>
        <w:jc w:val="both"/>
        <w:rPr>
          <w:rFonts w:ascii="Arial" w:hAnsi="Arial" w:cs="Arial"/>
          <w:b/>
          <w:bCs/>
          <w:lang w:val="en-US"/>
        </w:rPr>
      </w:pPr>
      <w:r>
        <w:rPr>
          <w:rFonts w:ascii="Arial" w:hAnsi="Arial" w:cs="Arial"/>
          <w:b/>
          <w:bCs/>
          <w:lang w:val="en-US"/>
        </w:rPr>
        <w:t>Instruction to the Chief Executive Officer to publish the manual for use throughout the City, and</w:t>
      </w:r>
    </w:p>
    <w:p w14:paraId="43C63DB3" w14:textId="77777777" w:rsidR="00680551" w:rsidRDefault="00680551" w:rsidP="00680551">
      <w:pPr>
        <w:jc w:val="both"/>
        <w:rPr>
          <w:rFonts w:ascii="Arial" w:hAnsi="Arial" w:cs="Arial"/>
          <w:b/>
          <w:bCs/>
          <w:lang w:val="en-US"/>
        </w:rPr>
      </w:pPr>
    </w:p>
    <w:p w14:paraId="2739E647" w14:textId="77777777" w:rsidR="00680551" w:rsidRDefault="00680551" w:rsidP="00680551">
      <w:pPr>
        <w:pStyle w:val="ListParagraph"/>
        <w:numPr>
          <w:ilvl w:val="0"/>
          <w:numId w:val="39"/>
        </w:numPr>
        <w:ind w:left="426"/>
        <w:contextualSpacing/>
        <w:jc w:val="both"/>
        <w:rPr>
          <w:rFonts w:ascii="Arial" w:hAnsi="Arial" w:cs="Arial"/>
          <w:b/>
          <w:bCs/>
          <w:lang w:val="en-US"/>
        </w:rPr>
      </w:pPr>
      <w:r>
        <w:rPr>
          <w:rFonts w:ascii="Arial" w:hAnsi="Arial" w:cs="Arial"/>
          <w:b/>
          <w:bCs/>
          <w:lang w:val="en-US"/>
        </w:rPr>
        <w:t>Instruction to the CEO to provide workshop training to all staff to ensure a full understanding of their obligations when engaging in procurement on behalf of the City.</w:t>
      </w:r>
    </w:p>
    <w:p w14:paraId="7343FAFF" w14:textId="77777777" w:rsidR="00680551" w:rsidRDefault="00680551" w:rsidP="00680551">
      <w:pPr>
        <w:jc w:val="both"/>
        <w:rPr>
          <w:rFonts w:ascii="Arial" w:hAnsi="Arial" w:cs="Arial"/>
          <w:b/>
          <w:szCs w:val="32"/>
          <w:lang w:val="en-US"/>
        </w:rPr>
      </w:pPr>
    </w:p>
    <w:p w14:paraId="1200F43D" w14:textId="77777777" w:rsidR="00680551" w:rsidRPr="00AD73CC" w:rsidRDefault="00680551" w:rsidP="00680551">
      <w:pPr>
        <w:jc w:val="both"/>
        <w:rPr>
          <w:rFonts w:ascii="Arial" w:hAnsi="Arial" w:cs="Arial"/>
          <w:b/>
          <w:szCs w:val="32"/>
          <w:lang w:val="en-US"/>
        </w:rPr>
      </w:pPr>
    </w:p>
    <w:p w14:paraId="49A67557" w14:textId="77777777" w:rsidR="00680551" w:rsidRPr="00AD73CC" w:rsidRDefault="00680551" w:rsidP="00680551">
      <w:pPr>
        <w:jc w:val="both"/>
        <w:rPr>
          <w:rFonts w:ascii="Arial" w:hAnsi="Arial" w:cs="Arial"/>
          <w:b/>
          <w:sz w:val="28"/>
          <w:szCs w:val="32"/>
          <w:lang w:val="en-US"/>
        </w:rPr>
      </w:pPr>
      <w:r>
        <w:rPr>
          <w:rFonts w:ascii="Arial" w:hAnsi="Arial" w:cs="Arial"/>
          <w:b/>
          <w:sz w:val="28"/>
          <w:szCs w:val="32"/>
          <w:lang w:val="en-US"/>
        </w:rPr>
        <w:t>Discussion/Overview</w:t>
      </w:r>
    </w:p>
    <w:p w14:paraId="11F078C1" w14:textId="77777777" w:rsidR="00680551" w:rsidRDefault="00680551" w:rsidP="00680551">
      <w:pPr>
        <w:jc w:val="both"/>
        <w:rPr>
          <w:rFonts w:ascii="Arial" w:hAnsi="Arial" w:cs="Arial"/>
          <w:szCs w:val="32"/>
          <w:lang w:val="en-US"/>
        </w:rPr>
      </w:pPr>
    </w:p>
    <w:p w14:paraId="5155380A" w14:textId="77777777" w:rsidR="00680551" w:rsidRPr="00C21CB5" w:rsidRDefault="00680551" w:rsidP="00680551">
      <w:pPr>
        <w:shd w:val="clear" w:color="auto" w:fill="FFFFFF" w:themeFill="background1"/>
        <w:jc w:val="both"/>
        <w:rPr>
          <w:rFonts w:ascii="Arial" w:hAnsi="Arial" w:cs="Arial"/>
          <w:b/>
          <w:bCs/>
          <w:szCs w:val="24"/>
          <w:lang w:val="en-US"/>
        </w:rPr>
      </w:pPr>
      <w:r w:rsidRPr="00C21CB5">
        <w:rPr>
          <w:rFonts w:ascii="Arial" w:hAnsi="Arial" w:cs="Arial"/>
          <w:b/>
          <w:bCs/>
          <w:szCs w:val="24"/>
          <w:lang w:val="en-US"/>
        </w:rPr>
        <w:t xml:space="preserve">Background </w:t>
      </w:r>
    </w:p>
    <w:p w14:paraId="4D53ACC0" w14:textId="77777777" w:rsidR="00680551" w:rsidRPr="00C21CB5" w:rsidRDefault="00680551" w:rsidP="00680551">
      <w:pPr>
        <w:shd w:val="clear" w:color="auto" w:fill="FFFFFF" w:themeFill="background1"/>
        <w:jc w:val="both"/>
        <w:rPr>
          <w:rFonts w:ascii="Arial" w:hAnsi="Arial" w:cs="Arial"/>
          <w:szCs w:val="24"/>
          <w:lang w:val="en-US"/>
        </w:rPr>
      </w:pPr>
    </w:p>
    <w:p w14:paraId="1E1728C7" w14:textId="77777777" w:rsidR="00680551" w:rsidRPr="00C21CB5" w:rsidRDefault="00680551" w:rsidP="00680551">
      <w:pPr>
        <w:shd w:val="clear" w:color="auto" w:fill="FFFFFF" w:themeFill="background1"/>
        <w:jc w:val="both"/>
        <w:rPr>
          <w:rFonts w:ascii="Arial" w:hAnsi="Arial" w:cs="Arial"/>
          <w:szCs w:val="24"/>
          <w:lang w:val="en-US"/>
        </w:rPr>
      </w:pPr>
      <w:r w:rsidRPr="00C21CB5">
        <w:rPr>
          <w:rFonts w:ascii="Arial" w:hAnsi="Arial" w:cs="Arial"/>
          <w:szCs w:val="24"/>
          <w:lang w:val="en-US"/>
        </w:rPr>
        <w:t xml:space="preserve">The City operates under a Council Policy for Procurement of Goods and Provision of Services which was approved by Council on </w:t>
      </w:r>
      <w:r>
        <w:rPr>
          <w:rFonts w:ascii="Arial" w:hAnsi="Arial" w:cs="Arial"/>
          <w:szCs w:val="24"/>
          <w:lang w:val="en-US"/>
        </w:rPr>
        <w:t>14</w:t>
      </w:r>
      <w:r w:rsidRPr="00C21CB5">
        <w:rPr>
          <w:rFonts w:ascii="Arial" w:hAnsi="Arial" w:cs="Arial"/>
          <w:szCs w:val="24"/>
          <w:lang w:val="en-US"/>
        </w:rPr>
        <w:t xml:space="preserve"> April 2020. This Policy is a requirement of the LG Act (Functions &amp; General) Regulations 1996</w:t>
      </w:r>
    </w:p>
    <w:p w14:paraId="79842AC3" w14:textId="77777777" w:rsidR="00680551" w:rsidRPr="00C21CB5" w:rsidRDefault="00680551" w:rsidP="00680551">
      <w:pPr>
        <w:shd w:val="clear" w:color="auto" w:fill="FFFFFF" w:themeFill="background1"/>
        <w:jc w:val="both"/>
        <w:rPr>
          <w:rFonts w:ascii="Arial" w:hAnsi="Arial" w:cs="Arial"/>
          <w:szCs w:val="24"/>
          <w:lang w:val="en-US"/>
        </w:rPr>
      </w:pPr>
    </w:p>
    <w:p w14:paraId="5E697E30" w14:textId="77777777" w:rsidR="00680551" w:rsidRPr="00C21CB5" w:rsidRDefault="00680551" w:rsidP="00680551">
      <w:pPr>
        <w:shd w:val="clear" w:color="auto" w:fill="FFFFFF" w:themeFill="background1"/>
        <w:jc w:val="both"/>
        <w:rPr>
          <w:rFonts w:ascii="Arial" w:hAnsi="Arial" w:cs="Arial"/>
          <w:szCs w:val="24"/>
          <w:lang w:val="en-US"/>
        </w:rPr>
      </w:pPr>
      <w:r w:rsidRPr="00C21CB5">
        <w:rPr>
          <w:rFonts w:ascii="Arial" w:hAnsi="Arial" w:cs="Arial"/>
          <w:szCs w:val="24"/>
          <w:lang w:val="en-US"/>
        </w:rPr>
        <w:lastRenderedPageBreak/>
        <w:t xml:space="preserve">The Procurement Policy is a </w:t>
      </w:r>
      <w:proofErr w:type="gramStart"/>
      <w:r w:rsidRPr="00C21CB5">
        <w:rPr>
          <w:rFonts w:ascii="Arial" w:hAnsi="Arial" w:cs="Arial"/>
          <w:szCs w:val="24"/>
          <w:lang w:val="en-US"/>
        </w:rPr>
        <w:t>high level</w:t>
      </w:r>
      <w:proofErr w:type="gramEnd"/>
      <w:r w:rsidRPr="00C21CB5">
        <w:rPr>
          <w:rFonts w:ascii="Arial" w:hAnsi="Arial" w:cs="Arial"/>
          <w:szCs w:val="24"/>
          <w:lang w:val="en-US"/>
        </w:rPr>
        <w:t xml:space="preserve"> document which provides specific guidance to meet compliance requirements but does not provide detailed step by step instructions for staff for each procurement category.</w:t>
      </w:r>
    </w:p>
    <w:p w14:paraId="101AE150" w14:textId="77777777" w:rsidR="00680551" w:rsidRPr="00C21CB5" w:rsidRDefault="00680551" w:rsidP="00680551">
      <w:pPr>
        <w:shd w:val="clear" w:color="auto" w:fill="FFFFFF" w:themeFill="background1"/>
        <w:jc w:val="both"/>
        <w:rPr>
          <w:rFonts w:ascii="Arial" w:hAnsi="Arial" w:cs="Arial"/>
          <w:szCs w:val="24"/>
          <w:lang w:val="en-US"/>
        </w:rPr>
      </w:pPr>
    </w:p>
    <w:p w14:paraId="724286C9" w14:textId="77777777" w:rsidR="00680551" w:rsidRPr="00C21CB5" w:rsidRDefault="00680551" w:rsidP="00680551">
      <w:pPr>
        <w:shd w:val="clear" w:color="auto" w:fill="FFFFFF" w:themeFill="background1"/>
        <w:jc w:val="both"/>
        <w:rPr>
          <w:rFonts w:ascii="Arial" w:hAnsi="Arial" w:cs="Arial"/>
          <w:szCs w:val="24"/>
          <w:lang w:val="en-US"/>
        </w:rPr>
      </w:pPr>
      <w:r w:rsidRPr="00C21CB5">
        <w:rPr>
          <w:rFonts w:ascii="Arial" w:hAnsi="Arial" w:cs="Arial"/>
          <w:szCs w:val="24"/>
          <w:lang w:val="en-US"/>
        </w:rPr>
        <w:t>The procurement procedures are designed to provide this detailed guidance in a manner that ensures a consistent, compliant and best practice methodology is applied by all staff to all procurement activity that will assure probity, transparency and value for money is achieved.</w:t>
      </w:r>
    </w:p>
    <w:p w14:paraId="7D39CD38" w14:textId="77777777" w:rsidR="00680551" w:rsidRPr="00C21CB5" w:rsidRDefault="00680551" w:rsidP="00680551">
      <w:pPr>
        <w:shd w:val="clear" w:color="auto" w:fill="FFFFFF" w:themeFill="background1"/>
        <w:jc w:val="both"/>
        <w:rPr>
          <w:rFonts w:ascii="Arial" w:hAnsi="Arial" w:cs="Arial"/>
          <w:szCs w:val="24"/>
          <w:lang w:val="en-US"/>
        </w:rPr>
      </w:pPr>
    </w:p>
    <w:p w14:paraId="2D82D575" w14:textId="77777777" w:rsidR="00680551" w:rsidRPr="00C21CB5" w:rsidRDefault="00680551" w:rsidP="00680551">
      <w:pPr>
        <w:shd w:val="clear" w:color="auto" w:fill="FFFFFF" w:themeFill="background1"/>
        <w:jc w:val="both"/>
        <w:rPr>
          <w:rFonts w:ascii="Arial" w:hAnsi="Arial" w:cs="Arial"/>
          <w:b/>
          <w:bCs/>
          <w:szCs w:val="24"/>
          <w:lang w:val="en-US"/>
        </w:rPr>
      </w:pPr>
      <w:r w:rsidRPr="00C21CB5">
        <w:rPr>
          <w:rFonts w:ascii="Arial" w:hAnsi="Arial" w:cs="Arial"/>
          <w:b/>
          <w:bCs/>
          <w:szCs w:val="24"/>
          <w:lang w:val="en-US"/>
        </w:rPr>
        <w:t>The Procurement Procedures Manual</w:t>
      </w:r>
    </w:p>
    <w:p w14:paraId="0F43A394" w14:textId="77777777" w:rsidR="00680551" w:rsidRPr="00C21CB5" w:rsidRDefault="00680551" w:rsidP="00680551">
      <w:pPr>
        <w:shd w:val="clear" w:color="auto" w:fill="FFFFFF" w:themeFill="background1"/>
        <w:jc w:val="both"/>
        <w:rPr>
          <w:rFonts w:ascii="Arial" w:hAnsi="Arial" w:cs="Arial"/>
          <w:szCs w:val="24"/>
          <w:lang w:val="en-US"/>
        </w:rPr>
      </w:pPr>
    </w:p>
    <w:p w14:paraId="30E70F7A" w14:textId="77777777" w:rsidR="00680551" w:rsidRPr="00C21CB5" w:rsidRDefault="00680551" w:rsidP="00680551">
      <w:pPr>
        <w:shd w:val="clear" w:color="auto" w:fill="FFFFFF" w:themeFill="background1"/>
        <w:jc w:val="both"/>
        <w:rPr>
          <w:rFonts w:ascii="Arial" w:hAnsi="Arial" w:cs="Arial"/>
          <w:szCs w:val="24"/>
          <w:lang w:val="en-US"/>
        </w:rPr>
      </w:pPr>
      <w:r w:rsidRPr="00C21CB5">
        <w:rPr>
          <w:rFonts w:ascii="Arial" w:hAnsi="Arial" w:cs="Arial"/>
          <w:szCs w:val="24"/>
          <w:lang w:val="en-US"/>
        </w:rPr>
        <w:t xml:space="preserve">The Procurement Procedures Manual which is attached to this </w:t>
      </w:r>
      <w:r>
        <w:rPr>
          <w:rFonts w:ascii="Arial" w:hAnsi="Arial" w:cs="Arial"/>
          <w:szCs w:val="24"/>
          <w:lang w:val="en-US"/>
        </w:rPr>
        <w:t>report</w:t>
      </w:r>
      <w:r w:rsidRPr="00C21CB5">
        <w:rPr>
          <w:rFonts w:ascii="Arial" w:hAnsi="Arial" w:cs="Arial"/>
          <w:szCs w:val="24"/>
          <w:lang w:val="en-US"/>
        </w:rPr>
        <w:t xml:space="preserve"> is, in essence,</w:t>
      </w:r>
    </w:p>
    <w:p w14:paraId="2B498354" w14:textId="77777777" w:rsidR="00680551" w:rsidRPr="00C21CB5" w:rsidRDefault="00680551" w:rsidP="00680551">
      <w:pPr>
        <w:shd w:val="clear" w:color="auto" w:fill="FFFFFF" w:themeFill="background1"/>
        <w:jc w:val="both"/>
        <w:rPr>
          <w:rFonts w:ascii="Arial" w:hAnsi="Arial" w:cs="Arial"/>
          <w:szCs w:val="24"/>
          <w:lang w:val="en-US"/>
        </w:rPr>
      </w:pPr>
      <w:r w:rsidRPr="00C21CB5">
        <w:rPr>
          <w:rFonts w:ascii="Arial" w:hAnsi="Arial" w:cs="Arial"/>
          <w:szCs w:val="24"/>
          <w:lang w:val="en-US"/>
        </w:rPr>
        <w:t xml:space="preserve">a suite of procedures designed to address </w:t>
      </w:r>
      <w:proofErr w:type="gramStart"/>
      <w:r w:rsidRPr="00C21CB5">
        <w:rPr>
          <w:rFonts w:ascii="Arial" w:hAnsi="Arial" w:cs="Arial"/>
          <w:szCs w:val="24"/>
          <w:lang w:val="en-US"/>
        </w:rPr>
        <w:t>all of</w:t>
      </w:r>
      <w:proofErr w:type="gramEnd"/>
      <w:r w:rsidRPr="00C21CB5">
        <w:rPr>
          <w:rFonts w:ascii="Arial" w:hAnsi="Arial" w:cs="Arial"/>
          <w:szCs w:val="24"/>
          <w:lang w:val="en-US"/>
        </w:rPr>
        <w:t xml:space="preserve"> the different categories of procurement activity conducted by staff on behalf of the City.</w:t>
      </w:r>
    </w:p>
    <w:p w14:paraId="3E3FF659" w14:textId="77777777" w:rsidR="00680551" w:rsidRPr="00C21CB5" w:rsidRDefault="00680551" w:rsidP="00680551">
      <w:pPr>
        <w:shd w:val="clear" w:color="auto" w:fill="FFFFFF" w:themeFill="background1"/>
        <w:jc w:val="both"/>
        <w:rPr>
          <w:rFonts w:ascii="Arial" w:hAnsi="Arial" w:cs="Arial"/>
          <w:szCs w:val="24"/>
          <w:lang w:val="en-US"/>
        </w:rPr>
      </w:pPr>
    </w:p>
    <w:p w14:paraId="36DA7D17" w14:textId="77777777" w:rsidR="00680551" w:rsidRPr="00C21CB5" w:rsidRDefault="00680551" w:rsidP="00680551">
      <w:pPr>
        <w:shd w:val="clear" w:color="auto" w:fill="FFFFFF" w:themeFill="background1"/>
        <w:jc w:val="both"/>
        <w:rPr>
          <w:rFonts w:ascii="Arial" w:hAnsi="Arial" w:cs="Arial"/>
          <w:szCs w:val="24"/>
          <w:lang w:val="en-US"/>
        </w:rPr>
      </w:pPr>
      <w:r w:rsidRPr="00C21CB5">
        <w:rPr>
          <w:rFonts w:ascii="Arial" w:hAnsi="Arial" w:cs="Arial"/>
          <w:szCs w:val="24"/>
          <w:lang w:val="en-US"/>
        </w:rPr>
        <w:t xml:space="preserve">Divided into sections, it mirrors the spend thresholds in the Council Policy </w:t>
      </w:r>
      <w:proofErr w:type="gramStart"/>
      <w:r w:rsidRPr="00C21CB5">
        <w:rPr>
          <w:rFonts w:ascii="Arial" w:hAnsi="Arial" w:cs="Arial"/>
          <w:szCs w:val="24"/>
          <w:lang w:val="en-US"/>
        </w:rPr>
        <w:t>and also</w:t>
      </w:r>
      <w:proofErr w:type="gramEnd"/>
      <w:r w:rsidRPr="00C21CB5">
        <w:rPr>
          <w:rFonts w:ascii="Arial" w:hAnsi="Arial" w:cs="Arial"/>
          <w:szCs w:val="24"/>
          <w:lang w:val="en-US"/>
        </w:rPr>
        <w:t xml:space="preserve"> provides methodologies for different categories of spend. These are set out in step by step “work instructions” to provide a clear direction to staff, not only on what steps are required, but who is responsible for undertaking those steps.</w:t>
      </w:r>
    </w:p>
    <w:p w14:paraId="76FD9D24" w14:textId="77777777" w:rsidR="00680551" w:rsidRPr="00C21CB5" w:rsidRDefault="00680551" w:rsidP="00680551">
      <w:pPr>
        <w:shd w:val="clear" w:color="auto" w:fill="FFFFFF" w:themeFill="background1"/>
        <w:jc w:val="both"/>
        <w:rPr>
          <w:rFonts w:ascii="Arial" w:hAnsi="Arial" w:cs="Arial"/>
          <w:b/>
          <w:bCs/>
          <w:szCs w:val="24"/>
          <w:lang w:val="en-US"/>
        </w:rPr>
      </w:pPr>
    </w:p>
    <w:p w14:paraId="7A825A59" w14:textId="77777777" w:rsidR="00680551" w:rsidRPr="00C21CB5" w:rsidRDefault="00680551" w:rsidP="00680551">
      <w:pPr>
        <w:shd w:val="clear" w:color="auto" w:fill="FFFFFF" w:themeFill="background1"/>
        <w:jc w:val="both"/>
        <w:rPr>
          <w:rFonts w:ascii="Arial" w:hAnsi="Arial" w:cs="Arial"/>
          <w:b/>
          <w:bCs/>
          <w:szCs w:val="24"/>
          <w:lang w:val="en-US"/>
        </w:rPr>
      </w:pPr>
      <w:r w:rsidRPr="00C21CB5">
        <w:rPr>
          <w:rFonts w:ascii="Arial" w:hAnsi="Arial" w:cs="Arial"/>
          <w:b/>
          <w:bCs/>
          <w:szCs w:val="24"/>
          <w:lang w:val="en-US"/>
        </w:rPr>
        <w:t>How will it work?</w:t>
      </w:r>
    </w:p>
    <w:p w14:paraId="75D0F44D" w14:textId="77777777" w:rsidR="00680551" w:rsidRPr="00C21CB5" w:rsidRDefault="00680551" w:rsidP="00680551">
      <w:pPr>
        <w:shd w:val="clear" w:color="auto" w:fill="FFFFFF" w:themeFill="background1"/>
        <w:jc w:val="both"/>
        <w:rPr>
          <w:rFonts w:ascii="Arial" w:hAnsi="Arial" w:cs="Arial"/>
          <w:szCs w:val="24"/>
          <w:lang w:val="en-US"/>
        </w:rPr>
      </w:pPr>
    </w:p>
    <w:p w14:paraId="6C39246F" w14:textId="77777777" w:rsidR="00680551" w:rsidRPr="00C21CB5" w:rsidRDefault="00680551" w:rsidP="00680551">
      <w:pPr>
        <w:shd w:val="clear" w:color="auto" w:fill="FFFFFF" w:themeFill="background1"/>
        <w:jc w:val="both"/>
        <w:rPr>
          <w:rFonts w:ascii="Arial" w:hAnsi="Arial" w:cs="Arial"/>
          <w:szCs w:val="24"/>
          <w:lang w:val="en-US"/>
        </w:rPr>
      </w:pPr>
      <w:r w:rsidRPr="00C21CB5">
        <w:rPr>
          <w:rFonts w:ascii="Arial" w:hAnsi="Arial" w:cs="Arial"/>
          <w:szCs w:val="24"/>
          <w:lang w:val="en-US"/>
        </w:rPr>
        <w:t xml:space="preserve">It is proposed to maintain the manual as a suite of “locked” documents on SharePoint, accessible by hyperlink from a menu provided on the City Intranet page. Individual sections of the procedures can be directly accessed from this point. Each procedure will contain hyperlinks to templates, forms, relevant City Policies (OHS, Code of Conduct </w:t>
      </w:r>
      <w:proofErr w:type="spellStart"/>
      <w:r w:rsidRPr="00C21CB5">
        <w:rPr>
          <w:rFonts w:ascii="Arial" w:hAnsi="Arial" w:cs="Arial"/>
          <w:szCs w:val="24"/>
          <w:lang w:val="en-US"/>
        </w:rPr>
        <w:t>etc</w:t>
      </w:r>
      <w:proofErr w:type="spellEnd"/>
      <w:r w:rsidRPr="00C21CB5">
        <w:rPr>
          <w:rFonts w:ascii="Arial" w:hAnsi="Arial" w:cs="Arial"/>
          <w:szCs w:val="24"/>
          <w:lang w:val="en-US"/>
        </w:rPr>
        <w:t>) where they are mentioned or required in the procedure.</w:t>
      </w:r>
    </w:p>
    <w:p w14:paraId="673796E8" w14:textId="77777777" w:rsidR="00680551" w:rsidRPr="00C21CB5" w:rsidRDefault="00680551" w:rsidP="00680551">
      <w:pPr>
        <w:shd w:val="clear" w:color="auto" w:fill="FFFFFF" w:themeFill="background1"/>
        <w:jc w:val="both"/>
        <w:rPr>
          <w:rFonts w:ascii="Arial" w:hAnsi="Arial" w:cs="Arial"/>
          <w:szCs w:val="24"/>
          <w:lang w:val="en-US"/>
        </w:rPr>
      </w:pPr>
    </w:p>
    <w:p w14:paraId="5AA5215D" w14:textId="77777777" w:rsidR="00680551" w:rsidRPr="00C21CB5" w:rsidRDefault="00680551" w:rsidP="00680551">
      <w:pPr>
        <w:shd w:val="clear" w:color="auto" w:fill="FFFFFF" w:themeFill="background1"/>
        <w:jc w:val="both"/>
        <w:rPr>
          <w:rFonts w:ascii="Arial" w:hAnsi="Arial" w:cs="Arial"/>
          <w:szCs w:val="24"/>
          <w:lang w:val="en-US"/>
        </w:rPr>
      </w:pPr>
      <w:r>
        <w:rPr>
          <w:rFonts w:ascii="Arial" w:hAnsi="Arial" w:cs="Arial"/>
          <w:b/>
          <w:bCs/>
          <w:szCs w:val="24"/>
          <w:lang w:val="en-US"/>
        </w:rPr>
        <w:t>Audit &amp; Risk Committee</w:t>
      </w:r>
      <w:r w:rsidRPr="00C21CB5">
        <w:rPr>
          <w:rFonts w:ascii="Arial" w:hAnsi="Arial" w:cs="Arial"/>
          <w:b/>
          <w:bCs/>
          <w:szCs w:val="24"/>
          <w:lang w:val="en-US"/>
        </w:rPr>
        <w:t xml:space="preserve"> acceptance of procedures</w:t>
      </w:r>
      <w:r w:rsidRPr="00C21CB5">
        <w:rPr>
          <w:rFonts w:ascii="Arial" w:hAnsi="Arial" w:cs="Arial"/>
          <w:szCs w:val="24"/>
          <w:lang w:val="en-US"/>
        </w:rPr>
        <w:t>.</w:t>
      </w:r>
    </w:p>
    <w:p w14:paraId="0BFDD9E2" w14:textId="77777777" w:rsidR="00680551" w:rsidRPr="00C21CB5" w:rsidRDefault="00680551" w:rsidP="00680551">
      <w:pPr>
        <w:shd w:val="clear" w:color="auto" w:fill="FFFFFF" w:themeFill="background1"/>
        <w:jc w:val="both"/>
        <w:rPr>
          <w:rFonts w:ascii="Arial" w:hAnsi="Arial" w:cs="Arial"/>
          <w:szCs w:val="24"/>
          <w:lang w:val="en-US"/>
        </w:rPr>
      </w:pPr>
    </w:p>
    <w:p w14:paraId="249C7890" w14:textId="77777777" w:rsidR="00680551" w:rsidRPr="00C21CB5" w:rsidRDefault="00680551" w:rsidP="00680551">
      <w:pPr>
        <w:shd w:val="clear" w:color="auto" w:fill="FFFFFF" w:themeFill="background1"/>
        <w:jc w:val="both"/>
        <w:rPr>
          <w:rFonts w:ascii="Arial" w:hAnsi="Arial" w:cs="Arial"/>
          <w:szCs w:val="24"/>
          <w:lang w:val="en-US"/>
        </w:rPr>
      </w:pPr>
      <w:r w:rsidRPr="00C21CB5">
        <w:rPr>
          <w:rFonts w:ascii="Arial" w:hAnsi="Arial" w:cs="Arial"/>
          <w:szCs w:val="24"/>
          <w:lang w:val="en-US"/>
        </w:rPr>
        <w:t>The draft procedures are summarized in a snapshot on the attached “Quick Reference” chart which has been issued to some staff for comment and has received positive feedback (specifically from planning).</w:t>
      </w:r>
    </w:p>
    <w:p w14:paraId="21C9EE67" w14:textId="77777777" w:rsidR="00680551" w:rsidRPr="00C21CB5" w:rsidRDefault="00680551" w:rsidP="00680551">
      <w:pPr>
        <w:shd w:val="clear" w:color="auto" w:fill="FFFFFF" w:themeFill="background1"/>
        <w:jc w:val="both"/>
        <w:rPr>
          <w:rFonts w:ascii="Arial" w:hAnsi="Arial" w:cs="Arial"/>
          <w:szCs w:val="24"/>
          <w:lang w:val="en-US"/>
        </w:rPr>
      </w:pPr>
    </w:p>
    <w:p w14:paraId="5ACBA0D6" w14:textId="77777777" w:rsidR="00680551" w:rsidRPr="00C21CB5" w:rsidRDefault="00680551" w:rsidP="00680551">
      <w:pPr>
        <w:shd w:val="clear" w:color="auto" w:fill="FFFFFF" w:themeFill="background1"/>
        <w:jc w:val="both"/>
        <w:rPr>
          <w:rFonts w:ascii="Arial" w:hAnsi="Arial" w:cs="Arial"/>
          <w:szCs w:val="24"/>
          <w:lang w:val="en-US"/>
        </w:rPr>
      </w:pPr>
      <w:r w:rsidRPr="00C21CB5">
        <w:rPr>
          <w:rFonts w:ascii="Arial" w:hAnsi="Arial" w:cs="Arial"/>
          <w:szCs w:val="24"/>
          <w:lang w:val="en-US"/>
        </w:rPr>
        <w:t xml:space="preserve">The </w:t>
      </w:r>
      <w:r>
        <w:rPr>
          <w:rFonts w:ascii="Arial" w:hAnsi="Arial" w:cs="Arial"/>
          <w:szCs w:val="24"/>
          <w:lang w:val="en-US"/>
        </w:rPr>
        <w:t xml:space="preserve">Executive Management Team and the </w:t>
      </w:r>
      <w:r w:rsidRPr="00C21CB5">
        <w:rPr>
          <w:rFonts w:ascii="Arial" w:hAnsi="Arial" w:cs="Arial"/>
          <w:szCs w:val="24"/>
          <w:lang w:val="en-US"/>
        </w:rPr>
        <w:t>Manager for Finance has been consulted and ha</w:t>
      </w:r>
      <w:r>
        <w:rPr>
          <w:rFonts w:ascii="Arial" w:hAnsi="Arial" w:cs="Arial"/>
          <w:szCs w:val="24"/>
          <w:lang w:val="en-US"/>
        </w:rPr>
        <w:t>ve</w:t>
      </w:r>
      <w:r w:rsidRPr="00C21CB5">
        <w:rPr>
          <w:rFonts w:ascii="Arial" w:hAnsi="Arial" w:cs="Arial"/>
          <w:szCs w:val="24"/>
          <w:lang w:val="en-US"/>
        </w:rPr>
        <w:t xml:space="preserve"> expressed approval for the procedures to be published following approval by </w:t>
      </w:r>
      <w:r>
        <w:rPr>
          <w:rFonts w:ascii="Arial" w:hAnsi="Arial" w:cs="Arial"/>
          <w:szCs w:val="24"/>
          <w:lang w:val="en-US"/>
        </w:rPr>
        <w:t>Audit &amp; Risk Committee</w:t>
      </w:r>
      <w:r w:rsidRPr="00C21CB5">
        <w:rPr>
          <w:rFonts w:ascii="Arial" w:hAnsi="Arial" w:cs="Arial"/>
          <w:szCs w:val="24"/>
          <w:lang w:val="en-US"/>
        </w:rPr>
        <w:t>.</w:t>
      </w:r>
    </w:p>
    <w:p w14:paraId="50E60D27" w14:textId="77777777" w:rsidR="00680551" w:rsidRPr="00C21CB5" w:rsidRDefault="00680551" w:rsidP="00680551">
      <w:pPr>
        <w:shd w:val="clear" w:color="auto" w:fill="FFFFFF" w:themeFill="background1"/>
        <w:jc w:val="both"/>
        <w:rPr>
          <w:rFonts w:ascii="Arial" w:hAnsi="Arial" w:cs="Arial"/>
          <w:szCs w:val="24"/>
          <w:lang w:val="en-US"/>
        </w:rPr>
      </w:pPr>
    </w:p>
    <w:p w14:paraId="24938216" w14:textId="77777777" w:rsidR="00680551" w:rsidRPr="00C21CB5" w:rsidRDefault="00680551" w:rsidP="00680551">
      <w:pPr>
        <w:shd w:val="clear" w:color="auto" w:fill="FFFFFF" w:themeFill="background1"/>
        <w:jc w:val="both"/>
        <w:rPr>
          <w:rFonts w:ascii="Arial" w:hAnsi="Arial" w:cs="Arial"/>
          <w:b/>
          <w:bCs/>
          <w:szCs w:val="24"/>
          <w:lang w:val="en-US"/>
        </w:rPr>
      </w:pPr>
      <w:r w:rsidRPr="00C21CB5">
        <w:rPr>
          <w:rFonts w:ascii="Arial" w:hAnsi="Arial" w:cs="Arial"/>
          <w:b/>
          <w:bCs/>
          <w:szCs w:val="24"/>
          <w:lang w:val="en-US"/>
        </w:rPr>
        <w:t>Methodology for roll out to City staff</w:t>
      </w:r>
    </w:p>
    <w:p w14:paraId="49F25591" w14:textId="77777777" w:rsidR="00680551" w:rsidRPr="00C21CB5" w:rsidRDefault="00680551" w:rsidP="00680551">
      <w:pPr>
        <w:shd w:val="clear" w:color="auto" w:fill="FFFFFF" w:themeFill="background1"/>
        <w:jc w:val="both"/>
        <w:rPr>
          <w:rFonts w:ascii="Arial" w:hAnsi="Arial" w:cs="Arial"/>
          <w:szCs w:val="24"/>
          <w:lang w:val="en-US"/>
        </w:rPr>
      </w:pPr>
    </w:p>
    <w:p w14:paraId="70C971C4" w14:textId="77777777" w:rsidR="00680551" w:rsidRPr="00C21CB5" w:rsidRDefault="00680551" w:rsidP="00680551">
      <w:pPr>
        <w:shd w:val="clear" w:color="auto" w:fill="FFFFFF" w:themeFill="background1"/>
        <w:rPr>
          <w:rFonts w:ascii="Arial" w:hAnsi="Arial" w:cs="Arial"/>
          <w:szCs w:val="24"/>
          <w:lang w:val="en-US"/>
        </w:rPr>
      </w:pPr>
      <w:r w:rsidRPr="00C21CB5">
        <w:rPr>
          <w:rFonts w:ascii="Arial" w:hAnsi="Arial" w:cs="Arial"/>
          <w:szCs w:val="24"/>
          <w:lang w:val="en-US"/>
        </w:rPr>
        <w:t xml:space="preserve">Once approved by </w:t>
      </w:r>
      <w:r>
        <w:rPr>
          <w:rFonts w:ascii="Arial" w:hAnsi="Arial" w:cs="Arial"/>
          <w:szCs w:val="24"/>
          <w:lang w:val="en-US"/>
        </w:rPr>
        <w:t>Audit &amp; Risk Committee</w:t>
      </w:r>
      <w:r w:rsidRPr="00C21CB5">
        <w:rPr>
          <w:rFonts w:ascii="Arial" w:hAnsi="Arial" w:cs="Arial"/>
          <w:szCs w:val="24"/>
          <w:lang w:val="en-US"/>
        </w:rPr>
        <w:t>, the procedures will be rolled out to staff by a combination of targeted email / staff notices and a series of small presentations in the key areas. These presentations will be delivered by the Procurement Coordinator.</w:t>
      </w:r>
    </w:p>
    <w:p w14:paraId="7B1E6117" w14:textId="77777777" w:rsidR="00680551" w:rsidRDefault="00680551" w:rsidP="00680551">
      <w:pPr>
        <w:shd w:val="clear" w:color="auto" w:fill="FFFFFF" w:themeFill="background1"/>
        <w:rPr>
          <w:rFonts w:ascii="Arial" w:hAnsi="Arial" w:cs="Arial"/>
          <w:b/>
          <w:bCs/>
          <w:szCs w:val="24"/>
          <w:lang w:val="en-US"/>
        </w:rPr>
      </w:pPr>
    </w:p>
    <w:p w14:paraId="577F96FB" w14:textId="77777777" w:rsidR="00680551" w:rsidRDefault="00680551" w:rsidP="00680551">
      <w:pPr>
        <w:rPr>
          <w:rFonts w:ascii="Arial" w:hAnsi="Arial" w:cs="Arial"/>
          <w:b/>
          <w:bCs/>
          <w:szCs w:val="24"/>
          <w:lang w:val="en-US"/>
        </w:rPr>
      </w:pPr>
      <w:r>
        <w:rPr>
          <w:rFonts w:ascii="Arial" w:hAnsi="Arial" w:cs="Arial"/>
          <w:b/>
          <w:bCs/>
          <w:szCs w:val="24"/>
          <w:lang w:val="en-US"/>
        </w:rPr>
        <w:br w:type="page"/>
      </w:r>
    </w:p>
    <w:p w14:paraId="54CFFD1D" w14:textId="77777777" w:rsidR="00680551" w:rsidRPr="00C21CB5" w:rsidRDefault="00680551" w:rsidP="00680551">
      <w:pPr>
        <w:shd w:val="clear" w:color="auto" w:fill="FFFFFF" w:themeFill="background1"/>
        <w:rPr>
          <w:rFonts w:ascii="Arial" w:hAnsi="Arial" w:cs="Arial"/>
          <w:b/>
          <w:bCs/>
          <w:szCs w:val="24"/>
          <w:lang w:val="en-US"/>
        </w:rPr>
      </w:pPr>
      <w:proofErr w:type="spellStart"/>
      <w:r w:rsidRPr="00C21CB5">
        <w:rPr>
          <w:rFonts w:ascii="Arial" w:hAnsi="Arial" w:cs="Arial"/>
          <w:b/>
          <w:bCs/>
          <w:szCs w:val="24"/>
          <w:lang w:val="en-US"/>
        </w:rPr>
        <w:lastRenderedPageBreak/>
        <w:t>Flexibiity</w:t>
      </w:r>
      <w:proofErr w:type="spellEnd"/>
    </w:p>
    <w:p w14:paraId="4A2E2AE2" w14:textId="77777777" w:rsidR="00680551" w:rsidRPr="00C21CB5" w:rsidRDefault="00680551" w:rsidP="00680551">
      <w:pPr>
        <w:shd w:val="clear" w:color="auto" w:fill="FFFFFF" w:themeFill="background1"/>
        <w:rPr>
          <w:rFonts w:ascii="Arial" w:hAnsi="Arial" w:cs="Arial"/>
          <w:szCs w:val="24"/>
          <w:lang w:val="en-US"/>
        </w:rPr>
      </w:pPr>
    </w:p>
    <w:p w14:paraId="683008C6" w14:textId="77777777" w:rsidR="00680551" w:rsidRDefault="00680551" w:rsidP="00680551">
      <w:pPr>
        <w:jc w:val="both"/>
        <w:rPr>
          <w:rFonts w:ascii="Arial" w:hAnsi="Arial" w:cs="Arial"/>
          <w:szCs w:val="24"/>
          <w:lang w:val="en-US"/>
        </w:rPr>
      </w:pPr>
      <w:r w:rsidRPr="00C21CB5">
        <w:rPr>
          <w:rFonts w:ascii="Arial" w:hAnsi="Arial" w:cs="Arial"/>
          <w:szCs w:val="24"/>
          <w:lang w:val="en-US"/>
        </w:rPr>
        <w:t xml:space="preserve">To ensure the procedures meet all stakeholder expectations, written feedback will be solicited via an online survey and any valid issues raised will be </w:t>
      </w:r>
      <w:proofErr w:type="gramStart"/>
      <w:r w:rsidRPr="00C21CB5">
        <w:rPr>
          <w:rFonts w:ascii="Arial" w:hAnsi="Arial" w:cs="Arial"/>
          <w:szCs w:val="24"/>
          <w:lang w:val="en-US"/>
        </w:rPr>
        <w:t>addressed</w:t>
      </w:r>
      <w:proofErr w:type="gramEnd"/>
      <w:r w:rsidRPr="00C21CB5">
        <w:rPr>
          <w:rFonts w:ascii="Arial" w:hAnsi="Arial" w:cs="Arial"/>
          <w:szCs w:val="24"/>
          <w:lang w:val="en-US"/>
        </w:rPr>
        <w:t xml:space="preserve"> as necessary.</w:t>
      </w:r>
    </w:p>
    <w:p w14:paraId="15CD8A9E" w14:textId="77777777" w:rsidR="00680551" w:rsidRPr="00AD73CC" w:rsidRDefault="00680551" w:rsidP="00680551">
      <w:pPr>
        <w:jc w:val="both"/>
        <w:rPr>
          <w:rFonts w:ascii="Arial" w:hAnsi="Arial" w:cs="Arial"/>
          <w:szCs w:val="32"/>
          <w:lang w:val="en-US"/>
        </w:rPr>
      </w:pPr>
    </w:p>
    <w:p w14:paraId="094B9E74" w14:textId="77777777" w:rsidR="00680551" w:rsidRPr="00AD73CC" w:rsidRDefault="00680551" w:rsidP="00680551">
      <w:pPr>
        <w:jc w:val="both"/>
        <w:rPr>
          <w:rFonts w:ascii="Arial" w:hAnsi="Arial" w:cs="Arial"/>
          <w:b/>
          <w:szCs w:val="32"/>
          <w:lang w:val="en-US"/>
        </w:rPr>
      </w:pPr>
      <w:r w:rsidRPr="00AD73CC">
        <w:rPr>
          <w:rFonts w:ascii="Arial" w:hAnsi="Arial" w:cs="Arial"/>
          <w:b/>
          <w:szCs w:val="32"/>
          <w:lang w:val="en-US"/>
        </w:rPr>
        <w:t>Key Relevant Previous Council Decisions:</w:t>
      </w:r>
    </w:p>
    <w:p w14:paraId="350A6D75" w14:textId="77777777" w:rsidR="00680551" w:rsidRPr="00AD73CC" w:rsidRDefault="00680551" w:rsidP="00680551">
      <w:pPr>
        <w:jc w:val="both"/>
        <w:rPr>
          <w:rFonts w:ascii="Arial" w:hAnsi="Arial" w:cs="Arial"/>
          <w:szCs w:val="32"/>
          <w:lang w:val="en-US"/>
        </w:rPr>
      </w:pPr>
    </w:p>
    <w:p w14:paraId="6C15E683" w14:textId="77777777" w:rsidR="00680551" w:rsidRPr="00AD73CC" w:rsidRDefault="00680551" w:rsidP="00680551">
      <w:pPr>
        <w:jc w:val="both"/>
        <w:rPr>
          <w:rFonts w:ascii="Arial" w:hAnsi="Arial" w:cs="Arial"/>
          <w:szCs w:val="32"/>
          <w:lang w:val="en-US"/>
        </w:rPr>
      </w:pPr>
      <w:r w:rsidRPr="00696016">
        <w:rPr>
          <w:rFonts w:ascii="Arial" w:hAnsi="Arial" w:cs="Arial"/>
          <w:szCs w:val="32"/>
          <w:lang w:val="en-US"/>
        </w:rPr>
        <w:t>The Council Policy for the Procurement of Goods and Services was approved by Council on 14 April 2020.</w:t>
      </w:r>
    </w:p>
    <w:p w14:paraId="1F391498" w14:textId="77777777" w:rsidR="00680551" w:rsidRDefault="00680551" w:rsidP="00680551">
      <w:pPr>
        <w:jc w:val="both"/>
        <w:rPr>
          <w:rFonts w:ascii="Arial" w:hAnsi="Arial" w:cs="Arial"/>
          <w:szCs w:val="32"/>
          <w:lang w:val="en-US"/>
        </w:rPr>
      </w:pPr>
    </w:p>
    <w:p w14:paraId="6BD7DF5C" w14:textId="77777777" w:rsidR="00680551" w:rsidRPr="00AD73CC" w:rsidRDefault="00680551" w:rsidP="00680551">
      <w:pPr>
        <w:jc w:val="both"/>
        <w:rPr>
          <w:rFonts w:ascii="Arial" w:hAnsi="Arial" w:cs="Arial"/>
          <w:szCs w:val="32"/>
          <w:lang w:val="en-US"/>
        </w:rPr>
      </w:pPr>
    </w:p>
    <w:p w14:paraId="53A0CBF3" w14:textId="77777777" w:rsidR="00680551" w:rsidRPr="00AD73CC" w:rsidRDefault="00680551" w:rsidP="00680551">
      <w:pPr>
        <w:jc w:val="both"/>
        <w:rPr>
          <w:rFonts w:ascii="Arial" w:hAnsi="Arial" w:cs="Arial"/>
          <w:b/>
          <w:sz w:val="28"/>
          <w:szCs w:val="32"/>
          <w:lang w:val="en-US"/>
        </w:rPr>
      </w:pPr>
      <w:r w:rsidRPr="00AD73CC">
        <w:rPr>
          <w:rFonts w:ascii="Arial" w:hAnsi="Arial" w:cs="Arial"/>
          <w:b/>
          <w:sz w:val="28"/>
          <w:szCs w:val="32"/>
          <w:lang w:val="en-US"/>
        </w:rPr>
        <w:t>Consultation</w:t>
      </w:r>
    </w:p>
    <w:p w14:paraId="5ABD091C" w14:textId="77777777" w:rsidR="00680551" w:rsidRPr="00AD73CC" w:rsidRDefault="00680551" w:rsidP="00680551">
      <w:pPr>
        <w:jc w:val="both"/>
        <w:rPr>
          <w:rFonts w:ascii="Arial" w:hAnsi="Arial" w:cs="Arial"/>
          <w:b/>
          <w:szCs w:val="32"/>
          <w:lang w:val="en-US"/>
        </w:rPr>
      </w:pPr>
    </w:p>
    <w:p w14:paraId="21135D3A" w14:textId="77777777" w:rsidR="00680551" w:rsidRPr="00696016" w:rsidRDefault="00680551" w:rsidP="00680551">
      <w:pPr>
        <w:jc w:val="both"/>
        <w:rPr>
          <w:rFonts w:ascii="Arial" w:hAnsi="Arial" w:cs="Arial"/>
          <w:szCs w:val="32"/>
          <w:lang w:val="en-US"/>
        </w:rPr>
      </w:pPr>
      <w:r w:rsidRPr="00696016">
        <w:rPr>
          <w:rFonts w:ascii="Arial" w:hAnsi="Arial" w:cs="Arial"/>
          <w:szCs w:val="32"/>
          <w:lang w:val="en-US"/>
        </w:rPr>
        <w:t>In order for the City to have confidence that all its procurement activity is compliant with legislation and good practice it must be confident that all officers engaged in procurement activity have access to clearly defined proc</w:t>
      </w:r>
      <w:r>
        <w:rPr>
          <w:rFonts w:ascii="Arial" w:hAnsi="Arial" w:cs="Arial"/>
          <w:szCs w:val="32"/>
          <w:lang w:val="en-US"/>
        </w:rPr>
        <w:t>e</w:t>
      </w:r>
      <w:r w:rsidRPr="00696016">
        <w:rPr>
          <w:rFonts w:ascii="Arial" w:hAnsi="Arial" w:cs="Arial"/>
          <w:szCs w:val="32"/>
          <w:lang w:val="en-US"/>
        </w:rPr>
        <w:t>dures that will deliver:</w:t>
      </w:r>
    </w:p>
    <w:p w14:paraId="7EEC3CAE" w14:textId="77777777" w:rsidR="00680551" w:rsidRPr="00696016" w:rsidRDefault="00680551" w:rsidP="00680551">
      <w:pPr>
        <w:jc w:val="both"/>
        <w:rPr>
          <w:rFonts w:ascii="Arial" w:hAnsi="Arial" w:cs="Arial"/>
          <w:szCs w:val="32"/>
          <w:lang w:val="en-US"/>
        </w:rPr>
      </w:pPr>
    </w:p>
    <w:p w14:paraId="47E0CB68" w14:textId="77777777" w:rsidR="00680551" w:rsidRDefault="00680551" w:rsidP="00680551">
      <w:pPr>
        <w:pStyle w:val="ListParagraph"/>
        <w:numPr>
          <w:ilvl w:val="0"/>
          <w:numId w:val="29"/>
        </w:numPr>
        <w:ind w:left="426"/>
        <w:contextualSpacing/>
        <w:jc w:val="both"/>
        <w:rPr>
          <w:rFonts w:ascii="Arial" w:hAnsi="Arial" w:cs="Arial"/>
          <w:szCs w:val="32"/>
          <w:lang w:val="en-US"/>
        </w:rPr>
      </w:pPr>
      <w:r w:rsidRPr="00696016">
        <w:rPr>
          <w:rFonts w:ascii="Arial" w:hAnsi="Arial" w:cs="Arial"/>
          <w:szCs w:val="32"/>
          <w:lang w:val="en-US"/>
        </w:rPr>
        <w:t xml:space="preserve">Probity, </w:t>
      </w:r>
      <w:proofErr w:type="gramStart"/>
      <w:r w:rsidRPr="00696016">
        <w:rPr>
          <w:rFonts w:ascii="Arial" w:hAnsi="Arial" w:cs="Arial"/>
          <w:szCs w:val="32"/>
          <w:lang w:val="en-US"/>
        </w:rPr>
        <w:t>transparency</w:t>
      </w:r>
      <w:proofErr w:type="gramEnd"/>
      <w:r w:rsidRPr="00696016">
        <w:rPr>
          <w:rFonts w:ascii="Arial" w:hAnsi="Arial" w:cs="Arial"/>
          <w:szCs w:val="32"/>
          <w:lang w:val="en-US"/>
        </w:rPr>
        <w:t xml:space="preserve"> and best practice</w:t>
      </w:r>
    </w:p>
    <w:p w14:paraId="15E839B6" w14:textId="77777777" w:rsidR="00680551" w:rsidRPr="00696016" w:rsidRDefault="00680551" w:rsidP="00680551">
      <w:pPr>
        <w:pStyle w:val="ListParagraph"/>
        <w:numPr>
          <w:ilvl w:val="0"/>
          <w:numId w:val="29"/>
        </w:numPr>
        <w:ind w:left="426"/>
        <w:contextualSpacing/>
        <w:jc w:val="both"/>
        <w:rPr>
          <w:rFonts w:ascii="Arial" w:hAnsi="Arial" w:cs="Arial"/>
          <w:szCs w:val="32"/>
          <w:lang w:val="en-US"/>
        </w:rPr>
      </w:pPr>
      <w:r>
        <w:rPr>
          <w:rFonts w:ascii="Arial" w:hAnsi="Arial" w:cs="Arial"/>
          <w:szCs w:val="32"/>
          <w:lang w:val="en-US"/>
        </w:rPr>
        <w:t>Legal compliance</w:t>
      </w:r>
    </w:p>
    <w:p w14:paraId="08FAC84C" w14:textId="77777777" w:rsidR="00680551" w:rsidRPr="00696016" w:rsidRDefault="00680551" w:rsidP="00680551">
      <w:pPr>
        <w:pStyle w:val="ListParagraph"/>
        <w:numPr>
          <w:ilvl w:val="0"/>
          <w:numId w:val="29"/>
        </w:numPr>
        <w:ind w:left="426"/>
        <w:contextualSpacing/>
        <w:jc w:val="both"/>
        <w:rPr>
          <w:rFonts w:ascii="Arial" w:hAnsi="Arial" w:cs="Arial"/>
          <w:szCs w:val="32"/>
          <w:lang w:val="en-US"/>
        </w:rPr>
      </w:pPr>
      <w:r w:rsidRPr="00696016">
        <w:rPr>
          <w:rFonts w:ascii="Arial" w:hAnsi="Arial" w:cs="Arial"/>
          <w:szCs w:val="32"/>
          <w:lang w:val="en-US"/>
        </w:rPr>
        <w:t>Value for money</w:t>
      </w:r>
    </w:p>
    <w:p w14:paraId="17E2C289" w14:textId="77777777" w:rsidR="00680551" w:rsidRPr="00696016" w:rsidRDefault="00680551" w:rsidP="00680551">
      <w:pPr>
        <w:pStyle w:val="ListParagraph"/>
        <w:numPr>
          <w:ilvl w:val="0"/>
          <w:numId w:val="29"/>
        </w:numPr>
        <w:ind w:left="426"/>
        <w:contextualSpacing/>
        <w:jc w:val="both"/>
        <w:rPr>
          <w:rFonts w:ascii="Arial" w:hAnsi="Arial" w:cs="Arial"/>
          <w:szCs w:val="32"/>
          <w:lang w:val="en-US"/>
        </w:rPr>
      </w:pPr>
      <w:r w:rsidRPr="00696016">
        <w:rPr>
          <w:rFonts w:ascii="Arial" w:hAnsi="Arial" w:cs="Arial"/>
          <w:szCs w:val="32"/>
          <w:lang w:val="en-US"/>
        </w:rPr>
        <w:t>Uniformi</w:t>
      </w:r>
      <w:r>
        <w:rPr>
          <w:rFonts w:ascii="Arial" w:hAnsi="Arial" w:cs="Arial"/>
          <w:szCs w:val="32"/>
          <w:lang w:val="en-US"/>
        </w:rPr>
        <w:t>ty and consistency</w:t>
      </w:r>
      <w:r w:rsidRPr="00696016">
        <w:rPr>
          <w:rFonts w:ascii="Arial" w:hAnsi="Arial" w:cs="Arial"/>
          <w:szCs w:val="32"/>
          <w:lang w:val="en-US"/>
        </w:rPr>
        <w:t xml:space="preserve"> </w:t>
      </w:r>
    </w:p>
    <w:p w14:paraId="714DBAB6" w14:textId="77777777" w:rsidR="00680551" w:rsidRPr="00696016" w:rsidRDefault="00680551" w:rsidP="00680551">
      <w:pPr>
        <w:pStyle w:val="ListParagraph"/>
        <w:numPr>
          <w:ilvl w:val="0"/>
          <w:numId w:val="29"/>
        </w:numPr>
        <w:ind w:left="426"/>
        <w:contextualSpacing/>
        <w:jc w:val="both"/>
        <w:rPr>
          <w:rFonts w:ascii="Arial" w:hAnsi="Arial" w:cs="Arial"/>
          <w:szCs w:val="32"/>
          <w:lang w:val="en-US"/>
        </w:rPr>
      </w:pPr>
      <w:r w:rsidRPr="00696016">
        <w:rPr>
          <w:rFonts w:ascii="Arial" w:hAnsi="Arial" w:cs="Arial"/>
          <w:szCs w:val="32"/>
          <w:lang w:val="en-US"/>
        </w:rPr>
        <w:t>Clear instruction</w:t>
      </w:r>
    </w:p>
    <w:p w14:paraId="4E00DA1E" w14:textId="77777777" w:rsidR="00680551" w:rsidRPr="00696016" w:rsidRDefault="00680551" w:rsidP="00680551">
      <w:pPr>
        <w:pStyle w:val="ListParagraph"/>
        <w:numPr>
          <w:ilvl w:val="0"/>
          <w:numId w:val="29"/>
        </w:numPr>
        <w:ind w:left="426"/>
        <w:contextualSpacing/>
        <w:jc w:val="both"/>
        <w:rPr>
          <w:rFonts w:ascii="Arial" w:hAnsi="Arial" w:cs="Arial"/>
          <w:szCs w:val="32"/>
          <w:lang w:val="en-US"/>
        </w:rPr>
      </w:pPr>
      <w:r w:rsidRPr="00696016">
        <w:rPr>
          <w:rFonts w:ascii="Arial" w:hAnsi="Arial" w:cs="Arial"/>
          <w:szCs w:val="32"/>
          <w:lang w:val="en-US"/>
        </w:rPr>
        <w:t>Appropriate records management</w:t>
      </w:r>
    </w:p>
    <w:p w14:paraId="11BC906F" w14:textId="77777777" w:rsidR="00680551" w:rsidRPr="00696016" w:rsidRDefault="00680551" w:rsidP="00680551">
      <w:pPr>
        <w:pStyle w:val="ListParagraph"/>
        <w:numPr>
          <w:ilvl w:val="0"/>
          <w:numId w:val="29"/>
        </w:numPr>
        <w:ind w:left="426"/>
        <w:contextualSpacing/>
        <w:jc w:val="both"/>
        <w:rPr>
          <w:rFonts w:ascii="Arial" w:hAnsi="Arial" w:cs="Arial"/>
          <w:szCs w:val="32"/>
          <w:lang w:val="en-US"/>
        </w:rPr>
      </w:pPr>
      <w:r w:rsidRPr="00696016">
        <w:rPr>
          <w:rFonts w:ascii="Arial" w:hAnsi="Arial" w:cs="Arial"/>
          <w:szCs w:val="32"/>
          <w:lang w:val="en-US"/>
        </w:rPr>
        <w:t>Separation of duties</w:t>
      </w:r>
    </w:p>
    <w:p w14:paraId="09FDBC82" w14:textId="77777777" w:rsidR="00680551" w:rsidRDefault="00680551" w:rsidP="00680551">
      <w:pPr>
        <w:jc w:val="both"/>
        <w:rPr>
          <w:rFonts w:ascii="Arial" w:hAnsi="Arial" w:cs="Arial"/>
          <w:szCs w:val="32"/>
          <w:highlight w:val="yellow"/>
          <w:lang w:val="en-US"/>
        </w:rPr>
      </w:pPr>
    </w:p>
    <w:p w14:paraId="663573F5" w14:textId="77777777" w:rsidR="00680551" w:rsidRDefault="00680551" w:rsidP="00680551">
      <w:pPr>
        <w:jc w:val="both"/>
        <w:rPr>
          <w:rFonts w:ascii="Arial" w:hAnsi="Arial" w:cs="Arial"/>
          <w:szCs w:val="32"/>
          <w:lang w:val="en-US"/>
        </w:rPr>
      </w:pPr>
      <w:r w:rsidRPr="008C0419">
        <w:rPr>
          <w:rFonts w:ascii="Arial" w:hAnsi="Arial" w:cs="Arial"/>
          <w:szCs w:val="32"/>
          <w:lang w:val="en-US"/>
        </w:rPr>
        <w:t xml:space="preserve">Many recent incidences of inappropriate </w:t>
      </w:r>
      <w:r>
        <w:rPr>
          <w:rFonts w:ascii="Arial" w:hAnsi="Arial" w:cs="Arial"/>
          <w:szCs w:val="32"/>
          <w:lang w:val="en-US"/>
        </w:rPr>
        <w:t>practices</w:t>
      </w:r>
      <w:r w:rsidRPr="008C0419">
        <w:rPr>
          <w:rFonts w:ascii="Arial" w:hAnsi="Arial" w:cs="Arial"/>
          <w:szCs w:val="32"/>
          <w:lang w:val="en-US"/>
        </w:rPr>
        <w:t xml:space="preserve"> around procurement in the local government sector have led to investigations by the CCC and more recently, at Perth City Council</w:t>
      </w:r>
      <w:r>
        <w:rPr>
          <w:rFonts w:ascii="Arial" w:hAnsi="Arial" w:cs="Arial"/>
          <w:szCs w:val="32"/>
          <w:lang w:val="en-US"/>
        </w:rPr>
        <w:t>,</w:t>
      </w:r>
      <w:r w:rsidRPr="008C0419">
        <w:rPr>
          <w:rFonts w:ascii="Arial" w:hAnsi="Arial" w:cs="Arial"/>
          <w:szCs w:val="32"/>
          <w:lang w:val="en-US"/>
        </w:rPr>
        <w:t xml:space="preserve"> by a Commissioner.</w:t>
      </w:r>
    </w:p>
    <w:p w14:paraId="2BAE68B4" w14:textId="77777777" w:rsidR="00680551" w:rsidRPr="008C0419" w:rsidRDefault="00680551" w:rsidP="00680551">
      <w:pPr>
        <w:jc w:val="both"/>
        <w:rPr>
          <w:rFonts w:ascii="Arial" w:hAnsi="Arial" w:cs="Arial"/>
          <w:szCs w:val="32"/>
          <w:lang w:val="en-US"/>
        </w:rPr>
      </w:pPr>
    </w:p>
    <w:p w14:paraId="5CF38E0A" w14:textId="77777777" w:rsidR="00680551" w:rsidRPr="008C0419" w:rsidRDefault="00680551" w:rsidP="00680551">
      <w:pPr>
        <w:jc w:val="both"/>
        <w:rPr>
          <w:rFonts w:ascii="Arial" w:hAnsi="Arial" w:cs="Arial"/>
          <w:szCs w:val="32"/>
          <w:lang w:val="en-US"/>
        </w:rPr>
      </w:pPr>
      <w:r w:rsidRPr="008C0419">
        <w:rPr>
          <w:rFonts w:ascii="Arial" w:hAnsi="Arial" w:cs="Arial"/>
          <w:szCs w:val="32"/>
          <w:lang w:val="en-US"/>
        </w:rPr>
        <w:t xml:space="preserve">These have identified </w:t>
      </w:r>
      <w:proofErr w:type="gramStart"/>
      <w:r w:rsidRPr="008C0419">
        <w:rPr>
          <w:rFonts w:ascii="Arial" w:hAnsi="Arial" w:cs="Arial"/>
          <w:szCs w:val="32"/>
          <w:lang w:val="en-US"/>
        </w:rPr>
        <w:t>a number of</w:t>
      </w:r>
      <w:proofErr w:type="gramEnd"/>
      <w:r w:rsidRPr="008C0419">
        <w:rPr>
          <w:rFonts w:ascii="Arial" w:hAnsi="Arial" w:cs="Arial"/>
          <w:szCs w:val="32"/>
          <w:lang w:val="en-US"/>
        </w:rPr>
        <w:t xml:space="preserve"> </w:t>
      </w:r>
      <w:r>
        <w:rPr>
          <w:rFonts w:ascii="Arial" w:hAnsi="Arial" w:cs="Arial"/>
          <w:szCs w:val="32"/>
          <w:lang w:val="en-US"/>
        </w:rPr>
        <w:t>poor or inadequate practices, creating an environment conducive to misconduct and indeed corruption.</w:t>
      </w:r>
    </w:p>
    <w:p w14:paraId="069D0EDF" w14:textId="77777777" w:rsidR="00680551" w:rsidRPr="00916396" w:rsidRDefault="00680551" w:rsidP="00680551">
      <w:pPr>
        <w:jc w:val="both"/>
        <w:rPr>
          <w:rFonts w:ascii="Arial" w:hAnsi="Arial" w:cs="Arial"/>
          <w:szCs w:val="32"/>
          <w:highlight w:val="yellow"/>
          <w:lang w:val="en-US"/>
        </w:rPr>
      </w:pPr>
    </w:p>
    <w:p w14:paraId="52503071" w14:textId="77777777" w:rsidR="00680551" w:rsidRPr="00025AE6" w:rsidRDefault="00680551" w:rsidP="00680551">
      <w:pPr>
        <w:jc w:val="both"/>
        <w:rPr>
          <w:rFonts w:ascii="Arial" w:hAnsi="Arial" w:cs="Arial"/>
          <w:szCs w:val="32"/>
          <w:lang w:val="en-US"/>
        </w:rPr>
      </w:pPr>
      <w:r w:rsidRPr="00025AE6">
        <w:rPr>
          <w:rFonts w:ascii="Arial" w:hAnsi="Arial" w:cs="Arial"/>
          <w:szCs w:val="32"/>
          <w:lang w:val="en-US"/>
        </w:rPr>
        <w:t xml:space="preserve">It is the responsibility of every local government to encourage good procurement practice amongst its staff and elected members. Conflicts of Interest must be identified through good process and dealt with in a manner which </w:t>
      </w:r>
      <w:proofErr w:type="gramStart"/>
      <w:r w:rsidRPr="00025AE6">
        <w:rPr>
          <w:rFonts w:ascii="Arial" w:hAnsi="Arial" w:cs="Arial"/>
          <w:szCs w:val="32"/>
          <w:lang w:val="en-US"/>
        </w:rPr>
        <w:t>benefits the public at all times</w:t>
      </w:r>
      <w:proofErr w:type="gramEnd"/>
      <w:r w:rsidRPr="00025AE6">
        <w:rPr>
          <w:rFonts w:ascii="Arial" w:hAnsi="Arial" w:cs="Arial"/>
          <w:szCs w:val="32"/>
          <w:lang w:val="en-US"/>
        </w:rPr>
        <w:t xml:space="preserve">. </w:t>
      </w:r>
    </w:p>
    <w:p w14:paraId="695F3810" w14:textId="77777777" w:rsidR="00680551" w:rsidRDefault="00680551" w:rsidP="00680551">
      <w:pPr>
        <w:jc w:val="both"/>
        <w:rPr>
          <w:rFonts w:ascii="Arial" w:hAnsi="Arial" w:cs="Arial"/>
          <w:szCs w:val="32"/>
          <w:highlight w:val="yellow"/>
          <w:lang w:val="en-US"/>
        </w:rPr>
      </w:pPr>
    </w:p>
    <w:p w14:paraId="04F6B5ED" w14:textId="77777777" w:rsidR="00680551" w:rsidRDefault="00680551" w:rsidP="00680551">
      <w:pPr>
        <w:jc w:val="both"/>
        <w:rPr>
          <w:rFonts w:ascii="Arial" w:hAnsi="Arial" w:cs="Arial"/>
          <w:szCs w:val="32"/>
          <w:lang w:val="en-US"/>
        </w:rPr>
      </w:pPr>
      <w:r w:rsidRPr="00025AE6">
        <w:rPr>
          <w:rFonts w:ascii="Arial" w:hAnsi="Arial" w:cs="Arial"/>
          <w:szCs w:val="32"/>
          <w:lang w:val="en-US"/>
        </w:rPr>
        <w:t>The procedures which have been developed by City of Nedlands Procurement have taken all of the above factors into consideration</w:t>
      </w:r>
      <w:r>
        <w:rPr>
          <w:rFonts w:ascii="Arial" w:hAnsi="Arial" w:cs="Arial"/>
          <w:szCs w:val="32"/>
          <w:lang w:val="en-US"/>
        </w:rPr>
        <w:t xml:space="preserve"> and have been drafted to allow for not only guidance to staff but also to provide controls at each stage of the process.</w:t>
      </w:r>
    </w:p>
    <w:p w14:paraId="07ADFF19" w14:textId="77777777" w:rsidR="00680551" w:rsidRDefault="00680551" w:rsidP="00680551">
      <w:pPr>
        <w:jc w:val="both"/>
        <w:rPr>
          <w:rFonts w:ascii="Arial" w:hAnsi="Arial" w:cs="Arial"/>
          <w:szCs w:val="32"/>
          <w:lang w:val="en-US"/>
        </w:rPr>
      </w:pPr>
    </w:p>
    <w:p w14:paraId="392005D3" w14:textId="77777777" w:rsidR="00680551" w:rsidRPr="00AD73CC" w:rsidRDefault="00680551" w:rsidP="00680551">
      <w:pPr>
        <w:jc w:val="both"/>
        <w:rPr>
          <w:rFonts w:ascii="Arial" w:hAnsi="Arial" w:cs="Arial"/>
          <w:szCs w:val="32"/>
          <w:lang w:val="en-US"/>
        </w:rPr>
      </w:pPr>
      <w:r>
        <w:rPr>
          <w:rFonts w:ascii="Arial" w:hAnsi="Arial" w:cs="Arial"/>
          <w:szCs w:val="32"/>
          <w:lang w:val="en-US"/>
        </w:rPr>
        <w:t>The issue of the procedures will also support Procurement in providing a “Centre Led” procurement model across the whole City.</w:t>
      </w:r>
    </w:p>
    <w:p w14:paraId="1C8C3BC8" w14:textId="77777777" w:rsidR="00680551" w:rsidRDefault="00680551" w:rsidP="00680551">
      <w:pPr>
        <w:jc w:val="both"/>
        <w:rPr>
          <w:rFonts w:ascii="Arial" w:hAnsi="Arial" w:cs="Arial"/>
          <w:szCs w:val="32"/>
          <w:lang w:val="en-US"/>
        </w:rPr>
      </w:pPr>
    </w:p>
    <w:p w14:paraId="4ADE301D" w14:textId="77777777" w:rsidR="00680551" w:rsidRDefault="00680551" w:rsidP="00680551">
      <w:pPr>
        <w:jc w:val="both"/>
        <w:rPr>
          <w:rFonts w:ascii="Arial" w:hAnsi="Arial" w:cs="Arial"/>
          <w:szCs w:val="32"/>
          <w:lang w:val="en-US"/>
        </w:rPr>
      </w:pPr>
    </w:p>
    <w:p w14:paraId="48E894D0" w14:textId="77777777" w:rsidR="00680551" w:rsidRDefault="00680551" w:rsidP="00680551">
      <w:pPr>
        <w:rPr>
          <w:rFonts w:ascii="Arial" w:hAnsi="Arial" w:cs="Arial"/>
          <w:b/>
          <w:bCs/>
          <w:sz w:val="28"/>
          <w:szCs w:val="36"/>
          <w:lang w:val="en-US"/>
        </w:rPr>
      </w:pPr>
      <w:r>
        <w:rPr>
          <w:rFonts w:ascii="Arial" w:hAnsi="Arial" w:cs="Arial"/>
          <w:b/>
          <w:bCs/>
          <w:sz w:val="28"/>
          <w:szCs w:val="36"/>
          <w:lang w:val="en-US"/>
        </w:rPr>
        <w:br w:type="page"/>
      </w:r>
    </w:p>
    <w:p w14:paraId="1DA1C5F5" w14:textId="77777777" w:rsidR="00680551" w:rsidRPr="004E7363" w:rsidRDefault="00680551" w:rsidP="00680551">
      <w:pPr>
        <w:jc w:val="both"/>
        <w:rPr>
          <w:rFonts w:ascii="Arial" w:hAnsi="Arial" w:cs="Arial"/>
          <w:b/>
          <w:bCs/>
          <w:sz w:val="28"/>
          <w:szCs w:val="36"/>
          <w:lang w:val="en-US"/>
        </w:rPr>
      </w:pPr>
      <w:r w:rsidRPr="004E7363">
        <w:rPr>
          <w:rFonts w:ascii="Arial" w:hAnsi="Arial" w:cs="Arial"/>
          <w:b/>
          <w:bCs/>
          <w:sz w:val="28"/>
          <w:szCs w:val="36"/>
          <w:lang w:val="en-US"/>
        </w:rPr>
        <w:lastRenderedPageBreak/>
        <w:t>Strategic Implications</w:t>
      </w:r>
    </w:p>
    <w:p w14:paraId="62340C09" w14:textId="77777777" w:rsidR="00680551" w:rsidRDefault="00680551" w:rsidP="00680551">
      <w:pPr>
        <w:jc w:val="both"/>
        <w:rPr>
          <w:rFonts w:ascii="Arial" w:hAnsi="Arial" w:cs="Arial"/>
          <w:szCs w:val="32"/>
          <w:lang w:val="en-US"/>
        </w:rPr>
      </w:pPr>
    </w:p>
    <w:p w14:paraId="01BEB2C7" w14:textId="77777777" w:rsidR="00680551" w:rsidRPr="002A1C0D" w:rsidRDefault="00680551" w:rsidP="00680551">
      <w:pPr>
        <w:jc w:val="both"/>
        <w:rPr>
          <w:rFonts w:ascii="Arial" w:hAnsi="Arial" w:cs="Arial"/>
          <w:b/>
          <w:bCs/>
          <w:szCs w:val="32"/>
          <w:lang w:val="en-US"/>
        </w:rPr>
      </w:pPr>
      <w:r w:rsidRPr="002A1C0D">
        <w:rPr>
          <w:rFonts w:ascii="Arial" w:hAnsi="Arial" w:cs="Arial"/>
          <w:b/>
          <w:bCs/>
          <w:szCs w:val="32"/>
          <w:lang w:val="en-US"/>
        </w:rPr>
        <w:t xml:space="preserve">How well does it fit with our strategic direction? </w:t>
      </w:r>
    </w:p>
    <w:p w14:paraId="0BDD394A" w14:textId="77777777" w:rsidR="00680551" w:rsidRDefault="00680551" w:rsidP="00680551">
      <w:pPr>
        <w:rPr>
          <w:rFonts w:ascii="Arial" w:hAnsi="Arial" w:cs="Arial"/>
          <w:szCs w:val="24"/>
        </w:rPr>
      </w:pPr>
    </w:p>
    <w:p w14:paraId="40EB79D1" w14:textId="77777777" w:rsidR="00680551" w:rsidRDefault="00680551" w:rsidP="00680551">
      <w:pPr>
        <w:jc w:val="both"/>
        <w:rPr>
          <w:rFonts w:ascii="Arial" w:hAnsi="Arial" w:cs="Arial"/>
          <w:szCs w:val="24"/>
        </w:rPr>
      </w:pPr>
      <w:r w:rsidRPr="00E06F48">
        <w:rPr>
          <w:rFonts w:ascii="Arial" w:hAnsi="Arial" w:cs="Arial"/>
          <w:szCs w:val="24"/>
        </w:rPr>
        <w:t xml:space="preserve">The </w:t>
      </w:r>
      <w:r>
        <w:rPr>
          <w:rFonts w:ascii="Arial" w:hAnsi="Arial" w:cs="Arial"/>
          <w:szCs w:val="24"/>
        </w:rPr>
        <w:t>“Our Vision 2030” community plan</w:t>
      </w:r>
      <w:r w:rsidRPr="00E06F48">
        <w:rPr>
          <w:rFonts w:ascii="Arial" w:hAnsi="Arial" w:cs="Arial"/>
          <w:szCs w:val="24"/>
        </w:rPr>
        <w:t xml:space="preserve"> and themes have been brought together to form the following goals and strategic objectives for the City outlined in the </w:t>
      </w:r>
      <w:r w:rsidRPr="005B04EC">
        <w:rPr>
          <w:rFonts w:ascii="Arial" w:hAnsi="Arial" w:cs="Arial"/>
          <w:b/>
          <w:bCs/>
          <w:szCs w:val="24"/>
        </w:rPr>
        <w:t>Strategic Community Plan / Corporate Business</w:t>
      </w:r>
      <w:r>
        <w:rPr>
          <w:rFonts w:ascii="Arial" w:hAnsi="Arial" w:cs="Arial"/>
          <w:b/>
          <w:bCs/>
          <w:szCs w:val="24"/>
        </w:rPr>
        <w:t xml:space="preserve"> Plan</w:t>
      </w:r>
      <w:r w:rsidRPr="00E06F48">
        <w:rPr>
          <w:rFonts w:ascii="Arial" w:hAnsi="Arial" w:cs="Arial"/>
          <w:szCs w:val="24"/>
        </w:rPr>
        <w:t xml:space="preserve"> </w:t>
      </w:r>
    </w:p>
    <w:p w14:paraId="24AD1EA9" w14:textId="77777777" w:rsidR="00680551" w:rsidRPr="00E06F48" w:rsidRDefault="00680551" w:rsidP="00680551">
      <w:pPr>
        <w:jc w:val="both"/>
        <w:rPr>
          <w:rFonts w:ascii="Arial" w:hAnsi="Arial" w:cs="Arial"/>
          <w:szCs w:val="24"/>
        </w:rPr>
      </w:pPr>
    </w:p>
    <w:p w14:paraId="207DF87D" w14:textId="77777777" w:rsidR="00680551" w:rsidRDefault="00680551" w:rsidP="00680551">
      <w:pPr>
        <w:jc w:val="both"/>
        <w:rPr>
          <w:rFonts w:ascii="Arial" w:hAnsi="Arial" w:cs="Arial"/>
          <w:b/>
          <w:bCs/>
          <w:szCs w:val="24"/>
        </w:rPr>
      </w:pPr>
      <w:r w:rsidRPr="00E06F48">
        <w:rPr>
          <w:rFonts w:ascii="Arial" w:hAnsi="Arial" w:cs="Arial"/>
          <w:szCs w:val="24"/>
        </w:rPr>
        <w:t xml:space="preserve">Procurement relates to </w:t>
      </w:r>
      <w:r w:rsidRPr="000A6149">
        <w:rPr>
          <w:rFonts w:ascii="Arial" w:hAnsi="Arial" w:cs="Arial"/>
          <w:b/>
          <w:bCs/>
          <w:szCs w:val="24"/>
        </w:rPr>
        <w:t xml:space="preserve">Section 4 – Strategic Direction </w:t>
      </w:r>
      <w:r>
        <w:rPr>
          <w:rFonts w:ascii="Arial" w:hAnsi="Arial" w:cs="Arial"/>
          <w:b/>
          <w:bCs/>
          <w:szCs w:val="24"/>
        </w:rPr>
        <w:t xml:space="preserve">- </w:t>
      </w:r>
      <w:r w:rsidRPr="000A6149">
        <w:rPr>
          <w:rFonts w:ascii="Arial" w:hAnsi="Arial" w:cs="Arial"/>
          <w:b/>
          <w:bCs/>
          <w:szCs w:val="24"/>
        </w:rPr>
        <w:t>Our Values,</w:t>
      </w:r>
      <w:r w:rsidRPr="00E06F48">
        <w:rPr>
          <w:rFonts w:ascii="Arial" w:hAnsi="Arial" w:cs="Arial"/>
          <w:szCs w:val="24"/>
        </w:rPr>
        <w:t xml:space="preserve"> in the City of Nedlands Strategic objective</w:t>
      </w:r>
      <w:r>
        <w:rPr>
          <w:rFonts w:ascii="Arial" w:hAnsi="Arial" w:cs="Arial"/>
          <w:szCs w:val="24"/>
        </w:rPr>
        <w:t xml:space="preserve">s </w:t>
      </w:r>
      <w:r w:rsidRPr="000A6149">
        <w:rPr>
          <w:rFonts w:ascii="Arial" w:hAnsi="Arial" w:cs="Arial"/>
          <w:b/>
          <w:bCs/>
          <w:szCs w:val="24"/>
        </w:rPr>
        <w:t>Great Governance and Civic Leadership</w:t>
      </w:r>
      <w:r>
        <w:rPr>
          <w:rFonts w:ascii="Arial" w:hAnsi="Arial" w:cs="Arial"/>
          <w:szCs w:val="24"/>
        </w:rPr>
        <w:t xml:space="preserve"> and </w:t>
      </w:r>
      <w:r w:rsidRPr="002D7B36">
        <w:rPr>
          <w:rFonts w:ascii="Arial" w:hAnsi="Arial" w:cs="Arial"/>
          <w:b/>
          <w:bCs/>
          <w:szCs w:val="24"/>
        </w:rPr>
        <w:t>Decision-making Criteria</w:t>
      </w:r>
    </w:p>
    <w:p w14:paraId="1BB284A4" w14:textId="77777777" w:rsidR="00680551" w:rsidRPr="00E06F48" w:rsidRDefault="00680551" w:rsidP="00680551">
      <w:pPr>
        <w:jc w:val="both"/>
        <w:rPr>
          <w:rFonts w:ascii="Arial" w:hAnsi="Arial" w:cs="Arial"/>
          <w:szCs w:val="24"/>
        </w:rPr>
      </w:pPr>
    </w:p>
    <w:p w14:paraId="2A974805" w14:textId="77777777" w:rsidR="00680551" w:rsidRDefault="00680551" w:rsidP="00680551">
      <w:pPr>
        <w:jc w:val="both"/>
        <w:rPr>
          <w:rFonts w:ascii="Arial" w:hAnsi="Arial" w:cs="Arial"/>
          <w:szCs w:val="24"/>
        </w:rPr>
      </w:pPr>
      <w:r w:rsidRPr="00E06F48">
        <w:rPr>
          <w:rFonts w:ascii="Arial" w:hAnsi="Arial" w:cs="Arial"/>
          <w:szCs w:val="24"/>
        </w:rPr>
        <w:t xml:space="preserve">Council will look for the best possible value (including but not confined to price) for the whole lifecycle of the goods, works or services. </w:t>
      </w:r>
    </w:p>
    <w:p w14:paraId="08B2A363" w14:textId="77777777" w:rsidR="00680551" w:rsidRPr="00E06F48" w:rsidRDefault="00680551" w:rsidP="00680551">
      <w:pPr>
        <w:jc w:val="both"/>
        <w:rPr>
          <w:rFonts w:ascii="Arial" w:hAnsi="Arial" w:cs="Arial"/>
          <w:szCs w:val="24"/>
        </w:rPr>
      </w:pPr>
    </w:p>
    <w:p w14:paraId="4832CFF3" w14:textId="77777777" w:rsidR="00680551" w:rsidRDefault="00680551" w:rsidP="00680551">
      <w:pPr>
        <w:jc w:val="both"/>
        <w:rPr>
          <w:rFonts w:ascii="Arial" w:hAnsi="Arial" w:cs="Arial"/>
          <w:szCs w:val="24"/>
        </w:rPr>
      </w:pPr>
      <w:r w:rsidRPr="00E06F48">
        <w:rPr>
          <w:rFonts w:ascii="Arial" w:hAnsi="Arial" w:cs="Arial"/>
          <w:szCs w:val="24"/>
        </w:rPr>
        <w:t xml:space="preserve">However, this does not necessitate the selection of the lowest price. In addition, the City’s procurement processes will encourage and maintain a competitive, sustainable and diverse </w:t>
      </w:r>
      <w:proofErr w:type="gramStart"/>
      <w:r w:rsidRPr="00E06F48">
        <w:rPr>
          <w:rFonts w:ascii="Arial" w:hAnsi="Arial" w:cs="Arial"/>
          <w:szCs w:val="24"/>
        </w:rPr>
        <w:t>market place</w:t>
      </w:r>
      <w:proofErr w:type="gramEnd"/>
      <w:r w:rsidRPr="00E06F48">
        <w:rPr>
          <w:rFonts w:ascii="Arial" w:hAnsi="Arial" w:cs="Arial"/>
          <w:szCs w:val="24"/>
        </w:rPr>
        <w:t xml:space="preserve">. </w:t>
      </w:r>
    </w:p>
    <w:p w14:paraId="606085F3" w14:textId="77777777" w:rsidR="00680551" w:rsidRPr="00E06F48" w:rsidRDefault="00680551" w:rsidP="00680551">
      <w:pPr>
        <w:jc w:val="both"/>
        <w:rPr>
          <w:rFonts w:ascii="Arial" w:hAnsi="Arial" w:cs="Arial"/>
          <w:szCs w:val="24"/>
        </w:rPr>
      </w:pPr>
    </w:p>
    <w:p w14:paraId="71FFB1F6" w14:textId="77777777" w:rsidR="00680551" w:rsidRPr="00A92B37" w:rsidRDefault="00680551" w:rsidP="00680551">
      <w:pPr>
        <w:jc w:val="both"/>
        <w:rPr>
          <w:rFonts w:ascii="Arial" w:hAnsi="Arial" w:cs="Arial"/>
          <w:szCs w:val="32"/>
          <w:highlight w:val="red"/>
          <w:lang w:val="en-US"/>
        </w:rPr>
      </w:pPr>
      <w:r w:rsidRPr="00E06F48">
        <w:rPr>
          <w:rFonts w:ascii="Arial" w:hAnsi="Arial" w:cs="Arial"/>
          <w:szCs w:val="24"/>
        </w:rPr>
        <w:t>Procurement supports the operations of City by making sure the requirements for goods, services and works are procured in the most effective and efficient way to maximise and deliver best value</w:t>
      </w:r>
    </w:p>
    <w:p w14:paraId="795B1FC7" w14:textId="77777777" w:rsidR="00680551" w:rsidRPr="00A92B37" w:rsidRDefault="00680551" w:rsidP="00680551">
      <w:pPr>
        <w:jc w:val="both"/>
        <w:rPr>
          <w:rFonts w:ascii="Arial" w:hAnsi="Arial" w:cs="Arial"/>
          <w:szCs w:val="32"/>
          <w:highlight w:val="yellow"/>
          <w:lang w:val="en-US"/>
        </w:rPr>
      </w:pPr>
    </w:p>
    <w:p w14:paraId="37DF0769" w14:textId="77777777" w:rsidR="00680551" w:rsidRDefault="00680551" w:rsidP="00680551">
      <w:pPr>
        <w:jc w:val="both"/>
        <w:rPr>
          <w:rFonts w:ascii="Arial" w:hAnsi="Arial" w:cs="Arial"/>
          <w:b/>
          <w:bCs/>
          <w:szCs w:val="32"/>
          <w:lang w:val="en-US"/>
        </w:rPr>
      </w:pPr>
      <w:r w:rsidRPr="002A1C0D">
        <w:rPr>
          <w:rFonts w:ascii="Arial" w:hAnsi="Arial" w:cs="Arial"/>
          <w:b/>
          <w:bCs/>
          <w:szCs w:val="32"/>
          <w:lang w:val="en-US"/>
        </w:rPr>
        <w:t>Who benefits?</w:t>
      </w:r>
    </w:p>
    <w:p w14:paraId="022C1333" w14:textId="77777777" w:rsidR="00680551" w:rsidRPr="002A1C0D" w:rsidRDefault="00680551" w:rsidP="00680551">
      <w:pPr>
        <w:jc w:val="both"/>
        <w:rPr>
          <w:rFonts w:ascii="Arial" w:hAnsi="Arial" w:cs="Arial"/>
          <w:b/>
          <w:bCs/>
          <w:szCs w:val="32"/>
          <w:lang w:val="en-US"/>
        </w:rPr>
      </w:pPr>
      <w:r w:rsidRPr="002A1C0D">
        <w:rPr>
          <w:rFonts w:ascii="Arial" w:hAnsi="Arial" w:cs="Arial"/>
          <w:b/>
          <w:bCs/>
          <w:szCs w:val="32"/>
          <w:lang w:val="en-US"/>
        </w:rPr>
        <w:t xml:space="preserve"> </w:t>
      </w:r>
    </w:p>
    <w:p w14:paraId="6FE94D03" w14:textId="77777777" w:rsidR="00680551" w:rsidRDefault="00680551" w:rsidP="00680551">
      <w:pPr>
        <w:jc w:val="both"/>
        <w:rPr>
          <w:rFonts w:ascii="Arial" w:hAnsi="Arial" w:cs="Arial"/>
          <w:szCs w:val="32"/>
          <w:lang w:val="en-US"/>
        </w:rPr>
      </w:pPr>
      <w:r>
        <w:rPr>
          <w:rFonts w:ascii="Arial" w:hAnsi="Arial" w:cs="Arial"/>
          <w:szCs w:val="32"/>
          <w:lang w:val="en-US"/>
        </w:rPr>
        <w:t xml:space="preserve">The availability and use of a comprehensive suite of Procurement procedures will provide clear direction to all City staff. It will also provide assurance to the City that the requirements for Probity, Transparency and Best Practice </w:t>
      </w:r>
      <w:proofErr w:type="gramStart"/>
      <w:r>
        <w:rPr>
          <w:rFonts w:ascii="Arial" w:hAnsi="Arial" w:cs="Arial"/>
          <w:szCs w:val="32"/>
          <w:lang w:val="en-US"/>
        </w:rPr>
        <w:t>are being met at all times</w:t>
      </w:r>
      <w:proofErr w:type="gramEnd"/>
      <w:r>
        <w:rPr>
          <w:rFonts w:ascii="Arial" w:hAnsi="Arial" w:cs="Arial"/>
          <w:szCs w:val="32"/>
          <w:lang w:val="en-US"/>
        </w:rPr>
        <w:t>.</w:t>
      </w:r>
    </w:p>
    <w:p w14:paraId="643C62DA" w14:textId="77777777" w:rsidR="00680551" w:rsidRDefault="00680551" w:rsidP="00680551">
      <w:pPr>
        <w:jc w:val="both"/>
        <w:rPr>
          <w:rFonts w:ascii="Arial" w:hAnsi="Arial" w:cs="Arial"/>
          <w:szCs w:val="32"/>
          <w:lang w:val="en-US"/>
        </w:rPr>
      </w:pPr>
    </w:p>
    <w:p w14:paraId="7BA93236" w14:textId="77777777" w:rsidR="00680551" w:rsidRDefault="00680551" w:rsidP="00680551">
      <w:pPr>
        <w:jc w:val="both"/>
        <w:rPr>
          <w:rFonts w:ascii="Arial" w:hAnsi="Arial" w:cs="Arial"/>
          <w:b/>
          <w:bCs/>
          <w:szCs w:val="32"/>
          <w:lang w:val="en-US"/>
        </w:rPr>
      </w:pPr>
      <w:r w:rsidRPr="002A1C0D">
        <w:rPr>
          <w:rFonts w:ascii="Arial" w:hAnsi="Arial" w:cs="Arial"/>
          <w:b/>
          <w:bCs/>
          <w:szCs w:val="32"/>
          <w:lang w:val="en-US"/>
        </w:rPr>
        <w:t>Does it involve a tolerable risk?</w:t>
      </w:r>
    </w:p>
    <w:p w14:paraId="24F84CD6" w14:textId="77777777" w:rsidR="00680551" w:rsidRPr="002A1C0D" w:rsidRDefault="00680551" w:rsidP="00680551">
      <w:pPr>
        <w:jc w:val="both"/>
        <w:rPr>
          <w:rFonts w:ascii="Arial" w:hAnsi="Arial" w:cs="Arial"/>
          <w:b/>
          <w:bCs/>
          <w:szCs w:val="32"/>
          <w:lang w:val="en-US"/>
        </w:rPr>
      </w:pPr>
    </w:p>
    <w:p w14:paraId="64A87419" w14:textId="77777777" w:rsidR="00680551" w:rsidRDefault="00680551" w:rsidP="00680551">
      <w:pPr>
        <w:jc w:val="both"/>
        <w:rPr>
          <w:rFonts w:ascii="Arial" w:hAnsi="Arial" w:cs="Arial"/>
          <w:szCs w:val="32"/>
          <w:lang w:val="en-US"/>
        </w:rPr>
      </w:pPr>
      <w:r>
        <w:rPr>
          <w:rFonts w:ascii="Arial" w:hAnsi="Arial" w:cs="Arial"/>
          <w:szCs w:val="32"/>
          <w:lang w:val="en-US"/>
        </w:rPr>
        <w:t xml:space="preserve">The risk to the City of poor or inadequate procurement practices and misconduct will be substantially reduced by the application of clear, </w:t>
      </w:r>
      <w:proofErr w:type="gramStart"/>
      <w:r>
        <w:rPr>
          <w:rFonts w:ascii="Arial" w:hAnsi="Arial" w:cs="Arial"/>
          <w:szCs w:val="32"/>
          <w:lang w:val="en-US"/>
        </w:rPr>
        <w:t>concise</w:t>
      </w:r>
      <w:proofErr w:type="gramEnd"/>
      <w:r>
        <w:rPr>
          <w:rFonts w:ascii="Arial" w:hAnsi="Arial" w:cs="Arial"/>
          <w:szCs w:val="32"/>
          <w:lang w:val="en-US"/>
        </w:rPr>
        <w:t xml:space="preserve"> and compliant procurement procedures.</w:t>
      </w:r>
    </w:p>
    <w:p w14:paraId="2D7AD26D" w14:textId="77777777" w:rsidR="00680551" w:rsidRDefault="00680551" w:rsidP="00680551">
      <w:pPr>
        <w:jc w:val="both"/>
        <w:rPr>
          <w:rFonts w:ascii="Arial" w:hAnsi="Arial" w:cs="Arial"/>
          <w:szCs w:val="32"/>
          <w:lang w:val="en-US"/>
        </w:rPr>
      </w:pPr>
    </w:p>
    <w:p w14:paraId="5BE7764A" w14:textId="77777777" w:rsidR="00680551" w:rsidRDefault="00680551" w:rsidP="00680551">
      <w:pPr>
        <w:jc w:val="both"/>
        <w:rPr>
          <w:rFonts w:ascii="Arial" w:hAnsi="Arial" w:cs="Arial"/>
          <w:b/>
          <w:bCs/>
          <w:szCs w:val="32"/>
          <w:lang w:val="en-US"/>
        </w:rPr>
      </w:pPr>
      <w:r w:rsidRPr="002A1C0D">
        <w:rPr>
          <w:rFonts w:ascii="Arial" w:hAnsi="Arial" w:cs="Arial"/>
          <w:b/>
          <w:bCs/>
          <w:szCs w:val="32"/>
          <w:lang w:val="en-US"/>
        </w:rPr>
        <w:t>Do we have the information we need?</w:t>
      </w:r>
    </w:p>
    <w:p w14:paraId="59B1D4CA" w14:textId="77777777" w:rsidR="00680551" w:rsidRPr="002A1C0D" w:rsidRDefault="00680551" w:rsidP="00680551">
      <w:pPr>
        <w:jc w:val="both"/>
        <w:rPr>
          <w:rFonts w:ascii="Arial" w:hAnsi="Arial" w:cs="Arial"/>
          <w:b/>
          <w:bCs/>
          <w:szCs w:val="32"/>
          <w:lang w:val="en-US"/>
        </w:rPr>
      </w:pPr>
    </w:p>
    <w:p w14:paraId="163D3668" w14:textId="77777777" w:rsidR="00680551" w:rsidRDefault="00680551" w:rsidP="00680551">
      <w:pPr>
        <w:jc w:val="both"/>
        <w:rPr>
          <w:rFonts w:ascii="Arial" w:hAnsi="Arial" w:cs="Arial"/>
          <w:szCs w:val="32"/>
          <w:lang w:val="en-US"/>
        </w:rPr>
      </w:pPr>
      <w:r>
        <w:rPr>
          <w:rFonts w:ascii="Arial" w:hAnsi="Arial" w:cs="Arial"/>
          <w:szCs w:val="32"/>
          <w:lang w:val="en-US"/>
        </w:rPr>
        <w:t>The procedures have been developed by an experienced procurement section, using acknowledged best procurement practice methodologies and with supporting reference to issues identified in the following reports:</w:t>
      </w:r>
    </w:p>
    <w:p w14:paraId="455CF245" w14:textId="77777777" w:rsidR="00680551" w:rsidRDefault="00680551" w:rsidP="00680551">
      <w:pPr>
        <w:jc w:val="both"/>
        <w:rPr>
          <w:rFonts w:ascii="Arial" w:hAnsi="Arial" w:cs="Arial"/>
          <w:szCs w:val="32"/>
          <w:lang w:val="en-US"/>
        </w:rPr>
      </w:pPr>
    </w:p>
    <w:p w14:paraId="19C72DA4" w14:textId="77777777" w:rsidR="00680551" w:rsidRDefault="00680551" w:rsidP="00680551">
      <w:pPr>
        <w:pStyle w:val="ListParagraph"/>
        <w:numPr>
          <w:ilvl w:val="0"/>
          <w:numId w:val="31"/>
        </w:numPr>
        <w:ind w:left="426"/>
        <w:contextualSpacing/>
        <w:jc w:val="both"/>
        <w:rPr>
          <w:rFonts w:ascii="Arial" w:hAnsi="Arial" w:cs="Arial"/>
          <w:szCs w:val="32"/>
          <w:lang w:val="en-US"/>
        </w:rPr>
      </w:pPr>
      <w:r>
        <w:rPr>
          <w:rFonts w:ascii="Arial" w:hAnsi="Arial" w:cs="Arial"/>
          <w:szCs w:val="32"/>
          <w:lang w:val="en-US"/>
        </w:rPr>
        <w:t xml:space="preserve">Local Government Procurement </w:t>
      </w:r>
    </w:p>
    <w:p w14:paraId="092EA7A0" w14:textId="77777777" w:rsidR="00680551" w:rsidRDefault="00680551" w:rsidP="00680551">
      <w:pPr>
        <w:pStyle w:val="ListParagraph"/>
        <w:ind w:left="426"/>
        <w:jc w:val="both"/>
        <w:rPr>
          <w:rFonts w:ascii="Arial" w:hAnsi="Arial" w:cs="Arial"/>
          <w:szCs w:val="32"/>
          <w:lang w:val="en-US"/>
        </w:rPr>
      </w:pPr>
      <w:r>
        <w:rPr>
          <w:rFonts w:ascii="Arial" w:hAnsi="Arial" w:cs="Arial"/>
          <w:szCs w:val="32"/>
          <w:lang w:val="en-US"/>
        </w:rPr>
        <w:t xml:space="preserve">Western Australian Auditor General’s Report – Report 5: October </w:t>
      </w:r>
      <w:proofErr w:type="gramStart"/>
      <w:r>
        <w:rPr>
          <w:rFonts w:ascii="Arial" w:hAnsi="Arial" w:cs="Arial"/>
          <w:szCs w:val="32"/>
          <w:lang w:val="en-US"/>
        </w:rPr>
        <w:t>2018-19;</w:t>
      </w:r>
      <w:proofErr w:type="gramEnd"/>
    </w:p>
    <w:p w14:paraId="5DE15DB2" w14:textId="77777777" w:rsidR="00680551" w:rsidRDefault="00680551" w:rsidP="00680551">
      <w:pPr>
        <w:pStyle w:val="ListParagraph"/>
        <w:numPr>
          <w:ilvl w:val="0"/>
          <w:numId w:val="31"/>
        </w:numPr>
        <w:ind w:left="426"/>
        <w:contextualSpacing/>
        <w:jc w:val="both"/>
        <w:rPr>
          <w:rFonts w:ascii="Arial" w:hAnsi="Arial" w:cs="Arial"/>
          <w:szCs w:val="32"/>
          <w:lang w:val="en-US"/>
        </w:rPr>
      </w:pPr>
      <w:r>
        <w:rPr>
          <w:rFonts w:ascii="Arial" w:hAnsi="Arial" w:cs="Arial"/>
          <w:szCs w:val="32"/>
          <w:lang w:val="en-US"/>
        </w:rPr>
        <w:t>Report of the Inquiry into the City of Perth 30 June 2020 (Procurement issues); and</w:t>
      </w:r>
    </w:p>
    <w:p w14:paraId="29D454D3" w14:textId="77777777" w:rsidR="00680551" w:rsidRPr="002A1C0D" w:rsidRDefault="00680551" w:rsidP="00680551">
      <w:pPr>
        <w:pStyle w:val="ListParagraph"/>
        <w:numPr>
          <w:ilvl w:val="0"/>
          <w:numId w:val="31"/>
        </w:numPr>
        <w:ind w:left="426"/>
        <w:contextualSpacing/>
        <w:jc w:val="both"/>
        <w:rPr>
          <w:rFonts w:ascii="Arial" w:hAnsi="Arial" w:cs="Arial"/>
          <w:szCs w:val="32"/>
          <w:lang w:val="en-US"/>
        </w:rPr>
      </w:pPr>
      <w:r w:rsidRPr="002A1C0D">
        <w:rPr>
          <w:rFonts w:ascii="Arial" w:hAnsi="Arial" w:cs="Arial"/>
          <w:szCs w:val="32"/>
          <w:lang w:val="en-US"/>
        </w:rPr>
        <w:t xml:space="preserve">City of Nedlands Audit </w:t>
      </w:r>
      <w:r>
        <w:rPr>
          <w:rFonts w:ascii="Arial" w:hAnsi="Arial" w:cs="Arial"/>
          <w:szCs w:val="32"/>
          <w:lang w:val="en-US"/>
        </w:rPr>
        <w:t>- Open Audit Items 21 and 27 (January 2019).</w:t>
      </w:r>
    </w:p>
    <w:p w14:paraId="51C6F05A" w14:textId="77777777" w:rsidR="00680551" w:rsidRPr="00AD73CC" w:rsidRDefault="00680551" w:rsidP="00680551">
      <w:pPr>
        <w:jc w:val="both"/>
        <w:rPr>
          <w:rFonts w:ascii="Arial" w:hAnsi="Arial" w:cs="Arial"/>
          <w:szCs w:val="32"/>
          <w:lang w:val="en-US"/>
        </w:rPr>
      </w:pPr>
    </w:p>
    <w:p w14:paraId="57FF9465" w14:textId="77777777" w:rsidR="00680551" w:rsidRDefault="00680551" w:rsidP="00680551">
      <w:pPr>
        <w:jc w:val="both"/>
        <w:rPr>
          <w:rFonts w:ascii="Arial" w:hAnsi="Arial" w:cs="Arial"/>
          <w:b/>
          <w:sz w:val="28"/>
          <w:szCs w:val="32"/>
          <w:lang w:val="en-US"/>
        </w:rPr>
      </w:pPr>
    </w:p>
    <w:p w14:paraId="02ECCF85" w14:textId="77777777" w:rsidR="00680551" w:rsidRDefault="00680551" w:rsidP="00680551">
      <w:pPr>
        <w:rPr>
          <w:rFonts w:ascii="Arial" w:hAnsi="Arial" w:cs="Arial"/>
          <w:b/>
          <w:sz w:val="28"/>
          <w:szCs w:val="32"/>
          <w:lang w:val="en-US"/>
        </w:rPr>
      </w:pPr>
      <w:r>
        <w:rPr>
          <w:rFonts w:ascii="Arial" w:hAnsi="Arial" w:cs="Arial"/>
          <w:b/>
          <w:sz w:val="28"/>
          <w:szCs w:val="32"/>
          <w:lang w:val="en-US"/>
        </w:rPr>
        <w:br w:type="page"/>
      </w:r>
    </w:p>
    <w:p w14:paraId="51E1D936" w14:textId="77777777" w:rsidR="00680551" w:rsidRPr="00740EB1" w:rsidRDefault="00680551" w:rsidP="00680551">
      <w:pPr>
        <w:jc w:val="both"/>
        <w:rPr>
          <w:rFonts w:ascii="Arial" w:hAnsi="Arial" w:cs="Arial"/>
          <w:b/>
          <w:sz w:val="28"/>
          <w:szCs w:val="32"/>
          <w:lang w:val="en-US"/>
        </w:rPr>
      </w:pPr>
      <w:r w:rsidRPr="00AD73CC">
        <w:rPr>
          <w:rFonts w:ascii="Arial" w:hAnsi="Arial" w:cs="Arial"/>
          <w:b/>
          <w:sz w:val="28"/>
          <w:szCs w:val="32"/>
          <w:lang w:val="en-US"/>
        </w:rPr>
        <w:lastRenderedPageBreak/>
        <w:t>Budget/Financial Implications</w:t>
      </w:r>
    </w:p>
    <w:p w14:paraId="6056D9CA" w14:textId="77777777" w:rsidR="00680551" w:rsidRPr="00A92B37" w:rsidRDefault="00680551" w:rsidP="00680551">
      <w:pPr>
        <w:jc w:val="both"/>
        <w:rPr>
          <w:rFonts w:ascii="Arial" w:hAnsi="Arial" w:cs="Arial"/>
          <w:b/>
          <w:szCs w:val="32"/>
          <w:highlight w:val="yellow"/>
          <w:lang w:val="en-US"/>
        </w:rPr>
      </w:pPr>
    </w:p>
    <w:p w14:paraId="7EEDFDCF" w14:textId="77777777" w:rsidR="00680551" w:rsidRDefault="00680551" w:rsidP="00680551">
      <w:pPr>
        <w:jc w:val="both"/>
        <w:rPr>
          <w:rFonts w:ascii="Arial" w:hAnsi="Arial" w:cs="Arial"/>
          <w:b/>
          <w:szCs w:val="32"/>
          <w:lang w:val="en-US"/>
        </w:rPr>
      </w:pPr>
      <w:r w:rsidRPr="002A1C0D">
        <w:rPr>
          <w:rFonts w:ascii="Arial" w:hAnsi="Arial" w:cs="Arial"/>
          <w:b/>
          <w:szCs w:val="32"/>
          <w:lang w:val="en-US"/>
        </w:rPr>
        <w:t xml:space="preserve">Can we afford it? </w:t>
      </w:r>
    </w:p>
    <w:p w14:paraId="0B2EEFD4" w14:textId="77777777" w:rsidR="00680551" w:rsidRPr="002A1C0D" w:rsidRDefault="00680551" w:rsidP="00680551">
      <w:pPr>
        <w:jc w:val="both"/>
        <w:rPr>
          <w:rFonts w:ascii="Arial" w:hAnsi="Arial" w:cs="Arial"/>
          <w:b/>
          <w:szCs w:val="32"/>
          <w:lang w:val="en-US"/>
        </w:rPr>
      </w:pPr>
    </w:p>
    <w:p w14:paraId="22B354C9" w14:textId="77777777" w:rsidR="00680551" w:rsidRPr="002A1C0D" w:rsidRDefault="00680551" w:rsidP="00680551">
      <w:pPr>
        <w:jc w:val="both"/>
        <w:rPr>
          <w:rFonts w:ascii="Arial" w:hAnsi="Arial" w:cs="Arial"/>
          <w:bCs/>
          <w:szCs w:val="32"/>
          <w:lang w:val="en-US"/>
        </w:rPr>
      </w:pPr>
      <w:r w:rsidRPr="002A1C0D">
        <w:rPr>
          <w:rFonts w:ascii="Arial" w:hAnsi="Arial" w:cs="Arial"/>
          <w:bCs/>
          <w:szCs w:val="32"/>
          <w:lang w:val="en-US"/>
        </w:rPr>
        <w:t>There is no cost to the City in implementing the Procurement Procedures</w:t>
      </w:r>
      <w:r>
        <w:rPr>
          <w:rFonts w:ascii="Arial" w:hAnsi="Arial" w:cs="Arial"/>
          <w:bCs/>
          <w:szCs w:val="32"/>
          <w:lang w:val="en-US"/>
        </w:rPr>
        <w:t>.</w:t>
      </w:r>
    </w:p>
    <w:p w14:paraId="54C86268" w14:textId="77777777" w:rsidR="00680551" w:rsidRPr="002A1C0D" w:rsidRDefault="00680551" w:rsidP="00680551">
      <w:pPr>
        <w:jc w:val="both"/>
        <w:rPr>
          <w:rFonts w:ascii="Arial" w:hAnsi="Arial" w:cs="Arial"/>
          <w:b/>
          <w:szCs w:val="32"/>
          <w:lang w:val="en-US"/>
        </w:rPr>
      </w:pPr>
    </w:p>
    <w:p w14:paraId="2674233F" w14:textId="77777777" w:rsidR="00680551" w:rsidRDefault="00680551" w:rsidP="00680551">
      <w:pPr>
        <w:jc w:val="both"/>
        <w:rPr>
          <w:rFonts w:ascii="Arial" w:hAnsi="Arial" w:cs="Arial"/>
          <w:b/>
          <w:szCs w:val="32"/>
          <w:lang w:val="en-US"/>
        </w:rPr>
      </w:pPr>
      <w:r w:rsidRPr="002A1C0D">
        <w:rPr>
          <w:rFonts w:ascii="Arial" w:hAnsi="Arial" w:cs="Arial"/>
          <w:b/>
          <w:szCs w:val="32"/>
          <w:lang w:val="en-US"/>
        </w:rPr>
        <w:t>How does the option impact upon rates?</w:t>
      </w:r>
    </w:p>
    <w:p w14:paraId="5078FE34" w14:textId="77777777" w:rsidR="00680551" w:rsidRPr="002A1C0D" w:rsidRDefault="00680551" w:rsidP="00680551">
      <w:pPr>
        <w:jc w:val="both"/>
        <w:rPr>
          <w:rFonts w:ascii="Arial" w:hAnsi="Arial" w:cs="Arial"/>
          <w:b/>
          <w:szCs w:val="32"/>
          <w:lang w:val="en-US"/>
        </w:rPr>
      </w:pPr>
    </w:p>
    <w:p w14:paraId="4CBCF452" w14:textId="77777777" w:rsidR="00680551" w:rsidRPr="00617C1D" w:rsidRDefault="00680551" w:rsidP="00680551">
      <w:pPr>
        <w:jc w:val="both"/>
        <w:rPr>
          <w:rFonts w:ascii="Arial" w:hAnsi="Arial" w:cs="Arial"/>
          <w:bCs/>
          <w:szCs w:val="32"/>
          <w:lang w:val="en-US"/>
        </w:rPr>
      </w:pPr>
      <w:r>
        <w:rPr>
          <w:rFonts w:ascii="Arial" w:hAnsi="Arial" w:cs="Arial"/>
          <w:bCs/>
          <w:szCs w:val="32"/>
          <w:lang w:val="en-US"/>
        </w:rPr>
        <w:t>Nil.</w:t>
      </w:r>
    </w:p>
    <w:p w14:paraId="76E88715" w14:textId="5193242B" w:rsidR="00680551" w:rsidRDefault="00680551" w:rsidP="00680551">
      <w:pPr>
        <w:rPr>
          <w:rFonts w:ascii="Arial" w:hAnsi="Arial" w:cs="Arial"/>
          <w:bCs/>
        </w:rPr>
      </w:pPr>
      <w:r>
        <w:rPr>
          <w:rFonts w:ascii="Arial" w:hAnsi="Arial" w:cs="Arial"/>
          <w:bCs/>
        </w:rPr>
        <w:br w:type="page"/>
      </w:r>
    </w:p>
    <w:p w14:paraId="4F385E05" w14:textId="30218EE9" w:rsidR="00E40CAE" w:rsidRPr="00885171" w:rsidRDefault="00742E10" w:rsidP="009D2603">
      <w:pPr>
        <w:pStyle w:val="Heading1"/>
        <w:numPr>
          <w:ilvl w:val="1"/>
          <w:numId w:val="8"/>
        </w:numPr>
        <w:tabs>
          <w:tab w:val="clear" w:pos="2410"/>
        </w:tabs>
        <w:spacing w:before="0" w:after="0"/>
        <w:ind w:left="0" w:hanging="851"/>
        <w:rPr>
          <w:rFonts w:ascii="Arial" w:hAnsi="Arial" w:cs="Arial"/>
          <w:caps w:val="0"/>
          <w:sz w:val="24"/>
          <w:szCs w:val="24"/>
          <w:u w:val="none"/>
        </w:rPr>
      </w:pPr>
      <w:bookmarkStart w:id="27" w:name="_Toc49492749"/>
      <w:r>
        <w:rPr>
          <w:rFonts w:ascii="Arial" w:hAnsi="Arial" w:cs="Arial"/>
          <w:caps w:val="0"/>
          <w:sz w:val="24"/>
          <w:szCs w:val="24"/>
          <w:u w:val="none"/>
        </w:rPr>
        <w:lastRenderedPageBreak/>
        <w:t xml:space="preserve">Accounting </w:t>
      </w:r>
      <w:r w:rsidR="00B81364">
        <w:rPr>
          <w:rFonts w:ascii="Arial" w:hAnsi="Arial" w:cs="Arial"/>
          <w:caps w:val="0"/>
          <w:sz w:val="24"/>
          <w:szCs w:val="24"/>
          <w:u w:val="none"/>
        </w:rPr>
        <w:t xml:space="preserve">Policies </w:t>
      </w:r>
      <w:r>
        <w:rPr>
          <w:rFonts w:ascii="Arial" w:hAnsi="Arial" w:cs="Arial"/>
          <w:caps w:val="0"/>
          <w:sz w:val="24"/>
          <w:szCs w:val="24"/>
          <w:u w:val="none"/>
        </w:rPr>
        <w:t>P</w:t>
      </w:r>
      <w:r w:rsidR="00B81364">
        <w:rPr>
          <w:rFonts w:ascii="Arial" w:hAnsi="Arial" w:cs="Arial"/>
          <w:caps w:val="0"/>
          <w:sz w:val="24"/>
          <w:szCs w:val="24"/>
          <w:u w:val="none"/>
        </w:rPr>
        <w:t>rocedure</w:t>
      </w:r>
      <w:bookmarkEnd w:id="27"/>
    </w:p>
    <w:p w14:paraId="74701C8A" w14:textId="59078C5F" w:rsidR="00744766" w:rsidRDefault="00744766">
      <w:pPr>
        <w:rPr>
          <w:rFonts w:ascii="Arial" w:hAnsi="Arial" w:cs="Arial"/>
          <w:b/>
        </w:rPr>
      </w:pPr>
    </w:p>
    <w:tbl>
      <w:tblPr>
        <w:tblStyle w:val="TableGrid"/>
        <w:tblW w:w="0" w:type="auto"/>
        <w:tblInd w:w="-5" w:type="dxa"/>
        <w:tblLook w:val="04A0" w:firstRow="1" w:lastRow="0" w:firstColumn="1" w:lastColumn="0" w:noHBand="0" w:noVBand="1"/>
      </w:tblPr>
      <w:tblGrid>
        <w:gridCol w:w="2543"/>
        <w:gridCol w:w="5765"/>
      </w:tblGrid>
      <w:tr w:rsidR="00194F46" w:rsidRPr="008A1B93" w14:paraId="1F9B8CBD" w14:textId="77777777" w:rsidTr="009D2603">
        <w:tc>
          <w:tcPr>
            <w:tcW w:w="2543" w:type="dxa"/>
          </w:tcPr>
          <w:p w14:paraId="4FE12D7A" w14:textId="77777777" w:rsidR="00194F46" w:rsidRPr="00DD5B71" w:rsidRDefault="00194F46" w:rsidP="001E6F48">
            <w:pPr>
              <w:jc w:val="both"/>
              <w:rPr>
                <w:rFonts w:ascii="Arial" w:hAnsi="Arial" w:cs="Arial"/>
                <w:b/>
                <w:szCs w:val="24"/>
                <w:lang w:val="en-AU"/>
              </w:rPr>
            </w:pPr>
            <w:r w:rsidRPr="00DD5B71">
              <w:rPr>
                <w:rFonts w:ascii="Arial" w:hAnsi="Arial" w:cs="Arial"/>
                <w:b/>
                <w:szCs w:val="24"/>
                <w:lang w:val="en-AU"/>
              </w:rPr>
              <w:t>Committee</w:t>
            </w:r>
          </w:p>
        </w:tc>
        <w:tc>
          <w:tcPr>
            <w:tcW w:w="5765" w:type="dxa"/>
          </w:tcPr>
          <w:p w14:paraId="0C9A898D" w14:textId="4E2D3608" w:rsidR="00194F46" w:rsidRPr="008A1B93" w:rsidRDefault="0006187F" w:rsidP="001E6F48">
            <w:pPr>
              <w:jc w:val="both"/>
              <w:rPr>
                <w:rFonts w:ascii="Arial" w:hAnsi="Arial" w:cs="Arial"/>
                <w:szCs w:val="24"/>
                <w:lang w:val="en-AU"/>
              </w:rPr>
            </w:pPr>
            <w:r>
              <w:rPr>
                <w:rFonts w:ascii="Arial" w:hAnsi="Arial" w:cs="Arial"/>
                <w:szCs w:val="24"/>
                <w:lang w:val="en-AU"/>
              </w:rPr>
              <w:t>31</w:t>
            </w:r>
            <w:r w:rsidR="00742E10">
              <w:rPr>
                <w:rFonts w:ascii="Arial" w:hAnsi="Arial" w:cs="Arial"/>
                <w:szCs w:val="24"/>
                <w:lang w:val="en-AU"/>
              </w:rPr>
              <w:t xml:space="preserve"> August</w:t>
            </w:r>
            <w:r w:rsidR="00194F46">
              <w:rPr>
                <w:rFonts w:ascii="Arial" w:hAnsi="Arial" w:cs="Arial"/>
                <w:szCs w:val="24"/>
                <w:lang w:val="en-AU"/>
              </w:rPr>
              <w:t xml:space="preserve"> 2020</w:t>
            </w:r>
          </w:p>
        </w:tc>
      </w:tr>
      <w:tr w:rsidR="00194F46" w:rsidRPr="008A1B93" w14:paraId="5C41E104" w14:textId="77777777" w:rsidTr="009D2603">
        <w:tc>
          <w:tcPr>
            <w:tcW w:w="2543" w:type="dxa"/>
          </w:tcPr>
          <w:p w14:paraId="2D72F013" w14:textId="77777777" w:rsidR="00194F46" w:rsidRPr="00DD5B71" w:rsidRDefault="00194F46" w:rsidP="001E6F48">
            <w:pPr>
              <w:jc w:val="both"/>
              <w:rPr>
                <w:rFonts w:ascii="Arial" w:hAnsi="Arial" w:cs="Arial"/>
                <w:b/>
                <w:szCs w:val="24"/>
                <w:lang w:val="en-AU"/>
              </w:rPr>
            </w:pPr>
            <w:r w:rsidRPr="00DD5B71">
              <w:rPr>
                <w:rFonts w:ascii="Arial" w:hAnsi="Arial" w:cs="Arial"/>
                <w:b/>
                <w:szCs w:val="24"/>
                <w:lang w:val="en-AU"/>
              </w:rPr>
              <w:t>Applicant</w:t>
            </w:r>
          </w:p>
        </w:tc>
        <w:tc>
          <w:tcPr>
            <w:tcW w:w="5765" w:type="dxa"/>
          </w:tcPr>
          <w:p w14:paraId="2D70D255" w14:textId="77777777" w:rsidR="00194F46" w:rsidRPr="00E86F62" w:rsidRDefault="00194F46" w:rsidP="001E6F48">
            <w:pPr>
              <w:jc w:val="both"/>
              <w:rPr>
                <w:rFonts w:ascii="Arial" w:hAnsi="Arial" w:cs="Arial"/>
                <w:szCs w:val="24"/>
                <w:lang w:val="en-AU"/>
              </w:rPr>
            </w:pPr>
            <w:r w:rsidRPr="000C4CBC">
              <w:rPr>
                <w:rFonts w:ascii="Arial" w:hAnsi="Arial" w:cs="Arial"/>
                <w:szCs w:val="24"/>
                <w:lang w:val="en-AU"/>
              </w:rPr>
              <w:t xml:space="preserve">City of Nedlands </w:t>
            </w:r>
          </w:p>
        </w:tc>
      </w:tr>
      <w:tr w:rsidR="00194F46" w:rsidRPr="008A1B93" w14:paraId="7FDFA000" w14:textId="77777777" w:rsidTr="009D2603">
        <w:tc>
          <w:tcPr>
            <w:tcW w:w="2543" w:type="dxa"/>
          </w:tcPr>
          <w:p w14:paraId="666243FF" w14:textId="77777777" w:rsidR="00194F46" w:rsidRPr="00DD5B71" w:rsidRDefault="00194F46" w:rsidP="001E6F48">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765" w:type="dxa"/>
          </w:tcPr>
          <w:p w14:paraId="62D77CE7" w14:textId="77777777" w:rsidR="00194F46" w:rsidRPr="00E86F62" w:rsidRDefault="00194F46" w:rsidP="001E6F48">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194F46" w:rsidRPr="008A1B93" w14:paraId="00C55AB5" w14:textId="77777777" w:rsidTr="009D2603">
        <w:tc>
          <w:tcPr>
            <w:tcW w:w="2543" w:type="dxa"/>
          </w:tcPr>
          <w:p w14:paraId="410A2A65" w14:textId="77777777" w:rsidR="00194F46" w:rsidRPr="00DD5B71" w:rsidRDefault="00194F46" w:rsidP="001E6F48">
            <w:pPr>
              <w:jc w:val="both"/>
              <w:rPr>
                <w:rFonts w:ascii="Arial" w:hAnsi="Arial" w:cs="Arial"/>
                <w:b/>
                <w:szCs w:val="24"/>
                <w:lang w:val="en-AU"/>
              </w:rPr>
            </w:pPr>
            <w:r w:rsidRPr="00DD5B71">
              <w:rPr>
                <w:rFonts w:ascii="Arial" w:hAnsi="Arial" w:cs="Arial"/>
                <w:b/>
                <w:szCs w:val="24"/>
                <w:lang w:val="en-AU"/>
              </w:rPr>
              <w:t>Director</w:t>
            </w:r>
          </w:p>
        </w:tc>
        <w:tc>
          <w:tcPr>
            <w:tcW w:w="5765" w:type="dxa"/>
          </w:tcPr>
          <w:p w14:paraId="3E092B0D" w14:textId="77777777" w:rsidR="00194F46" w:rsidRPr="008A1B93" w:rsidRDefault="00194F46" w:rsidP="001E6F48">
            <w:pPr>
              <w:jc w:val="both"/>
              <w:rPr>
                <w:rFonts w:ascii="Arial" w:hAnsi="Arial" w:cs="Arial"/>
                <w:szCs w:val="24"/>
                <w:lang w:val="en-AU"/>
              </w:rPr>
            </w:pPr>
            <w:r>
              <w:rPr>
                <w:rFonts w:ascii="Arial" w:hAnsi="Arial" w:cs="Arial"/>
                <w:szCs w:val="24"/>
                <w:lang w:val="en-AU"/>
              </w:rPr>
              <w:t>Lorraine Driscoll – Director Corporate &amp; Strategy</w:t>
            </w:r>
          </w:p>
        </w:tc>
      </w:tr>
      <w:tr w:rsidR="00194F46" w:rsidRPr="008A1B93" w14:paraId="17AE634B" w14:textId="77777777" w:rsidTr="009D2603">
        <w:tc>
          <w:tcPr>
            <w:tcW w:w="2543" w:type="dxa"/>
          </w:tcPr>
          <w:p w14:paraId="2E358216" w14:textId="77777777" w:rsidR="00194F46" w:rsidRPr="000C4CBC" w:rsidRDefault="00194F46" w:rsidP="001E6F48">
            <w:pPr>
              <w:jc w:val="both"/>
              <w:rPr>
                <w:rFonts w:ascii="Arial" w:hAnsi="Arial" w:cs="Arial"/>
                <w:b/>
                <w:szCs w:val="24"/>
                <w:lang w:val="en-AU"/>
              </w:rPr>
            </w:pPr>
            <w:r w:rsidRPr="000C4CBC">
              <w:rPr>
                <w:rFonts w:ascii="Arial" w:hAnsi="Arial" w:cs="Arial"/>
                <w:b/>
                <w:szCs w:val="24"/>
                <w:lang w:val="en-AU"/>
              </w:rPr>
              <w:t>Attachments</w:t>
            </w:r>
          </w:p>
        </w:tc>
        <w:tc>
          <w:tcPr>
            <w:tcW w:w="5765" w:type="dxa"/>
          </w:tcPr>
          <w:p w14:paraId="55CC3F8A" w14:textId="633DE133" w:rsidR="00194F46" w:rsidRPr="000C4CBC" w:rsidRDefault="0006187F" w:rsidP="009D2603">
            <w:pPr>
              <w:pStyle w:val="ListParagraph"/>
              <w:numPr>
                <w:ilvl w:val="0"/>
                <w:numId w:val="6"/>
              </w:numPr>
              <w:ind w:left="328"/>
              <w:contextualSpacing/>
              <w:jc w:val="both"/>
              <w:rPr>
                <w:rFonts w:ascii="Arial" w:hAnsi="Arial" w:cs="Arial"/>
                <w:szCs w:val="32"/>
                <w:lang w:val="en-US"/>
              </w:rPr>
            </w:pPr>
            <w:r>
              <w:rPr>
                <w:rFonts w:ascii="Arial" w:hAnsi="Arial" w:cs="Arial"/>
                <w:szCs w:val="32"/>
                <w:lang w:val="en-US"/>
              </w:rPr>
              <w:t>Accounting Policy Procedure</w:t>
            </w:r>
          </w:p>
        </w:tc>
      </w:tr>
      <w:tr w:rsidR="009D2603" w:rsidRPr="000C4CBC" w14:paraId="5A28919A" w14:textId="77777777" w:rsidTr="009D2603">
        <w:tc>
          <w:tcPr>
            <w:tcW w:w="2543" w:type="dxa"/>
          </w:tcPr>
          <w:p w14:paraId="402CE306" w14:textId="77777777" w:rsidR="009D2603" w:rsidRPr="000C4CBC" w:rsidRDefault="009D2603" w:rsidP="001E6F48">
            <w:pPr>
              <w:jc w:val="both"/>
              <w:rPr>
                <w:rFonts w:ascii="Arial" w:hAnsi="Arial" w:cs="Arial"/>
                <w:b/>
                <w:szCs w:val="24"/>
                <w:lang w:val="en-AU"/>
              </w:rPr>
            </w:pPr>
            <w:r w:rsidRPr="000C4CBC">
              <w:rPr>
                <w:rFonts w:ascii="Arial" w:hAnsi="Arial" w:cs="Arial"/>
                <w:b/>
                <w:szCs w:val="24"/>
                <w:lang w:val="en-AU"/>
              </w:rPr>
              <w:t>Confidential Attachments</w:t>
            </w:r>
          </w:p>
        </w:tc>
        <w:tc>
          <w:tcPr>
            <w:tcW w:w="5765" w:type="dxa"/>
          </w:tcPr>
          <w:p w14:paraId="150E2184" w14:textId="6830F3CE" w:rsidR="009D2603" w:rsidRPr="000C4CBC" w:rsidRDefault="0006187F" w:rsidP="0006187F">
            <w:pPr>
              <w:jc w:val="both"/>
              <w:rPr>
                <w:rFonts w:ascii="Arial" w:hAnsi="Arial" w:cs="Arial"/>
                <w:szCs w:val="32"/>
                <w:lang w:val="en-US"/>
              </w:rPr>
            </w:pPr>
            <w:r>
              <w:rPr>
                <w:rFonts w:ascii="Arial" w:hAnsi="Arial" w:cs="Arial"/>
                <w:szCs w:val="32"/>
                <w:lang w:val="en-US"/>
              </w:rPr>
              <w:t>Nil.</w:t>
            </w:r>
          </w:p>
        </w:tc>
      </w:tr>
    </w:tbl>
    <w:p w14:paraId="55874DE6" w14:textId="77777777" w:rsidR="00A02D25" w:rsidRDefault="00A02D25">
      <w:pPr>
        <w:rPr>
          <w:rFonts w:ascii="Arial" w:hAnsi="Arial" w:cs="Arial"/>
          <w:b/>
        </w:rPr>
      </w:pPr>
    </w:p>
    <w:p w14:paraId="42C4521D" w14:textId="77777777" w:rsidR="00A02D25" w:rsidRPr="00AD73CC" w:rsidRDefault="00A02D25" w:rsidP="00A02D25">
      <w:pPr>
        <w:jc w:val="both"/>
        <w:rPr>
          <w:rFonts w:ascii="Arial" w:hAnsi="Arial" w:cs="Arial"/>
          <w:b/>
          <w:sz w:val="28"/>
          <w:szCs w:val="32"/>
          <w:lang w:val="en-US"/>
        </w:rPr>
      </w:pPr>
      <w:r w:rsidRPr="00AD73CC">
        <w:rPr>
          <w:rFonts w:ascii="Arial" w:hAnsi="Arial" w:cs="Arial"/>
          <w:b/>
          <w:sz w:val="28"/>
          <w:szCs w:val="32"/>
          <w:lang w:val="en-US"/>
        </w:rPr>
        <w:t>Executive Summary</w:t>
      </w:r>
    </w:p>
    <w:p w14:paraId="008EE90C" w14:textId="77777777" w:rsidR="00A02D25" w:rsidRPr="00AD73CC" w:rsidRDefault="00A02D25" w:rsidP="00A02D25">
      <w:pPr>
        <w:jc w:val="both"/>
        <w:rPr>
          <w:rFonts w:ascii="Arial" w:hAnsi="Arial" w:cs="Arial"/>
          <w:b/>
          <w:szCs w:val="32"/>
          <w:lang w:val="en-US"/>
        </w:rPr>
      </w:pPr>
    </w:p>
    <w:p w14:paraId="058F21EB" w14:textId="77777777" w:rsidR="00A02D25" w:rsidRPr="00330C73" w:rsidRDefault="00A02D25" w:rsidP="00A02D25">
      <w:pPr>
        <w:jc w:val="both"/>
        <w:rPr>
          <w:rFonts w:ascii="Arial" w:hAnsi="Arial" w:cs="Arial"/>
          <w:bCs/>
          <w:szCs w:val="32"/>
          <w:lang w:val="en-US"/>
        </w:rPr>
      </w:pPr>
      <w:r w:rsidRPr="00C21CB5">
        <w:rPr>
          <w:rFonts w:ascii="Arial" w:hAnsi="Arial" w:cs="Arial"/>
          <w:szCs w:val="24"/>
          <w:lang w:val="en-US"/>
        </w:rPr>
        <w:t xml:space="preserve">The purpose of this report is to recommend </w:t>
      </w:r>
      <w:r>
        <w:rPr>
          <w:rFonts w:ascii="Arial" w:hAnsi="Arial" w:cs="Arial"/>
          <w:szCs w:val="24"/>
          <w:lang w:val="en-US"/>
        </w:rPr>
        <w:t>the Audit &amp; Risk Committee</w:t>
      </w:r>
      <w:r w:rsidRPr="00C21CB5">
        <w:rPr>
          <w:rFonts w:ascii="Arial" w:hAnsi="Arial" w:cs="Arial"/>
          <w:szCs w:val="24"/>
          <w:lang w:val="en-US"/>
        </w:rPr>
        <w:t xml:space="preserve"> </w:t>
      </w:r>
      <w:r>
        <w:rPr>
          <w:rFonts w:ascii="Arial" w:hAnsi="Arial" w:cs="Arial"/>
          <w:szCs w:val="24"/>
          <w:lang w:val="en-US"/>
        </w:rPr>
        <w:t>approve</w:t>
      </w:r>
      <w:r w:rsidRPr="00C21CB5">
        <w:rPr>
          <w:rFonts w:ascii="Arial" w:hAnsi="Arial" w:cs="Arial"/>
          <w:szCs w:val="24"/>
          <w:lang w:val="en-US"/>
        </w:rPr>
        <w:t xml:space="preserve"> </w:t>
      </w:r>
      <w:r>
        <w:rPr>
          <w:rFonts w:ascii="Arial" w:hAnsi="Arial" w:cs="Arial"/>
          <w:szCs w:val="24"/>
          <w:lang w:val="en-US"/>
        </w:rPr>
        <w:t xml:space="preserve">the Accounting Policy Procedures in accordance with the Local Government Act 1995 and other relevant legislations and, to the extent that they are not inconsistent with the Act, the Australian Accounting Standards. </w:t>
      </w:r>
    </w:p>
    <w:p w14:paraId="5F14DC75" w14:textId="77777777" w:rsidR="00A02D25" w:rsidRDefault="00A02D25" w:rsidP="00A02D25">
      <w:pPr>
        <w:jc w:val="both"/>
        <w:rPr>
          <w:rFonts w:ascii="Arial" w:hAnsi="Arial" w:cs="Arial"/>
          <w:b/>
          <w:szCs w:val="32"/>
          <w:lang w:val="en-US"/>
        </w:rPr>
      </w:pPr>
    </w:p>
    <w:p w14:paraId="3E5A60A9" w14:textId="77777777" w:rsidR="00A02D25" w:rsidRDefault="00A02D25" w:rsidP="00A02D25">
      <w:pPr>
        <w:jc w:val="both"/>
        <w:rPr>
          <w:rFonts w:ascii="Arial" w:hAnsi="Arial" w:cs="Arial"/>
          <w:b/>
          <w:szCs w:val="32"/>
          <w:lang w:val="en-US"/>
        </w:rPr>
      </w:pPr>
    </w:p>
    <w:p w14:paraId="2C3AFA0E" w14:textId="77777777" w:rsidR="00A02D25" w:rsidRPr="00AD73CC" w:rsidRDefault="00A02D25" w:rsidP="00A02D25">
      <w:pPr>
        <w:jc w:val="both"/>
        <w:rPr>
          <w:rFonts w:ascii="Arial" w:hAnsi="Arial" w:cs="Arial"/>
          <w:b/>
          <w:sz w:val="28"/>
          <w:szCs w:val="32"/>
          <w:lang w:val="en-US"/>
        </w:rPr>
      </w:pPr>
      <w:r w:rsidRPr="00AD73CC">
        <w:rPr>
          <w:rFonts w:ascii="Arial" w:hAnsi="Arial" w:cs="Arial"/>
          <w:b/>
          <w:sz w:val="28"/>
          <w:szCs w:val="32"/>
          <w:lang w:val="en-US"/>
        </w:rPr>
        <w:t>Recommendation to Committee</w:t>
      </w:r>
    </w:p>
    <w:p w14:paraId="6D97A993" w14:textId="77777777" w:rsidR="00A02D25" w:rsidRPr="00AD73CC" w:rsidRDefault="00A02D25" w:rsidP="00A02D25">
      <w:pPr>
        <w:jc w:val="both"/>
        <w:rPr>
          <w:rFonts w:ascii="Arial" w:hAnsi="Arial" w:cs="Arial"/>
          <w:b/>
          <w:szCs w:val="32"/>
          <w:lang w:val="en-US"/>
        </w:rPr>
      </w:pPr>
    </w:p>
    <w:p w14:paraId="4388C22A" w14:textId="09302909" w:rsidR="00A02D25" w:rsidRPr="00330C73" w:rsidRDefault="00A02D25" w:rsidP="00A02D25">
      <w:pPr>
        <w:jc w:val="both"/>
        <w:rPr>
          <w:rFonts w:ascii="Arial" w:hAnsi="Arial" w:cs="Arial"/>
          <w:b/>
          <w:szCs w:val="24"/>
        </w:rPr>
      </w:pPr>
      <w:r w:rsidRPr="000F4E71">
        <w:rPr>
          <w:rFonts w:ascii="Arial" w:hAnsi="Arial" w:cs="Arial"/>
          <w:b/>
          <w:szCs w:val="32"/>
          <w:lang w:val="en-US"/>
        </w:rPr>
        <w:t>Council</w:t>
      </w:r>
      <w:r w:rsidR="00F576E7">
        <w:rPr>
          <w:rFonts w:ascii="Arial" w:hAnsi="Arial" w:cs="Arial"/>
          <w:b/>
          <w:szCs w:val="32"/>
          <w:lang w:val="en-US"/>
        </w:rPr>
        <w:t xml:space="preserve"> n</w:t>
      </w:r>
      <w:proofErr w:type="spellStart"/>
      <w:r w:rsidRPr="000F4E71">
        <w:rPr>
          <w:rFonts w:ascii="Arial" w:hAnsi="Arial" w:cs="Arial"/>
          <w:b/>
          <w:szCs w:val="24"/>
        </w:rPr>
        <w:t>otes</w:t>
      </w:r>
      <w:proofErr w:type="spellEnd"/>
      <w:r w:rsidRPr="000F4E71">
        <w:rPr>
          <w:rFonts w:ascii="Arial" w:hAnsi="Arial" w:cs="Arial"/>
          <w:b/>
          <w:szCs w:val="24"/>
        </w:rPr>
        <w:t xml:space="preserve"> the changes to the Accounting </w:t>
      </w:r>
      <w:r>
        <w:rPr>
          <w:rFonts w:ascii="Arial" w:hAnsi="Arial" w:cs="Arial"/>
          <w:b/>
          <w:szCs w:val="24"/>
        </w:rPr>
        <w:t xml:space="preserve">Policy Procedures </w:t>
      </w:r>
      <w:r w:rsidRPr="008C2BEE">
        <w:rPr>
          <w:rFonts w:ascii="Arial" w:hAnsi="Arial" w:cs="Arial"/>
          <w:b/>
          <w:bCs/>
          <w:szCs w:val="24"/>
          <w:lang w:val="en-US"/>
        </w:rPr>
        <w:t>in accordance with the Local Government Act 1995 and other relevant legislations and, to the extent that they are not inconsistent with the Act, the Australian Accounting Standards.</w:t>
      </w:r>
    </w:p>
    <w:p w14:paraId="708DA743" w14:textId="3906043F" w:rsidR="00A02D25" w:rsidRDefault="00A02D25" w:rsidP="00A02D25">
      <w:pPr>
        <w:jc w:val="both"/>
        <w:rPr>
          <w:rFonts w:ascii="Arial" w:hAnsi="Arial" w:cs="Arial"/>
          <w:b/>
          <w:szCs w:val="32"/>
          <w:lang w:val="en-US"/>
        </w:rPr>
      </w:pPr>
    </w:p>
    <w:p w14:paraId="36DDB9A2" w14:textId="77777777" w:rsidR="0006187F" w:rsidRPr="00AD73CC" w:rsidRDefault="0006187F" w:rsidP="00A02D25">
      <w:pPr>
        <w:jc w:val="both"/>
        <w:rPr>
          <w:rFonts w:ascii="Arial" w:hAnsi="Arial" w:cs="Arial"/>
          <w:b/>
          <w:szCs w:val="32"/>
          <w:lang w:val="en-US"/>
        </w:rPr>
      </w:pPr>
    </w:p>
    <w:p w14:paraId="0556A5A9" w14:textId="77777777" w:rsidR="00A02D25" w:rsidRPr="00AD73CC" w:rsidRDefault="00A02D25" w:rsidP="00A02D25">
      <w:pPr>
        <w:jc w:val="both"/>
        <w:rPr>
          <w:rFonts w:ascii="Arial" w:hAnsi="Arial" w:cs="Arial"/>
          <w:b/>
          <w:sz w:val="28"/>
          <w:szCs w:val="32"/>
          <w:lang w:val="en-US"/>
        </w:rPr>
      </w:pPr>
      <w:r>
        <w:rPr>
          <w:rFonts w:ascii="Arial" w:hAnsi="Arial" w:cs="Arial"/>
          <w:b/>
          <w:sz w:val="28"/>
          <w:szCs w:val="32"/>
          <w:lang w:val="en-US"/>
        </w:rPr>
        <w:t>Discussion/Overview</w:t>
      </w:r>
    </w:p>
    <w:p w14:paraId="681E02A8" w14:textId="77777777" w:rsidR="00A02D25" w:rsidRDefault="00A02D25" w:rsidP="00A02D25">
      <w:pPr>
        <w:jc w:val="both"/>
        <w:rPr>
          <w:rFonts w:ascii="Arial" w:hAnsi="Arial" w:cs="Arial"/>
          <w:szCs w:val="32"/>
          <w:lang w:val="en-US"/>
        </w:rPr>
      </w:pPr>
    </w:p>
    <w:p w14:paraId="6258E50F" w14:textId="77777777" w:rsidR="00A02D25" w:rsidRDefault="00A02D25" w:rsidP="00A02D25">
      <w:pPr>
        <w:jc w:val="both"/>
        <w:rPr>
          <w:rFonts w:ascii="Arial" w:hAnsi="Arial" w:cs="Arial"/>
          <w:szCs w:val="24"/>
          <w:lang w:val="en-US"/>
        </w:rPr>
      </w:pPr>
      <w:r>
        <w:rPr>
          <w:rFonts w:ascii="Arial" w:hAnsi="Arial" w:cs="Arial"/>
          <w:szCs w:val="32"/>
          <w:lang w:val="en-US"/>
        </w:rPr>
        <w:t xml:space="preserve">The Financial Statements of the City are prepared in accordance with the </w:t>
      </w:r>
      <w:r>
        <w:rPr>
          <w:rFonts w:ascii="Arial" w:hAnsi="Arial" w:cs="Arial"/>
          <w:szCs w:val="24"/>
          <w:lang w:val="en-US"/>
        </w:rPr>
        <w:t>Local Government Act 1995 (the Act) and other relevant legislations and, to the extent that they are not inconsistent with the Act, the Australian Accounting Standards.</w:t>
      </w:r>
    </w:p>
    <w:p w14:paraId="07585E39" w14:textId="77777777" w:rsidR="00A02D25" w:rsidRDefault="00A02D25" w:rsidP="00A02D25">
      <w:pPr>
        <w:jc w:val="both"/>
        <w:rPr>
          <w:rFonts w:ascii="Arial" w:hAnsi="Arial" w:cs="Arial"/>
          <w:szCs w:val="24"/>
          <w:lang w:val="en-US"/>
        </w:rPr>
      </w:pPr>
    </w:p>
    <w:p w14:paraId="64236827" w14:textId="77777777" w:rsidR="00A02D25" w:rsidRPr="00227628" w:rsidRDefault="00A02D25" w:rsidP="00A02D25">
      <w:pPr>
        <w:jc w:val="both"/>
        <w:rPr>
          <w:rFonts w:ascii="Arial" w:hAnsi="Arial" w:cs="Arial"/>
          <w:szCs w:val="32"/>
          <w:lang w:val="en-US"/>
        </w:rPr>
      </w:pPr>
      <w:r>
        <w:rPr>
          <w:rFonts w:ascii="Arial" w:hAnsi="Arial" w:cs="Arial"/>
          <w:szCs w:val="24"/>
          <w:lang w:val="en-US"/>
        </w:rPr>
        <w:t xml:space="preserve">From time to time, there are changes either in the Act, legislations or Australian Accounting Standards which require the City to adopt these changes in the preparation of </w:t>
      </w:r>
      <w:proofErr w:type="gramStart"/>
      <w:r>
        <w:rPr>
          <w:rFonts w:ascii="Arial" w:hAnsi="Arial" w:cs="Arial"/>
          <w:szCs w:val="24"/>
          <w:lang w:val="en-US"/>
        </w:rPr>
        <w:t>all of</w:t>
      </w:r>
      <w:proofErr w:type="gramEnd"/>
      <w:r>
        <w:rPr>
          <w:rFonts w:ascii="Arial" w:hAnsi="Arial" w:cs="Arial"/>
          <w:szCs w:val="24"/>
          <w:lang w:val="en-US"/>
        </w:rPr>
        <w:t xml:space="preserve"> the financial reports. </w:t>
      </w:r>
    </w:p>
    <w:p w14:paraId="3D5F89E4" w14:textId="77777777" w:rsidR="00A02D25" w:rsidRPr="00AD73CC" w:rsidRDefault="00A02D25" w:rsidP="00A02D25">
      <w:pPr>
        <w:jc w:val="both"/>
        <w:rPr>
          <w:rFonts w:ascii="Arial" w:hAnsi="Arial" w:cs="Arial"/>
          <w:szCs w:val="32"/>
          <w:lang w:val="en-US"/>
        </w:rPr>
      </w:pPr>
    </w:p>
    <w:p w14:paraId="1539D4FC" w14:textId="73274009" w:rsidR="00A02D25" w:rsidRDefault="00A02D25" w:rsidP="00A02D25">
      <w:pPr>
        <w:jc w:val="both"/>
        <w:rPr>
          <w:rFonts w:ascii="Arial" w:hAnsi="Arial" w:cs="Arial"/>
          <w:szCs w:val="32"/>
          <w:lang w:val="en-US"/>
        </w:rPr>
      </w:pPr>
      <w:r>
        <w:rPr>
          <w:rFonts w:ascii="Arial" w:hAnsi="Arial" w:cs="Arial"/>
          <w:szCs w:val="32"/>
          <w:lang w:val="en-US"/>
        </w:rPr>
        <w:t>The Accounting Policy Procedure is now updated to include all changes made since the last review in 2018. With effect from 1 July 2019, the following standards issued by the Australian Accounting Standards Board (</w:t>
      </w:r>
      <w:proofErr w:type="spellStart"/>
      <w:r>
        <w:rPr>
          <w:rFonts w:ascii="Arial" w:hAnsi="Arial" w:cs="Arial"/>
          <w:szCs w:val="32"/>
          <w:lang w:val="en-US"/>
        </w:rPr>
        <w:t>AASB</w:t>
      </w:r>
      <w:proofErr w:type="spellEnd"/>
      <w:r>
        <w:rPr>
          <w:rFonts w:ascii="Arial" w:hAnsi="Arial" w:cs="Arial"/>
          <w:szCs w:val="32"/>
          <w:lang w:val="en-US"/>
        </w:rPr>
        <w:t>):</w:t>
      </w:r>
    </w:p>
    <w:p w14:paraId="43D07E59" w14:textId="77777777" w:rsidR="0006187F" w:rsidRDefault="0006187F" w:rsidP="00A02D25">
      <w:pPr>
        <w:jc w:val="both"/>
        <w:rPr>
          <w:rFonts w:ascii="Arial" w:hAnsi="Arial" w:cs="Arial"/>
          <w:szCs w:val="32"/>
          <w:lang w:val="en-US"/>
        </w:rPr>
      </w:pPr>
    </w:p>
    <w:p w14:paraId="66AC8343" w14:textId="77777777" w:rsidR="00A02D25" w:rsidRDefault="00A02D25" w:rsidP="00A02D25">
      <w:pPr>
        <w:jc w:val="both"/>
        <w:rPr>
          <w:rFonts w:ascii="Arial" w:hAnsi="Arial" w:cs="Arial"/>
          <w:szCs w:val="32"/>
          <w:lang w:val="en-US"/>
        </w:rPr>
      </w:pPr>
      <w:proofErr w:type="spellStart"/>
      <w:r>
        <w:rPr>
          <w:rFonts w:ascii="Arial" w:hAnsi="Arial" w:cs="Arial"/>
          <w:szCs w:val="32"/>
          <w:lang w:val="en-US"/>
        </w:rPr>
        <w:t>AABS</w:t>
      </w:r>
      <w:proofErr w:type="spellEnd"/>
      <w:r>
        <w:rPr>
          <w:rFonts w:ascii="Arial" w:hAnsi="Arial" w:cs="Arial"/>
          <w:szCs w:val="32"/>
          <w:lang w:val="en-US"/>
        </w:rPr>
        <w:t xml:space="preserve"> 15 – Revenue from Contracts with Customers</w:t>
      </w:r>
    </w:p>
    <w:p w14:paraId="033498A1" w14:textId="77777777" w:rsidR="00A02D25" w:rsidRDefault="00A02D25" w:rsidP="00A02D25">
      <w:pPr>
        <w:jc w:val="both"/>
        <w:rPr>
          <w:rFonts w:ascii="Arial" w:hAnsi="Arial" w:cs="Arial"/>
          <w:szCs w:val="32"/>
          <w:lang w:val="en-US"/>
        </w:rPr>
      </w:pPr>
      <w:proofErr w:type="spellStart"/>
      <w:r>
        <w:rPr>
          <w:rFonts w:ascii="Arial" w:hAnsi="Arial" w:cs="Arial"/>
          <w:szCs w:val="32"/>
          <w:lang w:val="en-US"/>
        </w:rPr>
        <w:t>AASB</w:t>
      </w:r>
      <w:proofErr w:type="spellEnd"/>
      <w:r>
        <w:rPr>
          <w:rFonts w:ascii="Arial" w:hAnsi="Arial" w:cs="Arial"/>
          <w:szCs w:val="32"/>
          <w:lang w:val="en-US"/>
        </w:rPr>
        <w:t xml:space="preserve"> 1058 – Income of Not-for-profit-entities</w:t>
      </w:r>
    </w:p>
    <w:p w14:paraId="13D01290" w14:textId="77777777" w:rsidR="00A02D25" w:rsidRDefault="00A02D25" w:rsidP="00A02D25">
      <w:pPr>
        <w:jc w:val="both"/>
        <w:rPr>
          <w:rFonts w:ascii="Arial" w:hAnsi="Arial" w:cs="Arial"/>
          <w:szCs w:val="32"/>
          <w:lang w:val="en-US"/>
        </w:rPr>
      </w:pPr>
      <w:proofErr w:type="spellStart"/>
      <w:r>
        <w:rPr>
          <w:rFonts w:ascii="Arial" w:hAnsi="Arial" w:cs="Arial"/>
          <w:szCs w:val="32"/>
          <w:lang w:val="en-US"/>
        </w:rPr>
        <w:t>AASB</w:t>
      </w:r>
      <w:proofErr w:type="spellEnd"/>
      <w:r>
        <w:rPr>
          <w:rFonts w:ascii="Arial" w:hAnsi="Arial" w:cs="Arial"/>
          <w:szCs w:val="32"/>
          <w:lang w:val="en-US"/>
        </w:rPr>
        <w:t xml:space="preserve"> 16 – Leases</w:t>
      </w:r>
    </w:p>
    <w:p w14:paraId="2580CA31" w14:textId="77777777" w:rsidR="00A02D25" w:rsidRDefault="00A02D25" w:rsidP="00A02D25">
      <w:pPr>
        <w:jc w:val="both"/>
        <w:rPr>
          <w:rFonts w:ascii="Arial" w:hAnsi="Arial" w:cs="Arial"/>
          <w:szCs w:val="32"/>
          <w:lang w:val="en-US"/>
        </w:rPr>
      </w:pPr>
      <w:r>
        <w:rPr>
          <w:rFonts w:ascii="Arial" w:hAnsi="Arial" w:cs="Arial"/>
          <w:szCs w:val="32"/>
          <w:lang w:val="en-US"/>
        </w:rPr>
        <w:lastRenderedPageBreak/>
        <w:t xml:space="preserve">All financial transactions of the City are recorded in accordance </w:t>
      </w:r>
      <w:proofErr w:type="gramStart"/>
      <w:r>
        <w:rPr>
          <w:rFonts w:ascii="Arial" w:hAnsi="Arial" w:cs="Arial"/>
          <w:szCs w:val="32"/>
          <w:lang w:val="en-US"/>
        </w:rPr>
        <w:t>of</w:t>
      </w:r>
      <w:proofErr w:type="gramEnd"/>
      <w:r>
        <w:rPr>
          <w:rFonts w:ascii="Arial" w:hAnsi="Arial" w:cs="Arial"/>
          <w:szCs w:val="32"/>
          <w:lang w:val="en-US"/>
        </w:rPr>
        <w:t xml:space="preserve"> the approved accounting policy procedures to ensure that that operations and financial position of the City.</w:t>
      </w:r>
    </w:p>
    <w:p w14:paraId="58D97990" w14:textId="77777777" w:rsidR="00A02D25" w:rsidRDefault="00A02D25" w:rsidP="00A02D25">
      <w:pPr>
        <w:jc w:val="both"/>
        <w:rPr>
          <w:rFonts w:ascii="Arial" w:hAnsi="Arial" w:cs="Arial"/>
          <w:szCs w:val="32"/>
          <w:lang w:val="en-US"/>
        </w:rPr>
      </w:pPr>
    </w:p>
    <w:p w14:paraId="2A197942" w14:textId="77777777" w:rsidR="00A02D25" w:rsidRPr="00AD73CC" w:rsidRDefault="00A02D25" w:rsidP="00A02D25">
      <w:pPr>
        <w:jc w:val="both"/>
        <w:rPr>
          <w:rFonts w:ascii="Arial" w:hAnsi="Arial" w:cs="Arial"/>
          <w:szCs w:val="32"/>
          <w:lang w:val="en-US"/>
        </w:rPr>
      </w:pPr>
    </w:p>
    <w:p w14:paraId="2E4D9AB1" w14:textId="77777777" w:rsidR="00A02D25" w:rsidRPr="00AD73CC" w:rsidRDefault="00A02D25" w:rsidP="00A02D25">
      <w:pPr>
        <w:jc w:val="both"/>
        <w:rPr>
          <w:rFonts w:ascii="Arial" w:hAnsi="Arial" w:cs="Arial"/>
          <w:b/>
          <w:sz w:val="28"/>
          <w:szCs w:val="32"/>
          <w:lang w:val="en-US"/>
        </w:rPr>
      </w:pPr>
      <w:r w:rsidRPr="00AD73CC">
        <w:rPr>
          <w:rFonts w:ascii="Arial" w:hAnsi="Arial" w:cs="Arial"/>
          <w:b/>
          <w:sz w:val="28"/>
          <w:szCs w:val="32"/>
          <w:lang w:val="en-US"/>
        </w:rPr>
        <w:t>Consultation</w:t>
      </w:r>
    </w:p>
    <w:p w14:paraId="7234373D" w14:textId="77777777" w:rsidR="00A02D25" w:rsidRPr="00AD73CC" w:rsidRDefault="00A02D25" w:rsidP="00A02D25">
      <w:pPr>
        <w:jc w:val="both"/>
        <w:rPr>
          <w:rFonts w:ascii="Arial" w:hAnsi="Arial" w:cs="Arial"/>
          <w:b/>
          <w:szCs w:val="32"/>
          <w:lang w:val="en-US"/>
        </w:rPr>
      </w:pPr>
    </w:p>
    <w:p w14:paraId="58380F2D" w14:textId="77777777" w:rsidR="00A02D25" w:rsidRPr="00AD73CC" w:rsidRDefault="00A02D25" w:rsidP="00A02D25">
      <w:pPr>
        <w:jc w:val="both"/>
        <w:rPr>
          <w:rFonts w:ascii="Arial" w:hAnsi="Arial" w:cs="Arial"/>
          <w:szCs w:val="32"/>
          <w:lang w:val="en-US"/>
        </w:rPr>
      </w:pPr>
      <w:r>
        <w:rPr>
          <w:rFonts w:ascii="Arial" w:hAnsi="Arial" w:cs="Arial"/>
          <w:szCs w:val="32"/>
          <w:lang w:val="en-US"/>
        </w:rPr>
        <w:t>Not applicable.</w:t>
      </w:r>
    </w:p>
    <w:p w14:paraId="79AB2077" w14:textId="77777777" w:rsidR="00A02D25" w:rsidRDefault="00A02D25" w:rsidP="00A02D25">
      <w:pPr>
        <w:jc w:val="both"/>
        <w:rPr>
          <w:rFonts w:ascii="Arial" w:hAnsi="Arial" w:cs="Arial"/>
          <w:szCs w:val="32"/>
          <w:lang w:val="en-US"/>
        </w:rPr>
      </w:pPr>
    </w:p>
    <w:p w14:paraId="35095D62" w14:textId="77777777" w:rsidR="00A02D25" w:rsidRDefault="00A02D25" w:rsidP="00A02D25">
      <w:pPr>
        <w:jc w:val="both"/>
        <w:rPr>
          <w:rFonts w:ascii="Arial" w:hAnsi="Arial" w:cs="Arial"/>
          <w:szCs w:val="32"/>
          <w:lang w:val="en-US"/>
        </w:rPr>
      </w:pPr>
    </w:p>
    <w:p w14:paraId="43503EA9" w14:textId="77777777" w:rsidR="00A02D25" w:rsidRPr="004E7363" w:rsidRDefault="00A02D25" w:rsidP="00A02D25">
      <w:pPr>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7880ACDD" w14:textId="77777777" w:rsidR="00A02D25" w:rsidRPr="00A92B37" w:rsidRDefault="00A02D25" w:rsidP="00A02D25">
      <w:pPr>
        <w:jc w:val="both"/>
        <w:rPr>
          <w:rFonts w:ascii="Arial" w:hAnsi="Arial" w:cs="Arial"/>
          <w:szCs w:val="32"/>
          <w:highlight w:val="red"/>
          <w:lang w:val="en-US"/>
        </w:rPr>
      </w:pPr>
    </w:p>
    <w:p w14:paraId="7B748175" w14:textId="103EC375" w:rsidR="00A02D25" w:rsidRDefault="00A02D25" w:rsidP="00A02D25">
      <w:pPr>
        <w:jc w:val="both"/>
        <w:rPr>
          <w:rFonts w:ascii="Arial" w:hAnsi="Arial" w:cs="Arial"/>
          <w:b/>
          <w:bCs/>
          <w:szCs w:val="32"/>
          <w:lang w:val="en-US"/>
        </w:rPr>
      </w:pPr>
      <w:r w:rsidRPr="00D171E5">
        <w:rPr>
          <w:rFonts w:ascii="Arial" w:hAnsi="Arial" w:cs="Arial"/>
          <w:b/>
          <w:bCs/>
          <w:szCs w:val="32"/>
          <w:lang w:val="en-US"/>
        </w:rPr>
        <w:t xml:space="preserve">How well does it fit with our strategic direction? </w:t>
      </w:r>
    </w:p>
    <w:p w14:paraId="52DD0E1C" w14:textId="77777777" w:rsidR="0006187F" w:rsidRPr="00D171E5" w:rsidRDefault="0006187F" w:rsidP="00A02D25">
      <w:pPr>
        <w:jc w:val="both"/>
        <w:rPr>
          <w:rFonts w:ascii="Arial" w:hAnsi="Arial" w:cs="Arial"/>
          <w:b/>
          <w:bCs/>
          <w:szCs w:val="32"/>
          <w:lang w:val="en-US"/>
        </w:rPr>
      </w:pPr>
    </w:p>
    <w:p w14:paraId="3F976A5A" w14:textId="77777777" w:rsidR="00A02D25" w:rsidRPr="00D171E5" w:rsidRDefault="00A02D25" w:rsidP="00A02D25">
      <w:pPr>
        <w:jc w:val="both"/>
        <w:rPr>
          <w:rFonts w:ascii="Arial" w:hAnsi="Arial" w:cs="Arial"/>
          <w:szCs w:val="32"/>
          <w:lang w:val="en-US"/>
        </w:rPr>
      </w:pPr>
      <w:r w:rsidRPr="00D171E5">
        <w:rPr>
          <w:rFonts w:ascii="Arial" w:hAnsi="Arial" w:cs="Arial"/>
          <w:szCs w:val="32"/>
          <w:lang w:val="en-US"/>
        </w:rPr>
        <w:t>The accounting policy procedures is in line with the City’s strategic direction which is measured in a consistent and fair financial method.</w:t>
      </w:r>
    </w:p>
    <w:p w14:paraId="2ED7DA7C" w14:textId="77777777" w:rsidR="00A02D25" w:rsidRPr="00A92B37" w:rsidRDefault="00A02D25" w:rsidP="00A02D25">
      <w:pPr>
        <w:jc w:val="both"/>
        <w:rPr>
          <w:rFonts w:ascii="Arial" w:hAnsi="Arial" w:cs="Arial"/>
          <w:szCs w:val="32"/>
          <w:highlight w:val="yellow"/>
          <w:lang w:val="en-US"/>
        </w:rPr>
      </w:pPr>
    </w:p>
    <w:p w14:paraId="29E58E15" w14:textId="05732144" w:rsidR="00A02D25" w:rsidRDefault="00A02D25" w:rsidP="00A02D25">
      <w:pPr>
        <w:jc w:val="both"/>
        <w:rPr>
          <w:rFonts w:ascii="Arial" w:hAnsi="Arial" w:cs="Arial"/>
          <w:b/>
          <w:bCs/>
          <w:szCs w:val="32"/>
          <w:lang w:val="en-US"/>
        </w:rPr>
      </w:pPr>
      <w:r w:rsidRPr="00D171E5">
        <w:rPr>
          <w:rFonts w:ascii="Arial" w:hAnsi="Arial" w:cs="Arial"/>
          <w:b/>
          <w:bCs/>
          <w:szCs w:val="32"/>
          <w:lang w:val="en-US"/>
        </w:rPr>
        <w:t xml:space="preserve">Who benefits? </w:t>
      </w:r>
    </w:p>
    <w:p w14:paraId="2CCFE00E" w14:textId="77777777" w:rsidR="0006187F" w:rsidRPr="00D171E5" w:rsidRDefault="0006187F" w:rsidP="00A02D25">
      <w:pPr>
        <w:jc w:val="both"/>
        <w:rPr>
          <w:rFonts w:ascii="Arial" w:hAnsi="Arial" w:cs="Arial"/>
          <w:b/>
          <w:bCs/>
          <w:szCs w:val="32"/>
          <w:lang w:val="en-US"/>
        </w:rPr>
      </w:pPr>
    </w:p>
    <w:p w14:paraId="66887698" w14:textId="77777777" w:rsidR="00A02D25" w:rsidRDefault="00A02D25" w:rsidP="00A02D25">
      <w:pPr>
        <w:jc w:val="both"/>
        <w:rPr>
          <w:rFonts w:ascii="Arial" w:hAnsi="Arial" w:cs="Arial"/>
          <w:szCs w:val="32"/>
          <w:lang w:val="en-US"/>
        </w:rPr>
      </w:pPr>
      <w:r>
        <w:rPr>
          <w:rFonts w:ascii="Arial" w:hAnsi="Arial" w:cs="Arial"/>
          <w:szCs w:val="32"/>
          <w:lang w:val="en-US"/>
        </w:rPr>
        <w:t xml:space="preserve">The community benefits as the financials of the City are prepared in accordance with the legislations and accounting standards ensuring a true and fair representation of the City’s financial undertakings. </w:t>
      </w:r>
    </w:p>
    <w:p w14:paraId="1C3AA38D" w14:textId="77777777" w:rsidR="00A02D25" w:rsidRDefault="00A02D25" w:rsidP="00A02D25">
      <w:pPr>
        <w:jc w:val="both"/>
        <w:rPr>
          <w:rFonts w:ascii="Arial" w:hAnsi="Arial" w:cs="Arial"/>
          <w:szCs w:val="32"/>
          <w:lang w:val="en-US"/>
        </w:rPr>
      </w:pPr>
    </w:p>
    <w:p w14:paraId="10A11524" w14:textId="3DD35553" w:rsidR="00A02D25" w:rsidRDefault="00A02D25" w:rsidP="00A02D25">
      <w:pPr>
        <w:jc w:val="both"/>
        <w:rPr>
          <w:rFonts w:ascii="Arial" w:hAnsi="Arial" w:cs="Arial"/>
          <w:b/>
          <w:bCs/>
          <w:szCs w:val="32"/>
          <w:lang w:val="en-US"/>
        </w:rPr>
      </w:pPr>
      <w:r w:rsidRPr="00D171E5">
        <w:rPr>
          <w:rFonts w:ascii="Arial" w:hAnsi="Arial" w:cs="Arial"/>
          <w:b/>
          <w:bCs/>
          <w:szCs w:val="32"/>
          <w:lang w:val="en-US"/>
        </w:rPr>
        <w:t>Does it involve a tolerable risk?</w:t>
      </w:r>
    </w:p>
    <w:p w14:paraId="6F7D1BA1" w14:textId="77777777" w:rsidR="0006187F" w:rsidRPr="00D171E5" w:rsidRDefault="0006187F" w:rsidP="00A02D25">
      <w:pPr>
        <w:jc w:val="both"/>
        <w:rPr>
          <w:rFonts w:ascii="Arial" w:hAnsi="Arial" w:cs="Arial"/>
          <w:b/>
          <w:bCs/>
          <w:szCs w:val="32"/>
          <w:lang w:val="en-US"/>
        </w:rPr>
      </w:pPr>
    </w:p>
    <w:p w14:paraId="0EB4D368" w14:textId="77777777" w:rsidR="00A02D25" w:rsidRDefault="00A02D25" w:rsidP="00A02D25">
      <w:pPr>
        <w:jc w:val="both"/>
        <w:rPr>
          <w:rFonts w:ascii="Arial" w:hAnsi="Arial" w:cs="Arial"/>
          <w:szCs w:val="32"/>
          <w:lang w:val="en-US"/>
        </w:rPr>
      </w:pPr>
      <w:r>
        <w:rPr>
          <w:rFonts w:ascii="Arial" w:hAnsi="Arial" w:cs="Arial"/>
          <w:szCs w:val="32"/>
          <w:lang w:val="en-US"/>
        </w:rPr>
        <w:t>There is no risk in implementing the accounting policy procedure</w:t>
      </w:r>
    </w:p>
    <w:p w14:paraId="4A1F01A4" w14:textId="77777777" w:rsidR="00A02D25" w:rsidRDefault="00A02D25" w:rsidP="00A02D25">
      <w:pPr>
        <w:jc w:val="both"/>
        <w:rPr>
          <w:rFonts w:ascii="Arial" w:hAnsi="Arial" w:cs="Arial"/>
          <w:szCs w:val="32"/>
          <w:lang w:val="en-US"/>
        </w:rPr>
      </w:pPr>
    </w:p>
    <w:p w14:paraId="228EC7A6" w14:textId="2D99DE75" w:rsidR="00A02D25" w:rsidRDefault="00A02D25" w:rsidP="00A02D25">
      <w:pPr>
        <w:jc w:val="both"/>
        <w:rPr>
          <w:rFonts w:ascii="Arial" w:hAnsi="Arial" w:cs="Arial"/>
          <w:b/>
          <w:bCs/>
          <w:szCs w:val="32"/>
          <w:lang w:val="en-US"/>
        </w:rPr>
      </w:pPr>
      <w:r w:rsidRPr="00D171E5">
        <w:rPr>
          <w:rFonts w:ascii="Arial" w:hAnsi="Arial" w:cs="Arial"/>
          <w:b/>
          <w:bCs/>
          <w:szCs w:val="32"/>
          <w:lang w:val="en-US"/>
        </w:rPr>
        <w:t>Do we have the information we need?</w:t>
      </w:r>
    </w:p>
    <w:p w14:paraId="02F808CC" w14:textId="77777777" w:rsidR="0006187F" w:rsidRPr="00D171E5" w:rsidRDefault="0006187F" w:rsidP="00A02D25">
      <w:pPr>
        <w:jc w:val="both"/>
        <w:rPr>
          <w:rFonts w:ascii="Arial" w:hAnsi="Arial" w:cs="Arial"/>
          <w:b/>
          <w:bCs/>
          <w:szCs w:val="32"/>
          <w:lang w:val="en-US"/>
        </w:rPr>
      </w:pPr>
    </w:p>
    <w:p w14:paraId="5A8DE154" w14:textId="77777777" w:rsidR="00A02D25" w:rsidRDefault="00A02D25" w:rsidP="00A02D25">
      <w:pPr>
        <w:jc w:val="both"/>
        <w:rPr>
          <w:rFonts w:ascii="Arial" w:hAnsi="Arial" w:cs="Arial"/>
          <w:szCs w:val="32"/>
          <w:lang w:val="en-US"/>
        </w:rPr>
      </w:pPr>
      <w:r>
        <w:rPr>
          <w:rFonts w:ascii="Arial" w:hAnsi="Arial" w:cs="Arial"/>
          <w:szCs w:val="32"/>
          <w:lang w:val="en-US"/>
        </w:rPr>
        <w:t>The accounting policy procedures have been prepared based on required information of the legislations and accounting standards.</w:t>
      </w:r>
    </w:p>
    <w:p w14:paraId="100A2BEF" w14:textId="77777777" w:rsidR="00A02D25" w:rsidRPr="00AD73CC" w:rsidRDefault="00A02D25" w:rsidP="00A02D25">
      <w:pPr>
        <w:jc w:val="both"/>
        <w:rPr>
          <w:rFonts w:ascii="Arial" w:hAnsi="Arial" w:cs="Arial"/>
          <w:szCs w:val="32"/>
          <w:lang w:val="en-US"/>
        </w:rPr>
      </w:pPr>
    </w:p>
    <w:p w14:paraId="7144302F" w14:textId="77777777" w:rsidR="00A02D25" w:rsidRDefault="00A02D25" w:rsidP="00A02D25">
      <w:pPr>
        <w:jc w:val="both"/>
        <w:rPr>
          <w:rFonts w:ascii="Arial" w:hAnsi="Arial" w:cs="Arial"/>
          <w:b/>
          <w:sz w:val="28"/>
          <w:szCs w:val="32"/>
          <w:lang w:val="en-US"/>
        </w:rPr>
      </w:pPr>
    </w:p>
    <w:p w14:paraId="5FF97C66" w14:textId="77777777" w:rsidR="00A02D25" w:rsidRPr="00AD73CC" w:rsidRDefault="00A02D25" w:rsidP="00A02D25">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012642AE" w14:textId="77777777" w:rsidR="00A02D25" w:rsidRPr="00A92B37" w:rsidRDefault="00A02D25" w:rsidP="00A02D25">
      <w:pPr>
        <w:jc w:val="both"/>
        <w:rPr>
          <w:rFonts w:ascii="Arial" w:hAnsi="Arial" w:cs="Arial"/>
          <w:b/>
          <w:szCs w:val="32"/>
          <w:highlight w:val="yellow"/>
          <w:lang w:val="en-US"/>
        </w:rPr>
      </w:pPr>
    </w:p>
    <w:p w14:paraId="33D8B6B9" w14:textId="007628DE" w:rsidR="00A02D25" w:rsidRDefault="00A02D25" w:rsidP="00A02D25">
      <w:pPr>
        <w:jc w:val="both"/>
        <w:rPr>
          <w:rFonts w:ascii="Arial" w:hAnsi="Arial" w:cs="Arial"/>
          <w:b/>
          <w:szCs w:val="32"/>
          <w:lang w:val="en-US"/>
        </w:rPr>
      </w:pPr>
      <w:r w:rsidRPr="00CF443A">
        <w:rPr>
          <w:rFonts w:ascii="Arial" w:hAnsi="Arial" w:cs="Arial"/>
          <w:b/>
          <w:szCs w:val="32"/>
          <w:lang w:val="en-US"/>
        </w:rPr>
        <w:t xml:space="preserve">Can we afford it? </w:t>
      </w:r>
    </w:p>
    <w:p w14:paraId="500A8D50" w14:textId="77777777" w:rsidR="0006187F" w:rsidRPr="00CF443A" w:rsidRDefault="0006187F" w:rsidP="00A02D25">
      <w:pPr>
        <w:jc w:val="both"/>
        <w:rPr>
          <w:rFonts w:ascii="Arial" w:hAnsi="Arial" w:cs="Arial"/>
          <w:b/>
          <w:szCs w:val="32"/>
          <w:lang w:val="en-US"/>
        </w:rPr>
      </w:pPr>
    </w:p>
    <w:p w14:paraId="1BE6A2D0" w14:textId="77777777" w:rsidR="00A02D25" w:rsidRPr="00CF443A" w:rsidRDefault="00A02D25" w:rsidP="00A02D25">
      <w:pPr>
        <w:jc w:val="both"/>
        <w:rPr>
          <w:rFonts w:ascii="Arial" w:hAnsi="Arial" w:cs="Arial"/>
          <w:bCs/>
          <w:szCs w:val="32"/>
          <w:lang w:val="en-US"/>
        </w:rPr>
      </w:pPr>
      <w:r w:rsidRPr="00CF443A">
        <w:rPr>
          <w:rFonts w:ascii="Arial" w:hAnsi="Arial" w:cs="Arial"/>
          <w:bCs/>
          <w:szCs w:val="32"/>
          <w:lang w:val="en-US"/>
        </w:rPr>
        <w:t>There is no cost in implementing the updated Accounting Policy Procedure</w:t>
      </w:r>
    </w:p>
    <w:p w14:paraId="7A00CF1A" w14:textId="77777777" w:rsidR="00A02D25" w:rsidRPr="00617C1D" w:rsidRDefault="00A02D25" w:rsidP="00A02D25">
      <w:pPr>
        <w:jc w:val="both"/>
        <w:rPr>
          <w:rFonts w:ascii="Arial" w:hAnsi="Arial" w:cs="Arial"/>
          <w:b/>
          <w:szCs w:val="32"/>
          <w:highlight w:val="yellow"/>
          <w:lang w:val="en-US"/>
        </w:rPr>
      </w:pPr>
    </w:p>
    <w:p w14:paraId="0C161039" w14:textId="3FDC1D88" w:rsidR="00A02D25" w:rsidRDefault="00A02D25" w:rsidP="00A02D25">
      <w:pPr>
        <w:jc w:val="both"/>
        <w:rPr>
          <w:rFonts w:ascii="Arial" w:hAnsi="Arial" w:cs="Arial"/>
          <w:b/>
          <w:szCs w:val="32"/>
          <w:lang w:val="en-US"/>
        </w:rPr>
      </w:pPr>
      <w:r w:rsidRPr="00CF443A">
        <w:rPr>
          <w:rFonts w:ascii="Arial" w:hAnsi="Arial" w:cs="Arial"/>
          <w:b/>
          <w:szCs w:val="32"/>
          <w:lang w:val="en-US"/>
        </w:rPr>
        <w:t>How does the option impact upon rates?</w:t>
      </w:r>
    </w:p>
    <w:p w14:paraId="7A65D194" w14:textId="77777777" w:rsidR="0006187F" w:rsidRPr="00CF443A" w:rsidRDefault="0006187F" w:rsidP="00A02D25">
      <w:pPr>
        <w:jc w:val="both"/>
        <w:rPr>
          <w:rFonts w:ascii="Arial" w:hAnsi="Arial" w:cs="Arial"/>
          <w:b/>
          <w:szCs w:val="32"/>
          <w:lang w:val="en-US"/>
        </w:rPr>
      </w:pPr>
    </w:p>
    <w:p w14:paraId="457908A3" w14:textId="77777777" w:rsidR="00A02D25" w:rsidRPr="00617C1D" w:rsidRDefault="00A02D25" w:rsidP="00A02D25">
      <w:pPr>
        <w:jc w:val="both"/>
        <w:rPr>
          <w:rFonts w:ascii="Arial" w:hAnsi="Arial" w:cs="Arial"/>
          <w:bCs/>
          <w:szCs w:val="32"/>
          <w:lang w:val="en-US"/>
        </w:rPr>
      </w:pPr>
      <w:r>
        <w:rPr>
          <w:rFonts w:ascii="Arial" w:hAnsi="Arial" w:cs="Arial"/>
          <w:bCs/>
          <w:szCs w:val="32"/>
          <w:lang w:val="en-US"/>
        </w:rPr>
        <w:t>There is no impact upon rates.</w:t>
      </w:r>
    </w:p>
    <w:p w14:paraId="673F11BD" w14:textId="2A4C8B43" w:rsidR="00C2316A" w:rsidRDefault="00C2316A">
      <w:pPr>
        <w:rPr>
          <w:rFonts w:ascii="Arial" w:hAnsi="Arial" w:cs="Arial"/>
          <w:b/>
        </w:rPr>
      </w:pPr>
      <w:r>
        <w:rPr>
          <w:rFonts w:ascii="Arial" w:hAnsi="Arial" w:cs="Arial"/>
          <w:b/>
        </w:rPr>
        <w:br w:type="page"/>
      </w:r>
    </w:p>
    <w:p w14:paraId="3BACF73F" w14:textId="1FD7989A" w:rsidR="0096359E" w:rsidRDefault="009F1A95" w:rsidP="009D2603">
      <w:pPr>
        <w:pStyle w:val="Heading1"/>
        <w:numPr>
          <w:ilvl w:val="1"/>
          <w:numId w:val="8"/>
        </w:numPr>
        <w:tabs>
          <w:tab w:val="clear" w:pos="720"/>
          <w:tab w:val="clear" w:pos="2410"/>
          <w:tab w:val="left" w:pos="0"/>
        </w:tabs>
        <w:spacing w:before="0" w:after="0"/>
        <w:ind w:left="0" w:hanging="851"/>
        <w:rPr>
          <w:rFonts w:ascii="Arial" w:hAnsi="Arial" w:cs="Arial"/>
          <w:caps w:val="0"/>
          <w:sz w:val="24"/>
          <w:szCs w:val="24"/>
          <w:u w:val="none"/>
        </w:rPr>
      </w:pPr>
      <w:bookmarkStart w:id="28" w:name="_Toc49492750"/>
      <w:bookmarkStart w:id="29" w:name="_Hlk17815007"/>
      <w:r>
        <w:rPr>
          <w:rFonts w:ascii="Arial" w:hAnsi="Arial" w:cs="Arial"/>
          <w:caps w:val="0"/>
          <w:sz w:val="24"/>
          <w:szCs w:val="24"/>
          <w:u w:val="none"/>
        </w:rPr>
        <w:lastRenderedPageBreak/>
        <w:t>Preliminary Year End Results</w:t>
      </w:r>
      <w:bookmarkEnd w:id="28"/>
    </w:p>
    <w:p w14:paraId="7595F563" w14:textId="77777777" w:rsidR="0096359E" w:rsidRDefault="0096359E" w:rsidP="0096359E">
      <w:pPr>
        <w:rPr>
          <w:rFonts w:ascii="Arial" w:hAnsi="Arial" w:cs="Arial"/>
          <w:b/>
          <w:szCs w:val="32"/>
          <w:lang w:val="en-US"/>
        </w:rPr>
      </w:pPr>
    </w:p>
    <w:tbl>
      <w:tblPr>
        <w:tblStyle w:val="TableGrid"/>
        <w:tblW w:w="0" w:type="auto"/>
        <w:tblInd w:w="-5" w:type="dxa"/>
        <w:tblLook w:val="04A0" w:firstRow="1" w:lastRow="0" w:firstColumn="1" w:lastColumn="0" w:noHBand="0" w:noVBand="1"/>
      </w:tblPr>
      <w:tblGrid>
        <w:gridCol w:w="2553"/>
        <w:gridCol w:w="5755"/>
      </w:tblGrid>
      <w:tr w:rsidR="0096359E" w:rsidRPr="008A1B93" w14:paraId="77E65C07" w14:textId="77777777" w:rsidTr="00A40204">
        <w:tc>
          <w:tcPr>
            <w:tcW w:w="2553" w:type="dxa"/>
          </w:tcPr>
          <w:p w14:paraId="14F3DE70" w14:textId="77777777" w:rsidR="0096359E" w:rsidRPr="00DD5B71" w:rsidRDefault="0096359E" w:rsidP="001E6F48">
            <w:pPr>
              <w:jc w:val="both"/>
              <w:rPr>
                <w:rFonts w:ascii="Arial" w:hAnsi="Arial" w:cs="Arial"/>
                <w:b/>
                <w:szCs w:val="24"/>
                <w:lang w:val="en-AU"/>
              </w:rPr>
            </w:pPr>
            <w:r w:rsidRPr="00DD5B71">
              <w:rPr>
                <w:rFonts w:ascii="Arial" w:hAnsi="Arial" w:cs="Arial"/>
                <w:b/>
                <w:szCs w:val="24"/>
                <w:lang w:val="en-AU"/>
              </w:rPr>
              <w:t>Committee</w:t>
            </w:r>
          </w:p>
        </w:tc>
        <w:tc>
          <w:tcPr>
            <w:tcW w:w="5755" w:type="dxa"/>
          </w:tcPr>
          <w:p w14:paraId="6AA931BF" w14:textId="5D3B700E" w:rsidR="0096359E" w:rsidRPr="008A1B93" w:rsidRDefault="00742E10" w:rsidP="001E6F48">
            <w:pPr>
              <w:jc w:val="both"/>
              <w:rPr>
                <w:rFonts w:ascii="Arial" w:hAnsi="Arial" w:cs="Arial"/>
                <w:szCs w:val="24"/>
                <w:lang w:val="en-AU"/>
              </w:rPr>
            </w:pPr>
            <w:r>
              <w:rPr>
                <w:rFonts w:ascii="Arial" w:hAnsi="Arial" w:cs="Arial"/>
                <w:szCs w:val="24"/>
                <w:lang w:val="en-AU"/>
              </w:rPr>
              <w:t>24 August</w:t>
            </w:r>
            <w:r w:rsidR="0096359E">
              <w:rPr>
                <w:rFonts w:ascii="Arial" w:hAnsi="Arial" w:cs="Arial"/>
                <w:szCs w:val="24"/>
                <w:lang w:val="en-AU"/>
              </w:rPr>
              <w:t xml:space="preserve"> 2020</w:t>
            </w:r>
          </w:p>
        </w:tc>
      </w:tr>
      <w:tr w:rsidR="0096359E" w:rsidRPr="008A1B93" w14:paraId="6E19F59B" w14:textId="77777777" w:rsidTr="00A40204">
        <w:tc>
          <w:tcPr>
            <w:tcW w:w="2553" w:type="dxa"/>
          </w:tcPr>
          <w:p w14:paraId="5B656B1B" w14:textId="77777777" w:rsidR="0096359E" w:rsidRPr="00DD5B71" w:rsidRDefault="0096359E" w:rsidP="001E6F48">
            <w:pPr>
              <w:jc w:val="both"/>
              <w:rPr>
                <w:rFonts w:ascii="Arial" w:hAnsi="Arial" w:cs="Arial"/>
                <w:b/>
                <w:szCs w:val="24"/>
                <w:lang w:val="en-AU"/>
              </w:rPr>
            </w:pPr>
            <w:r w:rsidRPr="00DD5B71">
              <w:rPr>
                <w:rFonts w:ascii="Arial" w:hAnsi="Arial" w:cs="Arial"/>
                <w:b/>
                <w:szCs w:val="24"/>
                <w:lang w:val="en-AU"/>
              </w:rPr>
              <w:t>Applicant</w:t>
            </w:r>
          </w:p>
        </w:tc>
        <w:tc>
          <w:tcPr>
            <w:tcW w:w="5755" w:type="dxa"/>
          </w:tcPr>
          <w:p w14:paraId="5CCAE0AB" w14:textId="77777777" w:rsidR="0096359E" w:rsidRPr="00E86F62" w:rsidRDefault="0096359E" w:rsidP="001E6F48">
            <w:pPr>
              <w:jc w:val="both"/>
              <w:rPr>
                <w:rFonts w:ascii="Arial" w:hAnsi="Arial" w:cs="Arial"/>
                <w:szCs w:val="24"/>
                <w:lang w:val="en-AU"/>
              </w:rPr>
            </w:pPr>
            <w:r w:rsidRPr="000C4CBC">
              <w:rPr>
                <w:rFonts w:ascii="Arial" w:hAnsi="Arial" w:cs="Arial"/>
                <w:szCs w:val="24"/>
                <w:lang w:val="en-AU"/>
              </w:rPr>
              <w:t xml:space="preserve">City of Nedlands </w:t>
            </w:r>
          </w:p>
        </w:tc>
      </w:tr>
      <w:tr w:rsidR="0096359E" w:rsidRPr="008A1B93" w14:paraId="1DBB282C" w14:textId="77777777" w:rsidTr="00A40204">
        <w:tc>
          <w:tcPr>
            <w:tcW w:w="2553" w:type="dxa"/>
          </w:tcPr>
          <w:p w14:paraId="74F03451" w14:textId="77777777" w:rsidR="0096359E" w:rsidRPr="00DD5B71" w:rsidRDefault="0096359E" w:rsidP="001E6F48">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755" w:type="dxa"/>
          </w:tcPr>
          <w:p w14:paraId="3E13EEC1" w14:textId="77777777" w:rsidR="0096359E" w:rsidRPr="00E86F62" w:rsidRDefault="0096359E" w:rsidP="001E6F48">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96359E" w:rsidRPr="008A1B93" w14:paraId="251551D6" w14:textId="77777777" w:rsidTr="00A40204">
        <w:tc>
          <w:tcPr>
            <w:tcW w:w="2553" w:type="dxa"/>
          </w:tcPr>
          <w:p w14:paraId="3000F375" w14:textId="77777777" w:rsidR="0096359E" w:rsidRPr="00DD5B71" w:rsidRDefault="0096359E" w:rsidP="001E6F48">
            <w:pPr>
              <w:jc w:val="both"/>
              <w:rPr>
                <w:rFonts w:ascii="Arial" w:hAnsi="Arial" w:cs="Arial"/>
                <w:b/>
                <w:szCs w:val="24"/>
                <w:lang w:val="en-AU"/>
              </w:rPr>
            </w:pPr>
            <w:r w:rsidRPr="00DD5B71">
              <w:rPr>
                <w:rFonts w:ascii="Arial" w:hAnsi="Arial" w:cs="Arial"/>
                <w:b/>
                <w:szCs w:val="24"/>
                <w:lang w:val="en-AU"/>
              </w:rPr>
              <w:t>Director</w:t>
            </w:r>
          </w:p>
        </w:tc>
        <w:tc>
          <w:tcPr>
            <w:tcW w:w="5755" w:type="dxa"/>
          </w:tcPr>
          <w:p w14:paraId="2F889051" w14:textId="77777777" w:rsidR="0096359E" w:rsidRPr="008A1B93" w:rsidRDefault="0096359E" w:rsidP="001E6F48">
            <w:pPr>
              <w:jc w:val="both"/>
              <w:rPr>
                <w:rFonts w:ascii="Arial" w:hAnsi="Arial" w:cs="Arial"/>
                <w:szCs w:val="24"/>
                <w:lang w:val="en-AU"/>
              </w:rPr>
            </w:pPr>
            <w:r>
              <w:rPr>
                <w:rFonts w:ascii="Arial" w:hAnsi="Arial" w:cs="Arial"/>
                <w:szCs w:val="24"/>
                <w:lang w:val="en-AU"/>
              </w:rPr>
              <w:t>Lorraine Driscoll – Director Corporate &amp; Strategy</w:t>
            </w:r>
          </w:p>
        </w:tc>
      </w:tr>
      <w:tr w:rsidR="0096359E" w:rsidRPr="008A1B93" w14:paraId="5C2FFA4C" w14:textId="77777777" w:rsidTr="00A40204">
        <w:tc>
          <w:tcPr>
            <w:tcW w:w="2553" w:type="dxa"/>
          </w:tcPr>
          <w:p w14:paraId="3DF1537D" w14:textId="77777777" w:rsidR="0096359E" w:rsidRPr="000C4CBC" w:rsidRDefault="0096359E" w:rsidP="001E6F48">
            <w:pPr>
              <w:jc w:val="both"/>
              <w:rPr>
                <w:rFonts w:ascii="Arial" w:hAnsi="Arial" w:cs="Arial"/>
                <w:b/>
                <w:szCs w:val="24"/>
                <w:lang w:val="en-AU"/>
              </w:rPr>
            </w:pPr>
            <w:r w:rsidRPr="000C4CBC">
              <w:rPr>
                <w:rFonts w:ascii="Arial" w:hAnsi="Arial" w:cs="Arial"/>
                <w:b/>
                <w:szCs w:val="24"/>
                <w:lang w:val="en-AU"/>
              </w:rPr>
              <w:t>Attachments</w:t>
            </w:r>
          </w:p>
        </w:tc>
        <w:tc>
          <w:tcPr>
            <w:tcW w:w="5755" w:type="dxa"/>
          </w:tcPr>
          <w:p w14:paraId="6E1CA698" w14:textId="1D2EE7B0" w:rsidR="00740EB1" w:rsidRPr="00845366" w:rsidRDefault="00845366" w:rsidP="00845366">
            <w:pPr>
              <w:pStyle w:val="ListParagraph"/>
              <w:numPr>
                <w:ilvl w:val="0"/>
                <w:numId w:val="35"/>
              </w:numPr>
              <w:ind w:left="323"/>
              <w:jc w:val="both"/>
              <w:rPr>
                <w:rFonts w:ascii="Arial" w:hAnsi="Arial" w:cs="Arial"/>
                <w:szCs w:val="32"/>
                <w:lang w:val="en-US"/>
              </w:rPr>
            </w:pPr>
            <w:r>
              <w:rPr>
                <w:rFonts w:ascii="Arial" w:hAnsi="Arial" w:cs="Arial"/>
                <w:szCs w:val="32"/>
                <w:lang w:val="en-US"/>
              </w:rPr>
              <w:t>Preliminary 2020 Year End Results</w:t>
            </w:r>
          </w:p>
        </w:tc>
      </w:tr>
      <w:tr w:rsidR="00740EB1" w:rsidRPr="008A1B93" w14:paraId="30DA12ED" w14:textId="77777777" w:rsidTr="00A40204">
        <w:tc>
          <w:tcPr>
            <w:tcW w:w="2553" w:type="dxa"/>
          </w:tcPr>
          <w:p w14:paraId="38656396" w14:textId="312B1C14" w:rsidR="00740EB1" w:rsidRPr="000C4CBC" w:rsidRDefault="00740EB1" w:rsidP="001E6F48">
            <w:pPr>
              <w:jc w:val="both"/>
              <w:rPr>
                <w:rFonts w:ascii="Arial" w:hAnsi="Arial" w:cs="Arial"/>
                <w:b/>
                <w:szCs w:val="24"/>
              </w:rPr>
            </w:pPr>
            <w:r>
              <w:rPr>
                <w:rFonts w:ascii="Arial" w:hAnsi="Arial" w:cs="Arial"/>
                <w:b/>
                <w:szCs w:val="24"/>
              </w:rPr>
              <w:t>Confidential Attachments</w:t>
            </w:r>
          </w:p>
        </w:tc>
        <w:tc>
          <w:tcPr>
            <w:tcW w:w="5755" w:type="dxa"/>
          </w:tcPr>
          <w:p w14:paraId="24AA35AE" w14:textId="5707F11C" w:rsidR="00740EB1" w:rsidRDefault="00845366" w:rsidP="001E6F48">
            <w:pPr>
              <w:jc w:val="both"/>
              <w:rPr>
                <w:rFonts w:ascii="Arial" w:hAnsi="Arial" w:cs="Arial"/>
                <w:szCs w:val="32"/>
                <w:lang w:val="en-US"/>
              </w:rPr>
            </w:pPr>
            <w:r>
              <w:rPr>
                <w:rFonts w:ascii="Arial" w:hAnsi="Arial" w:cs="Arial"/>
                <w:szCs w:val="32"/>
                <w:lang w:val="en-US"/>
              </w:rPr>
              <w:t>Nil.</w:t>
            </w:r>
          </w:p>
        </w:tc>
      </w:tr>
    </w:tbl>
    <w:p w14:paraId="37A210CC" w14:textId="73507FD8" w:rsidR="0096359E" w:rsidRDefault="0096359E" w:rsidP="0096359E">
      <w:pPr>
        <w:jc w:val="both"/>
        <w:rPr>
          <w:rFonts w:ascii="Arial" w:hAnsi="Arial" w:cs="Arial"/>
          <w:bCs/>
        </w:rPr>
      </w:pPr>
    </w:p>
    <w:p w14:paraId="6CB53606" w14:textId="77777777" w:rsidR="00555F95" w:rsidRPr="00AD73CC" w:rsidRDefault="00555F95" w:rsidP="00555F95">
      <w:pPr>
        <w:jc w:val="both"/>
        <w:rPr>
          <w:rFonts w:ascii="Arial" w:hAnsi="Arial" w:cs="Arial"/>
          <w:b/>
          <w:sz w:val="28"/>
          <w:szCs w:val="32"/>
          <w:lang w:val="en-US"/>
        </w:rPr>
      </w:pPr>
      <w:r w:rsidRPr="00AD73CC">
        <w:rPr>
          <w:rFonts w:ascii="Arial" w:hAnsi="Arial" w:cs="Arial"/>
          <w:b/>
          <w:sz w:val="28"/>
          <w:szCs w:val="32"/>
          <w:lang w:val="en-US"/>
        </w:rPr>
        <w:t>Executive Summary</w:t>
      </w:r>
    </w:p>
    <w:p w14:paraId="7EE67265" w14:textId="77777777" w:rsidR="00555F95" w:rsidRPr="00AD73CC" w:rsidRDefault="00555F95" w:rsidP="00555F95">
      <w:pPr>
        <w:jc w:val="both"/>
        <w:rPr>
          <w:rFonts w:ascii="Arial" w:hAnsi="Arial" w:cs="Arial"/>
          <w:b/>
          <w:szCs w:val="32"/>
          <w:lang w:val="en-US"/>
        </w:rPr>
      </w:pPr>
    </w:p>
    <w:p w14:paraId="69BF9462" w14:textId="77777777" w:rsidR="00555F95" w:rsidRPr="00330C73" w:rsidRDefault="00555F95" w:rsidP="00555F95">
      <w:pPr>
        <w:jc w:val="both"/>
        <w:rPr>
          <w:rFonts w:ascii="Arial" w:hAnsi="Arial" w:cs="Arial"/>
          <w:bCs/>
          <w:szCs w:val="32"/>
          <w:lang w:val="en-US"/>
        </w:rPr>
      </w:pPr>
      <w:r w:rsidRPr="00C21CB5">
        <w:rPr>
          <w:rFonts w:ascii="Arial" w:hAnsi="Arial" w:cs="Arial"/>
          <w:szCs w:val="24"/>
          <w:lang w:val="en-US"/>
        </w:rPr>
        <w:t xml:space="preserve">The purpose of this report is to </w:t>
      </w:r>
      <w:r>
        <w:rPr>
          <w:rFonts w:ascii="Arial" w:hAnsi="Arial" w:cs="Arial"/>
          <w:szCs w:val="24"/>
          <w:lang w:val="en-US"/>
        </w:rPr>
        <w:t>update</w:t>
      </w:r>
      <w:r w:rsidRPr="00C21CB5">
        <w:rPr>
          <w:rFonts w:ascii="Arial" w:hAnsi="Arial" w:cs="Arial"/>
          <w:szCs w:val="24"/>
          <w:lang w:val="en-US"/>
        </w:rPr>
        <w:t xml:space="preserve"> </w:t>
      </w:r>
      <w:r>
        <w:rPr>
          <w:rFonts w:ascii="Arial" w:hAnsi="Arial" w:cs="Arial"/>
          <w:szCs w:val="24"/>
          <w:lang w:val="en-US"/>
        </w:rPr>
        <w:t>the Audit &amp; Risk Committee</w:t>
      </w:r>
      <w:r w:rsidRPr="00C21CB5">
        <w:rPr>
          <w:rFonts w:ascii="Arial" w:hAnsi="Arial" w:cs="Arial"/>
          <w:szCs w:val="24"/>
          <w:lang w:val="en-US"/>
        </w:rPr>
        <w:t xml:space="preserve"> </w:t>
      </w:r>
      <w:r>
        <w:rPr>
          <w:rFonts w:ascii="Arial" w:hAnsi="Arial" w:cs="Arial"/>
          <w:szCs w:val="24"/>
          <w:lang w:val="en-US"/>
        </w:rPr>
        <w:t>of the preliminary year end results for financial year 2019/20 based on transactions recorded as of 24 August 2020.</w:t>
      </w:r>
    </w:p>
    <w:p w14:paraId="75AC7201" w14:textId="77777777" w:rsidR="00555F95" w:rsidRDefault="00555F95" w:rsidP="00555F95">
      <w:pPr>
        <w:jc w:val="both"/>
        <w:rPr>
          <w:rFonts w:ascii="Arial" w:hAnsi="Arial" w:cs="Arial"/>
          <w:b/>
          <w:szCs w:val="32"/>
          <w:lang w:val="en-US"/>
        </w:rPr>
      </w:pPr>
    </w:p>
    <w:p w14:paraId="739E7A9C" w14:textId="77777777" w:rsidR="00555F95" w:rsidRDefault="00555F95" w:rsidP="00555F95">
      <w:pPr>
        <w:jc w:val="both"/>
        <w:rPr>
          <w:rFonts w:ascii="Arial" w:hAnsi="Arial" w:cs="Arial"/>
          <w:b/>
          <w:szCs w:val="32"/>
          <w:lang w:val="en-US"/>
        </w:rPr>
      </w:pPr>
    </w:p>
    <w:p w14:paraId="21D2A264" w14:textId="77777777" w:rsidR="00555F95" w:rsidRPr="00AD73CC" w:rsidRDefault="00555F95" w:rsidP="00555F95">
      <w:pPr>
        <w:jc w:val="both"/>
        <w:rPr>
          <w:rFonts w:ascii="Arial" w:hAnsi="Arial" w:cs="Arial"/>
          <w:b/>
          <w:sz w:val="28"/>
          <w:szCs w:val="32"/>
          <w:lang w:val="en-US"/>
        </w:rPr>
      </w:pPr>
      <w:r w:rsidRPr="00AD73CC">
        <w:rPr>
          <w:rFonts w:ascii="Arial" w:hAnsi="Arial" w:cs="Arial"/>
          <w:b/>
          <w:sz w:val="28"/>
          <w:szCs w:val="32"/>
          <w:lang w:val="en-US"/>
        </w:rPr>
        <w:t>Recommendation to Committee</w:t>
      </w:r>
    </w:p>
    <w:p w14:paraId="28ACA993" w14:textId="77777777" w:rsidR="00555F95" w:rsidRPr="00AD73CC" w:rsidRDefault="00555F95" w:rsidP="00555F95">
      <w:pPr>
        <w:jc w:val="both"/>
        <w:rPr>
          <w:rFonts w:ascii="Arial" w:hAnsi="Arial" w:cs="Arial"/>
          <w:b/>
          <w:szCs w:val="32"/>
          <w:lang w:val="en-US"/>
        </w:rPr>
      </w:pPr>
    </w:p>
    <w:p w14:paraId="02F23EAD" w14:textId="77777777" w:rsidR="00555F95" w:rsidRPr="000F4E71" w:rsidRDefault="00555F95" w:rsidP="00555F95">
      <w:pPr>
        <w:jc w:val="both"/>
        <w:rPr>
          <w:rFonts w:ascii="Arial" w:hAnsi="Arial" w:cs="Arial"/>
          <w:b/>
          <w:szCs w:val="32"/>
          <w:lang w:val="en-US"/>
        </w:rPr>
      </w:pPr>
      <w:r w:rsidRPr="000F4E71">
        <w:rPr>
          <w:rFonts w:ascii="Arial" w:hAnsi="Arial" w:cs="Arial"/>
          <w:b/>
          <w:szCs w:val="32"/>
          <w:lang w:val="en-US"/>
        </w:rPr>
        <w:t>Council:</w:t>
      </w:r>
    </w:p>
    <w:p w14:paraId="225B3742" w14:textId="77777777" w:rsidR="00555F95" w:rsidRPr="000F4E71" w:rsidRDefault="00555F95" w:rsidP="00555F95">
      <w:pPr>
        <w:jc w:val="both"/>
        <w:rPr>
          <w:rFonts w:ascii="Arial" w:hAnsi="Arial" w:cs="Arial"/>
          <w:b/>
          <w:szCs w:val="32"/>
          <w:lang w:val="en-US"/>
        </w:rPr>
      </w:pPr>
    </w:p>
    <w:p w14:paraId="2063B29A" w14:textId="77777777" w:rsidR="00555F95" w:rsidRPr="00330C73" w:rsidRDefault="00555F95" w:rsidP="00555F95">
      <w:pPr>
        <w:jc w:val="both"/>
        <w:rPr>
          <w:rFonts w:ascii="Arial" w:hAnsi="Arial" w:cs="Arial"/>
          <w:b/>
          <w:szCs w:val="24"/>
        </w:rPr>
      </w:pPr>
      <w:r w:rsidRPr="000F4E71">
        <w:rPr>
          <w:rFonts w:ascii="Arial" w:hAnsi="Arial" w:cs="Arial"/>
          <w:b/>
          <w:szCs w:val="24"/>
        </w:rPr>
        <w:t xml:space="preserve">Notes the </w:t>
      </w:r>
      <w:r>
        <w:rPr>
          <w:rFonts w:ascii="Arial" w:hAnsi="Arial" w:cs="Arial"/>
          <w:b/>
          <w:szCs w:val="24"/>
        </w:rPr>
        <w:t>preliminary year end results for financial year 2019/20 based on transactions recorded as of 24 August 2020.</w:t>
      </w:r>
    </w:p>
    <w:p w14:paraId="2BC77D56" w14:textId="7D6B0336" w:rsidR="00555F95" w:rsidRDefault="00555F95" w:rsidP="00555F95">
      <w:pPr>
        <w:jc w:val="both"/>
        <w:rPr>
          <w:rFonts w:ascii="Arial" w:hAnsi="Arial" w:cs="Arial"/>
          <w:b/>
          <w:szCs w:val="32"/>
          <w:lang w:val="en-US"/>
        </w:rPr>
      </w:pPr>
    </w:p>
    <w:p w14:paraId="0D672CBA" w14:textId="77777777" w:rsidR="00555F95" w:rsidRPr="00AD73CC" w:rsidRDefault="00555F95" w:rsidP="00555F95">
      <w:pPr>
        <w:jc w:val="both"/>
        <w:rPr>
          <w:rFonts w:ascii="Arial" w:hAnsi="Arial" w:cs="Arial"/>
          <w:b/>
          <w:szCs w:val="32"/>
          <w:lang w:val="en-US"/>
        </w:rPr>
      </w:pPr>
    </w:p>
    <w:p w14:paraId="1F201959" w14:textId="77777777" w:rsidR="00555F95" w:rsidRPr="00AD73CC" w:rsidRDefault="00555F95" w:rsidP="00555F95">
      <w:pPr>
        <w:jc w:val="both"/>
        <w:rPr>
          <w:rFonts w:ascii="Arial" w:hAnsi="Arial" w:cs="Arial"/>
          <w:b/>
          <w:sz w:val="28"/>
          <w:szCs w:val="32"/>
          <w:lang w:val="en-US"/>
        </w:rPr>
      </w:pPr>
      <w:r>
        <w:rPr>
          <w:rFonts w:ascii="Arial" w:hAnsi="Arial" w:cs="Arial"/>
          <w:b/>
          <w:sz w:val="28"/>
          <w:szCs w:val="32"/>
          <w:lang w:val="en-US"/>
        </w:rPr>
        <w:t>Discussion/Overview</w:t>
      </w:r>
    </w:p>
    <w:p w14:paraId="2D791B4A" w14:textId="77777777" w:rsidR="00555F95" w:rsidRDefault="00555F95" w:rsidP="00555F95">
      <w:pPr>
        <w:jc w:val="both"/>
        <w:rPr>
          <w:rFonts w:ascii="Arial" w:hAnsi="Arial" w:cs="Arial"/>
          <w:szCs w:val="32"/>
          <w:lang w:val="en-US"/>
        </w:rPr>
      </w:pPr>
    </w:p>
    <w:p w14:paraId="1A18A2F4" w14:textId="77777777" w:rsidR="00555F95" w:rsidRDefault="00555F95" w:rsidP="00555F95">
      <w:pPr>
        <w:jc w:val="both"/>
        <w:rPr>
          <w:rFonts w:ascii="Arial" w:hAnsi="Arial" w:cs="Arial"/>
          <w:szCs w:val="24"/>
          <w:lang w:val="en-US"/>
        </w:rPr>
      </w:pPr>
      <w:r>
        <w:rPr>
          <w:rFonts w:ascii="Arial" w:hAnsi="Arial" w:cs="Arial"/>
          <w:szCs w:val="32"/>
          <w:lang w:val="en-US"/>
        </w:rPr>
        <w:t>The draft financial statements for 2019/20 are in the process of being finalised. The deadline to submit the draft financial statements to the auditors is 30 September 2020 in accordance with the Local Government Act 1995 – Sect 6.4. The audit of the draft financial statement by the auditors is planned for October 2020.</w:t>
      </w:r>
    </w:p>
    <w:p w14:paraId="3E301F8A" w14:textId="77777777" w:rsidR="00555F95" w:rsidRDefault="00555F95" w:rsidP="00555F95">
      <w:pPr>
        <w:jc w:val="both"/>
        <w:rPr>
          <w:rFonts w:ascii="Arial" w:hAnsi="Arial" w:cs="Arial"/>
          <w:szCs w:val="24"/>
          <w:lang w:val="en-US"/>
        </w:rPr>
      </w:pPr>
    </w:p>
    <w:p w14:paraId="5736D41D" w14:textId="77777777" w:rsidR="00555F95" w:rsidRDefault="00555F95" w:rsidP="00555F95">
      <w:pPr>
        <w:jc w:val="both"/>
        <w:rPr>
          <w:rFonts w:ascii="Arial" w:hAnsi="Arial" w:cs="Arial"/>
          <w:szCs w:val="32"/>
          <w:lang w:val="en-US"/>
        </w:rPr>
      </w:pPr>
      <w:r>
        <w:rPr>
          <w:rFonts w:ascii="Arial" w:hAnsi="Arial" w:cs="Arial"/>
          <w:szCs w:val="32"/>
          <w:lang w:val="en-US"/>
        </w:rPr>
        <w:t xml:space="preserve">All invoices received for the financial year 2019/20 </w:t>
      </w:r>
      <w:proofErr w:type="gramStart"/>
      <w:r>
        <w:rPr>
          <w:rFonts w:ascii="Arial" w:hAnsi="Arial" w:cs="Arial"/>
          <w:szCs w:val="32"/>
          <w:lang w:val="en-US"/>
        </w:rPr>
        <w:t>subsequent to</w:t>
      </w:r>
      <w:proofErr w:type="gramEnd"/>
      <w:r>
        <w:rPr>
          <w:rFonts w:ascii="Arial" w:hAnsi="Arial" w:cs="Arial"/>
          <w:szCs w:val="32"/>
          <w:lang w:val="en-US"/>
        </w:rPr>
        <w:t xml:space="preserve"> 30 June 2020 have entered in the accounting system. There are further transactions that </w:t>
      </w:r>
      <w:proofErr w:type="gramStart"/>
      <w:r>
        <w:rPr>
          <w:rFonts w:ascii="Arial" w:hAnsi="Arial" w:cs="Arial"/>
          <w:szCs w:val="32"/>
          <w:lang w:val="en-US"/>
        </w:rPr>
        <w:t>have to</w:t>
      </w:r>
      <w:proofErr w:type="gramEnd"/>
      <w:r>
        <w:rPr>
          <w:rFonts w:ascii="Arial" w:hAnsi="Arial" w:cs="Arial"/>
          <w:szCs w:val="32"/>
          <w:lang w:val="en-US"/>
        </w:rPr>
        <w:t xml:space="preserve"> be computed manually to enter in the accounting system for </w:t>
      </w:r>
      <w:proofErr w:type="spellStart"/>
      <w:r>
        <w:rPr>
          <w:rFonts w:ascii="Arial" w:hAnsi="Arial" w:cs="Arial"/>
          <w:szCs w:val="32"/>
          <w:lang w:val="en-US"/>
        </w:rPr>
        <w:t>eg</w:t>
      </w:r>
      <w:proofErr w:type="spellEnd"/>
      <w:r>
        <w:rPr>
          <w:rFonts w:ascii="Arial" w:hAnsi="Arial" w:cs="Arial"/>
          <w:szCs w:val="32"/>
          <w:lang w:val="en-US"/>
        </w:rPr>
        <w:t xml:space="preserve"> the computation of liability for long service leave and annual leave which are in the process of being computed. Due the change in the accounting standards with effect from 1 July 2019, further checks and balances are being carried out to ensure that all affected transactions are accounted for correctly.</w:t>
      </w:r>
    </w:p>
    <w:p w14:paraId="6D743459" w14:textId="77777777" w:rsidR="00555F95" w:rsidRDefault="00555F95" w:rsidP="00555F95">
      <w:pPr>
        <w:jc w:val="both"/>
        <w:rPr>
          <w:rFonts w:ascii="Arial" w:hAnsi="Arial" w:cs="Arial"/>
          <w:szCs w:val="32"/>
          <w:lang w:val="en-US"/>
        </w:rPr>
      </w:pPr>
    </w:p>
    <w:p w14:paraId="1E09360B" w14:textId="77777777" w:rsidR="00555F95" w:rsidRDefault="00555F95" w:rsidP="00555F95">
      <w:pPr>
        <w:jc w:val="both"/>
        <w:rPr>
          <w:rFonts w:ascii="Arial" w:hAnsi="Arial" w:cs="Arial"/>
          <w:szCs w:val="32"/>
          <w:lang w:val="en-US"/>
        </w:rPr>
      </w:pPr>
      <w:r>
        <w:rPr>
          <w:rFonts w:ascii="Arial" w:hAnsi="Arial" w:cs="Arial"/>
          <w:szCs w:val="32"/>
          <w:lang w:val="en-US"/>
        </w:rPr>
        <w:t xml:space="preserve">A comparison between the mid-year budget, the forecast and the actual year to-date (as </w:t>
      </w:r>
      <w:proofErr w:type="gramStart"/>
      <w:r>
        <w:rPr>
          <w:rFonts w:ascii="Arial" w:hAnsi="Arial" w:cs="Arial"/>
          <w:szCs w:val="32"/>
          <w:lang w:val="en-US"/>
        </w:rPr>
        <w:t>at</w:t>
      </w:r>
      <w:proofErr w:type="gramEnd"/>
      <w:r>
        <w:rPr>
          <w:rFonts w:ascii="Arial" w:hAnsi="Arial" w:cs="Arial"/>
          <w:szCs w:val="32"/>
          <w:lang w:val="en-US"/>
        </w:rPr>
        <w:t xml:space="preserve"> 24 August 2020) and are provided in the attachment. As stated above, there are further adjustments that are being made to the financial statements which will affect the statements.</w:t>
      </w:r>
    </w:p>
    <w:p w14:paraId="3FA40D9C" w14:textId="77777777" w:rsidR="00555F95" w:rsidRPr="00AD73CC" w:rsidRDefault="00555F95" w:rsidP="00555F95">
      <w:pPr>
        <w:jc w:val="both"/>
        <w:rPr>
          <w:rFonts w:ascii="Arial" w:hAnsi="Arial" w:cs="Arial"/>
          <w:b/>
          <w:sz w:val="28"/>
          <w:szCs w:val="32"/>
          <w:lang w:val="en-US"/>
        </w:rPr>
      </w:pPr>
      <w:r w:rsidRPr="00AD73CC">
        <w:rPr>
          <w:rFonts w:ascii="Arial" w:hAnsi="Arial" w:cs="Arial"/>
          <w:b/>
          <w:sz w:val="28"/>
          <w:szCs w:val="32"/>
          <w:lang w:val="en-US"/>
        </w:rPr>
        <w:lastRenderedPageBreak/>
        <w:t>Consultation</w:t>
      </w:r>
    </w:p>
    <w:p w14:paraId="13AAEAD2" w14:textId="77777777" w:rsidR="00555F95" w:rsidRPr="00AD73CC" w:rsidRDefault="00555F95" w:rsidP="00555F95">
      <w:pPr>
        <w:jc w:val="both"/>
        <w:rPr>
          <w:rFonts w:ascii="Arial" w:hAnsi="Arial" w:cs="Arial"/>
          <w:b/>
          <w:szCs w:val="32"/>
          <w:lang w:val="en-US"/>
        </w:rPr>
      </w:pPr>
    </w:p>
    <w:p w14:paraId="1EFF4944" w14:textId="77777777" w:rsidR="00555F95" w:rsidRPr="00AD73CC" w:rsidRDefault="00555F95" w:rsidP="00555F95">
      <w:pPr>
        <w:jc w:val="both"/>
        <w:rPr>
          <w:rFonts w:ascii="Arial" w:hAnsi="Arial" w:cs="Arial"/>
          <w:szCs w:val="32"/>
          <w:lang w:val="en-US"/>
        </w:rPr>
      </w:pPr>
      <w:r>
        <w:rPr>
          <w:rFonts w:ascii="Arial" w:hAnsi="Arial" w:cs="Arial"/>
          <w:szCs w:val="32"/>
          <w:lang w:val="en-US"/>
        </w:rPr>
        <w:t>Not applicable.</w:t>
      </w:r>
    </w:p>
    <w:p w14:paraId="42AA7A6A" w14:textId="77777777" w:rsidR="00555F95" w:rsidRDefault="00555F95" w:rsidP="00555F95">
      <w:pPr>
        <w:jc w:val="both"/>
        <w:rPr>
          <w:rFonts w:ascii="Arial" w:hAnsi="Arial" w:cs="Arial"/>
          <w:szCs w:val="32"/>
          <w:lang w:val="en-US"/>
        </w:rPr>
      </w:pPr>
    </w:p>
    <w:p w14:paraId="2126FDA4" w14:textId="77777777" w:rsidR="00555F95" w:rsidRDefault="00555F95" w:rsidP="00555F95">
      <w:pPr>
        <w:jc w:val="both"/>
        <w:rPr>
          <w:rFonts w:ascii="Arial" w:hAnsi="Arial" w:cs="Arial"/>
          <w:szCs w:val="32"/>
          <w:lang w:val="en-US"/>
        </w:rPr>
      </w:pPr>
    </w:p>
    <w:p w14:paraId="6FDD3AD7" w14:textId="77777777" w:rsidR="00555F95" w:rsidRPr="004E7363" w:rsidRDefault="00555F95" w:rsidP="00555F95">
      <w:pPr>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15274823" w14:textId="77777777" w:rsidR="00555F95" w:rsidRPr="00A92B37" w:rsidRDefault="00555F95" w:rsidP="00555F95">
      <w:pPr>
        <w:jc w:val="both"/>
        <w:rPr>
          <w:rFonts w:ascii="Arial" w:hAnsi="Arial" w:cs="Arial"/>
          <w:szCs w:val="32"/>
          <w:highlight w:val="red"/>
          <w:lang w:val="en-US"/>
        </w:rPr>
      </w:pPr>
    </w:p>
    <w:p w14:paraId="1F072E46" w14:textId="19347D10" w:rsidR="00555F95" w:rsidRDefault="00555F95" w:rsidP="00555F95">
      <w:pPr>
        <w:jc w:val="both"/>
        <w:rPr>
          <w:rFonts w:ascii="Arial" w:hAnsi="Arial" w:cs="Arial"/>
          <w:b/>
          <w:bCs/>
          <w:szCs w:val="32"/>
          <w:lang w:val="en-US"/>
        </w:rPr>
      </w:pPr>
      <w:r w:rsidRPr="00D171E5">
        <w:rPr>
          <w:rFonts w:ascii="Arial" w:hAnsi="Arial" w:cs="Arial"/>
          <w:b/>
          <w:bCs/>
          <w:szCs w:val="32"/>
          <w:lang w:val="en-US"/>
        </w:rPr>
        <w:t xml:space="preserve">How well does it fit with our strategic direction? </w:t>
      </w:r>
    </w:p>
    <w:p w14:paraId="0DAE80F1" w14:textId="77777777" w:rsidR="00555F95" w:rsidRPr="00D171E5" w:rsidRDefault="00555F95" w:rsidP="00555F95">
      <w:pPr>
        <w:jc w:val="both"/>
        <w:rPr>
          <w:rFonts w:ascii="Arial" w:hAnsi="Arial" w:cs="Arial"/>
          <w:b/>
          <w:bCs/>
          <w:szCs w:val="32"/>
          <w:lang w:val="en-US"/>
        </w:rPr>
      </w:pPr>
    </w:p>
    <w:p w14:paraId="7186F8D0" w14:textId="77777777" w:rsidR="00555F95" w:rsidRPr="00D171E5" w:rsidRDefault="00555F95" w:rsidP="00555F95">
      <w:pPr>
        <w:jc w:val="both"/>
        <w:rPr>
          <w:rFonts w:ascii="Arial" w:hAnsi="Arial" w:cs="Arial"/>
          <w:szCs w:val="32"/>
          <w:lang w:val="en-US"/>
        </w:rPr>
      </w:pPr>
      <w:r w:rsidRPr="00D171E5">
        <w:rPr>
          <w:rFonts w:ascii="Arial" w:hAnsi="Arial" w:cs="Arial"/>
          <w:szCs w:val="32"/>
          <w:lang w:val="en-US"/>
        </w:rPr>
        <w:t xml:space="preserve">The </w:t>
      </w:r>
      <w:r>
        <w:rPr>
          <w:rFonts w:ascii="Arial" w:hAnsi="Arial" w:cs="Arial"/>
          <w:szCs w:val="32"/>
          <w:lang w:val="en-US"/>
        </w:rPr>
        <w:t>preparation of the draft financial statements for 2019/20</w:t>
      </w:r>
      <w:r w:rsidRPr="00D171E5">
        <w:rPr>
          <w:rFonts w:ascii="Arial" w:hAnsi="Arial" w:cs="Arial"/>
          <w:szCs w:val="32"/>
          <w:lang w:val="en-US"/>
        </w:rPr>
        <w:t xml:space="preserve"> is in line with the City’s strategic direction which </w:t>
      </w:r>
      <w:r>
        <w:rPr>
          <w:rFonts w:ascii="Arial" w:hAnsi="Arial" w:cs="Arial"/>
          <w:szCs w:val="32"/>
          <w:lang w:val="en-US"/>
        </w:rPr>
        <w:t>are prepared in accordance with the legislations and accounting standards ensuring a true and fair representation of the City’s financial undertakings.</w:t>
      </w:r>
    </w:p>
    <w:p w14:paraId="6204250B" w14:textId="77777777" w:rsidR="00555F95" w:rsidRPr="00A92B37" w:rsidRDefault="00555F95" w:rsidP="00555F95">
      <w:pPr>
        <w:jc w:val="both"/>
        <w:rPr>
          <w:rFonts w:ascii="Arial" w:hAnsi="Arial" w:cs="Arial"/>
          <w:szCs w:val="32"/>
          <w:highlight w:val="yellow"/>
          <w:lang w:val="en-US"/>
        </w:rPr>
      </w:pPr>
    </w:p>
    <w:p w14:paraId="540DFCF9" w14:textId="7A9564E1" w:rsidR="00555F95" w:rsidRDefault="00555F95" w:rsidP="00555F95">
      <w:pPr>
        <w:jc w:val="both"/>
        <w:rPr>
          <w:rFonts w:ascii="Arial" w:hAnsi="Arial" w:cs="Arial"/>
          <w:b/>
          <w:bCs/>
          <w:szCs w:val="32"/>
          <w:lang w:val="en-US"/>
        </w:rPr>
      </w:pPr>
      <w:r w:rsidRPr="00D171E5">
        <w:rPr>
          <w:rFonts w:ascii="Arial" w:hAnsi="Arial" w:cs="Arial"/>
          <w:b/>
          <w:bCs/>
          <w:szCs w:val="32"/>
          <w:lang w:val="en-US"/>
        </w:rPr>
        <w:t xml:space="preserve">Who benefits? </w:t>
      </w:r>
    </w:p>
    <w:p w14:paraId="504C08F1" w14:textId="77777777" w:rsidR="00555F95" w:rsidRPr="00D171E5" w:rsidRDefault="00555F95" w:rsidP="00555F95">
      <w:pPr>
        <w:jc w:val="both"/>
        <w:rPr>
          <w:rFonts w:ascii="Arial" w:hAnsi="Arial" w:cs="Arial"/>
          <w:b/>
          <w:bCs/>
          <w:szCs w:val="32"/>
          <w:lang w:val="en-US"/>
        </w:rPr>
      </w:pPr>
    </w:p>
    <w:p w14:paraId="37AEBE77" w14:textId="77777777" w:rsidR="00555F95" w:rsidRDefault="00555F95" w:rsidP="00555F95">
      <w:pPr>
        <w:jc w:val="both"/>
        <w:rPr>
          <w:rFonts w:ascii="Arial" w:hAnsi="Arial" w:cs="Arial"/>
          <w:szCs w:val="32"/>
          <w:lang w:val="en-US"/>
        </w:rPr>
      </w:pPr>
      <w:r>
        <w:rPr>
          <w:rFonts w:ascii="Arial" w:hAnsi="Arial" w:cs="Arial"/>
          <w:szCs w:val="32"/>
          <w:lang w:val="en-US"/>
        </w:rPr>
        <w:t xml:space="preserve">The community benefits as the financials of the City </w:t>
      </w:r>
      <w:bookmarkStart w:id="30" w:name="_Hlk49248011"/>
      <w:r>
        <w:rPr>
          <w:rFonts w:ascii="Arial" w:hAnsi="Arial" w:cs="Arial"/>
          <w:szCs w:val="32"/>
          <w:lang w:val="en-US"/>
        </w:rPr>
        <w:t xml:space="preserve">are prepared in accordance with the legislations and accounting standards ensuring a true and fair representation of the City’s financial undertakings. </w:t>
      </w:r>
      <w:bookmarkEnd w:id="30"/>
    </w:p>
    <w:p w14:paraId="45CDA52F" w14:textId="77777777" w:rsidR="00555F95" w:rsidRDefault="00555F95" w:rsidP="00555F95">
      <w:pPr>
        <w:jc w:val="both"/>
        <w:rPr>
          <w:rFonts w:ascii="Arial" w:hAnsi="Arial" w:cs="Arial"/>
          <w:szCs w:val="32"/>
          <w:lang w:val="en-US"/>
        </w:rPr>
      </w:pPr>
    </w:p>
    <w:p w14:paraId="7D46E0A0" w14:textId="0FFFF379" w:rsidR="00555F95" w:rsidRDefault="00555F95" w:rsidP="00555F95">
      <w:pPr>
        <w:jc w:val="both"/>
        <w:rPr>
          <w:rFonts w:ascii="Arial" w:hAnsi="Arial" w:cs="Arial"/>
          <w:b/>
          <w:bCs/>
          <w:szCs w:val="32"/>
          <w:lang w:val="en-US"/>
        </w:rPr>
      </w:pPr>
      <w:r w:rsidRPr="00D171E5">
        <w:rPr>
          <w:rFonts w:ascii="Arial" w:hAnsi="Arial" w:cs="Arial"/>
          <w:b/>
          <w:bCs/>
          <w:szCs w:val="32"/>
          <w:lang w:val="en-US"/>
        </w:rPr>
        <w:t>Does it involve a tolerable risk?</w:t>
      </w:r>
    </w:p>
    <w:p w14:paraId="692C2E57" w14:textId="77777777" w:rsidR="00555F95" w:rsidRPr="00D171E5" w:rsidRDefault="00555F95" w:rsidP="00555F95">
      <w:pPr>
        <w:jc w:val="both"/>
        <w:rPr>
          <w:rFonts w:ascii="Arial" w:hAnsi="Arial" w:cs="Arial"/>
          <w:b/>
          <w:bCs/>
          <w:szCs w:val="32"/>
          <w:lang w:val="en-US"/>
        </w:rPr>
      </w:pPr>
    </w:p>
    <w:p w14:paraId="23245130" w14:textId="77777777" w:rsidR="00555F95" w:rsidRDefault="00555F95" w:rsidP="00555F95">
      <w:pPr>
        <w:jc w:val="both"/>
        <w:rPr>
          <w:rFonts w:ascii="Arial" w:hAnsi="Arial" w:cs="Arial"/>
          <w:szCs w:val="32"/>
          <w:lang w:val="en-US"/>
        </w:rPr>
      </w:pPr>
      <w:r>
        <w:rPr>
          <w:rFonts w:ascii="Arial" w:hAnsi="Arial" w:cs="Arial"/>
          <w:szCs w:val="32"/>
          <w:lang w:val="en-US"/>
        </w:rPr>
        <w:t>There is no risk involved.</w:t>
      </w:r>
    </w:p>
    <w:p w14:paraId="434B6A0A" w14:textId="77777777" w:rsidR="00555F95" w:rsidRDefault="00555F95" w:rsidP="00555F95">
      <w:pPr>
        <w:jc w:val="both"/>
        <w:rPr>
          <w:rFonts w:ascii="Arial" w:hAnsi="Arial" w:cs="Arial"/>
          <w:szCs w:val="32"/>
          <w:lang w:val="en-US"/>
        </w:rPr>
      </w:pPr>
    </w:p>
    <w:p w14:paraId="3F2FE609" w14:textId="5EFAA116" w:rsidR="00555F95" w:rsidRDefault="00555F95" w:rsidP="00555F95">
      <w:pPr>
        <w:jc w:val="both"/>
        <w:rPr>
          <w:rFonts w:ascii="Arial" w:hAnsi="Arial" w:cs="Arial"/>
          <w:b/>
          <w:bCs/>
          <w:szCs w:val="32"/>
          <w:lang w:val="en-US"/>
        </w:rPr>
      </w:pPr>
      <w:r w:rsidRPr="00D171E5">
        <w:rPr>
          <w:rFonts w:ascii="Arial" w:hAnsi="Arial" w:cs="Arial"/>
          <w:b/>
          <w:bCs/>
          <w:szCs w:val="32"/>
          <w:lang w:val="en-US"/>
        </w:rPr>
        <w:t>Do we have the information we need?</w:t>
      </w:r>
    </w:p>
    <w:p w14:paraId="5002AEE5" w14:textId="77777777" w:rsidR="00555F95" w:rsidRPr="00D171E5" w:rsidRDefault="00555F95" w:rsidP="00555F95">
      <w:pPr>
        <w:jc w:val="both"/>
        <w:rPr>
          <w:rFonts w:ascii="Arial" w:hAnsi="Arial" w:cs="Arial"/>
          <w:b/>
          <w:bCs/>
          <w:szCs w:val="32"/>
          <w:lang w:val="en-US"/>
        </w:rPr>
      </w:pPr>
    </w:p>
    <w:p w14:paraId="2B98D065" w14:textId="77777777" w:rsidR="00555F95" w:rsidRDefault="00555F95" w:rsidP="00555F95">
      <w:pPr>
        <w:jc w:val="both"/>
        <w:rPr>
          <w:rFonts w:ascii="Arial" w:hAnsi="Arial" w:cs="Arial"/>
          <w:szCs w:val="32"/>
          <w:lang w:val="en-US"/>
        </w:rPr>
      </w:pPr>
      <w:r>
        <w:rPr>
          <w:rFonts w:ascii="Arial" w:hAnsi="Arial" w:cs="Arial"/>
          <w:szCs w:val="32"/>
          <w:lang w:val="en-US"/>
        </w:rPr>
        <w:t>The draft financial statements for 2019/20 are prepared in accordance with all relevant legislations and accounting standards.</w:t>
      </w:r>
    </w:p>
    <w:p w14:paraId="207F8677" w14:textId="77777777" w:rsidR="00555F95" w:rsidRPr="00AD73CC" w:rsidRDefault="00555F95" w:rsidP="00555F95">
      <w:pPr>
        <w:jc w:val="both"/>
        <w:rPr>
          <w:rFonts w:ascii="Arial" w:hAnsi="Arial" w:cs="Arial"/>
          <w:szCs w:val="32"/>
          <w:lang w:val="en-US"/>
        </w:rPr>
      </w:pPr>
    </w:p>
    <w:p w14:paraId="5756398D" w14:textId="77777777" w:rsidR="00555F95" w:rsidRDefault="00555F95" w:rsidP="00555F95">
      <w:pPr>
        <w:jc w:val="both"/>
        <w:rPr>
          <w:rFonts w:ascii="Arial" w:hAnsi="Arial" w:cs="Arial"/>
          <w:b/>
          <w:sz w:val="28"/>
          <w:szCs w:val="32"/>
          <w:lang w:val="en-US"/>
        </w:rPr>
      </w:pPr>
    </w:p>
    <w:p w14:paraId="21EACA83" w14:textId="77777777" w:rsidR="00555F95" w:rsidRPr="00AD73CC" w:rsidRDefault="00555F95" w:rsidP="00555F95">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4767D9D5" w14:textId="77777777" w:rsidR="00555F95" w:rsidRPr="00A92B37" w:rsidRDefault="00555F95" w:rsidP="00555F95">
      <w:pPr>
        <w:jc w:val="both"/>
        <w:rPr>
          <w:rFonts w:ascii="Arial" w:hAnsi="Arial" w:cs="Arial"/>
          <w:b/>
          <w:szCs w:val="32"/>
          <w:highlight w:val="yellow"/>
          <w:lang w:val="en-US"/>
        </w:rPr>
      </w:pPr>
    </w:p>
    <w:p w14:paraId="761C9CD6" w14:textId="11FC623B" w:rsidR="00555F95" w:rsidRDefault="00555F95" w:rsidP="00555F95">
      <w:pPr>
        <w:jc w:val="both"/>
        <w:rPr>
          <w:rFonts w:ascii="Arial" w:hAnsi="Arial" w:cs="Arial"/>
          <w:b/>
          <w:szCs w:val="32"/>
          <w:lang w:val="en-US"/>
        </w:rPr>
      </w:pPr>
      <w:r w:rsidRPr="00CF443A">
        <w:rPr>
          <w:rFonts w:ascii="Arial" w:hAnsi="Arial" w:cs="Arial"/>
          <w:b/>
          <w:szCs w:val="32"/>
          <w:lang w:val="en-US"/>
        </w:rPr>
        <w:t xml:space="preserve">Can we afford it? </w:t>
      </w:r>
    </w:p>
    <w:p w14:paraId="1A513F83" w14:textId="77777777" w:rsidR="00555F95" w:rsidRPr="00CF443A" w:rsidRDefault="00555F95" w:rsidP="00555F95">
      <w:pPr>
        <w:jc w:val="both"/>
        <w:rPr>
          <w:rFonts w:ascii="Arial" w:hAnsi="Arial" w:cs="Arial"/>
          <w:b/>
          <w:szCs w:val="32"/>
          <w:lang w:val="en-US"/>
        </w:rPr>
      </w:pPr>
    </w:p>
    <w:p w14:paraId="42B9C37D" w14:textId="77777777" w:rsidR="00555F95" w:rsidRPr="00CF443A" w:rsidRDefault="00555F95" w:rsidP="00555F95">
      <w:pPr>
        <w:jc w:val="both"/>
        <w:rPr>
          <w:rFonts w:ascii="Arial" w:hAnsi="Arial" w:cs="Arial"/>
          <w:bCs/>
          <w:szCs w:val="32"/>
          <w:lang w:val="en-US"/>
        </w:rPr>
      </w:pPr>
      <w:r>
        <w:rPr>
          <w:rFonts w:ascii="Arial" w:hAnsi="Arial" w:cs="Arial"/>
          <w:bCs/>
          <w:szCs w:val="32"/>
          <w:lang w:val="en-US"/>
        </w:rPr>
        <w:t>The cost of completing the draft financial statement for 2019/20 is part of the City’s approved budget.</w:t>
      </w:r>
    </w:p>
    <w:p w14:paraId="6B8D7517" w14:textId="77777777" w:rsidR="00555F95" w:rsidRPr="00617C1D" w:rsidRDefault="00555F95" w:rsidP="00555F95">
      <w:pPr>
        <w:jc w:val="both"/>
        <w:rPr>
          <w:rFonts w:ascii="Arial" w:hAnsi="Arial" w:cs="Arial"/>
          <w:b/>
          <w:szCs w:val="32"/>
          <w:highlight w:val="yellow"/>
          <w:lang w:val="en-US"/>
        </w:rPr>
      </w:pPr>
    </w:p>
    <w:p w14:paraId="2CD1D5AA" w14:textId="39FE4268" w:rsidR="00555F95" w:rsidRDefault="00555F95" w:rsidP="00555F95">
      <w:pPr>
        <w:jc w:val="both"/>
        <w:rPr>
          <w:rFonts w:ascii="Arial" w:hAnsi="Arial" w:cs="Arial"/>
          <w:b/>
          <w:szCs w:val="32"/>
          <w:lang w:val="en-US"/>
        </w:rPr>
      </w:pPr>
      <w:r w:rsidRPr="00CF443A">
        <w:rPr>
          <w:rFonts w:ascii="Arial" w:hAnsi="Arial" w:cs="Arial"/>
          <w:b/>
          <w:szCs w:val="32"/>
          <w:lang w:val="en-US"/>
        </w:rPr>
        <w:t>How does the option impact upon rates?</w:t>
      </w:r>
    </w:p>
    <w:p w14:paraId="6A466400" w14:textId="77777777" w:rsidR="00555F95" w:rsidRPr="00CF443A" w:rsidRDefault="00555F95" w:rsidP="00555F95">
      <w:pPr>
        <w:jc w:val="both"/>
        <w:rPr>
          <w:rFonts w:ascii="Arial" w:hAnsi="Arial" w:cs="Arial"/>
          <w:b/>
          <w:szCs w:val="32"/>
          <w:lang w:val="en-US"/>
        </w:rPr>
      </w:pPr>
    </w:p>
    <w:p w14:paraId="08FE9A3A" w14:textId="77777777" w:rsidR="00555F95" w:rsidRPr="00617C1D" w:rsidRDefault="00555F95" w:rsidP="00555F95">
      <w:pPr>
        <w:jc w:val="both"/>
        <w:rPr>
          <w:rFonts w:ascii="Arial" w:hAnsi="Arial" w:cs="Arial"/>
          <w:bCs/>
          <w:szCs w:val="32"/>
          <w:lang w:val="en-US"/>
        </w:rPr>
      </w:pPr>
      <w:r>
        <w:rPr>
          <w:rFonts w:ascii="Arial" w:hAnsi="Arial" w:cs="Arial"/>
          <w:bCs/>
          <w:szCs w:val="32"/>
          <w:lang w:val="en-US"/>
        </w:rPr>
        <w:t>There is no impact upon rates.</w:t>
      </w:r>
    </w:p>
    <w:p w14:paraId="72456EB6" w14:textId="1B2F57F7" w:rsidR="00680551" w:rsidRDefault="00680551">
      <w:pPr>
        <w:rPr>
          <w:rFonts w:ascii="Arial" w:hAnsi="Arial" w:cs="Arial"/>
          <w:bCs/>
        </w:rPr>
      </w:pPr>
      <w:r>
        <w:rPr>
          <w:rFonts w:ascii="Arial" w:hAnsi="Arial" w:cs="Arial"/>
          <w:bCs/>
        </w:rPr>
        <w:br w:type="page"/>
      </w:r>
    </w:p>
    <w:p w14:paraId="105F1216" w14:textId="77777777" w:rsidR="00680551" w:rsidRPr="007C49B8" w:rsidRDefault="00680551" w:rsidP="00680551">
      <w:pPr>
        <w:pStyle w:val="Heading1"/>
        <w:numPr>
          <w:ilvl w:val="1"/>
          <w:numId w:val="8"/>
        </w:numPr>
        <w:tabs>
          <w:tab w:val="clear" w:pos="720"/>
          <w:tab w:val="clear" w:pos="2410"/>
        </w:tabs>
        <w:spacing w:before="0" w:after="0"/>
        <w:ind w:left="0" w:hanging="993"/>
        <w:rPr>
          <w:rFonts w:ascii="Arial" w:hAnsi="Arial" w:cs="Arial"/>
          <w:caps w:val="0"/>
          <w:sz w:val="24"/>
          <w:szCs w:val="24"/>
          <w:u w:val="none"/>
        </w:rPr>
      </w:pPr>
      <w:bookmarkStart w:id="31" w:name="_Toc49492751"/>
      <w:r>
        <w:rPr>
          <w:rFonts w:ascii="Arial" w:hAnsi="Arial" w:cs="Arial"/>
          <w:caps w:val="0"/>
          <w:sz w:val="24"/>
          <w:szCs w:val="24"/>
          <w:u w:val="none"/>
        </w:rPr>
        <w:lastRenderedPageBreak/>
        <w:t>Safe Active Street Risk Analysis</w:t>
      </w:r>
      <w:bookmarkEnd w:id="31"/>
    </w:p>
    <w:p w14:paraId="2A4589EB" w14:textId="77777777" w:rsidR="00680551" w:rsidRDefault="00680551" w:rsidP="00680551">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
        <w:tblW w:w="0" w:type="auto"/>
        <w:tblInd w:w="-5" w:type="dxa"/>
        <w:tblLook w:val="04A0" w:firstRow="1" w:lastRow="0" w:firstColumn="1" w:lastColumn="0" w:noHBand="0" w:noVBand="1"/>
      </w:tblPr>
      <w:tblGrid>
        <w:gridCol w:w="2638"/>
        <w:gridCol w:w="5670"/>
      </w:tblGrid>
      <w:tr w:rsidR="00680551" w:rsidRPr="008A1B93" w14:paraId="7EA08C28" w14:textId="77777777" w:rsidTr="00864F7A">
        <w:tc>
          <w:tcPr>
            <w:tcW w:w="2638" w:type="dxa"/>
          </w:tcPr>
          <w:p w14:paraId="48C8D17D" w14:textId="77777777" w:rsidR="00680551" w:rsidRPr="00DD5B71" w:rsidRDefault="00680551" w:rsidP="001E6F48">
            <w:pPr>
              <w:jc w:val="both"/>
              <w:rPr>
                <w:rFonts w:ascii="Arial" w:hAnsi="Arial" w:cs="Arial"/>
                <w:b/>
                <w:szCs w:val="24"/>
                <w:lang w:val="en-AU"/>
              </w:rPr>
            </w:pPr>
            <w:r w:rsidRPr="00DD5B71">
              <w:rPr>
                <w:rFonts w:ascii="Arial" w:hAnsi="Arial" w:cs="Arial"/>
                <w:b/>
                <w:szCs w:val="24"/>
                <w:lang w:val="en-AU"/>
              </w:rPr>
              <w:t>Committee</w:t>
            </w:r>
          </w:p>
        </w:tc>
        <w:tc>
          <w:tcPr>
            <w:tcW w:w="5670" w:type="dxa"/>
          </w:tcPr>
          <w:p w14:paraId="5B198F6F" w14:textId="77777777" w:rsidR="00680551" w:rsidRPr="008A1B93" w:rsidRDefault="00680551" w:rsidP="001E6F48">
            <w:pPr>
              <w:jc w:val="both"/>
              <w:rPr>
                <w:rFonts w:ascii="Arial" w:hAnsi="Arial" w:cs="Arial"/>
                <w:szCs w:val="24"/>
                <w:lang w:val="en-AU"/>
              </w:rPr>
            </w:pPr>
            <w:r>
              <w:rPr>
                <w:rFonts w:ascii="Arial" w:hAnsi="Arial" w:cs="Arial"/>
                <w:szCs w:val="24"/>
                <w:lang w:val="en-AU"/>
              </w:rPr>
              <w:t>31 August 2020</w:t>
            </w:r>
          </w:p>
        </w:tc>
      </w:tr>
      <w:tr w:rsidR="00680551" w:rsidRPr="008A1B93" w14:paraId="3A2655D6" w14:textId="77777777" w:rsidTr="00864F7A">
        <w:tc>
          <w:tcPr>
            <w:tcW w:w="2638" w:type="dxa"/>
          </w:tcPr>
          <w:p w14:paraId="702DDDE1" w14:textId="77777777" w:rsidR="00680551" w:rsidRPr="00DD5B71" w:rsidRDefault="00680551" w:rsidP="001E6F48">
            <w:pPr>
              <w:jc w:val="both"/>
              <w:rPr>
                <w:rFonts w:ascii="Arial" w:hAnsi="Arial" w:cs="Arial"/>
                <w:b/>
                <w:szCs w:val="24"/>
                <w:lang w:val="en-AU"/>
              </w:rPr>
            </w:pPr>
            <w:r w:rsidRPr="00DD5B71">
              <w:rPr>
                <w:rFonts w:ascii="Arial" w:hAnsi="Arial" w:cs="Arial"/>
                <w:b/>
                <w:szCs w:val="24"/>
                <w:lang w:val="en-AU"/>
              </w:rPr>
              <w:t>Applicant</w:t>
            </w:r>
          </w:p>
        </w:tc>
        <w:tc>
          <w:tcPr>
            <w:tcW w:w="5670" w:type="dxa"/>
          </w:tcPr>
          <w:p w14:paraId="2AA5EA9D" w14:textId="77777777" w:rsidR="00680551" w:rsidRPr="00E86F62" w:rsidRDefault="00680551" w:rsidP="001E6F48">
            <w:pPr>
              <w:jc w:val="both"/>
              <w:rPr>
                <w:rFonts w:ascii="Arial" w:hAnsi="Arial" w:cs="Arial"/>
                <w:szCs w:val="24"/>
                <w:lang w:val="en-AU"/>
              </w:rPr>
            </w:pPr>
            <w:r w:rsidRPr="000C4CBC">
              <w:rPr>
                <w:rFonts w:ascii="Arial" w:hAnsi="Arial" w:cs="Arial"/>
                <w:szCs w:val="24"/>
                <w:lang w:val="en-AU"/>
              </w:rPr>
              <w:t xml:space="preserve">City of Nedlands </w:t>
            </w:r>
          </w:p>
        </w:tc>
      </w:tr>
      <w:tr w:rsidR="00680551" w:rsidRPr="008A1B93" w14:paraId="36EDA6C5" w14:textId="77777777" w:rsidTr="00864F7A">
        <w:tc>
          <w:tcPr>
            <w:tcW w:w="2638" w:type="dxa"/>
          </w:tcPr>
          <w:p w14:paraId="6BB7D38C" w14:textId="77777777" w:rsidR="00680551" w:rsidRPr="00DD5B71" w:rsidRDefault="00680551" w:rsidP="001E6F48">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670" w:type="dxa"/>
          </w:tcPr>
          <w:p w14:paraId="063B95C7" w14:textId="77777777" w:rsidR="00680551" w:rsidRPr="00E86F62" w:rsidRDefault="00680551" w:rsidP="001E6F48">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680551" w:rsidRPr="008A1B93" w14:paraId="437A6573" w14:textId="77777777" w:rsidTr="00864F7A">
        <w:tc>
          <w:tcPr>
            <w:tcW w:w="2638" w:type="dxa"/>
          </w:tcPr>
          <w:p w14:paraId="5623A53D" w14:textId="77777777" w:rsidR="00680551" w:rsidRPr="00DD5B71" w:rsidRDefault="00680551" w:rsidP="001E6F48">
            <w:pPr>
              <w:jc w:val="both"/>
              <w:rPr>
                <w:rFonts w:ascii="Arial" w:hAnsi="Arial" w:cs="Arial"/>
                <w:b/>
                <w:szCs w:val="24"/>
                <w:lang w:val="en-AU"/>
              </w:rPr>
            </w:pPr>
            <w:r w:rsidRPr="00DD5B71">
              <w:rPr>
                <w:rFonts w:ascii="Arial" w:hAnsi="Arial" w:cs="Arial"/>
                <w:b/>
                <w:szCs w:val="24"/>
                <w:lang w:val="en-AU"/>
              </w:rPr>
              <w:t>Director</w:t>
            </w:r>
          </w:p>
        </w:tc>
        <w:tc>
          <w:tcPr>
            <w:tcW w:w="5670" w:type="dxa"/>
          </w:tcPr>
          <w:p w14:paraId="3086EE8D" w14:textId="77777777" w:rsidR="00680551" w:rsidRPr="008A1B93" w:rsidRDefault="00680551" w:rsidP="001E6F48">
            <w:pPr>
              <w:jc w:val="both"/>
              <w:rPr>
                <w:rFonts w:ascii="Arial" w:hAnsi="Arial" w:cs="Arial"/>
                <w:szCs w:val="24"/>
                <w:lang w:val="en-AU"/>
              </w:rPr>
            </w:pPr>
            <w:r>
              <w:rPr>
                <w:rFonts w:ascii="Arial" w:hAnsi="Arial" w:cs="Arial"/>
                <w:szCs w:val="24"/>
                <w:lang w:val="en-AU"/>
              </w:rPr>
              <w:t>Jim Duff – Director Technical Services</w:t>
            </w:r>
          </w:p>
        </w:tc>
      </w:tr>
      <w:tr w:rsidR="00680551" w:rsidRPr="008A1B93" w14:paraId="40E1617C" w14:textId="77777777" w:rsidTr="00864F7A">
        <w:tc>
          <w:tcPr>
            <w:tcW w:w="2638" w:type="dxa"/>
          </w:tcPr>
          <w:p w14:paraId="4992B888" w14:textId="77777777" w:rsidR="00680551" w:rsidRPr="000C4CBC" w:rsidRDefault="00680551" w:rsidP="001E6F48">
            <w:pPr>
              <w:jc w:val="both"/>
              <w:rPr>
                <w:rFonts w:ascii="Arial" w:hAnsi="Arial" w:cs="Arial"/>
                <w:b/>
                <w:szCs w:val="24"/>
                <w:lang w:val="en-AU"/>
              </w:rPr>
            </w:pPr>
            <w:r w:rsidRPr="000C4CBC">
              <w:rPr>
                <w:rFonts w:ascii="Arial" w:hAnsi="Arial" w:cs="Arial"/>
                <w:b/>
                <w:szCs w:val="24"/>
                <w:lang w:val="en-AU"/>
              </w:rPr>
              <w:t>Attachments</w:t>
            </w:r>
          </w:p>
        </w:tc>
        <w:tc>
          <w:tcPr>
            <w:tcW w:w="5670" w:type="dxa"/>
          </w:tcPr>
          <w:p w14:paraId="1CBE0563" w14:textId="77777777" w:rsidR="00680551" w:rsidRPr="00D954D1" w:rsidRDefault="00680551" w:rsidP="001E6F48">
            <w:pPr>
              <w:contextualSpacing/>
              <w:jc w:val="both"/>
              <w:rPr>
                <w:rFonts w:ascii="Arial" w:hAnsi="Arial" w:cs="Arial"/>
                <w:szCs w:val="32"/>
                <w:lang w:val="en-US"/>
              </w:rPr>
            </w:pPr>
            <w:r>
              <w:rPr>
                <w:rFonts w:ascii="Arial" w:hAnsi="Arial" w:cs="Arial"/>
                <w:szCs w:val="32"/>
                <w:lang w:val="en-US"/>
              </w:rPr>
              <w:t>Nil.</w:t>
            </w:r>
          </w:p>
        </w:tc>
      </w:tr>
      <w:tr w:rsidR="00680551" w:rsidRPr="008A1B93" w14:paraId="3664BADE" w14:textId="77777777" w:rsidTr="00864F7A">
        <w:tc>
          <w:tcPr>
            <w:tcW w:w="2638" w:type="dxa"/>
          </w:tcPr>
          <w:p w14:paraId="2165A691" w14:textId="77777777" w:rsidR="00680551" w:rsidRPr="000C4CBC" w:rsidRDefault="00680551" w:rsidP="001E6F48">
            <w:pPr>
              <w:jc w:val="both"/>
              <w:rPr>
                <w:rFonts w:ascii="Arial" w:hAnsi="Arial" w:cs="Arial"/>
                <w:b/>
                <w:szCs w:val="24"/>
                <w:lang w:val="en-AU"/>
              </w:rPr>
            </w:pPr>
            <w:r w:rsidRPr="000C4CBC">
              <w:rPr>
                <w:rFonts w:ascii="Arial" w:hAnsi="Arial" w:cs="Arial"/>
                <w:b/>
                <w:szCs w:val="24"/>
                <w:lang w:val="en-AU"/>
              </w:rPr>
              <w:t>Confidential Attachments</w:t>
            </w:r>
          </w:p>
        </w:tc>
        <w:tc>
          <w:tcPr>
            <w:tcW w:w="5670" w:type="dxa"/>
          </w:tcPr>
          <w:p w14:paraId="53B3DE51" w14:textId="77777777" w:rsidR="00680551" w:rsidRPr="000C4CBC" w:rsidRDefault="00680551" w:rsidP="001E6F48">
            <w:pPr>
              <w:jc w:val="both"/>
              <w:rPr>
                <w:rFonts w:ascii="Arial" w:hAnsi="Arial" w:cs="Arial"/>
                <w:szCs w:val="32"/>
                <w:lang w:val="en-US"/>
              </w:rPr>
            </w:pPr>
            <w:r>
              <w:rPr>
                <w:rFonts w:ascii="Arial" w:hAnsi="Arial" w:cs="Arial"/>
                <w:szCs w:val="32"/>
                <w:lang w:val="en-US"/>
              </w:rPr>
              <w:t>Nil.</w:t>
            </w:r>
          </w:p>
        </w:tc>
      </w:tr>
    </w:tbl>
    <w:p w14:paraId="5161B0A3" w14:textId="77777777" w:rsidR="00680551" w:rsidRDefault="00680551" w:rsidP="00680551">
      <w:pPr>
        <w:jc w:val="both"/>
        <w:rPr>
          <w:rFonts w:ascii="Arial" w:hAnsi="Arial" w:cs="Arial"/>
          <w:b/>
          <w:szCs w:val="32"/>
          <w:lang w:val="en-US"/>
        </w:rPr>
      </w:pPr>
    </w:p>
    <w:p w14:paraId="2BC23CD3" w14:textId="77777777" w:rsidR="00680551" w:rsidRPr="00AD73CC" w:rsidRDefault="00680551" w:rsidP="00680551">
      <w:pPr>
        <w:jc w:val="both"/>
        <w:rPr>
          <w:rFonts w:ascii="Arial" w:hAnsi="Arial" w:cs="Arial"/>
          <w:b/>
          <w:sz w:val="28"/>
          <w:szCs w:val="32"/>
          <w:lang w:val="en-US"/>
        </w:rPr>
      </w:pPr>
      <w:r w:rsidRPr="00AD73CC">
        <w:rPr>
          <w:rFonts w:ascii="Arial" w:hAnsi="Arial" w:cs="Arial"/>
          <w:b/>
          <w:sz w:val="28"/>
          <w:szCs w:val="32"/>
          <w:lang w:val="en-US"/>
        </w:rPr>
        <w:t>Executive Summary</w:t>
      </w:r>
    </w:p>
    <w:p w14:paraId="55A43BCC" w14:textId="77777777" w:rsidR="00680551" w:rsidRPr="00AD73CC" w:rsidRDefault="00680551" w:rsidP="00680551">
      <w:pPr>
        <w:jc w:val="both"/>
        <w:rPr>
          <w:rFonts w:ascii="Arial" w:hAnsi="Arial" w:cs="Arial"/>
          <w:b/>
          <w:szCs w:val="32"/>
          <w:lang w:val="en-US"/>
        </w:rPr>
      </w:pPr>
    </w:p>
    <w:p w14:paraId="1896F673" w14:textId="77777777" w:rsidR="00680551" w:rsidRPr="002416D2" w:rsidRDefault="00680551" w:rsidP="00680551">
      <w:pPr>
        <w:jc w:val="both"/>
        <w:rPr>
          <w:rFonts w:ascii="Arial" w:hAnsi="Arial" w:cs="Arial"/>
          <w:szCs w:val="32"/>
          <w:lang w:val="en-US"/>
        </w:rPr>
      </w:pPr>
      <w:r w:rsidRPr="002416D2">
        <w:rPr>
          <w:rFonts w:ascii="Arial" w:hAnsi="Arial" w:cs="Arial"/>
          <w:szCs w:val="24"/>
          <w:lang w:val="en-US"/>
        </w:rPr>
        <w:t xml:space="preserve">The purpose of this report is to provide the Risk and Audit Committee with background </w:t>
      </w:r>
      <w:r>
        <w:rPr>
          <w:rFonts w:ascii="Arial" w:hAnsi="Arial" w:cs="Arial"/>
          <w:szCs w:val="24"/>
          <w:lang w:val="en-US"/>
        </w:rPr>
        <w:t xml:space="preserve">information </w:t>
      </w:r>
      <w:r w:rsidRPr="002416D2">
        <w:rPr>
          <w:rFonts w:ascii="Arial" w:hAnsi="Arial" w:cs="Arial"/>
          <w:szCs w:val="24"/>
          <w:lang w:val="en-US"/>
        </w:rPr>
        <w:t>on the Safe Active Streets Project</w:t>
      </w:r>
      <w:r>
        <w:rPr>
          <w:rFonts w:ascii="Arial" w:hAnsi="Arial" w:cs="Arial"/>
          <w:szCs w:val="24"/>
          <w:lang w:val="en-US"/>
        </w:rPr>
        <w:t xml:space="preserve">, </w:t>
      </w:r>
      <w:r w:rsidRPr="002416D2">
        <w:rPr>
          <w:rFonts w:ascii="Arial" w:hAnsi="Arial" w:cs="Arial"/>
          <w:szCs w:val="24"/>
          <w:lang w:val="en-US"/>
        </w:rPr>
        <w:t xml:space="preserve">and to highlight any risks associated with the </w:t>
      </w:r>
      <w:r>
        <w:rPr>
          <w:rFonts w:ascii="Arial" w:hAnsi="Arial" w:cs="Arial"/>
          <w:szCs w:val="24"/>
          <w:lang w:val="en-US"/>
        </w:rPr>
        <w:t>p</w:t>
      </w:r>
      <w:r w:rsidRPr="002416D2">
        <w:rPr>
          <w:rFonts w:ascii="Arial" w:hAnsi="Arial" w:cs="Arial"/>
          <w:szCs w:val="24"/>
          <w:lang w:val="en-US"/>
        </w:rPr>
        <w:t xml:space="preserve">roject. </w:t>
      </w:r>
    </w:p>
    <w:p w14:paraId="72795E7C" w14:textId="77777777" w:rsidR="00680551" w:rsidRDefault="00680551" w:rsidP="00680551">
      <w:pPr>
        <w:jc w:val="both"/>
        <w:rPr>
          <w:rFonts w:ascii="Arial" w:hAnsi="Arial" w:cs="Arial"/>
          <w:szCs w:val="24"/>
          <w:lang w:val="en-US"/>
        </w:rPr>
      </w:pPr>
    </w:p>
    <w:p w14:paraId="352AAA8B" w14:textId="77777777" w:rsidR="00680551" w:rsidRDefault="00680551" w:rsidP="00680551">
      <w:pPr>
        <w:jc w:val="both"/>
        <w:rPr>
          <w:rFonts w:ascii="Arial" w:hAnsi="Arial" w:cs="Arial"/>
          <w:szCs w:val="24"/>
          <w:lang w:val="en-US"/>
        </w:rPr>
      </w:pPr>
    </w:p>
    <w:p w14:paraId="40DD54C3" w14:textId="77777777" w:rsidR="00680551" w:rsidRDefault="00680551" w:rsidP="00680551">
      <w:pPr>
        <w:jc w:val="both"/>
        <w:rPr>
          <w:rFonts w:ascii="Arial" w:hAnsi="Arial" w:cs="Arial"/>
          <w:b/>
          <w:sz w:val="28"/>
          <w:szCs w:val="32"/>
          <w:lang w:val="en-US"/>
        </w:rPr>
      </w:pPr>
      <w:r w:rsidRPr="00AD73CC">
        <w:rPr>
          <w:rFonts w:ascii="Arial" w:hAnsi="Arial" w:cs="Arial"/>
          <w:b/>
          <w:sz w:val="28"/>
          <w:szCs w:val="32"/>
          <w:lang w:val="en-US"/>
        </w:rPr>
        <w:t>Recommendation to Committee</w:t>
      </w:r>
    </w:p>
    <w:p w14:paraId="06099483" w14:textId="77777777" w:rsidR="00680551" w:rsidRDefault="00680551" w:rsidP="00680551">
      <w:pPr>
        <w:jc w:val="both"/>
        <w:rPr>
          <w:rFonts w:ascii="Arial" w:hAnsi="Arial" w:cs="Arial"/>
          <w:b/>
          <w:sz w:val="28"/>
          <w:szCs w:val="32"/>
          <w:lang w:val="en-US"/>
        </w:rPr>
      </w:pPr>
    </w:p>
    <w:p w14:paraId="389306A2" w14:textId="77777777" w:rsidR="00680551" w:rsidRPr="002416D2" w:rsidRDefault="00680551" w:rsidP="00680551">
      <w:pPr>
        <w:jc w:val="both"/>
        <w:rPr>
          <w:rFonts w:ascii="Arial" w:hAnsi="Arial" w:cs="Arial"/>
          <w:b/>
          <w:szCs w:val="24"/>
          <w:lang w:val="en-US"/>
        </w:rPr>
      </w:pPr>
      <w:r w:rsidRPr="002416D2">
        <w:rPr>
          <w:rFonts w:ascii="Arial" w:hAnsi="Arial" w:cs="Arial"/>
          <w:b/>
          <w:szCs w:val="24"/>
          <w:lang w:val="en-US"/>
        </w:rPr>
        <w:t>Risk and Audit Committee note the report and receive quarterly updates on project progress and any change to the risk profile</w:t>
      </w:r>
      <w:r>
        <w:rPr>
          <w:rFonts w:ascii="Arial" w:hAnsi="Arial" w:cs="Arial"/>
          <w:b/>
          <w:szCs w:val="24"/>
          <w:lang w:val="en-US"/>
        </w:rPr>
        <w:t>.</w:t>
      </w:r>
    </w:p>
    <w:p w14:paraId="7B7252A9" w14:textId="77777777" w:rsidR="00680551" w:rsidRPr="002416D2" w:rsidRDefault="00680551" w:rsidP="00680551">
      <w:pPr>
        <w:jc w:val="both"/>
        <w:rPr>
          <w:rFonts w:ascii="Arial" w:hAnsi="Arial" w:cs="Arial"/>
          <w:b/>
          <w:szCs w:val="24"/>
          <w:lang w:val="en-US"/>
        </w:rPr>
      </w:pPr>
    </w:p>
    <w:p w14:paraId="6BDA071E" w14:textId="77777777" w:rsidR="00680551" w:rsidRPr="00A243DF" w:rsidRDefault="00680551" w:rsidP="00680551">
      <w:pPr>
        <w:jc w:val="both"/>
        <w:rPr>
          <w:rFonts w:ascii="Arial" w:hAnsi="Arial" w:cs="Arial"/>
          <w:b/>
          <w:szCs w:val="32"/>
          <w:lang w:val="en-US"/>
        </w:rPr>
      </w:pPr>
    </w:p>
    <w:p w14:paraId="264FEF21" w14:textId="77777777" w:rsidR="00680551" w:rsidRPr="00A243DF" w:rsidRDefault="00680551" w:rsidP="00680551">
      <w:pPr>
        <w:jc w:val="both"/>
        <w:rPr>
          <w:rFonts w:ascii="Arial" w:hAnsi="Arial" w:cs="Arial"/>
          <w:b/>
          <w:sz w:val="28"/>
          <w:szCs w:val="32"/>
          <w:lang w:val="en-US"/>
        </w:rPr>
      </w:pPr>
      <w:r w:rsidRPr="00A243DF">
        <w:rPr>
          <w:rFonts w:ascii="Arial" w:hAnsi="Arial" w:cs="Arial"/>
          <w:b/>
          <w:sz w:val="28"/>
          <w:szCs w:val="32"/>
          <w:lang w:val="en-US"/>
        </w:rPr>
        <w:t>Discussion/Overview</w:t>
      </w:r>
    </w:p>
    <w:p w14:paraId="639587BF" w14:textId="77777777" w:rsidR="00680551" w:rsidRPr="00A243DF" w:rsidRDefault="00680551" w:rsidP="00680551">
      <w:pPr>
        <w:jc w:val="both"/>
        <w:rPr>
          <w:rFonts w:ascii="Arial" w:hAnsi="Arial" w:cs="Arial"/>
          <w:szCs w:val="32"/>
          <w:lang w:val="en-US"/>
        </w:rPr>
      </w:pPr>
    </w:p>
    <w:p w14:paraId="7A85A484" w14:textId="77777777" w:rsidR="00680551" w:rsidRDefault="00680551" w:rsidP="00680551">
      <w:pPr>
        <w:jc w:val="both"/>
        <w:rPr>
          <w:rFonts w:ascii="Arial" w:hAnsi="Arial" w:cs="Arial"/>
          <w:szCs w:val="32"/>
          <w:lang w:val="en-US"/>
        </w:rPr>
      </w:pPr>
      <w:r>
        <w:rPr>
          <w:rFonts w:ascii="Arial" w:hAnsi="Arial" w:cs="Arial"/>
          <w:szCs w:val="32"/>
          <w:lang w:val="en-US"/>
        </w:rPr>
        <w:t>The City entered into an agreement with the Department of Transport (DoT) on 4 July 2018. The agreement was for $1.2M of funding assistance to design and construct the Nedlands Safe Active Street Project. Construction costings received during the Tender process revealed a significant shortfall in the budget to complete the works. The City has worked collaboratively with DoT to identify potential design and construction savings. Following several design iterations, DoT agreed to increase their grant amount to $1.9M in a letter dated 11 June 2019.</w:t>
      </w:r>
    </w:p>
    <w:p w14:paraId="74055F00" w14:textId="77777777" w:rsidR="00680551" w:rsidRDefault="00680551" w:rsidP="00680551">
      <w:pPr>
        <w:jc w:val="both"/>
        <w:rPr>
          <w:rFonts w:ascii="Arial" w:hAnsi="Arial" w:cs="Arial"/>
          <w:szCs w:val="32"/>
          <w:lang w:val="en-US"/>
        </w:rPr>
      </w:pPr>
    </w:p>
    <w:p w14:paraId="0D1A775E" w14:textId="77777777" w:rsidR="00680551" w:rsidRPr="00A243DF" w:rsidRDefault="00680551" w:rsidP="00680551">
      <w:pPr>
        <w:jc w:val="both"/>
        <w:rPr>
          <w:rFonts w:ascii="Arial" w:hAnsi="Arial" w:cs="Arial"/>
          <w:szCs w:val="32"/>
          <w:lang w:val="en-US"/>
        </w:rPr>
      </w:pPr>
      <w:r>
        <w:rPr>
          <w:rFonts w:ascii="Arial" w:hAnsi="Arial" w:cs="Arial"/>
          <w:szCs w:val="32"/>
          <w:lang w:val="en-US"/>
        </w:rPr>
        <w:t xml:space="preserve">The City </w:t>
      </w:r>
      <w:proofErr w:type="gramStart"/>
      <w:r>
        <w:rPr>
          <w:rFonts w:ascii="Arial" w:hAnsi="Arial" w:cs="Arial"/>
          <w:szCs w:val="32"/>
          <w:lang w:val="en-US"/>
        </w:rPr>
        <w:t>entered into</w:t>
      </w:r>
      <w:proofErr w:type="gramEnd"/>
      <w:r>
        <w:rPr>
          <w:rFonts w:ascii="Arial" w:hAnsi="Arial" w:cs="Arial"/>
          <w:szCs w:val="32"/>
          <w:lang w:val="en-US"/>
        </w:rPr>
        <w:t xml:space="preserve"> </w:t>
      </w:r>
      <w:r w:rsidRPr="00A243DF">
        <w:rPr>
          <w:rFonts w:ascii="Arial" w:hAnsi="Arial" w:cs="Arial"/>
          <w:szCs w:val="32"/>
          <w:lang w:val="en-US"/>
        </w:rPr>
        <w:t xml:space="preserve">a contract with West Coast Profiling Civil Pty Ltd </w:t>
      </w:r>
      <w:r>
        <w:rPr>
          <w:rFonts w:ascii="Arial" w:hAnsi="Arial" w:cs="Arial"/>
          <w:szCs w:val="32"/>
          <w:lang w:val="en-US"/>
        </w:rPr>
        <w:t>i</w:t>
      </w:r>
      <w:r w:rsidRPr="00A243DF">
        <w:rPr>
          <w:rFonts w:ascii="Arial" w:hAnsi="Arial" w:cs="Arial"/>
          <w:szCs w:val="32"/>
          <w:lang w:val="en-US"/>
        </w:rPr>
        <w:t xml:space="preserve">n September 2019 to </w:t>
      </w:r>
      <w:r>
        <w:rPr>
          <w:rFonts w:ascii="Arial" w:hAnsi="Arial" w:cs="Arial"/>
          <w:szCs w:val="32"/>
          <w:lang w:val="en-US"/>
        </w:rPr>
        <w:t>construct</w:t>
      </w:r>
      <w:r w:rsidRPr="00A243DF">
        <w:rPr>
          <w:rFonts w:ascii="Arial" w:hAnsi="Arial" w:cs="Arial"/>
          <w:szCs w:val="32"/>
          <w:lang w:val="en-US"/>
        </w:rPr>
        <w:t xml:space="preserve"> the Safe Active Streets Project in two stages. </w:t>
      </w:r>
    </w:p>
    <w:p w14:paraId="4B620812" w14:textId="77777777" w:rsidR="00680551" w:rsidRDefault="00680551" w:rsidP="00680551">
      <w:pPr>
        <w:jc w:val="both"/>
        <w:rPr>
          <w:rFonts w:ascii="Arial" w:hAnsi="Arial" w:cs="Arial"/>
          <w:szCs w:val="32"/>
          <w:lang w:val="en-US"/>
        </w:rPr>
      </w:pPr>
    </w:p>
    <w:p w14:paraId="0ADC79DA" w14:textId="77777777" w:rsidR="00680551" w:rsidRDefault="00680551" w:rsidP="00680551">
      <w:pPr>
        <w:jc w:val="both"/>
        <w:rPr>
          <w:rFonts w:ascii="Arial" w:hAnsi="Arial" w:cs="Arial"/>
          <w:szCs w:val="24"/>
          <w:lang w:val="en" w:eastAsia="en-AU"/>
        </w:rPr>
      </w:pPr>
      <w:r>
        <w:rPr>
          <w:rFonts w:ascii="Arial" w:hAnsi="Arial" w:cs="Arial"/>
          <w:szCs w:val="32"/>
          <w:lang w:val="en-US"/>
        </w:rPr>
        <w:t xml:space="preserve">Stage 1 of the project </w:t>
      </w:r>
      <w:r w:rsidRPr="00265636">
        <w:rPr>
          <w:rFonts w:ascii="Arial" w:hAnsi="Arial" w:cs="Arial"/>
          <w:szCs w:val="24"/>
          <w:lang w:val="en" w:eastAsia="en-AU"/>
        </w:rPr>
        <w:t>was completed in January</w:t>
      </w:r>
      <w:r>
        <w:rPr>
          <w:rFonts w:ascii="Arial" w:hAnsi="Arial" w:cs="Arial"/>
          <w:szCs w:val="24"/>
          <w:lang w:val="en" w:eastAsia="en-AU"/>
        </w:rPr>
        <w:t xml:space="preserve"> 2020.</w:t>
      </w:r>
      <w:r w:rsidRPr="00265636">
        <w:rPr>
          <w:rFonts w:ascii="Arial" w:hAnsi="Arial" w:cs="Arial"/>
          <w:szCs w:val="24"/>
          <w:lang w:val="en" w:eastAsia="en-AU"/>
        </w:rPr>
        <w:t xml:space="preserve"> </w:t>
      </w:r>
      <w:r>
        <w:rPr>
          <w:rFonts w:ascii="Arial" w:hAnsi="Arial" w:cs="Arial"/>
          <w:szCs w:val="24"/>
          <w:lang w:val="en" w:eastAsia="en-AU"/>
        </w:rPr>
        <w:t>D</w:t>
      </w:r>
      <w:r w:rsidRPr="00265636">
        <w:rPr>
          <w:rFonts w:ascii="Arial" w:hAnsi="Arial" w:cs="Arial"/>
          <w:szCs w:val="24"/>
          <w:lang w:val="en" w:eastAsia="en-AU"/>
        </w:rPr>
        <w:t>uring</w:t>
      </w:r>
      <w:r>
        <w:rPr>
          <w:rFonts w:ascii="Arial" w:hAnsi="Arial" w:cs="Arial"/>
          <w:szCs w:val="24"/>
          <w:lang w:val="en" w:eastAsia="en-AU"/>
        </w:rPr>
        <w:t xml:space="preserve"> </w:t>
      </w:r>
      <w:r w:rsidRPr="00265636">
        <w:rPr>
          <w:rFonts w:ascii="Arial" w:hAnsi="Arial" w:cs="Arial"/>
          <w:szCs w:val="24"/>
          <w:lang w:val="en" w:eastAsia="en-AU"/>
        </w:rPr>
        <w:t>construction</w:t>
      </w:r>
      <w:r>
        <w:rPr>
          <w:rFonts w:ascii="Arial" w:hAnsi="Arial" w:cs="Arial"/>
          <w:szCs w:val="24"/>
          <w:lang w:val="en" w:eastAsia="en-AU"/>
        </w:rPr>
        <w:t>,</w:t>
      </w:r>
      <w:r w:rsidRPr="00265636">
        <w:rPr>
          <w:rFonts w:ascii="Arial" w:hAnsi="Arial" w:cs="Arial"/>
          <w:szCs w:val="24"/>
          <w:lang w:val="en" w:eastAsia="en-AU"/>
        </w:rPr>
        <w:t xml:space="preserve"> several </w:t>
      </w:r>
      <w:r>
        <w:rPr>
          <w:rFonts w:ascii="Arial" w:hAnsi="Arial" w:cs="Arial"/>
          <w:szCs w:val="24"/>
          <w:lang w:val="en" w:eastAsia="en-AU"/>
        </w:rPr>
        <w:t xml:space="preserve">unforeseen site issues </w:t>
      </w:r>
      <w:r w:rsidRPr="00265636">
        <w:rPr>
          <w:rFonts w:ascii="Arial" w:hAnsi="Arial" w:cs="Arial"/>
          <w:szCs w:val="24"/>
          <w:lang w:val="en" w:eastAsia="en-AU"/>
        </w:rPr>
        <w:t xml:space="preserve">were encountered </w:t>
      </w:r>
      <w:r>
        <w:rPr>
          <w:rFonts w:ascii="Arial" w:hAnsi="Arial" w:cs="Arial"/>
          <w:szCs w:val="24"/>
          <w:lang w:val="en" w:eastAsia="en-AU"/>
        </w:rPr>
        <w:t xml:space="preserve">requiring </w:t>
      </w:r>
      <w:r w:rsidRPr="00265636">
        <w:rPr>
          <w:rFonts w:ascii="Arial" w:hAnsi="Arial" w:cs="Arial"/>
          <w:szCs w:val="24"/>
          <w:lang w:val="en" w:eastAsia="en-AU"/>
        </w:rPr>
        <w:t xml:space="preserve">additional work </w:t>
      </w:r>
      <w:r>
        <w:rPr>
          <w:rFonts w:ascii="Arial" w:hAnsi="Arial" w:cs="Arial"/>
          <w:szCs w:val="24"/>
          <w:lang w:val="en" w:eastAsia="en-AU"/>
        </w:rPr>
        <w:t xml:space="preserve">to be undertaken by the contractor, with the costs of the works shared between the City, </w:t>
      </w:r>
      <w:proofErr w:type="gramStart"/>
      <w:r>
        <w:rPr>
          <w:rFonts w:ascii="Arial" w:hAnsi="Arial" w:cs="Arial"/>
          <w:szCs w:val="24"/>
          <w:lang w:val="en" w:eastAsia="en-AU"/>
        </w:rPr>
        <w:t>DoT</w:t>
      </w:r>
      <w:proofErr w:type="gramEnd"/>
      <w:r>
        <w:rPr>
          <w:rFonts w:ascii="Arial" w:hAnsi="Arial" w:cs="Arial"/>
          <w:szCs w:val="24"/>
          <w:lang w:val="en" w:eastAsia="en-AU"/>
        </w:rPr>
        <w:t xml:space="preserve"> and the </w:t>
      </w:r>
      <w:r w:rsidRPr="00265636">
        <w:rPr>
          <w:rFonts w:ascii="Arial" w:hAnsi="Arial" w:cs="Arial"/>
          <w:szCs w:val="24"/>
          <w:lang w:val="en" w:eastAsia="en-AU"/>
        </w:rPr>
        <w:t xml:space="preserve">Contractor. </w:t>
      </w:r>
    </w:p>
    <w:p w14:paraId="473B5578" w14:textId="77777777" w:rsidR="00680551" w:rsidRDefault="00680551" w:rsidP="00680551">
      <w:pPr>
        <w:jc w:val="both"/>
        <w:rPr>
          <w:rFonts w:ascii="Arial" w:hAnsi="Arial" w:cs="Arial"/>
          <w:szCs w:val="24"/>
          <w:lang w:val="en" w:eastAsia="en-AU"/>
        </w:rPr>
      </w:pPr>
    </w:p>
    <w:p w14:paraId="4A4ABC0D" w14:textId="77777777" w:rsidR="00680551" w:rsidRDefault="00680551" w:rsidP="00680551">
      <w:pPr>
        <w:jc w:val="both"/>
        <w:rPr>
          <w:rFonts w:ascii="Arial" w:hAnsi="Arial" w:cs="Arial"/>
          <w:szCs w:val="24"/>
          <w:lang w:val="en" w:eastAsia="en-AU"/>
        </w:rPr>
      </w:pPr>
      <w:r w:rsidRPr="00A243DF">
        <w:rPr>
          <w:rFonts w:ascii="Arial" w:hAnsi="Arial" w:cs="Arial"/>
          <w:szCs w:val="24"/>
          <w:lang w:val="en" w:eastAsia="en-AU"/>
        </w:rPr>
        <w:t xml:space="preserve">Prior to the commencement of Stage 2 works, Administration initiated a review of the design to </w:t>
      </w:r>
      <w:proofErr w:type="spellStart"/>
      <w:r w:rsidRPr="00A243DF">
        <w:rPr>
          <w:rFonts w:ascii="Arial" w:hAnsi="Arial" w:cs="Arial"/>
          <w:szCs w:val="24"/>
          <w:lang w:val="en" w:eastAsia="en-AU"/>
        </w:rPr>
        <w:t>minimise</w:t>
      </w:r>
      <w:proofErr w:type="spellEnd"/>
      <w:r w:rsidRPr="00A243DF">
        <w:rPr>
          <w:rFonts w:ascii="Arial" w:hAnsi="Arial" w:cs="Arial"/>
          <w:szCs w:val="24"/>
          <w:lang w:val="en" w:eastAsia="en-AU"/>
        </w:rPr>
        <w:t xml:space="preserve"> the risk of similar issues being encountered. The revised design now reduces the potential impacts on verge reinstatements, </w:t>
      </w:r>
      <w:r w:rsidRPr="00A243DF">
        <w:rPr>
          <w:rFonts w:ascii="Arial" w:hAnsi="Arial" w:cs="Arial"/>
          <w:szCs w:val="24"/>
          <w:lang w:val="en" w:eastAsia="en-AU"/>
        </w:rPr>
        <w:lastRenderedPageBreak/>
        <w:t>driveway crossovers, street trees, footpath levels and utility infrastructure</w:t>
      </w:r>
      <w:r>
        <w:rPr>
          <w:rFonts w:ascii="Arial" w:hAnsi="Arial" w:cs="Arial"/>
          <w:szCs w:val="24"/>
          <w:lang w:val="en" w:eastAsia="en-AU"/>
        </w:rPr>
        <w:t>,</w:t>
      </w:r>
      <w:r w:rsidRPr="00A243DF">
        <w:rPr>
          <w:rFonts w:ascii="Arial" w:hAnsi="Arial" w:cs="Arial"/>
          <w:szCs w:val="24"/>
          <w:lang w:val="en" w:eastAsia="en-AU"/>
        </w:rPr>
        <w:t xml:space="preserve"> while retaining the original SAS traffic calming features. </w:t>
      </w:r>
    </w:p>
    <w:p w14:paraId="301D284C" w14:textId="77777777" w:rsidR="00680551" w:rsidRDefault="00680551" w:rsidP="00680551">
      <w:pPr>
        <w:jc w:val="both"/>
        <w:rPr>
          <w:rFonts w:ascii="Arial" w:hAnsi="Arial" w:cs="Arial"/>
          <w:szCs w:val="24"/>
          <w:lang w:val="en" w:eastAsia="en-AU"/>
        </w:rPr>
      </w:pPr>
    </w:p>
    <w:p w14:paraId="699FC2D3" w14:textId="77777777" w:rsidR="00680551" w:rsidRDefault="00680551" w:rsidP="00680551">
      <w:pPr>
        <w:jc w:val="both"/>
        <w:rPr>
          <w:rFonts w:ascii="Arial" w:hAnsi="Arial" w:cs="Arial"/>
          <w:szCs w:val="24"/>
          <w:lang w:val="en" w:eastAsia="en-AU"/>
        </w:rPr>
      </w:pPr>
      <w:r>
        <w:rPr>
          <w:rFonts w:ascii="Arial" w:hAnsi="Arial" w:cs="Arial"/>
          <w:szCs w:val="24"/>
          <w:lang w:val="en" w:eastAsia="en-AU"/>
        </w:rPr>
        <w:t>Main Roads Western Australia (</w:t>
      </w:r>
      <w:proofErr w:type="spellStart"/>
      <w:r>
        <w:rPr>
          <w:rFonts w:ascii="Arial" w:hAnsi="Arial" w:cs="Arial"/>
          <w:szCs w:val="24"/>
          <w:lang w:val="en" w:eastAsia="en-AU"/>
        </w:rPr>
        <w:t>MRWA</w:t>
      </w:r>
      <w:proofErr w:type="spellEnd"/>
      <w:r>
        <w:rPr>
          <w:rFonts w:ascii="Arial" w:hAnsi="Arial" w:cs="Arial"/>
          <w:szCs w:val="24"/>
          <w:lang w:val="en" w:eastAsia="en-AU"/>
        </w:rPr>
        <w:t xml:space="preserve">) and DoT have approved, in principle, the revised design for Stage 2 on 31 July 2020. </w:t>
      </w:r>
      <w:r w:rsidRPr="00A243DF">
        <w:rPr>
          <w:rFonts w:ascii="Arial" w:hAnsi="Arial" w:cs="Arial"/>
          <w:szCs w:val="24"/>
          <w:lang w:val="en" w:eastAsia="en-AU"/>
        </w:rPr>
        <w:t xml:space="preserve">Administration has had several meetings with the Contractor to expedite an acceptable solution and is continuing to work </w:t>
      </w:r>
      <w:proofErr w:type="gramStart"/>
      <w:r w:rsidRPr="00A243DF">
        <w:rPr>
          <w:rFonts w:ascii="Arial" w:hAnsi="Arial" w:cs="Arial"/>
          <w:szCs w:val="24"/>
          <w:lang w:val="en" w:eastAsia="en-AU"/>
        </w:rPr>
        <w:t>with  DOT</w:t>
      </w:r>
      <w:proofErr w:type="gramEnd"/>
      <w:r w:rsidRPr="00A243DF">
        <w:rPr>
          <w:rFonts w:ascii="Arial" w:hAnsi="Arial" w:cs="Arial"/>
          <w:szCs w:val="24"/>
          <w:lang w:val="en" w:eastAsia="en-AU"/>
        </w:rPr>
        <w:t xml:space="preserve"> and the Contractor</w:t>
      </w:r>
      <w:r>
        <w:rPr>
          <w:rFonts w:ascii="Arial" w:hAnsi="Arial" w:cs="Arial"/>
          <w:szCs w:val="24"/>
          <w:lang w:val="en" w:eastAsia="en-AU"/>
        </w:rPr>
        <w:t xml:space="preserve">. The Contractor will </w:t>
      </w:r>
      <w:proofErr w:type="spellStart"/>
      <w:r>
        <w:rPr>
          <w:rFonts w:ascii="Arial" w:hAnsi="Arial" w:cs="Arial"/>
          <w:szCs w:val="24"/>
          <w:lang w:val="en" w:eastAsia="en-AU"/>
        </w:rPr>
        <w:t>remobilise</w:t>
      </w:r>
      <w:proofErr w:type="spellEnd"/>
      <w:r>
        <w:rPr>
          <w:rFonts w:ascii="Arial" w:hAnsi="Arial" w:cs="Arial"/>
          <w:szCs w:val="24"/>
          <w:lang w:val="en" w:eastAsia="en-AU"/>
        </w:rPr>
        <w:t xml:space="preserve"> on the 10 August 2020, subject to a price agreement being reached. </w:t>
      </w:r>
    </w:p>
    <w:p w14:paraId="310202FA" w14:textId="77777777" w:rsidR="00680551" w:rsidRDefault="00680551" w:rsidP="00680551">
      <w:pPr>
        <w:jc w:val="both"/>
        <w:rPr>
          <w:rFonts w:ascii="Arial" w:hAnsi="Arial" w:cs="Arial"/>
          <w:szCs w:val="24"/>
          <w:lang w:val="en" w:eastAsia="en-AU"/>
        </w:rPr>
      </w:pPr>
    </w:p>
    <w:p w14:paraId="353900FF" w14:textId="77777777" w:rsidR="00680551" w:rsidRDefault="00680551" w:rsidP="00680551">
      <w:pPr>
        <w:jc w:val="both"/>
        <w:rPr>
          <w:rFonts w:ascii="Arial" w:hAnsi="Arial" w:cs="Arial"/>
          <w:szCs w:val="24"/>
          <w:lang w:val="en" w:eastAsia="en-AU"/>
        </w:rPr>
      </w:pPr>
      <w:r w:rsidRPr="00A243DF">
        <w:rPr>
          <w:rFonts w:ascii="Arial" w:hAnsi="Arial" w:cs="Arial"/>
          <w:szCs w:val="24"/>
          <w:lang w:val="en" w:eastAsia="en-AU"/>
        </w:rPr>
        <w:t>Council should be aware</w:t>
      </w:r>
      <w:r>
        <w:rPr>
          <w:rFonts w:ascii="Arial" w:hAnsi="Arial" w:cs="Arial"/>
          <w:szCs w:val="24"/>
          <w:lang w:val="en" w:eastAsia="en-AU"/>
        </w:rPr>
        <w:t xml:space="preserve"> that</w:t>
      </w:r>
      <w:r w:rsidRPr="00A243DF">
        <w:rPr>
          <w:rFonts w:ascii="Arial" w:hAnsi="Arial" w:cs="Arial"/>
          <w:szCs w:val="24"/>
          <w:lang w:val="en" w:eastAsia="en-AU"/>
        </w:rPr>
        <w:t xml:space="preserve"> the SAS project has been inactive for several months while the design review and negotiations with the Contractor and DOT have been ongoing. The City is under increasing pressure from the community to complete the project</w:t>
      </w:r>
      <w:r>
        <w:rPr>
          <w:rFonts w:ascii="Arial" w:hAnsi="Arial" w:cs="Arial"/>
          <w:szCs w:val="24"/>
          <w:lang w:val="en" w:eastAsia="en-AU"/>
        </w:rPr>
        <w:t xml:space="preserve">, </w:t>
      </w:r>
      <w:r w:rsidRPr="00A243DF">
        <w:rPr>
          <w:rFonts w:ascii="Arial" w:hAnsi="Arial" w:cs="Arial"/>
          <w:szCs w:val="24"/>
          <w:lang w:val="en" w:eastAsia="en-AU"/>
        </w:rPr>
        <w:t>with sections of the works unfinished and under temporary traffic management.</w:t>
      </w:r>
    </w:p>
    <w:p w14:paraId="66E7F7BF" w14:textId="77777777" w:rsidR="00680551" w:rsidRDefault="00680551" w:rsidP="00680551">
      <w:pPr>
        <w:jc w:val="both"/>
        <w:rPr>
          <w:rFonts w:ascii="Arial" w:hAnsi="Arial" w:cs="Arial"/>
          <w:szCs w:val="24"/>
          <w:lang w:val="en" w:eastAsia="en-AU"/>
        </w:rPr>
      </w:pPr>
    </w:p>
    <w:p w14:paraId="6C1854AB" w14:textId="77777777" w:rsidR="00680551" w:rsidRPr="002B3520" w:rsidRDefault="00680551" w:rsidP="00680551">
      <w:pPr>
        <w:jc w:val="both"/>
        <w:rPr>
          <w:rFonts w:ascii="Arial" w:hAnsi="Arial" w:cs="Arial"/>
          <w:szCs w:val="32"/>
          <w:lang w:val="en-US"/>
        </w:rPr>
      </w:pPr>
      <w:r>
        <w:rPr>
          <w:rFonts w:ascii="Arial" w:hAnsi="Arial" w:cs="Arial"/>
          <w:szCs w:val="24"/>
          <w:lang w:val="en" w:eastAsia="en-AU"/>
        </w:rPr>
        <w:t xml:space="preserve">In July, Council </w:t>
      </w:r>
      <w:r>
        <w:rPr>
          <w:rFonts w:ascii="Arial" w:hAnsi="Arial" w:cs="Arial"/>
          <w:szCs w:val="32"/>
          <w:lang w:val="en-US"/>
        </w:rPr>
        <w:t>approved an additional $200,000 of municipal funds for the Safe Active Street project. The funds are required to enable the completion of Stage 2 works from Dalkeith Road to the agreed termination point at the City boundary near Bay Road.</w:t>
      </w:r>
      <w:r w:rsidRPr="00607CC4">
        <w:rPr>
          <w:rFonts w:ascii="Arial" w:hAnsi="Arial" w:cs="Arial"/>
          <w:szCs w:val="32"/>
          <w:lang w:val="en-US"/>
        </w:rPr>
        <w:t xml:space="preserve"> </w:t>
      </w:r>
    </w:p>
    <w:p w14:paraId="7C750EBE" w14:textId="77777777" w:rsidR="00680551" w:rsidRDefault="00680551" w:rsidP="00680551">
      <w:pPr>
        <w:jc w:val="both"/>
        <w:rPr>
          <w:rFonts w:ascii="Arial" w:hAnsi="Arial" w:cs="Arial"/>
          <w:szCs w:val="32"/>
          <w:lang w:val="en-US"/>
        </w:rPr>
      </w:pPr>
    </w:p>
    <w:p w14:paraId="31C37B25" w14:textId="77777777" w:rsidR="00680551" w:rsidRPr="00AD73CC" w:rsidRDefault="00680551" w:rsidP="00680551">
      <w:pPr>
        <w:jc w:val="both"/>
        <w:rPr>
          <w:rFonts w:ascii="Arial" w:hAnsi="Arial" w:cs="Arial"/>
          <w:b/>
          <w:szCs w:val="32"/>
          <w:lang w:val="en-US"/>
        </w:rPr>
      </w:pPr>
      <w:r w:rsidRPr="00AD73CC">
        <w:rPr>
          <w:rFonts w:ascii="Arial" w:hAnsi="Arial" w:cs="Arial"/>
          <w:b/>
          <w:szCs w:val="32"/>
          <w:lang w:val="en-US"/>
        </w:rPr>
        <w:t>Key Relevant Previous Council Decisions:</w:t>
      </w:r>
    </w:p>
    <w:p w14:paraId="3358187A" w14:textId="77777777" w:rsidR="00680551" w:rsidRPr="00AD73CC" w:rsidRDefault="00680551" w:rsidP="00680551">
      <w:pPr>
        <w:jc w:val="both"/>
        <w:rPr>
          <w:rFonts w:ascii="Arial" w:hAnsi="Arial" w:cs="Arial"/>
          <w:szCs w:val="32"/>
          <w:lang w:val="en-US"/>
        </w:rPr>
      </w:pPr>
    </w:p>
    <w:p w14:paraId="55AFD896" w14:textId="77777777" w:rsidR="00680551" w:rsidRDefault="00680551" w:rsidP="00680551">
      <w:pPr>
        <w:jc w:val="both"/>
        <w:rPr>
          <w:rFonts w:ascii="Arial" w:hAnsi="Arial" w:cs="Arial"/>
          <w:szCs w:val="32"/>
          <w:lang w:val="en-US"/>
        </w:rPr>
      </w:pPr>
      <w:bookmarkStart w:id="32" w:name="_Hlk47090490"/>
      <w:r>
        <w:rPr>
          <w:rFonts w:ascii="Arial" w:hAnsi="Arial" w:cs="Arial"/>
          <w:szCs w:val="32"/>
          <w:lang w:val="en-US"/>
        </w:rPr>
        <w:t>Ordinary Meeting of Council 28 November 2017, Item 12.3 Report No. TS11.17</w:t>
      </w:r>
    </w:p>
    <w:p w14:paraId="5614CB48" w14:textId="77777777" w:rsidR="00680551" w:rsidRDefault="00680551" w:rsidP="00680551">
      <w:pPr>
        <w:autoSpaceDE w:val="0"/>
        <w:autoSpaceDN w:val="0"/>
        <w:adjustRightInd w:val="0"/>
        <w:jc w:val="both"/>
        <w:rPr>
          <w:rFonts w:ascii="Arial" w:hAnsi="Arial" w:cs="Arial"/>
          <w:bCs/>
          <w:i/>
          <w:szCs w:val="24"/>
        </w:rPr>
      </w:pPr>
    </w:p>
    <w:p w14:paraId="76C76C5C" w14:textId="77777777" w:rsidR="00680551" w:rsidRPr="00F56FF4" w:rsidRDefault="00680551" w:rsidP="00680551">
      <w:pPr>
        <w:autoSpaceDE w:val="0"/>
        <w:autoSpaceDN w:val="0"/>
        <w:adjustRightInd w:val="0"/>
        <w:ind w:left="567"/>
        <w:jc w:val="both"/>
        <w:rPr>
          <w:rFonts w:ascii="Arial" w:hAnsi="Arial" w:cs="Arial"/>
          <w:bCs/>
          <w:iCs/>
          <w:szCs w:val="24"/>
        </w:rPr>
      </w:pPr>
      <w:r w:rsidRPr="00F56FF4">
        <w:rPr>
          <w:rFonts w:ascii="Arial" w:hAnsi="Arial" w:cs="Arial"/>
          <w:bCs/>
          <w:iCs/>
          <w:szCs w:val="24"/>
        </w:rPr>
        <w:t>“Council endorses the Community Engagement Plan for the Safe Active Streets Program in Elizabeth Street and Jenkins Avenue.”</w:t>
      </w:r>
    </w:p>
    <w:bookmarkEnd w:id="32"/>
    <w:p w14:paraId="5B94F224" w14:textId="77777777" w:rsidR="00680551" w:rsidRDefault="00680551" w:rsidP="00680551">
      <w:pPr>
        <w:autoSpaceDE w:val="0"/>
        <w:autoSpaceDN w:val="0"/>
        <w:adjustRightInd w:val="0"/>
        <w:ind w:left="567"/>
        <w:jc w:val="both"/>
        <w:rPr>
          <w:rFonts w:ascii="Arial" w:hAnsi="Arial" w:cs="Arial"/>
          <w:bCs/>
          <w:i/>
          <w:szCs w:val="24"/>
        </w:rPr>
      </w:pPr>
    </w:p>
    <w:p w14:paraId="7C1A3E7E" w14:textId="77777777" w:rsidR="00680551" w:rsidRDefault="00680551" w:rsidP="00680551">
      <w:pPr>
        <w:jc w:val="both"/>
        <w:rPr>
          <w:rFonts w:ascii="Arial" w:hAnsi="Arial" w:cs="Arial"/>
          <w:szCs w:val="32"/>
          <w:lang w:val="en-US"/>
        </w:rPr>
      </w:pPr>
      <w:r>
        <w:rPr>
          <w:rFonts w:ascii="Arial" w:hAnsi="Arial" w:cs="Arial"/>
          <w:szCs w:val="32"/>
          <w:lang w:val="en-US"/>
        </w:rPr>
        <w:t>Ordinary Meeting of Council 26 June 2018, Item 12.3 Report No. TS11.18</w:t>
      </w:r>
    </w:p>
    <w:p w14:paraId="15DC6BCD" w14:textId="77777777" w:rsidR="00680551" w:rsidRDefault="00680551" w:rsidP="00680551">
      <w:pPr>
        <w:autoSpaceDE w:val="0"/>
        <w:autoSpaceDN w:val="0"/>
        <w:adjustRightInd w:val="0"/>
        <w:jc w:val="both"/>
        <w:rPr>
          <w:rFonts w:ascii="Arial" w:hAnsi="Arial" w:cs="Arial"/>
          <w:bCs/>
          <w:i/>
          <w:szCs w:val="24"/>
        </w:rPr>
      </w:pPr>
    </w:p>
    <w:p w14:paraId="44204D0C" w14:textId="77777777" w:rsidR="00680551" w:rsidRPr="00F56FF4" w:rsidRDefault="00680551" w:rsidP="00680551">
      <w:pPr>
        <w:autoSpaceDE w:val="0"/>
        <w:autoSpaceDN w:val="0"/>
        <w:adjustRightInd w:val="0"/>
        <w:ind w:left="567"/>
        <w:jc w:val="both"/>
        <w:rPr>
          <w:rFonts w:ascii="Arial" w:hAnsi="Arial" w:cs="Arial"/>
          <w:iCs/>
        </w:rPr>
      </w:pPr>
      <w:r w:rsidRPr="00F56FF4">
        <w:rPr>
          <w:rFonts w:ascii="Arial" w:hAnsi="Arial" w:cs="Arial"/>
          <w:bCs/>
          <w:iCs/>
          <w:szCs w:val="24"/>
        </w:rPr>
        <w:t>“Council recognises the level of community support for the Safe Active Streets  programme in Elizabeth Street and Jenkins Avenue, and authorises the Chief Executive Officer to enter into a contractual arrangement with the Department of Transport for the delivery of the project fully funded by the Department.”</w:t>
      </w:r>
    </w:p>
    <w:p w14:paraId="26389A54" w14:textId="77777777" w:rsidR="00680551" w:rsidRPr="00372A46" w:rsidRDefault="00680551" w:rsidP="00680551">
      <w:pPr>
        <w:autoSpaceDE w:val="0"/>
        <w:autoSpaceDN w:val="0"/>
        <w:adjustRightInd w:val="0"/>
        <w:ind w:left="567"/>
        <w:jc w:val="both"/>
        <w:rPr>
          <w:rFonts w:ascii="Arial" w:hAnsi="Arial" w:cs="Arial"/>
          <w:i/>
        </w:rPr>
      </w:pPr>
    </w:p>
    <w:p w14:paraId="6485619A" w14:textId="77777777" w:rsidR="00680551" w:rsidRDefault="00680551" w:rsidP="00680551">
      <w:pPr>
        <w:jc w:val="both"/>
        <w:rPr>
          <w:rFonts w:ascii="Arial" w:hAnsi="Arial" w:cs="Arial"/>
          <w:szCs w:val="32"/>
          <w:lang w:val="en-US"/>
        </w:rPr>
      </w:pPr>
      <w:r>
        <w:rPr>
          <w:rFonts w:ascii="Arial" w:hAnsi="Arial" w:cs="Arial"/>
          <w:szCs w:val="32"/>
          <w:lang w:val="en-US"/>
        </w:rPr>
        <w:t>Ordinary Meeting of Council 25 June 2019, Item No. 13.7</w:t>
      </w:r>
    </w:p>
    <w:p w14:paraId="6BFE5005" w14:textId="77777777" w:rsidR="00680551" w:rsidRDefault="00680551" w:rsidP="00680551">
      <w:pPr>
        <w:autoSpaceDE w:val="0"/>
        <w:autoSpaceDN w:val="0"/>
        <w:adjustRightInd w:val="0"/>
        <w:jc w:val="both"/>
        <w:rPr>
          <w:rFonts w:ascii="Arial" w:hAnsi="Arial" w:cs="Arial"/>
          <w:bCs/>
          <w:i/>
          <w:szCs w:val="24"/>
        </w:rPr>
      </w:pPr>
    </w:p>
    <w:p w14:paraId="1650D26B" w14:textId="77777777" w:rsidR="00680551" w:rsidRPr="00F56FF4" w:rsidRDefault="00680551" w:rsidP="00680551">
      <w:pPr>
        <w:autoSpaceDE w:val="0"/>
        <w:autoSpaceDN w:val="0"/>
        <w:adjustRightInd w:val="0"/>
        <w:ind w:left="567"/>
        <w:jc w:val="both"/>
        <w:rPr>
          <w:rFonts w:ascii="Arial" w:hAnsi="Arial" w:cs="Arial"/>
          <w:bCs/>
          <w:iCs/>
          <w:szCs w:val="24"/>
        </w:rPr>
      </w:pPr>
      <w:r w:rsidRPr="00F56FF4">
        <w:rPr>
          <w:rFonts w:ascii="Arial" w:hAnsi="Arial" w:cs="Arial"/>
          <w:bCs/>
          <w:iCs/>
          <w:szCs w:val="24"/>
        </w:rPr>
        <w:t xml:space="preserve">“Council agrees to award Tender No. RFT2018-19.10 to </w:t>
      </w:r>
      <w:proofErr w:type="spellStart"/>
      <w:r w:rsidRPr="00F56FF4">
        <w:rPr>
          <w:rFonts w:ascii="Arial" w:hAnsi="Arial" w:cs="Arial"/>
          <w:bCs/>
          <w:iCs/>
          <w:szCs w:val="24"/>
        </w:rPr>
        <w:t>WCP</w:t>
      </w:r>
      <w:proofErr w:type="spellEnd"/>
      <w:r w:rsidRPr="00F56FF4">
        <w:rPr>
          <w:rFonts w:ascii="Arial" w:hAnsi="Arial" w:cs="Arial"/>
          <w:bCs/>
          <w:iCs/>
          <w:szCs w:val="24"/>
        </w:rPr>
        <w:t xml:space="preserve"> Civil Pty Ltd for the Safe Active Streets Road Rehabilitation and improvement project as per the lump sum price (confidential Attachment 1) submitted”; and</w:t>
      </w:r>
    </w:p>
    <w:p w14:paraId="35A51D6D" w14:textId="77777777" w:rsidR="00680551" w:rsidRPr="00F56FF4" w:rsidRDefault="00680551" w:rsidP="00680551">
      <w:pPr>
        <w:autoSpaceDE w:val="0"/>
        <w:autoSpaceDN w:val="0"/>
        <w:adjustRightInd w:val="0"/>
        <w:ind w:left="567"/>
        <w:jc w:val="both"/>
        <w:rPr>
          <w:rFonts w:ascii="Arial" w:hAnsi="Arial" w:cs="Arial"/>
          <w:bCs/>
          <w:iCs/>
          <w:szCs w:val="24"/>
        </w:rPr>
      </w:pPr>
    </w:p>
    <w:p w14:paraId="1A66AE2D" w14:textId="77777777" w:rsidR="00680551" w:rsidRPr="00F56FF4" w:rsidRDefault="00680551" w:rsidP="00680551">
      <w:pPr>
        <w:autoSpaceDE w:val="0"/>
        <w:autoSpaceDN w:val="0"/>
        <w:adjustRightInd w:val="0"/>
        <w:ind w:left="567"/>
        <w:jc w:val="both"/>
        <w:rPr>
          <w:rFonts w:ascii="Arial" w:hAnsi="Arial" w:cs="Arial"/>
          <w:bCs/>
          <w:iCs/>
          <w:szCs w:val="24"/>
        </w:rPr>
      </w:pPr>
      <w:r w:rsidRPr="00F56FF4">
        <w:rPr>
          <w:rFonts w:ascii="Arial" w:hAnsi="Arial" w:cs="Arial"/>
          <w:bCs/>
          <w:iCs/>
          <w:szCs w:val="24"/>
        </w:rPr>
        <w:t xml:space="preserve">“Authorises the Chief Executive Officer (CEO) to enter into a contract with </w:t>
      </w:r>
      <w:proofErr w:type="spellStart"/>
      <w:r w:rsidRPr="00F56FF4">
        <w:rPr>
          <w:rFonts w:ascii="Arial" w:hAnsi="Arial" w:cs="Arial"/>
          <w:bCs/>
          <w:iCs/>
          <w:szCs w:val="24"/>
        </w:rPr>
        <w:t>WCP</w:t>
      </w:r>
      <w:proofErr w:type="spellEnd"/>
      <w:r w:rsidRPr="00F56FF4">
        <w:rPr>
          <w:rFonts w:ascii="Arial" w:hAnsi="Arial" w:cs="Arial"/>
          <w:bCs/>
          <w:iCs/>
          <w:szCs w:val="24"/>
        </w:rPr>
        <w:t xml:space="preserve"> Civil Pty Ltd and sign an acceptance of offer for this tender, subject to CEO negotiation on minor variations”</w:t>
      </w:r>
    </w:p>
    <w:p w14:paraId="7034A413" w14:textId="77777777" w:rsidR="00680551" w:rsidRDefault="00680551" w:rsidP="00680551">
      <w:pPr>
        <w:autoSpaceDE w:val="0"/>
        <w:autoSpaceDN w:val="0"/>
        <w:adjustRightInd w:val="0"/>
        <w:ind w:left="567"/>
        <w:jc w:val="both"/>
        <w:rPr>
          <w:rFonts w:ascii="Arial" w:hAnsi="Arial" w:cs="Arial"/>
          <w:bCs/>
          <w:i/>
          <w:szCs w:val="24"/>
        </w:rPr>
      </w:pPr>
    </w:p>
    <w:p w14:paraId="2E8761CB" w14:textId="77777777" w:rsidR="00680551" w:rsidRDefault="00680551" w:rsidP="00680551">
      <w:pPr>
        <w:jc w:val="both"/>
        <w:rPr>
          <w:rFonts w:ascii="Arial" w:hAnsi="Arial" w:cs="Arial"/>
          <w:szCs w:val="32"/>
          <w:lang w:val="en-US"/>
        </w:rPr>
      </w:pPr>
      <w:r>
        <w:rPr>
          <w:rFonts w:ascii="Arial" w:hAnsi="Arial" w:cs="Arial"/>
          <w:szCs w:val="32"/>
          <w:lang w:val="en-US"/>
        </w:rPr>
        <w:t>Ordinary Meeting of Council 28 July 2020, Item 12.3 Report No. TS14.20</w:t>
      </w:r>
    </w:p>
    <w:p w14:paraId="1ABF6A03" w14:textId="77777777" w:rsidR="00680551" w:rsidRDefault="00680551" w:rsidP="00680551">
      <w:pPr>
        <w:autoSpaceDE w:val="0"/>
        <w:autoSpaceDN w:val="0"/>
        <w:adjustRightInd w:val="0"/>
        <w:jc w:val="both"/>
        <w:rPr>
          <w:rFonts w:ascii="Arial" w:hAnsi="Arial" w:cs="Arial"/>
          <w:bCs/>
          <w:i/>
          <w:szCs w:val="24"/>
        </w:rPr>
      </w:pPr>
    </w:p>
    <w:p w14:paraId="3C52B095" w14:textId="77777777" w:rsidR="00680551" w:rsidRPr="00F56FF4" w:rsidRDefault="00680551" w:rsidP="00680551">
      <w:pPr>
        <w:autoSpaceDE w:val="0"/>
        <w:autoSpaceDN w:val="0"/>
        <w:adjustRightInd w:val="0"/>
        <w:ind w:left="567"/>
        <w:jc w:val="both"/>
        <w:rPr>
          <w:rFonts w:ascii="Arial" w:hAnsi="Arial" w:cs="Arial"/>
          <w:bCs/>
          <w:iCs/>
          <w:szCs w:val="24"/>
        </w:rPr>
      </w:pPr>
      <w:r w:rsidRPr="00F56FF4">
        <w:rPr>
          <w:rFonts w:ascii="Arial" w:hAnsi="Arial" w:cs="Arial"/>
          <w:bCs/>
          <w:iCs/>
          <w:szCs w:val="24"/>
        </w:rPr>
        <w:t>“Council approve an increase to the budget for the Safe Active Street project by $200,000 of municipal funds.”</w:t>
      </w:r>
    </w:p>
    <w:p w14:paraId="69CB3605" w14:textId="77777777" w:rsidR="00680551" w:rsidRDefault="00680551" w:rsidP="00680551">
      <w:pPr>
        <w:jc w:val="both"/>
        <w:rPr>
          <w:rFonts w:ascii="Arial" w:hAnsi="Arial" w:cs="Arial"/>
          <w:b/>
          <w:sz w:val="28"/>
          <w:szCs w:val="32"/>
          <w:lang w:val="en-US"/>
        </w:rPr>
      </w:pPr>
      <w:r w:rsidRPr="00AD73CC">
        <w:rPr>
          <w:rFonts w:ascii="Arial" w:hAnsi="Arial" w:cs="Arial"/>
          <w:b/>
          <w:sz w:val="28"/>
          <w:szCs w:val="32"/>
          <w:lang w:val="en-US"/>
        </w:rPr>
        <w:lastRenderedPageBreak/>
        <w:t>Consultation</w:t>
      </w:r>
    </w:p>
    <w:p w14:paraId="33E45421" w14:textId="77777777" w:rsidR="00680551" w:rsidRPr="00AD73CC" w:rsidRDefault="00680551" w:rsidP="00680551">
      <w:pPr>
        <w:jc w:val="both"/>
        <w:rPr>
          <w:rFonts w:ascii="Arial" w:hAnsi="Arial" w:cs="Arial"/>
          <w:b/>
          <w:sz w:val="28"/>
          <w:szCs w:val="32"/>
          <w:lang w:val="en-US"/>
        </w:rPr>
      </w:pPr>
    </w:p>
    <w:p w14:paraId="597C488F" w14:textId="77777777" w:rsidR="00680551" w:rsidRDefault="00680551" w:rsidP="00680551">
      <w:pPr>
        <w:jc w:val="both"/>
        <w:rPr>
          <w:rFonts w:ascii="Arial" w:hAnsi="Arial" w:cs="Arial"/>
          <w:szCs w:val="24"/>
        </w:rPr>
      </w:pPr>
      <w:r>
        <w:rPr>
          <w:rFonts w:ascii="Arial" w:hAnsi="Arial" w:cs="Arial"/>
          <w:szCs w:val="24"/>
        </w:rPr>
        <w:t xml:space="preserve">Consultation has already been undertaken for this project with all properties bounded by Bay Road, Princess Road, </w:t>
      </w:r>
      <w:proofErr w:type="gramStart"/>
      <w:r>
        <w:rPr>
          <w:rFonts w:ascii="Arial" w:hAnsi="Arial" w:cs="Arial"/>
          <w:szCs w:val="24"/>
        </w:rPr>
        <w:t>Broadway</w:t>
      </w:r>
      <w:proofErr w:type="gramEnd"/>
      <w:r>
        <w:rPr>
          <w:rFonts w:ascii="Arial" w:hAnsi="Arial" w:cs="Arial"/>
          <w:szCs w:val="24"/>
        </w:rPr>
        <w:t xml:space="preserve"> and Stirling Highway (except for properties fronting the highway). This area includes the intersecting streets with Jenkins and Elizabeth, approximately 1,400 properties. The consultation included:</w:t>
      </w:r>
    </w:p>
    <w:p w14:paraId="0FF8763C" w14:textId="77777777" w:rsidR="00680551" w:rsidRPr="00A02259" w:rsidRDefault="00680551" w:rsidP="00680551">
      <w:pPr>
        <w:jc w:val="both"/>
        <w:rPr>
          <w:rFonts w:ascii="Arial" w:hAnsi="Arial" w:cs="Arial"/>
          <w:szCs w:val="24"/>
        </w:rPr>
      </w:pPr>
    </w:p>
    <w:p w14:paraId="49DC9EEF" w14:textId="77777777" w:rsidR="00680551" w:rsidRPr="00A93F55" w:rsidRDefault="00680551" w:rsidP="00680551">
      <w:pPr>
        <w:pStyle w:val="ListParagraph"/>
        <w:numPr>
          <w:ilvl w:val="0"/>
          <w:numId w:val="15"/>
        </w:numPr>
        <w:tabs>
          <w:tab w:val="left" w:pos="2552"/>
        </w:tabs>
        <w:ind w:left="567" w:hanging="567"/>
        <w:contextualSpacing/>
        <w:jc w:val="both"/>
        <w:rPr>
          <w:rFonts w:ascii="Arial" w:hAnsi="Arial" w:cs="Arial"/>
          <w:szCs w:val="24"/>
        </w:rPr>
      </w:pPr>
      <w:r w:rsidRPr="00A93F55">
        <w:rPr>
          <w:rFonts w:ascii="Arial" w:hAnsi="Arial" w:cs="Arial"/>
          <w:szCs w:val="24"/>
        </w:rPr>
        <w:t>2,092 postcards to project area</w:t>
      </w:r>
    </w:p>
    <w:p w14:paraId="2FCA0713" w14:textId="77777777" w:rsidR="00680551" w:rsidRPr="00A93F55" w:rsidRDefault="00680551" w:rsidP="00680551">
      <w:pPr>
        <w:pStyle w:val="ListParagraph"/>
        <w:numPr>
          <w:ilvl w:val="0"/>
          <w:numId w:val="15"/>
        </w:numPr>
        <w:tabs>
          <w:tab w:val="left" w:pos="2552"/>
        </w:tabs>
        <w:ind w:left="567" w:hanging="567"/>
        <w:contextualSpacing/>
        <w:jc w:val="both"/>
        <w:rPr>
          <w:rFonts w:ascii="Arial" w:hAnsi="Arial" w:cs="Arial"/>
          <w:szCs w:val="24"/>
        </w:rPr>
      </w:pPr>
      <w:r w:rsidRPr="00A93F55">
        <w:rPr>
          <w:rFonts w:ascii="Arial" w:hAnsi="Arial" w:cs="Arial"/>
          <w:szCs w:val="24"/>
        </w:rPr>
        <w:t>25 letters to specific stakeholders</w:t>
      </w:r>
    </w:p>
    <w:p w14:paraId="747E2BFB" w14:textId="77777777" w:rsidR="00680551" w:rsidRPr="00A93F55" w:rsidRDefault="00680551" w:rsidP="00680551">
      <w:pPr>
        <w:pStyle w:val="ListParagraph"/>
        <w:numPr>
          <w:ilvl w:val="0"/>
          <w:numId w:val="15"/>
        </w:numPr>
        <w:tabs>
          <w:tab w:val="left" w:pos="2552"/>
        </w:tabs>
        <w:ind w:left="567" w:hanging="567"/>
        <w:contextualSpacing/>
        <w:jc w:val="both"/>
        <w:rPr>
          <w:rFonts w:ascii="Arial" w:hAnsi="Arial" w:cs="Arial"/>
          <w:szCs w:val="24"/>
        </w:rPr>
      </w:pPr>
      <w:r w:rsidRPr="00A93F55">
        <w:rPr>
          <w:rFonts w:ascii="Arial" w:hAnsi="Arial" w:cs="Arial"/>
          <w:szCs w:val="24"/>
        </w:rPr>
        <w:t>2 x information sessions</w:t>
      </w:r>
    </w:p>
    <w:p w14:paraId="276A3259" w14:textId="77777777" w:rsidR="00680551" w:rsidRPr="00CD6DBC" w:rsidRDefault="00680551" w:rsidP="00680551">
      <w:pPr>
        <w:pStyle w:val="ListParagraph"/>
        <w:numPr>
          <w:ilvl w:val="0"/>
          <w:numId w:val="15"/>
        </w:numPr>
        <w:tabs>
          <w:tab w:val="left" w:pos="2552"/>
        </w:tabs>
        <w:ind w:left="567" w:hanging="567"/>
        <w:contextualSpacing/>
        <w:jc w:val="both"/>
        <w:rPr>
          <w:rFonts w:ascii="Arial" w:hAnsi="Arial" w:cs="Arial"/>
          <w:szCs w:val="24"/>
        </w:rPr>
      </w:pPr>
      <w:r w:rsidRPr="00A93F55">
        <w:rPr>
          <w:rFonts w:ascii="Arial" w:hAnsi="Arial" w:cs="Arial"/>
          <w:szCs w:val="24"/>
        </w:rPr>
        <w:t>Reports on Your Voice a</w:t>
      </w:r>
      <w:r w:rsidRPr="00CD6DBC">
        <w:rPr>
          <w:rFonts w:ascii="Arial" w:hAnsi="Arial" w:cs="Arial"/>
          <w:szCs w:val="24"/>
        </w:rPr>
        <w:t>nd community media</w:t>
      </w:r>
    </w:p>
    <w:p w14:paraId="301A450B" w14:textId="77777777" w:rsidR="00680551" w:rsidRDefault="00680551" w:rsidP="00680551">
      <w:pPr>
        <w:jc w:val="both"/>
        <w:rPr>
          <w:rFonts w:ascii="Arial" w:hAnsi="Arial" w:cs="Arial"/>
          <w:szCs w:val="24"/>
        </w:rPr>
      </w:pPr>
    </w:p>
    <w:p w14:paraId="7AD7801F" w14:textId="77777777" w:rsidR="00680551" w:rsidRPr="00A02259" w:rsidRDefault="00680551" w:rsidP="00680551">
      <w:pPr>
        <w:jc w:val="both"/>
        <w:rPr>
          <w:rFonts w:ascii="Arial" w:hAnsi="Arial" w:cs="Arial"/>
          <w:szCs w:val="24"/>
        </w:rPr>
      </w:pPr>
      <w:r w:rsidRPr="00A02259">
        <w:rPr>
          <w:rFonts w:ascii="Arial" w:hAnsi="Arial" w:cs="Arial"/>
          <w:szCs w:val="24"/>
        </w:rPr>
        <w:t xml:space="preserve">The community have provided significant support for the safe active </w:t>
      </w:r>
      <w:proofErr w:type="gramStart"/>
      <w:r w:rsidRPr="00A02259">
        <w:rPr>
          <w:rFonts w:ascii="Arial" w:hAnsi="Arial" w:cs="Arial"/>
          <w:szCs w:val="24"/>
        </w:rPr>
        <w:t>streets</w:t>
      </w:r>
      <w:proofErr w:type="gramEnd"/>
      <w:r w:rsidRPr="00A02259">
        <w:rPr>
          <w:rFonts w:ascii="Arial" w:hAnsi="Arial" w:cs="Arial"/>
          <w:szCs w:val="24"/>
        </w:rPr>
        <w:t xml:space="preserve"> proposal</w:t>
      </w:r>
      <w:r>
        <w:rPr>
          <w:rFonts w:ascii="Arial" w:hAnsi="Arial" w:cs="Arial"/>
          <w:szCs w:val="24"/>
        </w:rPr>
        <w:t xml:space="preserve"> with 73 percent of the overall consultation area in support of the project, including 56 percent of residents that are immediately impacted by the project.</w:t>
      </w:r>
    </w:p>
    <w:p w14:paraId="385B3041" w14:textId="77777777" w:rsidR="00680551" w:rsidRDefault="00680551" w:rsidP="00680551">
      <w:pPr>
        <w:jc w:val="both"/>
        <w:rPr>
          <w:rFonts w:ascii="Arial" w:hAnsi="Arial" w:cs="Arial"/>
          <w:b/>
          <w:bCs/>
          <w:sz w:val="28"/>
          <w:szCs w:val="36"/>
          <w:lang w:val="en-US"/>
        </w:rPr>
      </w:pPr>
    </w:p>
    <w:p w14:paraId="1D57055B" w14:textId="77777777" w:rsidR="00680551" w:rsidRDefault="00680551" w:rsidP="00680551">
      <w:pPr>
        <w:jc w:val="both"/>
        <w:rPr>
          <w:rFonts w:ascii="Arial" w:hAnsi="Arial" w:cs="Arial"/>
          <w:b/>
          <w:bCs/>
          <w:sz w:val="28"/>
          <w:szCs w:val="36"/>
          <w:lang w:val="en-US"/>
        </w:rPr>
      </w:pPr>
    </w:p>
    <w:p w14:paraId="2E75426F" w14:textId="77777777" w:rsidR="00680551" w:rsidRPr="004E7363" w:rsidRDefault="00680551" w:rsidP="00680551">
      <w:pPr>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63827603" w14:textId="77777777" w:rsidR="00680551" w:rsidRPr="00A92B37" w:rsidRDefault="00680551" w:rsidP="00680551">
      <w:pPr>
        <w:jc w:val="both"/>
        <w:rPr>
          <w:rFonts w:ascii="Arial" w:hAnsi="Arial" w:cs="Arial"/>
          <w:szCs w:val="32"/>
          <w:highlight w:val="red"/>
          <w:lang w:val="en-US"/>
        </w:rPr>
      </w:pPr>
    </w:p>
    <w:p w14:paraId="1EF63B31" w14:textId="77777777" w:rsidR="00680551" w:rsidRDefault="00680551" w:rsidP="00680551">
      <w:pPr>
        <w:jc w:val="both"/>
        <w:rPr>
          <w:rFonts w:ascii="Arial" w:hAnsi="Arial" w:cs="Arial"/>
          <w:b/>
          <w:bCs/>
          <w:szCs w:val="32"/>
          <w:lang w:val="en-US"/>
        </w:rPr>
      </w:pPr>
      <w:r w:rsidRPr="000504FE">
        <w:rPr>
          <w:rFonts w:ascii="Arial" w:hAnsi="Arial" w:cs="Arial"/>
          <w:b/>
          <w:bCs/>
          <w:szCs w:val="32"/>
          <w:lang w:val="en-US"/>
        </w:rPr>
        <w:t xml:space="preserve">How well does it fit with our strategic direction? </w:t>
      </w:r>
    </w:p>
    <w:p w14:paraId="67498211" w14:textId="77777777" w:rsidR="00680551" w:rsidRPr="000504FE" w:rsidRDefault="00680551" w:rsidP="00680551">
      <w:pPr>
        <w:jc w:val="both"/>
        <w:rPr>
          <w:rFonts w:ascii="Arial" w:hAnsi="Arial" w:cs="Arial"/>
          <w:b/>
          <w:bCs/>
          <w:szCs w:val="32"/>
          <w:lang w:val="en-US"/>
        </w:rPr>
      </w:pPr>
    </w:p>
    <w:p w14:paraId="0A0FBA05" w14:textId="77777777" w:rsidR="00680551" w:rsidRDefault="00680551" w:rsidP="00680551">
      <w:pPr>
        <w:jc w:val="both"/>
        <w:rPr>
          <w:rFonts w:ascii="Arial" w:hAnsi="Arial" w:cs="Arial"/>
          <w:szCs w:val="32"/>
          <w:lang w:val="en-US"/>
        </w:rPr>
      </w:pPr>
      <w:r w:rsidRPr="00072AAE">
        <w:rPr>
          <w:rFonts w:ascii="Arial" w:hAnsi="Arial" w:cs="Arial"/>
          <w:szCs w:val="32"/>
          <w:lang w:val="en-US"/>
        </w:rPr>
        <w:t>Section 0</w:t>
      </w:r>
      <w:r>
        <w:rPr>
          <w:rFonts w:ascii="Arial" w:hAnsi="Arial" w:cs="Arial"/>
          <w:szCs w:val="32"/>
          <w:lang w:val="en-US"/>
        </w:rPr>
        <w:t>5</w:t>
      </w:r>
      <w:r w:rsidRPr="00072AAE">
        <w:rPr>
          <w:rFonts w:ascii="Arial" w:hAnsi="Arial" w:cs="Arial"/>
          <w:szCs w:val="32"/>
          <w:lang w:val="en-US"/>
        </w:rPr>
        <w:t xml:space="preserve"> of the Strategic Community Plan identifies “</w:t>
      </w:r>
      <w:r w:rsidRPr="00645EFB">
        <w:rPr>
          <w:rFonts w:ascii="Arial" w:hAnsi="Arial" w:cs="Arial"/>
          <w:szCs w:val="32"/>
          <w:lang w:val="en-US"/>
        </w:rPr>
        <w:t>Renewal of community infrastructure such as roads, footpaths, community and</w:t>
      </w:r>
      <w:r>
        <w:rPr>
          <w:rFonts w:ascii="Arial" w:hAnsi="Arial" w:cs="Arial"/>
          <w:szCs w:val="32"/>
          <w:lang w:val="en-US"/>
        </w:rPr>
        <w:t xml:space="preserve"> </w:t>
      </w:r>
      <w:r w:rsidRPr="00645EFB">
        <w:rPr>
          <w:rFonts w:ascii="Arial" w:hAnsi="Arial" w:cs="Arial"/>
          <w:szCs w:val="32"/>
          <w:lang w:val="en-US"/>
        </w:rPr>
        <w:t>sports facilities</w:t>
      </w:r>
      <w:r>
        <w:rPr>
          <w:rFonts w:ascii="Arial" w:hAnsi="Arial" w:cs="Arial"/>
          <w:szCs w:val="32"/>
          <w:lang w:val="en-US"/>
        </w:rPr>
        <w:t xml:space="preserve">” and “Providing for sport and recreation” as priorities. </w:t>
      </w:r>
    </w:p>
    <w:p w14:paraId="185FFE40" w14:textId="77777777" w:rsidR="00680551" w:rsidRPr="00A92B37" w:rsidRDefault="00680551" w:rsidP="00680551">
      <w:pPr>
        <w:jc w:val="both"/>
        <w:rPr>
          <w:rFonts w:ascii="Arial" w:hAnsi="Arial" w:cs="Arial"/>
          <w:szCs w:val="32"/>
          <w:highlight w:val="yellow"/>
          <w:lang w:val="en-US"/>
        </w:rPr>
      </w:pPr>
    </w:p>
    <w:p w14:paraId="35A9AC13" w14:textId="77777777" w:rsidR="00680551" w:rsidRDefault="00680551" w:rsidP="00680551">
      <w:pPr>
        <w:jc w:val="both"/>
        <w:rPr>
          <w:rFonts w:ascii="Arial" w:hAnsi="Arial" w:cs="Arial"/>
          <w:b/>
          <w:bCs/>
          <w:szCs w:val="32"/>
          <w:lang w:val="en-US"/>
        </w:rPr>
      </w:pPr>
      <w:r w:rsidRPr="000504FE">
        <w:rPr>
          <w:rFonts w:ascii="Arial" w:hAnsi="Arial" w:cs="Arial"/>
          <w:b/>
          <w:bCs/>
          <w:szCs w:val="32"/>
          <w:lang w:val="en-US"/>
        </w:rPr>
        <w:t xml:space="preserve">Who benefits? </w:t>
      </w:r>
    </w:p>
    <w:p w14:paraId="493B320A" w14:textId="77777777" w:rsidR="00680551" w:rsidRPr="000504FE" w:rsidRDefault="00680551" w:rsidP="00680551">
      <w:pPr>
        <w:jc w:val="both"/>
        <w:rPr>
          <w:rFonts w:ascii="Arial" w:hAnsi="Arial" w:cs="Arial"/>
          <w:b/>
          <w:bCs/>
          <w:szCs w:val="32"/>
          <w:lang w:val="en-US"/>
        </w:rPr>
      </w:pPr>
    </w:p>
    <w:p w14:paraId="7EFB7B00" w14:textId="77777777" w:rsidR="00680551" w:rsidRDefault="00680551" w:rsidP="00680551">
      <w:pPr>
        <w:jc w:val="both"/>
        <w:rPr>
          <w:rFonts w:ascii="Arial" w:hAnsi="Arial" w:cs="Arial"/>
          <w:szCs w:val="32"/>
          <w:lang w:val="en-US"/>
        </w:rPr>
      </w:pPr>
      <w:r>
        <w:rPr>
          <w:rFonts w:ascii="Arial" w:hAnsi="Arial" w:cs="Arial"/>
          <w:szCs w:val="32"/>
          <w:lang w:val="en-US"/>
        </w:rPr>
        <w:t>Completing the project will benefit the community by providing a safe road environment for all road users making cycling safer, particularly children on their routes to school.</w:t>
      </w:r>
    </w:p>
    <w:p w14:paraId="10AAB93F" w14:textId="77777777" w:rsidR="00680551" w:rsidRDefault="00680551" w:rsidP="00680551">
      <w:pPr>
        <w:jc w:val="both"/>
        <w:rPr>
          <w:rFonts w:ascii="Arial" w:hAnsi="Arial" w:cs="Arial"/>
          <w:szCs w:val="32"/>
          <w:lang w:val="en-US"/>
        </w:rPr>
      </w:pPr>
    </w:p>
    <w:p w14:paraId="00915E50" w14:textId="77777777" w:rsidR="00680551" w:rsidRDefault="00680551" w:rsidP="00680551">
      <w:pPr>
        <w:jc w:val="both"/>
        <w:rPr>
          <w:rFonts w:ascii="Arial" w:hAnsi="Arial" w:cs="Arial"/>
          <w:b/>
          <w:bCs/>
          <w:szCs w:val="32"/>
          <w:lang w:val="en-US"/>
        </w:rPr>
      </w:pPr>
      <w:r w:rsidRPr="000504FE">
        <w:rPr>
          <w:rFonts w:ascii="Arial" w:hAnsi="Arial" w:cs="Arial"/>
          <w:b/>
          <w:bCs/>
          <w:szCs w:val="32"/>
          <w:lang w:val="en-US"/>
        </w:rPr>
        <w:t>Does it involve a tolerable risk?</w:t>
      </w:r>
    </w:p>
    <w:p w14:paraId="63DBCDEB" w14:textId="77777777" w:rsidR="00680551" w:rsidRPr="000504FE" w:rsidRDefault="00680551" w:rsidP="00680551">
      <w:pPr>
        <w:jc w:val="both"/>
        <w:rPr>
          <w:rFonts w:ascii="Arial" w:hAnsi="Arial" w:cs="Arial"/>
          <w:b/>
          <w:bCs/>
          <w:szCs w:val="32"/>
          <w:lang w:val="en-US"/>
        </w:rPr>
      </w:pPr>
    </w:p>
    <w:p w14:paraId="0277ACAF" w14:textId="77777777" w:rsidR="00680551" w:rsidRPr="00A93F55" w:rsidRDefault="00680551" w:rsidP="00680551">
      <w:pPr>
        <w:jc w:val="both"/>
        <w:rPr>
          <w:rFonts w:ascii="Arial" w:hAnsi="Arial" w:cs="Arial"/>
          <w:szCs w:val="32"/>
          <w:lang w:val="en-US"/>
        </w:rPr>
      </w:pPr>
      <w:r w:rsidRPr="00A93F55">
        <w:rPr>
          <w:rFonts w:ascii="Arial" w:hAnsi="Arial" w:cs="Arial"/>
          <w:szCs w:val="32"/>
          <w:lang w:val="en-US"/>
        </w:rPr>
        <w:t xml:space="preserve">Administration has received a significant number of enquiries from the public questioning the reasons why the project has been inactive for several months. Administration issued letters to the residents adjoining the </w:t>
      </w:r>
      <w:r>
        <w:rPr>
          <w:rFonts w:ascii="Arial" w:hAnsi="Arial" w:cs="Arial"/>
          <w:szCs w:val="32"/>
          <w:lang w:val="en-US"/>
        </w:rPr>
        <w:t>S</w:t>
      </w:r>
      <w:r w:rsidRPr="00A93F55">
        <w:rPr>
          <w:rFonts w:ascii="Arial" w:hAnsi="Arial" w:cs="Arial"/>
          <w:szCs w:val="32"/>
          <w:lang w:val="en-US"/>
        </w:rPr>
        <w:t>tage 2 works advising works would recommence on site on the 22 June 20</w:t>
      </w:r>
      <w:r>
        <w:rPr>
          <w:rFonts w:ascii="Arial" w:hAnsi="Arial" w:cs="Arial"/>
          <w:szCs w:val="32"/>
          <w:lang w:val="en-US"/>
        </w:rPr>
        <w:t xml:space="preserve">20, </w:t>
      </w:r>
      <w:r w:rsidRPr="00A93F55">
        <w:rPr>
          <w:rFonts w:ascii="Arial" w:hAnsi="Arial" w:cs="Arial"/>
          <w:szCs w:val="32"/>
          <w:lang w:val="en-US"/>
        </w:rPr>
        <w:t xml:space="preserve">however, the works </w:t>
      </w:r>
      <w:proofErr w:type="spellStart"/>
      <w:r w:rsidRPr="00A93F55">
        <w:rPr>
          <w:rFonts w:ascii="Arial" w:hAnsi="Arial" w:cs="Arial"/>
          <w:szCs w:val="32"/>
          <w:lang w:val="en-US"/>
        </w:rPr>
        <w:t>remobilisation</w:t>
      </w:r>
      <w:proofErr w:type="spellEnd"/>
      <w:r w:rsidRPr="00A93F55">
        <w:rPr>
          <w:rFonts w:ascii="Arial" w:hAnsi="Arial" w:cs="Arial"/>
          <w:szCs w:val="32"/>
          <w:lang w:val="en-US"/>
        </w:rPr>
        <w:t xml:space="preserve"> was again delayed. Given the prolonged inactivity on site this situation has the potential to cause reputational damage with the Community and DOT while recommencement of the works is delayed. </w:t>
      </w:r>
    </w:p>
    <w:p w14:paraId="44285B43" w14:textId="77777777" w:rsidR="00680551" w:rsidRDefault="00680551" w:rsidP="00680551">
      <w:pPr>
        <w:jc w:val="both"/>
        <w:rPr>
          <w:rFonts w:ascii="Arial" w:hAnsi="Arial" w:cs="Arial"/>
          <w:szCs w:val="32"/>
          <w:lang w:val="en-US"/>
        </w:rPr>
      </w:pPr>
    </w:p>
    <w:p w14:paraId="5B420131" w14:textId="77777777" w:rsidR="00680551" w:rsidRDefault="00680551" w:rsidP="00680551">
      <w:pPr>
        <w:jc w:val="both"/>
        <w:rPr>
          <w:rFonts w:ascii="Arial" w:hAnsi="Arial" w:cs="Arial"/>
          <w:b/>
          <w:bCs/>
          <w:szCs w:val="32"/>
          <w:lang w:val="en-US"/>
        </w:rPr>
      </w:pPr>
      <w:r w:rsidRPr="000504FE">
        <w:rPr>
          <w:rFonts w:ascii="Arial" w:hAnsi="Arial" w:cs="Arial"/>
          <w:b/>
          <w:bCs/>
          <w:szCs w:val="32"/>
          <w:lang w:val="en-US"/>
        </w:rPr>
        <w:t>Do we have the information we need?</w:t>
      </w:r>
    </w:p>
    <w:p w14:paraId="0E349C35" w14:textId="77777777" w:rsidR="00680551" w:rsidRPr="000504FE" w:rsidRDefault="00680551" w:rsidP="00680551">
      <w:pPr>
        <w:jc w:val="both"/>
        <w:rPr>
          <w:rFonts w:ascii="Arial" w:hAnsi="Arial" w:cs="Arial"/>
          <w:b/>
          <w:bCs/>
          <w:szCs w:val="32"/>
          <w:lang w:val="en-US"/>
        </w:rPr>
      </w:pPr>
    </w:p>
    <w:p w14:paraId="135943D8" w14:textId="77777777" w:rsidR="00680551" w:rsidRDefault="00680551" w:rsidP="00680551">
      <w:pPr>
        <w:jc w:val="both"/>
        <w:rPr>
          <w:rFonts w:ascii="Arial" w:hAnsi="Arial" w:cs="Arial"/>
          <w:szCs w:val="32"/>
          <w:lang w:val="en-US"/>
        </w:rPr>
      </w:pPr>
      <w:r>
        <w:rPr>
          <w:rFonts w:ascii="Arial" w:hAnsi="Arial" w:cs="Arial"/>
          <w:szCs w:val="32"/>
          <w:lang w:val="en-US"/>
        </w:rPr>
        <w:t>A new design has been produced based on the lessons learned from Stage 1.</w:t>
      </w:r>
    </w:p>
    <w:p w14:paraId="628C7DD9" w14:textId="77777777" w:rsidR="00680551" w:rsidRPr="00AD73CC" w:rsidRDefault="00680551" w:rsidP="00680551">
      <w:pPr>
        <w:jc w:val="both"/>
        <w:rPr>
          <w:rFonts w:ascii="Arial" w:hAnsi="Arial" w:cs="Arial"/>
          <w:szCs w:val="32"/>
          <w:lang w:val="en-US"/>
        </w:rPr>
      </w:pPr>
    </w:p>
    <w:p w14:paraId="42C4D981" w14:textId="77777777" w:rsidR="00680551" w:rsidRDefault="00680551" w:rsidP="00680551">
      <w:pPr>
        <w:rPr>
          <w:rFonts w:ascii="Arial" w:hAnsi="Arial" w:cs="Arial"/>
          <w:b/>
          <w:sz w:val="28"/>
          <w:szCs w:val="32"/>
          <w:lang w:val="en-US"/>
        </w:rPr>
      </w:pPr>
      <w:r>
        <w:rPr>
          <w:rFonts w:ascii="Arial" w:hAnsi="Arial" w:cs="Arial"/>
          <w:b/>
          <w:sz w:val="28"/>
          <w:szCs w:val="32"/>
          <w:lang w:val="en-US"/>
        </w:rPr>
        <w:br w:type="page"/>
      </w:r>
    </w:p>
    <w:p w14:paraId="14D90461" w14:textId="77777777" w:rsidR="00680551" w:rsidRPr="00AD73CC" w:rsidRDefault="00680551" w:rsidP="00680551">
      <w:pPr>
        <w:jc w:val="both"/>
        <w:rPr>
          <w:rFonts w:ascii="Arial" w:hAnsi="Arial" w:cs="Arial"/>
          <w:b/>
          <w:sz w:val="28"/>
          <w:szCs w:val="32"/>
          <w:lang w:val="en-US"/>
        </w:rPr>
      </w:pPr>
      <w:r w:rsidRPr="00AD73CC">
        <w:rPr>
          <w:rFonts w:ascii="Arial" w:hAnsi="Arial" w:cs="Arial"/>
          <w:b/>
          <w:sz w:val="28"/>
          <w:szCs w:val="32"/>
          <w:lang w:val="en-US"/>
        </w:rPr>
        <w:lastRenderedPageBreak/>
        <w:t>Budget/Financial Implications</w:t>
      </w:r>
    </w:p>
    <w:p w14:paraId="6489C0E6" w14:textId="77777777" w:rsidR="00680551" w:rsidRPr="00AD73CC" w:rsidRDefault="00680551" w:rsidP="00680551">
      <w:pPr>
        <w:jc w:val="both"/>
        <w:rPr>
          <w:rFonts w:ascii="Arial" w:hAnsi="Arial" w:cs="Arial"/>
          <w:b/>
          <w:szCs w:val="32"/>
          <w:lang w:val="en-US"/>
        </w:rPr>
      </w:pPr>
    </w:p>
    <w:p w14:paraId="13BA1239" w14:textId="77777777" w:rsidR="00680551" w:rsidRDefault="00680551" w:rsidP="00680551">
      <w:pPr>
        <w:jc w:val="both"/>
        <w:rPr>
          <w:rFonts w:ascii="Arial" w:hAnsi="Arial" w:cs="Arial"/>
          <w:b/>
          <w:szCs w:val="32"/>
          <w:lang w:val="en-US"/>
        </w:rPr>
      </w:pPr>
      <w:r w:rsidRPr="00215C12">
        <w:rPr>
          <w:rFonts w:ascii="Arial" w:hAnsi="Arial" w:cs="Arial"/>
          <w:b/>
          <w:szCs w:val="32"/>
          <w:lang w:val="en-US"/>
        </w:rPr>
        <w:t>Can we afford it?</w:t>
      </w:r>
      <w:r w:rsidRPr="000504FE">
        <w:rPr>
          <w:rFonts w:ascii="Arial" w:hAnsi="Arial" w:cs="Arial"/>
          <w:b/>
          <w:szCs w:val="32"/>
          <w:lang w:val="en-US"/>
        </w:rPr>
        <w:t xml:space="preserve"> </w:t>
      </w:r>
    </w:p>
    <w:p w14:paraId="6459BFF0" w14:textId="77777777" w:rsidR="00680551" w:rsidRDefault="00680551" w:rsidP="00680551">
      <w:pPr>
        <w:jc w:val="both"/>
        <w:rPr>
          <w:rFonts w:ascii="Arial" w:hAnsi="Arial" w:cs="Arial"/>
          <w:b/>
          <w:szCs w:val="32"/>
          <w:lang w:val="en-US"/>
        </w:rPr>
      </w:pPr>
    </w:p>
    <w:p w14:paraId="622552F8" w14:textId="77777777" w:rsidR="00680551" w:rsidRDefault="00680551" w:rsidP="00680551">
      <w:pPr>
        <w:jc w:val="both"/>
        <w:rPr>
          <w:rFonts w:ascii="Arial" w:hAnsi="Arial" w:cs="Arial"/>
          <w:szCs w:val="24"/>
          <w:lang w:val="en-US"/>
        </w:rPr>
      </w:pPr>
      <w:r>
        <w:rPr>
          <w:rFonts w:ascii="Arial" w:hAnsi="Arial" w:cs="Arial"/>
          <w:szCs w:val="24"/>
          <w:lang w:val="en-US"/>
        </w:rPr>
        <w:t>Administration recommended deferral of the Brockway Road rehabilitation project while DOT and the City conduct a detailed feasibility study for the proposed Stage 1 &amp; Stage 2 of the Brockway Road shared path from Underwood Avenue to Quintilian Road. Deferral of the Brockway Road rehabilitation project to the second quarter of the 2020/21 financial year allows the City to allocate the $275,000 of municipal funds towards the SAS project. This approach avoids any potential rework should DOT decide to move the proposed shared path from the verge to the on-road cycle lanes on Brockway Road. Any relocation of the shared path will have a significant impact on the road rehabilitation project.     </w:t>
      </w:r>
    </w:p>
    <w:p w14:paraId="4CECECCE" w14:textId="77777777" w:rsidR="00680551" w:rsidRPr="00617C1D" w:rsidRDefault="00680551" w:rsidP="00680551">
      <w:pPr>
        <w:jc w:val="both"/>
        <w:rPr>
          <w:rFonts w:ascii="Arial" w:hAnsi="Arial" w:cs="Arial"/>
          <w:b/>
          <w:szCs w:val="32"/>
          <w:highlight w:val="yellow"/>
          <w:lang w:val="en-US"/>
        </w:rPr>
      </w:pPr>
    </w:p>
    <w:p w14:paraId="38456637" w14:textId="77777777" w:rsidR="00680551" w:rsidRDefault="00680551" w:rsidP="00680551">
      <w:pPr>
        <w:jc w:val="both"/>
        <w:rPr>
          <w:rFonts w:ascii="Arial" w:hAnsi="Arial" w:cs="Arial"/>
          <w:b/>
          <w:szCs w:val="32"/>
          <w:lang w:val="en-US"/>
        </w:rPr>
      </w:pPr>
      <w:r w:rsidRPr="000504FE">
        <w:rPr>
          <w:rFonts w:ascii="Arial" w:hAnsi="Arial" w:cs="Arial"/>
          <w:b/>
          <w:szCs w:val="32"/>
          <w:lang w:val="en-US"/>
        </w:rPr>
        <w:t>How does the option impact upon rates?</w:t>
      </w:r>
    </w:p>
    <w:p w14:paraId="596F1B7A" w14:textId="77777777" w:rsidR="00680551" w:rsidRPr="000504FE" w:rsidRDefault="00680551" w:rsidP="00680551">
      <w:pPr>
        <w:jc w:val="both"/>
        <w:rPr>
          <w:rFonts w:ascii="Arial" w:hAnsi="Arial" w:cs="Arial"/>
          <w:b/>
          <w:szCs w:val="32"/>
          <w:lang w:val="en-US"/>
        </w:rPr>
      </w:pPr>
    </w:p>
    <w:p w14:paraId="167E0CD0" w14:textId="77777777" w:rsidR="00680551" w:rsidRPr="00607CC4" w:rsidRDefault="00680551" w:rsidP="00680551">
      <w:pPr>
        <w:jc w:val="both"/>
        <w:rPr>
          <w:rFonts w:ascii="Arial" w:hAnsi="Arial" w:cs="Arial"/>
          <w:szCs w:val="32"/>
          <w:lang w:val="en-US"/>
        </w:rPr>
      </w:pPr>
      <w:r>
        <w:rPr>
          <w:rFonts w:ascii="Arial" w:hAnsi="Arial" w:cs="Arial"/>
          <w:szCs w:val="32"/>
          <w:lang w:val="en-US"/>
        </w:rPr>
        <w:t xml:space="preserve">There will be no impact on the 2020/21 rates, other than as already approved in the budget by Council. </w:t>
      </w:r>
    </w:p>
    <w:p w14:paraId="7CBE33D7" w14:textId="77777777" w:rsidR="00680551" w:rsidRDefault="00680551" w:rsidP="00680551">
      <w:pPr>
        <w:numPr>
          <w:ilvl w:val="12"/>
          <w:numId w:val="0"/>
        </w:numPr>
        <w:tabs>
          <w:tab w:val="left" w:pos="0"/>
          <w:tab w:val="left" w:pos="1440"/>
          <w:tab w:val="left" w:pos="2410"/>
          <w:tab w:val="left" w:pos="2977"/>
          <w:tab w:val="right" w:pos="8335"/>
          <w:tab w:val="right" w:pos="8505"/>
        </w:tabs>
        <w:jc w:val="both"/>
        <w:rPr>
          <w:rFonts w:ascii="Arial" w:hAnsi="Arial" w:cs="Arial"/>
          <w:szCs w:val="24"/>
        </w:rPr>
      </w:pPr>
    </w:p>
    <w:p w14:paraId="27D7CCB9" w14:textId="77777777" w:rsidR="00680551" w:rsidRDefault="00680551" w:rsidP="00680551"/>
    <w:p w14:paraId="1CD59460" w14:textId="77777777" w:rsidR="00680551" w:rsidRDefault="00680551" w:rsidP="00680551"/>
    <w:p w14:paraId="62F934B3" w14:textId="77777777" w:rsidR="00680551" w:rsidRDefault="00680551" w:rsidP="0096359E">
      <w:pPr>
        <w:jc w:val="both"/>
        <w:rPr>
          <w:rFonts w:ascii="Arial" w:hAnsi="Arial" w:cs="Arial"/>
          <w:bCs/>
        </w:rPr>
      </w:pPr>
    </w:p>
    <w:p w14:paraId="7368A3C1" w14:textId="77777777" w:rsidR="00680551" w:rsidRDefault="00680551" w:rsidP="0096359E">
      <w:pPr>
        <w:jc w:val="both"/>
        <w:rPr>
          <w:rFonts w:ascii="Arial" w:hAnsi="Arial" w:cs="Arial"/>
          <w:bCs/>
        </w:rPr>
      </w:pPr>
    </w:p>
    <w:p w14:paraId="47C911BD" w14:textId="1687B2E7" w:rsidR="009F1A95" w:rsidRDefault="009F1A95">
      <w:pPr>
        <w:rPr>
          <w:rFonts w:ascii="Arial" w:hAnsi="Arial" w:cs="Arial"/>
          <w:bCs/>
        </w:rPr>
      </w:pPr>
      <w:r>
        <w:rPr>
          <w:rFonts w:ascii="Arial" w:hAnsi="Arial" w:cs="Arial"/>
          <w:bCs/>
        </w:rPr>
        <w:br w:type="page"/>
      </w:r>
    </w:p>
    <w:p w14:paraId="488773C3" w14:textId="1A095F72" w:rsidR="003D0665" w:rsidRDefault="00F25A10" w:rsidP="003D0665">
      <w:pPr>
        <w:pStyle w:val="Heading1"/>
        <w:numPr>
          <w:ilvl w:val="1"/>
          <w:numId w:val="8"/>
        </w:numPr>
        <w:tabs>
          <w:tab w:val="clear" w:pos="720"/>
          <w:tab w:val="clear" w:pos="2410"/>
          <w:tab w:val="left" w:pos="0"/>
        </w:tabs>
        <w:spacing w:before="0" w:after="0"/>
        <w:ind w:left="0" w:hanging="851"/>
        <w:rPr>
          <w:rFonts w:ascii="Arial" w:hAnsi="Arial" w:cs="Arial"/>
          <w:caps w:val="0"/>
          <w:sz w:val="24"/>
          <w:szCs w:val="24"/>
          <w:u w:val="none"/>
        </w:rPr>
      </w:pPr>
      <w:bookmarkStart w:id="33" w:name="_Toc49492752"/>
      <w:r>
        <w:rPr>
          <w:rFonts w:ascii="Arial" w:hAnsi="Arial" w:cs="Arial"/>
          <w:caps w:val="0"/>
          <w:sz w:val="24"/>
          <w:szCs w:val="24"/>
          <w:u w:val="none"/>
        </w:rPr>
        <w:lastRenderedPageBreak/>
        <w:t>Montgomery Avenue Wall</w:t>
      </w:r>
      <w:bookmarkEnd w:id="33"/>
    </w:p>
    <w:p w14:paraId="0F70EBBD" w14:textId="77777777" w:rsidR="003D0665" w:rsidRDefault="003D0665" w:rsidP="003D0665">
      <w:pPr>
        <w:rPr>
          <w:rFonts w:ascii="Arial" w:hAnsi="Arial" w:cs="Arial"/>
          <w:b/>
          <w:szCs w:val="32"/>
          <w:lang w:val="en-US"/>
        </w:rPr>
      </w:pPr>
    </w:p>
    <w:tbl>
      <w:tblPr>
        <w:tblStyle w:val="TableGrid"/>
        <w:tblW w:w="0" w:type="auto"/>
        <w:tblInd w:w="-5" w:type="dxa"/>
        <w:tblLook w:val="04A0" w:firstRow="1" w:lastRow="0" w:firstColumn="1" w:lastColumn="0" w:noHBand="0" w:noVBand="1"/>
      </w:tblPr>
      <w:tblGrid>
        <w:gridCol w:w="2553"/>
        <w:gridCol w:w="5755"/>
      </w:tblGrid>
      <w:tr w:rsidR="003D0665" w:rsidRPr="008A1B93" w14:paraId="7AB2ED03" w14:textId="77777777" w:rsidTr="00A40204">
        <w:tc>
          <w:tcPr>
            <w:tcW w:w="2553" w:type="dxa"/>
          </w:tcPr>
          <w:p w14:paraId="7A107AB6" w14:textId="77777777" w:rsidR="003D0665" w:rsidRPr="00DD5B71" w:rsidRDefault="003D0665" w:rsidP="001E6F48">
            <w:pPr>
              <w:jc w:val="both"/>
              <w:rPr>
                <w:rFonts w:ascii="Arial" w:hAnsi="Arial" w:cs="Arial"/>
                <w:b/>
                <w:szCs w:val="24"/>
                <w:lang w:val="en-AU"/>
              </w:rPr>
            </w:pPr>
            <w:r w:rsidRPr="00DD5B71">
              <w:rPr>
                <w:rFonts w:ascii="Arial" w:hAnsi="Arial" w:cs="Arial"/>
                <w:b/>
                <w:szCs w:val="24"/>
                <w:lang w:val="en-AU"/>
              </w:rPr>
              <w:t>Committee</w:t>
            </w:r>
          </w:p>
        </w:tc>
        <w:tc>
          <w:tcPr>
            <w:tcW w:w="5755" w:type="dxa"/>
          </w:tcPr>
          <w:p w14:paraId="65409C24" w14:textId="77777777" w:rsidR="003D0665" w:rsidRPr="008A1B93" w:rsidRDefault="003D0665" w:rsidP="001E6F48">
            <w:pPr>
              <w:jc w:val="both"/>
              <w:rPr>
                <w:rFonts w:ascii="Arial" w:hAnsi="Arial" w:cs="Arial"/>
                <w:szCs w:val="24"/>
                <w:lang w:val="en-AU"/>
              </w:rPr>
            </w:pPr>
            <w:r>
              <w:rPr>
                <w:rFonts w:ascii="Arial" w:hAnsi="Arial" w:cs="Arial"/>
                <w:szCs w:val="24"/>
                <w:lang w:val="en-AU"/>
              </w:rPr>
              <w:t>24 August 2020</w:t>
            </w:r>
          </w:p>
        </w:tc>
      </w:tr>
      <w:tr w:rsidR="003D0665" w:rsidRPr="008A1B93" w14:paraId="0342EF9D" w14:textId="77777777" w:rsidTr="00A40204">
        <w:tc>
          <w:tcPr>
            <w:tcW w:w="2553" w:type="dxa"/>
          </w:tcPr>
          <w:p w14:paraId="3D3B876C" w14:textId="77777777" w:rsidR="003D0665" w:rsidRPr="00DD5B71" w:rsidRDefault="003D0665" w:rsidP="001E6F48">
            <w:pPr>
              <w:jc w:val="both"/>
              <w:rPr>
                <w:rFonts w:ascii="Arial" w:hAnsi="Arial" w:cs="Arial"/>
                <w:b/>
                <w:szCs w:val="24"/>
                <w:lang w:val="en-AU"/>
              </w:rPr>
            </w:pPr>
            <w:r w:rsidRPr="00DD5B71">
              <w:rPr>
                <w:rFonts w:ascii="Arial" w:hAnsi="Arial" w:cs="Arial"/>
                <w:b/>
                <w:szCs w:val="24"/>
                <w:lang w:val="en-AU"/>
              </w:rPr>
              <w:t>Applicant</w:t>
            </w:r>
          </w:p>
        </w:tc>
        <w:tc>
          <w:tcPr>
            <w:tcW w:w="5755" w:type="dxa"/>
          </w:tcPr>
          <w:p w14:paraId="2FC7137A" w14:textId="77777777" w:rsidR="003D0665" w:rsidRPr="00E86F62" w:rsidRDefault="003D0665" w:rsidP="001E6F48">
            <w:pPr>
              <w:jc w:val="both"/>
              <w:rPr>
                <w:rFonts w:ascii="Arial" w:hAnsi="Arial" w:cs="Arial"/>
                <w:szCs w:val="24"/>
                <w:lang w:val="en-AU"/>
              </w:rPr>
            </w:pPr>
            <w:r w:rsidRPr="000C4CBC">
              <w:rPr>
                <w:rFonts w:ascii="Arial" w:hAnsi="Arial" w:cs="Arial"/>
                <w:szCs w:val="24"/>
                <w:lang w:val="en-AU"/>
              </w:rPr>
              <w:t xml:space="preserve">City of Nedlands </w:t>
            </w:r>
          </w:p>
        </w:tc>
      </w:tr>
      <w:tr w:rsidR="003D0665" w:rsidRPr="008A1B93" w14:paraId="59C8B342" w14:textId="77777777" w:rsidTr="00A40204">
        <w:tc>
          <w:tcPr>
            <w:tcW w:w="2553" w:type="dxa"/>
          </w:tcPr>
          <w:p w14:paraId="39EF07AB" w14:textId="77777777" w:rsidR="003D0665" w:rsidRPr="00DD5B71" w:rsidRDefault="003D0665" w:rsidP="001E6F48">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755" w:type="dxa"/>
          </w:tcPr>
          <w:p w14:paraId="2205F65B" w14:textId="77777777" w:rsidR="003D0665" w:rsidRPr="00E86F62" w:rsidRDefault="003D0665" w:rsidP="001E6F48">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860C65" w:rsidRPr="008A1B93" w14:paraId="64FD76D4" w14:textId="77777777" w:rsidTr="00A40204">
        <w:tc>
          <w:tcPr>
            <w:tcW w:w="2553" w:type="dxa"/>
          </w:tcPr>
          <w:p w14:paraId="0391DFA5" w14:textId="77777777" w:rsidR="00860C65" w:rsidRPr="00DD5B71" w:rsidRDefault="00860C65" w:rsidP="00860C65">
            <w:pPr>
              <w:jc w:val="both"/>
              <w:rPr>
                <w:rFonts w:ascii="Arial" w:hAnsi="Arial" w:cs="Arial"/>
                <w:b/>
                <w:szCs w:val="24"/>
                <w:lang w:val="en-AU"/>
              </w:rPr>
            </w:pPr>
            <w:r w:rsidRPr="00DD5B71">
              <w:rPr>
                <w:rFonts w:ascii="Arial" w:hAnsi="Arial" w:cs="Arial"/>
                <w:b/>
                <w:szCs w:val="24"/>
                <w:lang w:val="en-AU"/>
              </w:rPr>
              <w:t>Director</w:t>
            </w:r>
          </w:p>
        </w:tc>
        <w:tc>
          <w:tcPr>
            <w:tcW w:w="5755" w:type="dxa"/>
          </w:tcPr>
          <w:p w14:paraId="0E3D694D" w14:textId="1C2AB937" w:rsidR="00860C65" w:rsidRPr="008A1B93" w:rsidRDefault="00860C65" w:rsidP="00860C65">
            <w:pPr>
              <w:jc w:val="both"/>
              <w:rPr>
                <w:rFonts w:ascii="Arial" w:hAnsi="Arial" w:cs="Arial"/>
                <w:szCs w:val="24"/>
                <w:lang w:val="en-AU"/>
              </w:rPr>
            </w:pPr>
            <w:r>
              <w:rPr>
                <w:rFonts w:ascii="Arial" w:hAnsi="Arial" w:cs="Arial"/>
                <w:szCs w:val="24"/>
                <w:lang w:val="en-AU"/>
              </w:rPr>
              <w:t>Jim Duff – Director Technical Services</w:t>
            </w:r>
          </w:p>
        </w:tc>
      </w:tr>
      <w:tr w:rsidR="003D0665" w:rsidRPr="008A1B93" w14:paraId="4DE83713" w14:textId="77777777" w:rsidTr="00A40204">
        <w:tc>
          <w:tcPr>
            <w:tcW w:w="2553" w:type="dxa"/>
          </w:tcPr>
          <w:p w14:paraId="6AC48445" w14:textId="77777777" w:rsidR="003D0665" w:rsidRPr="000C4CBC" w:rsidRDefault="003D0665" w:rsidP="001E6F48">
            <w:pPr>
              <w:jc w:val="both"/>
              <w:rPr>
                <w:rFonts w:ascii="Arial" w:hAnsi="Arial" w:cs="Arial"/>
                <w:b/>
                <w:szCs w:val="24"/>
                <w:lang w:val="en-AU"/>
              </w:rPr>
            </w:pPr>
            <w:r w:rsidRPr="000C4CBC">
              <w:rPr>
                <w:rFonts w:ascii="Arial" w:hAnsi="Arial" w:cs="Arial"/>
                <w:b/>
                <w:szCs w:val="24"/>
                <w:lang w:val="en-AU"/>
              </w:rPr>
              <w:t>Attachments</w:t>
            </w:r>
          </w:p>
        </w:tc>
        <w:tc>
          <w:tcPr>
            <w:tcW w:w="5755" w:type="dxa"/>
          </w:tcPr>
          <w:p w14:paraId="1013426E" w14:textId="77777777" w:rsidR="003D0665" w:rsidRPr="00AA1049" w:rsidRDefault="003D0665" w:rsidP="001E6F48">
            <w:pPr>
              <w:jc w:val="both"/>
              <w:rPr>
                <w:rFonts w:ascii="Arial" w:hAnsi="Arial" w:cs="Arial"/>
                <w:szCs w:val="32"/>
                <w:lang w:val="en-US"/>
              </w:rPr>
            </w:pPr>
            <w:r>
              <w:rPr>
                <w:rFonts w:ascii="Arial" w:hAnsi="Arial" w:cs="Arial"/>
                <w:szCs w:val="32"/>
                <w:lang w:val="en-US"/>
              </w:rPr>
              <w:t>Nil.</w:t>
            </w:r>
          </w:p>
        </w:tc>
      </w:tr>
      <w:tr w:rsidR="003D0665" w:rsidRPr="008A1B93" w14:paraId="7BA68FB0" w14:textId="77777777" w:rsidTr="00A40204">
        <w:tc>
          <w:tcPr>
            <w:tcW w:w="2553" w:type="dxa"/>
          </w:tcPr>
          <w:p w14:paraId="6095A7D2" w14:textId="77777777" w:rsidR="003D0665" w:rsidRPr="000C4CBC" w:rsidRDefault="003D0665" w:rsidP="001E6F48">
            <w:pPr>
              <w:jc w:val="both"/>
              <w:rPr>
                <w:rFonts w:ascii="Arial" w:hAnsi="Arial" w:cs="Arial"/>
                <w:b/>
                <w:szCs w:val="24"/>
              </w:rPr>
            </w:pPr>
            <w:r>
              <w:rPr>
                <w:rFonts w:ascii="Arial" w:hAnsi="Arial" w:cs="Arial"/>
                <w:b/>
                <w:szCs w:val="24"/>
              </w:rPr>
              <w:t>Confidential Attachments</w:t>
            </w:r>
          </w:p>
        </w:tc>
        <w:tc>
          <w:tcPr>
            <w:tcW w:w="5755" w:type="dxa"/>
          </w:tcPr>
          <w:p w14:paraId="68540DE9" w14:textId="765A3470" w:rsidR="003D0665" w:rsidRPr="0012718B" w:rsidRDefault="00970E91" w:rsidP="0012718B">
            <w:pPr>
              <w:pStyle w:val="ListParagraph"/>
              <w:numPr>
                <w:ilvl w:val="0"/>
                <w:numId w:val="34"/>
              </w:numPr>
              <w:ind w:left="323"/>
              <w:jc w:val="both"/>
              <w:rPr>
                <w:rFonts w:ascii="Arial" w:hAnsi="Arial" w:cs="Arial"/>
                <w:szCs w:val="32"/>
                <w:lang w:val="en-US"/>
              </w:rPr>
            </w:pPr>
            <w:r>
              <w:rPr>
                <w:rFonts w:ascii="Arial" w:hAnsi="Arial" w:cs="Arial"/>
                <w:szCs w:val="32"/>
                <w:lang w:val="en-US"/>
              </w:rPr>
              <w:t>Copy of Letter and Pritchard Francis Report</w:t>
            </w:r>
          </w:p>
        </w:tc>
      </w:tr>
    </w:tbl>
    <w:p w14:paraId="5B29891A" w14:textId="77777777" w:rsidR="001918E0" w:rsidRPr="001918E0" w:rsidRDefault="001918E0" w:rsidP="001918E0">
      <w:pPr>
        <w:jc w:val="both"/>
        <w:rPr>
          <w:rFonts w:ascii="Arial" w:hAnsi="Arial" w:cs="Arial"/>
          <w:b/>
          <w:szCs w:val="28"/>
          <w:lang w:val="en-US"/>
        </w:rPr>
      </w:pPr>
    </w:p>
    <w:p w14:paraId="5D38C3BC" w14:textId="035B2866" w:rsidR="001918E0" w:rsidRPr="00AD73CC" w:rsidRDefault="001918E0" w:rsidP="001918E0">
      <w:pPr>
        <w:jc w:val="both"/>
        <w:rPr>
          <w:rFonts w:ascii="Arial" w:hAnsi="Arial" w:cs="Arial"/>
          <w:b/>
          <w:sz w:val="28"/>
          <w:szCs w:val="32"/>
          <w:lang w:val="en-US"/>
        </w:rPr>
      </w:pPr>
      <w:r w:rsidRPr="00AD73CC">
        <w:rPr>
          <w:rFonts w:ascii="Arial" w:hAnsi="Arial" w:cs="Arial"/>
          <w:b/>
          <w:sz w:val="28"/>
          <w:szCs w:val="32"/>
          <w:lang w:val="en-US"/>
        </w:rPr>
        <w:t>Executive Summary</w:t>
      </w:r>
    </w:p>
    <w:p w14:paraId="65B9DFFB" w14:textId="77777777" w:rsidR="001918E0" w:rsidRDefault="001918E0" w:rsidP="001918E0">
      <w:pPr>
        <w:jc w:val="both"/>
        <w:rPr>
          <w:rFonts w:ascii="Arial" w:hAnsi="Arial" w:cs="Arial"/>
          <w:szCs w:val="24"/>
          <w:lang w:val="en-US"/>
        </w:rPr>
      </w:pPr>
    </w:p>
    <w:p w14:paraId="26D29479" w14:textId="77777777" w:rsidR="001918E0" w:rsidRPr="002438FF" w:rsidRDefault="001918E0" w:rsidP="001918E0">
      <w:pPr>
        <w:jc w:val="both"/>
        <w:rPr>
          <w:rFonts w:ascii="Arial" w:hAnsi="Arial" w:cs="Arial"/>
          <w:szCs w:val="24"/>
        </w:rPr>
      </w:pPr>
      <w:r w:rsidRPr="002438FF">
        <w:rPr>
          <w:rFonts w:ascii="Arial" w:hAnsi="Arial" w:cs="Arial"/>
          <w:szCs w:val="24"/>
          <w:lang w:val="en-US"/>
        </w:rPr>
        <w:t>The purpose of this report is to provide the Risk and Audit Committee with a</w:t>
      </w:r>
      <w:r>
        <w:rPr>
          <w:rFonts w:ascii="Arial" w:hAnsi="Arial" w:cs="Arial"/>
          <w:szCs w:val="24"/>
          <w:lang w:val="en-US"/>
        </w:rPr>
        <w:t xml:space="preserve"> progress report on the re</w:t>
      </w:r>
      <w:r w:rsidRPr="002438FF">
        <w:rPr>
          <w:rFonts w:ascii="Arial" w:hAnsi="Arial" w:cs="Arial"/>
          <w:szCs w:val="24"/>
        </w:rPr>
        <w:t>construction of the failing section of boundary wall on the east side of Montgomery Avenue, between St Johns Wood Avenue South and Regents Boulevard, Mt Claremont</w:t>
      </w:r>
      <w:r>
        <w:rPr>
          <w:rFonts w:ascii="Arial" w:hAnsi="Arial" w:cs="Arial"/>
          <w:szCs w:val="24"/>
        </w:rPr>
        <w:t xml:space="preserve">. </w:t>
      </w:r>
    </w:p>
    <w:p w14:paraId="7796BC32" w14:textId="637D7F30" w:rsidR="001918E0" w:rsidRDefault="001918E0" w:rsidP="001918E0">
      <w:pPr>
        <w:jc w:val="both"/>
        <w:rPr>
          <w:rFonts w:ascii="Arial" w:hAnsi="Arial" w:cs="Arial"/>
          <w:b/>
          <w:sz w:val="28"/>
          <w:szCs w:val="32"/>
          <w:lang w:val="en-US"/>
        </w:rPr>
      </w:pPr>
    </w:p>
    <w:p w14:paraId="60853EFC" w14:textId="77777777" w:rsidR="001918E0" w:rsidRDefault="001918E0" w:rsidP="001918E0">
      <w:pPr>
        <w:jc w:val="both"/>
        <w:rPr>
          <w:rFonts w:ascii="Arial" w:hAnsi="Arial" w:cs="Arial"/>
          <w:b/>
          <w:sz w:val="28"/>
          <w:szCs w:val="32"/>
          <w:lang w:val="en-US"/>
        </w:rPr>
      </w:pPr>
    </w:p>
    <w:p w14:paraId="6CBECCFD" w14:textId="77777777" w:rsidR="001918E0" w:rsidRPr="00AD73CC" w:rsidRDefault="001918E0" w:rsidP="001918E0">
      <w:pPr>
        <w:jc w:val="both"/>
        <w:rPr>
          <w:rFonts w:ascii="Arial" w:hAnsi="Arial" w:cs="Arial"/>
          <w:b/>
          <w:sz w:val="28"/>
          <w:szCs w:val="32"/>
          <w:lang w:val="en-US"/>
        </w:rPr>
      </w:pPr>
      <w:r w:rsidRPr="00AD73CC">
        <w:rPr>
          <w:rFonts w:ascii="Arial" w:hAnsi="Arial" w:cs="Arial"/>
          <w:b/>
          <w:sz w:val="28"/>
          <w:szCs w:val="32"/>
          <w:lang w:val="en-US"/>
        </w:rPr>
        <w:t>Recommendation to Committee</w:t>
      </w:r>
    </w:p>
    <w:p w14:paraId="6ECAE571" w14:textId="77777777" w:rsidR="001918E0" w:rsidRPr="00AD73CC" w:rsidRDefault="001918E0" w:rsidP="001918E0">
      <w:pPr>
        <w:jc w:val="both"/>
        <w:rPr>
          <w:rFonts w:ascii="Arial" w:hAnsi="Arial" w:cs="Arial"/>
          <w:b/>
          <w:szCs w:val="32"/>
          <w:lang w:val="en-US"/>
        </w:rPr>
      </w:pPr>
    </w:p>
    <w:p w14:paraId="78D110AA" w14:textId="3CD5A2A6" w:rsidR="001918E0" w:rsidRPr="000B4654" w:rsidRDefault="001918E0" w:rsidP="001918E0">
      <w:pPr>
        <w:jc w:val="both"/>
        <w:rPr>
          <w:rFonts w:ascii="Arial" w:hAnsi="Arial" w:cs="Arial"/>
          <w:b/>
          <w:szCs w:val="24"/>
          <w:lang w:val="en-US"/>
        </w:rPr>
      </w:pPr>
      <w:r w:rsidRPr="000B4654">
        <w:rPr>
          <w:rFonts w:ascii="Arial" w:hAnsi="Arial" w:cs="Arial"/>
          <w:b/>
          <w:szCs w:val="24"/>
          <w:lang w:val="en-US"/>
        </w:rPr>
        <w:t>Risk and Audit Committee note</w:t>
      </w:r>
      <w:r w:rsidR="00872F0A">
        <w:rPr>
          <w:rFonts w:ascii="Arial" w:hAnsi="Arial" w:cs="Arial"/>
          <w:b/>
          <w:szCs w:val="24"/>
          <w:lang w:val="en-US"/>
        </w:rPr>
        <w:t>s</w:t>
      </w:r>
      <w:r w:rsidRPr="000B4654">
        <w:rPr>
          <w:rFonts w:ascii="Arial" w:hAnsi="Arial" w:cs="Arial"/>
          <w:b/>
          <w:szCs w:val="24"/>
          <w:lang w:val="en-US"/>
        </w:rPr>
        <w:t xml:space="preserve"> the report and receive quarterly progress updates on rectification of the failing wall. </w:t>
      </w:r>
    </w:p>
    <w:p w14:paraId="07794A43" w14:textId="72CE2E9F" w:rsidR="001918E0" w:rsidRDefault="001918E0" w:rsidP="001918E0">
      <w:pPr>
        <w:jc w:val="both"/>
        <w:rPr>
          <w:rFonts w:ascii="Arial" w:hAnsi="Arial" w:cs="Arial"/>
          <w:b/>
          <w:sz w:val="28"/>
          <w:szCs w:val="32"/>
          <w:lang w:val="en-US"/>
        </w:rPr>
      </w:pPr>
    </w:p>
    <w:p w14:paraId="6ADF8B3C" w14:textId="77777777" w:rsidR="001918E0" w:rsidRDefault="001918E0" w:rsidP="001918E0">
      <w:pPr>
        <w:jc w:val="both"/>
        <w:rPr>
          <w:rFonts w:ascii="Arial" w:hAnsi="Arial" w:cs="Arial"/>
          <w:b/>
          <w:sz w:val="28"/>
          <w:szCs w:val="32"/>
          <w:lang w:val="en-US"/>
        </w:rPr>
      </w:pPr>
    </w:p>
    <w:p w14:paraId="5322B399" w14:textId="77777777" w:rsidR="001918E0" w:rsidRPr="00A243DF" w:rsidRDefault="001918E0" w:rsidP="001918E0">
      <w:pPr>
        <w:jc w:val="both"/>
        <w:rPr>
          <w:rFonts w:ascii="Arial" w:hAnsi="Arial" w:cs="Arial"/>
          <w:b/>
          <w:sz w:val="28"/>
          <w:szCs w:val="32"/>
          <w:lang w:val="en-US"/>
        </w:rPr>
      </w:pPr>
      <w:r w:rsidRPr="00A243DF">
        <w:rPr>
          <w:rFonts w:ascii="Arial" w:hAnsi="Arial" w:cs="Arial"/>
          <w:b/>
          <w:sz w:val="28"/>
          <w:szCs w:val="32"/>
          <w:lang w:val="en-US"/>
        </w:rPr>
        <w:t>Discussion/Overview</w:t>
      </w:r>
    </w:p>
    <w:p w14:paraId="7550C474" w14:textId="77777777" w:rsidR="001918E0" w:rsidRPr="00A243DF" w:rsidRDefault="001918E0" w:rsidP="001918E0">
      <w:pPr>
        <w:jc w:val="both"/>
        <w:rPr>
          <w:rFonts w:ascii="Arial" w:hAnsi="Arial" w:cs="Arial"/>
          <w:szCs w:val="32"/>
          <w:lang w:val="en-US"/>
        </w:rPr>
      </w:pPr>
    </w:p>
    <w:p w14:paraId="368D881C" w14:textId="77777777" w:rsidR="001918E0" w:rsidRPr="00C02DAE" w:rsidRDefault="001918E0" w:rsidP="001918E0">
      <w:pPr>
        <w:jc w:val="both"/>
        <w:rPr>
          <w:rFonts w:ascii="Arial" w:hAnsi="Arial" w:cs="Arial"/>
          <w:szCs w:val="24"/>
          <w:lang w:val="en-US"/>
        </w:rPr>
      </w:pPr>
      <w:r>
        <w:rPr>
          <w:rFonts w:ascii="Arial" w:hAnsi="Arial" w:cs="Arial"/>
          <w:b/>
          <w:szCs w:val="24"/>
          <w:lang w:val="en-US"/>
        </w:rPr>
        <w:t>Background</w:t>
      </w:r>
    </w:p>
    <w:p w14:paraId="6EAB5849" w14:textId="77777777" w:rsidR="001918E0" w:rsidRPr="00AD73CC" w:rsidRDefault="001918E0" w:rsidP="001918E0">
      <w:pPr>
        <w:jc w:val="both"/>
        <w:rPr>
          <w:rFonts w:ascii="Arial" w:hAnsi="Arial" w:cs="Arial"/>
          <w:szCs w:val="32"/>
          <w:lang w:val="en-US"/>
        </w:rPr>
      </w:pPr>
    </w:p>
    <w:p w14:paraId="3E66D89D" w14:textId="77777777" w:rsidR="001918E0" w:rsidRDefault="001918E0" w:rsidP="001918E0">
      <w:pPr>
        <w:jc w:val="both"/>
        <w:rPr>
          <w:rFonts w:ascii="Arial" w:hAnsi="Arial" w:cs="Arial"/>
          <w:szCs w:val="32"/>
          <w:lang w:val="en-US"/>
        </w:rPr>
      </w:pPr>
      <w:r w:rsidRPr="3176DE18">
        <w:rPr>
          <w:rFonts w:ascii="Arial" w:hAnsi="Arial" w:cs="Arial"/>
          <w:szCs w:val="24"/>
          <w:lang w:val="en-US"/>
        </w:rPr>
        <w:t xml:space="preserve">On 31 October 2017 it came to the City’s attention that a section of boundary wall </w:t>
      </w:r>
      <w:r>
        <w:rPr>
          <w:rFonts w:ascii="Arial" w:hAnsi="Arial" w:cs="Arial"/>
          <w:szCs w:val="24"/>
          <w:lang w:val="en-US"/>
        </w:rPr>
        <w:t xml:space="preserve">on </w:t>
      </w:r>
      <w:r w:rsidRPr="3176DE18">
        <w:rPr>
          <w:rFonts w:ascii="Arial" w:hAnsi="Arial" w:cs="Arial"/>
          <w:szCs w:val="24"/>
          <w:lang w:val="en-US"/>
        </w:rPr>
        <w:t>the east side of Montgomery Avenue between St Johns Wood Avenue South and Regents Boulevard was leaning and potentially presenting a hazard to the public.</w:t>
      </w:r>
      <w:r>
        <w:rPr>
          <w:rFonts w:ascii="Arial" w:hAnsi="Arial" w:cs="Arial"/>
          <w:szCs w:val="24"/>
          <w:lang w:val="en-US"/>
        </w:rPr>
        <w:t xml:space="preserve"> </w:t>
      </w:r>
      <w:r>
        <w:rPr>
          <w:rFonts w:ascii="Arial" w:hAnsi="Arial" w:cs="Arial"/>
          <w:szCs w:val="32"/>
          <w:lang w:val="en-US"/>
        </w:rPr>
        <w:t>To address this concern t</w:t>
      </w:r>
      <w:r w:rsidRPr="004E1DB6">
        <w:rPr>
          <w:rFonts w:ascii="Arial" w:hAnsi="Arial" w:cs="Arial"/>
          <w:szCs w:val="32"/>
          <w:lang w:val="en-US"/>
        </w:rPr>
        <w:t>he City engaged Wood and Grieve Engineers (</w:t>
      </w:r>
      <w:proofErr w:type="spellStart"/>
      <w:r w:rsidRPr="004E1DB6">
        <w:rPr>
          <w:rFonts w:ascii="Arial" w:hAnsi="Arial" w:cs="Arial"/>
          <w:szCs w:val="32"/>
          <w:lang w:val="en-US"/>
        </w:rPr>
        <w:t>WGE</w:t>
      </w:r>
      <w:proofErr w:type="spellEnd"/>
      <w:r w:rsidRPr="004E1DB6">
        <w:rPr>
          <w:rFonts w:ascii="Arial" w:hAnsi="Arial" w:cs="Arial"/>
          <w:szCs w:val="32"/>
          <w:lang w:val="en-US"/>
        </w:rPr>
        <w:t>) to investigate the condition of the wall along its entire length on the road reserve side</w:t>
      </w:r>
      <w:r>
        <w:rPr>
          <w:rFonts w:ascii="Arial" w:hAnsi="Arial" w:cs="Arial"/>
          <w:szCs w:val="32"/>
          <w:lang w:val="en-US"/>
        </w:rPr>
        <w:t xml:space="preserve">, </w:t>
      </w:r>
      <w:r w:rsidRPr="004E1DB6">
        <w:rPr>
          <w:rFonts w:ascii="Arial" w:hAnsi="Arial" w:cs="Arial"/>
          <w:szCs w:val="32"/>
          <w:lang w:val="en-US"/>
        </w:rPr>
        <w:t xml:space="preserve">and one typical property on the private property side. </w:t>
      </w:r>
    </w:p>
    <w:p w14:paraId="0A90CEB0" w14:textId="77777777" w:rsidR="001918E0" w:rsidRDefault="001918E0" w:rsidP="001918E0">
      <w:pPr>
        <w:jc w:val="both"/>
        <w:rPr>
          <w:rFonts w:ascii="Arial" w:hAnsi="Arial" w:cs="Arial"/>
          <w:szCs w:val="32"/>
          <w:lang w:val="en-US"/>
        </w:rPr>
      </w:pPr>
    </w:p>
    <w:p w14:paraId="7055ECA2" w14:textId="77777777" w:rsidR="001918E0" w:rsidRDefault="001918E0" w:rsidP="001918E0">
      <w:pPr>
        <w:jc w:val="both"/>
        <w:rPr>
          <w:rFonts w:ascii="Arial" w:hAnsi="Arial" w:cs="Arial"/>
          <w:szCs w:val="32"/>
          <w:lang w:val="en-US"/>
        </w:rPr>
      </w:pPr>
      <w:r w:rsidRPr="004E1DB6">
        <w:rPr>
          <w:rFonts w:ascii="Arial" w:hAnsi="Arial" w:cs="Arial"/>
          <w:szCs w:val="32"/>
          <w:lang w:val="en-US"/>
        </w:rPr>
        <w:t xml:space="preserve">The </w:t>
      </w:r>
      <w:proofErr w:type="spellStart"/>
      <w:r w:rsidRPr="004E1DB6">
        <w:rPr>
          <w:rFonts w:ascii="Arial" w:hAnsi="Arial" w:cs="Arial"/>
          <w:szCs w:val="32"/>
          <w:lang w:val="en-US"/>
        </w:rPr>
        <w:t>WGE</w:t>
      </w:r>
      <w:proofErr w:type="spellEnd"/>
      <w:r w:rsidRPr="004E1DB6">
        <w:rPr>
          <w:rFonts w:ascii="Arial" w:hAnsi="Arial" w:cs="Arial"/>
          <w:szCs w:val="32"/>
          <w:lang w:val="en-US"/>
        </w:rPr>
        <w:t xml:space="preserve"> report provided a condition assessment of the wall and recommendations on repair. The recommendations included </w:t>
      </w:r>
      <w:r>
        <w:rPr>
          <w:rFonts w:ascii="Arial" w:hAnsi="Arial" w:cs="Arial"/>
          <w:szCs w:val="32"/>
          <w:lang w:val="en-US"/>
        </w:rPr>
        <w:t xml:space="preserve">undertaking a more detailed survey of the wall to determine the extent of the out of plumb sections. Piers out of plumb by more than 70mm and walls out of plumb by more than 20mm were recommended to be taken down and rebuilt. The survey revealed that all 15 properties are in breach of the maximum wall lean criteria. </w:t>
      </w:r>
    </w:p>
    <w:p w14:paraId="2B63F39F" w14:textId="77777777" w:rsidR="001918E0" w:rsidRDefault="001918E0" w:rsidP="001918E0">
      <w:pPr>
        <w:jc w:val="both"/>
        <w:rPr>
          <w:rFonts w:ascii="Arial" w:hAnsi="Arial" w:cs="Arial"/>
          <w:szCs w:val="32"/>
          <w:lang w:val="en-US"/>
        </w:rPr>
      </w:pPr>
    </w:p>
    <w:p w14:paraId="5D294306" w14:textId="77777777" w:rsidR="001918E0" w:rsidRDefault="001918E0">
      <w:pPr>
        <w:rPr>
          <w:rFonts w:ascii="Arial" w:hAnsi="Arial" w:cs="Arial"/>
          <w:szCs w:val="32"/>
          <w:lang w:val="en-US"/>
        </w:rPr>
      </w:pPr>
      <w:r>
        <w:rPr>
          <w:rFonts w:ascii="Arial" w:hAnsi="Arial" w:cs="Arial"/>
          <w:szCs w:val="32"/>
          <w:lang w:val="en-US"/>
        </w:rPr>
        <w:br w:type="page"/>
      </w:r>
    </w:p>
    <w:p w14:paraId="3485DC7A" w14:textId="1CED7835" w:rsidR="001918E0" w:rsidRDefault="001918E0" w:rsidP="001918E0">
      <w:pPr>
        <w:jc w:val="both"/>
        <w:rPr>
          <w:rFonts w:ascii="Arial" w:hAnsi="Arial" w:cs="Arial"/>
          <w:szCs w:val="32"/>
          <w:lang w:val="en-US"/>
        </w:rPr>
      </w:pPr>
      <w:r>
        <w:rPr>
          <w:rFonts w:ascii="Arial" w:hAnsi="Arial" w:cs="Arial"/>
          <w:szCs w:val="32"/>
          <w:lang w:val="en-US"/>
        </w:rPr>
        <w:lastRenderedPageBreak/>
        <w:t xml:space="preserve">Letters were sent to all 15 property owners on 19 November 2018 advising of the </w:t>
      </w:r>
      <w:proofErr w:type="spellStart"/>
      <w:r>
        <w:rPr>
          <w:rFonts w:ascii="Arial" w:hAnsi="Arial" w:cs="Arial"/>
          <w:szCs w:val="32"/>
          <w:lang w:val="en-US"/>
        </w:rPr>
        <w:t>WGE</w:t>
      </w:r>
      <w:proofErr w:type="spellEnd"/>
      <w:r>
        <w:rPr>
          <w:rFonts w:ascii="Arial" w:hAnsi="Arial" w:cs="Arial"/>
          <w:szCs w:val="32"/>
          <w:lang w:val="en-US"/>
        </w:rPr>
        <w:t xml:space="preserve"> recommendations and the requirement for them to repair their walls at their expense. The Manager Infrastructure Services met with several residents at the City of Nedlands office on 29 November 2018 to present the structural engineer’s recommendations and to facilitate an agreement between the residents to reconstruct the wall. </w:t>
      </w:r>
      <w:r w:rsidRPr="00DB124B">
        <w:rPr>
          <w:rFonts w:ascii="Arial" w:hAnsi="Arial" w:cs="Arial"/>
          <w:szCs w:val="32"/>
          <w:lang w:val="en-US"/>
        </w:rPr>
        <w:t xml:space="preserve">Due to the potential safety issues </w:t>
      </w:r>
      <w:r>
        <w:rPr>
          <w:rFonts w:ascii="Arial" w:hAnsi="Arial" w:cs="Arial"/>
          <w:szCs w:val="32"/>
          <w:lang w:val="en-US"/>
        </w:rPr>
        <w:t>the Montgomery Avenue footpath from St Johns Wood Boulevard (south) to Regents Boulevard was closed to the public with signs and bunting on 10 December 2018.</w:t>
      </w:r>
    </w:p>
    <w:p w14:paraId="0E67F343" w14:textId="77777777" w:rsidR="001918E0" w:rsidRDefault="001918E0" w:rsidP="001918E0">
      <w:pPr>
        <w:jc w:val="both"/>
        <w:rPr>
          <w:rFonts w:ascii="Arial" w:hAnsi="Arial" w:cs="Arial"/>
          <w:szCs w:val="32"/>
          <w:lang w:val="en-US"/>
        </w:rPr>
      </w:pPr>
    </w:p>
    <w:p w14:paraId="44EC1AFF" w14:textId="77777777" w:rsidR="001918E0" w:rsidRDefault="001918E0" w:rsidP="001918E0">
      <w:pPr>
        <w:jc w:val="both"/>
        <w:rPr>
          <w:rFonts w:ascii="Arial" w:hAnsi="Arial" w:cs="Arial"/>
          <w:szCs w:val="24"/>
          <w:lang w:val="en-US"/>
        </w:rPr>
      </w:pPr>
      <w:r>
        <w:rPr>
          <w:rFonts w:ascii="Arial" w:hAnsi="Arial" w:cs="Arial"/>
          <w:szCs w:val="32"/>
          <w:lang w:val="en-US"/>
        </w:rPr>
        <w:t xml:space="preserve">The residents were issued with a Notice under Section 3.25 of the Local Government Act on 15 May 2019 requiring them to repair the limestone and masonry wall within 60 days. </w:t>
      </w:r>
      <w:r w:rsidRPr="00180867">
        <w:rPr>
          <w:rFonts w:ascii="Arial" w:hAnsi="Arial" w:cs="Arial"/>
          <w:szCs w:val="32"/>
          <w:lang w:val="en-US"/>
        </w:rPr>
        <w:t>The Notice was subsequently extended until 30 June 2019 to allow the owners more time to arrange quotes from building contractors.</w:t>
      </w:r>
      <w:r>
        <w:rPr>
          <w:rFonts w:ascii="Arial" w:hAnsi="Arial" w:cs="Arial"/>
          <w:szCs w:val="32"/>
          <w:lang w:val="en-US"/>
        </w:rPr>
        <w:t xml:space="preserve">  The residents engaged </w:t>
      </w:r>
      <w:proofErr w:type="spellStart"/>
      <w:r>
        <w:rPr>
          <w:rFonts w:ascii="Arial" w:hAnsi="Arial" w:cs="Arial"/>
          <w:szCs w:val="32"/>
          <w:lang w:val="en-US"/>
        </w:rPr>
        <w:t>WGE</w:t>
      </w:r>
      <w:proofErr w:type="spellEnd"/>
      <w:r>
        <w:rPr>
          <w:rFonts w:ascii="Arial" w:hAnsi="Arial" w:cs="Arial"/>
          <w:szCs w:val="32"/>
          <w:lang w:val="en-US"/>
        </w:rPr>
        <w:t xml:space="preserve"> to complete a more detailed inspection of the wall and provide a design and specification to reconstruct the wall. The residents were provided with design drawings and a specification to reconstruct the boundary wall prepared by Wood and Grieve Engineers. The residents received three quotes Building contractors to reconstruct the wall and are seeking financial assistance from </w:t>
      </w:r>
      <w:proofErr w:type="spellStart"/>
      <w:r>
        <w:rPr>
          <w:rFonts w:ascii="Arial" w:hAnsi="Arial" w:cs="Arial"/>
          <w:szCs w:val="32"/>
          <w:lang w:val="en-US"/>
        </w:rPr>
        <w:t>Landcorp</w:t>
      </w:r>
      <w:proofErr w:type="spellEnd"/>
      <w:r>
        <w:rPr>
          <w:rFonts w:ascii="Arial" w:hAnsi="Arial" w:cs="Arial"/>
          <w:szCs w:val="32"/>
          <w:lang w:val="en-US"/>
        </w:rPr>
        <w:t>/</w:t>
      </w:r>
      <w:proofErr w:type="spellStart"/>
      <w:r>
        <w:rPr>
          <w:rFonts w:ascii="Arial" w:hAnsi="Arial" w:cs="Arial"/>
          <w:szCs w:val="32"/>
          <w:lang w:val="en-US"/>
        </w:rPr>
        <w:t>DevelopmentWA</w:t>
      </w:r>
      <w:proofErr w:type="spellEnd"/>
      <w:r>
        <w:rPr>
          <w:rFonts w:ascii="Arial" w:hAnsi="Arial" w:cs="Arial"/>
          <w:szCs w:val="32"/>
          <w:lang w:val="en-US"/>
        </w:rPr>
        <w:t xml:space="preserve"> who undertook the development of the land. </w:t>
      </w:r>
      <w:r w:rsidRPr="00180867">
        <w:rPr>
          <w:rFonts w:ascii="Arial" w:hAnsi="Arial" w:cs="Arial"/>
          <w:szCs w:val="24"/>
          <w:lang w:val="en-US"/>
        </w:rPr>
        <w:t>Given the complexity associated with rectifying the wall</w:t>
      </w:r>
      <w:r>
        <w:rPr>
          <w:rFonts w:ascii="Arial" w:hAnsi="Arial" w:cs="Arial"/>
          <w:szCs w:val="24"/>
          <w:lang w:val="en-US"/>
        </w:rPr>
        <w:t>,</w:t>
      </w:r>
      <w:r w:rsidRPr="00180867">
        <w:rPr>
          <w:rFonts w:ascii="Arial" w:hAnsi="Arial" w:cs="Arial"/>
          <w:szCs w:val="24"/>
          <w:lang w:val="en-US"/>
        </w:rPr>
        <w:t xml:space="preserve"> the City </w:t>
      </w:r>
      <w:r>
        <w:rPr>
          <w:rFonts w:ascii="Arial" w:hAnsi="Arial" w:cs="Arial"/>
          <w:szCs w:val="24"/>
          <w:lang w:val="en-US"/>
        </w:rPr>
        <w:t xml:space="preserve">has been liaising </w:t>
      </w:r>
      <w:r w:rsidRPr="00180867">
        <w:rPr>
          <w:rFonts w:ascii="Arial" w:hAnsi="Arial" w:cs="Arial"/>
          <w:szCs w:val="24"/>
          <w:lang w:val="en-US"/>
        </w:rPr>
        <w:t xml:space="preserve">with residents for </w:t>
      </w:r>
      <w:r>
        <w:rPr>
          <w:rFonts w:ascii="Arial" w:hAnsi="Arial" w:cs="Arial"/>
          <w:szCs w:val="24"/>
          <w:lang w:val="en-US"/>
        </w:rPr>
        <w:t>approximately 20</w:t>
      </w:r>
      <w:r w:rsidRPr="00180867">
        <w:rPr>
          <w:rFonts w:ascii="Arial" w:hAnsi="Arial" w:cs="Arial"/>
          <w:szCs w:val="24"/>
          <w:lang w:val="en-US"/>
        </w:rPr>
        <w:t xml:space="preserve"> months to </w:t>
      </w:r>
      <w:r>
        <w:rPr>
          <w:rFonts w:ascii="Arial" w:hAnsi="Arial" w:cs="Arial"/>
          <w:szCs w:val="24"/>
          <w:lang w:val="en-US"/>
        </w:rPr>
        <w:t xml:space="preserve">arrange </w:t>
      </w:r>
      <w:r w:rsidRPr="00180867">
        <w:rPr>
          <w:rFonts w:ascii="Arial" w:hAnsi="Arial" w:cs="Arial"/>
          <w:szCs w:val="24"/>
          <w:lang w:val="en-US"/>
        </w:rPr>
        <w:t>the</w:t>
      </w:r>
      <w:r>
        <w:rPr>
          <w:rFonts w:ascii="Arial" w:hAnsi="Arial" w:cs="Arial"/>
          <w:szCs w:val="24"/>
          <w:lang w:val="en-US"/>
        </w:rPr>
        <w:t xml:space="preserve"> necessary </w:t>
      </w:r>
      <w:r w:rsidRPr="00180867">
        <w:rPr>
          <w:rFonts w:ascii="Arial" w:hAnsi="Arial" w:cs="Arial"/>
          <w:szCs w:val="24"/>
          <w:lang w:val="en-US"/>
        </w:rPr>
        <w:t xml:space="preserve">repairs.  </w:t>
      </w:r>
    </w:p>
    <w:p w14:paraId="30D47152" w14:textId="77777777" w:rsidR="001918E0" w:rsidRDefault="001918E0" w:rsidP="001918E0">
      <w:pPr>
        <w:jc w:val="both"/>
        <w:rPr>
          <w:rFonts w:ascii="Arial" w:hAnsi="Arial" w:cs="Arial"/>
          <w:b/>
          <w:bCs/>
          <w:szCs w:val="32"/>
          <w:lang w:val="en-US"/>
        </w:rPr>
      </w:pPr>
    </w:p>
    <w:p w14:paraId="610C119B" w14:textId="77777777" w:rsidR="001918E0" w:rsidRDefault="001918E0" w:rsidP="001918E0">
      <w:pPr>
        <w:jc w:val="both"/>
        <w:rPr>
          <w:rFonts w:ascii="Arial" w:hAnsi="Arial" w:cs="Arial"/>
          <w:b/>
          <w:bCs/>
          <w:szCs w:val="32"/>
          <w:lang w:val="en-US"/>
        </w:rPr>
      </w:pPr>
      <w:r>
        <w:rPr>
          <w:rFonts w:ascii="Arial" w:hAnsi="Arial" w:cs="Arial"/>
          <w:b/>
          <w:bCs/>
          <w:szCs w:val="32"/>
          <w:lang w:val="en-US"/>
        </w:rPr>
        <w:t>Boundary Wall Reconstruction</w:t>
      </w:r>
    </w:p>
    <w:p w14:paraId="270C57B4" w14:textId="77777777" w:rsidR="001918E0" w:rsidRDefault="001918E0" w:rsidP="001918E0">
      <w:pPr>
        <w:jc w:val="both"/>
        <w:rPr>
          <w:rFonts w:ascii="Arial" w:hAnsi="Arial" w:cs="Arial"/>
          <w:b/>
          <w:bCs/>
          <w:szCs w:val="32"/>
          <w:lang w:val="en-US"/>
        </w:rPr>
      </w:pPr>
    </w:p>
    <w:p w14:paraId="1F8D598D" w14:textId="77777777" w:rsidR="001918E0" w:rsidRDefault="001918E0" w:rsidP="001918E0">
      <w:pPr>
        <w:jc w:val="both"/>
        <w:rPr>
          <w:rFonts w:ascii="Arial" w:hAnsi="Arial" w:cs="Arial"/>
          <w:szCs w:val="24"/>
          <w:lang w:val="en-US"/>
        </w:rPr>
      </w:pPr>
      <w:proofErr w:type="spellStart"/>
      <w:r w:rsidRPr="3176DE18">
        <w:rPr>
          <w:rFonts w:ascii="Arial" w:hAnsi="Arial" w:cs="Arial"/>
          <w:szCs w:val="24"/>
          <w:lang w:val="en-US"/>
        </w:rPr>
        <w:t>WGE</w:t>
      </w:r>
      <w:proofErr w:type="spellEnd"/>
      <w:r w:rsidRPr="3176DE18">
        <w:rPr>
          <w:rFonts w:ascii="Arial" w:hAnsi="Arial" w:cs="Arial"/>
          <w:szCs w:val="24"/>
          <w:lang w:val="en-US"/>
        </w:rPr>
        <w:t xml:space="preserve"> have provided engineering design drawings for the reconstruction of the screen wall. </w:t>
      </w:r>
      <w:proofErr w:type="spellStart"/>
      <w:r w:rsidRPr="3176DE18">
        <w:rPr>
          <w:rFonts w:ascii="Arial" w:hAnsi="Arial" w:cs="Arial"/>
          <w:szCs w:val="24"/>
          <w:lang w:val="en-US"/>
        </w:rPr>
        <w:t>WGE</w:t>
      </w:r>
      <w:proofErr w:type="spellEnd"/>
      <w:r w:rsidRPr="3176DE18">
        <w:rPr>
          <w:rFonts w:ascii="Arial" w:hAnsi="Arial" w:cs="Arial"/>
          <w:szCs w:val="24"/>
          <w:lang w:val="en-US"/>
        </w:rPr>
        <w:t xml:space="preserve"> identified in their investigation that the underlying limestone retaining wall was not constructed in accordance with </w:t>
      </w:r>
      <w:proofErr w:type="spellStart"/>
      <w:r w:rsidRPr="3176DE18">
        <w:rPr>
          <w:rFonts w:ascii="Arial" w:hAnsi="Arial" w:cs="Arial"/>
          <w:szCs w:val="24"/>
          <w:lang w:val="en-US"/>
        </w:rPr>
        <w:t>Landcorp’s</w:t>
      </w:r>
      <w:proofErr w:type="spellEnd"/>
      <w:r w:rsidRPr="3176DE18">
        <w:rPr>
          <w:rFonts w:ascii="Arial" w:hAnsi="Arial" w:cs="Arial"/>
          <w:szCs w:val="24"/>
          <w:lang w:val="en-US"/>
        </w:rPr>
        <w:t xml:space="preserve"> 1993 subdivision drawings</w:t>
      </w:r>
      <w:r>
        <w:rPr>
          <w:rFonts w:ascii="Arial" w:hAnsi="Arial" w:cs="Arial"/>
          <w:szCs w:val="24"/>
          <w:lang w:val="en-US"/>
        </w:rPr>
        <w:t xml:space="preserve">. </w:t>
      </w:r>
      <w:r w:rsidRPr="3176DE18">
        <w:rPr>
          <w:rFonts w:ascii="Arial" w:hAnsi="Arial" w:cs="Arial"/>
          <w:szCs w:val="24"/>
          <w:lang w:val="en-US"/>
        </w:rPr>
        <w:t xml:space="preserve">Reconstruction of the wall will require grout injection into the soil behind the retaining wall. </w:t>
      </w:r>
    </w:p>
    <w:p w14:paraId="0CB142CE" w14:textId="77777777" w:rsidR="001918E0" w:rsidRDefault="001918E0" w:rsidP="001918E0">
      <w:pPr>
        <w:jc w:val="both"/>
        <w:rPr>
          <w:rFonts w:ascii="Arial" w:hAnsi="Arial" w:cs="Arial"/>
          <w:szCs w:val="32"/>
          <w:lang w:val="en-US"/>
        </w:rPr>
      </w:pPr>
    </w:p>
    <w:p w14:paraId="075C7E61" w14:textId="77777777" w:rsidR="001918E0" w:rsidRPr="008274AA" w:rsidRDefault="001918E0" w:rsidP="001918E0">
      <w:pPr>
        <w:jc w:val="both"/>
        <w:rPr>
          <w:rFonts w:ascii="Arial" w:hAnsi="Arial" w:cs="Arial"/>
          <w:szCs w:val="32"/>
          <w:lang w:val="en-US"/>
        </w:rPr>
      </w:pPr>
      <w:r w:rsidRPr="008274AA">
        <w:rPr>
          <w:rFonts w:ascii="Arial" w:hAnsi="Arial" w:cs="Arial"/>
          <w:szCs w:val="32"/>
          <w:lang w:val="en-US"/>
        </w:rPr>
        <w:t xml:space="preserve">The residents sought quotes from three building contractors ranging from $532,430 to $833,292, including GST. Copies of the quotes have been provided to the City. The residents have requested the City contribute towards the reconstruction of the wall and </w:t>
      </w:r>
      <w:r>
        <w:rPr>
          <w:rFonts w:ascii="Arial" w:hAnsi="Arial" w:cs="Arial"/>
          <w:szCs w:val="32"/>
          <w:lang w:val="en-US"/>
        </w:rPr>
        <w:t>were</w:t>
      </w:r>
      <w:r w:rsidRPr="008274AA">
        <w:rPr>
          <w:rFonts w:ascii="Arial" w:hAnsi="Arial" w:cs="Arial"/>
          <w:szCs w:val="32"/>
          <w:lang w:val="en-US"/>
        </w:rPr>
        <w:t xml:space="preserve"> advised during the public meeting this </w:t>
      </w:r>
      <w:r w:rsidRPr="008274AA">
        <w:rPr>
          <w:rFonts w:ascii="Arial" w:hAnsi="Arial" w:cs="Arial"/>
          <w:szCs w:val="24"/>
          <w:lang w:val="en-US"/>
        </w:rPr>
        <w:t xml:space="preserve">remains a matter for the owner, their </w:t>
      </w:r>
      <w:proofErr w:type="gramStart"/>
      <w:r w:rsidRPr="008274AA">
        <w:rPr>
          <w:rFonts w:ascii="Arial" w:hAnsi="Arial" w:cs="Arial"/>
          <w:szCs w:val="24"/>
          <w:lang w:val="en-US"/>
        </w:rPr>
        <w:t>insurer</w:t>
      </w:r>
      <w:proofErr w:type="gramEnd"/>
      <w:r w:rsidRPr="008274AA">
        <w:rPr>
          <w:rFonts w:ascii="Arial" w:hAnsi="Arial" w:cs="Arial"/>
          <w:szCs w:val="24"/>
          <w:lang w:val="en-US"/>
        </w:rPr>
        <w:t xml:space="preserve"> and the developer to resolve. It is not the responsibility of the ratepayers to fund private owners’ repairs and any agreement fund the work </w:t>
      </w:r>
      <w:r w:rsidRPr="008274AA">
        <w:rPr>
          <w:rFonts w:ascii="Arial" w:hAnsi="Arial" w:cs="Arial"/>
          <w:szCs w:val="32"/>
          <w:lang w:val="en-US"/>
        </w:rPr>
        <w:t xml:space="preserve">could </w:t>
      </w:r>
      <w:r w:rsidRPr="008274AA">
        <w:rPr>
          <w:rFonts w:ascii="Arial" w:hAnsi="Arial" w:cs="Arial"/>
          <w:szCs w:val="24"/>
          <w:lang w:val="en-US"/>
        </w:rPr>
        <w:t xml:space="preserve">set an undesirable precedent for similar claims where boundary walls </w:t>
      </w:r>
      <w:proofErr w:type="spellStart"/>
      <w:r w:rsidRPr="008274AA">
        <w:rPr>
          <w:rFonts w:ascii="Arial" w:hAnsi="Arial" w:cs="Arial"/>
          <w:szCs w:val="24"/>
          <w:lang w:val="en-US"/>
        </w:rPr>
        <w:t>abut</w:t>
      </w:r>
      <w:proofErr w:type="spellEnd"/>
      <w:r w:rsidRPr="008274AA">
        <w:rPr>
          <w:rFonts w:ascii="Arial" w:hAnsi="Arial" w:cs="Arial"/>
          <w:szCs w:val="24"/>
          <w:lang w:val="en-US"/>
        </w:rPr>
        <w:t xml:space="preserve"> the road reserve. It could also expose the City to future liability for any quality issues associated with the proposed design and/or construction.</w:t>
      </w:r>
    </w:p>
    <w:p w14:paraId="026902CB" w14:textId="77777777" w:rsidR="001918E0" w:rsidRDefault="001918E0" w:rsidP="001918E0">
      <w:pPr>
        <w:jc w:val="both"/>
        <w:rPr>
          <w:rFonts w:ascii="Arial" w:hAnsi="Arial" w:cs="Arial"/>
          <w:b/>
          <w:bCs/>
          <w:szCs w:val="32"/>
          <w:lang w:val="en-US"/>
        </w:rPr>
      </w:pPr>
    </w:p>
    <w:p w14:paraId="12AB0984" w14:textId="77777777" w:rsidR="001918E0" w:rsidRDefault="001918E0">
      <w:pPr>
        <w:rPr>
          <w:rFonts w:ascii="Arial" w:hAnsi="Arial" w:cs="Arial"/>
          <w:b/>
          <w:bCs/>
          <w:szCs w:val="32"/>
          <w:lang w:val="en-US"/>
        </w:rPr>
      </w:pPr>
      <w:r>
        <w:rPr>
          <w:rFonts w:ascii="Arial" w:hAnsi="Arial" w:cs="Arial"/>
          <w:b/>
          <w:bCs/>
          <w:szCs w:val="32"/>
          <w:lang w:val="en-US"/>
        </w:rPr>
        <w:br w:type="page"/>
      </w:r>
    </w:p>
    <w:p w14:paraId="119CD807" w14:textId="12FD18BF" w:rsidR="001918E0" w:rsidRPr="0028208A" w:rsidRDefault="001918E0" w:rsidP="001918E0">
      <w:pPr>
        <w:jc w:val="both"/>
        <w:rPr>
          <w:rFonts w:ascii="Arial" w:hAnsi="Arial" w:cs="Arial"/>
          <w:b/>
          <w:bCs/>
          <w:szCs w:val="32"/>
          <w:lang w:val="en-US"/>
        </w:rPr>
      </w:pPr>
      <w:proofErr w:type="spellStart"/>
      <w:r w:rsidRPr="0028208A">
        <w:rPr>
          <w:rFonts w:ascii="Arial" w:hAnsi="Arial" w:cs="Arial"/>
          <w:b/>
          <w:bCs/>
          <w:szCs w:val="32"/>
          <w:lang w:val="en-US"/>
        </w:rPr>
        <w:lastRenderedPageBreak/>
        <w:t>Landcorp</w:t>
      </w:r>
      <w:proofErr w:type="spellEnd"/>
    </w:p>
    <w:p w14:paraId="49183373" w14:textId="77777777" w:rsidR="001918E0" w:rsidRDefault="001918E0" w:rsidP="001918E0">
      <w:pPr>
        <w:jc w:val="both"/>
        <w:rPr>
          <w:rFonts w:ascii="Arial" w:hAnsi="Arial" w:cs="Arial"/>
          <w:szCs w:val="32"/>
          <w:lang w:val="en-US"/>
        </w:rPr>
      </w:pPr>
    </w:p>
    <w:p w14:paraId="407AA861" w14:textId="77777777" w:rsidR="001918E0" w:rsidRDefault="001918E0" w:rsidP="001918E0">
      <w:pPr>
        <w:jc w:val="both"/>
        <w:rPr>
          <w:rFonts w:ascii="Arial" w:hAnsi="Arial" w:cs="Arial"/>
          <w:szCs w:val="32"/>
          <w:lang w:val="en-US"/>
        </w:rPr>
      </w:pPr>
      <w:r>
        <w:rPr>
          <w:rFonts w:ascii="Arial" w:hAnsi="Arial" w:cs="Arial"/>
          <w:szCs w:val="32"/>
          <w:lang w:val="en-US"/>
        </w:rPr>
        <w:t>The City understands the limestone retaining component of the wall was constructed as part of the original subdivision works in approximately 1993,</w:t>
      </w:r>
      <w:r w:rsidRPr="00AE04D5">
        <w:rPr>
          <w:rFonts w:ascii="Arial" w:hAnsi="Arial" w:cs="Arial"/>
          <w:szCs w:val="32"/>
          <w:lang w:val="en-US"/>
        </w:rPr>
        <w:t xml:space="preserve"> </w:t>
      </w:r>
      <w:r>
        <w:rPr>
          <w:rFonts w:ascii="Arial" w:hAnsi="Arial" w:cs="Arial"/>
          <w:szCs w:val="32"/>
          <w:lang w:val="en-US"/>
        </w:rPr>
        <w:t xml:space="preserve">based on the subdivision drawings. It also understood that </w:t>
      </w:r>
      <w:proofErr w:type="spellStart"/>
      <w:r>
        <w:rPr>
          <w:rFonts w:ascii="Arial" w:hAnsi="Arial" w:cs="Arial"/>
          <w:szCs w:val="32"/>
          <w:lang w:val="en-US"/>
        </w:rPr>
        <w:t>Landcorp</w:t>
      </w:r>
      <w:proofErr w:type="spellEnd"/>
      <w:r>
        <w:rPr>
          <w:rFonts w:ascii="Arial" w:hAnsi="Arial" w:cs="Arial"/>
          <w:szCs w:val="32"/>
          <w:lang w:val="en-US"/>
        </w:rPr>
        <w:t xml:space="preserve"> constructed the decorative brick fence on top of the limestone wall as part of </w:t>
      </w:r>
      <w:r w:rsidRPr="00DB124B">
        <w:rPr>
          <w:rFonts w:ascii="Arial" w:hAnsi="Arial" w:cs="Arial"/>
          <w:szCs w:val="32"/>
          <w:lang w:val="en-US"/>
        </w:rPr>
        <w:t>subsequent</w:t>
      </w:r>
      <w:r w:rsidRPr="00D247F8">
        <w:rPr>
          <w:rFonts w:ascii="Arial" w:hAnsi="Arial" w:cs="Arial"/>
          <w:color w:val="FF0000"/>
          <w:szCs w:val="32"/>
          <w:lang w:val="en-US"/>
        </w:rPr>
        <w:t xml:space="preserve"> </w:t>
      </w:r>
      <w:r>
        <w:rPr>
          <w:rFonts w:ascii="Arial" w:hAnsi="Arial" w:cs="Arial"/>
          <w:szCs w:val="32"/>
          <w:lang w:val="en-US"/>
        </w:rPr>
        <w:t>estate development works, with the date of these works unknown as the works did not require an approval from the City.</w:t>
      </w:r>
    </w:p>
    <w:p w14:paraId="3C9A76C4" w14:textId="77777777" w:rsidR="001918E0" w:rsidRDefault="001918E0" w:rsidP="001918E0">
      <w:pPr>
        <w:jc w:val="both"/>
        <w:rPr>
          <w:rFonts w:ascii="Arial" w:hAnsi="Arial" w:cs="Arial"/>
          <w:szCs w:val="32"/>
          <w:lang w:val="en-US"/>
        </w:rPr>
      </w:pPr>
      <w:r>
        <w:rPr>
          <w:rFonts w:ascii="Arial" w:hAnsi="Arial" w:cs="Arial"/>
          <w:szCs w:val="32"/>
          <w:lang w:val="en-US"/>
        </w:rPr>
        <w:t xml:space="preserve"> </w:t>
      </w:r>
    </w:p>
    <w:p w14:paraId="0CCB1BC4" w14:textId="77777777" w:rsidR="001918E0" w:rsidRDefault="001918E0" w:rsidP="001918E0">
      <w:pPr>
        <w:jc w:val="both"/>
        <w:rPr>
          <w:rFonts w:ascii="Arial" w:hAnsi="Arial" w:cs="Arial"/>
          <w:szCs w:val="32"/>
          <w:lang w:val="en-US"/>
        </w:rPr>
      </w:pPr>
      <w:r>
        <w:rPr>
          <w:rFonts w:ascii="Arial" w:hAnsi="Arial" w:cs="Arial"/>
          <w:szCs w:val="32"/>
          <w:lang w:val="en-US"/>
        </w:rPr>
        <w:t xml:space="preserve">The City sent a letter to </w:t>
      </w:r>
      <w:proofErr w:type="spellStart"/>
      <w:r>
        <w:rPr>
          <w:rFonts w:ascii="Arial" w:hAnsi="Arial" w:cs="Arial"/>
          <w:szCs w:val="32"/>
          <w:lang w:val="en-US"/>
        </w:rPr>
        <w:t>Landcorp</w:t>
      </w:r>
      <w:proofErr w:type="spellEnd"/>
      <w:r>
        <w:rPr>
          <w:rFonts w:ascii="Arial" w:hAnsi="Arial" w:cs="Arial"/>
          <w:szCs w:val="32"/>
          <w:lang w:val="en-US"/>
        </w:rPr>
        <w:t xml:space="preserve"> on 12 December 2018 requesting a funding contribution to reconstruct the wall. A letter was received from </w:t>
      </w:r>
      <w:proofErr w:type="spellStart"/>
      <w:r>
        <w:rPr>
          <w:rFonts w:ascii="Arial" w:hAnsi="Arial" w:cs="Arial"/>
          <w:szCs w:val="32"/>
          <w:lang w:val="en-US"/>
        </w:rPr>
        <w:t>Landcorp</w:t>
      </w:r>
      <w:proofErr w:type="spellEnd"/>
      <w:r>
        <w:rPr>
          <w:rFonts w:ascii="Arial" w:hAnsi="Arial" w:cs="Arial"/>
          <w:szCs w:val="32"/>
          <w:lang w:val="en-US"/>
        </w:rPr>
        <w:t xml:space="preserve"> on 31 January 2019 advising that </w:t>
      </w:r>
      <w:proofErr w:type="spellStart"/>
      <w:r>
        <w:rPr>
          <w:rFonts w:ascii="Arial" w:hAnsi="Arial" w:cs="Arial"/>
          <w:szCs w:val="32"/>
          <w:lang w:val="en-US"/>
        </w:rPr>
        <w:t>Landcorp</w:t>
      </w:r>
      <w:proofErr w:type="spellEnd"/>
      <w:r>
        <w:rPr>
          <w:rFonts w:ascii="Arial" w:hAnsi="Arial" w:cs="Arial"/>
          <w:szCs w:val="32"/>
          <w:lang w:val="en-US"/>
        </w:rPr>
        <w:t xml:space="preserve"> does not accept any responsibility for the condition of the wall and is not willing to contribute funding. A letter was subsequently sent to the residents on 14 February 2019 advising them of </w:t>
      </w:r>
      <w:proofErr w:type="spellStart"/>
      <w:r>
        <w:rPr>
          <w:rFonts w:ascii="Arial" w:hAnsi="Arial" w:cs="Arial"/>
          <w:szCs w:val="32"/>
          <w:lang w:val="en-US"/>
        </w:rPr>
        <w:t>Landcorp’s</w:t>
      </w:r>
      <w:proofErr w:type="spellEnd"/>
      <w:r>
        <w:rPr>
          <w:rFonts w:ascii="Arial" w:hAnsi="Arial" w:cs="Arial"/>
          <w:szCs w:val="32"/>
          <w:lang w:val="en-US"/>
        </w:rPr>
        <w:t xml:space="preserve"> response. </w:t>
      </w:r>
    </w:p>
    <w:p w14:paraId="66F4EA85" w14:textId="77777777" w:rsidR="001918E0" w:rsidRDefault="001918E0" w:rsidP="001918E0">
      <w:pPr>
        <w:jc w:val="both"/>
        <w:rPr>
          <w:rFonts w:ascii="Arial" w:hAnsi="Arial" w:cs="Arial"/>
          <w:szCs w:val="32"/>
          <w:lang w:val="en-US"/>
        </w:rPr>
      </w:pPr>
    </w:p>
    <w:p w14:paraId="5CD5D29F" w14:textId="77777777" w:rsidR="001918E0" w:rsidRPr="0012743E" w:rsidRDefault="001918E0" w:rsidP="001918E0">
      <w:pPr>
        <w:jc w:val="both"/>
        <w:rPr>
          <w:rFonts w:ascii="Arial" w:hAnsi="Arial" w:cs="Arial"/>
          <w:b/>
          <w:bCs/>
          <w:szCs w:val="32"/>
          <w:lang w:val="en-US"/>
        </w:rPr>
      </w:pPr>
      <w:r w:rsidRPr="0012743E">
        <w:rPr>
          <w:rFonts w:ascii="Arial" w:hAnsi="Arial" w:cs="Arial"/>
          <w:b/>
          <w:bCs/>
          <w:szCs w:val="32"/>
          <w:lang w:val="en-US"/>
        </w:rPr>
        <w:t xml:space="preserve">Meeting with </w:t>
      </w:r>
      <w:r>
        <w:rPr>
          <w:rFonts w:ascii="Arial" w:hAnsi="Arial" w:cs="Arial"/>
          <w:b/>
          <w:bCs/>
          <w:szCs w:val="32"/>
          <w:lang w:val="en-US"/>
        </w:rPr>
        <w:t xml:space="preserve">Residents, Councillors and </w:t>
      </w:r>
      <w:proofErr w:type="spellStart"/>
      <w:r w:rsidRPr="0012743E">
        <w:rPr>
          <w:rFonts w:ascii="Arial" w:hAnsi="Arial" w:cs="Arial"/>
          <w:b/>
          <w:bCs/>
          <w:szCs w:val="32"/>
          <w:lang w:val="en-US"/>
        </w:rPr>
        <w:t>Landcorp</w:t>
      </w:r>
      <w:proofErr w:type="spellEnd"/>
      <w:r>
        <w:rPr>
          <w:rFonts w:ascii="Arial" w:hAnsi="Arial" w:cs="Arial"/>
          <w:b/>
          <w:bCs/>
          <w:szCs w:val="32"/>
          <w:lang w:val="en-US"/>
        </w:rPr>
        <w:t xml:space="preserve"> on</w:t>
      </w:r>
      <w:r w:rsidRPr="0012743E">
        <w:rPr>
          <w:rFonts w:ascii="Arial" w:hAnsi="Arial" w:cs="Arial"/>
          <w:b/>
          <w:bCs/>
          <w:szCs w:val="32"/>
          <w:lang w:val="en-US"/>
        </w:rPr>
        <w:t xml:space="preserve"> 7 November 2019</w:t>
      </w:r>
    </w:p>
    <w:p w14:paraId="11FE0398" w14:textId="77777777" w:rsidR="001918E0" w:rsidRDefault="001918E0" w:rsidP="001918E0">
      <w:pPr>
        <w:jc w:val="both"/>
        <w:rPr>
          <w:rFonts w:ascii="Arial" w:hAnsi="Arial" w:cs="Arial"/>
          <w:szCs w:val="32"/>
          <w:lang w:val="en-US"/>
        </w:rPr>
      </w:pPr>
    </w:p>
    <w:p w14:paraId="58DC8BEC" w14:textId="77777777" w:rsidR="001918E0" w:rsidRDefault="001918E0" w:rsidP="001918E0">
      <w:pPr>
        <w:jc w:val="both"/>
        <w:rPr>
          <w:rFonts w:ascii="Arial" w:hAnsi="Arial" w:cs="Arial"/>
          <w:szCs w:val="24"/>
          <w:lang w:val="en-US"/>
        </w:rPr>
      </w:pPr>
      <w:r w:rsidRPr="3176DE18">
        <w:rPr>
          <w:rFonts w:ascii="Arial" w:hAnsi="Arial" w:cs="Arial"/>
          <w:szCs w:val="24"/>
          <w:lang w:val="en-US"/>
        </w:rPr>
        <w:t>The City met with the residents, ward Council</w:t>
      </w:r>
      <w:r>
        <w:rPr>
          <w:rFonts w:ascii="Arial" w:hAnsi="Arial" w:cs="Arial"/>
          <w:szCs w:val="24"/>
          <w:lang w:val="en-US"/>
        </w:rPr>
        <w:t>l</w:t>
      </w:r>
      <w:r w:rsidRPr="3176DE18">
        <w:rPr>
          <w:rFonts w:ascii="Arial" w:hAnsi="Arial" w:cs="Arial"/>
          <w:szCs w:val="24"/>
          <w:lang w:val="en-US"/>
        </w:rPr>
        <w:t>ors, the Mayor and Development</w:t>
      </w:r>
      <w:r>
        <w:rPr>
          <w:rFonts w:ascii="Arial" w:hAnsi="Arial" w:cs="Arial"/>
          <w:szCs w:val="24"/>
          <w:lang w:val="en-US"/>
        </w:rPr>
        <w:t xml:space="preserve"> </w:t>
      </w:r>
      <w:r w:rsidRPr="3176DE18">
        <w:rPr>
          <w:rFonts w:ascii="Arial" w:hAnsi="Arial" w:cs="Arial"/>
          <w:szCs w:val="24"/>
          <w:lang w:val="en-US"/>
        </w:rPr>
        <w:t>WA on 7 November 2019 to facilitate a resolution. Development</w:t>
      </w:r>
      <w:r>
        <w:rPr>
          <w:rFonts w:ascii="Arial" w:hAnsi="Arial" w:cs="Arial"/>
          <w:szCs w:val="24"/>
          <w:lang w:val="en-US"/>
        </w:rPr>
        <w:t xml:space="preserve"> </w:t>
      </w:r>
      <w:r w:rsidRPr="3176DE18">
        <w:rPr>
          <w:rFonts w:ascii="Arial" w:hAnsi="Arial" w:cs="Arial"/>
          <w:szCs w:val="24"/>
          <w:lang w:val="en-US"/>
        </w:rPr>
        <w:t xml:space="preserve">WA is a recent merger of </w:t>
      </w:r>
      <w:proofErr w:type="spellStart"/>
      <w:r w:rsidRPr="3176DE18">
        <w:rPr>
          <w:rFonts w:ascii="Arial" w:hAnsi="Arial" w:cs="Arial"/>
          <w:szCs w:val="24"/>
          <w:lang w:val="en-US"/>
        </w:rPr>
        <w:t>Landcorp</w:t>
      </w:r>
      <w:proofErr w:type="spellEnd"/>
      <w:r w:rsidRPr="3176DE18">
        <w:rPr>
          <w:rFonts w:ascii="Arial" w:hAnsi="Arial" w:cs="Arial"/>
          <w:szCs w:val="24"/>
          <w:lang w:val="en-US"/>
        </w:rPr>
        <w:t xml:space="preserve"> and the Metropolitan Redevelopment Authority. </w:t>
      </w:r>
      <w:proofErr w:type="spellStart"/>
      <w:r w:rsidRPr="3176DE18">
        <w:rPr>
          <w:rFonts w:ascii="Arial" w:hAnsi="Arial" w:cs="Arial"/>
          <w:szCs w:val="24"/>
          <w:lang w:val="en-US"/>
        </w:rPr>
        <w:t>Mr</w:t>
      </w:r>
      <w:proofErr w:type="spellEnd"/>
      <w:r w:rsidRPr="3176DE18">
        <w:rPr>
          <w:rFonts w:ascii="Arial" w:hAnsi="Arial" w:cs="Arial"/>
          <w:szCs w:val="24"/>
          <w:lang w:val="en-US"/>
        </w:rPr>
        <w:t xml:space="preserve"> </w:t>
      </w:r>
      <w:proofErr w:type="spellStart"/>
      <w:r w:rsidRPr="3176DE18">
        <w:rPr>
          <w:rFonts w:ascii="Arial" w:hAnsi="Arial" w:cs="Arial"/>
          <w:szCs w:val="24"/>
          <w:lang w:val="en-US"/>
        </w:rPr>
        <w:t>Ard</w:t>
      </w:r>
      <w:r>
        <w:rPr>
          <w:rFonts w:ascii="Arial" w:hAnsi="Arial" w:cs="Arial"/>
          <w:szCs w:val="24"/>
          <w:lang w:val="en-US"/>
        </w:rPr>
        <w:t>r</w:t>
      </w:r>
      <w:r w:rsidRPr="3176DE18">
        <w:rPr>
          <w:rFonts w:ascii="Arial" w:hAnsi="Arial" w:cs="Arial"/>
          <w:szCs w:val="24"/>
          <w:lang w:val="en-US"/>
        </w:rPr>
        <w:t>on</w:t>
      </w:r>
      <w:proofErr w:type="spellEnd"/>
      <w:r w:rsidRPr="3176DE18">
        <w:rPr>
          <w:rFonts w:ascii="Arial" w:hAnsi="Arial" w:cs="Arial"/>
          <w:szCs w:val="24"/>
          <w:lang w:val="en-US"/>
        </w:rPr>
        <w:t xml:space="preserve"> from Development</w:t>
      </w:r>
      <w:r>
        <w:rPr>
          <w:rFonts w:ascii="Arial" w:hAnsi="Arial" w:cs="Arial"/>
          <w:szCs w:val="24"/>
          <w:lang w:val="en-US"/>
        </w:rPr>
        <w:t xml:space="preserve"> </w:t>
      </w:r>
      <w:r w:rsidRPr="3176DE18">
        <w:rPr>
          <w:rFonts w:ascii="Arial" w:hAnsi="Arial" w:cs="Arial"/>
          <w:szCs w:val="24"/>
          <w:lang w:val="en-US"/>
        </w:rPr>
        <w:t>WA advised the residents to prepare details of their claim against Development</w:t>
      </w:r>
      <w:r>
        <w:rPr>
          <w:rFonts w:ascii="Arial" w:hAnsi="Arial" w:cs="Arial"/>
          <w:szCs w:val="24"/>
          <w:lang w:val="en-US"/>
        </w:rPr>
        <w:t xml:space="preserve"> </w:t>
      </w:r>
      <w:r w:rsidRPr="3176DE18">
        <w:rPr>
          <w:rFonts w:ascii="Arial" w:hAnsi="Arial" w:cs="Arial"/>
          <w:szCs w:val="24"/>
          <w:lang w:val="en-US"/>
        </w:rPr>
        <w:t xml:space="preserve">WA for the cost of the works. The insurance claim could be made either individually or as a group. </w:t>
      </w:r>
      <w:proofErr w:type="spellStart"/>
      <w:r w:rsidRPr="3176DE18">
        <w:rPr>
          <w:rFonts w:ascii="Arial" w:hAnsi="Arial" w:cs="Arial"/>
          <w:szCs w:val="24"/>
          <w:lang w:val="en-US"/>
        </w:rPr>
        <w:t>Mr</w:t>
      </w:r>
      <w:proofErr w:type="spellEnd"/>
      <w:r w:rsidRPr="3176DE18">
        <w:rPr>
          <w:rFonts w:ascii="Arial" w:hAnsi="Arial" w:cs="Arial"/>
          <w:szCs w:val="24"/>
          <w:lang w:val="en-US"/>
        </w:rPr>
        <w:t xml:space="preserve"> </w:t>
      </w:r>
      <w:proofErr w:type="spellStart"/>
      <w:r w:rsidRPr="3176DE18">
        <w:rPr>
          <w:rFonts w:ascii="Arial" w:hAnsi="Arial" w:cs="Arial"/>
          <w:szCs w:val="24"/>
          <w:lang w:val="en-US"/>
        </w:rPr>
        <w:t>Ard</w:t>
      </w:r>
      <w:r>
        <w:rPr>
          <w:rFonts w:ascii="Arial" w:hAnsi="Arial" w:cs="Arial"/>
          <w:szCs w:val="24"/>
          <w:lang w:val="en-US"/>
        </w:rPr>
        <w:t>r</w:t>
      </w:r>
      <w:r w:rsidRPr="3176DE18">
        <w:rPr>
          <w:rFonts w:ascii="Arial" w:hAnsi="Arial" w:cs="Arial"/>
          <w:szCs w:val="24"/>
          <w:lang w:val="en-US"/>
        </w:rPr>
        <w:t>on</w:t>
      </w:r>
      <w:proofErr w:type="spellEnd"/>
      <w:r w:rsidRPr="3176DE18">
        <w:rPr>
          <w:rFonts w:ascii="Arial" w:hAnsi="Arial" w:cs="Arial"/>
          <w:szCs w:val="24"/>
          <w:lang w:val="en-US"/>
        </w:rPr>
        <w:t xml:space="preserve"> also advised that upon receiving the claim</w:t>
      </w:r>
      <w:r>
        <w:rPr>
          <w:rFonts w:ascii="Arial" w:hAnsi="Arial" w:cs="Arial"/>
          <w:szCs w:val="24"/>
          <w:lang w:val="en-US"/>
        </w:rPr>
        <w:t xml:space="preserve">, </w:t>
      </w:r>
      <w:r w:rsidRPr="3176DE18">
        <w:rPr>
          <w:rFonts w:ascii="Arial" w:hAnsi="Arial" w:cs="Arial"/>
          <w:szCs w:val="24"/>
          <w:lang w:val="en-US"/>
        </w:rPr>
        <w:t>Development</w:t>
      </w:r>
      <w:r>
        <w:rPr>
          <w:rFonts w:ascii="Arial" w:hAnsi="Arial" w:cs="Arial"/>
          <w:szCs w:val="24"/>
          <w:lang w:val="en-US"/>
        </w:rPr>
        <w:t xml:space="preserve"> </w:t>
      </w:r>
      <w:r w:rsidRPr="3176DE18">
        <w:rPr>
          <w:rFonts w:ascii="Arial" w:hAnsi="Arial" w:cs="Arial"/>
          <w:szCs w:val="24"/>
          <w:lang w:val="en-US"/>
        </w:rPr>
        <w:t>WA will expedite the insurance claim process but did not provide any guarantee that the claim will be accepted.</w:t>
      </w:r>
    </w:p>
    <w:p w14:paraId="1FF0D54C" w14:textId="77777777" w:rsidR="001918E0" w:rsidRDefault="001918E0" w:rsidP="001918E0">
      <w:pPr>
        <w:jc w:val="both"/>
        <w:rPr>
          <w:rFonts w:ascii="Arial" w:hAnsi="Arial" w:cs="Arial"/>
          <w:szCs w:val="32"/>
          <w:lang w:val="en-US"/>
        </w:rPr>
      </w:pPr>
    </w:p>
    <w:p w14:paraId="7533820C" w14:textId="77777777" w:rsidR="001918E0" w:rsidRDefault="001918E0" w:rsidP="001918E0">
      <w:pPr>
        <w:jc w:val="both"/>
        <w:rPr>
          <w:rFonts w:ascii="Arial" w:hAnsi="Arial" w:cs="Arial"/>
          <w:szCs w:val="24"/>
          <w:lang w:val="en-US"/>
        </w:rPr>
      </w:pPr>
      <w:r w:rsidRPr="3176DE18">
        <w:rPr>
          <w:rFonts w:ascii="Arial" w:hAnsi="Arial" w:cs="Arial"/>
          <w:szCs w:val="24"/>
          <w:lang w:val="en-US"/>
        </w:rPr>
        <w:t xml:space="preserve">During the </w:t>
      </w:r>
      <w:proofErr w:type="gramStart"/>
      <w:r w:rsidRPr="3176DE18">
        <w:rPr>
          <w:rFonts w:ascii="Arial" w:hAnsi="Arial" w:cs="Arial"/>
          <w:szCs w:val="24"/>
          <w:lang w:val="en-US"/>
        </w:rPr>
        <w:t>meeting</w:t>
      </w:r>
      <w:proofErr w:type="gramEnd"/>
      <w:r w:rsidRPr="3176DE18">
        <w:rPr>
          <w:rFonts w:ascii="Arial" w:hAnsi="Arial" w:cs="Arial"/>
          <w:szCs w:val="24"/>
          <w:lang w:val="en-US"/>
        </w:rPr>
        <w:t xml:space="preserve"> several residents questioned the City’s involvement in approving the subdivision plans and responsibility for repairing the wall. The residents were advised that as walls are contained within the lot and retain their land</w:t>
      </w:r>
      <w:r>
        <w:rPr>
          <w:rFonts w:ascii="Arial" w:hAnsi="Arial" w:cs="Arial"/>
          <w:szCs w:val="24"/>
          <w:lang w:val="en-US"/>
        </w:rPr>
        <w:t>,</w:t>
      </w:r>
      <w:r w:rsidRPr="3176DE18">
        <w:rPr>
          <w:rFonts w:ascii="Arial" w:hAnsi="Arial" w:cs="Arial"/>
          <w:szCs w:val="24"/>
          <w:lang w:val="en-US"/>
        </w:rPr>
        <w:t xml:space="preserve"> </w:t>
      </w:r>
      <w:r>
        <w:rPr>
          <w:rFonts w:ascii="Arial" w:hAnsi="Arial" w:cs="Arial"/>
          <w:szCs w:val="24"/>
          <w:lang w:val="en-US"/>
        </w:rPr>
        <w:t>i</w:t>
      </w:r>
      <w:r w:rsidRPr="3176DE18">
        <w:rPr>
          <w:rFonts w:ascii="Arial" w:hAnsi="Arial" w:cs="Arial"/>
          <w:szCs w:val="24"/>
          <w:lang w:val="en-US"/>
        </w:rPr>
        <w:t>t is the landowner’s responsibility to make good any repairs</w:t>
      </w:r>
      <w:r>
        <w:rPr>
          <w:rFonts w:ascii="Arial" w:hAnsi="Arial" w:cs="Arial"/>
          <w:szCs w:val="24"/>
          <w:lang w:val="en-US"/>
        </w:rPr>
        <w:t xml:space="preserve"> </w:t>
      </w:r>
      <w:r w:rsidRPr="00DB124B">
        <w:rPr>
          <w:rFonts w:ascii="Arial" w:hAnsi="Arial" w:cs="Arial"/>
          <w:szCs w:val="24"/>
          <w:lang w:val="en-US"/>
        </w:rPr>
        <w:t xml:space="preserve">and </w:t>
      </w:r>
      <w:r>
        <w:rPr>
          <w:rFonts w:ascii="Arial" w:hAnsi="Arial" w:cs="Arial"/>
          <w:szCs w:val="24"/>
          <w:lang w:val="en-US"/>
        </w:rPr>
        <w:t xml:space="preserve">they will need to </w:t>
      </w:r>
      <w:r w:rsidRPr="3176DE18">
        <w:rPr>
          <w:rFonts w:ascii="Arial" w:hAnsi="Arial" w:cs="Arial"/>
          <w:szCs w:val="24"/>
          <w:lang w:val="en-US"/>
        </w:rPr>
        <w:t xml:space="preserve">provide the necessary evidence to support a successful claim against </w:t>
      </w:r>
      <w:proofErr w:type="spellStart"/>
      <w:r w:rsidRPr="3176DE18">
        <w:rPr>
          <w:rFonts w:ascii="Arial" w:hAnsi="Arial" w:cs="Arial"/>
          <w:szCs w:val="24"/>
          <w:lang w:val="en-US"/>
        </w:rPr>
        <w:t>Landcorp</w:t>
      </w:r>
      <w:proofErr w:type="spellEnd"/>
      <w:r>
        <w:rPr>
          <w:rFonts w:ascii="Arial" w:hAnsi="Arial" w:cs="Arial"/>
          <w:szCs w:val="24"/>
          <w:lang w:val="en-US"/>
        </w:rPr>
        <w:t xml:space="preserve"> </w:t>
      </w:r>
      <w:r w:rsidRPr="3176DE18">
        <w:rPr>
          <w:rFonts w:ascii="Arial" w:hAnsi="Arial" w:cs="Arial"/>
          <w:szCs w:val="24"/>
          <w:lang w:val="en-US"/>
        </w:rPr>
        <w:t>/</w:t>
      </w:r>
      <w:r>
        <w:rPr>
          <w:rFonts w:ascii="Arial" w:hAnsi="Arial" w:cs="Arial"/>
          <w:szCs w:val="24"/>
          <w:lang w:val="en-US"/>
        </w:rPr>
        <w:t xml:space="preserve"> </w:t>
      </w:r>
      <w:r w:rsidRPr="3176DE18">
        <w:rPr>
          <w:rFonts w:ascii="Arial" w:hAnsi="Arial" w:cs="Arial"/>
          <w:szCs w:val="24"/>
          <w:lang w:val="en-US"/>
        </w:rPr>
        <w:t>Development</w:t>
      </w:r>
      <w:r>
        <w:rPr>
          <w:rFonts w:ascii="Arial" w:hAnsi="Arial" w:cs="Arial"/>
          <w:szCs w:val="24"/>
          <w:lang w:val="en-US"/>
        </w:rPr>
        <w:t xml:space="preserve"> </w:t>
      </w:r>
      <w:r w:rsidRPr="3176DE18">
        <w:rPr>
          <w:rFonts w:ascii="Arial" w:hAnsi="Arial" w:cs="Arial"/>
          <w:szCs w:val="24"/>
          <w:lang w:val="en-US"/>
        </w:rPr>
        <w:t>WA.</w:t>
      </w:r>
    </w:p>
    <w:p w14:paraId="54110476" w14:textId="77777777" w:rsidR="001918E0" w:rsidRDefault="001918E0" w:rsidP="001918E0">
      <w:pPr>
        <w:jc w:val="both"/>
        <w:rPr>
          <w:rFonts w:ascii="Arial" w:hAnsi="Arial" w:cs="Arial"/>
          <w:szCs w:val="32"/>
          <w:lang w:val="en-US"/>
        </w:rPr>
      </w:pPr>
    </w:p>
    <w:p w14:paraId="2BE517AF" w14:textId="77777777" w:rsidR="001918E0" w:rsidRPr="00567522" w:rsidRDefault="001918E0" w:rsidP="001918E0">
      <w:pPr>
        <w:jc w:val="both"/>
        <w:rPr>
          <w:rFonts w:ascii="Arial" w:hAnsi="Arial" w:cs="Arial"/>
          <w:b/>
          <w:bCs/>
          <w:szCs w:val="32"/>
          <w:lang w:val="en-US"/>
        </w:rPr>
      </w:pPr>
      <w:r w:rsidRPr="00567522">
        <w:rPr>
          <w:rFonts w:ascii="Arial" w:hAnsi="Arial" w:cs="Arial"/>
          <w:b/>
          <w:bCs/>
          <w:szCs w:val="32"/>
          <w:lang w:val="en-US"/>
        </w:rPr>
        <w:t>Legal Advice</w:t>
      </w:r>
    </w:p>
    <w:p w14:paraId="0ECA4EDF" w14:textId="77777777" w:rsidR="001918E0" w:rsidRDefault="001918E0" w:rsidP="001918E0">
      <w:pPr>
        <w:jc w:val="both"/>
        <w:rPr>
          <w:rFonts w:ascii="Arial" w:hAnsi="Arial" w:cs="Arial"/>
          <w:szCs w:val="32"/>
          <w:lang w:val="en-US"/>
        </w:rPr>
      </w:pPr>
    </w:p>
    <w:p w14:paraId="024080A1" w14:textId="77777777" w:rsidR="001918E0" w:rsidRDefault="001918E0" w:rsidP="001918E0">
      <w:pPr>
        <w:jc w:val="both"/>
        <w:rPr>
          <w:rFonts w:ascii="Arial" w:hAnsi="Arial" w:cs="Arial"/>
          <w:szCs w:val="32"/>
          <w:lang w:val="en-US"/>
        </w:rPr>
      </w:pPr>
      <w:r>
        <w:rPr>
          <w:rFonts w:ascii="Arial" w:hAnsi="Arial" w:cs="Arial"/>
          <w:szCs w:val="32"/>
          <w:lang w:val="en-US"/>
        </w:rPr>
        <w:t xml:space="preserve">The City sought </w:t>
      </w:r>
      <w:r w:rsidRPr="00333F0F">
        <w:rPr>
          <w:rFonts w:ascii="Arial" w:hAnsi="Arial" w:cs="Arial"/>
          <w:szCs w:val="32"/>
          <w:lang w:val="en-US"/>
        </w:rPr>
        <w:t>legal advice</w:t>
      </w:r>
      <w:r>
        <w:rPr>
          <w:rFonts w:ascii="Arial" w:hAnsi="Arial" w:cs="Arial"/>
          <w:szCs w:val="32"/>
          <w:lang w:val="en-US"/>
        </w:rPr>
        <w:t xml:space="preserve"> on the process followed to date and it was recommended that Administration should issue residents with a second notice requiring the works to be carried out within 28 days. </w:t>
      </w:r>
    </w:p>
    <w:p w14:paraId="7F935C21" w14:textId="77777777" w:rsidR="001918E0" w:rsidRDefault="001918E0" w:rsidP="001918E0">
      <w:pPr>
        <w:jc w:val="both"/>
        <w:rPr>
          <w:rFonts w:ascii="Arial" w:hAnsi="Arial" w:cs="Arial"/>
          <w:szCs w:val="32"/>
          <w:lang w:val="en-US"/>
        </w:rPr>
      </w:pPr>
      <w:r>
        <w:rPr>
          <w:rFonts w:ascii="Arial" w:hAnsi="Arial" w:cs="Arial"/>
          <w:szCs w:val="32"/>
          <w:lang w:val="en-US"/>
        </w:rPr>
        <w:t xml:space="preserve"> </w:t>
      </w:r>
    </w:p>
    <w:p w14:paraId="53424E4F" w14:textId="77777777" w:rsidR="001918E0" w:rsidRDefault="001918E0" w:rsidP="001918E0">
      <w:pPr>
        <w:jc w:val="both"/>
        <w:rPr>
          <w:rFonts w:ascii="Arial" w:hAnsi="Arial" w:cs="Arial"/>
          <w:b/>
          <w:bCs/>
          <w:szCs w:val="32"/>
          <w:lang w:val="en-US"/>
        </w:rPr>
      </w:pPr>
      <w:r w:rsidRPr="008B756A">
        <w:rPr>
          <w:rFonts w:ascii="Arial" w:hAnsi="Arial" w:cs="Arial"/>
          <w:b/>
          <w:bCs/>
          <w:szCs w:val="32"/>
          <w:lang w:val="en-US"/>
        </w:rPr>
        <w:t>Temporary Footpat</w:t>
      </w:r>
      <w:r>
        <w:rPr>
          <w:rFonts w:ascii="Arial" w:hAnsi="Arial" w:cs="Arial"/>
          <w:b/>
          <w:bCs/>
          <w:szCs w:val="32"/>
          <w:lang w:val="en-US"/>
        </w:rPr>
        <w:t>h</w:t>
      </w:r>
    </w:p>
    <w:p w14:paraId="31C301E5" w14:textId="77777777" w:rsidR="001918E0" w:rsidRDefault="001918E0" w:rsidP="001918E0">
      <w:pPr>
        <w:jc w:val="both"/>
        <w:rPr>
          <w:rFonts w:ascii="Arial" w:hAnsi="Arial" w:cs="Arial"/>
          <w:b/>
          <w:bCs/>
          <w:szCs w:val="32"/>
          <w:lang w:val="en-US"/>
        </w:rPr>
      </w:pPr>
    </w:p>
    <w:p w14:paraId="212C75D3" w14:textId="77777777" w:rsidR="001918E0" w:rsidRDefault="001918E0" w:rsidP="001918E0">
      <w:pPr>
        <w:jc w:val="both"/>
        <w:rPr>
          <w:rFonts w:ascii="Arial" w:hAnsi="Arial" w:cs="Arial"/>
          <w:szCs w:val="32"/>
          <w:lang w:val="en-US"/>
        </w:rPr>
      </w:pPr>
      <w:r>
        <w:rPr>
          <w:rFonts w:ascii="Arial" w:hAnsi="Arial" w:cs="Arial"/>
          <w:szCs w:val="32"/>
          <w:lang w:val="en-US"/>
        </w:rPr>
        <w:t xml:space="preserve">The City had received several complaints from residents regarding the length of time the footpath had been closed and the risk to pedestrians and primary school children riding their bikes on the road pavement of Montgomery Avenue. </w:t>
      </w:r>
    </w:p>
    <w:p w14:paraId="41B0EC01" w14:textId="77777777" w:rsidR="001918E0" w:rsidRDefault="001918E0" w:rsidP="001918E0">
      <w:pPr>
        <w:jc w:val="both"/>
        <w:rPr>
          <w:rFonts w:ascii="Arial" w:hAnsi="Arial" w:cs="Arial"/>
          <w:szCs w:val="32"/>
          <w:lang w:val="en-US"/>
        </w:rPr>
      </w:pPr>
    </w:p>
    <w:p w14:paraId="3B5ABFB9" w14:textId="77777777" w:rsidR="001918E0" w:rsidRDefault="001918E0" w:rsidP="001918E0">
      <w:pPr>
        <w:jc w:val="both"/>
        <w:rPr>
          <w:rFonts w:ascii="Arial" w:hAnsi="Arial" w:cs="Arial"/>
          <w:szCs w:val="32"/>
          <w:lang w:val="en-US"/>
        </w:rPr>
      </w:pPr>
      <w:r>
        <w:rPr>
          <w:rFonts w:ascii="Arial" w:hAnsi="Arial" w:cs="Arial"/>
          <w:szCs w:val="32"/>
          <w:lang w:val="en-US"/>
        </w:rPr>
        <w:t xml:space="preserve">Council resolved to install a temporary footpath at the Ordinary Council Meeting of 17 December 2019.  </w:t>
      </w:r>
    </w:p>
    <w:p w14:paraId="237A027C" w14:textId="77777777" w:rsidR="001918E0" w:rsidRDefault="001918E0" w:rsidP="001918E0">
      <w:pPr>
        <w:jc w:val="both"/>
        <w:rPr>
          <w:rFonts w:ascii="Arial" w:hAnsi="Arial" w:cs="Arial"/>
          <w:szCs w:val="32"/>
          <w:lang w:val="en-US"/>
        </w:rPr>
      </w:pPr>
    </w:p>
    <w:p w14:paraId="0BDA4226" w14:textId="7FF4318F" w:rsidR="001918E0" w:rsidRPr="002B3520" w:rsidRDefault="001918E0" w:rsidP="001918E0">
      <w:pPr>
        <w:jc w:val="both"/>
        <w:rPr>
          <w:rFonts w:ascii="Arial" w:hAnsi="Arial" w:cs="Arial"/>
          <w:szCs w:val="32"/>
          <w:lang w:val="en-US"/>
        </w:rPr>
      </w:pPr>
      <w:r w:rsidRPr="00392C15">
        <w:rPr>
          <w:rFonts w:ascii="Arial" w:hAnsi="Arial" w:cs="Arial"/>
          <w:szCs w:val="32"/>
          <w:lang w:val="en-US"/>
        </w:rPr>
        <w:lastRenderedPageBreak/>
        <w:t>The costs associated with the construction and removal of the temporary path are potentially recoverable under the Local Government Act 1995 Section 3.26 where appropriate notice has been provided by the City to make safe the wall.</w:t>
      </w:r>
      <w:r>
        <w:rPr>
          <w:rFonts w:ascii="Arial" w:hAnsi="Arial" w:cs="Arial"/>
          <w:szCs w:val="32"/>
          <w:lang w:val="en-US"/>
        </w:rPr>
        <w:t xml:space="preserve"> </w:t>
      </w:r>
    </w:p>
    <w:p w14:paraId="4F286B7E" w14:textId="77777777" w:rsidR="001918E0" w:rsidRPr="001918E0" w:rsidRDefault="001918E0" w:rsidP="001918E0">
      <w:pPr>
        <w:jc w:val="both"/>
        <w:rPr>
          <w:rFonts w:ascii="Arial" w:hAnsi="Arial" w:cs="Arial"/>
          <w:szCs w:val="24"/>
        </w:rPr>
      </w:pPr>
    </w:p>
    <w:p w14:paraId="5CB0A9BF" w14:textId="77777777" w:rsidR="001918E0" w:rsidRPr="00AD73CC" w:rsidRDefault="001918E0" w:rsidP="001918E0">
      <w:pPr>
        <w:jc w:val="both"/>
        <w:rPr>
          <w:rFonts w:ascii="Arial" w:hAnsi="Arial" w:cs="Arial"/>
          <w:b/>
          <w:szCs w:val="32"/>
          <w:lang w:val="en-US"/>
        </w:rPr>
      </w:pPr>
      <w:r w:rsidRPr="00AD73CC">
        <w:rPr>
          <w:rFonts w:ascii="Arial" w:hAnsi="Arial" w:cs="Arial"/>
          <w:b/>
          <w:szCs w:val="32"/>
          <w:lang w:val="en-US"/>
        </w:rPr>
        <w:t>Key Relevant Previous Council Decisions:</w:t>
      </w:r>
    </w:p>
    <w:p w14:paraId="006CF096" w14:textId="77777777" w:rsidR="001918E0" w:rsidRPr="00AD73CC" w:rsidRDefault="001918E0" w:rsidP="001918E0">
      <w:pPr>
        <w:jc w:val="both"/>
        <w:rPr>
          <w:rFonts w:ascii="Arial" w:hAnsi="Arial" w:cs="Arial"/>
          <w:szCs w:val="32"/>
          <w:lang w:val="en-US"/>
        </w:rPr>
      </w:pPr>
    </w:p>
    <w:p w14:paraId="6E56690E" w14:textId="77777777" w:rsidR="001918E0" w:rsidRDefault="001918E0" w:rsidP="001918E0">
      <w:pPr>
        <w:jc w:val="both"/>
        <w:rPr>
          <w:rFonts w:ascii="Arial" w:hAnsi="Arial" w:cs="Arial"/>
          <w:szCs w:val="32"/>
          <w:lang w:val="en-US"/>
        </w:rPr>
      </w:pPr>
      <w:r>
        <w:rPr>
          <w:rFonts w:ascii="Arial" w:hAnsi="Arial" w:cs="Arial"/>
          <w:szCs w:val="32"/>
          <w:lang w:val="en-US"/>
        </w:rPr>
        <w:t xml:space="preserve">Ordinary Meeting of Council 17 December 2019, Item </w:t>
      </w:r>
      <w:r w:rsidRPr="00012DC1">
        <w:rPr>
          <w:rFonts w:ascii="Arial" w:hAnsi="Arial" w:cs="Arial"/>
          <w:szCs w:val="32"/>
          <w:lang w:val="en-US"/>
        </w:rPr>
        <w:t>12.3</w:t>
      </w:r>
      <w:r>
        <w:rPr>
          <w:rFonts w:ascii="Arial" w:hAnsi="Arial" w:cs="Arial"/>
          <w:szCs w:val="32"/>
          <w:lang w:val="en-US"/>
        </w:rPr>
        <w:t xml:space="preserve"> Report No. TS24.19</w:t>
      </w:r>
    </w:p>
    <w:p w14:paraId="040931A1" w14:textId="77777777" w:rsidR="001918E0" w:rsidRDefault="001918E0" w:rsidP="001918E0">
      <w:pPr>
        <w:autoSpaceDE w:val="0"/>
        <w:autoSpaceDN w:val="0"/>
        <w:adjustRightInd w:val="0"/>
        <w:jc w:val="both"/>
        <w:rPr>
          <w:rFonts w:ascii="Arial" w:hAnsi="Arial" w:cs="Arial"/>
          <w:bCs/>
          <w:i/>
          <w:szCs w:val="24"/>
        </w:rPr>
      </w:pPr>
    </w:p>
    <w:p w14:paraId="6FC1AFF2" w14:textId="77777777" w:rsidR="001918E0" w:rsidRPr="00012DC1" w:rsidRDefault="001918E0" w:rsidP="001918E0">
      <w:pPr>
        <w:autoSpaceDE w:val="0"/>
        <w:autoSpaceDN w:val="0"/>
        <w:adjustRightInd w:val="0"/>
        <w:ind w:left="567"/>
        <w:rPr>
          <w:rFonts w:ascii="Arial" w:hAnsi="Arial" w:cs="Arial"/>
          <w:i/>
          <w:iCs/>
          <w:szCs w:val="24"/>
        </w:rPr>
      </w:pPr>
      <w:r w:rsidRPr="00012DC1">
        <w:rPr>
          <w:rFonts w:ascii="Arial" w:hAnsi="Arial" w:cs="Arial"/>
          <w:i/>
          <w:iCs/>
          <w:szCs w:val="24"/>
        </w:rPr>
        <w:t>“Council:</w:t>
      </w:r>
    </w:p>
    <w:p w14:paraId="7487DB89" w14:textId="77777777" w:rsidR="001918E0" w:rsidRPr="00012DC1" w:rsidRDefault="001918E0" w:rsidP="001918E0">
      <w:pPr>
        <w:autoSpaceDE w:val="0"/>
        <w:autoSpaceDN w:val="0"/>
        <w:adjustRightInd w:val="0"/>
        <w:ind w:left="567"/>
        <w:rPr>
          <w:rFonts w:ascii="Arial" w:hAnsi="Arial" w:cs="Arial"/>
          <w:i/>
          <w:iCs/>
          <w:szCs w:val="24"/>
        </w:rPr>
      </w:pPr>
    </w:p>
    <w:p w14:paraId="1AFE0418" w14:textId="77777777" w:rsidR="001918E0" w:rsidRPr="00012DC1" w:rsidRDefault="001918E0" w:rsidP="001918E0">
      <w:pPr>
        <w:autoSpaceDE w:val="0"/>
        <w:autoSpaceDN w:val="0"/>
        <w:adjustRightInd w:val="0"/>
        <w:ind w:left="1134" w:hanging="567"/>
        <w:rPr>
          <w:rFonts w:ascii="Arial" w:hAnsi="Arial" w:cs="Arial"/>
          <w:i/>
          <w:iCs/>
          <w:szCs w:val="24"/>
        </w:rPr>
      </w:pPr>
      <w:r w:rsidRPr="00012DC1">
        <w:rPr>
          <w:rFonts w:ascii="Arial" w:hAnsi="Arial" w:cs="Arial"/>
          <w:i/>
          <w:iCs/>
          <w:szCs w:val="24"/>
        </w:rPr>
        <w:t xml:space="preserve">1. </w:t>
      </w:r>
      <w:r w:rsidRPr="00012DC1">
        <w:rPr>
          <w:rFonts w:ascii="Arial" w:hAnsi="Arial" w:cs="Arial"/>
          <w:i/>
          <w:iCs/>
          <w:szCs w:val="24"/>
        </w:rPr>
        <w:tab/>
        <w:t xml:space="preserve">approves construction of a temporary alternative footpath to address safety issues for pedestrians and school children on </w:t>
      </w:r>
      <w:proofErr w:type="gramStart"/>
      <w:r w:rsidRPr="00012DC1">
        <w:rPr>
          <w:rFonts w:ascii="Arial" w:hAnsi="Arial" w:cs="Arial"/>
          <w:i/>
          <w:iCs/>
          <w:szCs w:val="24"/>
        </w:rPr>
        <w:t>bikes;</w:t>
      </w:r>
      <w:proofErr w:type="gramEnd"/>
    </w:p>
    <w:p w14:paraId="1DEFC0CC" w14:textId="77777777" w:rsidR="001918E0" w:rsidRPr="00012DC1" w:rsidRDefault="001918E0" w:rsidP="001918E0">
      <w:pPr>
        <w:autoSpaceDE w:val="0"/>
        <w:autoSpaceDN w:val="0"/>
        <w:adjustRightInd w:val="0"/>
        <w:ind w:left="1134" w:hanging="567"/>
        <w:rPr>
          <w:rFonts w:ascii="Arial" w:hAnsi="Arial" w:cs="Arial"/>
          <w:i/>
          <w:iCs/>
          <w:szCs w:val="24"/>
        </w:rPr>
      </w:pPr>
      <w:r w:rsidRPr="00012DC1">
        <w:rPr>
          <w:rFonts w:ascii="Arial" w:hAnsi="Arial" w:cs="Arial"/>
          <w:i/>
          <w:iCs/>
          <w:szCs w:val="24"/>
        </w:rPr>
        <w:t xml:space="preserve">2. </w:t>
      </w:r>
      <w:r w:rsidRPr="00012DC1">
        <w:rPr>
          <w:rFonts w:ascii="Arial" w:hAnsi="Arial" w:cs="Arial"/>
          <w:i/>
          <w:iCs/>
          <w:szCs w:val="24"/>
        </w:rPr>
        <w:tab/>
        <w:t xml:space="preserve">approves funding of the $10,000 cost for the temporary footpath construction from Technical Services Operational </w:t>
      </w:r>
      <w:proofErr w:type="gramStart"/>
      <w:r w:rsidRPr="00012DC1">
        <w:rPr>
          <w:rFonts w:ascii="Arial" w:hAnsi="Arial" w:cs="Arial"/>
          <w:i/>
          <w:iCs/>
          <w:szCs w:val="24"/>
        </w:rPr>
        <w:t>budget;</w:t>
      </w:r>
      <w:proofErr w:type="gramEnd"/>
    </w:p>
    <w:p w14:paraId="11C40ECE" w14:textId="77777777" w:rsidR="001918E0" w:rsidRPr="00012DC1" w:rsidRDefault="001918E0" w:rsidP="001918E0">
      <w:pPr>
        <w:autoSpaceDE w:val="0"/>
        <w:autoSpaceDN w:val="0"/>
        <w:adjustRightInd w:val="0"/>
        <w:ind w:left="1134" w:hanging="567"/>
        <w:rPr>
          <w:rFonts w:ascii="Arial" w:hAnsi="Arial" w:cs="Arial"/>
          <w:i/>
          <w:iCs/>
          <w:szCs w:val="24"/>
        </w:rPr>
      </w:pPr>
      <w:r w:rsidRPr="00012DC1">
        <w:rPr>
          <w:rFonts w:ascii="Arial" w:hAnsi="Arial" w:cs="Arial"/>
          <w:i/>
          <w:iCs/>
          <w:szCs w:val="24"/>
        </w:rPr>
        <w:t xml:space="preserve">3. </w:t>
      </w:r>
      <w:r w:rsidRPr="00012DC1">
        <w:rPr>
          <w:rFonts w:ascii="Arial" w:hAnsi="Arial" w:cs="Arial"/>
          <w:i/>
          <w:iCs/>
          <w:szCs w:val="24"/>
        </w:rPr>
        <w:tab/>
        <w:t>requests the CEO to seek appropriate recovery of costs excluding by the landowners for the temporary footpath required due to the ongoing unsafe boundary wall at Montgomery Avenue, Mt Claremont; and</w:t>
      </w:r>
    </w:p>
    <w:p w14:paraId="2978AD42" w14:textId="77777777" w:rsidR="001918E0" w:rsidRPr="00012DC1" w:rsidRDefault="001918E0" w:rsidP="001918E0">
      <w:pPr>
        <w:autoSpaceDE w:val="0"/>
        <w:autoSpaceDN w:val="0"/>
        <w:adjustRightInd w:val="0"/>
        <w:ind w:left="1134" w:hanging="567"/>
        <w:rPr>
          <w:rFonts w:ascii="Arial" w:hAnsi="Arial" w:cs="Arial"/>
          <w:i/>
          <w:iCs/>
          <w:szCs w:val="24"/>
        </w:rPr>
      </w:pPr>
      <w:r w:rsidRPr="00012DC1">
        <w:rPr>
          <w:rFonts w:ascii="Arial" w:hAnsi="Arial" w:cs="Arial"/>
          <w:i/>
          <w:iCs/>
          <w:szCs w:val="24"/>
        </w:rPr>
        <w:t xml:space="preserve">4. </w:t>
      </w:r>
      <w:r w:rsidRPr="00012DC1">
        <w:rPr>
          <w:rFonts w:ascii="Arial" w:hAnsi="Arial" w:cs="Arial"/>
          <w:i/>
          <w:iCs/>
          <w:szCs w:val="24"/>
        </w:rPr>
        <w:tab/>
        <w:t>approves Administration waiving the city component of the Development Application and Building Application fees associated with the demolition and reconstruction of the section of boundary wall.”</w:t>
      </w:r>
    </w:p>
    <w:p w14:paraId="159B8E34" w14:textId="77777777" w:rsidR="001918E0" w:rsidRPr="000F448C" w:rsidRDefault="001918E0" w:rsidP="001918E0">
      <w:pPr>
        <w:jc w:val="both"/>
        <w:rPr>
          <w:rFonts w:ascii="Arial" w:hAnsi="Arial" w:cs="Arial"/>
          <w:b/>
          <w:szCs w:val="24"/>
          <w:lang w:val="en-US"/>
        </w:rPr>
      </w:pPr>
    </w:p>
    <w:p w14:paraId="0BAB1079" w14:textId="77777777" w:rsidR="001918E0" w:rsidRPr="000F448C" w:rsidRDefault="001918E0" w:rsidP="001918E0">
      <w:pPr>
        <w:jc w:val="both"/>
        <w:rPr>
          <w:rFonts w:ascii="Arial" w:hAnsi="Arial" w:cs="Arial"/>
          <w:b/>
          <w:szCs w:val="24"/>
          <w:lang w:val="en-US"/>
        </w:rPr>
      </w:pPr>
    </w:p>
    <w:p w14:paraId="3CA3B28C" w14:textId="77777777" w:rsidR="001918E0" w:rsidRDefault="001918E0" w:rsidP="001918E0">
      <w:pPr>
        <w:jc w:val="both"/>
        <w:rPr>
          <w:rFonts w:ascii="Arial" w:hAnsi="Arial" w:cs="Arial"/>
          <w:b/>
          <w:sz w:val="28"/>
          <w:szCs w:val="32"/>
          <w:lang w:val="en-US"/>
        </w:rPr>
      </w:pPr>
      <w:r w:rsidRPr="00AD73CC">
        <w:rPr>
          <w:rFonts w:ascii="Arial" w:hAnsi="Arial" w:cs="Arial"/>
          <w:b/>
          <w:sz w:val="28"/>
          <w:szCs w:val="32"/>
          <w:lang w:val="en-US"/>
        </w:rPr>
        <w:t>Consultation</w:t>
      </w:r>
    </w:p>
    <w:p w14:paraId="6F056E5D" w14:textId="77777777" w:rsidR="001918E0" w:rsidRDefault="001918E0" w:rsidP="001918E0">
      <w:pPr>
        <w:jc w:val="both"/>
        <w:rPr>
          <w:rFonts w:ascii="Arial" w:hAnsi="Arial" w:cs="Arial"/>
          <w:bCs/>
          <w:szCs w:val="28"/>
          <w:lang w:val="en-US"/>
        </w:rPr>
      </w:pPr>
    </w:p>
    <w:p w14:paraId="3E67C6E5" w14:textId="77777777" w:rsidR="001918E0" w:rsidRPr="00AA36CE" w:rsidRDefault="001918E0" w:rsidP="001918E0">
      <w:pPr>
        <w:jc w:val="both"/>
        <w:rPr>
          <w:rFonts w:ascii="Arial" w:hAnsi="Arial" w:cs="Arial"/>
          <w:w w:val="105"/>
          <w:szCs w:val="24"/>
        </w:rPr>
      </w:pPr>
      <w:r w:rsidRPr="00AA36CE">
        <w:rPr>
          <w:rFonts w:ascii="Arial" w:hAnsi="Arial" w:cs="Arial"/>
          <w:bCs/>
          <w:szCs w:val="32"/>
          <w:lang w:val="en-US"/>
        </w:rPr>
        <w:t xml:space="preserve">Following confirmation from Development WA of their assessment of the resident’s claim and the City’s legal advice to issue a second notice for the repairs, Administration issued a second Notice pursuant to </w:t>
      </w:r>
      <w:r w:rsidRPr="00AA36CE">
        <w:rPr>
          <w:rFonts w:ascii="Arial" w:hAnsi="Arial" w:cs="Arial"/>
          <w:w w:val="105"/>
          <w:szCs w:val="24"/>
        </w:rPr>
        <w:t>Section</w:t>
      </w:r>
      <w:r w:rsidRPr="00AA36CE">
        <w:rPr>
          <w:rFonts w:ascii="Arial" w:hAnsi="Arial" w:cs="Arial"/>
          <w:spacing w:val="31"/>
          <w:w w:val="105"/>
          <w:szCs w:val="24"/>
        </w:rPr>
        <w:t xml:space="preserve"> </w:t>
      </w:r>
      <w:r w:rsidRPr="00AA36CE">
        <w:rPr>
          <w:rFonts w:ascii="Arial" w:hAnsi="Arial" w:cs="Arial"/>
          <w:w w:val="105"/>
          <w:szCs w:val="24"/>
        </w:rPr>
        <w:t>3.25(1)</w:t>
      </w:r>
      <w:r w:rsidRPr="00AA36CE">
        <w:rPr>
          <w:rFonts w:ascii="Arial" w:hAnsi="Arial" w:cs="Arial"/>
          <w:spacing w:val="39"/>
          <w:w w:val="105"/>
          <w:szCs w:val="24"/>
        </w:rPr>
        <w:t xml:space="preserve"> </w:t>
      </w:r>
      <w:r w:rsidRPr="00AA36CE">
        <w:rPr>
          <w:rFonts w:ascii="Arial" w:hAnsi="Arial" w:cs="Arial"/>
          <w:w w:val="105"/>
          <w:szCs w:val="24"/>
        </w:rPr>
        <w:t>of</w:t>
      </w:r>
      <w:r w:rsidRPr="00AA36CE">
        <w:rPr>
          <w:rFonts w:ascii="Arial" w:hAnsi="Arial" w:cs="Arial"/>
          <w:spacing w:val="25"/>
          <w:w w:val="105"/>
          <w:szCs w:val="24"/>
        </w:rPr>
        <w:t xml:space="preserve"> </w:t>
      </w:r>
      <w:r w:rsidRPr="00AA36CE">
        <w:rPr>
          <w:rFonts w:ascii="Arial" w:hAnsi="Arial" w:cs="Arial"/>
          <w:w w:val="105"/>
          <w:szCs w:val="24"/>
        </w:rPr>
        <w:t>the</w:t>
      </w:r>
      <w:r w:rsidRPr="00AA36CE">
        <w:rPr>
          <w:rFonts w:ascii="Arial" w:hAnsi="Arial" w:cs="Arial"/>
          <w:spacing w:val="42"/>
          <w:w w:val="105"/>
          <w:szCs w:val="24"/>
        </w:rPr>
        <w:t xml:space="preserve"> </w:t>
      </w:r>
      <w:r w:rsidRPr="00AA36CE">
        <w:rPr>
          <w:rFonts w:ascii="Arial" w:hAnsi="Arial" w:cs="Arial"/>
          <w:w w:val="105"/>
          <w:szCs w:val="24"/>
        </w:rPr>
        <w:t>Local</w:t>
      </w:r>
      <w:r w:rsidRPr="00AA36CE">
        <w:rPr>
          <w:rFonts w:ascii="Arial" w:hAnsi="Arial" w:cs="Arial"/>
          <w:w w:val="101"/>
          <w:szCs w:val="24"/>
        </w:rPr>
        <w:t xml:space="preserve"> </w:t>
      </w:r>
      <w:r w:rsidRPr="00AA36CE">
        <w:rPr>
          <w:rFonts w:ascii="Arial" w:hAnsi="Arial" w:cs="Arial"/>
          <w:w w:val="105"/>
          <w:szCs w:val="24"/>
        </w:rPr>
        <w:t>Government</w:t>
      </w:r>
      <w:r w:rsidRPr="00AA36CE">
        <w:rPr>
          <w:rFonts w:ascii="Arial" w:hAnsi="Arial" w:cs="Arial"/>
          <w:spacing w:val="-23"/>
          <w:w w:val="105"/>
          <w:szCs w:val="24"/>
        </w:rPr>
        <w:t xml:space="preserve"> </w:t>
      </w:r>
      <w:r w:rsidRPr="00AA36CE">
        <w:rPr>
          <w:rFonts w:ascii="Arial" w:hAnsi="Arial" w:cs="Arial"/>
          <w:w w:val="105"/>
          <w:szCs w:val="24"/>
        </w:rPr>
        <w:t>Act</w:t>
      </w:r>
      <w:r w:rsidRPr="00AA36CE">
        <w:rPr>
          <w:rFonts w:ascii="Arial" w:hAnsi="Arial" w:cs="Arial"/>
          <w:spacing w:val="8"/>
          <w:w w:val="105"/>
          <w:szCs w:val="24"/>
        </w:rPr>
        <w:t xml:space="preserve"> </w:t>
      </w:r>
      <w:r w:rsidRPr="00AA36CE">
        <w:rPr>
          <w:rFonts w:ascii="Arial" w:hAnsi="Arial" w:cs="Arial"/>
          <w:w w:val="105"/>
          <w:szCs w:val="24"/>
        </w:rPr>
        <w:t>1995</w:t>
      </w:r>
      <w:r w:rsidRPr="00AA36CE">
        <w:rPr>
          <w:rFonts w:ascii="Arial" w:hAnsi="Arial" w:cs="Arial"/>
          <w:spacing w:val="-20"/>
          <w:w w:val="105"/>
          <w:szCs w:val="24"/>
        </w:rPr>
        <w:t xml:space="preserve"> on </w:t>
      </w:r>
      <w:r w:rsidRPr="00AA36CE">
        <w:rPr>
          <w:rFonts w:ascii="Arial" w:hAnsi="Arial" w:cs="Arial"/>
          <w:spacing w:val="-10"/>
          <w:w w:val="105"/>
          <w:szCs w:val="24"/>
        </w:rPr>
        <w:t xml:space="preserve">the </w:t>
      </w:r>
      <w:r w:rsidRPr="00AA36CE">
        <w:rPr>
          <w:rFonts w:ascii="Arial" w:hAnsi="Arial" w:cs="Arial"/>
          <w:w w:val="105"/>
          <w:szCs w:val="24"/>
        </w:rPr>
        <w:t>25</w:t>
      </w:r>
      <w:r w:rsidRPr="00AA36CE">
        <w:rPr>
          <w:rFonts w:ascii="Arial" w:hAnsi="Arial" w:cs="Arial"/>
          <w:spacing w:val="-13"/>
          <w:w w:val="105"/>
          <w:szCs w:val="24"/>
        </w:rPr>
        <w:t xml:space="preserve"> </w:t>
      </w:r>
      <w:r w:rsidRPr="00AA36CE">
        <w:rPr>
          <w:rFonts w:ascii="Arial" w:hAnsi="Arial" w:cs="Arial"/>
          <w:w w:val="105"/>
          <w:szCs w:val="24"/>
        </w:rPr>
        <w:t>June</w:t>
      </w:r>
      <w:r w:rsidRPr="00AA36CE">
        <w:rPr>
          <w:rFonts w:ascii="Arial" w:hAnsi="Arial" w:cs="Arial"/>
          <w:spacing w:val="-12"/>
          <w:w w:val="105"/>
          <w:szCs w:val="24"/>
        </w:rPr>
        <w:t xml:space="preserve"> </w:t>
      </w:r>
      <w:r w:rsidRPr="00AA36CE">
        <w:rPr>
          <w:rFonts w:ascii="Arial" w:hAnsi="Arial" w:cs="Arial"/>
          <w:w w:val="105"/>
          <w:szCs w:val="24"/>
        </w:rPr>
        <w:t xml:space="preserve">2020. </w:t>
      </w:r>
    </w:p>
    <w:p w14:paraId="2E460241" w14:textId="77777777" w:rsidR="001918E0" w:rsidRPr="00AA36CE" w:rsidRDefault="001918E0" w:rsidP="001918E0">
      <w:pPr>
        <w:jc w:val="both"/>
        <w:rPr>
          <w:rFonts w:ascii="Arial" w:hAnsi="Arial" w:cs="Arial"/>
          <w:w w:val="105"/>
          <w:szCs w:val="24"/>
        </w:rPr>
      </w:pPr>
    </w:p>
    <w:p w14:paraId="4ED140E4" w14:textId="77777777" w:rsidR="001918E0" w:rsidRPr="00AA36CE" w:rsidRDefault="001918E0" w:rsidP="001918E0">
      <w:pPr>
        <w:jc w:val="both"/>
        <w:rPr>
          <w:rFonts w:ascii="Arial" w:hAnsi="Arial" w:cs="Arial"/>
          <w:bCs/>
          <w:szCs w:val="28"/>
          <w:lang w:val="en-US"/>
        </w:rPr>
      </w:pPr>
      <w:r w:rsidRPr="00AA36CE">
        <w:rPr>
          <w:rFonts w:ascii="Arial" w:hAnsi="Arial" w:cs="Arial"/>
          <w:w w:val="105"/>
          <w:szCs w:val="24"/>
        </w:rPr>
        <w:t xml:space="preserve">Administration has continued to </w:t>
      </w:r>
      <w:r w:rsidRPr="00AA36CE">
        <w:rPr>
          <w:rFonts w:ascii="Arial" w:hAnsi="Arial" w:cs="Arial"/>
          <w:bCs/>
          <w:szCs w:val="28"/>
          <w:lang w:val="en-US"/>
        </w:rPr>
        <w:t xml:space="preserve">liaise with the affected residents since </w:t>
      </w:r>
      <w:r w:rsidRPr="00AA36CE">
        <w:rPr>
          <w:rFonts w:ascii="Arial" w:hAnsi="Arial" w:cs="Arial"/>
          <w:szCs w:val="24"/>
          <w:lang w:val="en-US"/>
        </w:rPr>
        <w:t xml:space="preserve">October 2017. The City’s consultation included </w:t>
      </w:r>
      <w:proofErr w:type="spellStart"/>
      <w:r w:rsidRPr="00AA36CE">
        <w:rPr>
          <w:rFonts w:ascii="Arial" w:hAnsi="Arial" w:cs="Arial"/>
          <w:szCs w:val="24"/>
          <w:lang w:val="en-US"/>
        </w:rPr>
        <w:t>organising</w:t>
      </w:r>
      <w:proofErr w:type="spellEnd"/>
      <w:r w:rsidRPr="00AA36CE">
        <w:rPr>
          <w:rFonts w:ascii="Arial" w:hAnsi="Arial" w:cs="Arial"/>
          <w:szCs w:val="24"/>
          <w:lang w:val="en-US"/>
        </w:rPr>
        <w:t xml:space="preserve"> meetings with </w:t>
      </w:r>
      <w:r w:rsidRPr="00AA36CE">
        <w:rPr>
          <w:rFonts w:ascii="Arial" w:hAnsi="Arial" w:cs="Arial"/>
          <w:bCs/>
          <w:szCs w:val="28"/>
          <w:lang w:val="en-US"/>
        </w:rPr>
        <w:t xml:space="preserve">residents to brief them on the initial finding of the Wood and Grieve safety review and arranging a public meeting attended by the Mayor and Ward Councillors to discuss the residents’ concerns and facilitating ongoing communications with Development WA. Administration also followed up with Development WA on several occasions to reiterate residents’ concerns and a report was presented to Council on the </w:t>
      </w:r>
      <w:r w:rsidRPr="00AA36CE">
        <w:rPr>
          <w:rFonts w:ascii="Arial" w:hAnsi="Arial" w:cs="Arial"/>
          <w:szCs w:val="32"/>
          <w:lang w:val="en-US"/>
        </w:rPr>
        <w:t xml:space="preserve">17 December 2019 </w:t>
      </w:r>
      <w:r w:rsidRPr="00AA36CE">
        <w:rPr>
          <w:rFonts w:ascii="Arial" w:hAnsi="Arial" w:cs="Arial"/>
          <w:bCs/>
          <w:szCs w:val="28"/>
          <w:lang w:val="en-US"/>
        </w:rPr>
        <w:t xml:space="preserve">allowing residents a further opportunity to address Council directly on the matter. </w:t>
      </w:r>
    </w:p>
    <w:p w14:paraId="4CB35D65" w14:textId="77777777" w:rsidR="001918E0" w:rsidRDefault="001918E0" w:rsidP="001918E0">
      <w:pPr>
        <w:jc w:val="both"/>
        <w:rPr>
          <w:rFonts w:ascii="Arial" w:hAnsi="Arial" w:cs="Arial"/>
          <w:b/>
          <w:szCs w:val="24"/>
          <w:lang w:val="en-US"/>
        </w:rPr>
      </w:pPr>
    </w:p>
    <w:p w14:paraId="1812BB1E" w14:textId="77777777" w:rsidR="001918E0" w:rsidRPr="00AA36CE" w:rsidRDefault="001918E0" w:rsidP="001918E0">
      <w:pPr>
        <w:jc w:val="both"/>
        <w:rPr>
          <w:rFonts w:ascii="Arial" w:hAnsi="Arial" w:cs="Arial"/>
          <w:b/>
          <w:bCs/>
          <w:szCs w:val="24"/>
          <w:lang w:val="en-US"/>
        </w:rPr>
      </w:pPr>
    </w:p>
    <w:p w14:paraId="21A1360E" w14:textId="77777777" w:rsidR="001918E0" w:rsidRPr="004E7363" w:rsidRDefault="001918E0" w:rsidP="001918E0">
      <w:pPr>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40A38DDA" w14:textId="77777777" w:rsidR="001918E0" w:rsidRPr="00A92B37" w:rsidRDefault="001918E0" w:rsidP="001918E0">
      <w:pPr>
        <w:jc w:val="both"/>
        <w:rPr>
          <w:rFonts w:ascii="Arial" w:hAnsi="Arial" w:cs="Arial"/>
          <w:szCs w:val="32"/>
          <w:highlight w:val="red"/>
          <w:lang w:val="en-US"/>
        </w:rPr>
      </w:pPr>
    </w:p>
    <w:p w14:paraId="5D85CB12" w14:textId="77777777" w:rsidR="001918E0" w:rsidRDefault="001918E0" w:rsidP="001918E0">
      <w:pPr>
        <w:jc w:val="both"/>
        <w:rPr>
          <w:rFonts w:ascii="Arial" w:hAnsi="Arial" w:cs="Arial"/>
          <w:b/>
          <w:bCs/>
          <w:szCs w:val="32"/>
          <w:lang w:val="en-US"/>
        </w:rPr>
      </w:pPr>
      <w:r w:rsidRPr="000504FE">
        <w:rPr>
          <w:rFonts w:ascii="Arial" w:hAnsi="Arial" w:cs="Arial"/>
          <w:b/>
          <w:bCs/>
          <w:szCs w:val="32"/>
          <w:lang w:val="en-US"/>
        </w:rPr>
        <w:t>How well does it fit with our strategic direction?</w:t>
      </w:r>
    </w:p>
    <w:p w14:paraId="70CC5A70" w14:textId="77777777" w:rsidR="001918E0" w:rsidRDefault="001918E0" w:rsidP="001918E0">
      <w:pPr>
        <w:jc w:val="both"/>
        <w:rPr>
          <w:rFonts w:ascii="Arial" w:hAnsi="Arial" w:cs="Arial"/>
          <w:b/>
          <w:bCs/>
          <w:szCs w:val="32"/>
          <w:lang w:val="en-US"/>
        </w:rPr>
      </w:pPr>
    </w:p>
    <w:p w14:paraId="6AB65FEA" w14:textId="77777777" w:rsidR="001918E0" w:rsidRDefault="001918E0" w:rsidP="001918E0">
      <w:pPr>
        <w:jc w:val="both"/>
        <w:rPr>
          <w:rFonts w:ascii="Arial" w:hAnsi="Arial" w:cs="Arial"/>
          <w:szCs w:val="32"/>
          <w:lang w:val="en-US"/>
        </w:rPr>
      </w:pPr>
      <w:r w:rsidRPr="00EF0839">
        <w:rPr>
          <w:rFonts w:ascii="Arial" w:hAnsi="Arial" w:cs="Arial"/>
          <w:szCs w:val="32"/>
          <w:lang w:val="en-US"/>
        </w:rPr>
        <w:t>Section 05 of the Strategic Community Plan identifies “Renewal of community infrastructure such as roads, footpaths, community and sports facilities” and “Providing for sport and recreation” as priorities.</w:t>
      </w:r>
      <w:r>
        <w:rPr>
          <w:rFonts w:ascii="Arial" w:hAnsi="Arial" w:cs="Arial"/>
          <w:szCs w:val="32"/>
          <w:lang w:val="en-US"/>
        </w:rPr>
        <w:t xml:space="preserve"> </w:t>
      </w:r>
    </w:p>
    <w:p w14:paraId="718A7D21" w14:textId="77777777" w:rsidR="001918E0" w:rsidRPr="00A92B37" w:rsidRDefault="001918E0" w:rsidP="001918E0">
      <w:pPr>
        <w:jc w:val="both"/>
        <w:rPr>
          <w:rFonts w:ascii="Arial" w:hAnsi="Arial" w:cs="Arial"/>
          <w:szCs w:val="32"/>
          <w:highlight w:val="yellow"/>
          <w:lang w:val="en-US"/>
        </w:rPr>
      </w:pPr>
    </w:p>
    <w:p w14:paraId="68EF551F" w14:textId="77777777" w:rsidR="001918E0" w:rsidRDefault="001918E0" w:rsidP="001918E0">
      <w:pPr>
        <w:jc w:val="both"/>
        <w:rPr>
          <w:rFonts w:ascii="Arial" w:hAnsi="Arial" w:cs="Arial"/>
          <w:b/>
          <w:bCs/>
          <w:szCs w:val="32"/>
          <w:lang w:val="en-US"/>
        </w:rPr>
      </w:pPr>
      <w:r w:rsidRPr="000504FE">
        <w:rPr>
          <w:rFonts w:ascii="Arial" w:hAnsi="Arial" w:cs="Arial"/>
          <w:b/>
          <w:bCs/>
          <w:szCs w:val="32"/>
          <w:lang w:val="en-US"/>
        </w:rPr>
        <w:lastRenderedPageBreak/>
        <w:t xml:space="preserve">Who benefits? </w:t>
      </w:r>
    </w:p>
    <w:p w14:paraId="40A16319" w14:textId="77777777" w:rsidR="001918E0" w:rsidRDefault="001918E0" w:rsidP="001918E0">
      <w:pPr>
        <w:jc w:val="both"/>
        <w:rPr>
          <w:rFonts w:ascii="Arial" w:hAnsi="Arial" w:cs="Arial"/>
          <w:b/>
          <w:bCs/>
          <w:szCs w:val="32"/>
          <w:lang w:val="en-US"/>
        </w:rPr>
      </w:pPr>
    </w:p>
    <w:p w14:paraId="0A6391F3" w14:textId="77777777" w:rsidR="001918E0" w:rsidRPr="000F448C" w:rsidRDefault="001918E0" w:rsidP="001918E0">
      <w:pPr>
        <w:jc w:val="both"/>
        <w:rPr>
          <w:rFonts w:ascii="Arial" w:hAnsi="Arial" w:cs="Arial"/>
          <w:szCs w:val="32"/>
          <w:lang w:val="en-US"/>
        </w:rPr>
      </w:pPr>
      <w:r w:rsidRPr="000F448C">
        <w:rPr>
          <w:rFonts w:ascii="Arial" w:hAnsi="Arial" w:cs="Arial"/>
          <w:szCs w:val="32"/>
          <w:lang w:val="en-US"/>
        </w:rPr>
        <w:t xml:space="preserve">On completion of the works the City will be able to </w:t>
      </w:r>
      <w:r w:rsidRPr="000F448C">
        <w:rPr>
          <w:rFonts w:ascii="Arial" w:hAnsi="Arial" w:cs="Arial"/>
          <w:szCs w:val="24"/>
        </w:rPr>
        <w:t xml:space="preserve">reinstate the permanent pedestrian and cycle path </w:t>
      </w:r>
      <w:r w:rsidRPr="000F448C">
        <w:rPr>
          <w:rFonts w:ascii="Arial" w:hAnsi="Arial" w:cs="Arial"/>
          <w:szCs w:val="32"/>
          <w:lang w:val="en-US"/>
        </w:rPr>
        <w:t xml:space="preserve">on </w:t>
      </w:r>
      <w:r w:rsidRPr="000F448C">
        <w:rPr>
          <w:rFonts w:ascii="Arial" w:hAnsi="Arial" w:cs="Arial"/>
          <w:szCs w:val="24"/>
        </w:rPr>
        <w:t xml:space="preserve">east side of Montgomery Avenue, between St Johns Wood Avenue South and Regents Boulevard, Mt Claremont. </w:t>
      </w:r>
    </w:p>
    <w:p w14:paraId="28E2BEEB" w14:textId="77777777" w:rsidR="001918E0" w:rsidRPr="008F5624" w:rsidRDefault="001918E0" w:rsidP="001918E0">
      <w:pPr>
        <w:jc w:val="both"/>
        <w:rPr>
          <w:rFonts w:ascii="Arial" w:hAnsi="Arial" w:cs="Arial"/>
          <w:b/>
          <w:bCs/>
          <w:szCs w:val="32"/>
          <w:lang w:val="en-US"/>
        </w:rPr>
      </w:pPr>
      <w:r>
        <w:rPr>
          <w:rFonts w:ascii="Arial" w:hAnsi="Arial" w:cs="Arial"/>
          <w:b/>
          <w:bCs/>
          <w:szCs w:val="32"/>
          <w:lang w:val="en-US"/>
        </w:rPr>
        <w:t xml:space="preserve"> </w:t>
      </w:r>
    </w:p>
    <w:p w14:paraId="1DC2F439" w14:textId="77777777" w:rsidR="001918E0" w:rsidRDefault="001918E0" w:rsidP="001918E0">
      <w:pPr>
        <w:jc w:val="both"/>
        <w:rPr>
          <w:rFonts w:ascii="Arial" w:hAnsi="Arial" w:cs="Arial"/>
          <w:b/>
          <w:bCs/>
          <w:szCs w:val="32"/>
          <w:lang w:val="en-US"/>
        </w:rPr>
      </w:pPr>
      <w:r w:rsidRPr="000504FE">
        <w:rPr>
          <w:rFonts w:ascii="Arial" w:hAnsi="Arial" w:cs="Arial"/>
          <w:b/>
          <w:bCs/>
          <w:szCs w:val="32"/>
          <w:lang w:val="en-US"/>
        </w:rPr>
        <w:t>Does it involve a tolerable risk?</w:t>
      </w:r>
    </w:p>
    <w:p w14:paraId="5B1FE0AF" w14:textId="77777777" w:rsidR="001918E0" w:rsidRDefault="001918E0" w:rsidP="001918E0">
      <w:pPr>
        <w:jc w:val="both"/>
        <w:rPr>
          <w:rFonts w:ascii="Arial" w:hAnsi="Arial" w:cs="Arial"/>
          <w:b/>
          <w:bCs/>
          <w:szCs w:val="32"/>
          <w:lang w:val="en-US"/>
        </w:rPr>
      </w:pPr>
    </w:p>
    <w:p w14:paraId="70FB7954" w14:textId="77777777" w:rsidR="001918E0" w:rsidRPr="00B44C2A" w:rsidRDefault="001918E0" w:rsidP="001918E0">
      <w:pPr>
        <w:jc w:val="both"/>
        <w:rPr>
          <w:rFonts w:ascii="Arial" w:hAnsi="Arial" w:cs="Arial"/>
          <w:szCs w:val="24"/>
        </w:rPr>
      </w:pPr>
      <w:r w:rsidRPr="00B44C2A">
        <w:rPr>
          <w:rFonts w:ascii="Arial" w:hAnsi="Arial" w:cs="Arial"/>
          <w:szCs w:val="32"/>
          <w:lang w:val="en-US"/>
        </w:rPr>
        <w:t xml:space="preserve">Administration has received a </w:t>
      </w:r>
      <w:r w:rsidRPr="00B44C2A">
        <w:rPr>
          <w:rFonts w:ascii="Arial" w:hAnsi="Arial" w:cs="Arial"/>
          <w:szCs w:val="24"/>
        </w:rPr>
        <w:t xml:space="preserve">response from the owners of number 1 Finsbury Grove and 11 Lambeth Mews Mt Claremont, advising that they commissioned Pritchard Francis Civil and Structural Engineering Consultants to undertake a review of the structural engineering report prepared by Wood &amp; Grieve Engineers on behalf of the majority owners of the retaining &amp; masonry boundary wall abutting Montgomery Avenue, Mt Claremont. A Copy of the response letter and Structural Engineering Report prepared by Pritchard Francis Civil and Structural Engineering Consultants is enclosed (refer to Confidential Attachment 1). </w:t>
      </w:r>
    </w:p>
    <w:p w14:paraId="7A6A90F6" w14:textId="77777777" w:rsidR="001918E0" w:rsidRPr="00B44C2A" w:rsidRDefault="001918E0" w:rsidP="001918E0">
      <w:pPr>
        <w:jc w:val="both"/>
        <w:rPr>
          <w:rFonts w:ascii="Arial" w:hAnsi="Arial" w:cs="Arial"/>
          <w:b/>
          <w:bCs/>
          <w:szCs w:val="32"/>
          <w:lang w:val="en-US"/>
        </w:rPr>
      </w:pPr>
    </w:p>
    <w:p w14:paraId="65481A89" w14:textId="77777777" w:rsidR="001918E0" w:rsidRPr="00B44C2A" w:rsidRDefault="001918E0" w:rsidP="001918E0">
      <w:pPr>
        <w:jc w:val="both"/>
        <w:rPr>
          <w:rFonts w:ascii="Arial" w:hAnsi="Arial" w:cs="Arial"/>
          <w:szCs w:val="24"/>
        </w:rPr>
      </w:pPr>
      <w:r w:rsidRPr="00B44C2A">
        <w:rPr>
          <w:rFonts w:ascii="Arial" w:hAnsi="Arial" w:cs="Arial"/>
          <w:szCs w:val="24"/>
        </w:rPr>
        <w:t xml:space="preserve">The Pritchard Francis report asserts the wall is not in danger of immediate collapse noting the existing wall can be preserved. The report also recommends the introduction of a 6-monthly monitoring regime to identify any further movement. </w:t>
      </w:r>
    </w:p>
    <w:p w14:paraId="1A2EECA3" w14:textId="77777777" w:rsidR="001918E0" w:rsidRPr="00B44C2A" w:rsidRDefault="001918E0" w:rsidP="001918E0">
      <w:pPr>
        <w:jc w:val="both"/>
        <w:rPr>
          <w:rFonts w:ascii="Arial" w:hAnsi="Arial" w:cs="Arial"/>
          <w:szCs w:val="24"/>
        </w:rPr>
      </w:pPr>
    </w:p>
    <w:p w14:paraId="1538EE27" w14:textId="77777777" w:rsidR="001918E0" w:rsidRPr="00B44C2A" w:rsidRDefault="001918E0" w:rsidP="001918E0">
      <w:pPr>
        <w:jc w:val="both"/>
        <w:rPr>
          <w:rFonts w:ascii="Arial" w:hAnsi="Arial" w:cs="Arial"/>
          <w:i/>
          <w:iCs/>
          <w:w w:val="105"/>
          <w:szCs w:val="24"/>
        </w:rPr>
      </w:pPr>
      <w:r w:rsidRPr="00B44C2A">
        <w:rPr>
          <w:rFonts w:ascii="Arial" w:hAnsi="Arial" w:cs="Arial"/>
          <w:szCs w:val="24"/>
        </w:rPr>
        <w:t xml:space="preserve">Notably, the report does not mention monitoring responsibility and potential ongoing liabilities risks during the suggested monitoring period. Administration would need to seek further legal advice through the City’s Solicitor in respect to any potential risk exposure and duty of care obligations </w:t>
      </w:r>
      <w:r w:rsidRPr="00B44C2A">
        <w:rPr>
          <w:rFonts w:ascii="Arial" w:hAnsi="Arial" w:cs="Arial"/>
          <w:w w:val="105"/>
          <w:szCs w:val="24"/>
        </w:rPr>
        <w:t>pursuant</w:t>
      </w:r>
      <w:r w:rsidRPr="00B44C2A">
        <w:rPr>
          <w:rFonts w:ascii="Arial" w:hAnsi="Arial" w:cs="Arial"/>
          <w:spacing w:val="49"/>
          <w:w w:val="105"/>
          <w:szCs w:val="24"/>
        </w:rPr>
        <w:t xml:space="preserve"> </w:t>
      </w:r>
      <w:r w:rsidRPr="00B44C2A">
        <w:rPr>
          <w:rFonts w:ascii="Arial" w:hAnsi="Arial" w:cs="Arial"/>
          <w:w w:val="105"/>
          <w:szCs w:val="24"/>
        </w:rPr>
        <w:t>to</w:t>
      </w:r>
      <w:r w:rsidRPr="00B44C2A">
        <w:rPr>
          <w:rFonts w:ascii="Arial" w:hAnsi="Arial" w:cs="Arial"/>
          <w:spacing w:val="38"/>
          <w:w w:val="105"/>
          <w:szCs w:val="24"/>
        </w:rPr>
        <w:t xml:space="preserve"> </w:t>
      </w:r>
      <w:r w:rsidRPr="00B44C2A">
        <w:rPr>
          <w:rFonts w:ascii="Arial" w:hAnsi="Arial" w:cs="Arial"/>
          <w:w w:val="105"/>
          <w:szCs w:val="24"/>
        </w:rPr>
        <w:t>Section</w:t>
      </w:r>
      <w:r w:rsidRPr="00B44C2A">
        <w:rPr>
          <w:rFonts w:ascii="Arial" w:hAnsi="Arial" w:cs="Arial"/>
          <w:spacing w:val="31"/>
          <w:w w:val="105"/>
          <w:szCs w:val="24"/>
        </w:rPr>
        <w:t xml:space="preserve"> </w:t>
      </w:r>
      <w:r w:rsidRPr="00B44C2A">
        <w:rPr>
          <w:rFonts w:ascii="Arial" w:hAnsi="Arial" w:cs="Arial"/>
          <w:w w:val="105"/>
          <w:szCs w:val="24"/>
        </w:rPr>
        <w:t>3.25(1)</w:t>
      </w:r>
      <w:r w:rsidRPr="00B44C2A">
        <w:rPr>
          <w:rFonts w:ascii="Arial" w:hAnsi="Arial" w:cs="Arial"/>
          <w:spacing w:val="39"/>
          <w:w w:val="105"/>
          <w:szCs w:val="24"/>
        </w:rPr>
        <w:t xml:space="preserve"> </w:t>
      </w:r>
      <w:r w:rsidRPr="00B44C2A">
        <w:rPr>
          <w:rFonts w:ascii="Arial" w:hAnsi="Arial" w:cs="Arial"/>
          <w:w w:val="105"/>
          <w:szCs w:val="24"/>
        </w:rPr>
        <w:t>of</w:t>
      </w:r>
      <w:r w:rsidRPr="00B44C2A">
        <w:rPr>
          <w:rFonts w:ascii="Arial" w:hAnsi="Arial" w:cs="Arial"/>
          <w:spacing w:val="25"/>
          <w:w w:val="105"/>
          <w:szCs w:val="24"/>
        </w:rPr>
        <w:t xml:space="preserve"> </w:t>
      </w:r>
      <w:r w:rsidRPr="00B44C2A">
        <w:rPr>
          <w:rFonts w:ascii="Arial" w:hAnsi="Arial" w:cs="Arial"/>
          <w:w w:val="105"/>
          <w:szCs w:val="24"/>
        </w:rPr>
        <w:t>the</w:t>
      </w:r>
      <w:r w:rsidRPr="00B44C2A">
        <w:rPr>
          <w:rFonts w:ascii="Arial" w:hAnsi="Arial" w:cs="Arial"/>
          <w:spacing w:val="42"/>
          <w:w w:val="105"/>
          <w:szCs w:val="24"/>
        </w:rPr>
        <w:t xml:space="preserve"> </w:t>
      </w:r>
      <w:r w:rsidRPr="00B44C2A">
        <w:rPr>
          <w:rFonts w:ascii="Arial" w:hAnsi="Arial" w:cs="Arial"/>
          <w:i/>
          <w:iCs/>
          <w:w w:val="105"/>
          <w:szCs w:val="24"/>
        </w:rPr>
        <w:t>Local</w:t>
      </w:r>
      <w:r w:rsidRPr="00B44C2A">
        <w:rPr>
          <w:rFonts w:ascii="Arial" w:hAnsi="Arial" w:cs="Arial"/>
          <w:i/>
          <w:iCs/>
          <w:w w:val="101"/>
          <w:szCs w:val="24"/>
        </w:rPr>
        <w:t xml:space="preserve"> </w:t>
      </w:r>
      <w:r w:rsidRPr="00B44C2A">
        <w:rPr>
          <w:rFonts w:ascii="Arial" w:hAnsi="Arial" w:cs="Arial"/>
          <w:i/>
          <w:iCs/>
          <w:w w:val="105"/>
          <w:szCs w:val="24"/>
        </w:rPr>
        <w:t>Government</w:t>
      </w:r>
      <w:r w:rsidRPr="00B44C2A">
        <w:rPr>
          <w:rFonts w:ascii="Arial" w:hAnsi="Arial" w:cs="Arial"/>
          <w:i/>
          <w:iCs/>
          <w:spacing w:val="-23"/>
          <w:w w:val="105"/>
          <w:szCs w:val="24"/>
        </w:rPr>
        <w:t xml:space="preserve"> </w:t>
      </w:r>
      <w:r w:rsidRPr="00B44C2A">
        <w:rPr>
          <w:rFonts w:ascii="Arial" w:hAnsi="Arial" w:cs="Arial"/>
          <w:i/>
          <w:iCs/>
          <w:w w:val="105"/>
          <w:szCs w:val="24"/>
        </w:rPr>
        <w:t>Act</w:t>
      </w:r>
      <w:r w:rsidRPr="00B44C2A">
        <w:rPr>
          <w:rFonts w:ascii="Arial" w:hAnsi="Arial" w:cs="Arial"/>
          <w:i/>
          <w:iCs/>
          <w:spacing w:val="8"/>
          <w:w w:val="105"/>
          <w:szCs w:val="24"/>
        </w:rPr>
        <w:t xml:space="preserve"> </w:t>
      </w:r>
      <w:r w:rsidRPr="00B44C2A">
        <w:rPr>
          <w:rFonts w:ascii="Arial" w:hAnsi="Arial" w:cs="Arial"/>
          <w:i/>
          <w:iCs/>
          <w:w w:val="105"/>
          <w:szCs w:val="24"/>
        </w:rPr>
        <w:t xml:space="preserve">1995. </w:t>
      </w:r>
    </w:p>
    <w:p w14:paraId="441505D7" w14:textId="77777777" w:rsidR="001918E0" w:rsidRPr="00B44C2A" w:rsidRDefault="001918E0" w:rsidP="001918E0">
      <w:pPr>
        <w:jc w:val="both"/>
        <w:rPr>
          <w:rFonts w:ascii="Arial" w:hAnsi="Arial" w:cs="Arial"/>
          <w:i/>
          <w:iCs/>
          <w:w w:val="105"/>
          <w:szCs w:val="24"/>
        </w:rPr>
      </w:pPr>
    </w:p>
    <w:p w14:paraId="758DE15E" w14:textId="77777777" w:rsidR="001918E0" w:rsidRPr="00B44C2A" w:rsidRDefault="001918E0" w:rsidP="001918E0">
      <w:pPr>
        <w:jc w:val="both"/>
        <w:rPr>
          <w:rFonts w:ascii="Arial" w:hAnsi="Arial" w:cs="Arial"/>
          <w:szCs w:val="24"/>
        </w:rPr>
      </w:pPr>
      <w:r w:rsidRPr="00B44C2A">
        <w:rPr>
          <w:rFonts w:ascii="Arial" w:hAnsi="Arial" w:cs="Arial"/>
          <w:szCs w:val="24"/>
        </w:rPr>
        <w:t xml:space="preserve">Administration has received a Building Licence Application from Rivett Construction representing the residents of 1 St Johns Wood Boulevard, 1-9 Lambeth Mews &amp; 3-15 Finsbury Grove, Mt Claremont to undertake the remediation works in accordance with the original Structural Engineering Report prepared by Wood and Grieve Engineers representing the majority of residents.   </w:t>
      </w:r>
    </w:p>
    <w:p w14:paraId="5F0BD24D" w14:textId="77777777" w:rsidR="001918E0" w:rsidRPr="00B44C2A" w:rsidRDefault="001918E0" w:rsidP="001918E0">
      <w:pPr>
        <w:jc w:val="both"/>
        <w:rPr>
          <w:rFonts w:ascii="Arial" w:hAnsi="Arial" w:cs="Arial"/>
          <w:szCs w:val="32"/>
          <w:lang w:val="en-US"/>
        </w:rPr>
      </w:pPr>
    </w:p>
    <w:p w14:paraId="638FB740" w14:textId="77777777" w:rsidR="001918E0" w:rsidRDefault="001918E0" w:rsidP="001918E0">
      <w:pPr>
        <w:jc w:val="both"/>
        <w:rPr>
          <w:rFonts w:ascii="Arial" w:hAnsi="Arial" w:cs="Arial"/>
          <w:b/>
          <w:bCs/>
          <w:szCs w:val="32"/>
          <w:lang w:val="en-US"/>
        </w:rPr>
      </w:pPr>
      <w:r w:rsidRPr="000504FE">
        <w:rPr>
          <w:rFonts w:ascii="Arial" w:hAnsi="Arial" w:cs="Arial"/>
          <w:b/>
          <w:bCs/>
          <w:szCs w:val="32"/>
          <w:lang w:val="en-US"/>
        </w:rPr>
        <w:t>Do we have the information we need?</w:t>
      </w:r>
    </w:p>
    <w:p w14:paraId="1B7605F1" w14:textId="77777777" w:rsidR="001918E0" w:rsidRDefault="001918E0" w:rsidP="001918E0">
      <w:pPr>
        <w:jc w:val="both"/>
        <w:rPr>
          <w:rFonts w:ascii="Arial" w:hAnsi="Arial" w:cs="Arial"/>
          <w:b/>
          <w:bCs/>
          <w:szCs w:val="32"/>
          <w:lang w:val="en-US"/>
        </w:rPr>
      </w:pPr>
    </w:p>
    <w:p w14:paraId="19CEB36A" w14:textId="77777777" w:rsidR="001918E0" w:rsidRPr="008E78FB" w:rsidRDefault="001918E0" w:rsidP="001918E0">
      <w:pPr>
        <w:jc w:val="both"/>
        <w:rPr>
          <w:rFonts w:ascii="Arial" w:hAnsi="Arial" w:cs="Arial"/>
          <w:szCs w:val="32"/>
          <w:lang w:val="en-US"/>
        </w:rPr>
      </w:pPr>
      <w:r w:rsidRPr="00B44C2A">
        <w:rPr>
          <w:rFonts w:ascii="Arial" w:hAnsi="Arial" w:cs="Arial"/>
          <w:szCs w:val="32"/>
          <w:lang w:val="en-US"/>
        </w:rPr>
        <w:t xml:space="preserve">The work is on private land and the City is responsible for the issue of a Building </w:t>
      </w:r>
      <w:proofErr w:type="spellStart"/>
      <w:r w:rsidRPr="00B44C2A">
        <w:rPr>
          <w:rFonts w:ascii="Arial" w:hAnsi="Arial" w:cs="Arial"/>
          <w:szCs w:val="32"/>
          <w:lang w:val="en-US"/>
        </w:rPr>
        <w:t>Licence</w:t>
      </w:r>
      <w:proofErr w:type="spellEnd"/>
      <w:r w:rsidRPr="00B44C2A">
        <w:rPr>
          <w:rFonts w:ascii="Arial" w:hAnsi="Arial" w:cs="Arial"/>
          <w:szCs w:val="32"/>
          <w:lang w:val="en-US"/>
        </w:rPr>
        <w:t xml:space="preserve"> and Verge Permit to allow the works to proceed.</w:t>
      </w:r>
      <w:r>
        <w:rPr>
          <w:rFonts w:ascii="Arial" w:hAnsi="Arial" w:cs="Arial"/>
          <w:szCs w:val="32"/>
          <w:lang w:val="en-US"/>
        </w:rPr>
        <w:t xml:space="preserve">  </w:t>
      </w:r>
    </w:p>
    <w:p w14:paraId="29C59A36" w14:textId="77777777" w:rsidR="001918E0" w:rsidRDefault="001918E0" w:rsidP="001918E0">
      <w:pPr>
        <w:jc w:val="both"/>
        <w:rPr>
          <w:rFonts w:ascii="Arial" w:hAnsi="Arial" w:cs="Arial"/>
          <w:szCs w:val="32"/>
          <w:lang w:val="en-US"/>
        </w:rPr>
      </w:pPr>
    </w:p>
    <w:p w14:paraId="1CB9E602" w14:textId="77777777" w:rsidR="001918E0" w:rsidRPr="00AD73CC" w:rsidRDefault="001918E0" w:rsidP="001918E0">
      <w:pPr>
        <w:jc w:val="both"/>
        <w:rPr>
          <w:rFonts w:ascii="Arial" w:hAnsi="Arial" w:cs="Arial"/>
          <w:szCs w:val="32"/>
          <w:lang w:val="en-US"/>
        </w:rPr>
      </w:pPr>
    </w:p>
    <w:p w14:paraId="22B98CC8" w14:textId="77777777" w:rsidR="001918E0" w:rsidRPr="000F448C" w:rsidRDefault="001918E0" w:rsidP="001918E0">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435A9505" w14:textId="77777777" w:rsidR="001918E0" w:rsidRPr="00AD73CC" w:rsidRDefault="001918E0" w:rsidP="001918E0">
      <w:pPr>
        <w:jc w:val="both"/>
        <w:rPr>
          <w:rFonts w:ascii="Arial" w:hAnsi="Arial" w:cs="Arial"/>
          <w:b/>
          <w:szCs w:val="32"/>
          <w:lang w:val="en-US"/>
        </w:rPr>
      </w:pPr>
    </w:p>
    <w:p w14:paraId="0513BBC9" w14:textId="77777777" w:rsidR="001918E0" w:rsidRDefault="001918E0" w:rsidP="001918E0">
      <w:pPr>
        <w:jc w:val="both"/>
        <w:rPr>
          <w:rFonts w:ascii="Arial" w:hAnsi="Arial" w:cs="Arial"/>
          <w:b/>
          <w:szCs w:val="32"/>
          <w:lang w:val="en-US"/>
        </w:rPr>
      </w:pPr>
      <w:r w:rsidRPr="00215C12">
        <w:rPr>
          <w:rFonts w:ascii="Arial" w:hAnsi="Arial" w:cs="Arial"/>
          <w:b/>
          <w:szCs w:val="32"/>
          <w:lang w:val="en-US"/>
        </w:rPr>
        <w:t>Can we afford it?</w:t>
      </w:r>
    </w:p>
    <w:p w14:paraId="6117AEC3" w14:textId="77777777" w:rsidR="001918E0" w:rsidRDefault="001918E0" w:rsidP="001918E0">
      <w:pPr>
        <w:jc w:val="both"/>
        <w:rPr>
          <w:rFonts w:ascii="Arial" w:hAnsi="Arial" w:cs="Arial"/>
          <w:b/>
          <w:szCs w:val="32"/>
          <w:lang w:val="en-US"/>
        </w:rPr>
      </w:pPr>
    </w:p>
    <w:p w14:paraId="64985723" w14:textId="7D92985E" w:rsidR="001918E0" w:rsidRPr="000F448C" w:rsidRDefault="001918E0" w:rsidP="001918E0">
      <w:pPr>
        <w:jc w:val="both"/>
        <w:rPr>
          <w:rFonts w:ascii="Arial" w:hAnsi="Arial" w:cs="Arial"/>
          <w:bCs/>
          <w:szCs w:val="32"/>
          <w:lang w:val="en-US"/>
        </w:rPr>
      </w:pPr>
      <w:r w:rsidRPr="000F448C">
        <w:rPr>
          <w:rFonts w:ascii="Arial" w:hAnsi="Arial" w:cs="Arial"/>
          <w:szCs w:val="32"/>
          <w:lang w:val="en-US"/>
        </w:rPr>
        <w:t xml:space="preserve">No additional fund is sought </w:t>
      </w:r>
      <w:proofErr w:type="gramStart"/>
      <w:r w:rsidRPr="000F448C">
        <w:rPr>
          <w:rFonts w:ascii="Arial" w:hAnsi="Arial" w:cs="Arial"/>
          <w:szCs w:val="32"/>
          <w:lang w:val="en-US"/>
        </w:rPr>
        <w:t>as a result of</w:t>
      </w:r>
      <w:proofErr w:type="gramEnd"/>
      <w:r w:rsidRPr="000F448C">
        <w:rPr>
          <w:rFonts w:ascii="Arial" w:hAnsi="Arial" w:cs="Arial"/>
          <w:szCs w:val="32"/>
          <w:lang w:val="en-US"/>
        </w:rPr>
        <w:t xml:space="preserve"> this report</w:t>
      </w:r>
      <w:r w:rsidR="00766F43">
        <w:rPr>
          <w:rFonts w:ascii="Arial" w:hAnsi="Arial" w:cs="Arial"/>
          <w:szCs w:val="32"/>
          <w:lang w:val="en-US"/>
        </w:rPr>
        <w:t>.</w:t>
      </w:r>
    </w:p>
    <w:p w14:paraId="4353D3EC" w14:textId="77777777" w:rsidR="001918E0" w:rsidRPr="000F448C" w:rsidRDefault="001918E0" w:rsidP="001918E0">
      <w:pPr>
        <w:jc w:val="both"/>
        <w:rPr>
          <w:rFonts w:ascii="Arial" w:hAnsi="Arial" w:cs="Arial"/>
          <w:bCs/>
          <w:szCs w:val="32"/>
          <w:lang w:val="en-US"/>
        </w:rPr>
      </w:pPr>
    </w:p>
    <w:p w14:paraId="73D61F55" w14:textId="77777777" w:rsidR="001918E0" w:rsidRDefault="001918E0">
      <w:pPr>
        <w:rPr>
          <w:rFonts w:ascii="Arial" w:hAnsi="Arial" w:cs="Arial"/>
          <w:b/>
          <w:szCs w:val="32"/>
          <w:lang w:val="en-US"/>
        </w:rPr>
      </w:pPr>
      <w:r>
        <w:rPr>
          <w:rFonts w:ascii="Arial" w:hAnsi="Arial" w:cs="Arial"/>
          <w:b/>
          <w:szCs w:val="32"/>
          <w:lang w:val="en-US"/>
        </w:rPr>
        <w:br w:type="page"/>
      </w:r>
    </w:p>
    <w:p w14:paraId="01F5E865" w14:textId="662D5300" w:rsidR="001918E0" w:rsidRPr="000F448C" w:rsidRDefault="001918E0" w:rsidP="001918E0">
      <w:pPr>
        <w:jc w:val="both"/>
        <w:rPr>
          <w:rFonts w:ascii="Arial" w:hAnsi="Arial" w:cs="Arial"/>
          <w:b/>
          <w:szCs w:val="32"/>
          <w:lang w:val="en-US"/>
        </w:rPr>
      </w:pPr>
      <w:r w:rsidRPr="000F448C">
        <w:rPr>
          <w:rFonts w:ascii="Arial" w:hAnsi="Arial" w:cs="Arial"/>
          <w:b/>
          <w:szCs w:val="32"/>
          <w:lang w:val="en-US"/>
        </w:rPr>
        <w:lastRenderedPageBreak/>
        <w:t>How does the option impact upon rates?</w:t>
      </w:r>
    </w:p>
    <w:p w14:paraId="51E10E22" w14:textId="77777777" w:rsidR="001918E0" w:rsidRPr="000F448C" w:rsidRDefault="001918E0" w:rsidP="001918E0">
      <w:pPr>
        <w:jc w:val="both"/>
        <w:rPr>
          <w:rFonts w:ascii="Arial" w:hAnsi="Arial" w:cs="Arial"/>
          <w:b/>
          <w:szCs w:val="32"/>
          <w:lang w:val="en-US"/>
        </w:rPr>
      </w:pPr>
    </w:p>
    <w:p w14:paraId="41E804F9" w14:textId="77777777" w:rsidR="001918E0" w:rsidRPr="00A248D0" w:rsidRDefault="001918E0" w:rsidP="001918E0">
      <w:pPr>
        <w:jc w:val="both"/>
        <w:rPr>
          <w:rFonts w:ascii="Arial" w:hAnsi="Arial" w:cs="Arial"/>
          <w:bCs/>
          <w:szCs w:val="32"/>
          <w:lang w:val="en-US"/>
        </w:rPr>
      </w:pPr>
      <w:r w:rsidRPr="000F448C">
        <w:rPr>
          <w:rFonts w:ascii="Arial" w:hAnsi="Arial" w:cs="Arial"/>
          <w:bCs/>
          <w:szCs w:val="32"/>
          <w:lang w:val="en-US"/>
        </w:rPr>
        <w:t xml:space="preserve">It will </w:t>
      </w:r>
      <w:r w:rsidRPr="000F448C">
        <w:rPr>
          <w:rFonts w:ascii="Arial" w:hAnsi="Arial" w:cs="Arial"/>
          <w:szCs w:val="32"/>
          <w:lang w:val="en-US"/>
        </w:rPr>
        <w:t>not</w:t>
      </w:r>
      <w:r w:rsidRPr="000F448C">
        <w:rPr>
          <w:rFonts w:ascii="Arial" w:hAnsi="Arial" w:cs="Arial"/>
          <w:bCs/>
          <w:szCs w:val="32"/>
          <w:lang w:val="en-US"/>
        </w:rPr>
        <w:t xml:space="preserve"> impact o</w:t>
      </w:r>
      <w:r>
        <w:rPr>
          <w:rFonts w:ascii="Arial" w:hAnsi="Arial" w:cs="Arial"/>
          <w:bCs/>
          <w:szCs w:val="32"/>
          <w:lang w:val="en-US"/>
        </w:rPr>
        <w:t>n</w:t>
      </w:r>
      <w:r w:rsidRPr="000F448C">
        <w:rPr>
          <w:rFonts w:ascii="Arial" w:hAnsi="Arial" w:cs="Arial"/>
          <w:bCs/>
          <w:szCs w:val="32"/>
          <w:lang w:val="en-US"/>
        </w:rPr>
        <w:t xml:space="preserve"> the 2020/21 rates.</w:t>
      </w:r>
    </w:p>
    <w:p w14:paraId="3CF97197" w14:textId="77777777" w:rsidR="003D0665" w:rsidRDefault="003D0665" w:rsidP="0096359E">
      <w:pPr>
        <w:jc w:val="both"/>
        <w:rPr>
          <w:rFonts w:ascii="Arial" w:hAnsi="Arial" w:cs="Arial"/>
          <w:bCs/>
        </w:rPr>
      </w:pPr>
    </w:p>
    <w:p w14:paraId="3DA2B2FB" w14:textId="14FCB168" w:rsidR="00F25A10" w:rsidRDefault="00F25A10">
      <w:pPr>
        <w:rPr>
          <w:rFonts w:ascii="Arial" w:hAnsi="Arial" w:cs="Arial"/>
          <w:bCs/>
        </w:rPr>
      </w:pPr>
      <w:r>
        <w:rPr>
          <w:rFonts w:ascii="Arial" w:hAnsi="Arial" w:cs="Arial"/>
          <w:bCs/>
        </w:rPr>
        <w:br w:type="page"/>
      </w:r>
    </w:p>
    <w:p w14:paraId="09D062F8" w14:textId="0791A1C2" w:rsidR="00F25A10" w:rsidRDefault="00F25A10" w:rsidP="00F25A10">
      <w:pPr>
        <w:pStyle w:val="Heading1"/>
        <w:numPr>
          <w:ilvl w:val="1"/>
          <w:numId w:val="8"/>
        </w:numPr>
        <w:tabs>
          <w:tab w:val="clear" w:pos="720"/>
          <w:tab w:val="clear" w:pos="2410"/>
          <w:tab w:val="left" w:pos="0"/>
        </w:tabs>
        <w:spacing w:before="0" w:after="0"/>
        <w:ind w:left="0" w:hanging="851"/>
        <w:rPr>
          <w:rFonts w:ascii="Arial" w:hAnsi="Arial" w:cs="Arial"/>
          <w:caps w:val="0"/>
          <w:sz w:val="24"/>
          <w:szCs w:val="24"/>
          <w:u w:val="none"/>
        </w:rPr>
      </w:pPr>
      <w:bookmarkStart w:id="34" w:name="_Toc49492753"/>
      <w:r>
        <w:rPr>
          <w:rFonts w:ascii="Arial" w:hAnsi="Arial" w:cs="Arial"/>
          <w:caps w:val="0"/>
          <w:sz w:val="24"/>
          <w:szCs w:val="24"/>
          <w:u w:val="none"/>
        </w:rPr>
        <w:lastRenderedPageBreak/>
        <w:t xml:space="preserve">Fraud </w:t>
      </w:r>
      <w:r w:rsidR="00F82A04">
        <w:rPr>
          <w:rFonts w:ascii="Arial" w:hAnsi="Arial" w:cs="Arial"/>
          <w:caps w:val="0"/>
          <w:sz w:val="24"/>
          <w:szCs w:val="24"/>
          <w:u w:val="none"/>
        </w:rPr>
        <w:t>and Corruption</w:t>
      </w:r>
      <w:bookmarkEnd w:id="34"/>
    </w:p>
    <w:p w14:paraId="1A717B3E" w14:textId="77777777" w:rsidR="00F25A10" w:rsidRDefault="00F25A10" w:rsidP="00F25A10">
      <w:pPr>
        <w:rPr>
          <w:rFonts w:ascii="Arial" w:hAnsi="Arial" w:cs="Arial"/>
          <w:b/>
          <w:szCs w:val="32"/>
          <w:lang w:val="en-US"/>
        </w:rPr>
      </w:pPr>
    </w:p>
    <w:tbl>
      <w:tblPr>
        <w:tblStyle w:val="TableGrid"/>
        <w:tblW w:w="0" w:type="auto"/>
        <w:tblInd w:w="-5" w:type="dxa"/>
        <w:tblLook w:val="04A0" w:firstRow="1" w:lastRow="0" w:firstColumn="1" w:lastColumn="0" w:noHBand="0" w:noVBand="1"/>
      </w:tblPr>
      <w:tblGrid>
        <w:gridCol w:w="2553"/>
        <w:gridCol w:w="5755"/>
      </w:tblGrid>
      <w:tr w:rsidR="00F25A10" w:rsidRPr="008A1B93" w14:paraId="06BFFB64" w14:textId="77777777" w:rsidTr="00A40204">
        <w:tc>
          <w:tcPr>
            <w:tcW w:w="2553" w:type="dxa"/>
          </w:tcPr>
          <w:p w14:paraId="0E91C761" w14:textId="77777777" w:rsidR="00F25A10" w:rsidRPr="00DD5B71" w:rsidRDefault="00F25A10" w:rsidP="001E6F48">
            <w:pPr>
              <w:jc w:val="both"/>
              <w:rPr>
                <w:rFonts w:ascii="Arial" w:hAnsi="Arial" w:cs="Arial"/>
                <w:b/>
                <w:szCs w:val="24"/>
                <w:lang w:val="en-AU"/>
              </w:rPr>
            </w:pPr>
            <w:r w:rsidRPr="00DD5B71">
              <w:rPr>
                <w:rFonts w:ascii="Arial" w:hAnsi="Arial" w:cs="Arial"/>
                <w:b/>
                <w:szCs w:val="24"/>
                <w:lang w:val="en-AU"/>
              </w:rPr>
              <w:t>Committee</w:t>
            </w:r>
          </w:p>
        </w:tc>
        <w:tc>
          <w:tcPr>
            <w:tcW w:w="5755" w:type="dxa"/>
          </w:tcPr>
          <w:p w14:paraId="099A7D27" w14:textId="77777777" w:rsidR="00F25A10" w:rsidRPr="008A1B93" w:rsidRDefault="00F25A10" w:rsidP="001E6F48">
            <w:pPr>
              <w:jc w:val="both"/>
              <w:rPr>
                <w:rFonts w:ascii="Arial" w:hAnsi="Arial" w:cs="Arial"/>
                <w:szCs w:val="24"/>
                <w:lang w:val="en-AU"/>
              </w:rPr>
            </w:pPr>
            <w:r>
              <w:rPr>
                <w:rFonts w:ascii="Arial" w:hAnsi="Arial" w:cs="Arial"/>
                <w:szCs w:val="24"/>
                <w:lang w:val="en-AU"/>
              </w:rPr>
              <w:t>24 August 2020</w:t>
            </w:r>
          </w:p>
        </w:tc>
      </w:tr>
      <w:tr w:rsidR="00F25A10" w:rsidRPr="008A1B93" w14:paraId="77E11D12" w14:textId="77777777" w:rsidTr="00A40204">
        <w:tc>
          <w:tcPr>
            <w:tcW w:w="2553" w:type="dxa"/>
          </w:tcPr>
          <w:p w14:paraId="0E1BE3FA" w14:textId="77777777" w:rsidR="00F25A10" w:rsidRPr="00DD5B71" w:rsidRDefault="00F25A10" w:rsidP="001E6F48">
            <w:pPr>
              <w:jc w:val="both"/>
              <w:rPr>
                <w:rFonts w:ascii="Arial" w:hAnsi="Arial" w:cs="Arial"/>
                <w:b/>
                <w:szCs w:val="24"/>
                <w:lang w:val="en-AU"/>
              </w:rPr>
            </w:pPr>
            <w:r w:rsidRPr="00DD5B71">
              <w:rPr>
                <w:rFonts w:ascii="Arial" w:hAnsi="Arial" w:cs="Arial"/>
                <w:b/>
                <w:szCs w:val="24"/>
                <w:lang w:val="en-AU"/>
              </w:rPr>
              <w:t>Applicant</w:t>
            </w:r>
          </w:p>
        </w:tc>
        <w:tc>
          <w:tcPr>
            <w:tcW w:w="5755" w:type="dxa"/>
          </w:tcPr>
          <w:p w14:paraId="5F05AD95" w14:textId="77777777" w:rsidR="00F25A10" w:rsidRPr="00E86F62" w:rsidRDefault="00F25A10" w:rsidP="001E6F48">
            <w:pPr>
              <w:jc w:val="both"/>
              <w:rPr>
                <w:rFonts w:ascii="Arial" w:hAnsi="Arial" w:cs="Arial"/>
                <w:szCs w:val="24"/>
                <w:lang w:val="en-AU"/>
              </w:rPr>
            </w:pPr>
            <w:r w:rsidRPr="000C4CBC">
              <w:rPr>
                <w:rFonts w:ascii="Arial" w:hAnsi="Arial" w:cs="Arial"/>
                <w:szCs w:val="24"/>
                <w:lang w:val="en-AU"/>
              </w:rPr>
              <w:t xml:space="preserve">City of Nedlands </w:t>
            </w:r>
          </w:p>
        </w:tc>
      </w:tr>
      <w:tr w:rsidR="00F25A10" w:rsidRPr="008A1B93" w14:paraId="265F6A22" w14:textId="77777777" w:rsidTr="00A40204">
        <w:tc>
          <w:tcPr>
            <w:tcW w:w="2553" w:type="dxa"/>
          </w:tcPr>
          <w:p w14:paraId="1225239E" w14:textId="77777777" w:rsidR="00F25A10" w:rsidRPr="00DD5B71" w:rsidRDefault="00F25A10" w:rsidP="001E6F48">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755" w:type="dxa"/>
          </w:tcPr>
          <w:p w14:paraId="35D4236A" w14:textId="77777777" w:rsidR="00F25A10" w:rsidRPr="00E86F62" w:rsidRDefault="00F25A10" w:rsidP="001E6F48">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F25A10" w:rsidRPr="008A1B93" w14:paraId="50D87B66" w14:textId="77777777" w:rsidTr="00A40204">
        <w:tc>
          <w:tcPr>
            <w:tcW w:w="2553" w:type="dxa"/>
          </w:tcPr>
          <w:p w14:paraId="35775EE9" w14:textId="77777777" w:rsidR="00F25A10" w:rsidRPr="00DD5B71" w:rsidRDefault="00F25A10" w:rsidP="001E6F48">
            <w:pPr>
              <w:jc w:val="both"/>
              <w:rPr>
                <w:rFonts w:ascii="Arial" w:hAnsi="Arial" w:cs="Arial"/>
                <w:b/>
                <w:szCs w:val="24"/>
                <w:lang w:val="en-AU"/>
              </w:rPr>
            </w:pPr>
            <w:r w:rsidRPr="00DD5B71">
              <w:rPr>
                <w:rFonts w:ascii="Arial" w:hAnsi="Arial" w:cs="Arial"/>
                <w:b/>
                <w:szCs w:val="24"/>
                <w:lang w:val="en-AU"/>
              </w:rPr>
              <w:t>Director</w:t>
            </w:r>
          </w:p>
        </w:tc>
        <w:tc>
          <w:tcPr>
            <w:tcW w:w="5755" w:type="dxa"/>
          </w:tcPr>
          <w:p w14:paraId="3F80F234" w14:textId="77777777" w:rsidR="00F25A10" w:rsidRPr="008A1B93" w:rsidRDefault="00F25A10" w:rsidP="001E6F48">
            <w:pPr>
              <w:jc w:val="both"/>
              <w:rPr>
                <w:rFonts w:ascii="Arial" w:hAnsi="Arial" w:cs="Arial"/>
                <w:szCs w:val="24"/>
                <w:lang w:val="en-AU"/>
              </w:rPr>
            </w:pPr>
            <w:r>
              <w:rPr>
                <w:rFonts w:ascii="Arial" w:hAnsi="Arial" w:cs="Arial"/>
                <w:szCs w:val="24"/>
                <w:lang w:val="en-AU"/>
              </w:rPr>
              <w:t>Lorraine Driscoll – Director Corporate &amp; Strategy</w:t>
            </w:r>
          </w:p>
        </w:tc>
      </w:tr>
      <w:tr w:rsidR="00F25A10" w:rsidRPr="008A1B93" w14:paraId="2F2248F1" w14:textId="77777777" w:rsidTr="00A40204">
        <w:tc>
          <w:tcPr>
            <w:tcW w:w="2553" w:type="dxa"/>
          </w:tcPr>
          <w:p w14:paraId="1C02CEF9" w14:textId="77777777" w:rsidR="00F25A10" w:rsidRPr="000C4CBC" w:rsidRDefault="00F25A10" w:rsidP="001E6F48">
            <w:pPr>
              <w:jc w:val="both"/>
              <w:rPr>
                <w:rFonts w:ascii="Arial" w:hAnsi="Arial" w:cs="Arial"/>
                <w:b/>
                <w:szCs w:val="24"/>
                <w:lang w:val="en-AU"/>
              </w:rPr>
            </w:pPr>
            <w:r w:rsidRPr="000C4CBC">
              <w:rPr>
                <w:rFonts w:ascii="Arial" w:hAnsi="Arial" w:cs="Arial"/>
                <w:b/>
                <w:szCs w:val="24"/>
                <w:lang w:val="en-AU"/>
              </w:rPr>
              <w:t>Attachments</w:t>
            </w:r>
          </w:p>
        </w:tc>
        <w:tc>
          <w:tcPr>
            <w:tcW w:w="5755" w:type="dxa"/>
          </w:tcPr>
          <w:p w14:paraId="32CAF4E8" w14:textId="77777777" w:rsidR="00F25A10" w:rsidRPr="00AA1049" w:rsidRDefault="00F25A10" w:rsidP="001E6F48">
            <w:pPr>
              <w:jc w:val="both"/>
              <w:rPr>
                <w:rFonts w:ascii="Arial" w:hAnsi="Arial" w:cs="Arial"/>
                <w:szCs w:val="32"/>
                <w:lang w:val="en-US"/>
              </w:rPr>
            </w:pPr>
            <w:r>
              <w:rPr>
                <w:rFonts w:ascii="Arial" w:hAnsi="Arial" w:cs="Arial"/>
                <w:szCs w:val="32"/>
                <w:lang w:val="en-US"/>
              </w:rPr>
              <w:t>Nil.</w:t>
            </w:r>
          </w:p>
        </w:tc>
      </w:tr>
      <w:tr w:rsidR="00F25A10" w:rsidRPr="008A1B93" w14:paraId="252E40A9" w14:textId="77777777" w:rsidTr="00A40204">
        <w:tc>
          <w:tcPr>
            <w:tcW w:w="2553" w:type="dxa"/>
          </w:tcPr>
          <w:p w14:paraId="5155052A" w14:textId="77777777" w:rsidR="00F25A10" w:rsidRPr="000C4CBC" w:rsidRDefault="00F25A10" w:rsidP="001E6F48">
            <w:pPr>
              <w:jc w:val="both"/>
              <w:rPr>
                <w:rFonts w:ascii="Arial" w:hAnsi="Arial" w:cs="Arial"/>
                <w:b/>
                <w:szCs w:val="24"/>
              </w:rPr>
            </w:pPr>
            <w:r>
              <w:rPr>
                <w:rFonts w:ascii="Arial" w:hAnsi="Arial" w:cs="Arial"/>
                <w:b/>
                <w:szCs w:val="24"/>
              </w:rPr>
              <w:t>Confidential Attachments</w:t>
            </w:r>
          </w:p>
        </w:tc>
        <w:tc>
          <w:tcPr>
            <w:tcW w:w="5755" w:type="dxa"/>
          </w:tcPr>
          <w:p w14:paraId="45B3FE44" w14:textId="77777777" w:rsidR="00F25A10" w:rsidRDefault="00F25A10" w:rsidP="001E6F48">
            <w:pPr>
              <w:jc w:val="both"/>
              <w:rPr>
                <w:rFonts w:ascii="Arial" w:hAnsi="Arial" w:cs="Arial"/>
                <w:szCs w:val="32"/>
                <w:lang w:val="en-US"/>
              </w:rPr>
            </w:pPr>
            <w:r>
              <w:rPr>
                <w:rFonts w:ascii="Arial" w:hAnsi="Arial" w:cs="Arial"/>
                <w:szCs w:val="32"/>
                <w:lang w:val="en-US"/>
              </w:rPr>
              <w:t>Nil.</w:t>
            </w:r>
          </w:p>
        </w:tc>
      </w:tr>
    </w:tbl>
    <w:p w14:paraId="4C043188" w14:textId="77777777" w:rsidR="00F82A04" w:rsidRPr="00F82A04" w:rsidRDefault="00F82A04" w:rsidP="00F82A04">
      <w:pPr>
        <w:jc w:val="both"/>
        <w:rPr>
          <w:rFonts w:ascii="Arial" w:hAnsi="Arial" w:cs="Arial"/>
          <w:b/>
          <w:szCs w:val="28"/>
          <w:lang w:val="en-US"/>
        </w:rPr>
      </w:pPr>
    </w:p>
    <w:p w14:paraId="18B79369" w14:textId="77777777" w:rsidR="00331B39" w:rsidRPr="00AD73CC" w:rsidRDefault="00331B39" w:rsidP="00331B39">
      <w:pPr>
        <w:jc w:val="both"/>
        <w:rPr>
          <w:rFonts w:ascii="Arial" w:hAnsi="Arial" w:cs="Arial"/>
          <w:b/>
          <w:sz w:val="28"/>
          <w:szCs w:val="32"/>
          <w:lang w:val="en-US"/>
        </w:rPr>
      </w:pPr>
      <w:r w:rsidRPr="00AD73CC">
        <w:rPr>
          <w:rFonts w:ascii="Arial" w:hAnsi="Arial" w:cs="Arial"/>
          <w:b/>
          <w:sz w:val="28"/>
          <w:szCs w:val="32"/>
          <w:lang w:val="en-US"/>
        </w:rPr>
        <w:t>Executive Summary</w:t>
      </w:r>
    </w:p>
    <w:p w14:paraId="559ED918" w14:textId="77777777" w:rsidR="00331B39" w:rsidRPr="00AD73CC" w:rsidRDefault="00331B39" w:rsidP="00331B39">
      <w:pPr>
        <w:jc w:val="both"/>
        <w:rPr>
          <w:rFonts w:ascii="Arial" w:hAnsi="Arial" w:cs="Arial"/>
          <w:b/>
          <w:szCs w:val="32"/>
          <w:lang w:val="en-US"/>
        </w:rPr>
      </w:pPr>
    </w:p>
    <w:p w14:paraId="49FB3F2A" w14:textId="77777777" w:rsidR="00331B39" w:rsidRDefault="00331B39" w:rsidP="00331B39">
      <w:pPr>
        <w:jc w:val="both"/>
        <w:rPr>
          <w:rFonts w:ascii="Arial" w:hAnsi="Arial" w:cs="Arial"/>
          <w:b/>
          <w:szCs w:val="32"/>
          <w:lang w:val="en-US"/>
        </w:rPr>
      </w:pPr>
      <w:r w:rsidRPr="00C21CB5">
        <w:rPr>
          <w:rFonts w:ascii="Arial" w:hAnsi="Arial" w:cs="Arial"/>
          <w:szCs w:val="24"/>
          <w:lang w:val="en-US"/>
        </w:rPr>
        <w:t xml:space="preserve">The purpose of this report is to </w:t>
      </w:r>
      <w:r>
        <w:rPr>
          <w:rFonts w:ascii="Arial" w:hAnsi="Arial" w:cs="Arial"/>
          <w:szCs w:val="24"/>
          <w:lang w:val="en-US"/>
        </w:rPr>
        <w:t>update</w:t>
      </w:r>
      <w:r w:rsidRPr="00C21CB5">
        <w:rPr>
          <w:rFonts w:ascii="Arial" w:hAnsi="Arial" w:cs="Arial"/>
          <w:szCs w:val="24"/>
          <w:lang w:val="en-US"/>
        </w:rPr>
        <w:t xml:space="preserve"> </w:t>
      </w:r>
      <w:r>
        <w:rPr>
          <w:rFonts w:ascii="Arial" w:hAnsi="Arial" w:cs="Arial"/>
          <w:szCs w:val="24"/>
          <w:lang w:val="en-US"/>
        </w:rPr>
        <w:t>Audit &amp; Risk Committee</w:t>
      </w:r>
      <w:r w:rsidRPr="00C21CB5">
        <w:rPr>
          <w:rFonts w:ascii="Arial" w:hAnsi="Arial" w:cs="Arial"/>
          <w:szCs w:val="24"/>
          <w:lang w:val="en-US"/>
        </w:rPr>
        <w:t xml:space="preserve"> </w:t>
      </w:r>
      <w:r>
        <w:rPr>
          <w:rFonts w:ascii="Arial" w:hAnsi="Arial" w:cs="Arial"/>
          <w:szCs w:val="24"/>
          <w:lang w:val="en-US"/>
        </w:rPr>
        <w:t>on the state of the Fraud and Corruption Framework, Policies and Procedures</w:t>
      </w:r>
      <w:r w:rsidRPr="00C21CB5">
        <w:rPr>
          <w:rFonts w:ascii="Arial" w:hAnsi="Arial" w:cs="Arial"/>
          <w:szCs w:val="24"/>
          <w:lang w:val="en-US"/>
        </w:rPr>
        <w:t xml:space="preserve"> designed to ensure City officers undertake </w:t>
      </w:r>
      <w:r>
        <w:rPr>
          <w:rFonts w:ascii="Arial" w:hAnsi="Arial" w:cs="Arial"/>
          <w:szCs w:val="24"/>
          <w:lang w:val="en-US"/>
        </w:rPr>
        <w:t>the appropriate actions around Fraud and Corruption.</w:t>
      </w:r>
    </w:p>
    <w:p w14:paraId="46B3191B" w14:textId="77777777" w:rsidR="00331B39" w:rsidRDefault="00331B39" w:rsidP="00331B39">
      <w:pPr>
        <w:jc w:val="both"/>
        <w:rPr>
          <w:rFonts w:ascii="Arial" w:hAnsi="Arial" w:cs="Arial"/>
          <w:b/>
          <w:szCs w:val="32"/>
          <w:lang w:val="en-US"/>
        </w:rPr>
      </w:pPr>
    </w:p>
    <w:p w14:paraId="5FD6FB65" w14:textId="77777777" w:rsidR="00331B39" w:rsidRDefault="00331B39" w:rsidP="00331B39">
      <w:pPr>
        <w:jc w:val="both"/>
        <w:rPr>
          <w:rFonts w:ascii="Arial" w:hAnsi="Arial" w:cs="Arial"/>
          <w:b/>
          <w:sz w:val="28"/>
          <w:szCs w:val="32"/>
          <w:lang w:val="en-US"/>
        </w:rPr>
      </w:pPr>
      <w:r w:rsidRPr="00AD73CC">
        <w:rPr>
          <w:rFonts w:ascii="Arial" w:hAnsi="Arial" w:cs="Arial"/>
          <w:b/>
          <w:sz w:val="28"/>
          <w:szCs w:val="32"/>
          <w:lang w:val="en-US"/>
        </w:rPr>
        <w:t>Recommendation to Committee</w:t>
      </w:r>
    </w:p>
    <w:p w14:paraId="557742AF" w14:textId="77777777" w:rsidR="00331B39" w:rsidRDefault="00331B39" w:rsidP="00331B39">
      <w:pPr>
        <w:jc w:val="both"/>
        <w:rPr>
          <w:rFonts w:ascii="Arial" w:hAnsi="Arial" w:cs="Arial"/>
          <w:b/>
          <w:sz w:val="28"/>
          <w:szCs w:val="32"/>
          <w:lang w:val="en-US"/>
        </w:rPr>
      </w:pPr>
    </w:p>
    <w:p w14:paraId="5B460A1D" w14:textId="77777777" w:rsidR="00331B39" w:rsidRDefault="00331B39" w:rsidP="00331B39">
      <w:pPr>
        <w:jc w:val="both"/>
        <w:rPr>
          <w:rFonts w:ascii="Arial" w:hAnsi="Arial" w:cs="Arial"/>
          <w:b/>
          <w:szCs w:val="28"/>
          <w:lang w:val="en-US"/>
        </w:rPr>
      </w:pPr>
      <w:r>
        <w:rPr>
          <w:rFonts w:ascii="Arial" w:hAnsi="Arial" w:cs="Arial"/>
          <w:b/>
          <w:szCs w:val="28"/>
          <w:lang w:val="en-US"/>
        </w:rPr>
        <w:t>The Audit and Risk Committee acknowledge that the below documents regarding the fraud and corruption policies and procedures are being finalised and will be presented to the Executives at the next available Executive Management Team meeting:</w:t>
      </w:r>
    </w:p>
    <w:p w14:paraId="28FEF2DF" w14:textId="77777777" w:rsidR="00331B39" w:rsidRDefault="00331B39" w:rsidP="00331B39">
      <w:pPr>
        <w:jc w:val="both"/>
        <w:rPr>
          <w:rFonts w:ascii="Arial" w:hAnsi="Arial" w:cs="Arial"/>
          <w:b/>
          <w:szCs w:val="28"/>
          <w:lang w:val="en-US"/>
        </w:rPr>
      </w:pPr>
    </w:p>
    <w:p w14:paraId="57B823E9" w14:textId="77777777" w:rsidR="00331B39" w:rsidRDefault="00331B39" w:rsidP="00331B39">
      <w:pPr>
        <w:pStyle w:val="ListParagraph"/>
        <w:numPr>
          <w:ilvl w:val="0"/>
          <w:numId w:val="37"/>
        </w:numPr>
        <w:ind w:left="426"/>
        <w:contextualSpacing/>
        <w:jc w:val="both"/>
        <w:rPr>
          <w:rFonts w:ascii="Arial" w:hAnsi="Arial" w:cs="Arial"/>
          <w:b/>
          <w:bCs/>
          <w:szCs w:val="24"/>
          <w:lang w:val="en-US"/>
        </w:rPr>
      </w:pPr>
      <w:r w:rsidRPr="11CB4E19">
        <w:rPr>
          <w:rFonts w:ascii="Arial" w:hAnsi="Arial" w:cs="Arial"/>
          <w:b/>
          <w:bCs/>
          <w:szCs w:val="24"/>
          <w:lang w:val="en-US"/>
        </w:rPr>
        <w:t>Fraud and Corruption Control Framework,</w:t>
      </w:r>
    </w:p>
    <w:p w14:paraId="4E4685C0" w14:textId="77777777" w:rsidR="00331B39" w:rsidRDefault="00331B39" w:rsidP="00331B39">
      <w:pPr>
        <w:pStyle w:val="ListParagraph"/>
        <w:ind w:left="426"/>
        <w:jc w:val="both"/>
        <w:rPr>
          <w:rFonts w:ascii="Arial" w:hAnsi="Arial" w:cs="Arial"/>
          <w:b/>
          <w:szCs w:val="28"/>
          <w:lang w:val="en-US"/>
        </w:rPr>
      </w:pPr>
    </w:p>
    <w:p w14:paraId="0285E401" w14:textId="77777777" w:rsidR="00331B39" w:rsidRDefault="00331B39" w:rsidP="00331B39">
      <w:pPr>
        <w:pStyle w:val="ListParagraph"/>
        <w:numPr>
          <w:ilvl w:val="0"/>
          <w:numId w:val="37"/>
        </w:numPr>
        <w:ind w:left="426"/>
        <w:contextualSpacing/>
        <w:jc w:val="both"/>
        <w:rPr>
          <w:rFonts w:ascii="Arial" w:hAnsi="Arial" w:cs="Arial"/>
          <w:b/>
          <w:bCs/>
          <w:szCs w:val="24"/>
          <w:lang w:val="en-US"/>
        </w:rPr>
      </w:pPr>
      <w:r w:rsidRPr="11CB4E19">
        <w:rPr>
          <w:rFonts w:ascii="Arial" w:hAnsi="Arial" w:cs="Arial"/>
          <w:b/>
          <w:bCs/>
          <w:szCs w:val="24"/>
          <w:lang w:val="en-US"/>
        </w:rPr>
        <w:t>Fraud and Corruption Policy,</w:t>
      </w:r>
    </w:p>
    <w:p w14:paraId="6588B841" w14:textId="77777777" w:rsidR="00331B39" w:rsidRPr="00EA4B74" w:rsidRDefault="00331B39" w:rsidP="00331B39">
      <w:pPr>
        <w:pStyle w:val="ListParagraph"/>
        <w:ind w:left="426"/>
        <w:rPr>
          <w:rFonts w:ascii="Arial" w:hAnsi="Arial" w:cs="Arial"/>
          <w:b/>
          <w:szCs w:val="28"/>
          <w:lang w:val="en-US"/>
        </w:rPr>
      </w:pPr>
    </w:p>
    <w:p w14:paraId="491170CE" w14:textId="77777777" w:rsidR="00331B39" w:rsidRDefault="00331B39" w:rsidP="00331B39">
      <w:pPr>
        <w:pStyle w:val="ListParagraph"/>
        <w:numPr>
          <w:ilvl w:val="0"/>
          <w:numId w:val="37"/>
        </w:numPr>
        <w:ind w:left="426"/>
        <w:contextualSpacing/>
        <w:jc w:val="both"/>
        <w:rPr>
          <w:rFonts w:ascii="Arial" w:hAnsi="Arial" w:cs="Arial"/>
          <w:b/>
          <w:bCs/>
          <w:szCs w:val="24"/>
          <w:lang w:val="en-US"/>
        </w:rPr>
      </w:pPr>
      <w:r w:rsidRPr="11CB4E19">
        <w:rPr>
          <w:rFonts w:ascii="Arial" w:hAnsi="Arial" w:cs="Arial"/>
          <w:b/>
          <w:bCs/>
          <w:szCs w:val="24"/>
          <w:lang w:val="en-US"/>
        </w:rPr>
        <w:t>Fraud Reporting and Investigation Procedures,</w:t>
      </w:r>
    </w:p>
    <w:p w14:paraId="3D215B7D" w14:textId="77777777" w:rsidR="00331B39" w:rsidRPr="00EA4B74" w:rsidRDefault="00331B39" w:rsidP="00331B39">
      <w:pPr>
        <w:pStyle w:val="ListParagraph"/>
        <w:ind w:left="426"/>
        <w:rPr>
          <w:rFonts w:ascii="Arial" w:hAnsi="Arial" w:cs="Arial"/>
          <w:b/>
          <w:szCs w:val="28"/>
          <w:lang w:val="en-US"/>
        </w:rPr>
      </w:pPr>
    </w:p>
    <w:p w14:paraId="43BF9D48" w14:textId="77777777" w:rsidR="00331B39" w:rsidRDefault="00331B39" w:rsidP="00331B39">
      <w:pPr>
        <w:pStyle w:val="ListParagraph"/>
        <w:numPr>
          <w:ilvl w:val="0"/>
          <w:numId w:val="37"/>
        </w:numPr>
        <w:ind w:left="426"/>
        <w:contextualSpacing/>
        <w:jc w:val="both"/>
        <w:rPr>
          <w:rFonts w:ascii="Arial" w:hAnsi="Arial" w:cs="Arial"/>
          <w:b/>
          <w:bCs/>
          <w:szCs w:val="24"/>
          <w:lang w:val="en-US"/>
        </w:rPr>
      </w:pPr>
      <w:r w:rsidRPr="11CB4E19">
        <w:rPr>
          <w:rFonts w:ascii="Arial" w:hAnsi="Arial" w:cs="Arial"/>
          <w:b/>
          <w:bCs/>
          <w:szCs w:val="24"/>
          <w:lang w:val="en-US"/>
        </w:rPr>
        <w:t>Conflict of Interest Policy, and</w:t>
      </w:r>
    </w:p>
    <w:p w14:paraId="2901A8F3" w14:textId="77777777" w:rsidR="00331B39" w:rsidRPr="00EA4B74" w:rsidRDefault="00331B39" w:rsidP="00331B39">
      <w:pPr>
        <w:pStyle w:val="ListParagraph"/>
        <w:ind w:left="426"/>
        <w:rPr>
          <w:rFonts w:ascii="Arial" w:hAnsi="Arial" w:cs="Arial"/>
          <w:b/>
          <w:szCs w:val="28"/>
          <w:lang w:val="en-US"/>
        </w:rPr>
      </w:pPr>
    </w:p>
    <w:p w14:paraId="3FBB4B4B" w14:textId="77777777" w:rsidR="00331B39" w:rsidRPr="00EA4B74" w:rsidRDefault="00331B39" w:rsidP="00331B39">
      <w:pPr>
        <w:pStyle w:val="ListParagraph"/>
        <w:numPr>
          <w:ilvl w:val="0"/>
          <w:numId w:val="37"/>
        </w:numPr>
        <w:ind w:left="426"/>
        <w:contextualSpacing/>
        <w:jc w:val="both"/>
        <w:rPr>
          <w:rFonts w:ascii="Arial" w:hAnsi="Arial" w:cs="Arial"/>
          <w:b/>
          <w:szCs w:val="28"/>
          <w:lang w:val="en-US"/>
        </w:rPr>
      </w:pPr>
      <w:r>
        <w:rPr>
          <w:rFonts w:ascii="Arial" w:hAnsi="Arial" w:cs="Arial"/>
          <w:b/>
          <w:szCs w:val="28"/>
          <w:lang w:val="en-US"/>
        </w:rPr>
        <w:t>Conflict of Interest Procedure.</w:t>
      </w:r>
    </w:p>
    <w:p w14:paraId="0F444DFF" w14:textId="77777777" w:rsidR="00331B39" w:rsidRPr="006C70B7" w:rsidRDefault="00331B39" w:rsidP="00331B39">
      <w:pPr>
        <w:jc w:val="both"/>
        <w:rPr>
          <w:rFonts w:ascii="Arial" w:hAnsi="Arial" w:cs="Arial"/>
          <w:b/>
          <w:szCs w:val="28"/>
          <w:lang w:val="en-US"/>
        </w:rPr>
      </w:pPr>
    </w:p>
    <w:p w14:paraId="4A70E9A2" w14:textId="77777777" w:rsidR="00331B39" w:rsidRPr="00BD6B68" w:rsidRDefault="00331B39" w:rsidP="00331B39">
      <w:pPr>
        <w:jc w:val="both"/>
        <w:rPr>
          <w:rFonts w:ascii="Arial" w:hAnsi="Arial" w:cs="Arial"/>
          <w:bCs/>
          <w:szCs w:val="32"/>
          <w:lang w:val="en-US"/>
        </w:rPr>
      </w:pPr>
    </w:p>
    <w:p w14:paraId="68BFB5F4" w14:textId="77777777" w:rsidR="00331B39" w:rsidRPr="00AD73CC" w:rsidRDefault="00331B39" w:rsidP="00331B39">
      <w:pPr>
        <w:jc w:val="both"/>
        <w:rPr>
          <w:rFonts w:ascii="Arial" w:hAnsi="Arial" w:cs="Arial"/>
          <w:b/>
          <w:sz w:val="28"/>
          <w:szCs w:val="32"/>
          <w:lang w:val="en-US"/>
        </w:rPr>
      </w:pPr>
      <w:r>
        <w:rPr>
          <w:rFonts w:ascii="Arial" w:hAnsi="Arial" w:cs="Arial"/>
          <w:b/>
          <w:sz w:val="28"/>
          <w:szCs w:val="32"/>
          <w:lang w:val="en-US"/>
        </w:rPr>
        <w:t>Discussion/Overview</w:t>
      </w:r>
    </w:p>
    <w:p w14:paraId="1DB44422" w14:textId="77777777" w:rsidR="00331B39" w:rsidRDefault="00331B39" w:rsidP="00331B39">
      <w:pPr>
        <w:jc w:val="both"/>
        <w:rPr>
          <w:rFonts w:ascii="Arial" w:hAnsi="Arial" w:cs="Arial"/>
          <w:szCs w:val="32"/>
          <w:lang w:val="en-US"/>
        </w:rPr>
      </w:pPr>
    </w:p>
    <w:p w14:paraId="27A694CF" w14:textId="77777777" w:rsidR="00331B39" w:rsidRDefault="00331B39" w:rsidP="00331B39">
      <w:pPr>
        <w:jc w:val="both"/>
        <w:rPr>
          <w:rFonts w:ascii="Arial" w:hAnsi="Arial" w:cs="Arial"/>
          <w:bCs/>
          <w:szCs w:val="32"/>
          <w:lang w:val="en-US"/>
        </w:rPr>
      </w:pPr>
      <w:r>
        <w:rPr>
          <w:rFonts w:ascii="Arial" w:hAnsi="Arial" w:cs="Arial"/>
          <w:bCs/>
          <w:szCs w:val="32"/>
          <w:lang w:val="en-US"/>
        </w:rPr>
        <w:t>There are two further documents being worked on with new templates recently supplied by the State Government. These are:</w:t>
      </w:r>
    </w:p>
    <w:p w14:paraId="3CA7957A" w14:textId="77777777" w:rsidR="00331B39" w:rsidRDefault="00331B39" w:rsidP="00331B39">
      <w:pPr>
        <w:jc w:val="both"/>
        <w:rPr>
          <w:rFonts w:ascii="Arial" w:hAnsi="Arial" w:cs="Arial"/>
          <w:bCs/>
          <w:szCs w:val="32"/>
          <w:lang w:val="en-US"/>
        </w:rPr>
      </w:pPr>
    </w:p>
    <w:p w14:paraId="041E3FB7" w14:textId="77777777" w:rsidR="00331B39" w:rsidRDefault="00331B39" w:rsidP="00331B39">
      <w:pPr>
        <w:pStyle w:val="ListParagraph"/>
        <w:numPr>
          <w:ilvl w:val="0"/>
          <w:numId w:val="36"/>
        </w:numPr>
        <w:ind w:left="426"/>
        <w:contextualSpacing/>
        <w:jc w:val="both"/>
        <w:rPr>
          <w:rFonts w:ascii="Arial" w:hAnsi="Arial" w:cs="Arial"/>
          <w:bCs/>
          <w:szCs w:val="32"/>
          <w:lang w:val="en-US"/>
        </w:rPr>
      </w:pPr>
      <w:r>
        <w:rPr>
          <w:rFonts w:ascii="Arial" w:hAnsi="Arial" w:cs="Arial"/>
          <w:bCs/>
          <w:szCs w:val="32"/>
          <w:lang w:val="en-US"/>
        </w:rPr>
        <w:t xml:space="preserve">Staff Conflict of Interest, and </w:t>
      </w:r>
    </w:p>
    <w:p w14:paraId="177F1385" w14:textId="77777777" w:rsidR="00331B39" w:rsidRDefault="00331B39" w:rsidP="00331B39">
      <w:pPr>
        <w:pStyle w:val="ListParagraph"/>
        <w:numPr>
          <w:ilvl w:val="0"/>
          <w:numId w:val="36"/>
        </w:numPr>
        <w:ind w:left="426"/>
        <w:contextualSpacing/>
        <w:jc w:val="both"/>
        <w:rPr>
          <w:rFonts w:ascii="Arial" w:hAnsi="Arial" w:cs="Arial"/>
          <w:bCs/>
          <w:szCs w:val="32"/>
          <w:lang w:val="en-US"/>
        </w:rPr>
      </w:pPr>
      <w:r>
        <w:rPr>
          <w:rFonts w:ascii="Arial" w:hAnsi="Arial" w:cs="Arial"/>
          <w:bCs/>
          <w:szCs w:val="32"/>
          <w:lang w:val="en-US"/>
        </w:rPr>
        <w:t>Elected Members Conflict of Interest.</w:t>
      </w:r>
    </w:p>
    <w:p w14:paraId="011C8619" w14:textId="77777777" w:rsidR="00331B39" w:rsidRPr="00992412" w:rsidRDefault="00331B39" w:rsidP="00331B39">
      <w:pPr>
        <w:jc w:val="both"/>
        <w:rPr>
          <w:rFonts w:ascii="Arial" w:hAnsi="Arial" w:cs="Arial"/>
          <w:bCs/>
          <w:szCs w:val="32"/>
          <w:lang w:val="en-US"/>
        </w:rPr>
      </w:pPr>
    </w:p>
    <w:p w14:paraId="3E512A13" w14:textId="77777777" w:rsidR="00331B39" w:rsidRPr="002E0670" w:rsidRDefault="00331B39" w:rsidP="00331B39">
      <w:pPr>
        <w:jc w:val="both"/>
        <w:rPr>
          <w:rFonts w:ascii="Arial" w:hAnsi="Arial" w:cs="Arial"/>
          <w:bCs/>
          <w:szCs w:val="32"/>
          <w:lang w:val="en-US"/>
        </w:rPr>
      </w:pPr>
      <w:r>
        <w:rPr>
          <w:rFonts w:ascii="Arial" w:hAnsi="Arial" w:cs="Arial"/>
          <w:bCs/>
          <w:szCs w:val="32"/>
          <w:lang w:val="en-US"/>
        </w:rPr>
        <w:t>These two documents are expected within the next four-six weeks. At which point they well be presented to the following EMT meeting for endorsement.</w:t>
      </w:r>
    </w:p>
    <w:p w14:paraId="733043BA" w14:textId="12E484C6" w:rsidR="00331B39" w:rsidRPr="00AD73CC" w:rsidRDefault="00331B39" w:rsidP="00331B39">
      <w:pPr>
        <w:jc w:val="both"/>
        <w:rPr>
          <w:rFonts w:ascii="Arial" w:hAnsi="Arial" w:cs="Arial"/>
          <w:b/>
          <w:szCs w:val="32"/>
          <w:lang w:val="en-US"/>
        </w:rPr>
      </w:pPr>
      <w:r w:rsidRPr="00AD73CC">
        <w:rPr>
          <w:rFonts w:ascii="Arial" w:hAnsi="Arial" w:cs="Arial"/>
          <w:b/>
          <w:szCs w:val="32"/>
          <w:lang w:val="en-US"/>
        </w:rPr>
        <w:lastRenderedPageBreak/>
        <w:t>Key Relevant Previous Council Decisions:</w:t>
      </w:r>
    </w:p>
    <w:p w14:paraId="1DA32C5C" w14:textId="77777777" w:rsidR="00331B39" w:rsidRPr="00AD73CC" w:rsidRDefault="00331B39" w:rsidP="00331B39">
      <w:pPr>
        <w:jc w:val="both"/>
        <w:rPr>
          <w:rFonts w:ascii="Arial" w:hAnsi="Arial" w:cs="Arial"/>
          <w:szCs w:val="32"/>
          <w:lang w:val="en-US"/>
        </w:rPr>
      </w:pPr>
    </w:p>
    <w:p w14:paraId="17E98D95" w14:textId="77777777" w:rsidR="00331B39" w:rsidRDefault="00331B39" w:rsidP="00331B39">
      <w:pPr>
        <w:jc w:val="both"/>
        <w:rPr>
          <w:rFonts w:ascii="Arial" w:hAnsi="Arial" w:cs="Arial"/>
          <w:szCs w:val="32"/>
          <w:lang w:val="en-US"/>
        </w:rPr>
      </w:pPr>
      <w:r>
        <w:rPr>
          <w:rFonts w:ascii="Arial" w:hAnsi="Arial" w:cs="Arial"/>
          <w:szCs w:val="32"/>
          <w:lang w:val="en-US"/>
        </w:rPr>
        <w:t>Nil.</w:t>
      </w:r>
    </w:p>
    <w:p w14:paraId="75E93D88" w14:textId="77777777" w:rsidR="00331B39" w:rsidRPr="00AD73CC" w:rsidRDefault="00331B39" w:rsidP="00331B39">
      <w:pPr>
        <w:jc w:val="both"/>
        <w:rPr>
          <w:rFonts w:ascii="Arial" w:hAnsi="Arial" w:cs="Arial"/>
          <w:szCs w:val="32"/>
          <w:lang w:val="en-US"/>
        </w:rPr>
      </w:pPr>
    </w:p>
    <w:p w14:paraId="0FEA7149" w14:textId="77777777" w:rsidR="00331B39" w:rsidRPr="00AD73CC" w:rsidRDefault="00331B39" w:rsidP="00331B39">
      <w:pPr>
        <w:jc w:val="both"/>
        <w:rPr>
          <w:rFonts w:ascii="Arial" w:hAnsi="Arial" w:cs="Arial"/>
          <w:b/>
          <w:sz w:val="28"/>
          <w:szCs w:val="32"/>
          <w:lang w:val="en-US"/>
        </w:rPr>
      </w:pPr>
      <w:r w:rsidRPr="00AD73CC">
        <w:rPr>
          <w:rFonts w:ascii="Arial" w:hAnsi="Arial" w:cs="Arial"/>
          <w:b/>
          <w:sz w:val="28"/>
          <w:szCs w:val="32"/>
          <w:lang w:val="en-US"/>
        </w:rPr>
        <w:t>Consultation</w:t>
      </w:r>
    </w:p>
    <w:p w14:paraId="3008C022" w14:textId="77777777" w:rsidR="00331B39" w:rsidRPr="00AD73CC" w:rsidRDefault="00331B39" w:rsidP="00331B39">
      <w:pPr>
        <w:jc w:val="both"/>
        <w:rPr>
          <w:rFonts w:ascii="Arial" w:hAnsi="Arial" w:cs="Arial"/>
          <w:b/>
          <w:szCs w:val="32"/>
          <w:lang w:val="en-US"/>
        </w:rPr>
      </w:pPr>
    </w:p>
    <w:p w14:paraId="5ABF9E2F" w14:textId="77777777" w:rsidR="00331B39" w:rsidRDefault="00331B39" w:rsidP="00331B39">
      <w:pPr>
        <w:jc w:val="both"/>
        <w:rPr>
          <w:rFonts w:ascii="Arial" w:hAnsi="Arial" w:cs="Arial"/>
          <w:szCs w:val="32"/>
          <w:lang w:val="en-US"/>
        </w:rPr>
      </w:pPr>
      <w:r>
        <w:rPr>
          <w:rFonts w:ascii="Arial" w:hAnsi="Arial" w:cs="Arial"/>
          <w:szCs w:val="32"/>
          <w:lang w:val="en-US"/>
        </w:rPr>
        <w:t>Consultation was held with other councils and advice taken on board with the preparation of these documents.</w:t>
      </w:r>
    </w:p>
    <w:p w14:paraId="04245602" w14:textId="77777777" w:rsidR="00331B39" w:rsidRDefault="00331B39" w:rsidP="00331B39">
      <w:pPr>
        <w:jc w:val="both"/>
        <w:rPr>
          <w:rFonts w:ascii="Arial" w:hAnsi="Arial" w:cs="Arial"/>
          <w:szCs w:val="32"/>
          <w:lang w:val="en-US"/>
        </w:rPr>
      </w:pPr>
    </w:p>
    <w:p w14:paraId="0104318B" w14:textId="77777777" w:rsidR="00331B39" w:rsidRPr="004E7363" w:rsidRDefault="00331B39" w:rsidP="00331B39">
      <w:pPr>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18ED586C" w14:textId="77777777" w:rsidR="00331B39" w:rsidRDefault="00331B39" w:rsidP="00331B39">
      <w:pPr>
        <w:jc w:val="both"/>
        <w:rPr>
          <w:rFonts w:ascii="Arial" w:hAnsi="Arial" w:cs="Arial"/>
          <w:szCs w:val="32"/>
          <w:lang w:val="en-US"/>
        </w:rPr>
      </w:pPr>
    </w:p>
    <w:p w14:paraId="6465E02E" w14:textId="77777777" w:rsidR="00331B39" w:rsidRDefault="00331B39" w:rsidP="00331B39">
      <w:pPr>
        <w:jc w:val="both"/>
        <w:rPr>
          <w:rFonts w:ascii="Arial" w:hAnsi="Arial" w:cs="Arial"/>
          <w:b/>
          <w:bCs/>
          <w:szCs w:val="32"/>
          <w:lang w:val="en-US"/>
        </w:rPr>
      </w:pPr>
      <w:r w:rsidRPr="002E0670">
        <w:rPr>
          <w:rFonts w:ascii="Arial" w:hAnsi="Arial" w:cs="Arial"/>
          <w:b/>
          <w:bCs/>
          <w:szCs w:val="32"/>
          <w:lang w:val="en-US"/>
        </w:rPr>
        <w:t>How well does it fit with our strategic direction?</w:t>
      </w:r>
    </w:p>
    <w:p w14:paraId="33562BDA" w14:textId="77777777" w:rsidR="00331B39" w:rsidRPr="002E0670" w:rsidRDefault="00331B39" w:rsidP="00331B39">
      <w:pPr>
        <w:jc w:val="both"/>
        <w:rPr>
          <w:rFonts w:ascii="Arial" w:hAnsi="Arial" w:cs="Arial"/>
          <w:b/>
          <w:bCs/>
          <w:szCs w:val="32"/>
          <w:lang w:val="en-US"/>
        </w:rPr>
      </w:pPr>
    </w:p>
    <w:p w14:paraId="0BDD11FB" w14:textId="77777777" w:rsidR="00331B39" w:rsidRPr="002E0670" w:rsidRDefault="00331B39" w:rsidP="00331B39">
      <w:pPr>
        <w:jc w:val="both"/>
        <w:rPr>
          <w:rFonts w:ascii="Arial" w:hAnsi="Arial" w:cs="Arial"/>
          <w:szCs w:val="32"/>
          <w:lang w:val="en-US"/>
        </w:rPr>
      </w:pPr>
      <w:r>
        <w:rPr>
          <w:rFonts w:ascii="Arial" w:hAnsi="Arial" w:cs="Arial"/>
          <w:szCs w:val="32"/>
          <w:lang w:val="en-US"/>
        </w:rPr>
        <w:t>This would come under Strategic Risk Management.</w:t>
      </w:r>
    </w:p>
    <w:p w14:paraId="3B077E1C" w14:textId="77777777" w:rsidR="00331B39" w:rsidRPr="00A92B37" w:rsidRDefault="00331B39" w:rsidP="00331B39">
      <w:pPr>
        <w:jc w:val="both"/>
        <w:rPr>
          <w:rFonts w:ascii="Arial" w:hAnsi="Arial" w:cs="Arial"/>
          <w:szCs w:val="32"/>
          <w:highlight w:val="yellow"/>
          <w:lang w:val="en-US"/>
        </w:rPr>
      </w:pPr>
    </w:p>
    <w:p w14:paraId="297DCD4B" w14:textId="77777777" w:rsidR="00331B39" w:rsidRDefault="00331B39" w:rsidP="00331B39">
      <w:pPr>
        <w:jc w:val="both"/>
        <w:rPr>
          <w:rFonts w:ascii="Arial" w:hAnsi="Arial" w:cs="Arial"/>
          <w:b/>
          <w:bCs/>
          <w:szCs w:val="32"/>
          <w:lang w:val="en-US"/>
        </w:rPr>
      </w:pPr>
      <w:r w:rsidRPr="002E0670">
        <w:rPr>
          <w:rFonts w:ascii="Arial" w:hAnsi="Arial" w:cs="Arial"/>
          <w:b/>
          <w:bCs/>
          <w:szCs w:val="32"/>
          <w:lang w:val="en-US"/>
        </w:rPr>
        <w:t xml:space="preserve">Who benefits? </w:t>
      </w:r>
    </w:p>
    <w:p w14:paraId="5A3976E8" w14:textId="77777777" w:rsidR="00331B39" w:rsidRPr="002E0670" w:rsidRDefault="00331B39" w:rsidP="00331B39">
      <w:pPr>
        <w:jc w:val="both"/>
        <w:rPr>
          <w:rFonts w:ascii="Arial" w:hAnsi="Arial" w:cs="Arial"/>
          <w:b/>
          <w:bCs/>
          <w:szCs w:val="32"/>
          <w:lang w:val="en-US"/>
        </w:rPr>
      </w:pPr>
    </w:p>
    <w:p w14:paraId="6993991E" w14:textId="77777777" w:rsidR="00331B39" w:rsidRDefault="00331B39" w:rsidP="00331B39">
      <w:pPr>
        <w:jc w:val="both"/>
        <w:rPr>
          <w:rFonts w:ascii="Arial" w:hAnsi="Arial" w:cs="Arial"/>
          <w:szCs w:val="32"/>
          <w:lang w:val="en-US"/>
        </w:rPr>
      </w:pPr>
      <w:r>
        <w:rPr>
          <w:rFonts w:ascii="Arial" w:hAnsi="Arial" w:cs="Arial"/>
          <w:szCs w:val="32"/>
          <w:lang w:val="en-US"/>
        </w:rPr>
        <w:t>Staff and council through better governance around Fraud and Corruption.</w:t>
      </w:r>
    </w:p>
    <w:p w14:paraId="5E65F0E2" w14:textId="77777777" w:rsidR="00331B39" w:rsidRDefault="00331B39" w:rsidP="00331B39">
      <w:pPr>
        <w:jc w:val="both"/>
        <w:rPr>
          <w:rFonts w:ascii="Arial" w:hAnsi="Arial" w:cs="Arial"/>
          <w:szCs w:val="32"/>
          <w:lang w:val="en-US"/>
        </w:rPr>
      </w:pPr>
    </w:p>
    <w:p w14:paraId="07D6F7E7" w14:textId="77777777" w:rsidR="00331B39" w:rsidRDefault="00331B39" w:rsidP="00331B39">
      <w:pPr>
        <w:jc w:val="both"/>
        <w:rPr>
          <w:rFonts w:ascii="Arial" w:hAnsi="Arial" w:cs="Arial"/>
          <w:b/>
          <w:bCs/>
          <w:szCs w:val="32"/>
          <w:lang w:val="en-US"/>
        </w:rPr>
      </w:pPr>
      <w:r w:rsidRPr="002E0670">
        <w:rPr>
          <w:rFonts w:ascii="Arial" w:hAnsi="Arial" w:cs="Arial"/>
          <w:b/>
          <w:bCs/>
          <w:szCs w:val="32"/>
          <w:lang w:val="en-US"/>
        </w:rPr>
        <w:t>Does it involve a tolerable risk?</w:t>
      </w:r>
    </w:p>
    <w:p w14:paraId="5CF11EAD" w14:textId="77777777" w:rsidR="00331B39" w:rsidRPr="002E0670" w:rsidRDefault="00331B39" w:rsidP="00331B39">
      <w:pPr>
        <w:jc w:val="both"/>
        <w:rPr>
          <w:rFonts w:ascii="Arial" w:hAnsi="Arial" w:cs="Arial"/>
          <w:b/>
          <w:bCs/>
          <w:szCs w:val="32"/>
          <w:lang w:val="en-US"/>
        </w:rPr>
      </w:pPr>
    </w:p>
    <w:p w14:paraId="2932B0CF" w14:textId="77777777" w:rsidR="00331B39" w:rsidRDefault="00331B39" w:rsidP="00331B39">
      <w:pPr>
        <w:jc w:val="both"/>
        <w:rPr>
          <w:rFonts w:ascii="Arial" w:hAnsi="Arial" w:cs="Arial"/>
          <w:szCs w:val="32"/>
          <w:lang w:val="en-US"/>
        </w:rPr>
      </w:pPr>
      <w:r>
        <w:rPr>
          <w:rFonts w:ascii="Arial" w:hAnsi="Arial" w:cs="Arial"/>
          <w:szCs w:val="32"/>
          <w:lang w:val="en-US"/>
        </w:rPr>
        <w:t>There is no negative risk to the city</w:t>
      </w:r>
    </w:p>
    <w:p w14:paraId="18B5C680" w14:textId="77777777" w:rsidR="00331B39" w:rsidRDefault="00331B39" w:rsidP="00331B39">
      <w:pPr>
        <w:jc w:val="both"/>
        <w:rPr>
          <w:rFonts w:ascii="Arial" w:hAnsi="Arial" w:cs="Arial"/>
          <w:szCs w:val="32"/>
          <w:lang w:val="en-US"/>
        </w:rPr>
      </w:pPr>
    </w:p>
    <w:p w14:paraId="108CD30D" w14:textId="77777777" w:rsidR="00331B39" w:rsidRDefault="00331B39" w:rsidP="00331B39">
      <w:pPr>
        <w:jc w:val="both"/>
        <w:rPr>
          <w:rFonts w:ascii="Arial" w:hAnsi="Arial" w:cs="Arial"/>
          <w:b/>
          <w:bCs/>
          <w:szCs w:val="32"/>
          <w:lang w:val="en-US"/>
        </w:rPr>
      </w:pPr>
      <w:r w:rsidRPr="002E0670">
        <w:rPr>
          <w:rFonts w:ascii="Arial" w:hAnsi="Arial" w:cs="Arial"/>
          <w:b/>
          <w:bCs/>
          <w:szCs w:val="32"/>
          <w:lang w:val="en-US"/>
        </w:rPr>
        <w:t>Do we have the information we need?</w:t>
      </w:r>
    </w:p>
    <w:p w14:paraId="05895632" w14:textId="77777777" w:rsidR="00331B39" w:rsidRPr="002E0670" w:rsidRDefault="00331B39" w:rsidP="00331B39">
      <w:pPr>
        <w:jc w:val="both"/>
        <w:rPr>
          <w:rFonts w:ascii="Arial" w:hAnsi="Arial" w:cs="Arial"/>
          <w:b/>
          <w:bCs/>
          <w:szCs w:val="32"/>
          <w:lang w:val="en-US"/>
        </w:rPr>
      </w:pPr>
    </w:p>
    <w:p w14:paraId="00BC5FAF" w14:textId="77777777" w:rsidR="00331B39" w:rsidRDefault="00331B39" w:rsidP="00331B39">
      <w:pPr>
        <w:jc w:val="both"/>
        <w:rPr>
          <w:rFonts w:ascii="Arial" w:hAnsi="Arial" w:cs="Arial"/>
          <w:szCs w:val="24"/>
          <w:lang w:val="en-US"/>
        </w:rPr>
      </w:pPr>
      <w:r w:rsidRPr="11CB4E19">
        <w:rPr>
          <w:rFonts w:ascii="Arial" w:hAnsi="Arial" w:cs="Arial"/>
          <w:szCs w:val="24"/>
          <w:lang w:val="en-US"/>
        </w:rPr>
        <w:t xml:space="preserve">Yes. While developing these frameworks, </w:t>
      </w:r>
      <w:proofErr w:type="gramStart"/>
      <w:r w:rsidRPr="11CB4E19">
        <w:rPr>
          <w:rFonts w:ascii="Arial" w:hAnsi="Arial" w:cs="Arial"/>
          <w:szCs w:val="24"/>
          <w:lang w:val="en-US"/>
        </w:rPr>
        <w:t>policies</w:t>
      </w:r>
      <w:proofErr w:type="gramEnd"/>
      <w:r w:rsidRPr="11CB4E19">
        <w:rPr>
          <w:rFonts w:ascii="Arial" w:hAnsi="Arial" w:cs="Arial"/>
          <w:szCs w:val="24"/>
          <w:lang w:val="en-US"/>
        </w:rPr>
        <w:t xml:space="preserve"> and procedures we carried out an extensive investigation across the web. Looking at what has been done by the Federal Government, State and Local Government. We obtained copies of their documents and reviewed what had be raised by the </w:t>
      </w:r>
      <w:proofErr w:type="spellStart"/>
      <w:r w:rsidRPr="11CB4E19">
        <w:rPr>
          <w:rFonts w:ascii="Arial" w:hAnsi="Arial" w:cs="Arial"/>
          <w:szCs w:val="24"/>
          <w:lang w:val="en-US"/>
        </w:rPr>
        <w:t>AOG</w:t>
      </w:r>
      <w:proofErr w:type="spellEnd"/>
      <w:r w:rsidRPr="11CB4E19">
        <w:rPr>
          <w:rFonts w:ascii="Arial" w:hAnsi="Arial" w:cs="Arial"/>
          <w:szCs w:val="24"/>
          <w:lang w:val="en-US"/>
        </w:rPr>
        <w:t xml:space="preserve">. There were communications with several council over their practices and with this insight our documentation has been developed producing a Framework, Policies and Procedures. </w:t>
      </w:r>
    </w:p>
    <w:p w14:paraId="55AF73CC" w14:textId="77777777" w:rsidR="00331B39" w:rsidRDefault="00331B39" w:rsidP="00331B39">
      <w:pPr>
        <w:jc w:val="both"/>
        <w:rPr>
          <w:rFonts w:ascii="Arial" w:hAnsi="Arial" w:cs="Arial"/>
          <w:szCs w:val="24"/>
          <w:lang w:val="en-US"/>
        </w:rPr>
      </w:pPr>
    </w:p>
    <w:p w14:paraId="46FA2DEE" w14:textId="77777777" w:rsidR="00331B39" w:rsidRDefault="00331B39" w:rsidP="00331B39">
      <w:pPr>
        <w:jc w:val="both"/>
        <w:rPr>
          <w:rFonts w:ascii="Arial" w:hAnsi="Arial" w:cs="Arial"/>
          <w:szCs w:val="24"/>
          <w:lang w:val="en-US"/>
        </w:rPr>
      </w:pPr>
      <w:r w:rsidRPr="11CB4E19">
        <w:rPr>
          <w:rFonts w:ascii="Arial" w:hAnsi="Arial" w:cs="Arial"/>
          <w:szCs w:val="24"/>
          <w:lang w:val="en-US"/>
        </w:rPr>
        <w:t xml:space="preserve">The framework defines the intent and structure. The policies hold our position while the procedures are used to support those position. The final documents involving conflict of interest or staff and elected officials. These documents are being developed in consultation with HR and the office of the CEO. The goal is to have them completed within the next six to eight weeks for presentation to the Executive Management Team meeting for endorsement. </w:t>
      </w:r>
    </w:p>
    <w:p w14:paraId="06C0DA15" w14:textId="77777777" w:rsidR="00331B39" w:rsidRPr="00AD73CC" w:rsidRDefault="00331B39" w:rsidP="00331B39">
      <w:pPr>
        <w:jc w:val="both"/>
        <w:rPr>
          <w:rFonts w:ascii="Arial" w:hAnsi="Arial" w:cs="Arial"/>
          <w:szCs w:val="32"/>
          <w:lang w:val="en-US"/>
        </w:rPr>
      </w:pPr>
    </w:p>
    <w:p w14:paraId="2F7B0A35" w14:textId="77777777" w:rsidR="00331B39" w:rsidRDefault="00331B39" w:rsidP="00331B39">
      <w:pPr>
        <w:jc w:val="both"/>
        <w:rPr>
          <w:rFonts w:ascii="Arial" w:hAnsi="Arial" w:cs="Arial"/>
          <w:b/>
          <w:sz w:val="28"/>
          <w:szCs w:val="32"/>
          <w:lang w:val="en-US"/>
        </w:rPr>
      </w:pPr>
    </w:p>
    <w:p w14:paraId="1E435E09" w14:textId="77777777" w:rsidR="00331B39" w:rsidRPr="00AD73CC" w:rsidRDefault="00331B39" w:rsidP="00331B39">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197B3D63" w14:textId="77777777" w:rsidR="00331B39" w:rsidRPr="00AD73CC" w:rsidRDefault="00331B39" w:rsidP="00331B39">
      <w:pPr>
        <w:jc w:val="both"/>
        <w:rPr>
          <w:rFonts w:ascii="Arial" w:hAnsi="Arial" w:cs="Arial"/>
          <w:b/>
          <w:szCs w:val="32"/>
          <w:lang w:val="en-US"/>
        </w:rPr>
      </w:pPr>
    </w:p>
    <w:p w14:paraId="27EEC8B2" w14:textId="77777777" w:rsidR="00331B39" w:rsidRPr="00AD73CC" w:rsidRDefault="00331B39" w:rsidP="00331B39">
      <w:pPr>
        <w:jc w:val="both"/>
        <w:rPr>
          <w:rFonts w:ascii="Arial" w:hAnsi="Arial" w:cs="Arial"/>
          <w:szCs w:val="32"/>
          <w:lang w:val="en-US"/>
        </w:rPr>
      </w:pPr>
      <w:r>
        <w:rPr>
          <w:rFonts w:ascii="Arial" w:hAnsi="Arial" w:cs="Arial"/>
          <w:szCs w:val="32"/>
          <w:lang w:val="en-US"/>
        </w:rPr>
        <w:t>Nil.</w:t>
      </w:r>
    </w:p>
    <w:p w14:paraId="67858F1E" w14:textId="1C588B8E" w:rsidR="00F25A10" w:rsidRDefault="00F25A10" w:rsidP="0096359E">
      <w:pPr>
        <w:jc w:val="both"/>
        <w:rPr>
          <w:rFonts w:ascii="Arial" w:hAnsi="Arial" w:cs="Arial"/>
          <w:bCs/>
        </w:rPr>
      </w:pPr>
    </w:p>
    <w:p w14:paraId="0BEE762B" w14:textId="5CE11EAE" w:rsidR="00D64E9C" w:rsidRDefault="00D64E9C">
      <w:pPr>
        <w:rPr>
          <w:rFonts w:ascii="Arial" w:hAnsi="Arial" w:cs="Arial"/>
          <w:bCs/>
        </w:rPr>
      </w:pPr>
      <w:r>
        <w:rPr>
          <w:rFonts w:ascii="Arial" w:hAnsi="Arial" w:cs="Arial"/>
          <w:bCs/>
        </w:rPr>
        <w:br w:type="page"/>
      </w:r>
    </w:p>
    <w:p w14:paraId="44FC00B8" w14:textId="77777777" w:rsidR="00D64E9C" w:rsidRDefault="00D64E9C" w:rsidP="00D64E9C">
      <w:pPr>
        <w:pStyle w:val="Heading1"/>
        <w:numPr>
          <w:ilvl w:val="1"/>
          <w:numId w:val="8"/>
        </w:numPr>
        <w:tabs>
          <w:tab w:val="clear" w:pos="720"/>
          <w:tab w:val="clear" w:pos="2410"/>
          <w:tab w:val="left" w:pos="0"/>
        </w:tabs>
        <w:spacing w:before="0" w:after="0"/>
        <w:ind w:left="0" w:hanging="851"/>
        <w:rPr>
          <w:rFonts w:ascii="Arial" w:hAnsi="Arial" w:cs="Arial"/>
          <w:caps w:val="0"/>
          <w:sz w:val="24"/>
          <w:szCs w:val="24"/>
          <w:u w:val="none"/>
        </w:rPr>
      </w:pPr>
      <w:bookmarkStart w:id="35" w:name="_Toc49492754"/>
      <w:r>
        <w:rPr>
          <w:rFonts w:ascii="Arial" w:hAnsi="Arial" w:cs="Arial"/>
          <w:caps w:val="0"/>
          <w:sz w:val="24"/>
          <w:szCs w:val="24"/>
          <w:u w:val="none"/>
        </w:rPr>
        <w:lastRenderedPageBreak/>
        <w:t>Insurance</w:t>
      </w:r>
      <w:bookmarkEnd w:id="35"/>
    </w:p>
    <w:p w14:paraId="12B45B01" w14:textId="77777777" w:rsidR="00D64E9C" w:rsidRDefault="00D64E9C" w:rsidP="00D64E9C">
      <w:pPr>
        <w:rPr>
          <w:rFonts w:ascii="Arial" w:hAnsi="Arial" w:cs="Arial"/>
          <w:b/>
          <w:szCs w:val="32"/>
          <w:lang w:val="en-US"/>
        </w:rPr>
      </w:pPr>
    </w:p>
    <w:tbl>
      <w:tblPr>
        <w:tblStyle w:val="TableGrid"/>
        <w:tblW w:w="0" w:type="auto"/>
        <w:tblInd w:w="-5" w:type="dxa"/>
        <w:tblLook w:val="04A0" w:firstRow="1" w:lastRow="0" w:firstColumn="1" w:lastColumn="0" w:noHBand="0" w:noVBand="1"/>
      </w:tblPr>
      <w:tblGrid>
        <w:gridCol w:w="2553"/>
        <w:gridCol w:w="5755"/>
      </w:tblGrid>
      <w:tr w:rsidR="00D64E9C" w:rsidRPr="008A1B93" w14:paraId="667F232A" w14:textId="77777777" w:rsidTr="00A40204">
        <w:tc>
          <w:tcPr>
            <w:tcW w:w="2553" w:type="dxa"/>
          </w:tcPr>
          <w:p w14:paraId="2C13E5C5" w14:textId="77777777" w:rsidR="00D64E9C" w:rsidRPr="00DD5B71" w:rsidRDefault="00D64E9C" w:rsidP="001E6F48">
            <w:pPr>
              <w:jc w:val="both"/>
              <w:rPr>
                <w:rFonts w:ascii="Arial" w:hAnsi="Arial" w:cs="Arial"/>
                <w:b/>
                <w:szCs w:val="24"/>
                <w:lang w:val="en-AU"/>
              </w:rPr>
            </w:pPr>
            <w:r w:rsidRPr="00DD5B71">
              <w:rPr>
                <w:rFonts w:ascii="Arial" w:hAnsi="Arial" w:cs="Arial"/>
                <w:b/>
                <w:szCs w:val="24"/>
                <w:lang w:val="en-AU"/>
              </w:rPr>
              <w:t>Committee</w:t>
            </w:r>
          </w:p>
        </w:tc>
        <w:tc>
          <w:tcPr>
            <w:tcW w:w="5755" w:type="dxa"/>
          </w:tcPr>
          <w:p w14:paraId="12627715" w14:textId="77777777" w:rsidR="00D64E9C" w:rsidRPr="008A1B93" w:rsidRDefault="00D64E9C" w:rsidP="001E6F48">
            <w:pPr>
              <w:jc w:val="both"/>
              <w:rPr>
                <w:rFonts w:ascii="Arial" w:hAnsi="Arial" w:cs="Arial"/>
                <w:szCs w:val="24"/>
                <w:lang w:val="en-AU"/>
              </w:rPr>
            </w:pPr>
            <w:r>
              <w:rPr>
                <w:rFonts w:ascii="Arial" w:hAnsi="Arial" w:cs="Arial"/>
                <w:szCs w:val="24"/>
                <w:lang w:val="en-AU"/>
              </w:rPr>
              <w:t>24 August 2020</w:t>
            </w:r>
          </w:p>
        </w:tc>
      </w:tr>
      <w:tr w:rsidR="00D64E9C" w:rsidRPr="008A1B93" w14:paraId="0B89B0E3" w14:textId="77777777" w:rsidTr="00A40204">
        <w:tc>
          <w:tcPr>
            <w:tcW w:w="2553" w:type="dxa"/>
          </w:tcPr>
          <w:p w14:paraId="3674E77D" w14:textId="77777777" w:rsidR="00D64E9C" w:rsidRPr="00DD5B71" w:rsidRDefault="00D64E9C" w:rsidP="001E6F48">
            <w:pPr>
              <w:jc w:val="both"/>
              <w:rPr>
                <w:rFonts w:ascii="Arial" w:hAnsi="Arial" w:cs="Arial"/>
                <w:b/>
                <w:szCs w:val="24"/>
                <w:lang w:val="en-AU"/>
              </w:rPr>
            </w:pPr>
            <w:r w:rsidRPr="00DD5B71">
              <w:rPr>
                <w:rFonts w:ascii="Arial" w:hAnsi="Arial" w:cs="Arial"/>
                <w:b/>
                <w:szCs w:val="24"/>
                <w:lang w:val="en-AU"/>
              </w:rPr>
              <w:t>Applicant</w:t>
            </w:r>
          </w:p>
        </w:tc>
        <w:tc>
          <w:tcPr>
            <w:tcW w:w="5755" w:type="dxa"/>
          </w:tcPr>
          <w:p w14:paraId="3DE16919" w14:textId="77777777" w:rsidR="00D64E9C" w:rsidRPr="00E86F62" w:rsidRDefault="00D64E9C" w:rsidP="001E6F48">
            <w:pPr>
              <w:jc w:val="both"/>
              <w:rPr>
                <w:rFonts w:ascii="Arial" w:hAnsi="Arial" w:cs="Arial"/>
                <w:szCs w:val="24"/>
                <w:lang w:val="en-AU"/>
              </w:rPr>
            </w:pPr>
            <w:r w:rsidRPr="000C4CBC">
              <w:rPr>
                <w:rFonts w:ascii="Arial" w:hAnsi="Arial" w:cs="Arial"/>
                <w:szCs w:val="24"/>
                <w:lang w:val="en-AU"/>
              </w:rPr>
              <w:t xml:space="preserve">City of Nedlands </w:t>
            </w:r>
          </w:p>
        </w:tc>
      </w:tr>
      <w:tr w:rsidR="00D64E9C" w:rsidRPr="008A1B93" w14:paraId="07E3CDEF" w14:textId="77777777" w:rsidTr="00A40204">
        <w:tc>
          <w:tcPr>
            <w:tcW w:w="2553" w:type="dxa"/>
          </w:tcPr>
          <w:p w14:paraId="3C53AEE9" w14:textId="77777777" w:rsidR="00D64E9C" w:rsidRPr="00DD5B71" w:rsidRDefault="00D64E9C" w:rsidP="001E6F48">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755" w:type="dxa"/>
          </w:tcPr>
          <w:p w14:paraId="7169EE31" w14:textId="77777777" w:rsidR="00D64E9C" w:rsidRPr="00E86F62" w:rsidRDefault="00D64E9C" w:rsidP="001E6F48">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D64E9C" w:rsidRPr="008A1B93" w14:paraId="26A48D33" w14:textId="77777777" w:rsidTr="00A40204">
        <w:tc>
          <w:tcPr>
            <w:tcW w:w="2553" w:type="dxa"/>
          </w:tcPr>
          <w:p w14:paraId="495FEE50" w14:textId="77777777" w:rsidR="00D64E9C" w:rsidRPr="00DD5B71" w:rsidRDefault="00D64E9C" w:rsidP="001E6F48">
            <w:pPr>
              <w:jc w:val="both"/>
              <w:rPr>
                <w:rFonts w:ascii="Arial" w:hAnsi="Arial" w:cs="Arial"/>
                <w:b/>
                <w:szCs w:val="24"/>
                <w:lang w:val="en-AU"/>
              </w:rPr>
            </w:pPr>
            <w:r w:rsidRPr="00DD5B71">
              <w:rPr>
                <w:rFonts w:ascii="Arial" w:hAnsi="Arial" w:cs="Arial"/>
                <w:b/>
                <w:szCs w:val="24"/>
                <w:lang w:val="en-AU"/>
              </w:rPr>
              <w:t>Director</w:t>
            </w:r>
          </w:p>
        </w:tc>
        <w:tc>
          <w:tcPr>
            <w:tcW w:w="5755" w:type="dxa"/>
          </w:tcPr>
          <w:p w14:paraId="00465E84" w14:textId="77777777" w:rsidR="00D64E9C" w:rsidRPr="008A1B93" w:rsidRDefault="00D64E9C" w:rsidP="001E6F48">
            <w:pPr>
              <w:jc w:val="both"/>
              <w:rPr>
                <w:rFonts w:ascii="Arial" w:hAnsi="Arial" w:cs="Arial"/>
                <w:szCs w:val="24"/>
                <w:lang w:val="en-AU"/>
              </w:rPr>
            </w:pPr>
            <w:r>
              <w:rPr>
                <w:rFonts w:ascii="Arial" w:hAnsi="Arial" w:cs="Arial"/>
                <w:szCs w:val="24"/>
                <w:lang w:val="en-AU"/>
              </w:rPr>
              <w:t>Lorraine Driscoll – Director Corporate &amp; Strategy</w:t>
            </w:r>
          </w:p>
        </w:tc>
      </w:tr>
      <w:tr w:rsidR="00D64E9C" w:rsidRPr="008A1B93" w14:paraId="72D7A32B" w14:textId="77777777" w:rsidTr="00A40204">
        <w:tc>
          <w:tcPr>
            <w:tcW w:w="2553" w:type="dxa"/>
          </w:tcPr>
          <w:p w14:paraId="11C9AD8E" w14:textId="77777777" w:rsidR="00D64E9C" w:rsidRPr="000C4CBC" w:rsidRDefault="00D64E9C" w:rsidP="001E6F48">
            <w:pPr>
              <w:jc w:val="both"/>
              <w:rPr>
                <w:rFonts w:ascii="Arial" w:hAnsi="Arial" w:cs="Arial"/>
                <w:b/>
                <w:szCs w:val="24"/>
                <w:lang w:val="en-AU"/>
              </w:rPr>
            </w:pPr>
            <w:r w:rsidRPr="000C4CBC">
              <w:rPr>
                <w:rFonts w:ascii="Arial" w:hAnsi="Arial" w:cs="Arial"/>
                <w:b/>
                <w:szCs w:val="24"/>
                <w:lang w:val="en-AU"/>
              </w:rPr>
              <w:t>Attachments</w:t>
            </w:r>
          </w:p>
        </w:tc>
        <w:tc>
          <w:tcPr>
            <w:tcW w:w="5755" w:type="dxa"/>
          </w:tcPr>
          <w:p w14:paraId="0113E227" w14:textId="77777777" w:rsidR="00D64E9C" w:rsidRPr="00AA1049" w:rsidRDefault="00D64E9C" w:rsidP="001E6F48">
            <w:pPr>
              <w:jc w:val="both"/>
              <w:rPr>
                <w:rFonts w:ascii="Arial" w:hAnsi="Arial" w:cs="Arial"/>
                <w:szCs w:val="32"/>
                <w:lang w:val="en-US"/>
              </w:rPr>
            </w:pPr>
            <w:r>
              <w:rPr>
                <w:rFonts w:ascii="Arial" w:hAnsi="Arial" w:cs="Arial"/>
                <w:szCs w:val="32"/>
                <w:lang w:val="en-US"/>
              </w:rPr>
              <w:t>Nil.</w:t>
            </w:r>
          </w:p>
        </w:tc>
      </w:tr>
      <w:tr w:rsidR="00D64E9C" w:rsidRPr="008A1B93" w14:paraId="65B29516" w14:textId="77777777" w:rsidTr="00A40204">
        <w:tc>
          <w:tcPr>
            <w:tcW w:w="2553" w:type="dxa"/>
          </w:tcPr>
          <w:p w14:paraId="559BA0E2" w14:textId="77777777" w:rsidR="00D64E9C" w:rsidRPr="000C4CBC" w:rsidRDefault="00D64E9C" w:rsidP="001E6F48">
            <w:pPr>
              <w:jc w:val="both"/>
              <w:rPr>
                <w:rFonts w:ascii="Arial" w:hAnsi="Arial" w:cs="Arial"/>
                <w:b/>
                <w:szCs w:val="24"/>
              </w:rPr>
            </w:pPr>
            <w:r>
              <w:rPr>
                <w:rFonts w:ascii="Arial" w:hAnsi="Arial" w:cs="Arial"/>
                <w:b/>
                <w:szCs w:val="24"/>
              </w:rPr>
              <w:t>Confidential Attachments</w:t>
            </w:r>
          </w:p>
        </w:tc>
        <w:tc>
          <w:tcPr>
            <w:tcW w:w="5755" w:type="dxa"/>
          </w:tcPr>
          <w:p w14:paraId="4E77D1A5" w14:textId="77777777" w:rsidR="00D64E9C" w:rsidRDefault="00D64E9C" w:rsidP="001E6F48">
            <w:pPr>
              <w:jc w:val="both"/>
              <w:rPr>
                <w:rFonts w:ascii="Arial" w:hAnsi="Arial" w:cs="Arial"/>
                <w:szCs w:val="32"/>
                <w:lang w:val="en-US"/>
              </w:rPr>
            </w:pPr>
            <w:r>
              <w:rPr>
                <w:rFonts w:ascii="Arial" w:hAnsi="Arial" w:cs="Arial"/>
                <w:szCs w:val="32"/>
                <w:lang w:val="en-US"/>
              </w:rPr>
              <w:t>Nil.</w:t>
            </w:r>
          </w:p>
        </w:tc>
      </w:tr>
    </w:tbl>
    <w:p w14:paraId="0F0E4749" w14:textId="77777777" w:rsidR="00D64E9C" w:rsidRDefault="00D64E9C" w:rsidP="00D64E9C">
      <w:pPr>
        <w:jc w:val="both"/>
        <w:rPr>
          <w:rFonts w:ascii="Arial" w:hAnsi="Arial" w:cs="Arial"/>
          <w:bCs/>
        </w:rPr>
      </w:pPr>
    </w:p>
    <w:p w14:paraId="31D16A47" w14:textId="77777777" w:rsidR="00D64E9C" w:rsidRDefault="00D64E9C" w:rsidP="00D64E9C">
      <w:pPr>
        <w:jc w:val="both"/>
        <w:rPr>
          <w:rFonts w:ascii="Arial" w:hAnsi="Arial" w:cs="Arial"/>
          <w:bCs/>
        </w:rPr>
      </w:pPr>
      <w:r>
        <w:rPr>
          <w:rFonts w:ascii="Arial" w:hAnsi="Arial" w:cs="Arial"/>
          <w:bCs/>
        </w:rPr>
        <w:t>Lorraine Driscoll will provide a verbal update at the meeting.</w:t>
      </w:r>
    </w:p>
    <w:p w14:paraId="49E6E675" w14:textId="77777777" w:rsidR="00D64E9C" w:rsidRDefault="00D64E9C" w:rsidP="00D64E9C">
      <w:pPr>
        <w:rPr>
          <w:rFonts w:ascii="Arial" w:hAnsi="Arial" w:cs="Arial"/>
          <w:bCs/>
        </w:rPr>
      </w:pPr>
      <w:r>
        <w:rPr>
          <w:rFonts w:ascii="Arial" w:hAnsi="Arial" w:cs="Arial"/>
          <w:bCs/>
        </w:rPr>
        <w:br w:type="page"/>
      </w:r>
    </w:p>
    <w:p w14:paraId="3503A850" w14:textId="21D2CE15" w:rsidR="00E01E6C" w:rsidRPr="003F7444" w:rsidRDefault="00E01E6C" w:rsidP="009D2603">
      <w:pPr>
        <w:pStyle w:val="Heading1"/>
        <w:numPr>
          <w:ilvl w:val="0"/>
          <w:numId w:val="8"/>
        </w:numPr>
        <w:spacing w:before="0" w:after="0"/>
        <w:ind w:left="0" w:hanging="851"/>
        <w:rPr>
          <w:rFonts w:ascii="Arial" w:hAnsi="Arial" w:cs="Arial"/>
          <w:caps w:val="0"/>
          <w:sz w:val="24"/>
          <w:szCs w:val="24"/>
          <w:u w:val="none"/>
        </w:rPr>
      </w:pPr>
      <w:bookmarkStart w:id="36" w:name="_Toc49492755"/>
      <w:r w:rsidRPr="00180419">
        <w:rPr>
          <w:rFonts w:ascii="Arial" w:hAnsi="Arial" w:cs="Arial"/>
          <w:caps w:val="0"/>
          <w:sz w:val="24"/>
          <w:szCs w:val="24"/>
          <w:u w:val="none"/>
        </w:rPr>
        <w:lastRenderedPageBreak/>
        <w:t xml:space="preserve">Urgent Business Approved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the Presiding Member or By Decision</w:t>
      </w:r>
      <w:bookmarkEnd w:id="36"/>
    </w:p>
    <w:p w14:paraId="685CE2CC" w14:textId="77777777" w:rsidR="00E01E6C" w:rsidRPr="00180419" w:rsidRDefault="00E01E6C" w:rsidP="00E01E6C">
      <w:pPr>
        <w:tabs>
          <w:tab w:val="left" w:pos="720"/>
          <w:tab w:val="left" w:pos="1440"/>
          <w:tab w:val="left" w:pos="2410"/>
          <w:tab w:val="left" w:pos="2977"/>
          <w:tab w:val="right" w:pos="8505"/>
        </w:tabs>
        <w:ind w:left="720"/>
        <w:jc w:val="both"/>
        <w:rPr>
          <w:rFonts w:ascii="Arial" w:hAnsi="Arial" w:cs="Arial"/>
          <w:szCs w:val="24"/>
        </w:rPr>
      </w:pPr>
    </w:p>
    <w:p w14:paraId="4E758EDD" w14:textId="77777777" w:rsidR="00E01E6C" w:rsidRPr="00180419" w:rsidRDefault="00E01E6C" w:rsidP="00E01E6C">
      <w:pPr>
        <w:tabs>
          <w:tab w:val="left" w:pos="1440"/>
          <w:tab w:val="left" w:pos="2410"/>
          <w:tab w:val="left" w:pos="2977"/>
          <w:tab w:val="right" w:pos="8505"/>
        </w:tabs>
        <w:jc w:val="both"/>
        <w:rPr>
          <w:rFonts w:ascii="Arial" w:hAnsi="Arial" w:cs="Arial"/>
          <w:szCs w:val="24"/>
        </w:rPr>
      </w:pPr>
      <w:bookmarkStart w:id="37" w:name="OLE_LINK10"/>
      <w:bookmarkStart w:id="38" w:name="OLE_LINK11"/>
      <w:r w:rsidRPr="00180419">
        <w:rPr>
          <w:rFonts w:ascii="Arial" w:hAnsi="Arial" w:cs="Arial"/>
          <w:szCs w:val="24"/>
        </w:rPr>
        <w:t>Any urgent business to be considered at this point.</w:t>
      </w:r>
    </w:p>
    <w:bookmarkEnd w:id="37"/>
    <w:bookmarkEnd w:id="38"/>
    <w:p w14:paraId="0EF69D90" w14:textId="77777777" w:rsidR="00E01E6C" w:rsidRDefault="00E01E6C" w:rsidP="00E01E6C">
      <w:pPr>
        <w:tabs>
          <w:tab w:val="left" w:pos="720"/>
          <w:tab w:val="left" w:pos="1440"/>
          <w:tab w:val="left" w:pos="2410"/>
          <w:tab w:val="left" w:pos="2977"/>
          <w:tab w:val="right" w:pos="8505"/>
        </w:tabs>
        <w:ind w:left="720"/>
        <w:jc w:val="both"/>
        <w:rPr>
          <w:rFonts w:ascii="Arial" w:hAnsi="Arial" w:cs="Arial"/>
          <w:szCs w:val="24"/>
        </w:rPr>
      </w:pPr>
    </w:p>
    <w:p w14:paraId="260758A8" w14:textId="77777777" w:rsidR="00E01E6C" w:rsidRPr="00180419" w:rsidRDefault="00E01E6C" w:rsidP="00E01E6C">
      <w:pPr>
        <w:tabs>
          <w:tab w:val="left" w:pos="720"/>
          <w:tab w:val="left" w:pos="1440"/>
          <w:tab w:val="left" w:pos="2410"/>
          <w:tab w:val="left" w:pos="2977"/>
          <w:tab w:val="right" w:pos="8505"/>
        </w:tabs>
        <w:ind w:left="720"/>
        <w:jc w:val="both"/>
        <w:rPr>
          <w:rFonts w:ascii="Arial" w:hAnsi="Arial" w:cs="Arial"/>
          <w:szCs w:val="24"/>
        </w:rPr>
      </w:pPr>
    </w:p>
    <w:p w14:paraId="02E0F97B" w14:textId="77777777" w:rsidR="00E01E6C" w:rsidRPr="003F7444" w:rsidRDefault="00E01E6C" w:rsidP="009D2603">
      <w:pPr>
        <w:pStyle w:val="Heading1"/>
        <w:numPr>
          <w:ilvl w:val="0"/>
          <w:numId w:val="8"/>
        </w:numPr>
        <w:spacing w:before="0" w:after="0"/>
        <w:ind w:left="0" w:hanging="851"/>
        <w:rPr>
          <w:rFonts w:ascii="Arial" w:hAnsi="Arial" w:cs="Arial"/>
          <w:caps w:val="0"/>
          <w:sz w:val="24"/>
          <w:szCs w:val="24"/>
          <w:u w:val="none"/>
        </w:rPr>
      </w:pPr>
      <w:bookmarkStart w:id="39" w:name="_Toc49492756"/>
      <w:r w:rsidRPr="00180419">
        <w:rPr>
          <w:rFonts w:ascii="Arial" w:hAnsi="Arial" w:cs="Arial"/>
          <w:caps w:val="0"/>
          <w:sz w:val="24"/>
          <w:szCs w:val="24"/>
          <w:u w:val="none"/>
        </w:rPr>
        <w:t>Confidential Items</w:t>
      </w:r>
      <w:bookmarkEnd w:id="39"/>
    </w:p>
    <w:p w14:paraId="0BCF8C00" w14:textId="77777777" w:rsidR="00E01E6C" w:rsidRPr="00180419"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43A84D7" w14:textId="584D4C1E" w:rsidR="00E01E6C" w:rsidRDefault="009F4DD2" w:rsidP="00E01E6C">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4406F65A" w14:textId="77777777" w:rsidR="00E01E6C" w:rsidRDefault="00E01E6C" w:rsidP="00E01E6C">
      <w:pPr>
        <w:numPr>
          <w:ilvl w:val="12"/>
          <w:numId w:val="0"/>
        </w:numPr>
        <w:tabs>
          <w:tab w:val="left" w:pos="1440"/>
          <w:tab w:val="left" w:pos="2410"/>
          <w:tab w:val="left" w:pos="2977"/>
          <w:tab w:val="right" w:pos="8335"/>
          <w:tab w:val="right" w:pos="8505"/>
        </w:tabs>
        <w:jc w:val="both"/>
        <w:rPr>
          <w:rFonts w:ascii="Arial" w:hAnsi="Arial" w:cs="Arial"/>
          <w:szCs w:val="24"/>
        </w:rPr>
      </w:pPr>
    </w:p>
    <w:p w14:paraId="5A25A583" w14:textId="77777777" w:rsidR="00E01E6C" w:rsidRDefault="00E01E6C" w:rsidP="00E01E6C">
      <w:pPr>
        <w:numPr>
          <w:ilvl w:val="12"/>
          <w:numId w:val="0"/>
        </w:numPr>
        <w:tabs>
          <w:tab w:val="left" w:pos="1440"/>
          <w:tab w:val="left" w:pos="2410"/>
          <w:tab w:val="left" w:pos="2977"/>
          <w:tab w:val="right" w:pos="8335"/>
          <w:tab w:val="right" w:pos="8505"/>
        </w:tabs>
        <w:jc w:val="both"/>
        <w:rPr>
          <w:rFonts w:ascii="Arial" w:hAnsi="Arial" w:cs="Arial"/>
          <w:szCs w:val="24"/>
        </w:rPr>
      </w:pPr>
    </w:p>
    <w:p w14:paraId="714B6768" w14:textId="77777777" w:rsidR="00E01E6C" w:rsidRPr="00180419" w:rsidRDefault="00E01E6C" w:rsidP="009D2603">
      <w:pPr>
        <w:pStyle w:val="Heading1"/>
        <w:numPr>
          <w:ilvl w:val="0"/>
          <w:numId w:val="8"/>
        </w:numPr>
        <w:spacing w:before="0" w:after="0"/>
        <w:ind w:left="0" w:hanging="851"/>
        <w:rPr>
          <w:rFonts w:ascii="Arial" w:hAnsi="Arial" w:cs="Arial"/>
          <w:sz w:val="24"/>
          <w:szCs w:val="24"/>
          <w:u w:val="none"/>
        </w:rPr>
      </w:pPr>
      <w:bookmarkStart w:id="40" w:name="_Toc49492757"/>
      <w:r>
        <w:rPr>
          <w:rFonts w:ascii="Arial" w:hAnsi="Arial" w:cs="Arial"/>
          <w:caps w:val="0"/>
          <w:sz w:val="24"/>
          <w:szCs w:val="24"/>
          <w:u w:val="none"/>
        </w:rPr>
        <w:t>Date of next meeting</w:t>
      </w:r>
      <w:bookmarkEnd w:id="40"/>
    </w:p>
    <w:p w14:paraId="74CAF24B" w14:textId="77777777" w:rsidR="00E01E6C" w:rsidRPr="00180419"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8BE2EA5" w14:textId="31436AC9" w:rsidR="00E01E6C" w:rsidRPr="00A6464B" w:rsidRDefault="00E01E6C" w:rsidP="00E01E6C">
      <w:pPr>
        <w:pStyle w:val="CouncilHeading"/>
      </w:pPr>
      <w:r w:rsidRPr="00A6464B">
        <w:t xml:space="preserve">The next meeting of the </w:t>
      </w:r>
      <w:r w:rsidR="00A0487A">
        <w:t>Audit &amp; Risk</w:t>
      </w:r>
      <w:r w:rsidRPr="00A6464B">
        <w:t xml:space="preserve"> Committee will be held on </w:t>
      </w:r>
      <w:r w:rsidR="00742E10">
        <w:t>5 October</w:t>
      </w:r>
      <w:r w:rsidR="00A0487A" w:rsidRPr="00A0487A">
        <w:t xml:space="preserve"> 2020 at </w:t>
      </w:r>
      <w:r w:rsidRPr="00A0487A">
        <w:t>5</w:t>
      </w:r>
      <w:r w:rsidRPr="00A6464B">
        <w:t xml:space="preserve">.30 pm. </w:t>
      </w:r>
    </w:p>
    <w:p w14:paraId="23102C1C" w14:textId="77777777" w:rsidR="00E01E6C" w:rsidRDefault="00E01E6C" w:rsidP="00E01E6C">
      <w:pPr>
        <w:pStyle w:val="CouncilHeading"/>
      </w:pPr>
    </w:p>
    <w:p w14:paraId="3E79028B" w14:textId="77777777" w:rsidR="00E01E6C" w:rsidRPr="00180419" w:rsidRDefault="00E01E6C" w:rsidP="00E01E6C">
      <w:pPr>
        <w:pStyle w:val="CouncilHeading"/>
      </w:pPr>
    </w:p>
    <w:p w14:paraId="43635634" w14:textId="77777777" w:rsidR="00E01E6C" w:rsidRPr="00180419" w:rsidRDefault="00E01E6C" w:rsidP="00E01E6C">
      <w:pPr>
        <w:pStyle w:val="Heading1"/>
        <w:spacing w:before="0" w:after="0"/>
        <w:ind w:left="-851"/>
        <w:rPr>
          <w:rFonts w:ascii="Arial" w:hAnsi="Arial" w:cs="Arial"/>
          <w:sz w:val="24"/>
          <w:szCs w:val="24"/>
          <w:u w:val="none"/>
        </w:rPr>
      </w:pPr>
      <w:bookmarkStart w:id="41" w:name="_Toc49492758"/>
      <w:r w:rsidRPr="00180419">
        <w:rPr>
          <w:rFonts w:ascii="Arial" w:hAnsi="Arial" w:cs="Arial"/>
          <w:caps w:val="0"/>
          <w:sz w:val="24"/>
          <w:szCs w:val="24"/>
          <w:u w:val="none"/>
        </w:rPr>
        <w:t>Declaration of Closure</w:t>
      </w:r>
      <w:bookmarkEnd w:id="41"/>
    </w:p>
    <w:p w14:paraId="54EEDC36" w14:textId="77777777" w:rsidR="00E01E6C" w:rsidRPr="00180419" w:rsidRDefault="00E01E6C" w:rsidP="00E01E6C">
      <w:pPr>
        <w:ind w:left="-851"/>
        <w:jc w:val="both"/>
        <w:rPr>
          <w:rFonts w:ascii="Arial" w:hAnsi="Arial" w:cs="Arial"/>
          <w:szCs w:val="24"/>
        </w:rPr>
      </w:pPr>
    </w:p>
    <w:p w14:paraId="6A82DCDB" w14:textId="77777777" w:rsidR="00E01E6C" w:rsidRPr="00180419" w:rsidRDefault="00E01E6C" w:rsidP="00E01E6C">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bookmarkEnd w:id="29"/>
    <w:p w14:paraId="138D31C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ABBEA46" w14:textId="77777777"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06175BBF"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49275978" w14:textId="77777777" w:rsidR="00C34B3F" w:rsidRPr="00180419"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05A03B72"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6F1538A3"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1C2AB636" w14:textId="77777777" w:rsidR="007A3FC3" w:rsidRPr="00180419" w:rsidRDefault="007A3FC3" w:rsidP="00765E9D">
      <w:pPr>
        <w:tabs>
          <w:tab w:val="left" w:pos="720"/>
          <w:tab w:val="left" w:pos="1440"/>
          <w:tab w:val="left" w:pos="2410"/>
          <w:tab w:val="left" w:pos="2977"/>
          <w:tab w:val="right" w:pos="8335"/>
          <w:tab w:val="right" w:pos="8505"/>
        </w:tabs>
        <w:jc w:val="both"/>
        <w:rPr>
          <w:rFonts w:ascii="Arial" w:hAnsi="Arial" w:cs="Arial"/>
          <w:szCs w:val="24"/>
        </w:rPr>
      </w:pPr>
    </w:p>
    <w:sectPr w:rsidR="007A3FC3" w:rsidRPr="00180419" w:rsidSect="00F47226">
      <w:headerReference w:type="default" r:id="rId20"/>
      <w:footerReference w:type="even" r:id="rId21"/>
      <w:footerReference w:type="default" r:id="rId22"/>
      <w:footerReference w:type="first" r:id="rId23"/>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8DE0B" w14:textId="77777777" w:rsidR="00AE2BC6" w:rsidRDefault="00AE2BC6" w:rsidP="00D05D60">
      <w:pPr>
        <w:pStyle w:val="TOC3"/>
      </w:pPr>
      <w:r>
        <w:separator/>
      </w:r>
    </w:p>
  </w:endnote>
  <w:endnote w:type="continuationSeparator" w:id="0">
    <w:p w14:paraId="524996CC" w14:textId="77777777" w:rsidR="00AE2BC6" w:rsidRDefault="00AE2BC6" w:rsidP="00D05D60">
      <w:pPr>
        <w:pStyle w:val="TOC3"/>
      </w:pPr>
      <w:r>
        <w:continuationSeparator/>
      </w:r>
    </w:p>
  </w:endnote>
  <w:endnote w:type="continuationNotice" w:id="1">
    <w:p w14:paraId="4799E737" w14:textId="77777777" w:rsidR="00AE2BC6" w:rsidRDefault="00AE2B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roman"/>
    <w:pitch w:val="fixed"/>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9B824" w14:textId="77777777" w:rsidR="00955216" w:rsidRDefault="009552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A333E" w14:textId="77777777" w:rsidR="00955216" w:rsidRDefault="009552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9650E" w14:textId="16B86992" w:rsidR="00955216" w:rsidRPr="00180419" w:rsidRDefault="0095521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4516B2D6" w14:textId="77777777" w:rsidR="00955216" w:rsidRPr="00180419" w:rsidRDefault="00955216">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64AF0" w14:textId="6E6F8B83" w:rsidR="00955216" w:rsidRPr="00180419" w:rsidRDefault="0095521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04E5C35D" w14:textId="77777777" w:rsidR="00955216" w:rsidRPr="00180419" w:rsidRDefault="00955216">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51F00" w14:textId="77777777" w:rsidR="00955216" w:rsidRDefault="009552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32A2D" w14:textId="77777777" w:rsidR="00955216" w:rsidRDefault="0095521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F8D38" w14:textId="0622EE7A" w:rsidR="00955216" w:rsidRPr="00180419" w:rsidRDefault="0095521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161987E5" w14:textId="77777777" w:rsidR="00955216" w:rsidRPr="00180419" w:rsidRDefault="00955216">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DD122" w14:textId="413FD0B7" w:rsidR="00955216" w:rsidRPr="00180419" w:rsidRDefault="0095521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558CF8AA" w14:textId="77777777" w:rsidR="00955216" w:rsidRPr="00180419" w:rsidRDefault="00955216">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FB7CD" w14:textId="77777777" w:rsidR="00AE2BC6" w:rsidRDefault="00AE2BC6" w:rsidP="00D05D60">
      <w:pPr>
        <w:pStyle w:val="TOC3"/>
      </w:pPr>
      <w:r>
        <w:separator/>
      </w:r>
    </w:p>
  </w:footnote>
  <w:footnote w:type="continuationSeparator" w:id="0">
    <w:p w14:paraId="6BD3F67E" w14:textId="77777777" w:rsidR="00AE2BC6" w:rsidRDefault="00AE2BC6" w:rsidP="00D05D60">
      <w:pPr>
        <w:pStyle w:val="TOC3"/>
      </w:pPr>
      <w:r>
        <w:continuationSeparator/>
      </w:r>
    </w:p>
  </w:footnote>
  <w:footnote w:type="continuationNotice" w:id="1">
    <w:p w14:paraId="5DD032AD" w14:textId="77777777" w:rsidR="00AE2BC6" w:rsidRDefault="00AE2B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C1587" w14:textId="75549025" w:rsidR="00955216" w:rsidRPr="003656DD" w:rsidRDefault="00955216" w:rsidP="003656DD">
    <w:pPr>
      <w:jc w:val="right"/>
      <w:rPr>
        <w:rFonts w:ascii="Arial" w:hAnsi="Arial" w:cs="Arial"/>
        <w:b/>
        <w:szCs w:val="24"/>
      </w:rPr>
    </w:pPr>
    <w:r>
      <w:rPr>
        <w:rFonts w:ascii="Arial" w:hAnsi="Arial"/>
        <w:sz w:val="22"/>
      </w:rPr>
      <w:t>Audit &amp; Risk</w:t>
    </w:r>
    <w:r w:rsidRPr="00180419">
      <w:rPr>
        <w:rFonts w:ascii="Arial" w:hAnsi="Arial"/>
        <w:sz w:val="22"/>
      </w:rPr>
      <w:t xml:space="preserve"> Committee Agenda</w:t>
    </w:r>
    <w:r>
      <w:rPr>
        <w:rFonts w:ascii="Arial" w:hAnsi="Arial"/>
        <w:sz w:val="22"/>
      </w:rPr>
      <w:t xml:space="preserve"> </w:t>
    </w:r>
    <w:r w:rsidR="002771A4">
      <w:rPr>
        <w:rFonts w:ascii="Arial" w:hAnsi="Arial" w:cs="Arial"/>
        <w:szCs w:val="24"/>
      </w:rPr>
      <w:t>31</w:t>
    </w:r>
    <w:r w:rsidR="00742E10">
      <w:rPr>
        <w:rFonts w:ascii="Arial" w:hAnsi="Arial" w:cs="Arial"/>
        <w:szCs w:val="24"/>
      </w:rPr>
      <w:t xml:space="preserve"> August</w:t>
    </w:r>
    <w:r w:rsidR="00B825E5">
      <w:rPr>
        <w:rFonts w:ascii="Arial" w:hAnsi="Arial" w:cs="Arial"/>
        <w:szCs w:val="24"/>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64910"/>
    <w:multiLevelType w:val="hybridMultilevel"/>
    <w:tmpl w:val="83C4714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0423FF"/>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95B0A6B"/>
    <w:multiLevelType w:val="hybridMultilevel"/>
    <w:tmpl w:val="702254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7D23FC"/>
    <w:multiLevelType w:val="hybridMultilevel"/>
    <w:tmpl w:val="5DEA6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492DD4"/>
    <w:multiLevelType w:val="hybridMultilevel"/>
    <w:tmpl w:val="381E36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286610"/>
    <w:multiLevelType w:val="hybridMultilevel"/>
    <w:tmpl w:val="6E4E0CC0"/>
    <w:lvl w:ilvl="0" w:tplc="65806260">
      <w:start w:val="1"/>
      <w:numFmt w:val="decimal"/>
      <w:lvlText w:val="%1."/>
      <w:lvlJc w:val="left"/>
      <w:pPr>
        <w:ind w:left="720" w:hanging="360"/>
      </w:pPr>
      <w:rPr>
        <w:b w:val="0"/>
        <w:bCs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4C282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392687"/>
    <w:multiLevelType w:val="hybridMultilevel"/>
    <w:tmpl w:val="7F403C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F91C6F"/>
    <w:multiLevelType w:val="hybridMultilevel"/>
    <w:tmpl w:val="18501E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2DE1554D"/>
    <w:multiLevelType w:val="multilevel"/>
    <w:tmpl w:val="0420A0F6"/>
    <w:lvl w:ilvl="0">
      <w:start w:val="8"/>
      <w:numFmt w:val="decimal"/>
      <w:lvlText w:val="%1."/>
      <w:lvlJc w:val="left"/>
      <w:pPr>
        <w:tabs>
          <w:tab w:val="num" w:pos="720"/>
        </w:tabs>
        <w:ind w:left="720" w:hanging="720"/>
      </w:pPr>
      <w:rPr>
        <w:rFonts w:hint="default"/>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 w15:restartNumberingAfterBreak="0">
    <w:nsid w:val="30E15BA9"/>
    <w:multiLevelType w:val="hybridMultilevel"/>
    <w:tmpl w:val="585635A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33F0393E"/>
    <w:multiLevelType w:val="hybridMultilevel"/>
    <w:tmpl w:val="8C460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7D59E2"/>
    <w:multiLevelType w:val="hybridMultilevel"/>
    <w:tmpl w:val="DEF041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BB1653"/>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AF161B5"/>
    <w:multiLevelType w:val="hybridMultilevel"/>
    <w:tmpl w:val="DEF041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154AC5"/>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911650"/>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E57E34"/>
    <w:multiLevelType w:val="hybridMultilevel"/>
    <w:tmpl w:val="C1603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5F44E5"/>
    <w:multiLevelType w:val="hybridMultilevel"/>
    <w:tmpl w:val="B07E8056"/>
    <w:lvl w:ilvl="0" w:tplc="0809000F">
      <w:start w:val="1"/>
      <w:numFmt w:val="decimal"/>
      <w:lvlText w:val="%1."/>
      <w:lvlJc w:val="left"/>
      <w:pPr>
        <w:ind w:left="28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F94D7A"/>
    <w:multiLevelType w:val="hybridMultilevel"/>
    <w:tmpl w:val="E80A6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203159"/>
    <w:multiLevelType w:val="hybridMultilevel"/>
    <w:tmpl w:val="0618274C"/>
    <w:lvl w:ilvl="0" w:tplc="9E58082C">
      <w:start w:val="1"/>
      <w:numFmt w:val="decimal"/>
      <w:lvlText w:val="%1."/>
      <w:lvlJc w:val="left"/>
      <w:pPr>
        <w:tabs>
          <w:tab w:val="num" w:pos="720"/>
        </w:tabs>
        <w:ind w:left="720" w:hanging="720"/>
      </w:pPr>
      <w:rPr>
        <w:b/>
        <w:i w:val="0"/>
        <w:sz w:val="24"/>
        <w:u w:val="none"/>
      </w:rPr>
    </w:lvl>
    <w:lvl w:ilvl="1" w:tplc="DC147B98">
      <w:start w:val="1"/>
      <w:numFmt w:val="decimal"/>
      <w:lvlText w:val="%1.%2"/>
      <w:lvlJc w:val="left"/>
      <w:pPr>
        <w:tabs>
          <w:tab w:val="num" w:pos="720"/>
        </w:tabs>
        <w:ind w:left="720" w:hanging="720"/>
      </w:pPr>
      <w:rPr>
        <w:rFonts w:ascii="Arial" w:hAnsi="Arial" w:cs="Arial" w:hint="default"/>
        <w:b/>
        <w:i w:val="0"/>
        <w:sz w:val="24"/>
        <w:u w:val="none"/>
      </w:rPr>
    </w:lvl>
    <w:lvl w:ilvl="2" w:tplc="07D6E8AA">
      <w:start w:val="1"/>
      <w:numFmt w:val="decimal"/>
      <w:lvlText w:val="%1.2"/>
      <w:lvlJc w:val="left"/>
      <w:pPr>
        <w:tabs>
          <w:tab w:val="num" w:pos="720"/>
        </w:tabs>
        <w:ind w:left="720" w:hanging="720"/>
      </w:pPr>
      <w:rPr>
        <w:rFonts w:ascii="Times New Roman" w:hAnsi="Times New Roman" w:hint="default"/>
        <w:b/>
        <w:i w:val="0"/>
        <w:sz w:val="24"/>
        <w:u w:val="none"/>
      </w:rPr>
    </w:lvl>
    <w:lvl w:ilvl="3" w:tplc="6FC07BCC">
      <w:start w:val="1"/>
      <w:numFmt w:val="decimal"/>
      <w:lvlText w:val="%1.%2.%3.%4"/>
      <w:lvlJc w:val="left"/>
      <w:pPr>
        <w:tabs>
          <w:tab w:val="num" w:pos="720"/>
        </w:tabs>
        <w:ind w:left="720" w:hanging="720"/>
      </w:pPr>
      <w:rPr>
        <w:rFonts w:hint="default"/>
        <w:u w:val="none"/>
      </w:rPr>
    </w:lvl>
    <w:lvl w:ilvl="4" w:tplc="C23AC2EC">
      <w:start w:val="1"/>
      <w:numFmt w:val="decimal"/>
      <w:lvlText w:val="%1.%2.%3.%4.%5"/>
      <w:lvlJc w:val="left"/>
      <w:pPr>
        <w:tabs>
          <w:tab w:val="num" w:pos="1080"/>
        </w:tabs>
        <w:ind w:left="1080" w:hanging="1080"/>
      </w:pPr>
      <w:rPr>
        <w:rFonts w:hint="default"/>
        <w:u w:val="none"/>
      </w:rPr>
    </w:lvl>
    <w:lvl w:ilvl="5" w:tplc="5CFEF99E">
      <w:start w:val="1"/>
      <w:numFmt w:val="decimal"/>
      <w:lvlText w:val="%1.%2.%3.%4.%5.%6"/>
      <w:lvlJc w:val="left"/>
      <w:pPr>
        <w:tabs>
          <w:tab w:val="num" w:pos="1080"/>
        </w:tabs>
        <w:ind w:left="1080" w:hanging="1080"/>
      </w:pPr>
      <w:rPr>
        <w:rFonts w:hint="default"/>
        <w:u w:val="none"/>
      </w:rPr>
    </w:lvl>
    <w:lvl w:ilvl="6" w:tplc="D34A40A6">
      <w:start w:val="1"/>
      <w:numFmt w:val="decimal"/>
      <w:lvlText w:val="%1.%2.%3.%4.%5.%6.%7"/>
      <w:lvlJc w:val="left"/>
      <w:pPr>
        <w:tabs>
          <w:tab w:val="num" w:pos="1440"/>
        </w:tabs>
        <w:ind w:left="1440" w:hanging="1440"/>
      </w:pPr>
      <w:rPr>
        <w:rFonts w:hint="default"/>
        <w:u w:val="none"/>
      </w:rPr>
    </w:lvl>
    <w:lvl w:ilvl="7" w:tplc="803E7222">
      <w:start w:val="1"/>
      <w:numFmt w:val="decimal"/>
      <w:lvlText w:val="%1.%2.%3.%4.%5.%6.%7.%8"/>
      <w:lvlJc w:val="left"/>
      <w:pPr>
        <w:tabs>
          <w:tab w:val="num" w:pos="1440"/>
        </w:tabs>
        <w:ind w:left="1440" w:hanging="1440"/>
      </w:pPr>
      <w:rPr>
        <w:rFonts w:hint="default"/>
        <w:u w:val="none"/>
      </w:rPr>
    </w:lvl>
    <w:lvl w:ilvl="8" w:tplc="039848FC">
      <w:start w:val="1"/>
      <w:numFmt w:val="decimal"/>
      <w:lvlText w:val="%1.%2.%3.%4.%5.%6.%7.%8.%9"/>
      <w:lvlJc w:val="left"/>
      <w:pPr>
        <w:tabs>
          <w:tab w:val="num" w:pos="1800"/>
        </w:tabs>
        <w:ind w:left="1800" w:hanging="1800"/>
      </w:pPr>
      <w:rPr>
        <w:rFonts w:hint="default"/>
        <w:u w:val="none"/>
      </w:rPr>
    </w:lvl>
  </w:abstractNum>
  <w:abstractNum w:abstractNumId="21" w15:restartNumberingAfterBreak="0">
    <w:nsid w:val="4D96472A"/>
    <w:multiLevelType w:val="hybridMultilevel"/>
    <w:tmpl w:val="AF34D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F87A1F"/>
    <w:multiLevelType w:val="hybridMultilevel"/>
    <w:tmpl w:val="757C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F540CA"/>
    <w:multiLevelType w:val="hybridMultilevel"/>
    <w:tmpl w:val="7414A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735B7A"/>
    <w:multiLevelType w:val="hybridMultilevel"/>
    <w:tmpl w:val="5B067FA4"/>
    <w:lvl w:ilvl="0" w:tplc="5308F0E4">
      <w:start w:val="1"/>
      <w:numFmt w:val="decimal"/>
      <w:lvlText w:val="%1."/>
      <w:lvlJc w:val="left"/>
      <w:pPr>
        <w:ind w:left="720" w:hanging="360"/>
      </w:pPr>
      <w:rPr>
        <w:b w:val="0"/>
        <w:bCs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A7A3A9B"/>
    <w:multiLevelType w:val="hybridMultilevel"/>
    <w:tmpl w:val="1DA82E7E"/>
    <w:lvl w:ilvl="0" w:tplc="16A4DA9A">
      <w:start w:val="1"/>
      <w:numFmt w:val="decimal"/>
      <w:lvlText w:val="%1."/>
      <w:lvlJc w:val="left"/>
      <w:pPr>
        <w:ind w:left="720" w:hanging="360"/>
      </w:pPr>
      <w:rPr>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0B5D97"/>
    <w:multiLevelType w:val="hybridMultilevel"/>
    <w:tmpl w:val="B07E8056"/>
    <w:lvl w:ilvl="0" w:tplc="0809000F">
      <w:start w:val="1"/>
      <w:numFmt w:val="decimal"/>
      <w:lvlText w:val="%1."/>
      <w:lvlJc w:val="left"/>
      <w:pPr>
        <w:ind w:left="28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C3F2004"/>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BE6F6F"/>
    <w:multiLevelType w:val="hybridMultilevel"/>
    <w:tmpl w:val="82F67A5E"/>
    <w:lvl w:ilvl="0" w:tplc="0809000F">
      <w:start w:val="1"/>
      <w:numFmt w:val="decimal"/>
      <w:lvlText w:val="%1."/>
      <w:lvlJc w:val="left"/>
      <w:pPr>
        <w:ind w:left="28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7987E77"/>
    <w:multiLevelType w:val="hybridMultilevel"/>
    <w:tmpl w:val="CC6CC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6021C8"/>
    <w:multiLevelType w:val="hybridMultilevel"/>
    <w:tmpl w:val="6090D912"/>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1" w15:restartNumberingAfterBreak="0">
    <w:nsid w:val="6E7B231E"/>
    <w:multiLevelType w:val="hybridMultilevel"/>
    <w:tmpl w:val="E6C23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3C11BF"/>
    <w:multiLevelType w:val="hybridMultilevel"/>
    <w:tmpl w:val="9C9ECF74"/>
    <w:lvl w:ilvl="0" w:tplc="A028BCF8">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tplc="2628254C">
      <w:start w:val="1"/>
      <w:numFmt w:val="decimal"/>
      <w:lvlText w:val="%1.%2"/>
      <w:lvlJc w:val="left"/>
      <w:pPr>
        <w:tabs>
          <w:tab w:val="num" w:pos="576"/>
        </w:tabs>
        <w:ind w:left="576" w:hanging="576"/>
      </w:pPr>
      <w:rPr>
        <w:rFonts w:hint="default"/>
      </w:rPr>
    </w:lvl>
    <w:lvl w:ilvl="2" w:tplc="19AEADB2">
      <w:start w:val="1"/>
      <w:numFmt w:val="decimal"/>
      <w:lvlText w:val="%1.%2.%3"/>
      <w:lvlJc w:val="left"/>
      <w:pPr>
        <w:tabs>
          <w:tab w:val="num" w:pos="720"/>
        </w:tabs>
        <w:ind w:left="720" w:hanging="720"/>
      </w:pPr>
      <w:rPr>
        <w:rFonts w:hint="default"/>
      </w:rPr>
    </w:lvl>
    <w:lvl w:ilvl="3" w:tplc="2A9E7492">
      <w:start w:val="1"/>
      <w:numFmt w:val="decimal"/>
      <w:lvlText w:val="%1.%2.%3.%4"/>
      <w:lvlJc w:val="left"/>
      <w:pPr>
        <w:tabs>
          <w:tab w:val="num" w:pos="864"/>
        </w:tabs>
        <w:ind w:left="864" w:hanging="864"/>
      </w:pPr>
      <w:rPr>
        <w:rFonts w:hint="default"/>
      </w:rPr>
    </w:lvl>
    <w:lvl w:ilvl="4" w:tplc="8C9264DC">
      <w:start w:val="1"/>
      <w:numFmt w:val="decimal"/>
      <w:lvlText w:val="%1.%2.%3.%4.%5"/>
      <w:lvlJc w:val="left"/>
      <w:pPr>
        <w:tabs>
          <w:tab w:val="num" w:pos="1008"/>
        </w:tabs>
        <w:ind w:left="1008" w:hanging="1008"/>
      </w:pPr>
      <w:rPr>
        <w:rFonts w:hint="default"/>
      </w:rPr>
    </w:lvl>
    <w:lvl w:ilvl="5" w:tplc="D8BE8CB6">
      <w:start w:val="1"/>
      <w:numFmt w:val="decimal"/>
      <w:lvlText w:val="%1.%2.%3.%4.%5.%6"/>
      <w:lvlJc w:val="left"/>
      <w:pPr>
        <w:tabs>
          <w:tab w:val="num" w:pos="1152"/>
        </w:tabs>
        <w:ind w:left="1152" w:hanging="1152"/>
      </w:pPr>
      <w:rPr>
        <w:rFonts w:hint="default"/>
      </w:rPr>
    </w:lvl>
    <w:lvl w:ilvl="6" w:tplc="8A6E3CE4">
      <w:start w:val="1"/>
      <w:numFmt w:val="decimal"/>
      <w:lvlText w:val="%1.%2.%3.%4.%5.%6.%7"/>
      <w:lvlJc w:val="left"/>
      <w:pPr>
        <w:tabs>
          <w:tab w:val="num" w:pos="1296"/>
        </w:tabs>
        <w:ind w:left="1296" w:hanging="1296"/>
      </w:pPr>
      <w:rPr>
        <w:rFonts w:hint="default"/>
      </w:rPr>
    </w:lvl>
    <w:lvl w:ilvl="7" w:tplc="68FAC03E">
      <w:start w:val="1"/>
      <w:numFmt w:val="decimal"/>
      <w:lvlText w:val="%1.%2.%3.%4.%5.%6.%7.%8"/>
      <w:lvlJc w:val="left"/>
      <w:pPr>
        <w:tabs>
          <w:tab w:val="num" w:pos="1440"/>
        </w:tabs>
        <w:ind w:left="1440" w:hanging="1440"/>
      </w:pPr>
      <w:rPr>
        <w:rFonts w:hint="default"/>
      </w:rPr>
    </w:lvl>
    <w:lvl w:ilvl="8" w:tplc="9A426458">
      <w:start w:val="1"/>
      <w:numFmt w:val="decimal"/>
      <w:lvlText w:val="%1.%2.%3.%4.%5.%6.%7.%8.%9"/>
      <w:lvlJc w:val="left"/>
      <w:pPr>
        <w:tabs>
          <w:tab w:val="num" w:pos="1584"/>
        </w:tabs>
        <w:ind w:left="1584" w:hanging="1584"/>
      </w:pPr>
      <w:rPr>
        <w:rFonts w:hint="default"/>
      </w:rPr>
    </w:lvl>
  </w:abstractNum>
  <w:abstractNum w:abstractNumId="33" w15:restartNumberingAfterBreak="0">
    <w:nsid w:val="74890B33"/>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43619B"/>
    <w:multiLevelType w:val="hybridMultilevel"/>
    <w:tmpl w:val="642C674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927B56"/>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1C2C5D"/>
    <w:multiLevelType w:val="hybridMultilevel"/>
    <w:tmpl w:val="4E5205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FB9326A"/>
    <w:multiLevelType w:val="hybridMultilevel"/>
    <w:tmpl w:val="B93EF8F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32"/>
  </w:num>
  <w:num w:numId="3">
    <w:abstractNumId w:val="33"/>
  </w:num>
  <w:num w:numId="4">
    <w:abstractNumId w:val="12"/>
  </w:num>
  <w:num w:numId="5">
    <w:abstractNumId w:val="13"/>
  </w:num>
  <w:num w:numId="6">
    <w:abstractNumId w:val="14"/>
  </w:num>
  <w:num w:numId="7">
    <w:abstractNumId w:val="34"/>
  </w:num>
  <w:num w:numId="8">
    <w:abstractNumId w:val="9"/>
  </w:num>
  <w:num w:numId="9">
    <w:abstractNumId w:val="35"/>
  </w:num>
  <w:num w:numId="10">
    <w:abstractNumId w:val="27"/>
  </w:num>
  <w:num w:numId="11">
    <w:abstractNumId w:val="16"/>
  </w:num>
  <w:num w:numId="12">
    <w:abstractNumId w:val="18"/>
  </w:num>
  <w:num w:numId="13">
    <w:abstractNumId w:val="6"/>
  </w:num>
  <w:num w:numId="14">
    <w:abstractNumId w:val="15"/>
  </w:num>
  <w:num w:numId="15">
    <w:abstractNumId w:val="8"/>
  </w:num>
  <w:num w:numId="16">
    <w:abstractNumId w:val="22"/>
  </w:num>
  <w:num w:numId="17">
    <w:abstractNumId w:val="21"/>
  </w:num>
  <w:num w:numId="18">
    <w:abstractNumId w:val="29"/>
  </w:num>
  <w:num w:numId="19">
    <w:abstractNumId w:val="30"/>
  </w:num>
  <w:num w:numId="20">
    <w:abstractNumId w:val="36"/>
  </w:num>
  <w:num w:numId="21">
    <w:abstractNumId w:val="11"/>
  </w:num>
  <w:num w:numId="22">
    <w:abstractNumId w:val="3"/>
  </w:num>
  <w:num w:numId="23">
    <w:abstractNumId w:val="31"/>
  </w:num>
  <w:num w:numId="24">
    <w:abstractNumId w:val="17"/>
  </w:num>
  <w:num w:numId="25">
    <w:abstractNumId w:val="10"/>
  </w:num>
  <w:num w:numId="26">
    <w:abstractNumId w:val="25"/>
  </w:num>
  <w:num w:numId="27">
    <w:abstractNumId w:val="5"/>
  </w:num>
  <w:num w:numId="28">
    <w:abstractNumId w:val="24"/>
  </w:num>
  <w:num w:numId="29">
    <w:abstractNumId w:val="19"/>
  </w:num>
  <w:num w:numId="30">
    <w:abstractNumId w:val="37"/>
  </w:num>
  <w:num w:numId="31">
    <w:abstractNumId w:val="0"/>
  </w:num>
  <w:num w:numId="3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7"/>
  </w:num>
  <w:num w:numId="36">
    <w:abstractNumId w:val="23"/>
  </w:num>
  <w:num w:numId="37">
    <w:abstractNumId w:val="2"/>
  </w:num>
  <w:num w:numId="38">
    <w:abstractNumId w:val="26"/>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ghPKTqzoDOLcNIjJmsgVt8hq50D79zebaN36DZ45gUZ10wfKOTp9L6W1Mq8ap7TCqzqKDeySqyoQzxa93PmCpQ==" w:salt="asFaQQl2bvu3rrEJm7SSsQ=="/>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2B4E"/>
    <w:rsid w:val="00004EBB"/>
    <w:rsid w:val="0001391E"/>
    <w:rsid w:val="00013F59"/>
    <w:rsid w:val="00020076"/>
    <w:rsid w:val="000223B1"/>
    <w:rsid w:val="00023B24"/>
    <w:rsid w:val="00025F36"/>
    <w:rsid w:val="00031244"/>
    <w:rsid w:val="000313A4"/>
    <w:rsid w:val="000323F9"/>
    <w:rsid w:val="00034ACA"/>
    <w:rsid w:val="00036E9E"/>
    <w:rsid w:val="00045616"/>
    <w:rsid w:val="000457A0"/>
    <w:rsid w:val="00050994"/>
    <w:rsid w:val="00050C33"/>
    <w:rsid w:val="0005793F"/>
    <w:rsid w:val="0006187F"/>
    <w:rsid w:val="00061EBE"/>
    <w:rsid w:val="00062658"/>
    <w:rsid w:val="00065634"/>
    <w:rsid w:val="0006631E"/>
    <w:rsid w:val="00066F18"/>
    <w:rsid w:val="00073AF0"/>
    <w:rsid w:val="000762E1"/>
    <w:rsid w:val="00076580"/>
    <w:rsid w:val="0007786D"/>
    <w:rsid w:val="00084AAE"/>
    <w:rsid w:val="00085B7F"/>
    <w:rsid w:val="00086DC9"/>
    <w:rsid w:val="0009405E"/>
    <w:rsid w:val="00094A05"/>
    <w:rsid w:val="000974DF"/>
    <w:rsid w:val="000A6E42"/>
    <w:rsid w:val="000B0C24"/>
    <w:rsid w:val="000B2668"/>
    <w:rsid w:val="000C2D7C"/>
    <w:rsid w:val="000C4204"/>
    <w:rsid w:val="000C4259"/>
    <w:rsid w:val="000D2ADF"/>
    <w:rsid w:val="000D3861"/>
    <w:rsid w:val="000D3A5C"/>
    <w:rsid w:val="000E0501"/>
    <w:rsid w:val="000E3049"/>
    <w:rsid w:val="000F20A3"/>
    <w:rsid w:val="001021C1"/>
    <w:rsid w:val="0011218C"/>
    <w:rsid w:val="001126B8"/>
    <w:rsid w:val="00112E07"/>
    <w:rsid w:val="00113D6A"/>
    <w:rsid w:val="00122FCD"/>
    <w:rsid w:val="00124B02"/>
    <w:rsid w:val="0012718B"/>
    <w:rsid w:val="00130497"/>
    <w:rsid w:val="001306CF"/>
    <w:rsid w:val="00131223"/>
    <w:rsid w:val="001322E8"/>
    <w:rsid w:val="00135E6E"/>
    <w:rsid w:val="00137089"/>
    <w:rsid w:val="00140349"/>
    <w:rsid w:val="00140EFF"/>
    <w:rsid w:val="001430EA"/>
    <w:rsid w:val="001443F7"/>
    <w:rsid w:val="001500B5"/>
    <w:rsid w:val="00151670"/>
    <w:rsid w:val="00156F7A"/>
    <w:rsid w:val="00157183"/>
    <w:rsid w:val="00160237"/>
    <w:rsid w:val="001618FD"/>
    <w:rsid w:val="0016195D"/>
    <w:rsid w:val="00162A38"/>
    <w:rsid w:val="00167705"/>
    <w:rsid w:val="001677A0"/>
    <w:rsid w:val="0017118C"/>
    <w:rsid w:val="00171AD7"/>
    <w:rsid w:val="00173ADB"/>
    <w:rsid w:val="00174E3B"/>
    <w:rsid w:val="0017667A"/>
    <w:rsid w:val="00180419"/>
    <w:rsid w:val="001810AF"/>
    <w:rsid w:val="00186D64"/>
    <w:rsid w:val="001918E0"/>
    <w:rsid w:val="00192AB5"/>
    <w:rsid w:val="001948D4"/>
    <w:rsid w:val="00194F46"/>
    <w:rsid w:val="001A3746"/>
    <w:rsid w:val="001B0C54"/>
    <w:rsid w:val="001C0296"/>
    <w:rsid w:val="001C61BF"/>
    <w:rsid w:val="001C725F"/>
    <w:rsid w:val="001D2C06"/>
    <w:rsid w:val="001D6598"/>
    <w:rsid w:val="001E025A"/>
    <w:rsid w:val="001E0A60"/>
    <w:rsid w:val="001E3481"/>
    <w:rsid w:val="001E6F48"/>
    <w:rsid w:val="001E792C"/>
    <w:rsid w:val="001F70BD"/>
    <w:rsid w:val="002032D4"/>
    <w:rsid w:val="0020550E"/>
    <w:rsid w:val="00205E3A"/>
    <w:rsid w:val="0021100B"/>
    <w:rsid w:val="002135BC"/>
    <w:rsid w:val="00215243"/>
    <w:rsid w:val="002208B2"/>
    <w:rsid w:val="00230C46"/>
    <w:rsid w:val="00232CA8"/>
    <w:rsid w:val="0023480C"/>
    <w:rsid w:val="0023509C"/>
    <w:rsid w:val="00235BE0"/>
    <w:rsid w:val="002371D8"/>
    <w:rsid w:val="00240D4A"/>
    <w:rsid w:val="00240D5E"/>
    <w:rsid w:val="0024309C"/>
    <w:rsid w:val="002436D8"/>
    <w:rsid w:val="0024584D"/>
    <w:rsid w:val="00252FD4"/>
    <w:rsid w:val="00255ED8"/>
    <w:rsid w:val="00257F09"/>
    <w:rsid w:val="00260F27"/>
    <w:rsid w:val="00262E70"/>
    <w:rsid w:val="002635F0"/>
    <w:rsid w:val="002638B1"/>
    <w:rsid w:val="00264A25"/>
    <w:rsid w:val="00272A75"/>
    <w:rsid w:val="00274827"/>
    <w:rsid w:val="002771A4"/>
    <w:rsid w:val="00277219"/>
    <w:rsid w:val="0028108C"/>
    <w:rsid w:val="00282528"/>
    <w:rsid w:val="00282A1B"/>
    <w:rsid w:val="00284064"/>
    <w:rsid w:val="00285AFF"/>
    <w:rsid w:val="002A5548"/>
    <w:rsid w:val="002A5FC5"/>
    <w:rsid w:val="002A7ED3"/>
    <w:rsid w:val="002B0079"/>
    <w:rsid w:val="002B0B25"/>
    <w:rsid w:val="002B0D3F"/>
    <w:rsid w:val="002B33BC"/>
    <w:rsid w:val="002B57D4"/>
    <w:rsid w:val="002B77A5"/>
    <w:rsid w:val="002B78A1"/>
    <w:rsid w:val="002C0BF3"/>
    <w:rsid w:val="002C37BD"/>
    <w:rsid w:val="002D223B"/>
    <w:rsid w:val="002D410B"/>
    <w:rsid w:val="002D68DA"/>
    <w:rsid w:val="002D7BBD"/>
    <w:rsid w:val="002E0458"/>
    <w:rsid w:val="002E05BE"/>
    <w:rsid w:val="002E0BF6"/>
    <w:rsid w:val="002E768F"/>
    <w:rsid w:val="002E7E43"/>
    <w:rsid w:val="002F1EC5"/>
    <w:rsid w:val="002F587F"/>
    <w:rsid w:val="002F65E2"/>
    <w:rsid w:val="003002A5"/>
    <w:rsid w:val="00303481"/>
    <w:rsid w:val="00310335"/>
    <w:rsid w:val="00311794"/>
    <w:rsid w:val="00312B00"/>
    <w:rsid w:val="003140FB"/>
    <w:rsid w:val="00314818"/>
    <w:rsid w:val="00317C80"/>
    <w:rsid w:val="00317D06"/>
    <w:rsid w:val="00320D0D"/>
    <w:rsid w:val="003234FC"/>
    <w:rsid w:val="00323B61"/>
    <w:rsid w:val="003310C5"/>
    <w:rsid w:val="003311C9"/>
    <w:rsid w:val="00331B39"/>
    <w:rsid w:val="00332D64"/>
    <w:rsid w:val="0033422F"/>
    <w:rsid w:val="0033438A"/>
    <w:rsid w:val="00347BF1"/>
    <w:rsid w:val="00350506"/>
    <w:rsid w:val="003525CA"/>
    <w:rsid w:val="00353C3A"/>
    <w:rsid w:val="00353F7E"/>
    <w:rsid w:val="003545AE"/>
    <w:rsid w:val="00355781"/>
    <w:rsid w:val="003633F9"/>
    <w:rsid w:val="0036347A"/>
    <w:rsid w:val="003656DD"/>
    <w:rsid w:val="00367787"/>
    <w:rsid w:val="003709B9"/>
    <w:rsid w:val="00371DC7"/>
    <w:rsid w:val="003848DE"/>
    <w:rsid w:val="0039107C"/>
    <w:rsid w:val="003931CF"/>
    <w:rsid w:val="003971D6"/>
    <w:rsid w:val="00397B7E"/>
    <w:rsid w:val="00397F80"/>
    <w:rsid w:val="003A2A82"/>
    <w:rsid w:val="003A3989"/>
    <w:rsid w:val="003A5D7A"/>
    <w:rsid w:val="003B1686"/>
    <w:rsid w:val="003B1D2D"/>
    <w:rsid w:val="003B2004"/>
    <w:rsid w:val="003C0733"/>
    <w:rsid w:val="003C5D04"/>
    <w:rsid w:val="003C5DE3"/>
    <w:rsid w:val="003D0313"/>
    <w:rsid w:val="003D0665"/>
    <w:rsid w:val="003D2A4F"/>
    <w:rsid w:val="003D2AB7"/>
    <w:rsid w:val="003D3486"/>
    <w:rsid w:val="003E64C3"/>
    <w:rsid w:val="003E69C0"/>
    <w:rsid w:val="003E7AE0"/>
    <w:rsid w:val="003F54DF"/>
    <w:rsid w:val="00403EA2"/>
    <w:rsid w:val="00407723"/>
    <w:rsid w:val="00414CEC"/>
    <w:rsid w:val="00416BFE"/>
    <w:rsid w:val="0042744E"/>
    <w:rsid w:val="004275DF"/>
    <w:rsid w:val="004322AC"/>
    <w:rsid w:val="004327B0"/>
    <w:rsid w:val="00444315"/>
    <w:rsid w:val="004443A7"/>
    <w:rsid w:val="00446A9C"/>
    <w:rsid w:val="0044714C"/>
    <w:rsid w:val="00447353"/>
    <w:rsid w:val="004527E4"/>
    <w:rsid w:val="00452C88"/>
    <w:rsid w:val="00455F55"/>
    <w:rsid w:val="00461CC5"/>
    <w:rsid w:val="00462C0E"/>
    <w:rsid w:val="00465198"/>
    <w:rsid w:val="004659CF"/>
    <w:rsid w:val="00465A04"/>
    <w:rsid w:val="00466B99"/>
    <w:rsid w:val="00473442"/>
    <w:rsid w:val="00473A37"/>
    <w:rsid w:val="00473EC4"/>
    <w:rsid w:val="00477C38"/>
    <w:rsid w:val="00481F23"/>
    <w:rsid w:val="00491469"/>
    <w:rsid w:val="00494861"/>
    <w:rsid w:val="004A5739"/>
    <w:rsid w:val="004B0197"/>
    <w:rsid w:val="004B08D6"/>
    <w:rsid w:val="004B1140"/>
    <w:rsid w:val="004B2E81"/>
    <w:rsid w:val="004B4940"/>
    <w:rsid w:val="004B5035"/>
    <w:rsid w:val="004C5F20"/>
    <w:rsid w:val="004C72DB"/>
    <w:rsid w:val="004C733C"/>
    <w:rsid w:val="004D1284"/>
    <w:rsid w:val="004D17BC"/>
    <w:rsid w:val="004D3C3C"/>
    <w:rsid w:val="004D4709"/>
    <w:rsid w:val="004E0AA8"/>
    <w:rsid w:val="004E2547"/>
    <w:rsid w:val="004E25FC"/>
    <w:rsid w:val="004E2E22"/>
    <w:rsid w:val="004E320A"/>
    <w:rsid w:val="004E3D83"/>
    <w:rsid w:val="004E534C"/>
    <w:rsid w:val="004E75A4"/>
    <w:rsid w:val="004F4AE6"/>
    <w:rsid w:val="004F54BD"/>
    <w:rsid w:val="004F6AAC"/>
    <w:rsid w:val="004F7462"/>
    <w:rsid w:val="005048EA"/>
    <w:rsid w:val="005064E1"/>
    <w:rsid w:val="00510368"/>
    <w:rsid w:val="00510FCF"/>
    <w:rsid w:val="005122DD"/>
    <w:rsid w:val="00513A72"/>
    <w:rsid w:val="00516A8D"/>
    <w:rsid w:val="005202EE"/>
    <w:rsid w:val="00524E66"/>
    <w:rsid w:val="005377D3"/>
    <w:rsid w:val="00542A97"/>
    <w:rsid w:val="005437FC"/>
    <w:rsid w:val="005443F3"/>
    <w:rsid w:val="00550300"/>
    <w:rsid w:val="00550A22"/>
    <w:rsid w:val="00551112"/>
    <w:rsid w:val="00551C96"/>
    <w:rsid w:val="00555F95"/>
    <w:rsid w:val="00557BD8"/>
    <w:rsid w:val="00557FBD"/>
    <w:rsid w:val="00562866"/>
    <w:rsid w:val="00566617"/>
    <w:rsid w:val="00575FB3"/>
    <w:rsid w:val="00582A9B"/>
    <w:rsid w:val="0058576F"/>
    <w:rsid w:val="00587271"/>
    <w:rsid w:val="00587D56"/>
    <w:rsid w:val="00593749"/>
    <w:rsid w:val="00595165"/>
    <w:rsid w:val="005A0179"/>
    <w:rsid w:val="005A21D3"/>
    <w:rsid w:val="005A41BA"/>
    <w:rsid w:val="005A4AFE"/>
    <w:rsid w:val="005A5B99"/>
    <w:rsid w:val="005A6575"/>
    <w:rsid w:val="005B3AAB"/>
    <w:rsid w:val="005B628B"/>
    <w:rsid w:val="005B6BE0"/>
    <w:rsid w:val="005B7634"/>
    <w:rsid w:val="005C0164"/>
    <w:rsid w:val="005C17CB"/>
    <w:rsid w:val="005D3FE4"/>
    <w:rsid w:val="005D6407"/>
    <w:rsid w:val="005E0062"/>
    <w:rsid w:val="005E1BF2"/>
    <w:rsid w:val="005E2E05"/>
    <w:rsid w:val="005E6154"/>
    <w:rsid w:val="005E7503"/>
    <w:rsid w:val="005F700F"/>
    <w:rsid w:val="00600ED2"/>
    <w:rsid w:val="00602408"/>
    <w:rsid w:val="006029A6"/>
    <w:rsid w:val="00605430"/>
    <w:rsid w:val="00605B76"/>
    <w:rsid w:val="0061710F"/>
    <w:rsid w:val="00617145"/>
    <w:rsid w:val="006176FF"/>
    <w:rsid w:val="0062333F"/>
    <w:rsid w:val="00624856"/>
    <w:rsid w:val="0063053D"/>
    <w:rsid w:val="006322D8"/>
    <w:rsid w:val="00633FA3"/>
    <w:rsid w:val="0063446C"/>
    <w:rsid w:val="00634844"/>
    <w:rsid w:val="00637B06"/>
    <w:rsid w:val="0064050C"/>
    <w:rsid w:val="00647C8E"/>
    <w:rsid w:val="00654A7A"/>
    <w:rsid w:val="00654B06"/>
    <w:rsid w:val="0065700C"/>
    <w:rsid w:val="0066779A"/>
    <w:rsid w:val="006706EE"/>
    <w:rsid w:val="00675E95"/>
    <w:rsid w:val="00676594"/>
    <w:rsid w:val="00680551"/>
    <w:rsid w:val="00681FF6"/>
    <w:rsid w:val="006824F4"/>
    <w:rsid w:val="00683A50"/>
    <w:rsid w:val="00684C1D"/>
    <w:rsid w:val="00687E61"/>
    <w:rsid w:val="00693A2A"/>
    <w:rsid w:val="0069679E"/>
    <w:rsid w:val="006A43B8"/>
    <w:rsid w:val="006A766F"/>
    <w:rsid w:val="006B3771"/>
    <w:rsid w:val="006B3D50"/>
    <w:rsid w:val="006B64B8"/>
    <w:rsid w:val="006B7689"/>
    <w:rsid w:val="006C1914"/>
    <w:rsid w:val="006C3F04"/>
    <w:rsid w:val="006C57BB"/>
    <w:rsid w:val="006D17B6"/>
    <w:rsid w:val="006D6A91"/>
    <w:rsid w:val="006D72FB"/>
    <w:rsid w:val="006E24C1"/>
    <w:rsid w:val="006E32D7"/>
    <w:rsid w:val="006E343B"/>
    <w:rsid w:val="006E4A15"/>
    <w:rsid w:val="006E4E86"/>
    <w:rsid w:val="006E7E03"/>
    <w:rsid w:val="006F0AC0"/>
    <w:rsid w:val="006F123F"/>
    <w:rsid w:val="006F37D5"/>
    <w:rsid w:val="006F58B7"/>
    <w:rsid w:val="006F5D77"/>
    <w:rsid w:val="006F6B23"/>
    <w:rsid w:val="0070106A"/>
    <w:rsid w:val="00702BDA"/>
    <w:rsid w:val="0070410F"/>
    <w:rsid w:val="0070711F"/>
    <w:rsid w:val="00710A86"/>
    <w:rsid w:val="0071248D"/>
    <w:rsid w:val="0071406B"/>
    <w:rsid w:val="00714F57"/>
    <w:rsid w:val="0071649A"/>
    <w:rsid w:val="00716EBF"/>
    <w:rsid w:val="00740EB1"/>
    <w:rsid w:val="00741461"/>
    <w:rsid w:val="00742E10"/>
    <w:rsid w:val="007432BD"/>
    <w:rsid w:val="00744766"/>
    <w:rsid w:val="00746479"/>
    <w:rsid w:val="007469FD"/>
    <w:rsid w:val="007479F5"/>
    <w:rsid w:val="007501E3"/>
    <w:rsid w:val="00750804"/>
    <w:rsid w:val="00750A5D"/>
    <w:rsid w:val="00750B70"/>
    <w:rsid w:val="00751290"/>
    <w:rsid w:val="00752650"/>
    <w:rsid w:val="007612ED"/>
    <w:rsid w:val="00761CB0"/>
    <w:rsid w:val="00765E9D"/>
    <w:rsid w:val="00766F43"/>
    <w:rsid w:val="007670F4"/>
    <w:rsid w:val="0077027A"/>
    <w:rsid w:val="00771A64"/>
    <w:rsid w:val="00773F79"/>
    <w:rsid w:val="00775527"/>
    <w:rsid w:val="00776490"/>
    <w:rsid w:val="0077749E"/>
    <w:rsid w:val="00777C0A"/>
    <w:rsid w:val="007808AD"/>
    <w:rsid w:val="00781D0E"/>
    <w:rsid w:val="007833FB"/>
    <w:rsid w:val="007843CA"/>
    <w:rsid w:val="007853F2"/>
    <w:rsid w:val="00787E16"/>
    <w:rsid w:val="007942DB"/>
    <w:rsid w:val="007A2830"/>
    <w:rsid w:val="007A3FC3"/>
    <w:rsid w:val="007A7A14"/>
    <w:rsid w:val="007B2AD2"/>
    <w:rsid w:val="007B434F"/>
    <w:rsid w:val="007B6CFB"/>
    <w:rsid w:val="007C1DEB"/>
    <w:rsid w:val="007C4003"/>
    <w:rsid w:val="007C49B8"/>
    <w:rsid w:val="007C709E"/>
    <w:rsid w:val="007C7F31"/>
    <w:rsid w:val="007D162E"/>
    <w:rsid w:val="007D31E6"/>
    <w:rsid w:val="007E1073"/>
    <w:rsid w:val="007E16E7"/>
    <w:rsid w:val="007E2E81"/>
    <w:rsid w:val="007E422A"/>
    <w:rsid w:val="007E4C52"/>
    <w:rsid w:val="007E6473"/>
    <w:rsid w:val="007F1064"/>
    <w:rsid w:val="007F179D"/>
    <w:rsid w:val="007F2B2B"/>
    <w:rsid w:val="007F52BF"/>
    <w:rsid w:val="00800988"/>
    <w:rsid w:val="0080268F"/>
    <w:rsid w:val="00803149"/>
    <w:rsid w:val="0080783A"/>
    <w:rsid w:val="00812014"/>
    <w:rsid w:val="00814C45"/>
    <w:rsid w:val="00815F65"/>
    <w:rsid w:val="0082153D"/>
    <w:rsid w:val="00822285"/>
    <w:rsid w:val="00823674"/>
    <w:rsid w:val="00823BED"/>
    <w:rsid w:val="00827D0B"/>
    <w:rsid w:val="00830EC6"/>
    <w:rsid w:val="008313E6"/>
    <w:rsid w:val="008313F0"/>
    <w:rsid w:val="008326C6"/>
    <w:rsid w:val="0083456A"/>
    <w:rsid w:val="008425B0"/>
    <w:rsid w:val="0084479E"/>
    <w:rsid w:val="00844917"/>
    <w:rsid w:val="00845366"/>
    <w:rsid w:val="00846DCC"/>
    <w:rsid w:val="00851159"/>
    <w:rsid w:val="0085180C"/>
    <w:rsid w:val="0085619A"/>
    <w:rsid w:val="0085640F"/>
    <w:rsid w:val="00856C75"/>
    <w:rsid w:val="0085707E"/>
    <w:rsid w:val="00860C65"/>
    <w:rsid w:val="0086268C"/>
    <w:rsid w:val="008637EB"/>
    <w:rsid w:val="00864F7A"/>
    <w:rsid w:val="00867F67"/>
    <w:rsid w:val="00870C2F"/>
    <w:rsid w:val="008724E1"/>
    <w:rsid w:val="00872F0A"/>
    <w:rsid w:val="0087596B"/>
    <w:rsid w:val="008766D4"/>
    <w:rsid w:val="00885171"/>
    <w:rsid w:val="008854CC"/>
    <w:rsid w:val="00886CAA"/>
    <w:rsid w:val="008876E8"/>
    <w:rsid w:val="0089293A"/>
    <w:rsid w:val="00892F81"/>
    <w:rsid w:val="00897938"/>
    <w:rsid w:val="008A2C66"/>
    <w:rsid w:val="008A6D99"/>
    <w:rsid w:val="008A7D43"/>
    <w:rsid w:val="008B1DF9"/>
    <w:rsid w:val="008B3F11"/>
    <w:rsid w:val="008B5FAB"/>
    <w:rsid w:val="008B6C39"/>
    <w:rsid w:val="008B6E26"/>
    <w:rsid w:val="008C1D20"/>
    <w:rsid w:val="008C51C4"/>
    <w:rsid w:val="008D36F7"/>
    <w:rsid w:val="008D4655"/>
    <w:rsid w:val="008D5B76"/>
    <w:rsid w:val="008D6ACE"/>
    <w:rsid w:val="008E2083"/>
    <w:rsid w:val="008E5A62"/>
    <w:rsid w:val="008F67AD"/>
    <w:rsid w:val="009003D5"/>
    <w:rsid w:val="009003F6"/>
    <w:rsid w:val="00904826"/>
    <w:rsid w:val="00907F0E"/>
    <w:rsid w:val="00912C9A"/>
    <w:rsid w:val="00913FE5"/>
    <w:rsid w:val="00914CDC"/>
    <w:rsid w:val="009157AB"/>
    <w:rsid w:val="00917B0E"/>
    <w:rsid w:val="0092026B"/>
    <w:rsid w:val="00920C40"/>
    <w:rsid w:val="00921BCA"/>
    <w:rsid w:val="009248D4"/>
    <w:rsid w:val="00925EA6"/>
    <w:rsid w:val="00927A88"/>
    <w:rsid w:val="00931C78"/>
    <w:rsid w:val="009368F4"/>
    <w:rsid w:val="0094615A"/>
    <w:rsid w:val="00947F44"/>
    <w:rsid w:val="0095033D"/>
    <w:rsid w:val="009507BB"/>
    <w:rsid w:val="009547F9"/>
    <w:rsid w:val="00955216"/>
    <w:rsid w:val="0095569A"/>
    <w:rsid w:val="009559FE"/>
    <w:rsid w:val="00957ED9"/>
    <w:rsid w:val="00960898"/>
    <w:rsid w:val="0096359E"/>
    <w:rsid w:val="00966A84"/>
    <w:rsid w:val="00967A07"/>
    <w:rsid w:val="00970E91"/>
    <w:rsid w:val="00971199"/>
    <w:rsid w:val="009719B1"/>
    <w:rsid w:val="00973A28"/>
    <w:rsid w:val="009740EA"/>
    <w:rsid w:val="009742C5"/>
    <w:rsid w:val="00974902"/>
    <w:rsid w:val="009751EE"/>
    <w:rsid w:val="009759EF"/>
    <w:rsid w:val="00975FD1"/>
    <w:rsid w:val="00977FCC"/>
    <w:rsid w:val="00980917"/>
    <w:rsid w:val="0098117F"/>
    <w:rsid w:val="0098364C"/>
    <w:rsid w:val="0098368E"/>
    <w:rsid w:val="0098398E"/>
    <w:rsid w:val="00984823"/>
    <w:rsid w:val="0098513F"/>
    <w:rsid w:val="00991D0A"/>
    <w:rsid w:val="00996CBC"/>
    <w:rsid w:val="009A014E"/>
    <w:rsid w:val="009B4CE2"/>
    <w:rsid w:val="009B7070"/>
    <w:rsid w:val="009C1C57"/>
    <w:rsid w:val="009C2C11"/>
    <w:rsid w:val="009C46AA"/>
    <w:rsid w:val="009C4978"/>
    <w:rsid w:val="009C5C28"/>
    <w:rsid w:val="009C7A5A"/>
    <w:rsid w:val="009D2603"/>
    <w:rsid w:val="009D4D9F"/>
    <w:rsid w:val="009D5266"/>
    <w:rsid w:val="009D57BF"/>
    <w:rsid w:val="009D5CD4"/>
    <w:rsid w:val="009E0BB2"/>
    <w:rsid w:val="009E31F2"/>
    <w:rsid w:val="009F05B8"/>
    <w:rsid w:val="009F1A95"/>
    <w:rsid w:val="009F2223"/>
    <w:rsid w:val="009F4703"/>
    <w:rsid w:val="009F4DD2"/>
    <w:rsid w:val="00A0126F"/>
    <w:rsid w:val="00A025E0"/>
    <w:rsid w:val="00A02D25"/>
    <w:rsid w:val="00A0487A"/>
    <w:rsid w:val="00A07D84"/>
    <w:rsid w:val="00A07F87"/>
    <w:rsid w:val="00A12B24"/>
    <w:rsid w:val="00A1378E"/>
    <w:rsid w:val="00A20CC4"/>
    <w:rsid w:val="00A2179E"/>
    <w:rsid w:val="00A22B7D"/>
    <w:rsid w:val="00A22F07"/>
    <w:rsid w:val="00A23943"/>
    <w:rsid w:val="00A26B86"/>
    <w:rsid w:val="00A30D56"/>
    <w:rsid w:val="00A33559"/>
    <w:rsid w:val="00A40204"/>
    <w:rsid w:val="00A41AD5"/>
    <w:rsid w:val="00A43754"/>
    <w:rsid w:val="00A43931"/>
    <w:rsid w:val="00A43ACE"/>
    <w:rsid w:val="00A43BE2"/>
    <w:rsid w:val="00A46AD6"/>
    <w:rsid w:val="00A50BF3"/>
    <w:rsid w:val="00A50D0C"/>
    <w:rsid w:val="00A516E0"/>
    <w:rsid w:val="00A51D1B"/>
    <w:rsid w:val="00A53260"/>
    <w:rsid w:val="00A53261"/>
    <w:rsid w:val="00A53BD3"/>
    <w:rsid w:val="00A56180"/>
    <w:rsid w:val="00A621A3"/>
    <w:rsid w:val="00A654D8"/>
    <w:rsid w:val="00A669B0"/>
    <w:rsid w:val="00A70E7B"/>
    <w:rsid w:val="00A74784"/>
    <w:rsid w:val="00A85880"/>
    <w:rsid w:val="00A920F2"/>
    <w:rsid w:val="00A93F6D"/>
    <w:rsid w:val="00AA0A4F"/>
    <w:rsid w:val="00AA0FFA"/>
    <w:rsid w:val="00AA17BA"/>
    <w:rsid w:val="00AA1D6B"/>
    <w:rsid w:val="00AA3477"/>
    <w:rsid w:val="00AA40EE"/>
    <w:rsid w:val="00AA58AD"/>
    <w:rsid w:val="00AA709E"/>
    <w:rsid w:val="00AB39AF"/>
    <w:rsid w:val="00AB4BB3"/>
    <w:rsid w:val="00AB5D4C"/>
    <w:rsid w:val="00AB61F6"/>
    <w:rsid w:val="00AB680E"/>
    <w:rsid w:val="00AB761D"/>
    <w:rsid w:val="00AB79D7"/>
    <w:rsid w:val="00AB7AF1"/>
    <w:rsid w:val="00AC06F0"/>
    <w:rsid w:val="00AC52D3"/>
    <w:rsid w:val="00AD1A48"/>
    <w:rsid w:val="00AD5268"/>
    <w:rsid w:val="00AD6A6E"/>
    <w:rsid w:val="00AE097A"/>
    <w:rsid w:val="00AE2035"/>
    <w:rsid w:val="00AE2BC6"/>
    <w:rsid w:val="00AE4443"/>
    <w:rsid w:val="00AE59BD"/>
    <w:rsid w:val="00AF0643"/>
    <w:rsid w:val="00AF1A53"/>
    <w:rsid w:val="00AF36A8"/>
    <w:rsid w:val="00AF43CB"/>
    <w:rsid w:val="00AF5449"/>
    <w:rsid w:val="00AF711B"/>
    <w:rsid w:val="00B022AC"/>
    <w:rsid w:val="00B06348"/>
    <w:rsid w:val="00B0676D"/>
    <w:rsid w:val="00B06B41"/>
    <w:rsid w:val="00B07275"/>
    <w:rsid w:val="00B11EBF"/>
    <w:rsid w:val="00B12129"/>
    <w:rsid w:val="00B1257B"/>
    <w:rsid w:val="00B12CFA"/>
    <w:rsid w:val="00B22D85"/>
    <w:rsid w:val="00B23E73"/>
    <w:rsid w:val="00B24F92"/>
    <w:rsid w:val="00B2516E"/>
    <w:rsid w:val="00B268C7"/>
    <w:rsid w:val="00B276E4"/>
    <w:rsid w:val="00B30BA5"/>
    <w:rsid w:val="00B34BED"/>
    <w:rsid w:val="00B35060"/>
    <w:rsid w:val="00B351D7"/>
    <w:rsid w:val="00B353CE"/>
    <w:rsid w:val="00B37E8E"/>
    <w:rsid w:val="00B400B6"/>
    <w:rsid w:val="00B40617"/>
    <w:rsid w:val="00B45883"/>
    <w:rsid w:val="00B50014"/>
    <w:rsid w:val="00B60CB0"/>
    <w:rsid w:val="00B634D1"/>
    <w:rsid w:val="00B64316"/>
    <w:rsid w:val="00B64F03"/>
    <w:rsid w:val="00B65CE2"/>
    <w:rsid w:val="00B65FED"/>
    <w:rsid w:val="00B66CAD"/>
    <w:rsid w:val="00B67B48"/>
    <w:rsid w:val="00B71D2A"/>
    <w:rsid w:val="00B72D0E"/>
    <w:rsid w:val="00B72FAD"/>
    <w:rsid w:val="00B7573B"/>
    <w:rsid w:val="00B771C9"/>
    <w:rsid w:val="00B81364"/>
    <w:rsid w:val="00B825E5"/>
    <w:rsid w:val="00B83122"/>
    <w:rsid w:val="00B84A36"/>
    <w:rsid w:val="00B85A31"/>
    <w:rsid w:val="00B9097E"/>
    <w:rsid w:val="00BA1B81"/>
    <w:rsid w:val="00BA3CD9"/>
    <w:rsid w:val="00BA4284"/>
    <w:rsid w:val="00BA64B2"/>
    <w:rsid w:val="00BA79CA"/>
    <w:rsid w:val="00BB090B"/>
    <w:rsid w:val="00BB3F0F"/>
    <w:rsid w:val="00BB650A"/>
    <w:rsid w:val="00BC1EF5"/>
    <w:rsid w:val="00BC3517"/>
    <w:rsid w:val="00BD1427"/>
    <w:rsid w:val="00BD2852"/>
    <w:rsid w:val="00BD3556"/>
    <w:rsid w:val="00BD4288"/>
    <w:rsid w:val="00BD4346"/>
    <w:rsid w:val="00BD69DC"/>
    <w:rsid w:val="00BE2C8B"/>
    <w:rsid w:val="00BE2FC0"/>
    <w:rsid w:val="00BE3B2F"/>
    <w:rsid w:val="00BE7874"/>
    <w:rsid w:val="00BF1A71"/>
    <w:rsid w:val="00BF283F"/>
    <w:rsid w:val="00BF7C25"/>
    <w:rsid w:val="00BF7F70"/>
    <w:rsid w:val="00C01C28"/>
    <w:rsid w:val="00C03185"/>
    <w:rsid w:val="00C040FF"/>
    <w:rsid w:val="00C045F9"/>
    <w:rsid w:val="00C06047"/>
    <w:rsid w:val="00C07164"/>
    <w:rsid w:val="00C07EC4"/>
    <w:rsid w:val="00C100FE"/>
    <w:rsid w:val="00C118C3"/>
    <w:rsid w:val="00C131E0"/>
    <w:rsid w:val="00C20635"/>
    <w:rsid w:val="00C2316A"/>
    <w:rsid w:val="00C238CE"/>
    <w:rsid w:val="00C24155"/>
    <w:rsid w:val="00C30506"/>
    <w:rsid w:val="00C3480D"/>
    <w:rsid w:val="00C34B3F"/>
    <w:rsid w:val="00C3531B"/>
    <w:rsid w:val="00C44027"/>
    <w:rsid w:val="00C4662F"/>
    <w:rsid w:val="00C56ADB"/>
    <w:rsid w:val="00C61D10"/>
    <w:rsid w:val="00C6315F"/>
    <w:rsid w:val="00C6330F"/>
    <w:rsid w:val="00C64CE8"/>
    <w:rsid w:val="00C65F25"/>
    <w:rsid w:val="00C66BB9"/>
    <w:rsid w:val="00C70503"/>
    <w:rsid w:val="00C72930"/>
    <w:rsid w:val="00C7367D"/>
    <w:rsid w:val="00C752B0"/>
    <w:rsid w:val="00C821D3"/>
    <w:rsid w:val="00C85456"/>
    <w:rsid w:val="00C86EC3"/>
    <w:rsid w:val="00C96667"/>
    <w:rsid w:val="00C97B45"/>
    <w:rsid w:val="00CA48DB"/>
    <w:rsid w:val="00CA592F"/>
    <w:rsid w:val="00CA5982"/>
    <w:rsid w:val="00CB3F1D"/>
    <w:rsid w:val="00CB45E1"/>
    <w:rsid w:val="00CB68E4"/>
    <w:rsid w:val="00CC39A3"/>
    <w:rsid w:val="00CC3E05"/>
    <w:rsid w:val="00CC6E8E"/>
    <w:rsid w:val="00CC748C"/>
    <w:rsid w:val="00CD02BE"/>
    <w:rsid w:val="00CD2573"/>
    <w:rsid w:val="00CD310D"/>
    <w:rsid w:val="00CE67B3"/>
    <w:rsid w:val="00CE76CD"/>
    <w:rsid w:val="00CE7FE8"/>
    <w:rsid w:val="00CF0457"/>
    <w:rsid w:val="00CF0C25"/>
    <w:rsid w:val="00CF1E13"/>
    <w:rsid w:val="00CF2C21"/>
    <w:rsid w:val="00CF5685"/>
    <w:rsid w:val="00D04C16"/>
    <w:rsid w:val="00D056A6"/>
    <w:rsid w:val="00D05D60"/>
    <w:rsid w:val="00D06F5D"/>
    <w:rsid w:val="00D07BB0"/>
    <w:rsid w:val="00D11527"/>
    <w:rsid w:val="00D1176F"/>
    <w:rsid w:val="00D12103"/>
    <w:rsid w:val="00D178CC"/>
    <w:rsid w:val="00D250BE"/>
    <w:rsid w:val="00D25A44"/>
    <w:rsid w:val="00D3182E"/>
    <w:rsid w:val="00D33060"/>
    <w:rsid w:val="00D33DFB"/>
    <w:rsid w:val="00D4255E"/>
    <w:rsid w:val="00D42959"/>
    <w:rsid w:val="00D47B77"/>
    <w:rsid w:val="00D63E72"/>
    <w:rsid w:val="00D64E9C"/>
    <w:rsid w:val="00D740BF"/>
    <w:rsid w:val="00D82986"/>
    <w:rsid w:val="00D82FD4"/>
    <w:rsid w:val="00D8300D"/>
    <w:rsid w:val="00D852A2"/>
    <w:rsid w:val="00D9197C"/>
    <w:rsid w:val="00D954D1"/>
    <w:rsid w:val="00D970E5"/>
    <w:rsid w:val="00D97688"/>
    <w:rsid w:val="00D97CD8"/>
    <w:rsid w:val="00D97CE6"/>
    <w:rsid w:val="00DA64AF"/>
    <w:rsid w:val="00DA766A"/>
    <w:rsid w:val="00DB1298"/>
    <w:rsid w:val="00DB14DB"/>
    <w:rsid w:val="00DB4A3C"/>
    <w:rsid w:val="00DB561F"/>
    <w:rsid w:val="00DB7ED9"/>
    <w:rsid w:val="00DC299F"/>
    <w:rsid w:val="00DC316F"/>
    <w:rsid w:val="00DD6214"/>
    <w:rsid w:val="00DE1712"/>
    <w:rsid w:val="00DE3824"/>
    <w:rsid w:val="00DE4BA7"/>
    <w:rsid w:val="00DE6455"/>
    <w:rsid w:val="00DF1B7C"/>
    <w:rsid w:val="00DF1F44"/>
    <w:rsid w:val="00DF650B"/>
    <w:rsid w:val="00E01E6C"/>
    <w:rsid w:val="00E04696"/>
    <w:rsid w:val="00E16D1B"/>
    <w:rsid w:val="00E21F75"/>
    <w:rsid w:val="00E23D13"/>
    <w:rsid w:val="00E25D4F"/>
    <w:rsid w:val="00E33E94"/>
    <w:rsid w:val="00E40CAE"/>
    <w:rsid w:val="00E47955"/>
    <w:rsid w:val="00E521F5"/>
    <w:rsid w:val="00E60FDD"/>
    <w:rsid w:val="00E6241D"/>
    <w:rsid w:val="00E62BF4"/>
    <w:rsid w:val="00E718B5"/>
    <w:rsid w:val="00E73BB2"/>
    <w:rsid w:val="00E75493"/>
    <w:rsid w:val="00E76895"/>
    <w:rsid w:val="00E77B8E"/>
    <w:rsid w:val="00E80998"/>
    <w:rsid w:val="00E82B32"/>
    <w:rsid w:val="00E85382"/>
    <w:rsid w:val="00E90349"/>
    <w:rsid w:val="00E9360C"/>
    <w:rsid w:val="00E97E68"/>
    <w:rsid w:val="00EA0AC0"/>
    <w:rsid w:val="00EA2952"/>
    <w:rsid w:val="00EB3C19"/>
    <w:rsid w:val="00EB6441"/>
    <w:rsid w:val="00EC2A97"/>
    <w:rsid w:val="00EC2F85"/>
    <w:rsid w:val="00EC60D5"/>
    <w:rsid w:val="00EC7F29"/>
    <w:rsid w:val="00ED09B6"/>
    <w:rsid w:val="00ED14D3"/>
    <w:rsid w:val="00ED1DA5"/>
    <w:rsid w:val="00ED3DC4"/>
    <w:rsid w:val="00ED5256"/>
    <w:rsid w:val="00ED5A6D"/>
    <w:rsid w:val="00EE299A"/>
    <w:rsid w:val="00EE2E1A"/>
    <w:rsid w:val="00EE584D"/>
    <w:rsid w:val="00EE68D5"/>
    <w:rsid w:val="00EF0052"/>
    <w:rsid w:val="00EF0D48"/>
    <w:rsid w:val="00EF184E"/>
    <w:rsid w:val="00EF5170"/>
    <w:rsid w:val="00EF5183"/>
    <w:rsid w:val="00EF6FFD"/>
    <w:rsid w:val="00F03475"/>
    <w:rsid w:val="00F04C8E"/>
    <w:rsid w:val="00F100D8"/>
    <w:rsid w:val="00F14644"/>
    <w:rsid w:val="00F15B44"/>
    <w:rsid w:val="00F17DA2"/>
    <w:rsid w:val="00F23136"/>
    <w:rsid w:val="00F248BE"/>
    <w:rsid w:val="00F25A10"/>
    <w:rsid w:val="00F359BF"/>
    <w:rsid w:val="00F37803"/>
    <w:rsid w:val="00F37DB2"/>
    <w:rsid w:val="00F417D4"/>
    <w:rsid w:val="00F41E49"/>
    <w:rsid w:val="00F442D4"/>
    <w:rsid w:val="00F45F5F"/>
    <w:rsid w:val="00F463C7"/>
    <w:rsid w:val="00F471F3"/>
    <w:rsid w:val="00F47226"/>
    <w:rsid w:val="00F47760"/>
    <w:rsid w:val="00F50093"/>
    <w:rsid w:val="00F51C82"/>
    <w:rsid w:val="00F53AE0"/>
    <w:rsid w:val="00F547FF"/>
    <w:rsid w:val="00F54F32"/>
    <w:rsid w:val="00F56FF4"/>
    <w:rsid w:val="00F57664"/>
    <w:rsid w:val="00F576E7"/>
    <w:rsid w:val="00F579B6"/>
    <w:rsid w:val="00F57D7A"/>
    <w:rsid w:val="00F600A8"/>
    <w:rsid w:val="00F606C1"/>
    <w:rsid w:val="00F60FAA"/>
    <w:rsid w:val="00F646FA"/>
    <w:rsid w:val="00F65432"/>
    <w:rsid w:val="00F657F9"/>
    <w:rsid w:val="00F665F9"/>
    <w:rsid w:val="00F67AA6"/>
    <w:rsid w:val="00F70AD0"/>
    <w:rsid w:val="00F732A0"/>
    <w:rsid w:val="00F7462C"/>
    <w:rsid w:val="00F80075"/>
    <w:rsid w:val="00F81BE2"/>
    <w:rsid w:val="00F8205C"/>
    <w:rsid w:val="00F820A2"/>
    <w:rsid w:val="00F82A04"/>
    <w:rsid w:val="00F82F47"/>
    <w:rsid w:val="00F844FE"/>
    <w:rsid w:val="00F90ED0"/>
    <w:rsid w:val="00F91125"/>
    <w:rsid w:val="00F91ACA"/>
    <w:rsid w:val="00F91DC6"/>
    <w:rsid w:val="00FA37FB"/>
    <w:rsid w:val="00FB74AD"/>
    <w:rsid w:val="00FB7F04"/>
    <w:rsid w:val="00FC1BEF"/>
    <w:rsid w:val="00FC2E34"/>
    <w:rsid w:val="00FC3534"/>
    <w:rsid w:val="00FC641B"/>
    <w:rsid w:val="00FC6FAC"/>
    <w:rsid w:val="00FD1973"/>
    <w:rsid w:val="00FD3352"/>
    <w:rsid w:val="00FD439B"/>
    <w:rsid w:val="00FD6DBB"/>
    <w:rsid w:val="00FE121A"/>
    <w:rsid w:val="00FE429F"/>
    <w:rsid w:val="00FE5021"/>
    <w:rsid w:val="00FE5471"/>
    <w:rsid w:val="00FF0E76"/>
    <w:rsid w:val="00FF0F9F"/>
    <w:rsid w:val="00FF51E0"/>
    <w:rsid w:val="00FF733E"/>
    <w:rsid w:val="0B7598FA"/>
    <w:rsid w:val="13DB69D3"/>
    <w:rsid w:val="1723B94C"/>
    <w:rsid w:val="1B56689C"/>
    <w:rsid w:val="1D742B3F"/>
    <w:rsid w:val="356C8917"/>
    <w:rsid w:val="46EF6F36"/>
    <w:rsid w:val="4D02F58C"/>
    <w:rsid w:val="4F51FD6C"/>
    <w:rsid w:val="53E163FB"/>
    <w:rsid w:val="54587613"/>
    <w:rsid w:val="56E645BF"/>
    <w:rsid w:val="5B9BDAE1"/>
    <w:rsid w:val="695C7568"/>
    <w:rsid w:val="6E2AFCD4"/>
    <w:rsid w:val="707666AA"/>
    <w:rsid w:val="732BB978"/>
    <w:rsid w:val="77842A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0AE35"/>
  <w15:docId w15:val="{977705D5-B15C-4512-9CCD-9C7D2171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2603"/>
    <w:rPr>
      <w:sz w:val="24"/>
      <w:lang w:eastAsia="en-US"/>
    </w:rPr>
  </w:style>
  <w:style w:type="paragraph" w:styleId="Heading1">
    <w:name w:val="heading 1"/>
    <w:basedOn w:val="Normal"/>
    <w:next w:val="Normal"/>
    <w:link w:val="Heading1Char"/>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822285"/>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2E7E43"/>
    <w:pPr>
      <w:tabs>
        <w:tab w:val="left" w:pos="1418"/>
        <w:tab w:val="right" w:leader="dot" w:pos="8222"/>
      </w:tabs>
      <w:ind w:left="1134" w:right="851" w:hanging="1134"/>
    </w:pPr>
    <w:rPr>
      <w:rFonts w:ascii="Arial" w:hAnsi="Arial" w:cs="Arial"/>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2"/>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447353"/>
    <w:pPr>
      <w:tabs>
        <w:tab w:val="left" w:pos="1134"/>
        <w:tab w:val="right" w:leader="dot" w:pos="8303"/>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paragraph" w:styleId="TOCHeading">
    <w:name w:val="TOC Heading"/>
    <w:basedOn w:val="Heading1"/>
    <w:next w:val="Normal"/>
    <w:uiPriority w:val="39"/>
    <w:unhideWhenUsed/>
    <w:qFormat/>
    <w:rsid w:val="00AB761D"/>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ListParagraph">
    <w:name w:val="List Paragraph"/>
    <w:basedOn w:val="Normal"/>
    <w:uiPriority w:val="34"/>
    <w:qFormat/>
    <w:rsid w:val="00B12129"/>
    <w:pPr>
      <w:ind w:left="720"/>
    </w:pPr>
  </w:style>
  <w:style w:type="paragraph" w:styleId="NoSpacing">
    <w:name w:val="No Spacing"/>
    <w:uiPriority w:val="1"/>
    <w:qFormat/>
    <w:rsid w:val="002E7E43"/>
    <w:rPr>
      <w:rFonts w:ascii="Arial" w:hAnsi="Arial"/>
      <w:sz w:val="24"/>
      <w:szCs w:val="24"/>
      <w:lang w:val="en-US" w:eastAsia="en-US"/>
    </w:rPr>
  </w:style>
  <w:style w:type="table" w:styleId="TableGrid">
    <w:name w:val="Table Grid"/>
    <w:basedOn w:val="TableNormal"/>
    <w:uiPriority w:val="39"/>
    <w:rsid w:val="002E7E4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56ADB"/>
    <w:rPr>
      <w:rFonts w:ascii="Segoe UI" w:hAnsi="Segoe UI" w:cs="Segoe UI"/>
      <w:sz w:val="18"/>
      <w:szCs w:val="18"/>
    </w:rPr>
  </w:style>
  <w:style w:type="character" w:customStyle="1" w:styleId="BalloonTextChar">
    <w:name w:val="Balloon Text Char"/>
    <w:basedOn w:val="DefaultParagraphFont"/>
    <w:link w:val="BalloonText"/>
    <w:semiHidden/>
    <w:rsid w:val="00C56ADB"/>
    <w:rPr>
      <w:rFonts w:ascii="Segoe UI" w:hAnsi="Segoe UI" w:cs="Segoe UI"/>
      <w:sz w:val="18"/>
      <w:szCs w:val="18"/>
      <w:lang w:eastAsia="en-US"/>
    </w:rPr>
  </w:style>
  <w:style w:type="character" w:styleId="Emphasis">
    <w:name w:val="Emphasis"/>
    <w:basedOn w:val="DefaultParagraphFont"/>
    <w:uiPriority w:val="20"/>
    <w:qFormat/>
    <w:rsid w:val="004B4940"/>
    <w:rPr>
      <w:i/>
      <w:iCs/>
    </w:rPr>
  </w:style>
  <w:style w:type="character" w:customStyle="1" w:styleId="BDOBodytextChar">
    <w:name w:val="BDO_Body text Char"/>
    <w:basedOn w:val="DefaultParagraphFont"/>
    <w:link w:val="BDOBodytext"/>
    <w:locked/>
    <w:rsid w:val="00C97B45"/>
    <w:rPr>
      <w:rFonts w:ascii="Arial" w:hAnsi="Arial" w:cs="Arial"/>
      <w:color w:val="786860"/>
    </w:rPr>
  </w:style>
  <w:style w:type="paragraph" w:customStyle="1" w:styleId="BDOBodytext">
    <w:name w:val="BDO_Body text"/>
    <w:link w:val="BDOBodytextChar"/>
    <w:qFormat/>
    <w:rsid w:val="00C97B45"/>
    <w:pPr>
      <w:spacing w:after="120" w:line="280" w:lineRule="atLeast"/>
    </w:pPr>
    <w:rPr>
      <w:rFonts w:ascii="Arial" w:hAnsi="Arial" w:cs="Arial"/>
      <w:color w:val="786860"/>
    </w:rPr>
  </w:style>
  <w:style w:type="paragraph" w:customStyle="1" w:styleId="Default">
    <w:name w:val="Default"/>
    <w:rsid w:val="00C97B45"/>
    <w:pPr>
      <w:autoSpaceDE w:val="0"/>
      <w:autoSpaceDN w:val="0"/>
      <w:adjustRightInd w:val="0"/>
    </w:pPr>
    <w:rPr>
      <w:rFonts w:ascii="Verdana" w:eastAsiaTheme="minorHAnsi" w:hAnsi="Verdana" w:cs="Verdana"/>
      <w:color w:val="000000"/>
      <w:sz w:val="24"/>
      <w:szCs w:val="24"/>
      <w:lang w:eastAsia="en-US"/>
    </w:rPr>
  </w:style>
  <w:style w:type="paragraph" w:customStyle="1" w:styleId="Subsection">
    <w:name w:val="Subsection"/>
    <w:rsid w:val="006E7E03"/>
    <w:pPr>
      <w:tabs>
        <w:tab w:val="right" w:pos="595"/>
        <w:tab w:val="left" w:pos="879"/>
      </w:tabs>
      <w:spacing w:before="160" w:line="260" w:lineRule="atLeast"/>
      <w:ind w:left="879" w:hanging="879"/>
    </w:pPr>
    <w:rPr>
      <w:sz w:val="24"/>
    </w:rPr>
  </w:style>
  <w:style w:type="character" w:customStyle="1" w:styleId="BodyTextIndentChar">
    <w:name w:val="Body Text Indent Char"/>
    <w:link w:val="BodyTextIndent"/>
    <w:rsid w:val="00B65FED"/>
    <w:rPr>
      <w:sz w:val="24"/>
      <w:lang w:eastAsia="en-US"/>
    </w:rPr>
  </w:style>
  <w:style w:type="paragraph" w:customStyle="1" w:styleId="paragraph">
    <w:name w:val="paragraph"/>
    <w:basedOn w:val="Normal"/>
    <w:rsid w:val="00714F57"/>
    <w:pPr>
      <w:spacing w:before="100" w:beforeAutospacing="1" w:after="100" w:afterAutospacing="1"/>
    </w:pPr>
    <w:rPr>
      <w:szCs w:val="24"/>
      <w:lang w:eastAsia="en-AU"/>
    </w:rPr>
  </w:style>
  <w:style w:type="character" w:customStyle="1" w:styleId="normaltextrun">
    <w:name w:val="normaltextrun"/>
    <w:rsid w:val="00714F57"/>
  </w:style>
  <w:style w:type="character" w:customStyle="1" w:styleId="eop">
    <w:name w:val="eop"/>
    <w:rsid w:val="00714F57"/>
  </w:style>
  <w:style w:type="table" w:customStyle="1" w:styleId="TableGrid1">
    <w:name w:val="Table Grid1"/>
    <w:basedOn w:val="TableNormal"/>
    <w:next w:val="TableGrid"/>
    <w:uiPriority w:val="59"/>
    <w:rsid w:val="00C2415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C316F"/>
    <w:rPr>
      <w:b/>
      <w:caps/>
      <w:kern w:val="28"/>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6824">
      <w:bodyDiv w:val="1"/>
      <w:marLeft w:val="0"/>
      <w:marRight w:val="0"/>
      <w:marTop w:val="0"/>
      <w:marBottom w:val="0"/>
      <w:divBdr>
        <w:top w:val="none" w:sz="0" w:space="0" w:color="auto"/>
        <w:left w:val="none" w:sz="0" w:space="0" w:color="auto"/>
        <w:bottom w:val="none" w:sz="0" w:space="0" w:color="auto"/>
        <w:right w:val="none" w:sz="0" w:space="0" w:color="auto"/>
      </w:divBdr>
    </w:div>
    <w:div w:id="341519622">
      <w:bodyDiv w:val="1"/>
      <w:marLeft w:val="0"/>
      <w:marRight w:val="0"/>
      <w:marTop w:val="0"/>
      <w:marBottom w:val="0"/>
      <w:divBdr>
        <w:top w:val="none" w:sz="0" w:space="0" w:color="auto"/>
        <w:left w:val="none" w:sz="0" w:space="0" w:color="auto"/>
        <w:bottom w:val="none" w:sz="0" w:space="0" w:color="auto"/>
        <w:right w:val="none" w:sz="0" w:space="0" w:color="auto"/>
      </w:divBdr>
    </w:div>
    <w:div w:id="368650444">
      <w:bodyDiv w:val="1"/>
      <w:marLeft w:val="0"/>
      <w:marRight w:val="0"/>
      <w:marTop w:val="0"/>
      <w:marBottom w:val="0"/>
      <w:divBdr>
        <w:top w:val="none" w:sz="0" w:space="0" w:color="auto"/>
        <w:left w:val="none" w:sz="0" w:space="0" w:color="auto"/>
        <w:bottom w:val="none" w:sz="0" w:space="0" w:color="auto"/>
        <w:right w:val="none" w:sz="0" w:space="0" w:color="auto"/>
      </w:divBdr>
    </w:div>
    <w:div w:id="754323375">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157452723">
      <w:bodyDiv w:val="1"/>
      <w:marLeft w:val="0"/>
      <w:marRight w:val="0"/>
      <w:marTop w:val="0"/>
      <w:marBottom w:val="0"/>
      <w:divBdr>
        <w:top w:val="none" w:sz="0" w:space="0" w:color="auto"/>
        <w:left w:val="none" w:sz="0" w:space="0" w:color="auto"/>
        <w:bottom w:val="none" w:sz="0" w:space="0" w:color="auto"/>
        <w:right w:val="none" w:sz="0" w:space="0" w:color="auto"/>
      </w:divBdr>
    </w:div>
    <w:div w:id="1261447118">
      <w:bodyDiv w:val="1"/>
      <w:marLeft w:val="0"/>
      <w:marRight w:val="0"/>
      <w:marTop w:val="0"/>
      <w:marBottom w:val="0"/>
      <w:divBdr>
        <w:top w:val="none" w:sz="0" w:space="0" w:color="auto"/>
        <w:left w:val="none" w:sz="0" w:space="0" w:color="auto"/>
        <w:bottom w:val="none" w:sz="0" w:space="0" w:color="auto"/>
        <w:right w:val="none" w:sz="0" w:space="0" w:color="auto"/>
      </w:divBdr>
    </w:div>
    <w:div w:id="1298150177">
      <w:bodyDiv w:val="1"/>
      <w:marLeft w:val="0"/>
      <w:marRight w:val="0"/>
      <w:marTop w:val="0"/>
      <w:marBottom w:val="0"/>
      <w:divBdr>
        <w:top w:val="none" w:sz="0" w:space="0" w:color="auto"/>
        <w:left w:val="none" w:sz="0" w:space="0" w:color="auto"/>
        <w:bottom w:val="none" w:sz="0" w:space="0" w:color="auto"/>
        <w:right w:val="none" w:sz="0" w:space="0" w:color="auto"/>
      </w:divBdr>
    </w:div>
    <w:div w:id="1729182285">
      <w:bodyDiv w:val="1"/>
      <w:marLeft w:val="0"/>
      <w:marRight w:val="0"/>
      <w:marTop w:val="0"/>
      <w:marBottom w:val="0"/>
      <w:divBdr>
        <w:top w:val="none" w:sz="0" w:space="0" w:color="auto"/>
        <w:left w:val="none" w:sz="0" w:space="0" w:color="auto"/>
        <w:bottom w:val="none" w:sz="0" w:space="0" w:color="auto"/>
        <w:right w:val="none" w:sz="0" w:space="0" w:color="auto"/>
      </w:divBdr>
    </w:div>
    <w:div w:id="1928732932">
      <w:bodyDiv w:val="1"/>
      <w:marLeft w:val="0"/>
      <w:marRight w:val="0"/>
      <w:marTop w:val="0"/>
      <w:marBottom w:val="0"/>
      <w:divBdr>
        <w:top w:val="none" w:sz="0" w:space="0" w:color="auto"/>
        <w:left w:val="none" w:sz="0" w:space="0" w:color="auto"/>
        <w:bottom w:val="none" w:sz="0" w:space="0" w:color="auto"/>
        <w:right w:val="none" w:sz="0" w:space="0" w:color="auto"/>
      </w:divBdr>
    </w:div>
    <w:div w:id="1936815642">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1941139382">
      <w:bodyDiv w:val="1"/>
      <w:marLeft w:val="0"/>
      <w:marRight w:val="0"/>
      <w:marTop w:val="0"/>
      <w:marBottom w:val="0"/>
      <w:divBdr>
        <w:top w:val="none" w:sz="0" w:space="0" w:color="auto"/>
        <w:left w:val="none" w:sz="0" w:space="0" w:color="auto"/>
        <w:bottom w:val="none" w:sz="0" w:space="0" w:color="auto"/>
        <w:right w:val="none" w:sz="0" w:space="0" w:color="auto"/>
      </w:divBdr>
    </w:div>
    <w:div w:id="1953854927">
      <w:bodyDiv w:val="1"/>
      <w:marLeft w:val="0"/>
      <w:marRight w:val="0"/>
      <w:marTop w:val="0"/>
      <w:marBottom w:val="0"/>
      <w:divBdr>
        <w:top w:val="none" w:sz="0" w:space="0" w:color="auto"/>
        <w:left w:val="none" w:sz="0" w:space="0" w:color="auto"/>
        <w:bottom w:val="none" w:sz="0" w:space="0" w:color="auto"/>
        <w:right w:val="none" w:sz="0" w:space="0" w:color="auto"/>
      </w:divBdr>
    </w:div>
    <w:div w:id="208969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dlands.wa.gov.au/intention-address-council-or-council-committee-for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cid:image001.png@01D4D35A.38AFF5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edlands.wa.gov.au/public-question-time"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75775E4425D9074F915DA882A77C8FF2" ma:contentTypeVersion="14" ma:contentTypeDescription="" ma:contentTypeScope="" ma:versionID="3347ecb37bab82b5a471ac7896adac10">
  <xsd:schema xmlns:xsd="http://www.w3.org/2001/XMLSchema" xmlns:xs="http://www.w3.org/2001/XMLSchema" xmlns:p="http://schemas.microsoft.com/office/2006/metadata/properties" xmlns:ns1="http://schemas.microsoft.com/sharepoint/v3" xmlns:ns2="a4569545-3f5c-4d76-b5ef-e21c01e673e6" xmlns:ns3="02b462e0-950b-4d18-8f56-efe6ec8fd98e" xmlns:ns4="82457e9d-6579-4551-9e64-e538bbcdc87d" xmlns:ns5="82dc8473-40ba-4f11-b935-f34260e482de" xmlns:ns6="e2cfc7f4-019c-4faf-93e3-32d615ef31bf" targetNamespace="http://schemas.microsoft.com/office/2006/metadata/properties" ma:root="true" ma:fieldsID="aa82ac11c8a84d9d648bd749e6502430" ns1:_="" ns2:_="" ns3:_="" ns4:_="" ns5:_="" ns6:_="">
    <xsd:import namespace="http://schemas.microsoft.com/sharepoint/v3"/>
    <xsd:import namespace="a4569545-3f5c-4d76-b5ef-e21c01e673e6"/>
    <xsd:import namespace="02b462e0-950b-4d18-8f56-efe6ec8fd98e"/>
    <xsd:import namespace="82457e9d-6579-4551-9e64-e538bbcdc87d"/>
    <xsd:import namespace="82dc8473-40ba-4f11-b935-f34260e482de"/>
    <xsd:import namespace="e2cfc7f4-019c-4faf-93e3-32d615ef31bf"/>
    <xsd:element name="properties">
      <xsd:complexType>
        <xsd:sequence>
          <xsd:element name="documentManagement">
            <xsd:complexType>
              <xsd:all>
                <xsd:element ref="ns2:Additional_x0020_Info" minOccurs="0"/>
                <xsd:element ref="ns4:eDMS_x0020_Library_x0020_Name" minOccurs="0"/>
                <xsd:element ref="ns1:V3Comments"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5:j6438741ad114f2786113428657618e6" minOccurs="0"/>
                <xsd:element ref="ns2:b73ede9528844b4dac4ca2ed79a068d8" minOccurs="0"/>
                <xsd:element ref="ns3:_dlc_DocId" minOccurs="0"/>
                <xsd:element ref="ns6:MediaServiceMetadata" minOccurs="0"/>
                <xsd:element ref="ns6:MediaServiceFastMetadata" minOccurs="0"/>
                <xsd:element ref="ns6:MediaServiceAutoKeyPoints" minOccurs="0"/>
                <xsd:element ref="ns6:MediaServiceKeyPoints" minOccurs="0"/>
                <xsd:element ref="ns6:Committes_x0020__x002d__x0020_Folder_x0020_Delete" minOccurs="0"/>
                <xsd:element ref="ns6:Committees_x0020__x002d__x0020_Assigned_x0020_To_x0020_Al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0B5FF7F-BE0B-4FD7-A43F-D28FFD3F3A00}" ma:internalName="TaxCatchAll" ma:showField="CatchAllData"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0B5FF7F-BE0B-4FD7-A43F-D28FFD3F3A00}" ma:internalName="TaxCatchAllLabel" ma:readOnly="true" ma:showField="CatchAllDataLabel"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57e9d-6579-4551-9e64-e538bbcdc87d" elementFormDefault="qualified">
    <xsd:import namespace="http://schemas.microsoft.com/office/2006/documentManagement/types"/>
    <xsd:import namespace="http://schemas.microsoft.com/office/infopath/2007/PartnerControls"/>
    <xsd:element name="eDMS_x0020_Library_x0020_Name" ma:index="4" nillable="true" ma:displayName="eDMS Library" ma:internalName="eDMS_x0020_Library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cfc7f4-019c-4faf-93e3-32d615ef31bf"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Committes_x0020__x002d__x0020_Folder_x0020_Delete" ma:index="30" nillable="true" ma:displayName="Committes - Folder Delete" ma:internalName="Committes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element name="Committees_x0020__x002d__x0020_Assigned_x0020_To_x0020_Alert" ma:index="31" nillable="true" ma:displayName="Committees - Assigned To Alert" ma:internalName="Committees_x0020__x002d__x0020_Assigned_x0020_To_x0020_Aler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02b462e0-950b-4d18-8f56-efe6ec8fd98e">CORP-986343273-876</_dlc_DocId>
    <_dlc_DocIdUrl xmlns="02b462e0-950b-4d18-8f56-efe6ec8fd98e">
      <Url>https://nedlands365.sharepoint.com/sites/corporate/corporate_management/_layouts/15/DocIdRedir.aspx?ID=CORP-986343273-876</Url>
      <Description>CORP-986343273-876</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0396a3a4-f033-4ae5-8d1a-178dff5ec290</TermId>
        </TermInfo>
      </Terms>
    </l5218a67820a405eab41420940e22386>
    <TaxCatchAll xmlns="02b462e0-950b-4d18-8f56-efe6ec8fd98e">
      <Value>83</Value>
      <Value>88</Value>
      <Value>59</Value>
      <Value>1</Value>
      <Value>87</Value>
    </TaxCatchAll>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7f17eae8-0b0f-4378-8885-9a68a2d23fc1</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Committees</TermName>
          <TermId xmlns="http://schemas.microsoft.com/office/infopath/2007/PartnerControls">6c80bbf0-8fe0-4148-bec9-fc9c44958d82</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6f0e8b0d-f528-4137-b238-dfc3fcbc7858</TermId>
        </TermInfo>
      </Terms>
    </j6438741ad114f2786113428657618e6>
    <Additional_x0020_Info xmlns="a4569545-3f5c-4d76-b5ef-e21c01e673e6" xsi:nil="true"/>
    <eDMS_x0020_Library_x0020_Name xmlns="82457e9d-6579-4551-9e64-e538bbcdc87d">Committees</eDMS_x0020_Library_x0020_Name>
    <Committes_x0020__x002d__x0020_Folder_x0020_Delete xmlns="e2cfc7f4-019c-4faf-93e3-32d615ef31bf">
      <Url xsi:nil="true"/>
      <Description xsi:nil="true"/>
    </Committes_x0020__x002d__x0020_Folder_x0020_Delete>
    <Committees_x0020__x002d__x0020_Assigned_x0020_To_x0020_Alert xmlns="e2cfc7f4-019c-4faf-93e3-32d615ef31bf">
      <Url xsi:nil="true"/>
      <Description xsi:nil="true"/>
    </Committees_x0020__x002d__x0020_Assigned_x0020_To_x0020_Alert>
  </documentManagement>
</p:properties>
</file>

<file path=customXml/itemProps1.xml><?xml version="1.0" encoding="utf-8"?>
<ds:datastoreItem xmlns:ds="http://schemas.openxmlformats.org/officeDocument/2006/customXml" ds:itemID="{0B1B637C-1AA5-4BF9-AEB0-77EAC50DBBBC}">
  <ds:schemaRefs>
    <ds:schemaRef ds:uri="http://schemas.openxmlformats.org/officeDocument/2006/bibliography"/>
  </ds:schemaRefs>
</ds:datastoreItem>
</file>

<file path=customXml/itemProps2.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3.xml><?xml version="1.0" encoding="utf-8"?>
<ds:datastoreItem xmlns:ds="http://schemas.openxmlformats.org/officeDocument/2006/customXml" ds:itemID="{A8FF85F5-1991-44E6-83D5-8E6A2205C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69545-3f5c-4d76-b5ef-e21c01e673e6"/>
    <ds:schemaRef ds:uri="02b462e0-950b-4d18-8f56-efe6ec8fd98e"/>
    <ds:schemaRef ds:uri="82457e9d-6579-4551-9e64-e538bbcdc87d"/>
    <ds:schemaRef ds:uri="82dc8473-40ba-4f11-b935-f34260e482de"/>
    <ds:schemaRef ds:uri="e2cfc7f4-019c-4faf-93e3-32d615ef3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EF42DC-7C66-445D-B1FA-9CE9DE8AB78E}">
  <ds:schemaRefs>
    <ds:schemaRef ds:uri="http://schemas.microsoft.com/sharepoint/events"/>
  </ds:schemaRefs>
</ds:datastoreItem>
</file>

<file path=customXml/itemProps5.xml><?xml version="1.0" encoding="utf-8"?>
<ds:datastoreItem xmlns:ds="http://schemas.openxmlformats.org/officeDocument/2006/customXml" ds:itemID="{E795ECCE-0D42-40A3-9388-22349B4CB946}">
  <ds:schemaRefs>
    <ds:schemaRef ds:uri="02b462e0-950b-4d18-8f56-efe6ec8fd98e"/>
    <ds:schemaRef ds:uri="http://schemas.microsoft.com/office/2006/metadata/properties"/>
    <ds:schemaRef ds:uri="82dc8473-40ba-4f11-b935-f34260e482de"/>
    <ds:schemaRef ds:uri="http://schemas.microsoft.com/office/2006/documentManagement/types"/>
    <ds:schemaRef ds:uri="http://www.w3.org/XML/1998/namespace"/>
    <ds:schemaRef ds:uri="a4569545-3f5c-4d76-b5ef-e21c01e673e6"/>
    <ds:schemaRef ds:uri="http://schemas.microsoft.com/office/infopath/2007/PartnerControls"/>
    <ds:schemaRef ds:uri="http://purl.org/dc/terms/"/>
    <ds:schemaRef ds:uri="http://purl.org/dc/elements/1.1/"/>
    <ds:schemaRef ds:uri="http://schemas.openxmlformats.org/package/2006/metadata/core-properties"/>
    <ds:schemaRef ds:uri="e2cfc7f4-019c-4faf-93e3-32d615ef31bf"/>
    <ds:schemaRef ds:uri="82457e9d-6579-4551-9e64-e538bbcdc87d"/>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42</Pages>
  <Words>9791</Words>
  <Characters>56627</Characters>
  <Application>Microsoft Office Word</Application>
  <DocSecurity>8</DocSecurity>
  <Lines>471</Lines>
  <Paragraphs>132</Paragraphs>
  <ScaleCrop>false</ScaleCrop>
  <Company>City of Nedlands</Company>
  <LinksUpToDate>false</LinksUpToDate>
  <CharactersWithSpaces>66286</CharactersWithSpaces>
  <SharedDoc>false</SharedDoc>
  <HLinks>
    <vt:vector size="168" baseType="variant">
      <vt:variant>
        <vt:i4>1638452</vt:i4>
      </vt:variant>
      <vt:variant>
        <vt:i4>158</vt:i4>
      </vt:variant>
      <vt:variant>
        <vt:i4>0</vt:i4>
      </vt:variant>
      <vt:variant>
        <vt:i4>5</vt:i4>
      </vt:variant>
      <vt:variant>
        <vt:lpwstr/>
      </vt:variant>
      <vt:variant>
        <vt:lpwstr>_Toc49432460</vt:lpwstr>
      </vt:variant>
      <vt:variant>
        <vt:i4>1048631</vt:i4>
      </vt:variant>
      <vt:variant>
        <vt:i4>152</vt:i4>
      </vt:variant>
      <vt:variant>
        <vt:i4>0</vt:i4>
      </vt:variant>
      <vt:variant>
        <vt:i4>5</vt:i4>
      </vt:variant>
      <vt:variant>
        <vt:lpwstr/>
      </vt:variant>
      <vt:variant>
        <vt:lpwstr>_Toc49432459</vt:lpwstr>
      </vt:variant>
      <vt:variant>
        <vt:i4>1114167</vt:i4>
      </vt:variant>
      <vt:variant>
        <vt:i4>146</vt:i4>
      </vt:variant>
      <vt:variant>
        <vt:i4>0</vt:i4>
      </vt:variant>
      <vt:variant>
        <vt:i4>5</vt:i4>
      </vt:variant>
      <vt:variant>
        <vt:lpwstr/>
      </vt:variant>
      <vt:variant>
        <vt:lpwstr>_Toc49432458</vt:lpwstr>
      </vt:variant>
      <vt:variant>
        <vt:i4>1966135</vt:i4>
      </vt:variant>
      <vt:variant>
        <vt:i4>140</vt:i4>
      </vt:variant>
      <vt:variant>
        <vt:i4>0</vt:i4>
      </vt:variant>
      <vt:variant>
        <vt:i4>5</vt:i4>
      </vt:variant>
      <vt:variant>
        <vt:lpwstr/>
      </vt:variant>
      <vt:variant>
        <vt:lpwstr>_Toc49432457</vt:lpwstr>
      </vt:variant>
      <vt:variant>
        <vt:i4>2031671</vt:i4>
      </vt:variant>
      <vt:variant>
        <vt:i4>134</vt:i4>
      </vt:variant>
      <vt:variant>
        <vt:i4>0</vt:i4>
      </vt:variant>
      <vt:variant>
        <vt:i4>5</vt:i4>
      </vt:variant>
      <vt:variant>
        <vt:lpwstr/>
      </vt:variant>
      <vt:variant>
        <vt:lpwstr>_Toc49432456</vt:lpwstr>
      </vt:variant>
      <vt:variant>
        <vt:i4>1835063</vt:i4>
      </vt:variant>
      <vt:variant>
        <vt:i4>128</vt:i4>
      </vt:variant>
      <vt:variant>
        <vt:i4>0</vt:i4>
      </vt:variant>
      <vt:variant>
        <vt:i4>5</vt:i4>
      </vt:variant>
      <vt:variant>
        <vt:lpwstr/>
      </vt:variant>
      <vt:variant>
        <vt:lpwstr>_Toc49432455</vt:lpwstr>
      </vt:variant>
      <vt:variant>
        <vt:i4>1900599</vt:i4>
      </vt:variant>
      <vt:variant>
        <vt:i4>122</vt:i4>
      </vt:variant>
      <vt:variant>
        <vt:i4>0</vt:i4>
      </vt:variant>
      <vt:variant>
        <vt:i4>5</vt:i4>
      </vt:variant>
      <vt:variant>
        <vt:lpwstr/>
      </vt:variant>
      <vt:variant>
        <vt:lpwstr>_Toc49432454</vt:lpwstr>
      </vt:variant>
      <vt:variant>
        <vt:i4>1703991</vt:i4>
      </vt:variant>
      <vt:variant>
        <vt:i4>116</vt:i4>
      </vt:variant>
      <vt:variant>
        <vt:i4>0</vt:i4>
      </vt:variant>
      <vt:variant>
        <vt:i4>5</vt:i4>
      </vt:variant>
      <vt:variant>
        <vt:lpwstr/>
      </vt:variant>
      <vt:variant>
        <vt:lpwstr>_Toc49432453</vt:lpwstr>
      </vt:variant>
      <vt:variant>
        <vt:i4>1769527</vt:i4>
      </vt:variant>
      <vt:variant>
        <vt:i4>110</vt:i4>
      </vt:variant>
      <vt:variant>
        <vt:i4>0</vt:i4>
      </vt:variant>
      <vt:variant>
        <vt:i4>5</vt:i4>
      </vt:variant>
      <vt:variant>
        <vt:lpwstr/>
      </vt:variant>
      <vt:variant>
        <vt:lpwstr>_Toc49432452</vt:lpwstr>
      </vt:variant>
      <vt:variant>
        <vt:i4>1572919</vt:i4>
      </vt:variant>
      <vt:variant>
        <vt:i4>104</vt:i4>
      </vt:variant>
      <vt:variant>
        <vt:i4>0</vt:i4>
      </vt:variant>
      <vt:variant>
        <vt:i4>5</vt:i4>
      </vt:variant>
      <vt:variant>
        <vt:lpwstr/>
      </vt:variant>
      <vt:variant>
        <vt:lpwstr>_Toc49432451</vt:lpwstr>
      </vt:variant>
      <vt:variant>
        <vt:i4>1638455</vt:i4>
      </vt:variant>
      <vt:variant>
        <vt:i4>98</vt:i4>
      </vt:variant>
      <vt:variant>
        <vt:i4>0</vt:i4>
      </vt:variant>
      <vt:variant>
        <vt:i4>5</vt:i4>
      </vt:variant>
      <vt:variant>
        <vt:lpwstr/>
      </vt:variant>
      <vt:variant>
        <vt:lpwstr>_Toc49432450</vt:lpwstr>
      </vt:variant>
      <vt:variant>
        <vt:i4>1048630</vt:i4>
      </vt:variant>
      <vt:variant>
        <vt:i4>92</vt:i4>
      </vt:variant>
      <vt:variant>
        <vt:i4>0</vt:i4>
      </vt:variant>
      <vt:variant>
        <vt:i4>5</vt:i4>
      </vt:variant>
      <vt:variant>
        <vt:lpwstr/>
      </vt:variant>
      <vt:variant>
        <vt:lpwstr>_Toc49432449</vt:lpwstr>
      </vt:variant>
      <vt:variant>
        <vt:i4>1114166</vt:i4>
      </vt:variant>
      <vt:variant>
        <vt:i4>86</vt:i4>
      </vt:variant>
      <vt:variant>
        <vt:i4>0</vt:i4>
      </vt:variant>
      <vt:variant>
        <vt:i4>5</vt:i4>
      </vt:variant>
      <vt:variant>
        <vt:lpwstr/>
      </vt:variant>
      <vt:variant>
        <vt:lpwstr>_Toc49432448</vt:lpwstr>
      </vt:variant>
      <vt:variant>
        <vt:i4>1966134</vt:i4>
      </vt:variant>
      <vt:variant>
        <vt:i4>80</vt:i4>
      </vt:variant>
      <vt:variant>
        <vt:i4>0</vt:i4>
      </vt:variant>
      <vt:variant>
        <vt:i4>5</vt:i4>
      </vt:variant>
      <vt:variant>
        <vt:lpwstr/>
      </vt:variant>
      <vt:variant>
        <vt:lpwstr>_Toc49432447</vt:lpwstr>
      </vt:variant>
      <vt:variant>
        <vt:i4>2031670</vt:i4>
      </vt:variant>
      <vt:variant>
        <vt:i4>74</vt:i4>
      </vt:variant>
      <vt:variant>
        <vt:i4>0</vt:i4>
      </vt:variant>
      <vt:variant>
        <vt:i4>5</vt:i4>
      </vt:variant>
      <vt:variant>
        <vt:lpwstr/>
      </vt:variant>
      <vt:variant>
        <vt:lpwstr>_Toc49432446</vt:lpwstr>
      </vt:variant>
      <vt:variant>
        <vt:i4>1835062</vt:i4>
      </vt:variant>
      <vt:variant>
        <vt:i4>68</vt:i4>
      </vt:variant>
      <vt:variant>
        <vt:i4>0</vt:i4>
      </vt:variant>
      <vt:variant>
        <vt:i4>5</vt:i4>
      </vt:variant>
      <vt:variant>
        <vt:lpwstr/>
      </vt:variant>
      <vt:variant>
        <vt:lpwstr>_Toc49432445</vt:lpwstr>
      </vt:variant>
      <vt:variant>
        <vt:i4>1900598</vt:i4>
      </vt:variant>
      <vt:variant>
        <vt:i4>62</vt:i4>
      </vt:variant>
      <vt:variant>
        <vt:i4>0</vt:i4>
      </vt:variant>
      <vt:variant>
        <vt:i4>5</vt:i4>
      </vt:variant>
      <vt:variant>
        <vt:lpwstr/>
      </vt:variant>
      <vt:variant>
        <vt:lpwstr>_Toc49432444</vt:lpwstr>
      </vt:variant>
      <vt:variant>
        <vt:i4>1703990</vt:i4>
      </vt:variant>
      <vt:variant>
        <vt:i4>56</vt:i4>
      </vt:variant>
      <vt:variant>
        <vt:i4>0</vt:i4>
      </vt:variant>
      <vt:variant>
        <vt:i4>5</vt:i4>
      </vt:variant>
      <vt:variant>
        <vt:lpwstr/>
      </vt:variant>
      <vt:variant>
        <vt:lpwstr>_Toc49432443</vt:lpwstr>
      </vt:variant>
      <vt:variant>
        <vt:i4>1769526</vt:i4>
      </vt:variant>
      <vt:variant>
        <vt:i4>50</vt:i4>
      </vt:variant>
      <vt:variant>
        <vt:i4>0</vt:i4>
      </vt:variant>
      <vt:variant>
        <vt:i4>5</vt:i4>
      </vt:variant>
      <vt:variant>
        <vt:lpwstr/>
      </vt:variant>
      <vt:variant>
        <vt:lpwstr>_Toc49432442</vt:lpwstr>
      </vt:variant>
      <vt:variant>
        <vt:i4>1572918</vt:i4>
      </vt:variant>
      <vt:variant>
        <vt:i4>44</vt:i4>
      </vt:variant>
      <vt:variant>
        <vt:i4>0</vt:i4>
      </vt:variant>
      <vt:variant>
        <vt:i4>5</vt:i4>
      </vt:variant>
      <vt:variant>
        <vt:lpwstr/>
      </vt:variant>
      <vt:variant>
        <vt:lpwstr>_Toc49432441</vt:lpwstr>
      </vt:variant>
      <vt:variant>
        <vt:i4>1638454</vt:i4>
      </vt:variant>
      <vt:variant>
        <vt:i4>38</vt:i4>
      </vt:variant>
      <vt:variant>
        <vt:i4>0</vt:i4>
      </vt:variant>
      <vt:variant>
        <vt:i4>5</vt:i4>
      </vt:variant>
      <vt:variant>
        <vt:lpwstr/>
      </vt:variant>
      <vt:variant>
        <vt:lpwstr>_Toc49432440</vt:lpwstr>
      </vt:variant>
      <vt:variant>
        <vt:i4>1048625</vt:i4>
      </vt:variant>
      <vt:variant>
        <vt:i4>32</vt:i4>
      </vt:variant>
      <vt:variant>
        <vt:i4>0</vt:i4>
      </vt:variant>
      <vt:variant>
        <vt:i4>5</vt:i4>
      </vt:variant>
      <vt:variant>
        <vt:lpwstr/>
      </vt:variant>
      <vt:variant>
        <vt:lpwstr>_Toc49432439</vt:lpwstr>
      </vt:variant>
      <vt:variant>
        <vt:i4>1114161</vt:i4>
      </vt:variant>
      <vt:variant>
        <vt:i4>26</vt:i4>
      </vt:variant>
      <vt:variant>
        <vt:i4>0</vt:i4>
      </vt:variant>
      <vt:variant>
        <vt:i4>5</vt:i4>
      </vt:variant>
      <vt:variant>
        <vt:lpwstr/>
      </vt:variant>
      <vt:variant>
        <vt:lpwstr>_Toc49432438</vt:lpwstr>
      </vt:variant>
      <vt:variant>
        <vt:i4>1966129</vt:i4>
      </vt:variant>
      <vt:variant>
        <vt:i4>20</vt:i4>
      </vt:variant>
      <vt:variant>
        <vt:i4>0</vt:i4>
      </vt:variant>
      <vt:variant>
        <vt:i4>5</vt:i4>
      </vt:variant>
      <vt:variant>
        <vt:lpwstr/>
      </vt:variant>
      <vt:variant>
        <vt:lpwstr>_Toc49432437</vt:lpwstr>
      </vt:variant>
      <vt:variant>
        <vt:i4>2031665</vt:i4>
      </vt:variant>
      <vt:variant>
        <vt:i4>14</vt:i4>
      </vt:variant>
      <vt:variant>
        <vt:i4>0</vt:i4>
      </vt:variant>
      <vt:variant>
        <vt:i4>5</vt:i4>
      </vt:variant>
      <vt:variant>
        <vt:lpwstr/>
      </vt:variant>
      <vt:variant>
        <vt:lpwstr>_Toc49432436</vt:lpwstr>
      </vt:variant>
      <vt:variant>
        <vt:i4>1835057</vt:i4>
      </vt:variant>
      <vt:variant>
        <vt:i4>8</vt:i4>
      </vt:variant>
      <vt:variant>
        <vt:i4>0</vt:i4>
      </vt:variant>
      <vt:variant>
        <vt:i4>5</vt:i4>
      </vt:variant>
      <vt:variant>
        <vt:lpwstr/>
      </vt:variant>
      <vt:variant>
        <vt:lpwstr>_Toc49432435</vt:lpwstr>
      </vt:variant>
      <vt:variant>
        <vt:i4>6291559</vt:i4>
      </vt:variant>
      <vt:variant>
        <vt:i4>3</vt:i4>
      </vt:variant>
      <vt:variant>
        <vt:i4>0</vt:i4>
      </vt:variant>
      <vt:variant>
        <vt:i4>5</vt:i4>
      </vt:variant>
      <vt:variant>
        <vt:lpwstr>http://www.nedlands.wa.gov.au/public-question-time</vt:lpwstr>
      </vt:variant>
      <vt:variant>
        <vt:lpwstr/>
      </vt:variant>
      <vt:variant>
        <vt:i4>851969</vt:i4>
      </vt:variant>
      <vt:variant>
        <vt:i4>0</vt:i4>
      </vt:variant>
      <vt:variant>
        <vt:i4>0</vt:i4>
      </vt:variant>
      <vt:variant>
        <vt:i4>5</vt:i4>
      </vt:variant>
      <vt:variant>
        <vt:lpwstr>http://www.nedlands.wa.gov.au/intention-address-council-or-council-committee-form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Stacey Gibson</cp:lastModifiedBy>
  <cp:revision>219</cp:revision>
  <cp:lastPrinted>2020-08-31T05:29:00Z</cp:lastPrinted>
  <dcterms:created xsi:type="dcterms:W3CDTF">2020-05-02T17:36:00Z</dcterms:created>
  <dcterms:modified xsi:type="dcterms:W3CDTF">2020-08-31T05:37:00Z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0x010100DBE2AFA49EAD6847BCAE523F8D149C8E0075775E4425D9074F915DA882A77C8FF2</vt:lpwstr>
  </property>
  <property fmtid="{D5CDD505-2E9C-101B-9397-08002B2CF9AE}" pid="3" name="_dlc_DocIdItemGuid">
    <vt:lpwstr>ec63fed1-0aa2-483b-8c9d-cb8c24da9192</vt:lpwstr>
  </property>
  <property fmtid="{D5CDD505-2E9C-101B-9397-08002B2CF9AE}" pid="4" name="Document Set Status">
    <vt:lpwstr/>
  </property>
  <property fmtid="{D5CDD505-2E9C-101B-9397-08002B2CF9AE}" pid="5" name="Entity">
    <vt:lpwstr>1;#City of Nedlands|e1cb6260-fbdb-4707-a83e-0c933e524b72</vt:lpwstr>
  </property>
  <property fmtid="{D5CDD505-2E9C-101B-9397-08002B2CF9AE}" pid="6" name="Activity">
    <vt:lpwstr>87;#Committees|6c80bbf0-8fe0-4148-bec9-fc9c44958d82</vt:lpwstr>
  </property>
  <property fmtid="{D5CDD505-2E9C-101B-9397-08002B2CF9AE}" pid="7" name="DocumentSetDescription">
    <vt:lpwstr/>
  </property>
  <property fmtid="{D5CDD505-2E9C-101B-9397-08002B2CF9AE}" pid="8" name="eDMS Site">
    <vt:lpwstr>83;#Management|0396a3a4-f033-4ae5-8d1a-178dff5ec290</vt:lpwstr>
  </property>
  <property fmtid="{D5CDD505-2E9C-101B-9397-08002B2CF9AE}" pid="9" name="Function">
    <vt:lpwstr>59;#Corporate Management|7f17eae8-0b0f-4378-8885-9a68a2d23fc1</vt:lpwstr>
  </property>
  <property fmtid="{D5CDD505-2E9C-101B-9397-08002B2CF9AE}" pid="10" name="Subject Matter">
    <vt:lpwstr>88;#Committee|6f0e8b0d-f528-4137-b238-dfc3fcbc7858</vt:lpwstr>
  </property>
  <property fmtid="{D5CDD505-2E9C-101B-9397-08002B2CF9AE}" pid="11" name="_docset_NoMedatataSyncRequired">
    <vt:lpwstr>False</vt:lpwstr>
  </property>
  <property fmtid="{D5CDD505-2E9C-101B-9397-08002B2CF9AE}" pid="12" name="AuthorIds_UIVersion_3">
    <vt:lpwstr>38</vt:lpwstr>
  </property>
  <property fmtid="{D5CDD505-2E9C-101B-9397-08002B2CF9AE}" pid="13" name="AuthorIds_UIVersion_5">
    <vt:lpwstr>38</vt:lpwstr>
  </property>
  <property fmtid="{D5CDD505-2E9C-101B-9397-08002B2CF9AE}" pid="14" name="AuthorIds_UIVersion_1">
    <vt:lpwstr>38</vt:lpwstr>
  </property>
</Properties>
</file>