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60BF7192" w14:textId="77777777" w:rsidR="0065307A" w:rsidRDefault="0065307A" w:rsidP="00616670">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p>
    <w:p w14:paraId="49C7646E" w14:textId="044EDEA1" w:rsidR="00180419" w:rsidRPr="00046B3A" w:rsidRDefault="0042672C" w:rsidP="00616670">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r>
        <w:rPr>
          <w:rFonts w:ascii="Arial" w:hAnsi="Arial" w:cs="Arial"/>
          <w:b/>
          <w:color w:val="003876"/>
          <w:sz w:val="72"/>
          <w:szCs w:val="160"/>
          <w:lang w:val="en-GB" w:eastAsia="en-GB"/>
        </w:rPr>
        <w:t>AGENDA</w:t>
      </w:r>
    </w:p>
    <w:p w14:paraId="6A6F1FC2"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70D10D53"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49C7646F" w14:textId="2BE5ACDF" w:rsidR="00180419" w:rsidRDefault="00180419" w:rsidP="00616670">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616670">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p>
    <w:p w14:paraId="49C76471" w14:textId="6C6A26E6" w:rsidR="00180419" w:rsidRPr="00046B3A" w:rsidRDefault="00090995" w:rsidP="00616670">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Pr>
          <w:rFonts w:ascii="Arial" w:hAnsi="Arial" w:cs="Arial"/>
          <w:b/>
          <w:color w:val="003876"/>
          <w:sz w:val="40"/>
          <w:szCs w:val="56"/>
          <w:lang w:val="en-GB" w:eastAsia="en-GB"/>
        </w:rPr>
        <w:t>1</w:t>
      </w:r>
      <w:r w:rsidR="0078482C">
        <w:rPr>
          <w:rFonts w:ascii="Arial" w:hAnsi="Arial" w:cs="Arial"/>
          <w:b/>
          <w:color w:val="003876"/>
          <w:sz w:val="40"/>
          <w:szCs w:val="56"/>
          <w:lang w:val="en-GB" w:eastAsia="en-GB"/>
        </w:rPr>
        <w:t xml:space="preserve">2 July </w:t>
      </w:r>
      <w:r>
        <w:rPr>
          <w:rFonts w:ascii="Arial" w:hAnsi="Arial" w:cs="Arial"/>
          <w:b/>
          <w:color w:val="003876"/>
          <w:sz w:val="40"/>
          <w:szCs w:val="56"/>
          <w:lang w:val="en-GB" w:eastAsia="en-GB"/>
        </w:rPr>
        <w:t>2022</w:t>
      </w:r>
    </w:p>
    <w:p w14:paraId="49C76472" w14:textId="77777777" w:rsidR="00180419" w:rsidRPr="00046B3A" w:rsidRDefault="00180419" w:rsidP="00616670">
      <w:pPr>
        <w:tabs>
          <w:tab w:val="left" w:pos="720"/>
          <w:tab w:val="left" w:pos="1440"/>
          <w:tab w:val="left" w:pos="2410"/>
          <w:tab w:val="left" w:pos="2977"/>
          <w:tab w:val="right" w:pos="8335"/>
          <w:tab w:val="right" w:pos="8505"/>
        </w:tabs>
        <w:ind w:left="-1134" w:right="187"/>
        <w:jc w:val="center"/>
        <w:rPr>
          <w:rFonts w:ascii="Arial" w:hAnsi="Arial" w:cs="Arial"/>
          <w:b/>
          <w:u w:val="single"/>
        </w:rPr>
      </w:pPr>
    </w:p>
    <w:p w14:paraId="49C76473" w14:textId="77777777" w:rsidR="00180419" w:rsidRPr="00046B3A" w:rsidRDefault="00180419" w:rsidP="00616670">
      <w:pPr>
        <w:tabs>
          <w:tab w:val="left" w:pos="720"/>
          <w:tab w:val="left" w:pos="1440"/>
          <w:tab w:val="left" w:pos="2410"/>
          <w:tab w:val="left" w:pos="2977"/>
          <w:tab w:val="right" w:pos="8335"/>
          <w:tab w:val="right" w:pos="8505"/>
        </w:tabs>
        <w:ind w:left="-1134" w:right="187"/>
        <w:rPr>
          <w:rFonts w:ascii="Arial" w:hAnsi="Arial" w:cs="Arial"/>
        </w:rPr>
      </w:pPr>
    </w:p>
    <w:p w14:paraId="49C76474" w14:textId="77777777" w:rsidR="00180419" w:rsidRPr="00046B3A" w:rsidRDefault="00180419" w:rsidP="00616670">
      <w:pPr>
        <w:tabs>
          <w:tab w:val="left" w:pos="720"/>
          <w:tab w:val="left" w:pos="1440"/>
          <w:tab w:val="left" w:pos="2410"/>
          <w:tab w:val="left" w:pos="2977"/>
          <w:tab w:val="right" w:pos="8335"/>
          <w:tab w:val="right" w:pos="8505"/>
        </w:tabs>
        <w:ind w:left="-1134" w:right="187"/>
        <w:rPr>
          <w:rFonts w:ascii="Arial" w:hAnsi="Arial" w:cs="Arial"/>
        </w:rPr>
      </w:pPr>
    </w:p>
    <w:p w14:paraId="56474A27"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bCs/>
        </w:rPr>
      </w:pPr>
    </w:p>
    <w:p w14:paraId="4BDCDDA3"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bCs/>
        </w:rPr>
      </w:pPr>
    </w:p>
    <w:p w14:paraId="02741DBD"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bCs/>
        </w:rPr>
      </w:pPr>
    </w:p>
    <w:p w14:paraId="5657A715"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bCs/>
        </w:rPr>
      </w:pPr>
    </w:p>
    <w:p w14:paraId="6B415F9D"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bCs/>
          <w:color w:val="17365D"/>
        </w:rPr>
      </w:pPr>
    </w:p>
    <w:p w14:paraId="49C76476" w14:textId="7BB1B388" w:rsidR="00180419" w:rsidRPr="00046B3A" w:rsidRDefault="006D3A2F" w:rsidP="00616670">
      <w:pPr>
        <w:tabs>
          <w:tab w:val="left" w:pos="720"/>
          <w:tab w:val="left" w:pos="1440"/>
          <w:tab w:val="left" w:pos="2410"/>
          <w:tab w:val="left" w:pos="2977"/>
          <w:tab w:val="right" w:pos="8335"/>
          <w:tab w:val="right" w:pos="8505"/>
        </w:tabs>
        <w:ind w:left="-1134" w:right="187"/>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616670">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16258207" w14:textId="5CFE2ABC" w:rsidR="006D3A2F" w:rsidRPr="00046B3A" w:rsidRDefault="006D3A2F" w:rsidP="00616670">
      <w:pPr>
        <w:tabs>
          <w:tab w:val="left" w:pos="720"/>
          <w:tab w:val="left" w:pos="1440"/>
          <w:tab w:val="left" w:pos="2410"/>
          <w:tab w:val="left" w:pos="2977"/>
          <w:tab w:val="right" w:pos="8335"/>
          <w:tab w:val="right" w:pos="8505"/>
        </w:tabs>
        <w:ind w:left="-1134" w:right="187"/>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616670">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C76478" w14:textId="2496B94A" w:rsidR="003E516E" w:rsidRDefault="003D10A2"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 xml:space="preserve">A </w:t>
      </w:r>
      <w:r w:rsidR="00E3642A">
        <w:rPr>
          <w:rFonts w:ascii="Arial" w:hAnsi="Arial" w:cs="Arial"/>
          <w:color w:val="17365D"/>
          <w:sz w:val="28"/>
          <w:szCs w:val="22"/>
        </w:rPr>
        <w:t>Council Meeting Agenda Forum</w:t>
      </w:r>
      <w:r w:rsidRPr="00046B3A">
        <w:rPr>
          <w:rFonts w:ascii="Arial" w:hAnsi="Arial" w:cs="Arial"/>
          <w:color w:val="17365D"/>
          <w:sz w:val="28"/>
          <w:szCs w:val="22"/>
        </w:rPr>
        <w:t xml:space="preserve"> of the City of Nedlands is to be held </w:t>
      </w:r>
      <w:r w:rsidR="003E516E" w:rsidRPr="00046B3A">
        <w:rPr>
          <w:rFonts w:ascii="Arial" w:hAnsi="Arial" w:cs="Arial"/>
          <w:color w:val="17365D"/>
          <w:sz w:val="28"/>
          <w:szCs w:val="22"/>
        </w:rPr>
        <w:t xml:space="preserve">on </w:t>
      </w:r>
      <w:r w:rsidR="00E3642A">
        <w:rPr>
          <w:rFonts w:ascii="Arial" w:hAnsi="Arial" w:cs="Arial"/>
          <w:color w:val="17365D"/>
          <w:sz w:val="28"/>
          <w:szCs w:val="22"/>
        </w:rPr>
        <w:t>Tuesday</w:t>
      </w:r>
      <w:r w:rsidR="00616670">
        <w:rPr>
          <w:rFonts w:ascii="Arial" w:hAnsi="Arial" w:cs="Arial"/>
          <w:color w:val="17365D"/>
          <w:sz w:val="28"/>
          <w:szCs w:val="22"/>
        </w:rPr>
        <w:t>,</w:t>
      </w:r>
      <w:r w:rsidR="00E3642A">
        <w:rPr>
          <w:rFonts w:ascii="Arial" w:hAnsi="Arial" w:cs="Arial"/>
          <w:color w:val="17365D"/>
          <w:sz w:val="28"/>
          <w:szCs w:val="22"/>
        </w:rPr>
        <w:t xml:space="preserve"> </w:t>
      </w:r>
      <w:r w:rsidR="0078482C">
        <w:rPr>
          <w:rFonts w:ascii="Arial" w:hAnsi="Arial" w:cs="Arial"/>
          <w:color w:val="17365D"/>
          <w:sz w:val="28"/>
          <w:szCs w:val="22"/>
        </w:rPr>
        <w:t>12 July</w:t>
      </w:r>
      <w:r w:rsidR="00E3642A">
        <w:rPr>
          <w:rFonts w:ascii="Arial" w:hAnsi="Arial" w:cs="Arial"/>
          <w:color w:val="17365D"/>
          <w:sz w:val="28"/>
          <w:szCs w:val="22"/>
        </w:rPr>
        <w:t xml:space="preserve"> 2022</w:t>
      </w:r>
      <w:r w:rsidR="003E516E" w:rsidRPr="00046B3A">
        <w:rPr>
          <w:rFonts w:ascii="Arial" w:hAnsi="Arial" w:cs="Arial"/>
          <w:color w:val="17365D"/>
          <w:sz w:val="28"/>
          <w:szCs w:val="22"/>
        </w:rPr>
        <w:t xml:space="preserve"> in the Council chambers at 71 Stirling Highway Nedlands commencing at </w:t>
      </w:r>
      <w:r w:rsidR="00E3642A">
        <w:rPr>
          <w:rFonts w:ascii="Arial" w:hAnsi="Arial" w:cs="Arial"/>
          <w:color w:val="17365D"/>
          <w:sz w:val="28"/>
          <w:szCs w:val="22"/>
        </w:rPr>
        <w:t>6pm</w:t>
      </w:r>
      <w:r w:rsidR="00922C64">
        <w:rPr>
          <w:rFonts w:ascii="Arial" w:hAnsi="Arial" w:cs="Arial"/>
          <w:color w:val="17365D"/>
          <w:sz w:val="28"/>
          <w:szCs w:val="22"/>
        </w:rPr>
        <w:t>.</w:t>
      </w:r>
    </w:p>
    <w:p w14:paraId="1071CCAB" w14:textId="5F31658C" w:rsidR="00090995" w:rsidRDefault="00090995"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3434CAB9" w14:textId="5A31CC73" w:rsidR="00090995" w:rsidRDefault="00090995"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2B1BA011" w14:textId="5DD8802B" w:rsidR="00090995" w:rsidRDefault="00090995"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1391017F" w14:textId="28299151" w:rsidR="00090995" w:rsidRDefault="00090995"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noProof/>
          <w:color w:val="17365D"/>
          <w:sz w:val="28"/>
          <w:szCs w:val="22"/>
        </w:rPr>
        <w:drawing>
          <wp:anchor distT="0" distB="0" distL="114300" distR="114300" simplePos="0" relativeHeight="251658240" behindDoc="1" locked="0" layoutInCell="1" allowOverlap="1" wp14:anchorId="0614FE37" wp14:editId="5DB88613">
            <wp:simplePos x="0" y="0"/>
            <wp:positionH relativeFrom="page">
              <wp:align>left</wp:align>
            </wp:positionH>
            <wp:positionV relativeFrom="paragraph">
              <wp:posOffset>154305</wp:posOffset>
            </wp:positionV>
            <wp:extent cx="1640205" cy="1094740"/>
            <wp:effectExtent l="0" t="0" r="0" b="0"/>
            <wp:wrapNone/>
            <wp:docPr id="1" name="Picture 1" descr="P2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25#y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0205" cy="1094740"/>
                    </a:xfrm>
                    <a:prstGeom prst="rect">
                      <a:avLst/>
                    </a:prstGeom>
                  </pic:spPr>
                </pic:pic>
              </a:graphicData>
            </a:graphic>
            <wp14:sizeRelH relativeFrom="page">
              <wp14:pctWidth>0</wp14:pctWidth>
            </wp14:sizeRelH>
            <wp14:sizeRelV relativeFrom="page">
              <wp14:pctHeight>0</wp14:pctHeight>
            </wp14:sizeRelV>
          </wp:anchor>
        </w:drawing>
      </w:r>
    </w:p>
    <w:p w14:paraId="568AFF1E" w14:textId="77777777" w:rsidR="00090995" w:rsidRPr="00046B3A" w:rsidRDefault="00090995"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9" w14:textId="65820AB2" w:rsidR="003E516E" w:rsidRPr="00046B3A" w:rsidRDefault="003E516E" w:rsidP="00616670">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C7647A" w14:textId="026870E4" w:rsidR="00180419" w:rsidRPr="00046B3A" w:rsidRDefault="00180419"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B" w14:textId="20CB878C" w:rsidR="00765E9D" w:rsidRPr="00046B3A" w:rsidRDefault="00765E9D"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D" w14:textId="27105ECC" w:rsidR="00180419" w:rsidRPr="00046B3A" w:rsidRDefault="0042672C"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738BA04B" w:rsidR="00180419" w:rsidRPr="00046B3A" w:rsidRDefault="006A5837"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7 July</w:t>
      </w:r>
      <w:r w:rsidR="00090995">
        <w:rPr>
          <w:rFonts w:ascii="Arial" w:hAnsi="Arial" w:cs="Arial"/>
          <w:color w:val="17365D"/>
          <w:sz w:val="28"/>
          <w:szCs w:val="22"/>
        </w:rPr>
        <w:t xml:space="preserve"> 2022</w:t>
      </w:r>
    </w:p>
    <w:p w14:paraId="415EDCED" w14:textId="4FB06B4A" w:rsidR="008E4E99" w:rsidRPr="00046B3A" w:rsidRDefault="00180419" w:rsidP="00616670">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616670">
      <w:pPr>
        <w:ind w:left="-1134" w:right="187"/>
        <w:jc w:val="both"/>
        <w:rPr>
          <w:rFonts w:ascii="Arial" w:hAnsi="Arial" w:cs="Arial"/>
          <w:b/>
          <w:color w:val="17365D" w:themeColor="text2" w:themeShade="BF"/>
        </w:rPr>
      </w:pPr>
    </w:p>
    <w:p w14:paraId="0788EA73" w14:textId="5E136797" w:rsidR="00AA39E3" w:rsidRPr="00046B3A" w:rsidRDefault="0042672C" w:rsidP="00616670">
      <w:pPr>
        <w:ind w:left="-1134" w:right="187"/>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616670">
      <w:pPr>
        <w:ind w:left="-1134" w:right="187"/>
        <w:jc w:val="both"/>
        <w:rPr>
          <w:rFonts w:ascii="Arial" w:hAnsi="Arial" w:cs="Arial"/>
          <w:bCs/>
          <w:color w:val="17365D" w:themeColor="text2" w:themeShade="BF"/>
        </w:rPr>
      </w:pPr>
    </w:p>
    <w:p w14:paraId="68967400" w14:textId="1DC9E515" w:rsidR="002B6245" w:rsidRPr="00046B3A" w:rsidRDefault="002B6245" w:rsidP="00616670">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616670">
      <w:pPr>
        <w:ind w:left="-1134" w:right="187"/>
        <w:jc w:val="both"/>
        <w:rPr>
          <w:rFonts w:ascii="Arial" w:hAnsi="Arial" w:cs="Arial"/>
          <w:bCs/>
          <w:color w:val="17365D" w:themeColor="text2" w:themeShade="BF"/>
        </w:rPr>
      </w:pPr>
    </w:p>
    <w:p w14:paraId="2F0561EF" w14:textId="3C55F632" w:rsidR="00FE5F6F" w:rsidRDefault="0042672C" w:rsidP="00616670">
      <w:pPr>
        <w:ind w:left="-1134" w:right="187"/>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616670">
      <w:pPr>
        <w:ind w:left="-1134" w:right="187"/>
        <w:jc w:val="both"/>
        <w:rPr>
          <w:rFonts w:ascii="Arial" w:hAnsi="Arial" w:cs="Arial"/>
          <w:bCs/>
        </w:rPr>
      </w:pPr>
    </w:p>
    <w:p w14:paraId="62702386" w14:textId="45ABC77F" w:rsidR="008A07B0" w:rsidRPr="00046B3A" w:rsidRDefault="008A07B0" w:rsidP="00616670">
      <w:pPr>
        <w:ind w:left="-1134" w:right="187"/>
        <w:jc w:val="both"/>
        <w:rPr>
          <w:rFonts w:ascii="Arial" w:hAnsi="Arial" w:cs="Arial"/>
          <w:bCs/>
        </w:rPr>
      </w:pPr>
    </w:p>
    <w:p w14:paraId="65A9EADB" w14:textId="41BD9459" w:rsidR="002B6245" w:rsidRPr="00046B3A" w:rsidRDefault="004E52B1" w:rsidP="00616670">
      <w:pPr>
        <w:ind w:left="-1134" w:right="187"/>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616670">
      <w:pPr>
        <w:ind w:left="-1134" w:right="187"/>
        <w:jc w:val="both"/>
        <w:rPr>
          <w:rFonts w:ascii="Arial" w:hAnsi="Arial" w:cs="Arial"/>
          <w:b/>
          <w:color w:val="17365D" w:themeColor="text2" w:themeShade="BF"/>
          <w:sz w:val="28"/>
          <w:szCs w:val="22"/>
        </w:rPr>
      </w:pPr>
    </w:p>
    <w:p w14:paraId="1DE9BF64" w14:textId="6C4D4347" w:rsidR="00E22F52" w:rsidRPr="00046B3A" w:rsidRDefault="0033529B" w:rsidP="00616670">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616670">
      <w:pPr>
        <w:ind w:left="-1134" w:right="187"/>
        <w:jc w:val="both"/>
        <w:rPr>
          <w:rFonts w:ascii="Arial" w:hAnsi="Arial" w:cs="Arial"/>
          <w:b/>
          <w:color w:val="17365D" w:themeColor="text2" w:themeShade="BF"/>
          <w:sz w:val="28"/>
          <w:szCs w:val="22"/>
        </w:rPr>
      </w:pPr>
    </w:p>
    <w:p w14:paraId="13D74CD8" w14:textId="77777777" w:rsidR="0068513C" w:rsidRPr="00046B3A" w:rsidRDefault="0068513C" w:rsidP="00616670">
      <w:pPr>
        <w:ind w:left="-1134" w:right="187"/>
        <w:jc w:val="both"/>
        <w:rPr>
          <w:rFonts w:ascii="Arial" w:hAnsi="Arial" w:cs="Arial"/>
          <w:bCs/>
        </w:rPr>
      </w:pPr>
    </w:p>
    <w:p w14:paraId="259B2AB8" w14:textId="77777777" w:rsidR="00636FDA" w:rsidRPr="00046B3A" w:rsidRDefault="00636FDA" w:rsidP="00616670">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616670">
      <w:pPr>
        <w:pStyle w:val="BodyText"/>
        <w:ind w:left="-1134" w:right="187"/>
        <w:rPr>
          <w:rFonts w:ascii="Arial" w:hAnsi="Arial" w:cs="Arial"/>
          <w:sz w:val="22"/>
          <w:szCs w:val="24"/>
        </w:rPr>
      </w:pPr>
    </w:p>
    <w:p w14:paraId="61D436D7" w14:textId="512FC903" w:rsidR="00636FDA" w:rsidRPr="00046B3A" w:rsidRDefault="00636FDA" w:rsidP="00616670">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616670">
      <w:pPr>
        <w:pStyle w:val="BodyText2"/>
        <w:ind w:left="-1134" w:right="187"/>
        <w:rPr>
          <w:rFonts w:ascii="Arial" w:hAnsi="Arial" w:cs="Arial"/>
          <w:i w:val="0"/>
          <w:szCs w:val="28"/>
        </w:rPr>
      </w:pPr>
    </w:p>
    <w:p w14:paraId="75E80B27" w14:textId="77777777" w:rsidR="00636FDA" w:rsidRPr="00046B3A" w:rsidRDefault="00636FDA" w:rsidP="00616670">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616670">
      <w:pPr>
        <w:ind w:left="-1134" w:right="187"/>
        <w:jc w:val="both"/>
        <w:rPr>
          <w:rFonts w:ascii="Arial" w:hAnsi="Arial" w:cs="Arial"/>
          <w:b/>
          <w:color w:val="17365D" w:themeColor="text2" w:themeShade="BF"/>
          <w:sz w:val="28"/>
          <w:szCs w:val="22"/>
        </w:rPr>
      </w:pPr>
    </w:p>
    <w:p w14:paraId="49C76481" w14:textId="4D795C6F" w:rsidR="00180419" w:rsidRPr="00046B3A" w:rsidRDefault="00AA39E3" w:rsidP="00616670">
      <w:pPr>
        <w:tabs>
          <w:tab w:val="left" w:pos="720"/>
          <w:tab w:val="left" w:pos="1440"/>
          <w:tab w:val="left" w:pos="2410"/>
          <w:tab w:val="left" w:pos="2977"/>
          <w:tab w:val="right" w:pos="8335"/>
          <w:tab w:val="right" w:pos="8505"/>
        </w:tabs>
        <w:ind w:left="-1134" w:right="187"/>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sdt>
      <w:sdtPr>
        <w:rPr>
          <w:rFonts w:ascii="Times New Roman" w:eastAsia="Times New Roman" w:hAnsi="Times New Roman" w:cs="Times New Roman"/>
          <w:color w:val="auto"/>
          <w:sz w:val="24"/>
          <w:szCs w:val="20"/>
          <w:lang w:val="en-AU"/>
        </w:rPr>
        <w:id w:val="-1288736645"/>
        <w:docPartObj>
          <w:docPartGallery w:val="Table of Contents"/>
          <w:docPartUnique/>
        </w:docPartObj>
      </w:sdtPr>
      <w:sdtEndPr>
        <w:rPr>
          <w:b/>
          <w:bCs/>
          <w:noProof/>
        </w:rPr>
      </w:sdtEndPr>
      <w:sdtContent>
        <w:p w14:paraId="3D28065A" w14:textId="42FA20FD" w:rsidR="00EE1656" w:rsidRPr="00EE1656" w:rsidRDefault="00EE1656" w:rsidP="00EE1656">
          <w:pPr>
            <w:pStyle w:val="TOCHeading"/>
            <w:spacing w:before="0"/>
            <w:rPr>
              <w:sz w:val="12"/>
              <w:szCs w:val="12"/>
            </w:rPr>
          </w:pPr>
        </w:p>
        <w:p w14:paraId="6C2BB0FC" w14:textId="4E15331A" w:rsidR="0092072F" w:rsidRPr="00747A5C" w:rsidRDefault="00EE1656" w:rsidP="0092072F">
          <w:pPr>
            <w:pStyle w:val="TOC1"/>
            <w:rPr>
              <w:rFonts w:ascii="Arial" w:eastAsiaTheme="minorEastAsia" w:hAnsi="Arial" w:cs="Arial"/>
              <w:noProof/>
              <w:szCs w:val="24"/>
              <w:lang w:eastAsia="en-AU"/>
            </w:rPr>
          </w:pPr>
          <w:r>
            <w:fldChar w:fldCharType="begin"/>
          </w:r>
          <w:r>
            <w:instrText xml:space="preserve"> TOC \o "1-3" \h \z \u </w:instrText>
          </w:r>
          <w:r>
            <w:fldChar w:fldCharType="separate"/>
          </w:r>
          <w:hyperlink w:anchor="_Toc108106981" w:history="1">
            <w:r w:rsidR="0092072F" w:rsidRPr="00747A5C">
              <w:rPr>
                <w:rStyle w:val="Hyperlink"/>
                <w:rFonts w:ascii="Arial" w:hAnsi="Arial" w:cs="Arial"/>
                <w:noProof/>
                <w:szCs w:val="24"/>
              </w:rPr>
              <w:t>1.</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Declaration of Opening</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_Toc108106981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w:t>
            </w:r>
            <w:r w:rsidR="0092072F" w:rsidRPr="00747A5C">
              <w:rPr>
                <w:rFonts w:ascii="Arial" w:hAnsi="Arial" w:cs="Arial"/>
                <w:noProof/>
                <w:webHidden/>
                <w:szCs w:val="24"/>
              </w:rPr>
              <w:fldChar w:fldCharType="end"/>
            </w:r>
          </w:hyperlink>
        </w:p>
        <w:p w14:paraId="6331B792" w14:textId="19E979EA" w:rsidR="0092072F" w:rsidRPr="00747A5C" w:rsidRDefault="00490D71" w:rsidP="0092072F">
          <w:pPr>
            <w:pStyle w:val="TOC1"/>
            <w:rPr>
              <w:rFonts w:ascii="Arial" w:eastAsiaTheme="minorEastAsia" w:hAnsi="Arial" w:cs="Arial"/>
              <w:noProof/>
              <w:szCs w:val="24"/>
              <w:lang w:eastAsia="en-AU"/>
            </w:rPr>
          </w:pPr>
          <w:hyperlink w:anchor="_Toc108106982" w:history="1">
            <w:r w:rsidR="0092072F" w:rsidRPr="00747A5C">
              <w:rPr>
                <w:rStyle w:val="Hyperlink"/>
                <w:rFonts w:ascii="Arial" w:hAnsi="Arial" w:cs="Arial"/>
                <w:noProof/>
                <w:szCs w:val="24"/>
              </w:rPr>
              <w:t>2.</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Present and Apologies and Leave of Absence (Previously Approved)</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_Toc108106982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w:t>
            </w:r>
            <w:r w:rsidR="0092072F" w:rsidRPr="00747A5C">
              <w:rPr>
                <w:rFonts w:ascii="Arial" w:hAnsi="Arial" w:cs="Arial"/>
                <w:noProof/>
                <w:webHidden/>
                <w:szCs w:val="24"/>
              </w:rPr>
              <w:fldChar w:fldCharType="end"/>
            </w:r>
          </w:hyperlink>
        </w:p>
        <w:p w14:paraId="055C37FB" w14:textId="14472CE8" w:rsidR="0092072F" w:rsidRPr="00747A5C" w:rsidRDefault="00490D71" w:rsidP="0092072F">
          <w:pPr>
            <w:pStyle w:val="TOC1"/>
            <w:rPr>
              <w:rFonts w:ascii="Arial" w:eastAsiaTheme="minorEastAsia" w:hAnsi="Arial" w:cs="Arial"/>
              <w:noProof/>
              <w:szCs w:val="24"/>
              <w:lang w:eastAsia="en-AU"/>
            </w:rPr>
          </w:pPr>
          <w:hyperlink w:anchor="_Toc108106983" w:history="1">
            <w:r w:rsidR="0092072F" w:rsidRPr="00747A5C">
              <w:rPr>
                <w:rStyle w:val="Hyperlink"/>
                <w:rFonts w:ascii="Arial" w:hAnsi="Arial" w:cs="Arial"/>
                <w:noProof/>
                <w:szCs w:val="24"/>
              </w:rPr>
              <w:t>3.</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Public Question Time</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_Toc108106983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w:t>
            </w:r>
            <w:r w:rsidR="0092072F" w:rsidRPr="00747A5C">
              <w:rPr>
                <w:rFonts w:ascii="Arial" w:hAnsi="Arial" w:cs="Arial"/>
                <w:noProof/>
                <w:webHidden/>
                <w:szCs w:val="24"/>
              </w:rPr>
              <w:fldChar w:fldCharType="end"/>
            </w:r>
          </w:hyperlink>
        </w:p>
        <w:p w14:paraId="3DDC46CA" w14:textId="5305246C" w:rsidR="0092072F" w:rsidRPr="00747A5C" w:rsidRDefault="00490D71" w:rsidP="0092072F">
          <w:pPr>
            <w:pStyle w:val="TOC1"/>
            <w:rPr>
              <w:rFonts w:ascii="Arial" w:eastAsiaTheme="minorEastAsia" w:hAnsi="Arial" w:cs="Arial"/>
              <w:noProof/>
              <w:szCs w:val="24"/>
              <w:lang w:eastAsia="en-AU"/>
            </w:rPr>
          </w:pPr>
          <w:hyperlink w:anchor="_Toc108106984" w:history="1">
            <w:r w:rsidR="0092072F" w:rsidRPr="00747A5C">
              <w:rPr>
                <w:rStyle w:val="Hyperlink"/>
                <w:rFonts w:ascii="Arial" w:hAnsi="Arial" w:cs="Arial"/>
                <w:noProof/>
                <w:szCs w:val="24"/>
              </w:rPr>
              <w:t>4.</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Deputations</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_Toc108106984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w:t>
            </w:r>
            <w:r w:rsidR="0092072F" w:rsidRPr="00747A5C">
              <w:rPr>
                <w:rFonts w:ascii="Arial" w:hAnsi="Arial" w:cs="Arial"/>
                <w:noProof/>
                <w:webHidden/>
                <w:szCs w:val="24"/>
              </w:rPr>
              <w:fldChar w:fldCharType="end"/>
            </w:r>
          </w:hyperlink>
        </w:p>
        <w:p w14:paraId="46948C79" w14:textId="1CDF58EF" w:rsidR="0092072F" w:rsidRPr="00747A5C" w:rsidRDefault="00490D71" w:rsidP="0092072F">
          <w:pPr>
            <w:pStyle w:val="TOC1"/>
            <w:rPr>
              <w:rFonts w:ascii="Arial" w:eastAsiaTheme="minorEastAsia" w:hAnsi="Arial" w:cs="Arial"/>
              <w:noProof/>
              <w:szCs w:val="24"/>
              <w:lang w:eastAsia="en-AU"/>
            </w:rPr>
          </w:pPr>
          <w:hyperlink w:anchor="_Toc108106985" w:history="1">
            <w:r w:rsidR="0092072F" w:rsidRPr="00747A5C">
              <w:rPr>
                <w:rStyle w:val="Hyperlink"/>
                <w:rFonts w:ascii="Arial" w:hAnsi="Arial" w:cs="Arial"/>
                <w:noProof/>
                <w:szCs w:val="24"/>
              </w:rPr>
              <w:t>5.</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Requests for Leave of Absence</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_Toc108106985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w:t>
            </w:r>
            <w:r w:rsidR="0092072F" w:rsidRPr="00747A5C">
              <w:rPr>
                <w:rFonts w:ascii="Arial" w:hAnsi="Arial" w:cs="Arial"/>
                <w:noProof/>
                <w:webHidden/>
                <w:szCs w:val="24"/>
              </w:rPr>
              <w:fldChar w:fldCharType="end"/>
            </w:r>
          </w:hyperlink>
        </w:p>
        <w:p w14:paraId="4BDDD6AC" w14:textId="6B952EBD" w:rsidR="0092072F" w:rsidRPr="00747A5C" w:rsidRDefault="00490D71" w:rsidP="0092072F">
          <w:pPr>
            <w:pStyle w:val="TOC1"/>
            <w:rPr>
              <w:rFonts w:ascii="Arial" w:eastAsiaTheme="minorEastAsia" w:hAnsi="Arial" w:cs="Arial"/>
              <w:noProof/>
              <w:szCs w:val="24"/>
              <w:lang w:eastAsia="en-AU"/>
            </w:rPr>
          </w:pPr>
          <w:hyperlink w:anchor="_Toc108106986" w:history="1">
            <w:r w:rsidR="0092072F" w:rsidRPr="00747A5C">
              <w:rPr>
                <w:rStyle w:val="Hyperlink"/>
                <w:rFonts w:ascii="Arial" w:hAnsi="Arial" w:cs="Arial"/>
                <w:noProof/>
                <w:szCs w:val="24"/>
              </w:rPr>
              <w:t>6.</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Petitions</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_Toc108106986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w:t>
            </w:r>
            <w:r w:rsidR="0092072F" w:rsidRPr="00747A5C">
              <w:rPr>
                <w:rFonts w:ascii="Arial" w:hAnsi="Arial" w:cs="Arial"/>
                <w:noProof/>
                <w:webHidden/>
                <w:szCs w:val="24"/>
              </w:rPr>
              <w:fldChar w:fldCharType="end"/>
            </w:r>
          </w:hyperlink>
        </w:p>
        <w:p w14:paraId="188160B9" w14:textId="06DBAA66" w:rsidR="0092072F" w:rsidRPr="00747A5C" w:rsidRDefault="00490D71" w:rsidP="0092072F">
          <w:pPr>
            <w:pStyle w:val="TOC1"/>
            <w:rPr>
              <w:rFonts w:ascii="Arial" w:eastAsiaTheme="minorEastAsia" w:hAnsi="Arial" w:cs="Arial"/>
              <w:noProof/>
              <w:szCs w:val="24"/>
              <w:lang w:eastAsia="en-AU"/>
            </w:rPr>
          </w:pPr>
          <w:hyperlink w:anchor="_Toc108106987" w:history="1">
            <w:r w:rsidR="0092072F" w:rsidRPr="00747A5C">
              <w:rPr>
                <w:rStyle w:val="Hyperlink"/>
                <w:rFonts w:ascii="Arial" w:hAnsi="Arial" w:cs="Arial"/>
                <w:noProof/>
                <w:szCs w:val="24"/>
              </w:rPr>
              <w:t>7.</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Disclosures of Financial / Proximity Interest</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_Toc108106987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w:t>
            </w:r>
            <w:r w:rsidR="0092072F" w:rsidRPr="00747A5C">
              <w:rPr>
                <w:rFonts w:ascii="Arial" w:hAnsi="Arial" w:cs="Arial"/>
                <w:noProof/>
                <w:webHidden/>
                <w:szCs w:val="24"/>
              </w:rPr>
              <w:fldChar w:fldCharType="end"/>
            </w:r>
          </w:hyperlink>
        </w:p>
        <w:p w14:paraId="366863B0" w14:textId="031DFD05" w:rsidR="0092072F" w:rsidRPr="00747A5C" w:rsidRDefault="00490D71" w:rsidP="0092072F">
          <w:pPr>
            <w:pStyle w:val="TOC1"/>
            <w:rPr>
              <w:rFonts w:ascii="Arial" w:eastAsiaTheme="minorEastAsia" w:hAnsi="Arial" w:cs="Arial"/>
              <w:noProof/>
              <w:szCs w:val="24"/>
              <w:lang w:eastAsia="en-AU"/>
            </w:rPr>
          </w:pPr>
          <w:hyperlink w:anchor="_Toc108106988" w:history="1">
            <w:r w:rsidR="0092072F" w:rsidRPr="00747A5C">
              <w:rPr>
                <w:rStyle w:val="Hyperlink"/>
                <w:rFonts w:ascii="Arial" w:hAnsi="Arial" w:cs="Arial"/>
                <w:noProof/>
                <w:szCs w:val="24"/>
              </w:rPr>
              <w:t>8.</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Disclosures of Interests Affecting Impartiality</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_Toc108106988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5</w:t>
            </w:r>
            <w:r w:rsidR="0092072F" w:rsidRPr="00747A5C">
              <w:rPr>
                <w:rFonts w:ascii="Arial" w:hAnsi="Arial" w:cs="Arial"/>
                <w:noProof/>
                <w:webHidden/>
                <w:szCs w:val="24"/>
              </w:rPr>
              <w:fldChar w:fldCharType="end"/>
            </w:r>
          </w:hyperlink>
        </w:p>
        <w:p w14:paraId="5DC51F8B" w14:textId="45873042" w:rsidR="0092072F" w:rsidRPr="00747A5C" w:rsidRDefault="00490D71" w:rsidP="0092072F">
          <w:pPr>
            <w:pStyle w:val="TOC1"/>
            <w:rPr>
              <w:rFonts w:ascii="Arial" w:eastAsiaTheme="minorEastAsia" w:hAnsi="Arial" w:cs="Arial"/>
              <w:noProof/>
              <w:szCs w:val="24"/>
              <w:lang w:eastAsia="en-AU"/>
            </w:rPr>
          </w:pPr>
          <w:hyperlink w:anchor="_Toc108106989" w:history="1">
            <w:r w:rsidR="0092072F" w:rsidRPr="00747A5C">
              <w:rPr>
                <w:rStyle w:val="Hyperlink"/>
                <w:rFonts w:ascii="Arial" w:hAnsi="Arial" w:cs="Arial"/>
                <w:noProof/>
                <w:szCs w:val="24"/>
              </w:rPr>
              <w:t>9.</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Declarations by Members That They Have Not Given Due Consideration to Papers</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_Toc108106989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5</w:t>
            </w:r>
            <w:r w:rsidR="0092072F" w:rsidRPr="00747A5C">
              <w:rPr>
                <w:rFonts w:ascii="Arial" w:hAnsi="Arial" w:cs="Arial"/>
                <w:noProof/>
                <w:webHidden/>
                <w:szCs w:val="24"/>
              </w:rPr>
              <w:fldChar w:fldCharType="end"/>
            </w:r>
          </w:hyperlink>
        </w:p>
        <w:p w14:paraId="6E57F1B5" w14:textId="09DD67E9" w:rsidR="0092072F" w:rsidRPr="00747A5C" w:rsidRDefault="00490D71" w:rsidP="0092072F">
          <w:pPr>
            <w:pStyle w:val="TOC1"/>
            <w:rPr>
              <w:rFonts w:ascii="Arial" w:eastAsiaTheme="minorEastAsia" w:hAnsi="Arial" w:cs="Arial"/>
              <w:noProof/>
              <w:szCs w:val="24"/>
              <w:lang w:eastAsia="en-AU"/>
            </w:rPr>
          </w:pPr>
          <w:hyperlink w:anchor="_Toc108106990" w:history="1">
            <w:r w:rsidR="0092072F" w:rsidRPr="00747A5C">
              <w:rPr>
                <w:rStyle w:val="Hyperlink"/>
                <w:rFonts w:ascii="Arial" w:hAnsi="Arial" w:cs="Arial"/>
                <w:noProof/>
                <w:szCs w:val="24"/>
              </w:rPr>
              <w:t>10.</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Confirmation of Minutes</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_Toc108106990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5</w:t>
            </w:r>
            <w:r w:rsidR="0092072F" w:rsidRPr="00747A5C">
              <w:rPr>
                <w:rFonts w:ascii="Arial" w:hAnsi="Arial" w:cs="Arial"/>
                <w:noProof/>
                <w:webHidden/>
                <w:szCs w:val="24"/>
              </w:rPr>
              <w:fldChar w:fldCharType="end"/>
            </w:r>
          </w:hyperlink>
        </w:p>
        <w:p w14:paraId="3EE0A145" w14:textId="189348DE" w:rsidR="0092072F" w:rsidRPr="00747A5C" w:rsidRDefault="00490D71" w:rsidP="0092072F">
          <w:pPr>
            <w:pStyle w:val="TOC1"/>
            <w:rPr>
              <w:rFonts w:ascii="Arial" w:eastAsiaTheme="minorEastAsia" w:hAnsi="Arial" w:cs="Arial"/>
              <w:noProof/>
              <w:szCs w:val="24"/>
              <w:lang w:eastAsia="en-AU"/>
            </w:rPr>
          </w:pPr>
          <w:hyperlink w:anchor="_Toc108106991" w:history="1">
            <w:r w:rsidR="0092072F" w:rsidRPr="00747A5C">
              <w:rPr>
                <w:rStyle w:val="Hyperlink"/>
                <w:rFonts w:ascii="Arial" w:hAnsi="Arial" w:cs="Arial"/>
                <w:noProof/>
                <w:szCs w:val="24"/>
              </w:rPr>
              <w:t>11.</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Announcements of the Presiding Member without discussion.</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_Toc108106991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5</w:t>
            </w:r>
            <w:r w:rsidR="0092072F" w:rsidRPr="00747A5C">
              <w:rPr>
                <w:rFonts w:ascii="Arial" w:hAnsi="Arial" w:cs="Arial"/>
                <w:noProof/>
                <w:webHidden/>
                <w:szCs w:val="24"/>
              </w:rPr>
              <w:fldChar w:fldCharType="end"/>
            </w:r>
          </w:hyperlink>
        </w:p>
        <w:p w14:paraId="4A9798ED" w14:textId="11934CEF" w:rsidR="0092072F" w:rsidRPr="00747A5C" w:rsidRDefault="00490D71" w:rsidP="0092072F">
          <w:pPr>
            <w:pStyle w:val="TOC1"/>
            <w:rPr>
              <w:rFonts w:ascii="Arial" w:eastAsiaTheme="minorEastAsia" w:hAnsi="Arial" w:cs="Arial"/>
              <w:noProof/>
              <w:szCs w:val="24"/>
              <w:lang w:eastAsia="en-AU"/>
            </w:rPr>
          </w:pPr>
          <w:hyperlink w:anchor="_Toc108106992" w:history="1">
            <w:r w:rsidR="0092072F" w:rsidRPr="00747A5C">
              <w:rPr>
                <w:rStyle w:val="Hyperlink"/>
                <w:rFonts w:ascii="Arial" w:hAnsi="Arial" w:cs="Arial"/>
                <w:noProof/>
                <w:szCs w:val="24"/>
              </w:rPr>
              <w:t>12.</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Members Announcements without discussion.</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_Toc108106992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5</w:t>
            </w:r>
            <w:r w:rsidR="0092072F" w:rsidRPr="00747A5C">
              <w:rPr>
                <w:rFonts w:ascii="Arial" w:hAnsi="Arial" w:cs="Arial"/>
                <w:noProof/>
                <w:webHidden/>
                <w:szCs w:val="24"/>
              </w:rPr>
              <w:fldChar w:fldCharType="end"/>
            </w:r>
          </w:hyperlink>
        </w:p>
        <w:p w14:paraId="34D2932A" w14:textId="6DFF080F" w:rsidR="0092072F" w:rsidRPr="00747A5C" w:rsidRDefault="00490D71" w:rsidP="0092072F">
          <w:pPr>
            <w:pStyle w:val="TOC1"/>
            <w:rPr>
              <w:rFonts w:ascii="Arial" w:eastAsiaTheme="minorEastAsia" w:hAnsi="Arial" w:cs="Arial"/>
              <w:noProof/>
              <w:szCs w:val="24"/>
              <w:lang w:eastAsia="en-AU"/>
            </w:rPr>
          </w:pPr>
          <w:hyperlink w:anchor="_Toc108106993" w:history="1">
            <w:r w:rsidR="0092072F" w:rsidRPr="00747A5C">
              <w:rPr>
                <w:rStyle w:val="Hyperlink"/>
                <w:rFonts w:ascii="Arial" w:hAnsi="Arial" w:cs="Arial"/>
                <w:noProof/>
                <w:szCs w:val="24"/>
              </w:rPr>
              <w:t>13.</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Matters for Which the Meeting May Be Closed</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_Toc108106993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6</w:t>
            </w:r>
            <w:r w:rsidR="0092072F" w:rsidRPr="00747A5C">
              <w:rPr>
                <w:rFonts w:ascii="Arial" w:hAnsi="Arial" w:cs="Arial"/>
                <w:noProof/>
                <w:webHidden/>
                <w:szCs w:val="24"/>
              </w:rPr>
              <w:fldChar w:fldCharType="end"/>
            </w:r>
          </w:hyperlink>
        </w:p>
        <w:p w14:paraId="0D648EA6" w14:textId="4D29F1B7" w:rsidR="0092072F" w:rsidRPr="00747A5C" w:rsidRDefault="00490D71" w:rsidP="0092072F">
          <w:pPr>
            <w:pStyle w:val="TOC1"/>
            <w:rPr>
              <w:rFonts w:ascii="Arial" w:eastAsiaTheme="minorEastAsia" w:hAnsi="Arial" w:cs="Arial"/>
              <w:noProof/>
              <w:szCs w:val="24"/>
              <w:lang w:eastAsia="en-AU"/>
            </w:rPr>
          </w:pPr>
          <w:hyperlink w:anchor="_Toc108106994" w:history="1">
            <w:r w:rsidR="0092072F" w:rsidRPr="00747A5C">
              <w:rPr>
                <w:rStyle w:val="Hyperlink"/>
                <w:rFonts w:ascii="Arial" w:hAnsi="Arial" w:cs="Arial"/>
                <w:noProof/>
                <w:szCs w:val="24"/>
              </w:rPr>
              <w:t>14.</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En Bloc Items</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_Toc108106994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6</w:t>
            </w:r>
            <w:r w:rsidR="0092072F" w:rsidRPr="00747A5C">
              <w:rPr>
                <w:rFonts w:ascii="Arial" w:hAnsi="Arial" w:cs="Arial"/>
                <w:noProof/>
                <w:webHidden/>
                <w:szCs w:val="24"/>
              </w:rPr>
              <w:fldChar w:fldCharType="end"/>
            </w:r>
          </w:hyperlink>
        </w:p>
        <w:p w14:paraId="65C1285B" w14:textId="4CD79B08" w:rsidR="0092072F" w:rsidRPr="00747A5C" w:rsidRDefault="00490D71" w:rsidP="0092072F">
          <w:pPr>
            <w:pStyle w:val="TOC1"/>
            <w:rPr>
              <w:rFonts w:ascii="Arial" w:eastAsiaTheme="minorEastAsia" w:hAnsi="Arial" w:cs="Arial"/>
              <w:noProof/>
              <w:szCs w:val="24"/>
              <w:lang w:eastAsia="en-AU"/>
            </w:rPr>
          </w:pPr>
          <w:hyperlink w:anchor="_Toc108106995" w:history="1">
            <w:r w:rsidR="0092072F" w:rsidRPr="00747A5C">
              <w:rPr>
                <w:rStyle w:val="Hyperlink"/>
                <w:rFonts w:ascii="Arial" w:hAnsi="Arial" w:cs="Arial"/>
                <w:noProof/>
                <w:szCs w:val="24"/>
              </w:rPr>
              <w:t>15.</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Minutes of Council Committees and Administrative Liaison Working Groups</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_Toc108106995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6</w:t>
            </w:r>
            <w:r w:rsidR="0092072F" w:rsidRPr="00747A5C">
              <w:rPr>
                <w:rFonts w:ascii="Arial" w:hAnsi="Arial" w:cs="Arial"/>
                <w:noProof/>
                <w:webHidden/>
                <w:szCs w:val="24"/>
              </w:rPr>
              <w:fldChar w:fldCharType="end"/>
            </w:r>
          </w:hyperlink>
        </w:p>
        <w:p w14:paraId="3E3611C9" w14:textId="2F0DE5AD" w:rsidR="0092072F" w:rsidRPr="00747A5C" w:rsidRDefault="00490D71" w:rsidP="0092072F">
          <w:pPr>
            <w:pStyle w:val="TOC1"/>
            <w:rPr>
              <w:rFonts w:ascii="Arial" w:eastAsiaTheme="minorEastAsia" w:hAnsi="Arial" w:cs="Arial"/>
              <w:noProof/>
              <w:szCs w:val="24"/>
              <w:lang w:eastAsia="en-AU"/>
            </w:rPr>
          </w:pPr>
          <w:hyperlink w:anchor="_Toc108106996" w:history="1">
            <w:r w:rsidR="0092072F" w:rsidRPr="00747A5C">
              <w:rPr>
                <w:rStyle w:val="Hyperlink"/>
                <w:rFonts w:ascii="Arial" w:hAnsi="Arial" w:cs="Arial"/>
                <w:noProof/>
                <w:szCs w:val="24"/>
              </w:rPr>
              <w:t>15.1</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Minutes of the following Committee Meetings (in date order) are to be received:</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_Toc108106996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6</w:t>
            </w:r>
            <w:r w:rsidR="0092072F" w:rsidRPr="00747A5C">
              <w:rPr>
                <w:rFonts w:ascii="Arial" w:hAnsi="Arial" w:cs="Arial"/>
                <w:noProof/>
                <w:webHidden/>
                <w:szCs w:val="24"/>
              </w:rPr>
              <w:fldChar w:fldCharType="end"/>
            </w:r>
          </w:hyperlink>
        </w:p>
        <w:p w14:paraId="3B5526FC" w14:textId="490827B2" w:rsidR="0092072F" w:rsidRPr="00747A5C" w:rsidRDefault="00490D71" w:rsidP="0092072F">
          <w:pPr>
            <w:pStyle w:val="TOC1"/>
            <w:rPr>
              <w:rFonts w:ascii="Arial" w:eastAsiaTheme="minorEastAsia" w:hAnsi="Arial" w:cs="Arial"/>
              <w:noProof/>
              <w:szCs w:val="24"/>
              <w:lang w:eastAsia="en-AU"/>
            </w:rPr>
          </w:pPr>
          <w:hyperlink w:anchor="_Toc108106997" w:history="1">
            <w:r w:rsidR="0092072F" w:rsidRPr="00747A5C">
              <w:rPr>
                <w:rStyle w:val="Hyperlink"/>
                <w:rFonts w:ascii="Arial" w:hAnsi="Arial" w:cs="Arial"/>
                <w:noProof/>
                <w:szCs w:val="24"/>
              </w:rPr>
              <w:t>16.</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Divisional Reports - Planning &amp; Development Report No’s PD35.06.22 to PD41.06.22</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_Toc108106997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7</w:t>
            </w:r>
            <w:r w:rsidR="0092072F" w:rsidRPr="00747A5C">
              <w:rPr>
                <w:rFonts w:ascii="Arial" w:hAnsi="Arial" w:cs="Arial"/>
                <w:noProof/>
                <w:webHidden/>
                <w:szCs w:val="24"/>
              </w:rPr>
              <w:fldChar w:fldCharType="end"/>
            </w:r>
          </w:hyperlink>
        </w:p>
        <w:p w14:paraId="4CC558A7" w14:textId="4B0779BE" w:rsidR="0092072F" w:rsidRPr="00747A5C" w:rsidRDefault="00490D71" w:rsidP="0092072F">
          <w:pPr>
            <w:pStyle w:val="TOC1"/>
            <w:rPr>
              <w:rFonts w:ascii="Arial" w:eastAsiaTheme="minorEastAsia" w:hAnsi="Arial" w:cs="Arial"/>
              <w:noProof/>
              <w:szCs w:val="24"/>
              <w:lang w:eastAsia="en-AU"/>
            </w:rPr>
          </w:pPr>
          <w:hyperlink w:anchor="_Toc108106999" w:history="1">
            <w:r w:rsidR="0092072F" w:rsidRPr="00747A5C">
              <w:rPr>
                <w:rStyle w:val="Hyperlink"/>
                <w:rFonts w:ascii="Arial" w:hAnsi="Arial" w:cs="Arial"/>
                <w:noProof/>
                <w:szCs w:val="24"/>
              </w:rPr>
              <w:t>16.1</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PD43.07.22 Consideration of Development Application – Additions to a Single House at No. 7 Watkins Rd, Dalkeith</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_Toc108106999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7</w:t>
            </w:r>
            <w:r w:rsidR="0092072F" w:rsidRPr="00747A5C">
              <w:rPr>
                <w:rFonts w:ascii="Arial" w:hAnsi="Arial" w:cs="Arial"/>
                <w:noProof/>
                <w:webHidden/>
                <w:szCs w:val="24"/>
              </w:rPr>
              <w:fldChar w:fldCharType="end"/>
            </w:r>
          </w:hyperlink>
        </w:p>
        <w:p w14:paraId="49E6E6F8" w14:textId="50647163" w:rsidR="0092072F" w:rsidRPr="00747A5C" w:rsidRDefault="00490D71" w:rsidP="0092072F">
          <w:pPr>
            <w:pStyle w:val="TOC1"/>
            <w:rPr>
              <w:rFonts w:ascii="Arial" w:eastAsiaTheme="minorEastAsia" w:hAnsi="Arial" w:cs="Arial"/>
              <w:noProof/>
              <w:szCs w:val="24"/>
              <w:lang w:eastAsia="en-AU"/>
            </w:rPr>
          </w:pPr>
          <w:hyperlink w:anchor="_Toc108107000" w:history="1">
            <w:r w:rsidR="0092072F" w:rsidRPr="00747A5C">
              <w:rPr>
                <w:rStyle w:val="Hyperlink"/>
                <w:rFonts w:ascii="Arial" w:hAnsi="Arial" w:cs="Arial"/>
                <w:noProof/>
                <w:szCs w:val="24"/>
              </w:rPr>
              <w:t>16.2</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P44.07.22 Wood Heater Education Brochure</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_Toc108107000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13</w:t>
            </w:r>
            <w:r w:rsidR="0092072F" w:rsidRPr="00747A5C">
              <w:rPr>
                <w:rFonts w:ascii="Arial" w:hAnsi="Arial" w:cs="Arial"/>
                <w:noProof/>
                <w:webHidden/>
                <w:szCs w:val="24"/>
              </w:rPr>
              <w:fldChar w:fldCharType="end"/>
            </w:r>
          </w:hyperlink>
        </w:p>
        <w:p w14:paraId="3A378BF0" w14:textId="25B779EC" w:rsidR="0092072F" w:rsidRPr="00747A5C" w:rsidRDefault="00490D71" w:rsidP="0092072F">
          <w:pPr>
            <w:pStyle w:val="TOC1"/>
            <w:rPr>
              <w:rFonts w:ascii="Arial" w:eastAsiaTheme="minorEastAsia" w:hAnsi="Arial" w:cs="Arial"/>
              <w:noProof/>
              <w:szCs w:val="24"/>
              <w:lang w:eastAsia="en-AU"/>
            </w:rPr>
          </w:pPr>
          <w:hyperlink w:anchor="_Toc108107001" w:history="1">
            <w:r w:rsidR="0092072F" w:rsidRPr="00747A5C">
              <w:rPr>
                <w:rStyle w:val="Hyperlink"/>
                <w:rFonts w:ascii="Arial" w:hAnsi="Arial" w:cs="Arial"/>
                <w:noProof/>
                <w:szCs w:val="24"/>
              </w:rPr>
              <w:t>17.</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Divisional Reports – Technical Services Report No’s TS10.07.22 to TS13.07.22</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_Toc108107001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17</w:t>
            </w:r>
            <w:r w:rsidR="0092072F" w:rsidRPr="00747A5C">
              <w:rPr>
                <w:rFonts w:ascii="Arial" w:hAnsi="Arial" w:cs="Arial"/>
                <w:noProof/>
                <w:webHidden/>
                <w:szCs w:val="24"/>
              </w:rPr>
              <w:fldChar w:fldCharType="end"/>
            </w:r>
          </w:hyperlink>
        </w:p>
        <w:p w14:paraId="000059D9" w14:textId="7B481FAD" w:rsidR="0092072F" w:rsidRPr="00747A5C" w:rsidRDefault="00490D71" w:rsidP="0092072F">
          <w:pPr>
            <w:pStyle w:val="TOC1"/>
            <w:rPr>
              <w:rFonts w:ascii="Arial" w:eastAsiaTheme="minorEastAsia" w:hAnsi="Arial" w:cs="Arial"/>
              <w:noProof/>
              <w:szCs w:val="24"/>
              <w:lang w:eastAsia="en-AU"/>
            </w:rPr>
          </w:pPr>
          <w:hyperlink w:anchor="_Toc108107002" w:history="1">
            <w:r w:rsidR="0092072F" w:rsidRPr="00747A5C">
              <w:rPr>
                <w:rStyle w:val="Hyperlink"/>
                <w:rFonts w:ascii="Arial" w:hAnsi="Arial" w:cs="Arial"/>
                <w:noProof/>
                <w:szCs w:val="24"/>
              </w:rPr>
              <w:t>17.1</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TS10.07.22 RFT 21-22.06 Provision of Stormwater Construction and Maintenance Works</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_Toc108107002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17</w:t>
            </w:r>
            <w:r w:rsidR="0092072F" w:rsidRPr="00747A5C">
              <w:rPr>
                <w:rFonts w:ascii="Arial" w:hAnsi="Arial" w:cs="Arial"/>
                <w:noProof/>
                <w:webHidden/>
                <w:szCs w:val="24"/>
              </w:rPr>
              <w:fldChar w:fldCharType="end"/>
            </w:r>
          </w:hyperlink>
        </w:p>
        <w:p w14:paraId="28837D46" w14:textId="69B941EB" w:rsidR="0092072F" w:rsidRPr="00747A5C" w:rsidRDefault="00490D71" w:rsidP="0092072F">
          <w:pPr>
            <w:pStyle w:val="TOC1"/>
            <w:rPr>
              <w:rFonts w:ascii="Arial" w:eastAsiaTheme="minorEastAsia" w:hAnsi="Arial" w:cs="Arial"/>
              <w:noProof/>
              <w:szCs w:val="24"/>
              <w:lang w:eastAsia="en-AU"/>
            </w:rPr>
          </w:pPr>
          <w:hyperlink w:anchor="_Toc108107003" w:history="1">
            <w:r w:rsidR="0092072F" w:rsidRPr="00747A5C">
              <w:rPr>
                <w:rStyle w:val="Hyperlink"/>
                <w:rFonts w:ascii="Arial" w:hAnsi="Arial" w:cs="Arial"/>
                <w:noProof/>
                <w:szCs w:val="24"/>
              </w:rPr>
              <w:t>17.2</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TS11.07.22 Lawler Park Draft Master Plan</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_Toc108107003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21</w:t>
            </w:r>
            <w:r w:rsidR="0092072F" w:rsidRPr="00747A5C">
              <w:rPr>
                <w:rFonts w:ascii="Arial" w:hAnsi="Arial" w:cs="Arial"/>
                <w:noProof/>
                <w:webHidden/>
                <w:szCs w:val="24"/>
              </w:rPr>
              <w:fldChar w:fldCharType="end"/>
            </w:r>
          </w:hyperlink>
        </w:p>
        <w:p w14:paraId="5769BD0C" w14:textId="667928A8" w:rsidR="0092072F" w:rsidRPr="00747A5C" w:rsidRDefault="00490D71" w:rsidP="0092072F">
          <w:pPr>
            <w:pStyle w:val="TOC1"/>
            <w:rPr>
              <w:rFonts w:ascii="Arial" w:eastAsiaTheme="minorEastAsia" w:hAnsi="Arial" w:cs="Arial"/>
              <w:noProof/>
              <w:szCs w:val="24"/>
              <w:lang w:eastAsia="en-AU"/>
            </w:rPr>
          </w:pPr>
          <w:hyperlink w:anchor="_Toc108107004" w:history="1">
            <w:r w:rsidR="0092072F" w:rsidRPr="00747A5C">
              <w:rPr>
                <w:rStyle w:val="Hyperlink"/>
                <w:rFonts w:ascii="Arial" w:hAnsi="Arial" w:cs="Arial"/>
                <w:noProof/>
                <w:szCs w:val="24"/>
              </w:rPr>
              <w:t>17.3</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TS12.07.22 Adoption of Asset Management Plans 2023 – 2025</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_Toc108107004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29</w:t>
            </w:r>
            <w:r w:rsidR="0092072F" w:rsidRPr="00747A5C">
              <w:rPr>
                <w:rFonts w:ascii="Arial" w:hAnsi="Arial" w:cs="Arial"/>
                <w:noProof/>
                <w:webHidden/>
                <w:szCs w:val="24"/>
              </w:rPr>
              <w:fldChar w:fldCharType="end"/>
            </w:r>
          </w:hyperlink>
        </w:p>
        <w:p w14:paraId="0E865C17" w14:textId="5DA1BD24" w:rsidR="0092072F" w:rsidRPr="00747A5C" w:rsidRDefault="00490D71" w:rsidP="0092072F">
          <w:pPr>
            <w:pStyle w:val="TOC1"/>
            <w:rPr>
              <w:rFonts w:ascii="Arial" w:eastAsiaTheme="minorEastAsia" w:hAnsi="Arial" w:cs="Arial"/>
              <w:noProof/>
              <w:szCs w:val="24"/>
              <w:lang w:eastAsia="en-AU"/>
            </w:rPr>
          </w:pPr>
          <w:hyperlink w:anchor="_Toc108107005" w:history="1">
            <w:r w:rsidR="0092072F" w:rsidRPr="00747A5C">
              <w:rPr>
                <w:rStyle w:val="Hyperlink"/>
                <w:rFonts w:ascii="Arial" w:hAnsi="Arial" w:cs="Arial"/>
                <w:noProof/>
                <w:szCs w:val="24"/>
              </w:rPr>
              <w:t>17.4</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TS13.07.22 Integrated Transport Strategy Steering Committee – Establishment and Appointment of Members</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_Toc108107005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35</w:t>
            </w:r>
            <w:r w:rsidR="0092072F" w:rsidRPr="00747A5C">
              <w:rPr>
                <w:rFonts w:ascii="Arial" w:hAnsi="Arial" w:cs="Arial"/>
                <w:noProof/>
                <w:webHidden/>
                <w:szCs w:val="24"/>
              </w:rPr>
              <w:fldChar w:fldCharType="end"/>
            </w:r>
          </w:hyperlink>
        </w:p>
        <w:p w14:paraId="538792F4" w14:textId="17739E0F" w:rsidR="0092072F" w:rsidRPr="00747A5C" w:rsidRDefault="00490D71" w:rsidP="0092072F">
          <w:pPr>
            <w:pStyle w:val="TOC1"/>
            <w:rPr>
              <w:rFonts w:ascii="Arial" w:eastAsiaTheme="minorEastAsia" w:hAnsi="Arial" w:cs="Arial"/>
              <w:noProof/>
              <w:szCs w:val="24"/>
              <w:lang w:eastAsia="en-AU"/>
            </w:rPr>
          </w:pPr>
          <w:hyperlink w:anchor="_Toc108107006" w:history="1">
            <w:r w:rsidR="0092072F" w:rsidRPr="00747A5C">
              <w:rPr>
                <w:rStyle w:val="Hyperlink"/>
                <w:rFonts w:ascii="Arial" w:hAnsi="Arial" w:cs="Arial"/>
                <w:noProof/>
                <w:szCs w:val="24"/>
              </w:rPr>
              <w:t>18.</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Divisional Reports - Corporate &amp; Strategy Report No’s CPS27.06.22 to CPS29.06.22</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_Toc108107006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42</w:t>
            </w:r>
            <w:r w:rsidR="0092072F" w:rsidRPr="00747A5C">
              <w:rPr>
                <w:rFonts w:ascii="Arial" w:hAnsi="Arial" w:cs="Arial"/>
                <w:noProof/>
                <w:webHidden/>
                <w:szCs w:val="24"/>
              </w:rPr>
              <w:fldChar w:fldCharType="end"/>
            </w:r>
          </w:hyperlink>
        </w:p>
        <w:p w14:paraId="131D881D" w14:textId="53249DA9" w:rsidR="0092072F" w:rsidRPr="00747A5C" w:rsidRDefault="00490D71" w:rsidP="0092072F">
          <w:pPr>
            <w:pStyle w:val="TOC1"/>
            <w:rPr>
              <w:rFonts w:ascii="Arial" w:eastAsiaTheme="minorEastAsia" w:hAnsi="Arial" w:cs="Arial"/>
              <w:noProof/>
              <w:szCs w:val="24"/>
              <w:lang w:eastAsia="en-AU"/>
            </w:rPr>
          </w:pPr>
          <w:hyperlink w:anchor="_Toc108107009" w:history="1">
            <w:r w:rsidR="0092072F" w:rsidRPr="00747A5C">
              <w:rPr>
                <w:rStyle w:val="Hyperlink"/>
                <w:rFonts w:ascii="Arial" w:hAnsi="Arial" w:cs="Arial"/>
                <w:noProof/>
                <w:szCs w:val="24"/>
              </w:rPr>
              <w:t>18.1</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CPS27.07.22 Monthly Financial Report – June 2022</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_Toc108107009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42</w:t>
            </w:r>
            <w:r w:rsidR="0092072F" w:rsidRPr="00747A5C">
              <w:rPr>
                <w:rFonts w:ascii="Arial" w:hAnsi="Arial" w:cs="Arial"/>
                <w:noProof/>
                <w:webHidden/>
                <w:szCs w:val="24"/>
              </w:rPr>
              <w:fldChar w:fldCharType="end"/>
            </w:r>
          </w:hyperlink>
        </w:p>
        <w:p w14:paraId="6EFB8278" w14:textId="1572ABA9" w:rsidR="0092072F" w:rsidRPr="00747A5C" w:rsidRDefault="00490D71" w:rsidP="0092072F">
          <w:pPr>
            <w:pStyle w:val="TOC1"/>
            <w:rPr>
              <w:rFonts w:ascii="Arial" w:eastAsiaTheme="minorEastAsia" w:hAnsi="Arial" w:cs="Arial"/>
              <w:noProof/>
              <w:szCs w:val="24"/>
              <w:lang w:eastAsia="en-AU"/>
            </w:rPr>
          </w:pPr>
          <w:hyperlink w:anchor="_Toc108107010" w:history="1">
            <w:r w:rsidR="0092072F" w:rsidRPr="00747A5C">
              <w:rPr>
                <w:rStyle w:val="Hyperlink"/>
                <w:rFonts w:ascii="Arial" w:hAnsi="Arial" w:cs="Arial"/>
                <w:noProof/>
                <w:szCs w:val="24"/>
              </w:rPr>
              <w:t>18.2</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CPS28.07.22 Monthly Investment Report – June 2022</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_Toc108107010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42</w:t>
            </w:r>
            <w:r w:rsidR="0092072F" w:rsidRPr="00747A5C">
              <w:rPr>
                <w:rFonts w:ascii="Arial" w:hAnsi="Arial" w:cs="Arial"/>
                <w:noProof/>
                <w:webHidden/>
                <w:szCs w:val="24"/>
              </w:rPr>
              <w:fldChar w:fldCharType="end"/>
            </w:r>
          </w:hyperlink>
        </w:p>
        <w:p w14:paraId="41C92FCD" w14:textId="33F28D9D" w:rsidR="0092072F" w:rsidRPr="00747A5C" w:rsidRDefault="00490D71" w:rsidP="0092072F">
          <w:pPr>
            <w:pStyle w:val="TOC1"/>
            <w:rPr>
              <w:rFonts w:ascii="Arial" w:eastAsiaTheme="minorEastAsia" w:hAnsi="Arial" w:cs="Arial"/>
              <w:noProof/>
              <w:szCs w:val="24"/>
              <w:lang w:eastAsia="en-AU"/>
            </w:rPr>
          </w:pPr>
          <w:hyperlink w:anchor="_Toc108107011" w:history="1">
            <w:r w:rsidR="0092072F" w:rsidRPr="00747A5C">
              <w:rPr>
                <w:rStyle w:val="Hyperlink"/>
                <w:rFonts w:ascii="Arial" w:hAnsi="Arial" w:cs="Arial"/>
                <w:noProof/>
                <w:szCs w:val="24"/>
              </w:rPr>
              <w:t>18.3</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CPS29.07.22 List of Account Paid – June 2022</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_Toc108107011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42</w:t>
            </w:r>
            <w:r w:rsidR="0092072F" w:rsidRPr="00747A5C">
              <w:rPr>
                <w:rFonts w:ascii="Arial" w:hAnsi="Arial" w:cs="Arial"/>
                <w:noProof/>
                <w:webHidden/>
                <w:szCs w:val="24"/>
              </w:rPr>
              <w:fldChar w:fldCharType="end"/>
            </w:r>
          </w:hyperlink>
        </w:p>
        <w:p w14:paraId="5E3BAF33" w14:textId="6874A2FB" w:rsidR="0092072F" w:rsidRPr="00747A5C" w:rsidRDefault="00490D71" w:rsidP="0092072F">
          <w:pPr>
            <w:pStyle w:val="TOC1"/>
            <w:rPr>
              <w:rFonts w:ascii="Arial" w:eastAsiaTheme="minorEastAsia" w:hAnsi="Arial" w:cs="Arial"/>
              <w:noProof/>
              <w:szCs w:val="24"/>
              <w:lang w:eastAsia="en-AU"/>
            </w:rPr>
          </w:pPr>
          <w:hyperlink w:anchor="_Toc108107012" w:history="1">
            <w:r w:rsidR="0092072F" w:rsidRPr="00747A5C">
              <w:rPr>
                <w:rStyle w:val="Hyperlink"/>
                <w:rFonts w:ascii="Arial" w:hAnsi="Arial" w:cs="Arial"/>
                <w:noProof/>
                <w:szCs w:val="24"/>
              </w:rPr>
              <w:t>19.</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Reports by the Chief Executive Officer CEO05.06.22</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_Toc108107012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43</w:t>
            </w:r>
            <w:r w:rsidR="0092072F" w:rsidRPr="00747A5C">
              <w:rPr>
                <w:rFonts w:ascii="Arial" w:hAnsi="Arial" w:cs="Arial"/>
                <w:noProof/>
                <w:webHidden/>
                <w:szCs w:val="24"/>
              </w:rPr>
              <w:fldChar w:fldCharType="end"/>
            </w:r>
          </w:hyperlink>
        </w:p>
        <w:p w14:paraId="32BD2EAA" w14:textId="7AFFF965" w:rsidR="0092072F" w:rsidRPr="00747A5C" w:rsidRDefault="00490D71" w:rsidP="0092072F">
          <w:pPr>
            <w:pStyle w:val="TOC1"/>
            <w:rPr>
              <w:rFonts w:ascii="Arial" w:eastAsiaTheme="minorEastAsia" w:hAnsi="Arial" w:cs="Arial"/>
              <w:noProof/>
              <w:szCs w:val="24"/>
              <w:lang w:eastAsia="en-AU"/>
            </w:rPr>
          </w:pPr>
          <w:hyperlink w:anchor="_Toc108107014" w:history="1">
            <w:r w:rsidR="0092072F" w:rsidRPr="00747A5C">
              <w:rPr>
                <w:rStyle w:val="Hyperlink"/>
                <w:rFonts w:ascii="Arial" w:hAnsi="Arial" w:cs="Arial"/>
                <w:noProof/>
                <w:szCs w:val="24"/>
              </w:rPr>
              <w:t>19.1</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ORC01.06.22 Draft Organisational Review and Workforce Plan</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_Toc108107014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43</w:t>
            </w:r>
            <w:r w:rsidR="0092072F" w:rsidRPr="00747A5C">
              <w:rPr>
                <w:rFonts w:ascii="Arial" w:hAnsi="Arial" w:cs="Arial"/>
                <w:noProof/>
                <w:webHidden/>
                <w:szCs w:val="24"/>
              </w:rPr>
              <w:fldChar w:fldCharType="end"/>
            </w:r>
          </w:hyperlink>
        </w:p>
        <w:p w14:paraId="1EB40242" w14:textId="75A7C4EB" w:rsidR="0092072F" w:rsidRPr="00747A5C" w:rsidRDefault="00490D71" w:rsidP="0092072F">
          <w:pPr>
            <w:pStyle w:val="TOC1"/>
            <w:rPr>
              <w:rFonts w:ascii="Arial" w:eastAsiaTheme="minorEastAsia" w:hAnsi="Arial" w:cs="Arial"/>
              <w:noProof/>
              <w:szCs w:val="24"/>
              <w:lang w:eastAsia="en-AU"/>
            </w:rPr>
          </w:pPr>
          <w:hyperlink w:anchor="_Toc108107015" w:history="1">
            <w:r w:rsidR="0092072F" w:rsidRPr="00747A5C">
              <w:rPr>
                <w:rStyle w:val="Hyperlink"/>
                <w:rFonts w:ascii="Arial" w:hAnsi="Arial" w:cs="Arial"/>
                <w:noProof/>
                <w:szCs w:val="24"/>
              </w:rPr>
              <w:t>20.</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Council Members Notice of Motions of Which Previous Notice Has Been Given</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_Toc108107015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47</w:t>
            </w:r>
            <w:r w:rsidR="0092072F" w:rsidRPr="00747A5C">
              <w:rPr>
                <w:rFonts w:ascii="Arial" w:hAnsi="Arial" w:cs="Arial"/>
                <w:noProof/>
                <w:webHidden/>
                <w:szCs w:val="24"/>
              </w:rPr>
              <w:fldChar w:fldCharType="end"/>
            </w:r>
          </w:hyperlink>
        </w:p>
        <w:p w14:paraId="7AC750ED" w14:textId="1C129A04" w:rsidR="0092072F" w:rsidRPr="00747A5C" w:rsidRDefault="00490D71" w:rsidP="0092072F">
          <w:pPr>
            <w:pStyle w:val="TOC1"/>
            <w:rPr>
              <w:rFonts w:ascii="Arial" w:eastAsiaTheme="minorEastAsia" w:hAnsi="Arial" w:cs="Arial"/>
              <w:noProof/>
              <w:szCs w:val="24"/>
              <w:lang w:eastAsia="en-AU"/>
            </w:rPr>
          </w:pPr>
          <w:hyperlink w:anchor="_Toc108107016" w:history="1">
            <w:r w:rsidR="0092072F" w:rsidRPr="00747A5C">
              <w:rPr>
                <w:rStyle w:val="Hyperlink"/>
                <w:rFonts w:ascii="Arial" w:hAnsi="Arial" w:cs="Arial"/>
                <w:noProof/>
                <w:szCs w:val="24"/>
              </w:rPr>
              <w:t>21.</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Urgent Business Approved by the Presiding Member or by Decision</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_Toc108107016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47</w:t>
            </w:r>
            <w:r w:rsidR="0092072F" w:rsidRPr="00747A5C">
              <w:rPr>
                <w:rFonts w:ascii="Arial" w:hAnsi="Arial" w:cs="Arial"/>
                <w:noProof/>
                <w:webHidden/>
                <w:szCs w:val="24"/>
              </w:rPr>
              <w:fldChar w:fldCharType="end"/>
            </w:r>
          </w:hyperlink>
        </w:p>
        <w:p w14:paraId="4B7881B8" w14:textId="180C7A6F" w:rsidR="0092072F" w:rsidRPr="00747A5C" w:rsidRDefault="00490D71" w:rsidP="0092072F">
          <w:pPr>
            <w:pStyle w:val="TOC1"/>
            <w:rPr>
              <w:rFonts w:ascii="Arial" w:eastAsiaTheme="minorEastAsia" w:hAnsi="Arial" w:cs="Arial"/>
              <w:noProof/>
              <w:szCs w:val="24"/>
              <w:lang w:eastAsia="en-AU"/>
            </w:rPr>
          </w:pPr>
          <w:hyperlink w:anchor="_Toc108107017" w:history="1">
            <w:r w:rsidR="0092072F" w:rsidRPr="00747A5C">
              <w:rPr>
                <w:rStyle w:val="Hyperlink"/>
                <w:rFonts w:ascii="Arial" w:hAnsi="Arial" w:cs="Arial"/>
                <w:noProof/>
                <w:szCs w:val="24"/>
              </w:rPr>
              <w:t>22.</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Confidential Items</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_Toc108107017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47</w:t>
            </w:r>
            <w:r w:rsidR="0092072F" w:rsidRPr="00747A5C">
              <w:rPr>
                <w:rFonts w:ascii="Arial" w:hAnsi="Arial" w:cs="Arial"/>
                <w:noProof/>
                <w:webHidden/>
                <w:szCs w:val="24"/>
              </w:rPr>
              <w:fldChar w:fldCharType="end"/>
            </w:r>
          </w:hyperlink>
        </w:p>
        <w:p w14:paraId="69153FCA" w14:textId="6D5D947F" w:rsidR="0092072F" w:rsidRPr="00747A5C" w:rsidRDefault="00490D71" w:rsidP="0092072F">
          <w:pPr>
            <w:pStyle w:val="TOC1"/>
            <w:rPr>
              <w:rFonts w:ascii="Arial" w:eastAsiaTheme="minorEastAsia" w:hAnsi="Arial" w:cs="Arial"/>
              <w:noProof/>
              <w:szCs w:val="24"/>
              <w:lang w:eastAsia="en-AU"/>
            </w:rPr>
          </w:pPr>
          <w:hyperlink w:anchor="_Toc108107021" w:history="1">
            <w:r w:rsidR="0092072F" w:rsidRPr="00747A5C">
              <w:rPr>
                <w:rStyle w:val="Hyperlink"/>
                <w:rFonts w:ascii="Arial" w:hAnsi="Arial" w:cs="Arial"/>
                <w:noProof/>
                <w:szCs w:val="24"/>
              </w:rPr>
              <w:t>22.1</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CEO05.07.22 Confidential Final Determination Report (036201v-01)</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_Toc108107021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47</w:t>
            </w:r>
            <w:r w:rsidR="0092072F" w:rsidRPr="00747A5C">
              <w:rPr>
                <w:rFonts w:ascii="Arial" w:hAnsi="Arial" w:cs="Arial"/>
                <w:noProof/>
                <w:webHidden/>
                <w:szCs w:val="24"/>
              </w:rPr>
              <w:fldChar w:fldCharType="end"/>
            </w:r>
          </w:hyperlink>
        </w:p>
        <w:p w14:paraId="6F3D2151" w14:textId="14823BC5" w:rsidR="0092072F" w:rsidRPr="00747A5C" w:rsidRDefault="00490D71" w:rsidP="0092072F">
          <w:pPr>
            <w:pStyle w:val="TOC1"/>
            <w:rPr>
              <w:rFonts w:ascii="Arial" w:eastAsiaTheme="minorEastAsia" w:hAnsi="Arial" w:cs="Arial"/>
              <w:noProof/>
              <w:szCs w:val="24"/>
              <w:lang w:eastAsia="en-AU"/>
            </w:rPr>
          </w:pPr>
          <w:hyperlink w:anchor="_Toc108107022" w:history="1">
            <w:r w:rsidR="0092072F" w:rsidRPr="00747A5C">
              <w:rPr>
                <w:rStyle w:val="Hyperlink"/>
                <w:rFonts w:ascii="Arial" w:hAnsi="Arial" w:cs="Arial"/>
                <w:noProof/>
                <w:szCs w:val="24"/>
              </w:rPr>
              <w:t>22.2</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CEO06.07.22 Confidential Final Determination Report (03621Iv-01)</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_Toc108107022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48</w:t>
            </w:r>
            <w:r w:rsidR="0092072F" w:rsidRPr="00747A5C">
              <w:rPr>
                <w:rFonts w:ascii="Arial" w:hAnsi="Arial" w:cs="Arial"/>
                <w:noProof/>
                <w:webHidden/>
                <w:szCs w:val="24"/>
              </w:rPr>
              <w:fldChar w:fldCharType="end"/>
            </w:r>
          </w:hyperlink>
        </w:p>
        <w:p w14:paraId="173400B6" w14:textId="05C0FC1B" w:rsidR="0092072F" w:rsidRPr="00747A5C" w:rsidRDefault="00490D71" w:rsidP="0092072F">
          <w:pPr>
            <w:pStyle w:val="TOC1"/>
            <w:rPr>
              <w:rFonts w:ascii="Arial" w:eastAsiaTheme="minorEastAsia" w:hAnsi="Arial" w:cs="Arial"/>
              <w:noProof/>
              <w:szCs w:val="24"/>
              <w:lang w:eastAsia="en-AU"/>
            </w:rPr>
          </w:pPr>
          <w:hyperlink w:anchor="_Toc108107023" w:history="1">
            <w:r w:rsidR="0092072F" w:rsidRPr="00747A5C">
              <w:rPr>
                <w:rStyle w:val="Hyperlink"/>
                <w:rFonts w:ascii="Arial" w:hAnsi="Arial" w:cs="Arial"/>
                <w:noProof/>
                <w:szCs w:val="24"/>
              </w:rPr>
              <w:t>22.3</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CEO07.07.22 Confidential Final Determination Report (03617IV-01)</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_Toc108107023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49</w:t>
            </w:r>
            <w:r w:rsidR="0092072F" w:rsidRPr="00747A5C">
              <w:rPr>
                <w:rFonts w:ascii="Arial" w:hAnsi="Arial" w:cs="Arial"/>
                <w:noProof/>
                <w:webHidden/>
                <w:szCs w:val="24"/>
              </w:rPr>
              <w:fldChar w:fldCharType="end"/>
            </w:r>
          </w:hyperlink>
        </w:p>
        <w:p w14:paraId="410C0954" w14:textId="71AB4393" w:rsidR="0092072F" w:rsidRPr="00747A5C" w:rsidRDefault="00490D71" w:rsidP="0092072F">
          <w:pPr>
            <w:pStyle w:val="TOC1"/>
            <w:rPr>
              <w:rFonts w:ascii="Arial" w:eastAsiaTheme="minorEastAsia" w:hAnsi="Arial" w:cs="Arial"/>
              <w:noProof/>
              <w:szCs w:val="24"/>
              <w:lang w:eastAsia="en-AU"/>
            </w:rPr>
          </w:pPr>
          <w:hyperlink w:anchor="_Toc108107024" w:history="1">
            <w:r w:rsidR="0092072F" w:rsidRPr="00747A5C">
              <w:rPr>
                <w:rStyle w:val="Hyperlink"/>
                <w:rFonts w:ascii="Arial" w:hAnsi="Arial" w:cs="Arial"/>
                <w:noProof/>
                <w:szCs w:val="24"/>
              </w:rPr>
              <w:t>23.</w:t>
            </w:r>
            <w:r w:rsidR="0092072F" w:rsidRPr="00747A5C">
              <w:rPr>
                <w:rFonts w:ascii="Arial" w:eastAsiaTheme="minorEastAsia" w:hAnsi="Arial" w:cs="Arial"/>
                <w:noProof/>
                <w:szCs w:val="24"/>
                <w:lang w:eastAsia="en-AU"/>
              </w:rPr>
              <w:tab/>
            </w:r>
            <w:r w:rsidR="0092072F" w:rsidRPr="00747A5C">
              <w:rPr>
                <w:rStyle w:val="Hyperlink"/>
                <w:rFonts w:ascii="Arial" w:hAnsi="Arial" w:cs="Arial"/>
                <w:noProof/>
                <w:szCs w:val="24"/>
              </w:rPr>
              <w:t>Declaration of Closure</w:t>
            </w:r>
            <w:r w:rsidR="0092072F" w:rsidRPr="00747A5C">
              <w:rPr>
                <w:rFonts w:ascii="Arial" w:hAnsi="Arial" w:cs="Arial"/>
                <w:noProof/>
                <w:webHidden/>
                <w:szCs w:val="24"/>
              </w:rPr>
              <w:tab/>
            </w:r>
            <w:r w:rsidR="0092072F" w:rsidRPr="00747A5C">
              <w:rPr>
                <w:rFonts w:ascii="Arial" w:hAnsi="Arial" w:cs="Arial"/>
                <w:noProof/>
                <w:webHidden/>
                <w:szCs w:val="24"/>
              </w:rPr>
              <w:fldChar w:fldCharType="begin"/>
            </w:r>
            <w:r w:rsidR="0092072F" w:rsidRPr="00747A5C">
              <w:rPr>
                <w:rFonts w:ascii="Arial" w:hAnsi="Arial" w:cs="Arial"/>
                <w:noProof/>
                <w:webHidden/>
                <w:szCs w:val="24"/>
              </w:rPr>
              <w:instrText xml:space="preserve"> PAGEREF _Toc108107024 \h </w:instrText>
            </w:r>
            <w:r w:rsidR="0092072F" w:rsidRPr="00747A5C">
              <w:rPr>
                <w:rFonts w:ascii="Arial" w:hAnsi="Arial" w:cs="Arial"/>
                <w:noProof/>
                <w:webHidden/>
                <w:szCs w:val="24"/>
              </w:rPr>
            </w:r>
            <w:r w:rsidR="0092072F" w:rsidRPr="00747A5C">
              <w:rPr>
                <w:rFonts w:ascii="Arial" w:hAnsi="Arial" w:cs="Arial"/>
                <w:noProof/>
                <w:webHidden/>
                <w:szCs w:val="24"/>
              </w:rPr>
              <w:fldChar w:fldCharType="separate"/>
            </w:r>
            <w:r w:rsidR="00A745DC">
              <w:rPr>
                <w:rFonts w:ascii="Arial" w:hAnsi="Arial" w:cs="Arial"/>
                <w:noProof/>
                <w:webHidden/>
                <w:szCs w:val="24"/>
              </w:rPr>
              <w:t>50</w:t>
            </w:r>
            <w:r w:rsidR="0092072F" w:rsidRPr="00747A5C">
              <w:rPr>
                <w:rFonts w:ascii="Arial" w:hAnsi="Arial" w:cs="Arial"/>
                <w:noProof/>
                <w:webHidden/>
                <w:szCs w:val="24"/>
              </w:rPr>
              <w:fldChar w:fldCharType="end"/>
            </w:r>
          </w:hyperlink>
        </w:p>
        <w:p w14:paraId="43887BC5" w14:textId="05CEB2BC" w:rsidR="00EE1656" w:rsidRDefault="00EE1656">
          <w:r>
            <w:rPr>
              <w:b/>
              <w:bCs/>
              <w:noProof/>
            </w:rPr>
            <w:fldChar w:fldCharType="end"/>
          </w:r>
        </w:p>
      </w:sdtContent>
    </w:sdt>
    <w:p w14:paraId="49C76485" w14:textId="77777777" w:rsidR="00180419" w:rsidRPr="00046B3A" w:rsidRDefault="00180419" w:rsidP="001C23DF">
      <w:pPr>
        <w:pStyle w:val="TOC2"/>
        <w:ind w:left="0" w:right="-238" w:firstLine="0"/>
        <w:rPr>
          <w:rFonts w:ascii="Arial" w:hAnsi="Arial" w:cs="Arial"/>
        </w:rPr>
      </w:pPr>
    </w:p>
    <w:p w14:paraId="49C76486" w14:textId="77777777" w:rsidR="00180419" w:rsidRPr="00046B3A" w:rsidRDefault="00180419" w:rsidP="001C23DF">
      <w:pPr>
        <w:tabs>
          <w:tab w:val="left" w:pos="720"/>
          <w:tab w:val="left" w:pos="1440"/>
          <w:tab w:val="left" w:pos="2410"/>
          <w:tab w:val="left" w:pos="2977"/>
          <w:tab w:val="right" w:pos="8335"/>
          <w:tab w:val="right" w:pos="8505"/>
        </w:tabs>
        <w:ind w:right="-238"/>
        <w:jc w:val="center"/>
        <w:rPr>
          <w:rFonts w:ascii="Arial" w:hAnsi="Arial" w:cs="Arial"/>
        </w:rPr>
      </w:pPr>
    </w:p>
    <w:p w14:paraId="49C76487"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pPr>
    </w:p>
    <w:p w14:paraId="49C76489"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sectPr w:rsidR="00180419" w:rsidRPr="00046B3A" w:rsidSect="008E4E99">
          <w:headerReference w:type="even" r:id="rId15"/>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92" w14:textId="4DB26619" w:rsidR="00683A50" w:rsidRPr="00046B3A" w:rsidRDefault="00562866" w:rsidP="00ED7AA5">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0" w:name="_Toc108046496"/>
      <w:bookmarkStart w:id="1" w:name="_Toc108106981"/>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bookmarkEnd w:id="1"/>
    </w:p>
    <w:p w14:paraId="49C76493" w14:textId="77777777" w:rsidR="00683A50" w:rsidRPr="00046B3A" w:rsidRDefault="00683A50" w:rsidP="00616670">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71DDA00D" w:rsidR="00683A50" w:rsidRPr="00046B3A" w:rsidRDefault="00683A50" w:rsidP="00616670">
      <w:pPr>
        <w:ind w:left="-284" w:right="-238"/>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 xml:space="preserve">disclaimer </w:t>
      </w:r>
      <w:r w:rsidR="00870954">
        <w:rPr>
          <w:rFonts w:ascii="Arial" w:hAnsi="Arial" w:cs="Arial"/>
          <w:szCs w:val="24"/>
        </w:rPr>
        <w:t>on page 2.</w:t>
      </w:r>
    </w:p>
    <w:p w14:paraId="49C76495" w14:textId="04F2423E" w:rsidR="00562866" w:rsidRPr="00046B3A" w:rsidRDefault="00562866" w:rsidP="00616670">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616670">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164E62" w:rsidRDefault="00562866"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 w:name="_Toc108046497"/>
      <w:bookmarkStart w:id="3" w:name="_Toc108106982"/>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2"/>
      <w:bookmarkEnd w:id="3"/>
    </w:p>
    <w:p w14:paraId="49C76499" w14:textId="77777777" w:rsidR="00D05D60" w:rsidRPr="00046B3A" w:rsidRDefault="00D05D60"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03068929" w14:textId="6EA7CCC1" w:rsidR="00364EFC" w:rsidRDefault="00180419" w:rsidP="00616670">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szCs w:val="24"/>
        </w:rPr>
      </w:pPr>
      <w:r w:rsidRPr="00046B3A">
        <w:rPr>
          <w:rFonts w:ascii="Arial" w:hAnsi="Arial" w:cs="Arial"/>
          <w:b/>
        </w:rPr>
        <w:t>Leave of Absence</w:t>
      </w:r>
      <w:r w:rsidR="00307CFE">
        <w:rPr>
          <w:rFonts w:ascii="Arial" w:hAnsi="Arial" w:cs="Arial"/>
        </w:rPr>
        <w:t xml:space="preserve"> </w:t>
      </w:r>
      <w:r w:rsidR="009346C2">
        <w:rPr>
          <w:rFonts w:ascii="Arial" w:hAnsi="Arial" w:cs="Arial"/>
        </w:rPr>
        <w:tab/>
      </w:r>
      <w:r w:rsidR="009346C2">
        <w:rPr>
          <w:rFonts w:ascii="Arial" w:hAnsi="Arial" w:cs="Arial"/>
        </w:rPr>
        <w:tab/>
      </w:r>
      <w:r w:rsidR="00B34941" w:rsidRPr="0009305A">
        <w:rPr>
          <w:rFonts w:ascii="Arial" w:hAnsi="Arial" w:cs="Arial"/>
          <w:szCs w:val="24"/>
        </w:rPr>
        <w:t>Mayor F E M Argyle</w:t>
      </w:r>
      <w:r w:rsidR="00B34941" w:rsidRPr="0009305A">
        <w:rPr>
          <w:rFonts w:ascii="Arial" w:hAnsi="Arial" w:cs="Arial"/>
          <w:szCs w:val="24"/>
        </w:rPr>
        <w:tab/>
      </w:r>
    </w:p>
    <w:p w14:paraId="06A81AB5" w14:textId="36AB9A30" w:rsidR="00364EFC" w:rsidRDefault="00307CFE" w:rsidP="00364EFC">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b/>
        </w:rPr>
      </w:pPr>
      <w:r w:rsidRPr="00307CFE">
        <w:rPr>
          <w:rFonts w:ascii="Arial" w:hAnsi="Arial" w:cs="Arial"/>
          <w:b/>
          <w:bCs/>
        </w:rPr>
        <w:t>(Previously Approved)</w:t>
      </w:r>
      <w:r>
        <w:rPr>
          <w:rFonts w:ascii="Arial" w:hAnsi="Arial" w:cs="Arial"/>
        </w:rPr>
        <w:tab/>
      </w:r>
      <w:r w:rsidR="006424BD" w:rsidRPr="00364EFC">
        <w:rPr>
          <w:rFonts w:ascii="Arial" w:hAnsi="Arial" w:cs="Arial"/>
          <w:szCs w:val="24"/>
        </w:rPr>
        <w:t>Councillor O Combes</w:t>
      </w:r>
      <w:r w:rsidR="006424BD" w:rsidRPr="00364EFC">
        <w:rPr>
          <w:rFonts w:ascii="Arial" w:hAnsi="Arial" w:cs="Arial"/>
          <w:szCs w:val="24"/>
        </w:rPr>
        <w:tab/>
        <w:t>Hollywood Ward</w:t>
      </w:r>
    </w:p>
    <w:p w14:paraId="5CAE52DB" w14:textId="7A1534BE" w:rsidR="009346C2" w:rsidRDefault="009346C2" w:rsidP="00616670">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p>
    <w:p w14:paraId="49C7649D" w14:textId="7ACA09FE" w:rsidR="00180419" w:rsidRPr="00046B3A" w:rsidRDefault="00180419" w:rsidP="00616670">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r w:rsidRPr="00046B3A">
        <w:rPr>
          <w:rFonts w:ascii="Arial" w:hAnsi="Arial" w:cs="Arial"/>
          <w:b/>
        </w:rPr>
        <w:t>Apologies</w:t>
      </w:r>
      <w:r w:rsidRPr="00046B3A">
        <w:rPr>
          <w:rFonts w:ascii="Arial" w:hAnsi="Arial" w:cs="Arial"/>
        </w:rPr>
        <w:tab/>
      </w:r>
      <w:r w:rsidRPr="00046B3A">
        <w:rPr>
          <w:rFonts w:ascii="Arial" w:hAnsi="Arial" w:cs="Arial"/>
        </w:rPr>
        <w:tab/>
      </w:r>
      <w:r w:rsidR="00307CFE">
        <w:rPr>
          <w:rFonts w:ascii="Arial" w:hAnsi="Arial" w:cs="Arial"/>
        </w:rPr>
        <w:tab/>
      </w:r>
      <w:r w:rsidR="006424BD">
        <w:rPr>
          <w:rFonts w:ascii="Arial" w:hAnsi="Arial" w:cs="Arial"/>
          <w:szCs w:val="24"/>
        </w:rPr>
        <w:t>None at distribution of this agenda.</w:t>
      </w:r>
    </w:p>
    <w:p w14:paraId="49C7649E" w14:textId="7019607F" w:rsidR="00180419" w:rsidRDefault="00180419" w:rsidP="00616670">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D05D60" w:rsidRPr="00046B3A" w:rsidRDefault="00D05D60" w:rsidP="00616670">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A7" w14:textId="77777777" w:rsidR="00683A50" w:rsidRPr="00046B3A" w:rsidRDefault="00562866"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4" w:name="_Toc108046498"/>
      <w:bookmarkStart w:id="5" w:name="_Toc108106983"/>
      <w:r w:rsidRPr="00164E62">
        <w:rPr>
          <w:rFonts w:ascii="Arial" w:hAnsi="Arial" w:cs="Arial"/>
          <w:caps w:val="0"/>
          <w:color w:val="17365D" w:themeColor="text2" w:themeShade="BF"/>
          <w:szCs w:val="28"/>
          <w:u w:val="none"/>
        </w:rPr>
        <w:t>Public Question Time</w:t>
      </w:r>
      <w:bookmarkEnd w:id="4"/>
      <w:bookmarkEnd w:id="5"/>
    </w:p>
    <w:p w14:paraId="49C764A8" w14:textId="0AF6E939" w:rsidR="00683A50" w:rsidRPr="00046B3A" w:rsidRDefault="00683A50" w:rsidP="00616670">
      <w:pPr>
        <w:tabs>
          <w:tab w:val="left" w:pos="1440"/>
          <w:tab w:val="left" w:pos="2410"/>
          <w:tab w:val="left" w:pos="2977"/>
          <w:tab w:val="right" w:pos="8505"/>
        </w:tabs>
        <w:ind w:left="-1134" w:right="-238"/>
        <w:jc w:val="both"/>
        <w:rPr>
          <w:rFonts w:ascii="Arial" w:hAnsi="Arial" w:cs="Arial"/>
          <w:szCs w:val="24"/>
        </w:rPr>
      </w:pPr>
    </w:p>
    <w:p w14:paraId="3D5DED4C" w14:textId="717606D6" w:rsidR="00C531A6" w:rsidRPr="00046B3A" w:rsidRDefault="00C531A6" w:rsidP="00616670">
      <w:pPr>
        <w:ind w:left="-284" w:right="-238"/>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1CFE1A7" w14:textId="3F108142" w:rsidR="00452F7E" w:rsidRPr="00046B3A" w:rsidRDefault="00452F7E" w:rsidP="00616670">
      <w:pPr>
        <w:ind w:left="-709" w:right="-238"/>
        <w:jc w:val="both"/>
        <w:rPr>
          <w:rFonts w:ascii="Arial" w:hAnsi="Arial" w:cs="Arial"/>
          <w:szCs w:val="24"/>
        </w:rPr>
      </w:pPr>
    </w:p>
    <w:p w14:paraId="773BA6A7" w14:textId="77777777" w:rsidR="00452F7E" w:rsidRPr="00046B3A" w:rsidRDefault="00452F7E" w:rsidP="00616670">
      <w:pPr>
        <w:ind w:left="-709" w:right="-238"/>
        <w:jc w:val="both"/>
        <w:rPr>
          <w:rFonts w:ascii="Arial" w:hAnsi="Arial" w:cs="Arial"/>
          <w:szCs w:val="24"/>
        </w:rPr>
      </w:pPr>
    </w:p>
    <w:p w14:paraId="49C764AE" w14:textId="4C4B62F8" w:rsidR="00683A50" w:rsidRPr="00164E62" w:rsidRDefault="00960418"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6" w:name="_Toc108046499"/>
      <w:bookmarkStart w:id="7" w:name="_Toc108106984"/>
      <w:r w:rsidRPr="00164E62">
        <w:rPr>
          <w:rFonts w:ascii="Arial" w:hAnsi="Arial" w:cs="Arial"/>
          <w:caps w:val="0"/>
          <w:color w:val="17365D" w:themeColor="text2" w:themeShade="BF"/>
          <w:szCs w:val="28"/>
          <w:u w:val="none"/>
        </w:rPr>
        <w:t>Deputations</w:t>
      </w:r>
      <w:bookmarkEnd w:id="6"/>
      <w:bookmarkEnd w:id="7"/>
    </w:p>
    <w:p w14:paraId="49C764AF" w14:textId="77777777" w:rsidR="00683A50" w:rsidRPr="00046B3A" w:rsidRDefault="00683A50" w:rsidP="00616670">
      <w:pPr>
        <w:tabs>
          <w:tab w:val="left" w:pos="720"/>
          <w:tab w:val="left" w:pos="1440"/>
          <w:tab w:val="left" w:pos="2410"/>
          <w:tab w:val="left" w:pos="2977"/>
          <w:tab w:val="right" w:pos="8505"/>
        </w:tabs>
        <w:ind w:left="-1134" w:right="-238"/>
        <w:jc w:val="both"/>
        <w:rPr>
          <w:rFonts w:ascii="Arial" w:hAnsi="Arial" w:cs="Arial"/>
          <w:szCs w:val="24"/>
        </w:rPr>
      </w:pPr>
    </w:p>
    <w:p w14:paraId="49C764B0" w14:textId="71F3FEA1" w:rsidR="00355804" w:rsidRPr="00046B3A" w:rsidRDefault="00960418" w:rsidP="00616670">
      <w:pPr>
        <w:ind w:left="-284" w:right="-238"/>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have completed Public Address </w:t>
      </w:r>
      <w:r w:rsidR="00452F7E" w:rsidRPr="00046B3A">
        <w:rPr>
          <w:rFonts w:ascii="Arial" w:hAnsi="Arial" w:cs="Arial"/>
        </w:rPr>
        <w:t xml:space="preserve">Registration </w:t>
      </w:r>
      <w:r w:rsidR="00355804" w:rsidRPr="00046B3A">
        <w:rPr>
          <w:rFonts w:ascii="Arial" w:hAnsi="Arial" w:cs="Arial"/>
        </w:rPr>
        <w:t>Forms</w:t>
      </w:r>
      <w:r w:rsidR="00F91889">
        <w:rPr>
          <w:rFonts w:ascii="Arial" w:hAnsi="Arial" w:cs="Arial"/>
        </w:rPr>
        <w:t xml:space="preserve"> will be made at this point.</w:t>
      </w:r>
    </w:p>
    <w:p w14:paraId="49C764B1" w14:textId="2F5A0CBD" w:rsidR="00562866" w:rsidRDefault="00562866" w:rsidP="00616670">
      <w:pPr>
        <w:numPr>
          <w:ilvl w:val="12"/>
          <w:numId w:val="0"/>
        </w:numPr>
        <w:tabs>
          <w:tab w:val="left" w:pos="720"/>
          <w:tab w:val="left" w:pos="1440"/>
          <w:tab w:val="left" w:pos="2410"/>
          <w:tab w:val="left" w:pos="2977"/>
          <w:tab w:val="right" w:pos="8335"/>
          <w:tab w:val="right" w:pos="8505"/>
        </w:tabs>
        <w:ind w:left="-567" w:right="-238"/>
        <w:jc w:val="both"/>
        <w:rPr>
          <w:rFonts w:ascii="Arial" w:hAnsi="Arial" w:cs="Arial"/>
          <w:szCs w:val="24"/>
        </w:rPr>
      </w:pPr>
    </w:p>
    <w:p w14:paraId="2CA78AF9" w14:textId="77777777" w:rsidR="00F46E54" w:rsidRPr="00046B3A" w:rsidRDefault="00F46E54" w:rsidP="00616670">
      <w:pPr>
        <w:numPr>
          <w:ilvl w:val="12"/>
          <w:numId w:val="0"/>
        </w:numPr>
        <w:tabs>
          <w:tab w:val="left" w:pos="720"/>
          <w:tab w:val="left" w:pos="1440"/>
          <w:tab w:val="left" w:pos="2410"/>
          <w:tab w:val="left" w:pos="2977"/>
          <w:tab w:val="right" w:pos="8335"/>
          <w:tab w:val="right" w:pos="8505"/>
        </w:tabs>
        <w:ind w:left="-567" w:right="-238"/>
        <w:jc w:val="both"/>
        <w:rPr>
          <w:rFonts w:ascii="Arial" w:hAnsi="Arial" w:cs="Arial"/>
          <w:szCs w:val="24"/>
        </w:rPr>
      </w:pPr>
    </w:p>
    <w:p w14:paraId="287C2729" w14:textId="41C6EE6D" w:rsidR="00F46E54"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 w:name="_Toc108046500"/>
      <w:bookmarkStart w:id="9" w:name="_Toc108106985"/>
      <w:r w:rsidRPr="00164E62">
        <w:rPr>
          <w:rFonts w:ascii="Arial" w:hAnsi="Arial" w:cs="Arial"/>
          <w:caps w:val="0"/>
          <w:color w:val="17365D" w:themeColor="text2" w:themeShade="BF"/>
          <w:szCs w:val="28"/>
          <w:u w:val="none"/>
        </w:rPr>
        <w:t>Requests for Leave of Absence</w:t>
      </w:r>
      <w:bookmarkEnd w:id="8"/>
      <w:bookmarkEnd w:id="9"/>
    </w:p>
    <w:p w14:paraId="45E1CF1B" w14:textId="77777777" w:rsidR="00F46E54" w:rsidRPr="00F46E54" w:rsidRDefault="00F46E54" w:rsidP="00616670">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616670">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616670">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616670">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08046501"/>
      <w:bookmarkStart w:id="11" w:name="_Toc108106986"/>
      <w:r w:rsidRPr="00164E62">
        <w:rPr>
          <w:rFonts w:ascii="Arial" w:hAnsi="Arial" w:cs="Arial"/>
          <w:caps w:val="0"/>
          <w:color w:val="17365D" w:themeColor="text2" w:themeShade="BF"/>
          <w:szCs w:val="28"/>
          <w:u w:val="none"/>
        </w:rPr>
        <w:t>Petitions</w:t>
      </w:r>
      <w:bookmarkEnd w:id="10"/>
      <w:bookmarkEnd w:id="11"/>
    </w:p>
    <w:p w14:paraId="7DFE3225" w14:textId="77777777" w:rsidR="00F46E54" w:rsidRDefault="00F46E54" w:rsidP="00616670">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616670">
      <w:pPr>
        <w:ind w:left="-284" w:right="-238"/>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616670">
      <w:pPr>
        <w:tabs>
          <w:tab w:val="left" w:pos="720"/>
          <w:tab w:val="left" w:pos="1440"/>
          <w:tab w:val="left" w:pos="2410"/>
          <w:tab w:val="left" w:pos="2977"/>
          <w:tab w:val="right" w:pos="8335"/>
          <w:tab w:val="right" w:pos="8505"/>
        </w:tabs>
        <w:ind w:left="-567" w:right="-238"/>
        <w:jc w:val="both"/>
        <w:rPr>
          <w:rFonts w:ascii="Arial" w:hAnsi="Arial" w:cs="Arial"/>
          <w:szCs w:val="24"/>
        </w:rPr>
      </w:pPr>
    </w:p>
    <w:p w14:paraId="66332CD0" w14:textId="77777777" w:rsidR="00F46E54" w:rsidRPr="00046B3A" w:rsidRDefault="00F46E54" w:rsidP="00616670">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B3" w14:textId="76B30E67" w:rsidR="00D05D60" w:rsidRPr="00164E62" w:rsidRDefault="00562866"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08046502"/>
      <w:bookmarkStart w:id="13" w:name="_Toc108106987"/>
      <w:r w:rsidRPr="00164E62">
        <w:rPr>
          <w:rFonts w:ascii="Arial" w:hAnsi="Arial" w:cs="Arial"/>
          <w:caps w:val="0"/>
          <w:color w:val="17365D" w:themeColor="text2" w:themeShade="BF"/>
          <w:szCs w:val="28"/>
          <w:u w:val="none"/>
        </w:rPr>
        <w:t xml:space="preserve">Disclosures of Financial </w:t>
      </w:r>
      <w:r w:rsidR="00F91889">
        <w:rPr>
          <w:rFonts w:ascii="Arial" w:hAnsi="Arial" w:cs="Arial"/>
          <w:caps w:val="0"/>
          <w:color w:val="17365D" w:themeColor="text2" w:themeShade="BF"/>
          <w:szCs w:val="28"/>
          <w:u w:val="none"/>
        </w:rPr>
        <w:t xml:space="preserve">/ Proximity </w:t>
      </w:r>
      <w:r w:rsidRPr="00164E62">
        <w:rPr>
          <w:rFonts w:ascii="Arial" w:hAnsi="Arial" w:cs="Arial"/>
          <w:caps w:val="0"/>
          <w:color w:val="17365D" w:themeColor="text2" w:themeShade="BF"/>
          <w:szCs w:val="28"/>
          <w:u w:val="none"/>
        </w:rPr>
        <w:t>Interest</w:t>
      </w:r>
      <w:bookmarkEnd w:id="12"/>
      <w:bookmarkEnd w:id="13"/>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616670">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1534C845" w:rsidR="00D05D60" w:rsidRPr="00046B3A" w:rsidRDefault="00D05D60" w:rsidP="00616670">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to remind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616670">
      <w:pPr>
        <w:ind w:left="-284" w:right="-238"/>
        <w:jc w:val="both"/>
        <w:rPr>
          <w:rFonts w:ascii="Arial" w:hAnsi="Arial" w:cs="Arial"/>
          <w:szCs w:val="24"/>
        </w:rPr>
      </w:pPr>
    </w:p>
    <w:p w14:paraId="49C764B7" w14:textId="4C2F9936" w:rsidR="00AE4443" w:rsidRPr="00A46244" w:rsidRDefault="00AE4443" w:rsidP="00616670">
      <w:pPr>
        <w:ind w:left="-284" w:right="-238"/>
        <w:jc w:val="both"/>
        <w:rPr>
          <w:rFonts w:ascii="Arial" w:hAnsi="Arial" w:cs="Arial"/>
          <w:szCs w:val="24"/>
        </w:rPr>
      </w:pPr>
      <w:r w:rsidRPr="00A46244">
        <w:rPr>
          <w:rFonts w:ascii="Arial" w:hAnsi="Arial" w:cs="Arial"/>
          <w:szCs w:val="24"/>
        </w:rPr>
        <w:t>A declaration under this section requires that the nature of the interest must be disclosed.  Consequently</w:t>
      </w:r>
      <w:r w:rsidR="00E24F6A" w:rsidRPr="00A46244">
        <w:rPr>
          <w:rFonts w:ascii="Arial" w:hAnsi="Arial" w:cs="Arial"/>
          <w:szCs w:val="24"/>
        </w:rPr>
        <w:t>,</w:t>
      </w:r>
      <w:r w:rsidRPr="00A46244">
        <w:rPr>
          <w:rFonts w:ascii="Arial" w:hAnsi="Arial" w:cs="Arial"/>
          <w:szCs w:val="24"/>
        </w:rPr>
        <w:t xml:space="preserve"> a member who has made a declaration must not preside, participate in, or be present during any discussion or </w:t>
      </w:r>
      <w:r w:rsidR="002F18C7" w:rsidRPr="00A46244">
        <w:rPr>
          <w:rFonts w:ascii="Arial" w:hAnsi="Arial" w:cs="Arial"/>
          <w:szCs w:val="24"/>
        </w:rPr>
        <w:t>decision-making</w:t>
      </w:r>
      <w:r w:rsidRPr="00A46244">
        <w:rPr>
          <w:rFonts w:ascii="Arial" w:hAnsi="Arial" w:cs="Arial"/>
          <w:szCs w:val="24"/>
        </w:rPr>
        <w:t xml:space="preserve"> procedure relating to the matter the subject of the declaration.</w:t>
      </w:r>
    </w:p>
    <w:p w14:paraId="49C764B8" w14:textId="269ED9B5" w:rsidR="00AE4443" w:rsidRDefault="00AE4443" w:rsidP="00616670">
      <w:pPr>
        <w:ind w:left="-284" w:right="-238"/>
        <w:jc w:val="both"/>
        <w:rPr>
          <w:rFonts w:ascii="Arial" w:hAnsi="Arial" w:cs="Arial"/>
          <w:szCs w:val="24"/>
        </w:rPr>
      </w:pPr>
    </w:p>
    <w:p w14:paraId="3712BB90" w14:textId="77777777" w:rsidR="009346C2" w:rsidRPr="00A46244" w:rsidRDefault="009346C2" w:rsidP="00616670">
      <w:pPr>
        <w:ind w:left="-284" w:right="-238"/>
        <w:jc w:val="both"/>
        <w:rPr>
          <w:rFonts w:ascii="Arial" w:hAnsi="Arial" w:cs="Arial"/>
          <w:szCs w:val="24"/>
        </w:rPr>
      </w:pPr>
    </w:p>
    <w:p w14:paraId="49C764B9" w14:textId="40704E50" w:rsidR="00562866" w:rsidRDefault="00AE4443" w:rsidP="00616670">
      <w:pPr>
        <w:ind w:left="-284" w:right="-238"/>
        <w:jc w:val="both"/>
        <w:rPr>
          <w:rFonts w:ascii="Arial" w:hAnsi="Arial" w:cs="Arial"/>
          <w:szCs w:val="24"/>
        </w:rPr>
      </w:pPr>
      <w:r w:rsidRPr="00A46244">
        <w:rPr>
          <w:rFonts w:ascii="Arial" w:hAnsi="Arial" w:cs="Arial"/>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F79318C" w14:textId="576EA392" w:rsidR="009346C2" w:rsidRDefault="009346C2" w:rsidP="00616670">
      <w:pPr>
        <w:ind w:left="-284" w:right="-238"/>
        <w:jc w:val="both"/>
        <w:rPr>
          <w:rFonts w:ascii="Arial" w:hAnsi="Arial" w:cs="Arial"/>
          <w:szCs w:val="24"/>
        </w:rPr>
      </w:pPr>
    </w:p>
    <w:p w14:paraId="4A85FE77" w14:textId="77777777" w:rsidR="009346C2" w:rsidRPr="00A46244" w:rsidRDefault="009346C2" w:rsidP="00616670">
      <w:pPr>
        <w:ind w:left="-284" w:right="-238"/>
        <w:jc w:val="both"/>
        <w:rPr>
          <w:rFonts w:ascii="Arial" w:hAnsi="Arial" w:cs="Arial"/>
          <w:szCs w:val="24"/>
        </w:rPr>
      </w:pPr>
    </w:p>
    <w:p w14:paraId="49C764BC" w14:textId="77777777" w:rsidR="00683A50" w:rsidRPr="00164E62" w:rsidRDefault="00562866"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4" w:name="_Toc108046503"/>
      <w:bookmarkStart w:id="15" w:name="_Toc108106988"/>
      <w:r w:rsidRPr="00164E62">
        <w:rPr>
          <w:rFonts w:ascii="Arial" w:hAnsi="Arial" w:cs="Arial"/>
          <w:caps w:val="0"/>
          <w:color w:val="17365D" w:themeColor="text2" w:themeShade="BF"/>
          <w:szCs w:val="28"/>
          <w:u w:val="none"/>
        </w:rPr>
        <w:t>Disclosures of Interests Affecting Impartiality</w:t>
      </w:r>
      <w:bookmarkEnd w:id="14"/>
      <w:bookmarkEnd w:id="15"/>
    </w:p>
    <w:p w14:paraId="49C764BD" w14:textId="77777777" w:rsidR="00D05D60" w:rsidRPr="00046B3A" w:rsidRDefault="00D05D60" w:rsidP="00616670">
      <w:pPr>
        <w:pStyle w:val="BodyTextIndent"/>
        <w:ind w:left="-1134" w:right="-238"/>
        <w:rPr>
          <w:rFonts w:ascii="Arial" w:hAnsi="Arial" w:cs="Arial"/>
          <w:szCs w:val="24"/>
        </w:rPr>
      </w:pPr>
    </w:p>
    <w:p w14:paraId="18F930D4" w14:textId="41BDA8DA" w:rsidR="003757D2" w:rsidRPr="00046B3A" w:rsidRDefault="003757D2" w:rsidP="00616670">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to remind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616670">
      <w:pPr>
        <w:ind w:left="-284" w:right="-238"/>
        <w:jc w:val="both"/>
        <w:rPr>
          <w:rFonts w:ascii="Arial" w:hAnsi="Arial" w:cs="Arial"/>
          <w:szCs w:val="24"/>
        </w:rPr>
      </w:pPr>
    </w:p>
    <w:p w14:paraId="78EE92C7" w14:textId="767255AD" w:rsidR="003757D2" w:rsidRPr="00684E96" w:rsidRDefault="003757D2" w:rsidP="00616670">
      <w:pPr>
        <w:ind w:left="-284" w:right="-238"/>
        <w:jc w:val="both"/>
        <w:rPr>
          <w:rFonts w:ascii="Arial" w:hAnsi="Arial" w:cs="Arial"/>
          <w:szCs w:val="24"/>
        </w:rPr>
      </w:pPr>
      <w:r w:rsidRPr="00684E96">
        <w:rPr>
          <w:rFonts w:ascii="Arial" w:hAnsi="Arial" w:cs="Arial"/>
          <w:szCs w:val="24"/>
        </w:rPr>
        <w:t>Council</w:t>
      </w:r>
      <w:r w:rsidR="00E24F6A" w:rsidRPr="00684E96">
        <w:rPr>
          <w:rFonts w:ascii="Arial" w:hAnsi="Arial" w:cs="Arial"/>
          <w:szCs w:val="24"/>
        </w:rPr>
        <w:t xml:space="preserve"> Members </w:t>
      </w:r>
      <w:r w:rsidRPr="00684E96">
        <w:rPr>
          <w:rFonts w:ascii="Arial" w:hAnsi="Arial" w:cs="Arial"/>
          <w:szCs w:val="24"/>
        </w:rPr>
        <w:t>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381D47A" w14:textId="77777777" w:rsidR="003757D2" w:rsidRPr="00684E96" w:rsidRDefault="003757D2" w:rsidP="00616670">
      <w:pPr>
        <w:ind w:left="-284" w:right="-238"/>
        <w:jc w:val="both"/>
        <w:rPr>
          <w:rFonts w:ascii="Arial" w:hAnsi="Arial" w:cs="Arial"/>
          <w:szCs w:val="24"/>
        </w:rPr>
      </w:pPr>
    </w:p>
    <w:p w14:paraId="56C133A5" w14:textId="77777777" w:rsidR="003757D2" w:rsidRPr="00684E96" w:rsidRDefault="003757D2" w:rsidP="00616670">
      <w:pPr>
        <w:ind w:left="-284" w:right="-238"/>
        <w:jc w:val="both"/>
        <w:rPr>
          <w:rFonts w:ascii="Arial" w:hAnsi="Arial" w:cs="Arial"/>
          <w:szCs w:val="24"/>
        </w:rPr>
      </w:pPr>
      <w:r w:rsidRPr="00684E96">
        <w:rPr>
          <w:rFonts w:ascii="Arial" w:hAnsi="Arial" w:cs="Arial"/>
          <w:szCs w:val="24"/>
        </w:rPr>
        <w:t>The following pro forma declaration is provided to assist in making the disclosure.</w:t>
      </w:r>
    </w:p>
    <w:p w14:paraId="4CE72D5D" w14:textId="77777777" w:rsidR="003757D2" w:rsidRPr="00684E96" w:rsidRDefault="003757D2" w:rsidP="00616670">
      <w:pPr>
        <w:ind w:left="-284" w:right="-238"/>
        <w:jc w:val="both"/>
        <w:rPr>
          <w:rFonts w:ascii="Arial" w:hAnsi="Arial" w:cs="Arial"/>
          <w:szCs w:val="24"/>
        </w:rPr>
      </w:pPr>
    </w:p>
    <w:p w14:paraId="5BC41C41" w14:textId="77777777" w:rsidR="003757D2" w:rsidRPr="00684E96" w:rsidRDefault="003757D2" w:rsidP="00616670">
      <w:pPr>
        <w:ind w:left="-284" w:right="-238"/>
        <w:jc w:val="both"/>
        <w:rPr>
          <w:rFonts w:ascii="Arial" w:hAnsi="Arial" w:cs="Arial"/>
          <w:szCs w:val="24"/>
        </w:rPr>
      </w:pPr>
      <w:r w:rsidRPr="00684E96">
        <w:rPr>
          <w:rFonts w:ascii="Arial" w:hAnsi="Arial" w:cs="Arial"/>
          <w:szCs w:val="24"/>
        </w:rPr>
        <w:t xml:space="preserve">"With regard to the matter in item x </w:t>
      </w:r>
      <w:proofErr w:type="gramStart"/>
      <w:r w:rsidRPr="00684E96">
        <w:rPr>
          <w:rFonts w:ascii="Arial" w:hAnsi="Arial" w:cs="Arial"/>
          <w:szCs w:val="24"/>
        </w:rPr>
        <w:t>…..</w:t>
      </w:r>
      <w:proofErr w:type="gramEnd"/>
      <w:r w:rsidRPr="00684E96">
        <w:rPr>
          <w:rFonts w:ascii="Arial" w:hAnsi="Arial" w:cs="Arial"/>
          <w:szCs w:val="24"/>
        </w:rPr>
        <w:t xml:space="preserve"> I disclose that I have an association with the applicant (or person seeking a decision). This association is </w:t>
      </w:r>
      <w:proofErr w:type="gramStart"/>
      <w:r w:rsidRPr="00684E96">
        <w:rPr>
          <w:rFonts w:ascii="Arial" w:hAnsi="Arial" w:cs="Arial"/>
          <w:szCs w:val="24"/>
        </w:rPr>
        <w:t>…..</w:t>
      </w:r>
      <w:proofErr w:type="gramEnd"/>
      <w:r w:rsidRPr="00684E96">
        <w:rPr>
          <w:rFonts w:ascii="Arial" w:hAnsi="Arial" w:cs="Arial"/>
          <w:szCs w:val="24"/>
        </w:rPr>
        <w:t xml:space="preserve"> (</w:t>
      </w:r>
      <w:proofErr w:type="gramStart"/>
      <w:r w:rsidRPr="00684E96">
        <w:rPr>
          <w:rFonts w:ascii="Arial" w:hAnsi="Arial" w:cs="Arial"/>
          <w:szCs w:val="24"/>
        </w:rPr>
        <w:t>nature</w:t>
      </w:r>
      <w:proofErr w:type="gramEnd"/>
      <w:r w:rsidRPr="00684E96">
        <w:rPr>
          <w:rFonts w:ascii="Arial" w:hAnsi="Arial" w:cs="Arial"/>
          <w:szCs w:val="24"/>
        </w:rPr>
        <w:t xml:space="preserve"> of the interest).</w:t>
      </w:r>
    </w:p>
    <w:p w14:paraId="0D7CD0CB" w14:textId="77777777" w:rsidR="003757D2" w:rsidRPr="00684E96" w:rsidRDefault="003757D2" w:rsidP="00616670">
      <w:pPr>
        <w:ind w:left="-284" w:right="-238"/>
        <w:jc w:val="both"/>
        <w:rPr>
          <w:rFonts w:ascii="Arial" w:hAnsi="Arial" w:cs="Arial"/>
          <w:szCs w:val="24"/>
        </w:rPr>
      </w:pPr>
      <w:r w:rsidRPr="00684E96">
        <w:rPr>
          <w:rFonts w:ascii="Arial" w:hAnsi="Arial" w:cs="Arial"/>
          <w:szCs w:val="24"/>
        </w:rPr>
        <w:t xml:space="preserve"> </w:t>
      </w:r>
    </w:p>
    <w:p w14:paraId="0862B3CC" w14:textId="77777777" w:rsidR="003757D2" w:rsidRPr="00684E96" w:rsidRDefault="003757D2" w:rsidP="00616670">
      <w:pPr>
        <w:ind w:left="-284" w:right="-238"/>
        <w:jc w:val="both"/>
        <w:rPr>
          <w:rFonts w:ascii="Arial" w:hAnsi="Arial" w:cs="Arial"/>
          <w:szCs w:val="24"/>
        </w:rPr>
      </w:pPr>
      <w:proofErr w:type="gramStart"/>
      <w:r w:rsidRPr="00684E96">
        <w:rPr>
          <w:rFonts w:ascii="Arial" w:hAnsi="Arial" w:cs="Arial"/>
          <w:szCs w:val="24"/>
        </w:rPr>
        <w:t>As a consequence</w:t>
      </w:r>
      <w:proofErr w:type="gramEnd"/>
      <w:r w:rsidRPr="00684E96">
        <w:rPr>
          <w:rFonts w:ascii="Arial" w:hAnsi="Arial" w:cs="Arial"/>
          <w:szCs w:val="24"/>
        </w:rPr>
        <w:t>, there may be a perception that my impartiality on the matter may be affected. I declare that I will consider this matter on its merits and vote accordingly."</w:t>
      </w:r>
    </w:p>
    <w:p w14:paraId="4D98477D" w14:textId="77777777" w:rsidR="003757D2" w:rsidRPr="00684E96" w:rsidRDefault="003757D2" w:rsidP="00616670">
      <w:pPr>
        <w:pStyle w:val="BodyTextIndent"/>
        <w:ind w:left="-567" w:right="-238"/>
        <w:rPr>
          <w:rFonts w:ascii="Arial" w:hAnsi="Arial" w:cs="Arial"/>
          <w:szCs w:val="24"/>
        </w:rPr>
      </w:pPr>
    </w:p>
    <w:p w14:paraId="65FB70F5" w14:textId="77777777" w:rsidR="003757D2" w:rsidRPr="00684E96" w:rsidRDefault="003757D2" w:rsidP="00616670">
      <w:pPr>
        <w:ind w:left="-284" w:right="-238"/>
        <w:jc w:val="both"/>
        <w:rPr>
          <w:rFonts w:ascii="Arial" w:hAnsi="Arial" w:cs="Arial"/>
          <w:szCs w:val="24"/>
        </w:rPr>
      </w:pPr>
      <w:r w:rsidRPr="00684E96">
        <w:rPr>
          <w:rFonts w:ascii="Arial" w:hAnsi="Arial" w:cs="Arial"/>
          <w:szCs w:val="24"/>
        </w:rPr>
        <w:t>The member or employee is encouraged to disclose the nature of the association.</w:t>
      </w:r>
    </w:p>
    <w:p w14:paraId="49C764C6" w14:textId="7F0CC434" w:rsidR="00D05D60" w:rsidRPr="00046B3A" w:rsidRDefault="00D05D60" w:rsidP="00616670">
      <w:pPr>
        <w:pStyle w:val="BodyTextIndent"/>
        <w:ind w:left="-1134" w:right="-238"/>
        <w:rPr>
          <w:rFonts w:ascii="Arial" w:hAnsi="Arial" w:cs="Arial"/>
          <w:sz w:val="22"/>
          <w:szCs w:val="24"/>
        </w:rPr>
      </w:pPr>
    </w:p>
    <w:p w14:paraId="27D00D68" w14:textId="77777777" w:rsidR="00E24F6A" w:rsidRPr="00046B3A" w:rsidRDefault="00E24F6A" w:rsidP="00616670">
      <w:pPr>
        <w:pStyle w:val="BodyTextIndent"/>
        <w:ind w:left="-1134" w:right="-238"/>
        <w:rPr>
          <w:rFonts w:ascii="Arial" w:hAnsi="Arial" w:cs="Arial"/>
          <w:sz w:val="22"/>
          <w:szCs w:val="24"/>
        </w:rPr>
      </w:pPr>
    </w:p>
    <w:p w14:paraId="49C764C9" w14:textId="2A85B4A4" w:rsidR="00D05D60" w:rsidRPr="00164E62" w:rsidRDefault="00562866"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6" w:name="_Toc108046504"/>
      <w:bookmarkStart w:id="17" w:name="_Toc108106989"/>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w:t>
      </w:r>
      <w:proofErr w:type="gramStart"/>
      <w:r w:rsidRPr="00164E62">
        <w:rPr>
          <w:rFonts w:ascii="Arial" w:hAnsi="Arial" w:cs="Arial"/>
          <w:caps w:val="0"/>
          <w:color w:val="17365D" w:themeColor="text2" w:themeShade="BF"/>
          <w:szCs w:val="28"/>
          <w:u w:val="none"/>
        </w:rPr>
        <w:t>Given Due Consideration to</w:t>
      </w:r>
      <w:proofErr w:type="gramEnd"/>
      <w:r w:rsidRPr="00164E62">
        <w:rPr>
          <w:rFonts w:ascii="Arial" w:hAnsi="Arial" w:cs="Arial"/>
          <w:caps w:val="0"/>
          <w:color w:val="17365D" w:themeColor="text2" w:themeShade="BF"/>
          <w:szCs w:val="28"/>
          <w:u w:val="none"/>
        </w:rPr>
        <w:t xml:space="preserve"> Papers</w:t>
      </w:r>
      <w:bookmarkEnd w:id="16"/>
      <w:bookmarkEnd w:id="17"/>
    </w:p>
    <w:p w14:paraId="49C764CA" w14:textId="77777777" w:rsidR="00D05D60" w:rsidRPr="00046B3A" w:rsidRDefault="00D05D60"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3AD7C746" w:rsidR="00D05D60" w:rsidRPr="00046B3A" w:rsidRDefault="00791AD9" w:rsidP="00616670">
      <w:pPr>
        <w:ind w:left="-284" w:right="-238"/>
        <w:jc w:val="both"/>
        <w:rPr>
          <w:rFonts w:ascii="Arial" w:hAnsi="Arial" w:cs="Arial"/>
          <w:szCs w:val="24"/>
        </w:rPr>
      </w:pPr>
      <w:r>
        <w:rPr>
          <w:rFonts w:ascii="Arial" w:hAnsi="Arial" w:cs="Arial"/>
          <w:szCs w:val="24"/>
        </w:rPr>
        <w:t>This item will be dealt with at the Ordinary Council Meeting.</w:t>
      </w:r>
    </w:p>
    <w:p w14:paraId="49C764CC" w14:textId="739F14D6" w:rsidR="00D05D60" w:rsidRPr="00046B3A" w:rsidRDefault="00D05D60"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786548EA" w14:textId="77777777" w:rsidR="00E24F6A" w:rsidRPr="00046B3A" w:rsidRDefault="00E24F6A"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649E2316" w:rsidR="00D05D60"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8" w:name="_Toc108046505"/>
      <w:bookmarkStart w:id="19" w:name="_Toc108106990"/>
      <w:r w:rsidRPr="00164E62">
        <w:rPr>
          <w:rFonts w:ascii="Arial" w:hAnsi="Arial" w:cs="Arial"/>
          <w:caps w:val="0"/>
          <w:color w:val="17365D" w:themeColor="text2" w:themeShade="BF"/>
          <w:szCs w:val="28"/>
          <w:u w:val="none"/>
        </w:rPr>
        <w:t>Confirmation of Minutes</w:t>
      </w:r>
      <w:bookmarkEnd w:id="18"/>
      <w:bookmarkEnd w:id="19"/>
    </w:p>
    <w:p w14:paraId="49C764CF" w14:textId="77777777" w:rsidR="00D05D60" w:rsidRPr="00046B3A" w:rsidRDefault="00D05D60"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616670">
      <w:pPr>
        <w:ind w:left="-284" w:right="-238"/>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616670">
      <w:pPr>
        <w:pStyle w:val="CouncilHeading"/>
        <w:ind w:right="-238"/>
      </w:pPr>
    </w:p>
    <w:p w14:paraId="49C764D2" w14:textId="77777777" w:rsidR="003D10A2" w:rsidRPr="00046B3A" w:rsidRDefault="003D10A2" w:rsidP="00616670">
      <w:pPr>
        <w:pStyle w:val="CouncilHeading"/>
        <w:ind w:right="-238"/>
      </w:pPr>
    </w:p>
    <w:p w14:paraId="49C764D3" w14:textId="3B6A49E1" w:rsidR="003D10A2"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0" w:name="_Toc108046506"/>
      <w:bookmarkStart w:id="21" w:name="_Toc108106991"/>
      <w:r w:rsidRPr="00164E62">
        <w:rPr>
          <w:rFonts w:ascii="Arial" w:hAnsi="Arial" w:cs="Arial"/>
          <w:caps w:val="0"/>
          <w:color w:val="17365D" w:themeColor="text2" w:themeShade="BF"/>
          <w:szCs w:val="28"/>
          <w:u w:val="none"/>
        </w:rPr>
        <w:t>Announcements of the Presiding Member without discussion.</w:t>
      </w:r>
      <w:bookmarkEnd w:id="20"/>
      <w:bookmarkEnd w:id="21"/>
    </w:p>
    <w:p w14:paraId="49C764D4" w14:textId="77777777" w:rsidR="003D10A2" w:rsidRPr="00046B3A" w:rsidRDefault="003D10A2"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616670">
      <w:pPr>
        <w:ind w:left="-284" w:right="-238"/>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616670">
      <w:pPr>
        <w:pStyle w:val="CouncilHeading"/>
        <w:ind w:right="-238"/>
      </w:pPr>
    </w:p>
    <w:p w14:paraId="782AC918" w14:textId="50C25F49" w:rsidR="00046B3A" w:rsidRDefault="00046B3A" w:rsidP="00616670">
      <w:pPr>
        <w:pStyle w:val="CouncilHeading"/>
        <w:ind w:right="-238"/>
      </w:pPr>
    </w:p>
    <w:p w14:paraId="4F478938" w14:textId="268A7E3A" w:rsidR="00F46E54"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2" w:name="_Toc108046507"/>
      <w:bookmarkStart w:id="23" w:name="_Toc108106992"/>
      <w:r w:rsidRPr="00164E62">
        <w:rPr>
          <w:rFonts w:ascii="Arial" w:hAnsi="Arial" w:cs="Arial"/>
          <w:caps w:val="0"/>
          <w:color w:val="17365D" w:themeColor="text2" w:themeShade="BF"/>
          <w:szCs w:val="28"/>
          <w:u w:val="none"/>
        </w:rPr>
        <w:t>Members Announcements without discussion.</w:t>
      </w:r>
      <w:bookmarkEnd w:id="22"/>
      <w:bookmarkEnd w:id="23"/>
    </w:p>
    <w:p w14:paraId="0667F9AC" w14:textId="77777777" w:rsidR="00F46E54" w:rsidRPr="00046B3A" w:rsidRDefault="00F46E54"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77777777" w:rsidR="00F46E54" w:rsidRPr="00046B3A" w:rsidRDefault="00F46E54" w:rsidP="00616670">
      <w:pPr>
        <w:ind w:left="-284" w:right="-238"/>
        <w:jc w:val="both"/>
        <w:rPr>
          <w:rFonts w:ascii="Arial" w:hAnsi="Arial" w:cs="Arial"/>
          <w:noProof/>
        </w:rPr>
      </w:pPr>
      <w:r>
        <w:rPr>
          <w:rFonts w:ascii="Arial" w:hAnsi="Arial" w:cs="Arial"/>
          <w:noProof/>
        </w:rPr>
        <w:t>This item will be dealt with at the Ordinary Council Meeting.</w:t>
      </w:r>
    </w:p>
    <w:p w14:paraId="4BCE56CD" w14:textId="45E4C3CC" w:rsidR="00F46E54" w:rsidRDefault="00F46E54" w:rsidP="00616670">
      <w:pPr>
        <w:pStyle w:val="CouncilHeading"/>
        <w:ind w:right="-238"/>
      </w:pPr>
    </w:p>
    <w:p w14:paraId="418B7B73" w14:textId="7D062847" w:rsidR="00F46E54"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4" w:name="_Toc108046508"/>
      <w:bookmarkStart w:id="25" w:name="_Toc108106993"/>
      <w:r w:rsidRPr="00164E62">
        <w:rPr>
          <w:rFonts w:ascii="Arial" w:hAnsi="Arial" w:cs="Arial"/>
          <w:caps w:val="0"/>
          <w:color w:val="17365D" w:themeColor="text2" w:themeShade="BF"/>
          <w:szCs w:val="28"/>
          <w:u w:val="none"/>
        </w:rPr>
        <w:t>Matters for Which the Meeting May Be Closed</w:t>
      </w:r>
      <w:bookmarkEnd w:id="24"/>
      <w:bookmarkEnd w:id="25"/>
    </w:p>
    <w:p w14:paraId="2362BD7A" w14:textId="1E0BA6AC" w:rsidR="00F46E54" w:rsidRDefault="00F46E54" w:rsidP="00616670">
      <w:pPr>
        <w:pStyle w:val="CouncilHeading"/>
        <w:ind w:right="-238"/>
      </w:pPr>
    </w:p>
    <w:p w14:paraId="1A92C211" w14:textId="4D7ED540" w:rsidR="00F46E54" w:rsidRDefault="00F46E54" w:rsidP="00616670">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616670">
      <w:pPr>
        <w:ind w:left="-567" w:right="-238"/>
        <w:jc w:val="both"/>
        <w:rPr>
          <w:rFonts w:ascii="Arial" w:hAnsi="Arial" w:cs="Arial"/>
          <w:szCs w:val="24"/>
        </w:rPr>
      </w:pPr>
    </w:p>
    <w:p w14:paraId="632B0A9D" w14:textId="77777777" w:rsidR="00A546D9" w:rsidRDefault="00A546D9" w:rsidP="00616670">
      <w:pPr>
        <w:ind w:left="-567" w:right="-238"/>
        <w:jc w:val="both"/>
        <w:rPr>
          <w:rFonts w:ascii="Arial" w:hAnsi="Arial" w:cs="Arial"/>
          <w:szCs w:val="24"/>
        </w:rPr>
      </w:pPr>
    </w:p>
    <w:p w14:paraId="433389E7" w14:textId="219852B8" w:rsidR="005949FF" w:rsidRPr="00164E62" w:rsidRDefault="005949FF"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6" w:name="_Toc108046509"/>
      <w:bookmarkStart w:id="27" w:name="_Toc108106994"/>
      <w:proofErr w:type="spellStart"/>
      <w:r w:rsidRPr="00164E62">
        <w:rPr>
          <w:rFonts w:ascii="Arial" w:hAnsi="Arial" w:cs="Arial"/>
          <w:caps w:val="0"/>
          <w:color w:val="17365D" w:themeColor="text2" w:themeShade="BF"/>
          <w:szCs w:val="28"/>
          <w:u w:val="none"/>
        </w:rPr>
        <w:t>En</w:t>
      </w:r>
      <w:proofErr w:type="spellEnd"/>
      <w:r w:rsidRPr="00164E62">
        <w:rPr>
          <w:rFonts w:ascii="Arial" w:hAnsi="Arial" w:cs="Arial"/>
          <w:caps w:val="0"/>
          <w:color w:val="17365D" w:themeColor="text2" w:themeShade="BF"/>
          <w:szCs w:val="28"/>
          <w:u w:val="none"/>
        </w:rPr>
        <w:t xml:space="preserve"> Bloc Items</w:t>
      </w:r>
      <w:bookmarkEnd w:id="26"/>
      <w:bookmarkEnd w:id="27"/>
    </w:p>
    <w:p w14:paraId="26A9349B" w14:textId="4453D41B" w:rsidR="005949FF" w:rsidRPr="005949FF" w:rsidRDefault="005949FF" w:rsidP="00616670">
      <w:pPr>
        <w:ind w:left="-567" w:right="-238"/>
        <w:jc w:val="both"/>
        <w:rPr>
          <w:rFonts w:ascii="Arial" w:hAnsi="Arial" w:cs="Arial"/>
          <w:b/>
          <w:bCs/>
          <w:szCs w:val="24"/>
        </w:rPr>
      </w:pPr>
    </w:p>
    <w:p w14:paraId="629E12CF" w14:textId="4FCA9DBC" w:rsidR="005949FF" w:rsidRDefault="005949FF" w:rsidP="00616670">
      <w:pPr>
        <w:ind w:left="-284" w:right="-238"/>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616670">
      <w:pPr>
        <w:ind w:left="-567" w:right="-238"/>
        <w:jc w:val="both"/>
        <w:rPr>
          <w:rFonts w:ascii="Arial" w:hAnsi="Arial" w:cs="Arial"/>
          <w:szCs w:val="24"/>
        </w:rPr>
      </w:pPr>
    </w:p>
    <w:p w14:paraId="7EF35A82" w14:textId="77777777" w:rsidR="005949FF" w:rsidRPr="009E2D4C" w:rsidRDefault="005949FF" w:rsidP="00616670">
      <w:pPr>
        <w:ind w:left="-567" w:right="-238"/>
        <w:jc w:val="both"/>
        <w:rPr>
          <w:rFonts w:ascii="Arial" w:hAnsi="Arial" w:cs="Arial"/>
          <w:szCs w:val="24"/>
        </w:rPr>
      </w:pPr>
    </w:p>
    <w:p w14:paraId="69294AC1" w14:textId="17634793" w:rsidR="00F46E54" w:rsidRPr="00164E62" w:rsidRDefault="00671F60"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8" w:name="_Toc108046510"/>
      <w:bookmarkStart w:id="29" w:name="_Toc108106995"/>
      <w:r w:rsidRPr="00164E62">
        <w:rPr>
          <w:rFonts w:ascii="Arial" w:hAnsi="Arial" w:cs="Arial"/>
          <w:caps w:val="0"/>
          <w:color w:val="17365D" w:themeColor="text2" w:themeShade="BF"/>
          <w:szCs w:val="28"/>
          <w:u w:val="none"/>
        </w:rPr>
        <w:t>Minutes of Council Committees and Administrative Liaison Working Groups</w:t>
      </w:r>
      <w:bookmarkEnd w:id="28"/>
      <w:bookmarkEnd w:id="29"/>
    </w:p>
    <w:p w14:paraId="4005D48C" w14:textId="42C38225" w:rsidR="00F46E54" w:rsidRDefault="00F46E54" w:rsidP="00616670">
      <w:pPr>
        <w:pStyle w:val="CouncilHeading"/>
        <w:ind w:right="-238"/>
      </w:pPr>
    </w:p>
    <w:p w14:paraId="768C2B97" w14:textId="0734D0B1" w:rsidR="00671F60" w:rsidRPr="00164E62" w:rsidRDefault="00671F60" w:rsidP="00DE76F9">
      <w:pPr>
        <w:pStyle w:val="Heading1"/>
        <w:numPr>
          <w:ilvl w:val="1"/>
          <w:numId w:val="4"/>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30" w:name="_Toc108046511"/>
      <w:bookmarkStart w:id="31" w:name="_Toc108106996"/>
      <w:r w:rsidRPr="00164E62">
        <w:rPr>
          <w:rFonts w:ascii="Arial" w:hAnsi="Arial" w:cs="Arial"/>
          <w:caps w:val="0"/>
          <w:color w:val="17365D" w:themeColor="text2" w:themeShade="BF"/>
          <w:szCs w:val="28"/>
          <w:u w:val="none"/>
        </w:rPr>
        <w:t>Minutes of the following Committee Meetings (in date order) are to be received:</w:t>
      </w:r>
      <w:bookmarkEnd w:id="30"/>
      <w:bookmarkEnd w:id="31"/>
    </w:p>
    <w:p w14:paraId="2EA863D5" w14:textId="77777777" w:rsidR="00671F60" w:rsidRPr="00671F60" w:rsidRDefault="00671F60" w:rsidP="00616670">
      <w:pPr>
        <w:ind w:right="-238"/>
      </w:pPr>
    </w:p>
    <w:p w14:paraId="35974315" w14:textId="77777777" w:rsidR="00671F60" w:rsidRPr="007A1A78" w:rsidRDefault="00671F60" w:rsidP="00616670">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616670">
      <w:pPr>
        <w:pStyle w:val="CouncilHeading"/>
        <w:ind w:right="-238"/>
      </w:pPr>
    </w:p>
    <w:p w14:paraId="3BBEA8A7" w14:textId="31A155A3" w:rsidR="00F46E54" w:rsidRPr="005949FF" w:rsidRDefault="00671F60" w:rsidP="00616670">
      <w:pPr>
        <w:pStyle w:val="CouncilHeading"/>
        <w:ind w:right="-238"/>
      </w:pPr>
      <w:r w:rsidRPr="005949FF">
        <w:t>This item will be dealt with at the Ordinary Council Meeting.</w:t>
      </w:r>
    </w:p>
    <w:p w14:paraId="3786CABE" w14:textId="77777777" w:rsidR="00671F60" w:rsidRPr="00671F60" w:rsidRDefault="00671F60" w:rsidP="00616670">
      <w:pPr>
        <w:pStyle w:val="CouncilHeading"/>
        <w:ind w:right="-238"/>
      </w:pPr>
    </w:p>
    <w:p w14:paraId="593AD8DF" w14:textId="7EBCFF28" w:rsidR="00F50013" w:rsidRDefault="00F50013" w:rsidP="00616670">
      <w:pPr>
        <w:ind w:right="-238"/>
        <w:rPr>
          <w:rFonts w:ascii="Arial" w:hAnsi="Arial" w:cs="Arial"/>
          <w:b/>
          <w:color w:val="17365D" w:themeColor="text2" w:themeShade="BF"/>
          <w:kern w:val="28"/>
          <w:szCs w:val="24"/>
        </w:rPr>
      </w:pPr>
    </w:p>
    <w:p w14:paraId="1B5D8DBF" w14:textId="77777777" w:rsidR="007A1A78" w:rsidRDefault="007A1A78" w:rsidP="00616670">
      <w:pPr>
        <w:ind w:right="-238"/>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2AE0FEE0" w14:textId="1D4F0C7B" w:rsidR="00F50013" w:rsidRPr="00164E62" w:rsidRDefault="0095739B"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bookmarkStart w:id="32" w:name="_Toc108046512"/>
      <w:bookmarkStart w:id="33" w:name="_Toc108106997"/>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995018">
        <w:rPr>
          <w:rFonts w:ascii="Arial" w:hAnsi="Arial" w:cs="Arial"/>
          <w:caps w:val="0"/>
          <w:color w:val="17365D" w:themeColor="text2" w:themeShade="BF"/>
          <w:szCs w:val="28"/>
          <w:u w:val="none"/>
        </w:rPr>
        <w:t>35.06.22</w:t>
      </w:r>
      <w:r w:rsidR="00F50013" w:rsidRPr="00164E62">
        <w:rPr>
          <w:rFonts w:ascii="Arial" w:hAnsi="Arial" w:cs="Arial"/>
          <w:caps w:val="0"/>
          <w:color w:val="17365D" w:themeColor="text2" w:themeShade="BF"/>
          <w:szCs w:val="28"/>
          <w:u w:val="none"/>
        </w:rPr>
        <w:t xml:space="preserve"> to PD</w:t>
      </w:r>
      <w:r w:rsidR="00995018">
        <w:rPr>
          <w:rFonts w:ascii="Arial" w:hAnsi="Arial" w:cs="Arial"/>
          <w:caps w:val="0"/>
          <w:color w:val="17365D" w:themeColor="text2" w:themeShade="BF"/>
          <w:szCs w:val="28"/>
          <w:u w:val="none"/>
        </w:rPr>
        <w:t>41.06.22</w:t>
      </w:r>
      <w:bookmarkEnd w:id="32"/>
      <w:bookmarkEnd w:id="33"/>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616670">
      <w:pPr>
        <w:pStyle w:val="CouncilHeading"/>
        <w:ind w:right="-238"/>
      </w:pPr>
    </w:p>
    <w:p w14:paraId="48EAEA68" w14:textId="77777777" w:rsidR="00A331D2" w:rsidRPr="00A331D2" w:rsidRDefault="00A331D2" w:rsidP="00DE76F9">
      <w:pPr>
        <w:pStyle w:val="ListParagraph"/>
        <w:keepNext/>
        <w:numPr>
          <w:ilvl w:val="0"/>
          <w:numId w:val="4"/>
        </w:numPr>
        <w:ind w:right="-238"/>
        <w:contextualSpacing w:val="0"/>
        <w:jc w:val="both"/>
        <w:outlineLvl w:val="0"/>
        <w:rPr>
          <w:rFonts w:ascii="Arial" w:hAnsi="Arial" w:cs="Arial"/>
          <w:b/>
          <w:bCs/>
          <w:vanish/>
          <w:color w:val="17365D" w:themeColor="text2" w:themeShade="BF"/>
          <w:kern w:val="28"/>
          <w:sz w:val="28"/>
        </w:rPr>
      </w:pPr>
      <w:bookmarkStart w:id="34" w:name="_Toc105689100"/>
      <w:bookmarkStart w:id="35" w:name="_Toc108046513"/>
      <w:bookmarkStart w:id="36" w:name="_Toc108046741"/>
      <w:bookmarkStart w:id="37" w:name="_Toc108046981"/>
      <w:bookmarkStart w:id="38" w:name="_Toc108106998"/>
      <w:bookmarkEnd w:id="34"/>
      <w:bookmarkEnd w:id="35"/>
      <w:bookmarkEnd w:id="36"/>
      <w:bookmarkEnd w:id="37"/>
      <w:bookmarkEnd w:id="38"/>
    </w:p>
    <w:p w14:paraId="07E51232" w14:textId="3A3F7598" w:rsidR="006B2757" w:rsidRDefault="00B52A73" w:rsidP="00DE76F9">
      <w:pPr>
        <w:pStyle w:val="Heading1"/>
        <w:numPr>
          <w:ilvl w:val="1"/>
          <w:numId w:val="4"/>
        </w:numPr>
        <w:tabs>
          <w:tab w:val="clear" w:pos="720"/>
          <w:tab w:val="clear" w:pos="2410"/>
          <w:tab w:val="clear" w:pos="2977"/>
          <w:tab w:val="clear" w:pos="8335"/>
          <w:tab w:val="clear" w:pos="8505"/>
        </w:tabs>
        <w:spacing w:before="0" w:after="0"/>
        <w:ind w:left="-284" w:right="-238" w:hanging="850"/>
        <w:rPr>
          <w:rFonts w:ascii="Arial" w:hAnsi="Arial" w:cs="Arial"/>
          <w:bCs/>
          <w:caps w:val="0"/>
          <w:color w:val="17365D" w:themeColor="text2" w:themeShade="BF"/>
          <w:u w:val="none"/>
        </w:rPr>
      </w:pPr>
      <w:bookmarkStart w:id="39" w:name="_Toc108046514"/>
      <w:bookmarkStart w:id="40" w:name="_Toc108106999"/>
      <w:r>
        <w:rPr>
          <w:rFonts w:ascii="Arial" w:hAnsi="Arial" w:cs="Arial"/>
          <w:bCs/>
          <w:caps w:val="0"/>
          <w:color w:val="17365D" w:themeColor="text2" w:themeShade="BF"/>
          <w:u w:val="none"/>
        </w:rPr>
        <w:t>PD</w:t>
      </w:r>
      <w:r w:rsidR="00FD344A">
        <w:rPr>
          <w:rFonts w:ascii="Arial" w:hAnsi="Arial" w:cs="Arial"/>
          <w:bCs/>
          <w:caps w:val="0"/>
          <w:color w:val="17365D" w:themeColor="text2" w:themeShade="BF"/>
          <w:u w:val="none"/>
        </w:rPr>
        <w:t>43.07.22</w:t>
      </w:r>
      <w:r>
        <w:rPr>
          <w:rFonts w:ascii="Arial" w:hAnsi="Arial" w:cs="Arial"/>
          <w:bCs/>
          <w:caps w:val="0"/>
          <w:color w:val="17365D" w:themeColor="text2" w:themeShade="BF"/>
          <w:u w:val="none"/>
        </w:rPr>
        <w:t xml:space="preserve"> </w:t>
      </w:r>
      <w:r w:rsidR="00FD344A" w:rsidRPr="00FD344A">
        <w:rPr>
          <w:rFonts w:ascii="Arial" w:hAnsi="Arial" w:cs="Arial"/>
          <w:bCs/>
          <w:caps w:val="0"/>
          <w:color w:val="17365D" w:themeColor="text2" w:themeShade="BF"/>
          <w:u w:val="none"/>
        </w:rPr>
        <w:t>Consideration of Development Application – Additions to a Single House at No. 7 Watkins Rd, Dalkeith</w:t>
      </w:r>
      <w:bookmarkEnd w:id="39"/>
      <w:bookmarkEnd w:id="40"/>
    </w:p>
    <w:p w14:paraId="2414D9E0" w14:textId="77777777" w:rsidR="00DD1208" w:rsidRDefault="00DD1208" w:rsidP="00DD1208">
      <w:pPr>
        <w:ind w:left="-284"/>
      </w:pPr>
    </w:p>
    <w:tbl>
      <w:tblPr>
        <w:tblStyle w:val="PolicyTablestyle6"/>
        <w:tblW w:w="9640" w:type="dxa"/>
        <w:tblInd w:w="-289" w:type="dxa"/>
        <w:tblLook w:val="04A0" w:firstRow="1" w:lastRow="0" w:firstColumn="1" w:lastColumn="0" w:noHBand="0" w:noVBand="1"/>
      </w:tblPr>
      <w:tblGrid>
        <w:gridCol w:w="2349"/>
        <w:gridCol w:w="7291"/>
      </w:tblGrid>
      <w:tr w:rsidR="00DD1208" w:rsidRPr="00DD1208" w14:paraId="0D97B7F1" w14:textId="77777777" w:rsidTr="00E23E7D">
        <w:tc>
          <w:tcPr>
            <w:tcW w:w="2349" w:type="dxa"/>
          </w:tcPr>
          <w:p w14:paraId="559F89F4" w14:textId="77777777" w:rsidR="00DD1208" w:rsidRPr="00DD1208" w:rsidRDefault="00DD1208" w:rsidP="00DD1208">
            <w:pPr>
              <w:ind w:right="95"/>
              <w:contextualSpacing/>
              <w:rPr>
                <w:rFonts w:ascii="Arial" w:hAnsi="Arial"/>
                <w:b/>
                <w:bCs/>
                <w:color w:val="244061" w:themeColor="accent1" w:themeShade="80"/>
                <w:szCs w:val="24"/>
              </w:rPr>
            </w:pPr>
            <w:r w:rsidRPr="00DD1208">
              <w:rPr>
                <w:rFonts w:ascii="Arial" w:hAnsi="Arial"/>
                <w:b/>
                <w:bCs/>
                <w:color w:val="244061" w:themeColor="accent1" w:themeShade="80"/>
                <w:szCs w:val="24"/>
              </w:rPr>
              <w:t>Meeting &amp; Date</w:t>
            </w:r>
          </w:p>
        </w:tc>
        <w:tc>
          <w:tcPr>
            <w:tcW w:w="7291" w:type="dxa"/>
          </w:tcPr>
          <w:p w14:paraId="647C3F5D" w14:textId="77777777" w:rsidR="00DD1208" w:rsidRPr="00DD1208" w:rsidRDefault="00DD1208" w:rsidP="00DD1208">
            <w:pPr>
              <w:ind w:right="95"/>
              <w:contextualSpacing/>
              <w:rPr>
                <w:rFonts w:ascii="Arial" w:hAnsi="Arial"/>
                <w:szCs w:val="24"/>
              </w:rPr>
            </w:pPr>
            <w:r w:rsidRPr="00DD1208">
              <w:rPr>
                <w:rFonts w:ascii="Arial" w:hAnsi="Arial"/>
                <w:szCs w:val="24"/>
              </w:rPr>
              <w:t>Council Meeting – 26 July 2022</w:t>
            </w:r>
          </w:p>
        </w:tc>
      </w:tr>
      <w:tr w:rsidR="00DD1208" w:rsidRPr="00DD1208" w14:paraId="52E3E958" w14:textId="77777777" w:rsidTr="00E23E7D">
        <w:tc>
          <w:tcPr>
            <w:tcW w:w="2349" w:type="dxa"/>
          </w:tcPr>
          <w:p w14:paraId="10785446" w14:textId="77777777" w:rsidR="00DD1208" w:rsidRPr="00DD1208" w:rsidRDefault="00DD1208" w:rsidP="00DD1208">
            <w:pPr>
              <w:ind w:right="95"/>
              <w:contextualSpacing/>
              <w:rPr>
                <w:rFonts w:ascii="Arial" w:hAnsi="Arial"/>
                <w:b/>
                <w:bCs/>
                <w:color w:val="244061" w:themeColor="accent1" w:themeShade="80"/>
                <w:szCs w:val="24"/>
              </w:rPr>
            </w:pPr>
            <w:r w:rsidRPr="00DD1208">
              <w:rPr>
                <w:rFonts w:ascii="Arial" w:hAnsi="Arial"/>
                <w:b/>
                <w:bCs/>
                <w:color w:val="244061" w:themeColor="accent1" w:themeShade="80"/>
                <w:szCs w:val="24"/>
              </w:rPr>
              <w:t>Applicant</w:t>
            </w:r>
          </w:p>
        </w:tc>
        <w:tc>
          <w:tcPr>
            <w:tcW w:w="7291" w:type="dxa"/>
          </w:tcPr>
          <w:p w14:paraId="7345ABFC" w14:textId="77777777" w:rsidR="00DD1208" w:rsidRPr="00DD1208" w:rsidRDefault="00DD1208" w:rsidP="00DD1208">
            <w:pPr>
              <w:ind w:right="95"/>
              <w:contextualSpacing/>
              <w:rPr>
                <w:rFonts w:ascii="Arial" w:hAnsi="Arial"/>
                <w:szCs w:val="24"/>
              </w:rPr>
            </w:pPr>
            <w:r w:rsidRPr="00DD1208">
              <w:rPr>
                <w:rFonts w:ascii="Arial" w:hAnsi="Arial"/>
                <w:szCs w:val="24"/>
              </w:rPr>
              <w:t>D4 Designs</w:t>
            </w:r>
          </w:p>
        </w:tc>
      </w:tr>
      <w:tr w:rsidR="00DD1208" w:rsidRPr="00DD1208" w14:paraId="7F320632" w14:textId="77777777" w:rsidTr="00E23E7D">
        <w:tc>
          <w:tcPr>
            <w:tcW w:w="2349" w:type="dxa"/>
          </w:tcPr>
          <w:p w14:paraId="0C7BA61F" w14:textId="77777777" w:rsidR="00DD1208" w:rsidRPr="00DD1208" w:rsidRDefault="00DD1208" w:rsidP="00DD1208">
            <w:pPr>
              <w:ind w:right="95"/>
              <w:contextualSpacing/>
              <w:rPr>
                <w:rFonts w:ascii="Arial" w:hAnsi="Arial"/>
                <w:b/>
                <w:bCs/>
                <w:color w:val="244061" w:themeColor="accent1" w:themeShade="80"/>
                <w:szCs w:val="24"/>
              </w:rPr>
            </w:pPr>
            <w:r w:rsidRPr="00DD1208">
              <w:rPr>
                <w:rFonts w:ascii="Arial" w:hAnsi="Arial"/>
                <w:b/>
                <w:bCs/>
                <w:color w:val="244061" w:themeColor="accent1" w:themeShade="80"/>
                <w:szCs w:val="24"/>
              </w:rPr>
              <w:t xml:space="preserve">Employee Disclosure under section 5.70 Local Government Act 1995 </w:t>
            </w:r>
          </w:p>
        </w:tc>
        <w:tc>
          <w:tcPr>
            <w:tcW w:w="7291" w:type="dxa"/>
          </w:tcPr>
          <w:p w14:paraId="7EA09BDF" w14:textId="77777777" w:rsidR="00DD1208" w:rsidRDefault="00DD1208" w:rsidP="00DD1208">
            <w:pPr>
              <w:tabs>
                <w:tab w:val="right" w:pos="595"/>
              </w:tabs>
              <w:spacing w:before="120"/>
              <w:ind w:right="95"/>
              <w:contextualSpacing/>
              <w:rPr>
                <w:rFonts w:ascii="Arial" w:hAnsi="Arial"/>
                <w:szCs w:val="24"/>
                <w:lang w:eastAsia="en-AU"/>
              </w:rPr>
            </w:pPr>
            <w:r w:rsidRPr="00DD1208">
              <w:rPr>
                <w:rFonts w:ascii="Arial" w:hAnsi="Arial"/>
                <w:szCs w:val="24"/>
                <w:lang w:eastAsia="en-AU"/>
              </w:rPr>
              <w:t>The author, reviewers and authoriser of this report declare they have no financial or impartiality interest with this matter.</w:t>
            </w:r>
          </w:p>
          <w:p w14:paraId="03895772" w14:textId="77777777" w:rsidR="00DD1208" w:rsidRPr="00DD1208" w:rsidRDefault="00DD1208" w:rsidP="00DD1208">
            <w:pPr>
              <w:tabs>
                <w:tab w:val="right" w:pos="595"/>
              </w:tabs>
              <w:spacing w:before="120"/>
              <w:ind w:right="95"/>
              <w:contextualSpacing/>
              <w:rPr>
                <w:rFonts w:ascii="Arial" w:hAnsi="Arial"/>
                <w:szCs w:val="24"/>
                <w:lang w:eastAsia="en-AU"/>
              </w:rPr>
            </w:pPr>
          </w:p>
          <w:p w14:paraId="7288A515" w14:textId="77777777" w:rsidR="00DD1208" w:rsidRPr="00DD1208" w:rsidRDefault="00DD1208" w:rsidP="00DD1208">
            <w:pPr>
              <w:spacing w:before="120" w:line="260" w:lineRule="atLeast"/>
              <w:ind w:right="95"/>
              <w:contextualSpacing/>
              <w:rPr>
                <w:rFonts w:ascii="Arial" w:hAnsi="Arial"/>
                <w:szCs w:val="24"/>
                <w:lang w:eastAsia="en-AU"/>
              </w:rPr>
            </w:pPr>
            <w:r w:rsidRPr="00DD1208">
              <w:rPr>
                <w:rFonts w:ascii="Arial" w:hAnsi="Arial"/>
                <w:szCs w:val="24"/>
                <w:lang w:eastAsia="en-AU"/>
              </w:rPr>
              <w:t>There is no financial or personal relationship between City staff involved in the preparation of this report and the proponents or their consultants.</w:t>
            </w:r>
          </w:p>
        </w:tc>
      </w:tr>
      <w:tr w:rsidR="00DD1208" w:rsidRPr="00DD1208" w14:paraId="53A8D282" w14:textId="77777777" w:rsidTr="00E23E7D">
        <w:tc>
          <w:tcPr>
            <w:tcW w:w="2349" w:type="dxa"/>
          </w:tcPr>
          <w:p w14:paraId="3D2497D6" w14:textId="77777777" w:rsidR="00DD1208" w:rsidRPr="00DD1208" w:rsidRDefault="00DD1208" w:rsidP="00DD1208">
            <w:pPr>
              <w:ind w:right="95"/>
              <w:contextualSpacing/>
              <w:rPr>
                <w:rFonts w:ascii="Arial" w:hAnsi="Arial"/>
                <w:b/>
                <w:bCs/>
                <w:color w:val="244061" w:themeColor="accent1" w:themeShade="80"/>
                <w:szCs w:val="24"/>
              </w:rPr>
            </w:pPr>
            <w:r w:rsidRPr="00DD1208">
              <w:rPr>
                <w:rFonts w:ascii="Arial" w:hAnsi="Arial"/>
                <w:b/>
                <w:bCs/>
                <w:color w:val="244061" w:themeColor="accent1" w:themeShade="80"/>
                <w:szCs w:val="24"/>
              </w:rPr>
              <w:t>Report Author</w:t>
            </w:r>
          </w:p>
        </w:tc>
        <w:tc>
          <w:tcPr>
            <w:tcW w:w="7291" w:type="dxa"/>
          </w:tcPr>
          <w:p w14:paraId="3FE1C755" w14:textId="77777777" w:rsidR="00DD1208" w:rsidRPr="00DD1208" w:rsidRDefault="00DD1208" w:rsidP="00DD1208">
            <w:pPr>
              <w:ind w:right="95"/>
              <w:contextualSpacing/>
              <w:rPr>
                <w:rFonts w:ascii="Arial" w:hAnsi="Arial"/>
                <w:szCs w:val="24"/>
              </w:rPr>
            </w:pPr>
            <w:r w:rsidRPr="00DD1208">
              <w:rPr>
                <w:rFonts w:ascii="Arial" w:hAnsi="Arial"/>
                <w:szCs w:val="24"/>
              </w:rPr>
              <w:t>Roy Winslow – Manager Urban Planning</w:t>
            </w:r>
          </w:p>
        </w:tc>
      </w:tr>
      <w:tr w:rsidR="00DD1208" w:rsidRPr="00DD1208" w14:paraId="75F5CB08" w14:textId="77777777" w:rsidTr="00E23E7D">
        <w:tc>
          <w:tcPr>
            <w:tcW w:w="2349" w:type="dxa"/>
          </w:tcPr>
          <w:p w14:paraId="0EA09BC6" w14:textId="277CFE24" w:rsidR="00DD1208" w:rsidRPr="00DD1208" w:rsidRDefault="00DD1208" w:rsidP="00DD1208">
            <w:pPr>
              <w:ind w:right="95"/>
              <w:contextualSpacing/>
              <w:rPr>
                <w:rFonts w:ascii="Arial" w:hAnsi="Arial"/>
                <w:b/>
                <w:bCs/>
                <w:color w:val="244061" w:themeColor="accent1" w:themeShade="80"/>
                <w:szCs w:val="24"/>
              </w:rPr>
            </w:pPr>
            <w:r w:rsidRPr="00DD1208">
              <w:rPr>
                <w:rFonts w:ascii="Arial" w:hAnsi="Arial"/>
                <w:b/>
                <w:bCs/>
                <w:color w:val="244061" w:themeColor="accent1" w:themeShade="80"/>
                <w:szCs w:val="24"/>
              </w:rPr>
              <w:t>Directo</w:t>
            </w:r>
            <w:r w:rsidRPr="00846B59">
              <w:rPr>
                <w:rFonts w:ascii="Arial" w:hAnsi="Arial"/>
                <w:b/>
                <w:bCs/>
                <w:color w:val="244061" w:themeColor="accent1" w:themeShade="80"/>
                <w:szCs w:val="24"/>
              </w:rPr>
              <w:t>r</w:t>
            </w:r>
          </w:p>
        </w:tc>
        <w:tc>
          <w:tcPr>
            <w:tcW w:w="7291" w:type="dxa"/>
          </w:tcPr>
          <w:p w14:paraId="4284A68A" w14:textId="77777777" w:rsidR="00DD1208" w:rsidRPr="00DD1208" w:rsidRDefault="00DD1208" w:rsidP="00DD1208">
            <w:pPr>
              <w:ind w:right="95"/>
              <w:contextualSpacing/>
              <w:rPr>
                <w:rFonts w:ascii="Arial" w:hAnsi="Arial"/>
                <w:szCs w:val="24"/>
              </w:rPr>
            </w:pPr>
            <w:r w:rsidRPr="00DD1208">
              <w:rPr>
                <w:rFonts w:ascii="Arial" w:hAnsi="Arial"/>
                <w:szCs w:val="24"/>
              </w:rPr>
              <w:t>Tony Free – Director Planning and Development</w:t>
            </w:r>
          </w:p>
        </w:tc>
      </w:tr>
      <w:tr w:rsidR="00DD1208" w:rsidRPr="00DD1208" w14:paraId="67482A13" w14:textId="77777777" w:rsidTr="00E23E7D">
        <w:tc>
          <w:tcPr>
            <w:tcW w:w="2349" w:type="dxa"/>
          </w:tcPr>
          <w:p w14:paraId="717AD602" w14:textId="77777777" w:rsidR="00DD1208" w:rsidRPr="00DD1208" w:rsidRDefault="00DD1208" w:rsidP="00DD1208">
            <w:pPr>
              <w:ind w:right="95"/>
              <w:contextualSpacing/>
              <w:rPr>
                <w:rFonts w:ascii="Arial" w:hAnsi="Arial"/>
                <w:b/>
                <w:bCs/>
                <w:color w:val="244061" w:themeColor="accent1" w:themeShade="80"/>
                <w:szCs w:val="24"/>
              </w:rPr>
            </w:pPr>
            <w:r w:rsidRPr="00DD1208">
              <w:rPr>
                <w:rFonts w:ascii="Arial" w:hAnsi="Arial"/>
                <w:b/>
                <w:bCs/>
                <w:color w:val="244061" w:themeColor="accent1" w:themeShade="80"/>
                <w:szCs w:val="24"/>
              </w:rPr>
              <w:t>Attachments</w:t>
            </w:r>
          </w:p>
        </w:tc>
        <w:tc>
          <w:tcPr>
            <w:tcW w:w="7291" w:type="dxa"/>
          </w:tcPr>
          <w:p w14:paraId="1070FE58" w14:textId="77777777" w:rsidR="00DD1208" w:rsidRPr="00DD1208" w:rsidRDefault="00DD1208" w:rsidP="00DE76F9">
            <w:pPr>
              <w:numPr>
                <w:ilvl w:val="0"/>
                <w:numId w:val="6"/>
              </w:numPr>
              <w:ind w:left="426" w:right="95" w:hanging="426"/>
              <w:contextualSpacing/>
              <w:rPr>
                <w:rFonts w:ascii="Arial" w:hAnsi="Arial"/>
                <w:szCs w:val="32"/>
                <w:lang w:val="en-US"/>
              </w:rPr>
            </w:pPr>
            <w:r w:rsidRPr="00DD1208">
              <w:rPr>
                <w:rFonts w:ascii="Arial" w:hAnsi="Arial"/>
                <w:szCs w:val="32"/>
                <w:lang w:val="en-US"/>
              </w:rPr>
              <w:t>Aerial Image and Zoning Map</w:t>
            </w:r>
          </w:p>
          <w:p w14:paraId="59DA33EF" w14:textId="77777777" w:rsidR="00DD1208" w:rsidRPr="00DD1208" w:rsidRDefault="00DD1208" w:rsidP="00DE76F9">
            <w:pPr>
              <w:numPr>
                <w:ilvl w:val="0"/>
                <w:numId w:val="6"/>
              </w:numPr>
              <w:ind w:left="426" w:right="95" w:hanging="426"/>
              <w:contextualSpacing/>
              <w:rPr>
                <w:rFonts w:ascii="Arial" w:hAnsi="Arial"/>
                <w:szCs w:val="32"/>
                <w:lang w:val="en-US"/>
              </w:rPr>
            </w:pPr>
            <w:r w:rsidRPr="00DD1208">
              <w:rPr>
                <w:rFonts w:ascii="Arial" w:hAnsi="Arial"/>
                <w:szCs w:val="32"/>
                <w:lang w:val="en-US"/>
              </w:rPr>
              <w:t>Development Plans</w:t>
            </w:r>
          </w:p>
          <w:p w14:paraId="230739FB" w14:textId="77777777" w:rsidR="00DD1208" w:rsidRPr="00DD1208" w:rsidRDefault="00DD1208" w:rsidP="00DE76F9">
            <w:pPr>
              <w:numPr>
                <w:ilvl w:val="0"/>
                <w:numId w:val="6"/>
              </w:numPr>
              <w:ind w:left="426" w:right="95" w:hanging="426"/>
              <w:contextualSpacing/>
              <w:rPr>
                <w:rFonts w:ascii="Arial" w:hAnsi="Arial"/>
                <w:szCs w:val="32"/>
                <w:lang w:val="en-US"/>
              </w:rPr>
            </w:pPr>
            <w:r w:rsidRPr="00DD1208">
              <w:rPr>
                <w:rFonts w:ascii="Arial" w:hAnsi="Arial"/>
                <w:szCs w:val="32"/>
                <w:lang w:val="en-US"/>
              </w:rPr>
              <w:t>Prevailing Streetscape Setback (9.0m)</w:t>
            </w:r>
          </w:p>
        </w:tc>
      </w:tr>
    </w:tbl>
    <w:p w14:paraId="5682F737" w14:textId="77777777" w:rsidR="00DD1208" w:rsidRPr="00DD1208" w:rsidRDefault="00DD1208" w:rsidP="00DD1208">
      <w:pPr>
        <w:ind w:right="-330"/>
        <w:contextualSpacing/>
        <w:jc w:val="both"/>
        <w:rPr>
          <w:rFonts w:ascii="Arial" w:eastAsia="Calibri" w:hAnsi="Arial" w:cs="Arial"/>
          <w:b/>
          <w:szCs w:val="32"/>
          <w:lang w:val="en-US"/>
        </w:rPr>
      </w:pPr>
    </w:p>
    <w:p w14:paraId="7952CA6D" w14:textId="77777777" w:rsidR="00DD1208" w:rsidRPr="00DD1208" w:rsidRDefault="00DD1208" w:rsidP="00083A7B">
      <w:pPr>
        <w:ind w:left="-284" w:right="-238"/>
        <w:contextualSpacing/>
        <w:jc w:val="both"/>
        <w:rPr>
          <w:rFonts w:ascii="Arial" w:eastAsia="Calibri" w:hAnsi="Arial" w:cs="Arial"/>
          <w:b/>
          <w:color w:val="244061" w:themeColor="accent1" w:themeShade="80"/>
          <w:sz w:val="28"/>
          <w:szCs w:val="32"/>
          <w:lang w:val="en-US"/>
        </w:rPr>
      </w:pPr>
      <w:r w:rsidRPr="00DD1208">
        <w:rPr>
          <w:rFonts w:ascii="Arial" w:eastAsia="Calibri" w:hAnsi="Arial" w:cs="Arial"/>
          <w:b/>
          <w:color w:val="244061" w:themeColor="accent1" w:themeShade="80"/>
          <w:sz w:val="28"/>
          <w:szCs w:val="32"/>
          <w:lang w:val="en-US"/>
        </w:rPr>
        <w:t>Purpose</w:t>
      </w:r>
    </w:p>
    <w:p w14:paraId="782CA271" w14:textId="77777777" w:rsidR="00DD1208" w:rsidRPr="00DD1208" w:rsidRDefault="00DD1208" w:rsidP="00083A7B">
      <w:pPr>
        <w:ind w:left="-567" w:right="-238"/>
        <w:contextualSpacing/>
        <w:jc w:val="both"/>
        <w:rPr>
          <w:rFonts w:ascii="Arial" w:eastAsia="Calibri" w:hAnsi="Arial" w:cs="Arial"/>
          <w:b/>
          <w:szCs w:val="32"/>
          <w:lang w:val="en-US"/>
        </w:rPr>
      </w:pPr>
    </w:p>
    <w:p w14:paraId="6360CA27" w14:textId="77777777" w:rsidR="00DD1208" w:rsidRPr="00DD1208" w:rsidRDefault="00DD1208" w:rsidP="00083A7B">
      <w:pPr>
        <w:ind w:left="-284" w:right="-238"/>
        <w:contextualSpacing/>
        <w:jc w:val="both"/>
        <w:rPr>
          <w:rFonts w:ascii="Arial" w:eastAsia="Calibri" w:hAnsi="Arial" w:cs="Arial"/>
          <w:b/>
          <w:szCs w:val="32"/>
          <w:lang w:val="en-US"/>
        </w:rPr>
      </w:pPr>
      <w:r w:rsidRPr="00DD1208">
        <w:rPr>
          <w:rFonts w:ascii="Arial" w:eastAsia="Calibri" w:hAnsi="Arial" w:cs="Arial"/>
          <w:szCs w:val="32"/>
          <w:lang w:val="en-US"/>
        </w:rPr>
        <w:t xml:space="preserve">The purpose of this report is for Council to consider a development application for ground and upper floor additions to a single house at 7 Watkins Rd, Dalkeith. </w:t>
      </w:r>
    </w:p>
    <w:p w14:paraId="133812D0" w14:textId="77777777" w:rsidR="00DD1208" w:rsidRDefault="00DD1208" w:rsidP="00083A7B">
      <w:pPr>
        <w:ind w:left="-284" w:right="-238"/>
        <w:contextualSpacing/>
        <w:jc w:val="both"/>
        <w:rPr>
          <w:rFonts w:ascii="Arial" w:eastAsia="Calibri" w:hAnsi="Arial" w:cs="Arial"/>
          <w:b/>
          <w:szCs w:val="32"/>
          <w:lang w:val="en-US"/>
        </w:rPr>
      </w:pPr>
    </w:p>
    <w:p w14:paraId="4FDDB261" w14:textId="77777777" w:rsidR="00083A7B" w:rsidRPr="00DD1208" w:rsidRDefault="00083A7B" w:rsidP="00083A7B">
      <w:pPr>
        <w:ind w:left="-284" w:right="-238"/>
        <w:contextualSpacing/>
        <w:jc w:val="both"/>
        <w:rPr>
          <w:rFonts w:ascii="Arial" w:eastAsia="Calibri" w:hAnsi="Arial" w:cs="Arial"/>
          <w:b/>
          <w:color w:val="244061" w:themeColor="accent1" w:themeShade="80"/>
          <w:szCs w:val="32"/>
          <w:lang w:val="en-US"/>
        </w:rPr>
      </w:pPr>
    </w:p>
    <w:p w14:paraId="69366477" w14:textId="77777777" w:rsidR="00DD1208" w:rsidRPr="00DD1208" w:rsidRDefault="00DD1208" w:rsidP="00083A7B">
      <w:pPr>
        <w:ind w:left="-284" w:right="-238"/>
        <w:contextualSpacing/>
        <w:jc w:val="both"/>
        <w:rPr>
          <w:rFonts w:ascii="Arial" w:eastAsia="Calibri" w:hAnsi="Arial" w:cs="Arial"/>
          <w:b/>
          <w:color w:val="244061" w:themeColor="accent1" w:themeShade="80"/>
          <w:sz w:val="28"/>
          <w:szCs w:val="32"/>
          <w:lang w:val="en-US"/>
        </w:rPr>
      </w:pPr>
      <w:r w:rsidRPr="00DD1208">
        <w:rPr>
          <w:rFonts w:ascii="Arial" w:eastAsia="Calibri" w:hAnsi="Arial" w:cs="Arial"/>
          <w:b/>
          <w:color w:val="244061" w:themeColor="accent1" w:themeShade="80"/>
          <w:sz w:val="28"/>
          <w:szCs w:val="32"/>
          <w:lang w:val="en-US"/>
        </w:rPr>
        <w:t>Recommendation</w:t>
      </w:r>
    </w:p>
    <w:p w14:paraId="66B91E31" w14:textId="77777777" w:rsidR="00DD1208" w:rsidRPr="00DD1208" w:rsidRDefault="00DD1208" w:rsidP="00083A7B">
      <w:pPr>
        <w:ind w:left="-567" w:right="-238"/>
        <w:contextualSpacing/>
        <w:jc w:val="both"/>
        <w:rPr>
          <w:rFonts w:ascii="Arial" w:eastAsia="Calibri" w:hAnsi="Arial" w:cs="Arial"/>
          <w:b/>
          <w:color w:val="1F4E79"/>
          <w:sz w:val="28"/>
          <w:szCs w:val="32"/>
          <w:lang w:val="en-US"/>
        </w:rPr>
      </w:pPr>
    </w:p>
    <w:p w14:paraId="66C82C65" w14:textId="77777777" w:rsidR="00DD1208" w:rsidRPr="00DD1208" w:rsidRDefault="00DD1208" w:rsidP="00083A7B">
      <w:pPr>
        <w:ind w:left="-284" w:right="-238"/>
        <w:contextualSpacing/>
        <w:jc w:val="both"/>
        <w:rPr>
          <w:rFonts w:ascii="Arial" w:eastAsia="Calibri" w:hAnsi="Arial" w:cs="Arial"/>
          <w:b/>
          <w:color w:val="244061" w:themeColor="accent1" w:themeShade="80"/>
          <w:szCs w:val="24"/>
          <w:lang w:val="en-US"/>
        </w:rPr>
      </w:pPr>
      <w:r w:rsidRPr="00DD1208">
        <w:rPr>
          <w:rFonts w:ascii="Arial" w:eastAsia="Calibri" w:hAnsi="Arial" w:cs="Arial"/>
          <w:b/>
          <w:color w:val="244061" w:themeColor="accent1" w:themeShade="80"/>
          <w:szCs w:val="24"/>
          <w:lang w:val="en-US"/>
        </w:rPr>
        <w:t>That Council:</w:t>
      </w:r>
    </w:p>
    <w:p w14:paraId="285BFC6E" w14:textId="77777777" w:rsidR="00DD1208" w:rsidRPr="00DD1208" w:rsidRDefault="00DD1208" w:rsidP="00083A7B">
      <w:pPr>
        <w:ind w:left="-284" w:right="-238"/>
        <w:contextualSpacing/>
        <w:jc w:val="both"/>
        <w:rPr>
          <w:rFonts w:ascii="Arial" w:eastAsia="Calibri" w:hAnsi="Arial" w:cs="Arial"/>
          <w:b/>
          <w:color w:val="244061" w:themeColor="accent1" w:themeShade="80"/>
          <w:szCs w:val="24"/>
          <w:lang w:val="en-US"/>
        </w:rPr>
      </w:pPr>
    </w:p>
    <w:p w14:paraId="6BEFC45A" w14:textId="77777777" w:rsidR="00DD1208" w:rsidRPr="00DD1208" w:rsidRDefault="00DD1208" w:rsidP="00083A7B">
      <w:pPr>
        <w:ind w:left="-284" w:right="-238"/>
        <w:contextualSpacing/>
        <w:jc w:val="both"/>
        <w:rPr>
          <w:rFonts w:ascii="Arial" w:eastAsia="Calibri" w:hAnsi="Arial" w:cs="Arial"/>
          <w:b/>
          <w:color w:val="244061" w:themeColor="accent1" w:themeShade="80"/>
          <w:szCs w:val="24"/>
          <w:lang w:val="en-US"/>
        </w:rPr>
      </w:pPr>
      <w:r w:rsidRPr="00DD1208">
        <w:rPr>
          <w:rFonts w:ascii="Arial" w:eastAsia="Calibri" w:hAnsi="Arial" w:cs="Arial"/>
          <w:b/>
          <w:color w:val="244061" w:themeColor="accent1" w:themeShade="80"/>
          <w:szCs w:val="24"/>
          <w:lang w:val="en-US"/>
        </w:rPr>
        <w:t>In accordance with Clause 68(2)(c) of the Deemed Provisions of the Planning and Development (Local Planning Schemes) Regulations 2015, refuses the development application as shown on the plans date stamped 26 April 2022 for additions to a single house at 7 Watkins Road, Dalkeith, for the following reasons:</w:t>
      </w:r>
    </w:p>
    <w:p w14:paraId="684C99F8" w14:textId="77777777" w:rsidR="00DD1208" w:rsidRPr="00DD1208" w:rsidRDefault="00DD1208" w:rsidP="00083A7B">
      <w:pPr>
        <w:ind w:left="-284" w:right="-238"/>
        <w:contextualSpacing/>
        <w:jc w:val="both"/>
        <w:rPr>
          <w:rFonts w:ascii="Arial" w:eastAsia="Calibri" w:hAnsi="Arial" w:cs="Arial"/>
          <w:b/>
          <w:color w:val="244061" w:themeColor="accent1" w:themeShade="80"/>
          <w:szCs w:val="24"/>
          <w:lang w:val="en-US"/>
        </w:rPr>
      </w:pPr>
    </w:p>
    <w:p w14:paraId="5DBBA0E0" w14:textId="77777777" w:rsidR="00DD1208" w:rsidRPr="00DD1208" w:rsidRDefault="00DD1208" w:rsidP="00DE76F9">
      <w:pPr>
        <w:numPr>
          <w:ilvl w:val="0"/>
          <w:numId w:val="7"/>
        </w:numPr>
        <w:ind w:left="284" w:right="-238" w:hanging="567"/>
        <w:contextualSpacing/>
        <w:jc w:val="both"/>
        <w:rPr>
          <w:rFonts w:ascii="Arial" w:eastAsia="Calibri" w:hAnsi="Arial" w:cs="Arial"/>
          <w:b/>
          <w:color w:val="244061" w:themeColor="accent1" w:themeShade="80"/>
          <w:szCs w:val="24"/>
        </w:rPr>
      </w:pPr>
      <w:r w:rsidRPr="00DD1208">
        <w:rPr>
          <w:rFonts w:ascii="Arial" w:eastAsia="Calibri" w:hAnsi="Arial" w:cs="Arial"/>
          <w:b/>
          <w:color w:val="244061" w:themeColor="accent1" w:themeShade="80"/>
          <w:szCs w:val="24"/>
        </w:rPr>
        <w:t xml:space="preserve">The development proposal does not satisfy Clause 26(a) (Modification of R-Codes) of City of Nedlands Local Planning Scheme No. 3, proposing a 3.7m primary street setback in lieu of 9.0m. </w:t>
      </w:r>
    </w:p>
    <w:p w14:paraId="02178CCB" w14:textId="77777777" w:rsidR="00DD1208" w:rsidRPr="00DD1208" w:rsidRDefault="00DD1208" w:rsidP="00083A7B">
      <w:pPr>
        <w:ind w:left="284" w:right="-238"/>
        <w:contextualSpacing/>
        <w:jc w:val="both"/>
        <w:rPr>
          <w:rFonts w:ascii="Arial" w:eastAsia="Calibri" w:hAnsi="Arial" w:cs="Arial"/>
          <w:b/>
          <w:color w:val="244061" w:themeColor="accent1" w:themeShade="80"/>
          <w:szCs w:val="24"/>
        </w:rPr>
      </w:pPr>
    </w:p>
    <w:p w14:paraId="5C80EBEF" w14:textId="77777777" w:rsidR="00DD1208" w:rsidRPr="00DD1208" w:rsidRDefault="00DD1208" w:rsidP="00DE76F9">
      <w:pPr>
        <w:numPr>
          <w:ilvl w:val="0"/>
          <w:numId w:val="7"/>
        </w:numPr>
        <w:ind w:left="284" w:right="-238" w:hanging="567"/>
        <w:contextualSpacing/>
        <w:jc w:val="both"/>
        <w:rPr>
          <w:rFonts w:ascii="Arial" w:eastAsia="Calibri" w:hAnsi="Arial" w:cs="Arial"/>
          <w:b/>
          <w:color w:val="244061" w:themeColor="accent1" w:themeShade="80"/>
          <w:szCs w:val="24"/>
        </w:rPr>
      </w:pPr>
      <w:r w:rsidRPr="00DD1208">
        <w:rPr>
          <w:rFonts w:ascii="Arial" w:eastAsia="Calibri" w:hAnsi="Arial" w:cs="Arial"/>
          <w:b/>
          <w:color w:val="244061" w:themeColor="accent1" w:themeShade="80"/>
          <w:szCs w:val="24"/>
        </w:rPr>
        <w:t xml:space="preserve">The development proposal fails to satisfy the design principles of Clause 5.1.2 of the Residential Design Codes Volume 1, with the ground floor and first floor additions (facing south) being inconsistent with the prevailing streetscape of Watkins Road. </w:t>
      </w:r>
    </w:p>
    <w:p w14:paraId="58E825C3" w14:textId="77777777" w:rsidR="00DD1208" w:rsidRPr="00DD1208" w:rsidRDefault="00DD1208" w:rsidP="00083A7B">
      <w:pPr>
        <w:ind w:left="284" w:right="-238"/>
        <w:contextualSpacing/>
        <w:jc w:val="both"/>
        <w:rPr>
          <w:rFonts w:ascii="Arial" w:eastAsia="Calibri" w:hAnsi="Arial" w:cs="Arial"/>
          <w:b/>
          <w:color w:val="244061" w:themeColor="accent1" w:themeShade="80"/>
          <w:szCs w:val="24"/>
        </w:rPr>
      </w:pPr>
    </w:p>
    <w:p w14:paraId="5CFD96EF" w14:textId="77777777" w:rsidR="00DD1208" w:rsidRPr="00DD1208" w:rsidRDefault="00DD1208" w:rsidP="00DE76F9">
      <w:pPr>
        <w:numPr>
          <w:ilvl w:val="0"/>
          <w:numId w:val="7"/>
        </w:numPr>
        <w:ind w:left="284" w:right="-238" w:hanging="567"/>
        <w:contextualSpacing/>
        <w:jc w:val="both"/>
        <w:rPr>
          <w:rFonts w:ascii="Arial" w:eastAsia="Calibri" w:hAnsi="Arial" w:cs="Arial"/>
          <w:b/>
          <w:color w:val="244061" w:themeColor="accent1" w:themeShade="80"/>
          <w:szCs w:val="24"/>
        </w:rPr>
      </w:pPr>
      <w:r w:rsidRPr="00DD1208">
        <w:rPr>
          <w:rFonts w:ascii="Arial" w:eastAsia="Calibri" w:hAnsi="Arial" w:cs="Arial"/>
          <w:b/>
          <w:color w:val="244061" w:themeColor="accent1" w:themeShade="80"/>
          <w:szCs w:val="24"/>
        </w:rPr>
        <w:t>The first-floor addition is inconsistent with the objectives of the City of Nedlands Residential Development Local Planning Policy and clause 67(m) of the Deemed Provisions, as it will present adverse building bulk to Watkins Road and is inconsistent with the prevailing and desired streetscape.</w:t>
      </w:r>
    </w:p>
    <w:p w14:paraId="3607421C" w14:textId="77777777" w:rsidR="00DD1208" w:rsidRPr="00DD1208" w:rsidRDefault="00DD1208" w:rsidP="00083A7B">
      <w:pPr>
        <w:ind w:left="-284" w:right="-238"/>
        <w:contextualSpacing/>
        <w:jc w:val="both"/>
        <w:rPr>
          <w:rFonts w:ascii="Arial" w:eastAsia="Calibri" w:hAnsi="Arial" w:cs="Arial"/>
          <w:b/>
          <w:bCs/>
          <w:color w:val="244061" w:themeColor="accent1" w:themeShade="80"/>
          <w:sz w:val="28"/>
          <w:szCs w:val="28"/>
        </w:rPr>
      </w:pPr>
      <w:r w:rsidRPr="00DD1208">
        <w:rPr>
          <w:rFonts w:ascii="Arial" w:eastAsia="Calibri" w:hAnsi="Arial" w:cs="Arial"/>
          <w:b/>
          <w:color w:val="244061" w:themeColor="accent1" w:themeShade="80"/>
          <w:sz w:val="28"/>
          <w:szCs w:val="32"/>
          <w:lang w:val="en-US"/>
        </w:rPr>
        <w:t>Voting Requirement</w:t>
      </w:r>
    </w:p>
    <w:p w14:paraId="4F800795" w14:textId="77777777" w:rsidR="00DD1208" w:rsidRPr="00DD1208" w:rsidRDefault="00DD1208" w:rsidP="00083A7B">
      <w:pPr>
        <w:ind w:left="-284" w:right="-238"/>
        <w:contextualSpacing/>
        <w:jc w:val="both"/>
        <w:rPr>
          <w:rFonts w:ascii="Arial" w:eastAsia="Calibri" w:hAnsi="Arial" w:cs="Arial"/>
          <w:color w:val="000000"/>
          <w:szCs w:val="24"/>
        </w:rPr>
      </w:pPr>
    </w:p>
    <w:p w14:paraId="7DAFD00B" w14:textId="77777777" w:rsidR="00DD1208" w:rsidRDefault="00DD1208" w:rsidP="00083A7B">
      <w:pPr>
        <w:ind w:left="-284" w:right="-238"/>
        <w:contextualSpacing/>
        <w:jc w:val="both"/>
        <w:rPr>
          <w:rFonts w:ascii="Arial" w:eastAsia="Calibri" w:hAnsi="Arial" w:cs="Arial"/>
          <w:color w:val="000000"/>
          <w:szCs w:val="24"/>
        </w:rPr>
      </w:pPr>
      <w:r w:rsidRPr="00DD1208">
        <w:rPr>
          <w:rFonts w:ascii="Arial" w:eastAsia="Calibri" w:hAnsi="Arial" w:cs="Arial"/>
          <w:color w:val="000000"/>
          <w:szCs w:val="24"/>
        </w:rPr>
        <w:t>Simple Majority</w:t>
      </w:r>
    </w:p>
    <w:p w14:paraId="372167DE" w14:textId="77777777" w:rsidR="00083A7B" w:rsidRPr="00DD1208" w:rsidRDefault="00083A7B" w:rsidP="00083A7B">
      <w:pPr>
        <w:ind w:left="-284" w:right="-238"/>
        <w:contextualSpacing/>
        <w:jc w:val="both"/>
        <w:rPr>
          <w:rFonts w:ascii="Arial" w:eastAsia="Calibri" w:hAnsi="Arial" w:cs="Arial"/>
          <w:color w:val="000000"/>
          <w:szCs w:val="24"/>
        </w:rPr>
      </w:pPr>
    </w:p>
    <w:p w14:paraId="5CCD2BEF" w14:textId="77777777" w:rsidR="00DD1208" w:rsidRPr="00DD1208" w:rsidRDefault="00DD1208" w:rsidP="00083A7B">
      <w:pPr>
        <w:ind w:left="-284" w:right="-238"/>
        <w:contextualSpacing/>
        <w:jc w:val="both"/>
        <w:rPr>
          <w:rFonts w:ascii="Arial" w:eastAsia="Calibri" w:hAnsi="Arial" w:cs="Arial"/>
          <w:color w:val="000000"/>
          <w:szCs w:val="24"/>
        </w:rPr>
      </w:pPr>
      <w:r w:rsidRPr="00DD1208">
        <w:rPr>
          <w:rFonts w:ascii="Arial" w:eastAsia="Calibri" w:hAnsi="Arial" w:cs="Arial"/>
          <w:color w:val="000000"/>
          <w:szCs w:val="24"/>
        </w:rPr>
        <w:t>This report is of a quasi-judicial nature as it is a matter that directly affects a person’s rights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461B4611" w14:textId="77777777" w:rsidR="00DD1208" w:rsidRPr="00DD1208" w:rsidRDefault="00DD1208" w:rsidP="00083A7B">
      <w:pPr>
        <w:ind w:left="-284" w:right="-238"/>
        <w:contextualSpacing/>
        <w:jc w:val="both"/>
        <w:rPr>
          <w:rFonts w:ascii="Arial" w:eastAsia="Calibri" w:hAnsi="Arial" w:cs="Arial"/>
          <w:color w:val="000000"/>
          <w:szCs w:val="24"/>
        </w:rPr>
      </w:pPr>
    </w:p>
    <w:p w14:paraId="1F5BD6A4" w14:textId="77777777" w:rsidR="00DD1208" w:rsidRPr="00DD1208" w:rsidRDefault="00DD1208" w:rsidP="00083A7B">
      <w:pPr>
        <w:ind w:left="-284" w:right="-238"/>
        <w:contextualSpacing/>
        <w:jc w:val="both"/>
        <w:rPr>
          <w:rFonts w:ascii="Arial" w:eastAsia="Calibri" w:hAnsi="Arial" w:cs="Arial"/>
          <w:color w:val="000000"/>
          <w:szCs w:val="24"/>
        </w:rPr>
      </w:pPr>
      <w:r w:rsidRPr="00DD1208">
        <w:rPr>
          <w:rFonts w:ascii="Arial" w:eastAsia="Calibri" w:hAnsi="Arial" w:cs="Arial"/>
          <w:color w:val="000000"/>
          <w:szCs w:val="24"/>
        </w:rPr>
        <w:t>The decision must be made in a manner that is impartial, free from bias, and in accordance with the principles of natural justice. The decision must be made in having regard to the facts of the matter under consideration, and in accordance with the relevant laws and policies as they apply to that matter.</w:t>
      </w:r>
    </w:p>
    <w:p w14:paraId="21460A9A" w14:textId="77777777" w:rsidR="00DD1208" w:rsidRPr="00DD1208" w:rsidRDefault="00DD1208" w:rsidP="00083A7B">
      <w:pPr>
        <w:ind w:left="-284" w:right="-238"/>
        <w:contextualSpacing/>
        <w:jc w:val="both"/>
        <w:rPr>
          <w:rFonts w:ascii="Arial" w:eastAsia="Calibri" w:hAnsi="Arial" w:cs="Arial"/>
          <w:color w:val="000000"/>
          <w:szCs w:val="24"/>
        </w:rPr>
      </w:pPr>
    </w:p>
    <w:p w14:paraId="17117231" w14:textId="77777777" w:rsidR="00DD1208" w:rsidRPr="00DD1208" w:rsidRDefault="00DD1208" w:rsidP="00083A7B">
      <w:pPr>
        <w:ind w:left="-284" w:right="-238"/>
        <w:contextualSpacing/>
        <w:jc w:val="both"/>
        <w:rPr>
          <w:rFonts w:ascii="Arial" w:eastAsia="Calibri" w:hAnsi="Arial" w:cs="Arial"/>
          <w:color w:val="000000"/>
          <w:szCs w:val="24"/>
        </w:rPr>
      </w:pPr>
      <w:r w:rsidRPr="00DD1208">
        <w:rPr>
          <w:rFonts w:ascii="Arial" w:eastAsia="Calibri" w:hAnsi="Arial" w:cs="Arial"/>
          <w:color w:val="000000"/>
          <w:szCs w:val="24"/>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135676C7" w14:textId="77777777" w:rsidR="00DD1208" w:rsidRDefault="00DD1208" w:rsidP="00083A7B">
      <w:pPr>
        <w:ind w:left="-284" w:right="-238"/>
        <w:contextualSpacing/>
        <w:jc w:val="both"/>
        <w:rPr>
          <w:rFonts w:ascii="Arial" w:eastAsia="Calibri" w:hAnsi="Arial" w:cs="Arial"/>
          <w:color w:val="000000"/>
          <w:szCs w:val="24"/>
        </w:rPr>
      </w:pPr>
    </w:p>
    <w:p w14:paraId="1F94D6CE" w14:textId="77777777" w:rsidR="00083A7B" w:rsidRPr="00DD1208" w:rsidRDefault="00083A7B" w:rsidP="00083A7B">
      <w:pPr>
        <w:ind w:left="-284" w:right="-238"/>
        <w:contextualSpacing/>
        <w:jc w:val="both"/>
        <w:rPr>
          <w:rFonts w:ascii="Arial" w:eastAsia="Calibri" w:hAnsi="Arial" w:cs="Arial"/>
          <w:color w:val="000000"/>
          <w:szCs w:val="24"/>
        </w:rPr>
      </w:pPr>
    </w:p>
    <w:p w14:paraId="771773E0" w14:textId="77777777" w:rsidR="00DD1208" w:rsidRPr="00DD1208" w:rsidRDefault="00DD1208" w:rsidP="00083A7B">
      <w:pPr>
        <w:ind w:left="-284" w:right="-238"/>
        <w:contextualSpacing/>
        <w:jc w:val="both"/>
        <w:rPr>
          <w:rFonts w:ascii="Arial" w:eastAsia="Calibri" w:hAnsi="Arial" w:cs="Arial"/>
          <w:b/>
          <w:color w:val="244061" w:themeColor="accent1" w:themeShade="80"/>
          <w:sz w:val="28"/>
          <w:szCs w:val="32"/>
          <w:lang w:val="en-US"/>
        </w:rPr>
      </w:pPr>
      <w:r w:rsidRPr="00DD1208">
        <w:rPr>
          <w:rFonts w:ascii="Arial" w:eastAsia="Calibri" w:hAnsi="Arial" w:cs="Arial"/>
          <w:b/>
          <w:color w:val="244061" w:themeColor="accent1" w:themeShade="80"/>
          <w:sz w:val="28"/>
          <w:szCs w:val="32"/>
          <w:lang w:val="en-US"/>
        </w:rPr>
        <w:t>Background</w:t>
      </w:r>
    </w:p>
    <w:p w14:paraId="59C5526F" w14:textId="77777777" w:rsidR="00DD1208" w:rsidRPr="00DD1208" w:rsidRDefault="00DD1208" w:rsidP="00083A7B">
      <w:pPr>
        <w:ind w:left="-284" w:right="-238"/>
        <w:contextualSpacing/>
        <w:jc w:val="both"/>
        <w:rPr>
          <w:rFonts w:ascii="Arial" w:eastAsia="Calibri" w:hAnsi="Arial" w:cs="Arial"/>
          <w:b/>
          <w:sz w:val="28"/>
          <w:szCs w:val="32"/>
          <w:lang w:val="en-US"/>
        </w:rPr>
      </w:pPr>
    </w:p>
    <w:p w14:paraId="01F8421F" w14:textId="77777777" w:rsidR="00DD1208" w:rsidRPr="00DD1208" w:rsidRDefault="00DD1208" w:rsidP="00083A7B">
      <w:pPr>
        <w:ind w:left="-284" w:right="-238"/>
        <w:contextualSpacing/>
        <w:jc w:val="both"/>
        <w:rPr>
          <w:rFonts w:ascii="Arial" w:eastAsia="Calibri" w:hAnsi="Arial" w:cs="Arial"/>
          <w:b/>
          <w:bCs/>
          <w:szCs w:val="24"/>
        </w:rPr>
      </w:pPr>
      <w:r w:rsidRPr="00DD1208">
        <w:rPr>
          <w:rFonts w:ascii="Arial" w:eastAsia="Calibri" w:hAnsi="Arial" w:cs="Arial"/>
          <w:b/>
          <w:bCs/>
          <w:szCs w:val="24"/>
        </w:rPr>
        <w:t>Land Details</w:t>
      </w:r>
    </w:p>
    <w:p w14:paraId="2C0D51EA" w14:textId="77777777" w:rsidR="00DD1208" w:rsidRPr="00DD1208" w:rsidRDefault="00DD1208" w:rsidP="00083A7B">
      <w:pPr>
        <w:ind w:left="-284" w:right="-238"/>
        <w:contextualSpacing/>
        <w:jc w:val="both"/>
        <w:rPr>
          <w:rFonts w:ascii="Arial" w:eastAsia="Calibri" w:hAnsi="Arial" w:cs="Arial"/>
          <w:b/>
          <w:bCs/>
          <w:szCs w:val="24"/>
        </w:rPr>
      </w:pPr>
    </w:p>
    <w:tbl>
      <w:tblPr>
        <w:tblStyle w:val="TableGrid2511"/>
        <w:tblW w:w="9640" w:type="dxa"/>
        <w:tblInd w:w="-289" w:type="dxa"/>
        <w:tblLook w:val="04A0" w:firstRow="1" w:lastRow="0" w:firstColumn="1" w:lastColumn="0" w:noHBand="0" w:noVBand="1"/>
      </w:tblPr>
      <w:tblGrid>
        <w:gridCol w:w="6663"/>
        <w:gridCol w:w="2977"/>
      </w:tblGrid>
      <w:tr w:rsidR="00DD1208" w:rsidRPr="00DD1208" w14:paraId="0805875D" w14:textId="77777777" w:rsidTr="00E23E7D">
        <w:trPr>
          <w:trHeight w:val="56"/>
        </w:trPr>
        <w:tc>
          <w:tcPr>
            <w:tcW w:w="6663" w:type="dxa"/>
            <w:vAlign w:val="center"/>
          </w:tcPr>
          <w:p w14:paraId="160C4FC3" w14:textId="77777777" w:rsidR="00DD1208" w:rsidRPr="00DD1208" w:rsidRDefault="00DD1208" w:rsidP="00083A7B">
            <w:pPr>
              <w:ind w:left="-567" w:right="-238" w:firstLine="601"/>
              <w:contextualSpacing/>
              <w:jc w:val="both"/>
              <w:rPr>
                <w:rFonts w:ascii="Arial" w:hAnsi="Arial"/>
                <w:color w:val="000000"/>
                <w:szCs w:val="24"/>
              </w:rPr>
            </w:pPr>
            <w:r w:rsidRPr="00DD1208">
              <w:rPr>
                <w:rFonts w:ascii="Arial" w:hAnsi="Arial"/>
                <w:color w:val="000000"/>
                <w:szCs w:val="24"/>
              </w:rPr>
              <w:t>Metropolitan Region Scheme Zone</w:t>
            </w:r>
          </w:p>
        </w:tc>
        <w:tc>
          <w:tcPr>
            <w:tcW w:w="2977" w:type="dxa"/>
            <w:vAlign w:val="center"/>
          </w:tcPr>
          <w:p w14:paraId="715C9679" w14:textId="77777777" w:rsidR="00DD1208" w:rsidRPr="00DD1208" w:rsidRDefault="00DD1208" w:rsidP="00083A7B">
            <w:pPr>
              <w:ind w:left="-567" w:right="-238" w:firstLine="601"/>
              <w:contextualSpacing/>
              <w:jc w:val="both"/>
              <w:rPr>
                <w:rFonts w:ascii="Arial" w:hAnsi="Arial"/>
                <w:color w:val="000000"/>
                <w:szCs w:val="24"/>
              </w:rPr>
            </w:pPr>
            <w:r w:rsidRPr="00DD1208">
              <w:rPr>
                <w:rFonts w:ascii="Arial" w:hAnsi="Arial"/>
                <w:color w:val="000000"/>
                <w:szCs w:val="24"/>
              </w:rPr>
              <w:t>Urban</w:t>
            </w:r>
          </w:p>
        </w:tc>
      </w:tr>
      <w:tr w:rsidR="00DD1208" w:rsidRPr="00DD1208" w14:paraId="0D88B14A" w14:textId="77777777" w:rsidTr="00E23E7D">
        <w:tc>
          <w:tcPr>
            <w:tcW w:w="6663" w:type="dxa"/>
            <w:vAlign w:val="center"/>
          </w:tcPr>
          <w:p w14:paraId="5726A15F" w14:textId="77777777" w:rsidR="00DD1208" w:rsidRPr="00DD1208" w:rsidRDefault="00DD1208" w:rsidP="00083A7B">
            <w:pPr>
              <w:ind w:left="-567" w:right="-238" w:firstLine="601"/>
              <w:contextualSpacing/>
              <w:jc w:val="both"/>
              <w:rPr>
                <w:rFonts w:ascii="Arial" w:hAnsi="Arial"/>
                <w:color w:val="000000"/>
                <w:szCs w:val="24"/>
              </w:rPr>
            </w:pPr>
            <w:r w:rsidRPr="00DD1208">
              <w:rPr>
                <w:rFonts w:ascii="Arial" w:hAnsi="Arial"/>
                <w:color w:val="000000"/>
                <w:szCs w:val="24"/>
              </w:rPr>
              <w:t>Local Planning Scheme Zone</w:t>
            </w:r>
          </w:p>
        </w:tc>
        <w:tc>
          <w:tcPr>
            <w:tcW w:w="2977" w:type="dxa"/>
            <w:vAlign w:val="center"/>
          </w:tcPr>
          <w:p w14:paraId="0009A843" w14:textId="77777777" w:rsidR="00DD1208" w:rsidRPr="00DD1208" w:rsidRDefault="00DD1208" w:rsidP="00083A7B">
            <w:pPr>
              <w:ind w:left="-567" w:right="-238" w:firstLine="601"/>
              <w:contextualSpacing/>
              <w:jc w:val="both"/>
              <w:rPr>
                <w:rFonts w:ascii="Arial" w:hAnsi="Arial"/>
                <w:color w:val="000000"/>
                <w:szCs w:val="24"/>
              </w:rPr>
            </w:pPr>
            <w:r w:rsidRPr="00DD1208">
              <w:rPr>
                <w:rFonts w:ascii="Arial" w:hAnsi="Arial"/>
                <w:color w:val="000000"/>
                <w:szCs w:val="24"/>
              </w:rPr>
              <w:t>Residential</w:t>
            </w:r>
          </w:p>
        </w:tc>
      </w:tr>
      <w:tr w:rsidR="00DD1208" w:rsidRPr="00DD1208" w14:paraId="46056989" w14:textId="77777777" w:rsidTr="00E23E7D">
        <w:tc>
          <w:tcPr>
            <w:tcW w:w="6663" w:type="dxa"/>
            <w:vAlign w:val="center"/>
          </w:tcPr>
          <w:p w14:paraId="50061809" w14:textId="77777777" w:rsidR="00DD1208" w:rsidRPr="00DD1208" w:rsidRDefault="00DD1208" w:rsidP="00083A7B">
            <w:pPr>
              <w:ind w:left="-567" w:right="-238" w:firstLine="601"/>
              <w:contextualSpacing/>
              <w:jc w:val="both"/>
              <w:rPr>
                <w:rFonts w:ascii="Arial" w:hAnsi="Arial"/>
                <w:color w:val="000000"/>
                <w:szCs w:val="24"/>
              </w:rPr>
            </w:pPr>
            <w:r w:rsidRPr="00DD1208">
              <w:rPr>
                <w:rFonts w:ascii="Arial" w:hAnsi="Arial"/>
                <w:color w:val="000000"/>
                <w:szCs w:val="24"/>
              </w:rPr>
              <w:t>R-Code</w:t>
            </w:r>
          </w:p>
        </w:tc>
        <w:tc>
          <w:tcPr>
            <w:tcW w:w="2977" w:type="dxa"/>
            <w:vAlign w:val="center"/>
          </w:tcPr>
          <w:p w14:paraId="14D4E297" w14:textId="77777777" w:rsidR="00DD1208" w:rsidRPr="00DD1208" w:rsidRDefault="00DD1208" w:rsidP="00083A7B">
            <w:pPr>
              <w:ind w:left="-567" w:right="-238" w:firstLine="601"/>
              <w:contextualSpacing/>
              <w:jc w:val="both"/>
              <w:rPr>
                <w:rFonts w:ascii="Arial" w:hAnsi="Arial"/>
                <w:color w:val="000000"/>
                <w:szCs w:val="24"/>
              </w:rPr>
            </w:pPr>
            <w:r w:rsidRPr="00DD1208">
              <w:rPr>
                <w:rFonts w:ascii="Arial" w:hAnsi="Arial"/>
                <w:color w:val="000000"/>
                <w:szCs w:val="24"/>
              </w:rPr>
              <w:t>R12.5</w:t>
            </w:r>
          </w:p>
        </w:tc>
      </w:tr>
      <w:tr w:rsidR="00DD1208" w:rsidRPr="00DD1208" w14:paraId="0B75BE49" w14:textId="77777777" w:rsidTr="00E23E7D">
        <w:tc>
          <w:tcPr>
            <w:tcW w:w="6663" w:type="dxa"/>
            <w:vAlign w:val="center"/>
          </w:tcPr>
          <w:p w14:paraId="58AE8CD4" w14:textId="77777777" w:rsidR="00DD1208" w:rsidRPr="00DD1208" w:rsidRDefault="00DD1208" w:rsidP="00083A7B">
            <w:pPr>
              <w:ind w:left="-567" w:right="-238" w:firstLine="601"/>
              <w:contextualSpacing/>
              <w:jc w:val="both"/>
              <w:rPr>
                <w:rFonts w:ascii="Arial" w:hAnsi="Arial"/>
                <w:color w:val="000000"/>
                <w:szCs w:val="24"/>
              </w:rPr>
            </w:pPr>
            <w:r w:rsidRPr="00DD1208">
              <w:rPr>
                <w:rFonts w:ascii="Arial" w:hAnsi="Arial"/>
                <w:color w:val="000000"/>
                <w:szCs w:val="24"/>
              </w:rPr>
              <w:t>Land area</w:t>
            </w:r>
          </w:p>
        </w:tc>
        <w:tc>
          <w:tcPr>
            <w:tcW w:w="2977" w:type="dxa"/>
            <w:vAlign w:val="center"/>
          </w:tcPr>
          <w:p w14:paraId="3B5D759C" w14:textId="77777777" w:rsidR="00DD1208" w:rsidRPr="00DD1208" w:rsidRDefault="00DD1208" w:rsidP="00083A7B">
            <w:pPr>
              <w:ind w:left="-567" w:right="-238" w:firstLine="601"/>
              <w:contextualSpacing/>
              <w:jc w:val="both"/>
              <w:rPr>
                <w:rFonts w:ascii="Arial" w:hAnsi="Arial"/>
                <w:color w:val="000000"/>
                <w:szCs w:val="24"/>
              </w:rPr>
            </w:pPr>
            <w:r w:rsidRPr="00DD1208">
              <w:rPr>
                <w:rFonts w:ascii="Arial" w:hAnsi="Arial"/>
                <w:color w:val="000000"/>
                <w:szCs w:val="24"/>
              </w:rPr>
              <w:t>1,314m</w:t>
            </w:r>
            <w:r w:rsidRPr="00DD1208">
              <w:rPr>
                <w:rFonts w:ascii="Arial" w:hAnsi="Arial"/>
                <w:color w:val="000000"/>
                <w:szCs w:val="24"/>
                <w:vertAlign w:val="superscript"/>
              </w:rPr>
              <w:t>2</w:t>
            </w:r>
          </w:p>
        </w:tc>
      </w:tr>
      <w:tr w:rsidR="00DD1208" w:rsidRPr="00DD1208" w14:paraId="34F8D4A9" w14:textId="77777777" w:rsidTr="00E23E7D">
        <w:tc>
          <w:tcPr>
            <w:tcW w:w="6663" w:type="dxa"/>
            <w:vAlign w:val="center"/>
          </w:tcPr>
          <w:p w14:paraId="3F11BD7A" w14:textId="77777777" w:rsidR="00DD1208" w:rsidRPr="00DD1208" w:rsidRDefault="00DD1208" w:rsidP="00083A7B">
            <w:pPr>
              <w:ind w:left="-567" w:right="-238" w:firstLine="601"/>
              <w:contextualSpacing/>
              <w:jc w:val="both"/>
              <w:rPr>
                <w:rFonts w:ascii="Arial" w:hAnsi="Arial"/>
                <w:color w:val="000000"/>
                <w:szCs w:val="24"/>
              </w:rPr>
            </w:pPr>
            <w:r w:rsidRPr="00DD1208">
              <w:rPr>
                <w:rFonts w:ascii="Arial" w:hAnsi="Arial"/>
                <w:color w:val="000000"/>
                <w:szCs w:val="24"/>
              </w:rPr>
              <w:t>Land Use</w:t>
            </w:r>
          </w:p>
        </w:tc>
        <w:tc>
          <w:tcPr>
            <w:tcW w:w="2977" w:type="dxa"/>
            <w:vAlign w:val="center"/>
          </w:tcPr>
          <w:p w14:paraId="269ECBB0" w14:textId="77777777" w:rsidR="00DD1208" w:rsidRPr="00DD1208" w:rsidRDefault="00DD1208" w:rsidP="00083A7B">
            <w:pPr>
              <w:ind w:left="-567" w:right="-238" w:firstLine="601"/>
              <w:contextualSpacing/>
              <w:jc w:val="both"/>
              <w:rPr>
                <w:rFonts w:ascii="Arial" w:hAnsi="Arial"/>
                <w:color w:val="000000"/>
                <w:szCs w:val="24"/>
              </w:rPr>
            </w:pPr>
            <w:r w:rsidRPr="00DD1208">
              <w:rPr>
                <w:rFonts w:ascii="Arial" w:hAnsi="Arial"/>
                <w:color w:val="000000"/>
                <w:szCs w:val="24"/>
              </w:rPr>
              <w:t>Residential Single House</w:t>
            </w:r>
          </w:p>
        </w:tc>
      </w:tr>
      <w:tr w:rsidR="00DD1208" w:rsidRPr="00DD1208" w14:paraId="0BBB8DC2" w14:textId="77777777" w:rsidTr="00E23E7D">
        <w:tc>
          <w:tcPr>
            <w:tcW w:w="6663" w:type="dxa"/>
            <w:vAlign w:val="center"/>
          </w:tcPr>
          <w:p w14:paraId="49033A4D" w14:textId="77777777" w:rsidR="00DD1208" w:rsidRPr="00DD1208" w:rsidRDefault="00DD1208" w:rsidP="00083A7B">
            <w:pPr>
              <w:ind w:left="-567" w:right="-238" w:firstLine="601"/>
              <w:contextualSpacing/>
              <w:jc w:val="both"/>
              <w:rPr>
                <w:rFonts w:ascii="Arial" w:hAnsi="Arial"/>
                <w:color w:val="000000"/>
                <w:szCs w:val="24"/>
              </w:rPr>
            </w:pPr>
            <w:r w:rsidRPr="00DD1208">
              <w:rPr>
                <w:rFonts w:ascii="Arial" w:hAnsi="Arial"/>
                <w:color w:val="000000"/>
                <w:szCs w:val="24"/>
              </w:rPr>
              <w:t>Use Class</w:t>
            </w:r>
          </w:p>
        </w:tc>
        <w:tc>
          <w:tcPr>
            <w:tcW w:w="2977" w:type="dxa"/>
            <w:vAlign w:val="center"/>
          </w:tcPr>
          <w:p w14:paraId="1BE06CD3" w14:textId="77777777" w:rsidR="00DD1208" w:rsidRPr="00DD1208" w:rsidRDefault="00DD1208" w:rsidP="00083A7B">
            <w:pPr>
              <w:ind w:left="-567" w:right="-238" w:firstLine="601"/>
              <w:contextualSpacing/>
              <w:jc w:val="both"/>
              <w:rPr>
                <w:rFonts w:ascii="Arial" w:hAnsi="Arial"/>
                <w:color w:val="000000"/>
                <w:szCs w:val="24"/>
                <w:highlight w:val="yellow"/>
              </w:rPr>
            </w:pPr>
            <w:r w:rsidRPr="00DD1208">
              <w:rPr>
                <w:rFonts w:ascii="Arial" w:hAnsi="Arial"/>
                <w:color w:val="000000"/>
                <w:szCs w:val="24"/>
              </w:rPr>
              <w:t>‘P’ Permitted Use</w:t>
            </w:r>
          </w:p>
        </w:tc>
      </w:tr>
    </w:tbl>
    <w:p w14:paraId="3539FA4F" w14:textId="77777777" w:rsidR="00DD1208" w:rsidRPr="00DD1208" w:rsidRDefault="00DD1208" w:rsidP="00083A7B">
      <w:pPr>
        <w:ind w:left="-284" w:right="-238"/>
        <w:contextualSpacing/>
        <w:jc w:val="both"/>
        <w:rPr>
          <w:rFonts w:ascii="Arial" w:eastAsia="Calibri" w:hAnsi="Arial" w:cs="Arial"/>
          <w:szCs w:val="24"/>
        </w:rPr>
      </w:pPr>
    </w:p>
    <w:p w14:paraId="0C447056" w14:textId="77777777" w:rsidR="00DD1208" w:rsidRPr="00DD1208" w:rsidRDefault="00DD1208" w:rsidP="00083A7B">
      <w:pPr>
        <w:ind w:left="-284" w:right="-238"/>
        <w:contextualSpacing/>
        <w:jc w:val="both"/>
        <w:rPr>
          <w:rFonts w:ascii="Arial" w:eastAsia="Calibri" w:hAnsi="Arial" w:cs="Arial"/>
          <w:szCs w:val="24"/>
        </w:rPr>
      </w:pPr>
      <w:r w:rsidRPr="00DD1208">
        <w:rPr>
          <w:rFonts w:ascii="Arial" w:eastAsia="Calibri" w:hAnsi="Arial" w:cs="Arial"/>
          <w:szCs w:val="24"/>
        </w:rPr>
        <w:t xml:space="preserve">The site is located at 7 Watkins Road, Dalkeith, 170m south of Mason Gardens. The site has three street frontages to Garland Road, Hackett </w:t>
      </w:r>
      <w:proofErr w:type="gramStart"/>
      <w:r w:rsidRPr="00DD1208">
        <w:rPr>
          <w:rFonts w:ascii="Arial" w:eastAsia="Calibri" w:hAnsi="Arial" w:cs="Arial"/>
          <w:szCs w:val="24"/>
        </w:rPr>
        <w:t>Road</w:t>
      </w:r>
      <w:proofErr w:type="gramEnd"/>
      <w:r w:rsidRPr="00DD1208">
        <w:rPr>
          <w:rFonts w:ascii="Arial" w:eastAsia="Calibri" w:hAnsi="Arial" w:cs="Arial"/>
          <w:szCs w:val="24"/>
        </w:rPr>
        <w:t xml:space="preserve"> and Watkins Road. The lot is currently occupied by an existing two-storey single house, which is to be retained. The lot is rectangular in shape and is sunken relative to the southern road (primary street frontage) Watkins Road with a ground level sitting between 1m to 2m below the street level.  </w:t>
      </w:r>
    </w:p>
    <w:p w14:paraId="3896393B" w14:textId="77777777" w:rsidR="00DD1208" w:rsidRPr="00DD1208" w:rsidRDefault="00DD1208" w:rsidP="00083A7B">
      <w:pPr>
        <w:ind w:left="-284" w:right="-238"/>
        <w:contextualSpacing/>
        <w:jc w:val="both"/>
        <w:rPr>
          <w:rFonts w:ascii="Arial" w:eastAsia="Calibri" w:hAnsi="Arial" w:cs="Arial"/>
          <w:szCs w:val="24"/>
        </w:rPr>
      </w:pPr>
    </w:p>
    <w:p w14:paraId="761E69CB" w14:textId="77777777" w:rsidR="00DD1208" w:rsidRPr="00DD1208" w:rsidRDefault="00DD1208" w:rsidP="00083A7B">
      <w:pPr>
        <w:ind w:left="-284" w:right="-238"/>
        <w:contextualSpacing/>
        <w:jc w:val="both"/>
        <w:rPr>
          <w:rFonts w:ascii="Arial" w:eastAsia="Calibri" w:hAnsi="Arial" w:cs="Arial"/>
          <w:szCs w:val="24"/>
        </w:rPr>
      </w:pPr>
      <w:r w:rsidRPr="00DD1208">
        <w:rPr>
          <w:rFonts w:ascii="Arial" w:eastAsia="Calibri" w:hAnsi="Arial" w:cs="Arial"/>
          <w:szCs w:val="24"/>
        </w:rPr>
        <w:t>The application seeks development approval for the following additions and alterations:</w:t>
      </w:r>
    </w:p>
    <w:p w14:paraId="07CD7707" w14:textId="77777777" w:rsidR="00DD1208" w:rsidRPr="00DD1208" w:rsidRDefault="00DD1208" w:rsidP="00083A7B">
      <w:pPr>
        <w:ind w:left="-284" w:right="-238"/>
        <w:contextualSpacing/>
        <w:jc w:val="both"/>
        <w:rPr>
          <w:rFonts w:ascii="Arial" w:eastAsia="Calibri" w:hAnsi="Arial" w:cs="Arial"/>
          <w:szCs w:val="24"/>
        </w:rPr>
      </w:pPr>
    </w:p>
    <w:p w14:paraId="705BF8C5" w14:textId="77777777" w:rsidR="00DD1208" w:rsidRPr="00DD1208" w:rsidRDefault="00DD1208" w:rsidP="00DE76F9">
      <w:pPr>
        <w:numPr>
          <w:ilvl w:val="0"/>
          <w:numId w:val="11"/>
        </w:numPr>
        <w:ind w:left="284" w:right="-238" w:hanging="568"/>
        <w:contextualSpacing/>
        <w:jc w:val="both"/>
        <w:rPr>
          <w:rFonts w:ascii="Arial" w:eastAsia="Calibri" w:hAnsi="Arial" w:cs="Arial"/>
          <w:szCs w:val="24"/>
        </w:rPr>
      </w:pPr>
      <w:r w:rsidRPr="00DD1208">
        <w:rPr>
          <w:rFonts w:ascii="Arial" w:eastAsia="Calibri" w:hAnsi="Arial" w:cs="Arial"/>
          <w:szCs w:val="24"/>
        </w:rPr>
        <w:t xml:space="preserve">Ground floor extension and alterations to the kitchen, lounge, alfresco and </w:t>
      </w:r>
      <w:proofErr w:type="gramStart"/>
      <w:r w:rsidRPr="00DD1208">
        <w:rPr>
          <w:rFonts w:ascii="Arial" w:eastAsia="Calibri" w:hAnsi="Arial" w:cs="Arial"/>
          <w:szCs w:val="24"/>
        </w:rPr>
        <w:t>porch;</w:t>
      </w:r>
      <w:proofErr w:type="gramEnd"/>
    </w:p>
    <w:p w14:paraId="1363845F" w14:textId="77777777" w:rsidR="00DD1208" w:rsidRPr="00DD1208" w:rsidRDefault="00DD1208" w:rsidP="00DE76F9">
      <w:pPr>
        <w:numPr>
          <w:ilvl w:val="0"/>
          <w:numId w:val="11"/>
        </w:numPr>
        <w:ind w:left="284" w:right="-238" w:hanging="568"/>
        <w:contextualSpacing/>
        <w:jc w:val="both"/>
        <w:rPr>
          <w:rFonts w:ascii="Arial" w:eastAsia="Calibri" w:hAnsi="Arial" w:cs="Arial"/>
          <w:szCs w:val="24"/>
        </w:rPr>
      </w:pPr>
      <w:r w:rsidRPr="00DD1208">
        <w:rPr>
          <w:rFonts w:ascii="Arial" w:eastAsia="Calibri" w:hAnsi="Arial" w:cs="Arial"/>
          <w:szCs w:val="24"/>
        </w:rPr>
        <w:t>Upper floor extension including new guest bed 5 and stairs; and</w:t>
      </w:r>
    </w:p>
    <w:p w14:paraId="6BD9EC14" w14:textId="77777777" w:rsidR="00DD1208" w:rsidRPr="00DD1208" w:rsidRDefault="00DD1208" w:rsidP="00DE76F9">
      <w:pPr>
        <w:numPr>
          <w:ilvl w:val="0"/>
          <w:numId w:val="11"/>
        </w:numPr>
        <w:ind w:left="284" w:right="-238" w:hanging="568"/>
        <w:contextualSpacing/>
        <w:jc w:val="both"/>
        <w:rPr>
          <w:rFonts w:ascii="Arial" w:eastAsia="Calibri" w:hAnsi="Arial" w:cs="Arial"/>
          <w:szCs w:val="24"/>
        </w:rPr>
      </w:pPr>
      <w:r w:rsidRPr="00DD1208">
        <w:rPr>
          <w:rFonts w:ascii="Arial" w:eastAsia="Calibri" w:hAnsi="Arial" w:cs="Arial"/>
          <w:szCs w:val="24"/>
        </w:rPr>
        <w:t>Basement car park with entrance off Garland Road.</w:t>
      </w:r>
    </w:p>
    <w:p w14:paraId="2242A49E" w14:textId="77777777" w:rsidR="00DD1208" w:rsidRPr="00DD1208" w:rsidRDefault="00DD1208" w:rsidP="00083A7B">
      <w:pPr>
        <w:ind w:right="-238"/>
        <w:contextualSpacing/>
        <w:jc w:val="both"/>
        <w:rPr>
          <w:rFonts w:ascii="Arial" w:eastAsia="Calibri" w:hAnsi="Arial" w:cs="Arial"/>
          <w:szCs w:val="24"/>
        </w:rPr>
      </w:pPr>
    </w:p>
    <w:p w14:paraId="71B203DB" w14:textId="77777777" w:rsidR="00DD1208" w:rsidRPr="00DD1208" w:rsidRDefault="00DD1208" w:rsidP="00083A7B">
      <w:pPr>
        <w:ind w:left="-284" w:right="-238"/>
        <w:contextualSpacing/>
        <w:jc w:val="both"/>
        <w:rPr>
          <w:rFonts w:ascii="Arial" w:eastAsia="Calibri" w:hAnsi="Arial" w:cs="Arial"/>
          <w:szCs w:val="24"/>
        </w:rPr>
      </w:pPr>
      <w:r w:rsidRPr="00DD1208">
        <w:rPr>
          <w:rFonts w:ascii="Arial" w:eastAsia="Calibri" w:hAnsi="Arial" w:cs="Arial"/>
          <w:szCs w:val="24"/>
        </w:rPr>
        <w:t>Of particular interest to the assessment is the proposed setbacks to Watkins Road, which acts as the primary street frontage for the dwelling. The current setback of the dwelling is 4.5m to the ground floor and 9.0m to the upper floor. It is proposed to reduce this setback to 3.8m to the ground floor porch and 5.4m to the upper floor. The prevailing setback along Watkins Road is approximately 9.0m. The impact of the development upon the streetscape is the primary area of concern.</w:t>
      </w:r>
    </w:p>
    <w:p w14:paraId="554AED2E" w14:textId="77777777" w:rsidR="00DD1208" w:rsidRPr="00DD1208" w:rsidRDefault="00DD1208" w:rsidP="00083A7B">
      <w:pPr>
        <w:ind w:left="-284" w:right="-238"/>
        <w:contextualSpacing/>
        <w:jc w:val="both"/>
        <w:rPr>
          <w:rFonts w:ascii="Arial" w:eastAsia="Calibri" w:hAnsi="Arial" w:cs="Arial"/>
          <w:szCs w:val="24"/>
        </w:rPr>
      </w:pPr>
    </w:p>
    <w:p w14:paraId="4B049F9F" w14:textId="77777777" w:rsidR="00DD1208" w:rsidRPr="00DD1208" w:rsidRDefault="00DD1208" w:rsidP="00083A7B">
      <w:pPr>
        <w:ind w:left="-284" w:right="-238"/>
        <w:contextualSpacing/>
        <w:jc w:val="both"/>
        <w:rPr>
          <w:rFonts w:ascii="Arial" w:eastAsia="Calibri" w:hAnsi="Arial" w:cs="Arial"/>
          <w:b/>
          <w:color w:val="244061" w:themeColor="accent1" w:themeShade="80"/>
          <w:sz w:val="28"/>
          <w:szCs w:val="32"/>
          <w:lang w:val="en-US"/>
        </w:rPr>
      </w:pPr>
      <w:r w:rsidRPr="00DD1208">
        <w:rPr>
          <w:rFonts w:ascii="Arial" w:eastAsia="Calibri" w:hAnsi="Arial" w:cs="Arial"/>
          <w:b/>
          <w:color w:val="244061" w:themeColor="accent1" w:themeShade="80"/>
          <w:sz w:val="28"/>
          <w:szCs w:val="32"/>
          <w:lang w:val="en-US"/>
        </w:rPr>
        <w:t>Discussion</w:t>
      </w:r>
    </w:p>
    <w:p w14:paraId="0B6C6C1C" w14:textId="77777777" w:rsidR="00DD1208" w:rsidRPr="00DD1208" w:rsidRDefault="00DD1208" w:rsidP="00083A7B">
      <w:pPr>
        <w:ind w:left="-284" w:right="-238"/>
        <w:contextualSpacing/>
        <w:jc w:val="both"/>
        <w:rPr>
          <w:rFonts w:ascii="Arial" w:eastAsia="Calibri" w:hAnsi="Arial" w:cs="Arial"/>
          <w:szCs w:val="32"/>
          <w:lang w:val="en-US"/>
        </w:rPr>
      </w:pPr>
    </w:p>
    <w:p w14:paraId="597C1D60" w14:textId="77777777" w:rsidR="00DD1208" w:rsidRPr="00DD1208" w:rsidRDefault="00DD1208" w:rsidP="00083A7B">
      <w:pPr>
        <w:ind w:left="-284" w:right="-238"/>
        <w:contextualSpacing/>
        <w:jc w:val="both"/>
        <w:rPr>
          <w:rFonts w:ascii="Arial" w:eastAsia="Calibri" w:hAnsi="Arial" w:cs="Arial"/>
          <w:b/>
          <w:szCs w:val="32"/>
        </w:rPr>
      </w:pPr>
      <w:r w:rsidRPr="00DD1208">
        <w:rPr>
          <w:rFonts w:ascii="Arial" w:eastAsia="Calibri" w:hAnsi="Arial" w:cs="Arial"/>
          <w:b/>
          <w:szCs w:val="32"/>
        </w:rPr>
        <w:t>Assessment of Statutory Provisions</w:t>
      </w:r>
    </w:p>
    <w:p w14:paraId="097FD65A" w14:textId="77777777" w:rsidR="00DD1208" w:rsidRPr="00DD1208" w:rsidRDefault="00DD1208" w:rsidP="00083A7B">
      <w:pPr>
        <w:ind w:left="-284" w:right="-238"/>
        <w:contextualSpacing/>
        <w:jc w:val="both"/>
        <w:rPr>
          <w:rFonts w:ascii="Arial" w:eastAsia="Calibri" w:hAnsi="Arial" w:cs="Arial"/>
          <w:b/>
          <w:szCs w:val="32"/>
        </w:rPr>
      </w:pPr>
    </w:p>
    <w:p w14:paraId="084EF272" w14:textId="77777777" w:rsidR="00DD1208" w:rsidRPr="00DD1208" w:rsidRDefault="00DD1208" w:rsidP="00083A7B">
      <w:pPr>
        <w:ind w:left="-284" w:right="-238"/>
        <w:contextualSpacing/>
        <w:jc w:val="both"/>
        <w:rPr>
          <w:rFonts w:ascii="Arial" w:eastAsia="Calibri" w:hAnsi="Arial" w:cs="Arial"/>
          <w:szCs w:val="32"/>
          <w:lang w:val="en-US"/>
        </w:rPr>
      </w:pPr>
      <w:r w:rsidRPr="00DD1208">
        <w:rPr>
          <w:rFonts w:ascii="Arial" w:eastAsia="Calibri" w:hAnsi="Arial" w:cs="Arial"/>
          <w:szCs w:val="32"/>
          <w:lang w:val="en-US"/>
        </w:rPr>
        <w:t xml:space="preserve">If a proposal does not satisfy the deemed to-comply provisions of the State Planning Policy 7.3: Residential Design Codes (R-Codes), Council is required to exercise a judgement of merit to determine the proposal against the design principles of the R-Codes. The R-Codes require the assessment to consider the relevant design principle only and to not apply the corresponding deemed-to-comply provisions. </w:t>
      </w:r>
    </w:p>
    <w:p w14:paraId="57B7B849" w14:textId="77777777" w:rsidR="00DD1208" w:rsidRPr="00DD1208" w:rsidRDefault="00DD1208" w:rsidP="00083A7B">
      <w:pPr>
        <w:ind w:left="-284" w:right="-238"/>
        <w:contextualSpacing/>
        <w:jc w:val="both"/>
        <w:rPr>
          <w:rFonts w:ascii="Arial" w:eastAsia="Calibri" w:hAnsi="Arial" w:cs="Arial"/>
          <w:szCs w:val="32"/>
          <w:lang w:val="en-US"/>
        </w:rPr>
      </w:pPr>
    </w:p>
    <w:p w14:paraId="3E259D30" w14:textId="77777777" w:rsidR="00DD1208" w:rsidRPr="00DD1208" w:rsidRDefault="00DD1208" w:rsidP="00083A7B">
      <w:pPr>
        <w:ind w:left="-284" w:right="-238"/>
        <w:contextualSpacing/>
        <w:jc w:val="both"/>
        <w:rPr>
          <w:rFonts w:ascii="Arial" w:eastAsia="Calibri" w:hAnsi="Arial" w:cs="Arial"/>
          <w:szCs w:val="32"/>
          <w:lang w:val="en-US"/>
        </w:rPr>
      </w:pPr>
      <w:r w:rsidRPr="00DD1208">
        <w:rPr>
          <w:rFonts w:ascii="Arial" w:eastAsia="Calibri" w:hAnsi="Arial" w:cs="Arial"/>
          <w:szCs w:val="32"/>
          <w:lang w:val="en-US"/>
        </w:rPr>
        <w:t>It is recommended that the application be refused by Council as it does not satisfy the design principles of the R-Codes. Further, the development will have a significant adverse impact on the local amenity and character of the streetscape.</w:t>
      </w:r>
    </w:p>
    <w:p w14:paraId="440C1E04" w14:textId="77777777" w:rsidR="00DD1208" w:rsidRPr="00DD1208" w:rsidRDefault="00DD1208" w:rsidP="00083A7B">
      <w:pPr>
        <w:ind w:left="-284" w:right="-238"/>
        <w:contextualSpacing/>
        <w:jc w:val="both"/>
        <w:rPr>
          <w:rFonts w:ascii="Arial" w:eastAsia="Calibri" w:hAnsi="Arial" w:cs="Arial"/>
          <w:szCs w:val="32"/>
          <w:lang w:val="en-US"/>
        </w:rPr>
      </w:pPr>
    </w:p>
    <w:p w14:paraId="1FE868A8" w14:textId="77777777" w:rsidR="00DD1208" w:rsidRPr="00DD1208" w:rsidRDefault="00DD1208" w:rsidP="00083A7B">
      <w:pPr>
        <w:ind w:left="-284" w:right="-238"/>
        <w:contextualSpacing/>
        <w:jc w:val="both"/>
        <w:rPr>
          <w:rFonts w:ascii="Arial" w:eastAsia="Calibri" w:hAnsi="Arial" w:cs="Arial"/>
          <w:b/>
          <w:szCs w:val="32"/>
        </w:rPr>
      </w:pPr>
      <w:r w:rsidRPr="00DD1208">
        <w:rPr>
          <w:rFonts w:ascii="Arial" w:eastAsia="Calibri" w:hAnsi="Arial" w:cs="Arial"/>
          <w:b/>
          <w:szCs w:val="32"/>
        </w:rPr>
        <w:t>Local Planning Scheme No.3</w:t>
      </w:r>
    </w:p>
    <w:p w14:paraId="3203A968" w14:textId="77777777" w:rsidR="00DD1208" w:rsidRPr="00DD1208" w:rsidRDefault="00DD1208" w:rsidP="00083A7B">
      <w:pPr>
        <w:ind w:left="-284" w:right="-238"/>
        <w:contextualSpacing/>
        <w:jc w:val="both"/>
        <w:rPr>
          <w:rFonts w:ascii="Arial" w:eastAsia="Calibri" w:hAnsi="Arial" w:cs="Arial"/>
          <w:b/>
          <w:szCs w:val="32"/>
        </w:rPr>
      </w:pPr>
    </w:p>
    <w:p w14:paraId="5186D359" w14:textId="77777777" w:rsidR="00DD1208" w:rsidRPr="00DD1208" w:rsidRDefault="00DD1208" w:rsidP="00083A7B">
      <w:pPr>
        <w:ind w:left="-284" w:right="-238"/>
        <w:contextualSpacing/>
        <w:jc w:val="both"/>
        <w:rPr>
          <w:rFonts w:ascii="Arial" w:eastAsia="Calibri" w:hAnsi="Arial" w:cs="Arial"/>
          <w:szCs w:val="32"/>
        </w:rPr>
      </w:pPr>
      <w:r w:rsidRPr="00DD1208">
        <w:rPr>
          <w:rFonts w:ascii="Arial" w:eastAsia="Calibri" w:hAnsi="Arial" w:cs="Arial"/>
          <w:szCs w:val="32"/>
        </w:rPr>
        <w:t xml:space="preserve">Schedule 2, Clause 67(2) (Consideration of application by Local Government) of LPS3 – identifies those matters that are required to be given due regard to the extent relevant to the application.  Where relevant, these matters are discussed in the following sections. Overall, the development does not meet these objectives, particularly </w:t>
      </w:r>
      <w:proofErr w:type="gramStart"/>
      <w:r w:rsidRPr="00DD1208">
        <w:rPr>
          <w:rFonts w:ascii="Arial" w:eastAsia="Calibri" w:hAnsi="Arial" w:cs="Arial"/>
          <w:szCs w:val="32"/>
        </w:rPr>
        <w:t>in regard to</w:t>
      </w:r>
      <w:proofErr w:type="gramEnd"/>
      <w:r w:rsidRPr="00DD1208">
        <w:rPr>
          <w:rFonts w:ascii="Arial" w:eastAsia="Calibri" w:hAnsi="Arial" w:cs="Arial"/>
          <w:szCs w:val="32"/>
        </w:rPr>
        <w:t xml:space="preserve"> height, scale, bulk, appearance, and the potential impact it will have on the local amenity.</w:t>
      </w:r>
    </w:p>
    <w:p w14:paraId="3C66CBA2" w14:textId="77777777" w:rsidR="00DD1208" w:rsidRPr="00DD1208" w:rsidRDefault="00DD1208" w:rsidP="00083A7B">
      <w:pPr>
        <w:ind w:left="-284" w:right="-238"/>
        <w:contextualSpacing/>
        <w:jc w:val="both"/>
        <w:rPr>
          <w:rFonts w:ascii="Arial" w:eastAsia="Calibri" w:hAnsi="Arial" w:cs="Arial"/>
          <w:szCs w:val="32"/>
        </w:rPr>
      </w:pPr>
    </w:p>
    <w:p w14:paraId="4E9ED892" w14:textId="77777777" w:rsidR="00DD1208" w:rsidRPr="00DD1208" w:rsidRDefault="00DD1208" w:rsidP="00083A7B">
      <w:pPr>
        <w:ind w:left="-284" w:right="-238"/>
        <w:contextualSpacing/>
        <w:jc w:val="both"/>
        <w:rPr>
          <w:rFonts w:ascii="Arial" w:eastAsia="Calibri" w:hAnsi="Arial" w:cs="Arial"/>
          <w:b/>
          <w:szCs w:val="32"/>
        </w:rPr>
      </w:pPr>
      <w:r w:rsidRPr="00DD1208">
        <w:rPr>
          <w:rFonts w:ascii="Arial" w:eastAsia="Calibri" w:hAnsi="Arial" w:cs="Arial"/>
          <w:b/>
          <w:szCs w:val="32"/>
        </w:rPr>
        <w:t>State Planning Policy 7.3 - Residential Design Codes – Volume 1</w:t>
      </w:r>
    </w:p>
    <w:p w14:paraId="3EE74742" w14:textId="77777777" w:rsidR="00DD1208" w:rsidRPr="00DD1208" w:rsidRDefault="00DD1208" w:rsidP="00083A7B">
      <w:pPr>
        <w:ind w:left="-284" w:right="-238"/>
        <w:contextualSpacing/>
        <w:jc w:val="both"/>
        <w:rPr>
          <w:rFonts w:ascii="Arial" w:eastAsia="Calibri" w:hAnsi="Arial" w:cs="Arial"/>
          <w:b/>
          <w:szCs w:val="32"/>
        </w:rPr>
      </w:pPr>
    </w:p>
    <w:p w14:paraId="49A5903C" w14:textId="77777777" w:rsidR="00DD1208" w:rsidRPr="00DD1208" w:rsidRDefault="00DD1208" w:rsidP="00083A7B">
      <w:pPr>
        <w:ind w:left="-284" w:right="-238"/>
        <w:contextualSpacing/>
        <w:jc w:val="both"/>
        <w:rPr>
          <w:rFonts w:ascii="Arial" w:eastAsia="Calibri" w:hAnsi="Arial" w:cs="Arial"/>
          <w:bCs/>
          <w:szCs w:val="32"/>
        </w:rPr>
      </w:pPr>
      <w:r w:rsidRPr="00DD1208">
        <w:rPr>
          <w:rFonts w:ascii="Arial" w:eastAsia="Calibri" w:hAnsi="Arial" w:cs="Arial"/>
          <w:bCs/>
          <w:szCs w:val="32"/>
        </w:rPr>
        <w:t xml:space="preserve">State Planning Policy 7.3 Residential Design Codes Volume 1 (R-Codes) applies to all single and grouped dwelling developments. An approval under the R-Codes can be obtained in one of two ways. This is by either meeting the deemed-to-comply provisions or via a design </w:t>
      </w:r>
      <w:proofErr w:type="gramStart"/>
      <w:r w:rsidRPr="00DD1208">
        <w:rPr>
          <w:rFonts w:ascii="Arial" w:eastAsia="Calibri" w:hAnsi="Arial" w:cs="Arial"/>
          <w:bCs/>
          <w:szCs w:val="32"/>
        </w:rPr>
        <w:t>principle</w:t>
      </w:r>
      <w:proofErr w:type="gramEnd"/>
      <w:r w:rsidRPr="00DD1208">
        <w:rPr>
          <w:rFonts w:ascii="Arial" w:eastAsia="Calibri" w:hAnsi="Arial" w:cs="Arial"/>
          <w:bCs/>
          <w:szCs w:val="32"/>
        </w:rPr>
        <w:t xml:space="preserve"> assessment pathway. </w:t>
      </w:r>
    </w:p>
    <w:p w14:paraId="6F9B1ECB" w14:textId="77777777" w:rsidR="00DD1208" w:rsidRPr="00DD1208" w:rsidRDefault="00DD1208" w:rsidP="00083A7B">
      <w:pPr>
        <w:ind w:left="-284" w:right="-238"/>
        <w:contextualSpacing/>
        <w:jc w:val="both"/>
        <w:rPr>
          <w:rFonts w:ascii="Arial" w:eastAsia="Calibri" w:hAnsi="Arial" w:cs="Arial"/>
          <w:bCs/>
          <w:szCs w:val="32"/>
        </w:rPr>
      </w:pPr>
    </w:p>
    <w:p w14:paraId="2CF93926" w14:textId="77777777" w:rsidR="00DD1208" w:rsidRPr="00DD1208" w:rsidRDefault="00DD1208" w:rsidP="00083A7B">
      <w:pPr>
        <w:ind w:left="-284" w:right="-238"/>
        <w:contextualSpacing/>
        <w:jc w:val="both"/>
        <w:rPr>
          <w:rFonts w:ascii="Arial" w:eastAsia="Calibri" w:hAnsi="Arial" w:cs="Arial"/>
          <w:bCs/>
          <w:szCs w:val="32"/>
        </w:rPr>
      </w:pPr>
      <w:r w:rsidRPr="00DD1208">
        <w:rPr>
          <w:rFonts w:ascii="Arial" w:eastAsia="Calibri" w:hAnsi="Arial" w:cs="Arial"/>
          <w:bCs/>
          <w:szCs w:val="32"/>
        </w:rPr>
        <w:t xml:space="preserve">The proposed development is seeking a design </w:t>
      </w:r>
      <w:proofErr w:type="gramStart"/>
      <w:r w:rsidRPr="00DD1208">
        <w:rPr>
          <w:rFonts w:ascii="Arial" w:eastAsia="Calibri" w:hAnsi="Arial" w:cs="Arial"/>
          <w:bCs/>
          <w:szCs w:val="32"/>
        </w:rPr>
        <w:t>principle</w:t>
      </w:r>
      <w:proofErr w:type="gramEnd"/>
      <w:r w:rsidRPr="00DD1208">
        <w:rPr>
          <w:rFonts w:ascii="Arial" w:eastAsia="Calibri" w:hAnsi="Arial" w:cs="Arial"/>
          <w:bCs/>
          <w:szCs w:val="32"/>
        </w:rPr>
        <w:t xml:space="preserve"> assessment pathway for parts of this proposal. Council is asked to consider the design principles relating to primary street setback. As required by the R-Codes, Council, in assessing the proposal against the design principles, should not apply the corresponding deemed-to-comply provisions. </w:t>
      </w:r>
    </w:p>
    <w:p w14:paraId="701233C1" w14:textId="77777777" w:rsidR="00DD1208" w:rsidRPr="00DD1208" w:rsidRDefault="00DD1208" w:rsidP="00083A7B">
      <w:pPr>
        <w:ind w:left="-284" w:right="-238"/>
        <w:contextualSpacing/>
        <w:jc w:val="both"/>
        <w:rPr>
          <w:rFonts w:ascii="Arial" w:eastAsia="Calibri" w:hAnsi="Arial" w:cs="Arial"/>
          <w:bCs/>
          <w:szCs w:val="32"/>
        </w:rPr>
      </w:pPr>
    </w:p>
    <w:p w14:paraId="055861DC" w14:textId="77777777" w:rsidR="00DD1208" w:rsidRPr="00DD1208" w:rsidRDefault="00DD1208" w:rsidP="00083A7B">
      <w:pPr>
        <w:ind w:left="-284" w:right="-238"/>
        <w:contextualSpacing/>
        <w:jc w:val="both"/>
        <w:rPr>
          <w:rFonts w:ascii="Arial" w:eastAsia="Calibri" w:hAnsi="Arial" w:cs="Arial"/>
          <w:b/>
          <w:szCs w:val="32"/>
        </w:rPr>
      </w:pPr>
      <w:r w:rsidRPr="00DD1208">
        <w:rPr>
          <w:rFonts w:ascii="Arial" w:eastAsia="Calibri" w:hAnsi="Arial" w:cs="Arial"/>
          <w:b/>
          <w:szCs w:val="32"/>
        </w:rPr>
        <w:t>Clause 5.1.2 – Street Setback</w:t>
      </w:r>
    </w:p>
    <w:p w14:paraId="2AAEFA62" w14:textId="77777777" w:rsidR="00DD1208" w:rsidRPr="00DD1208" w:rsidRDefault="00DD1208" w:rsidP="00083A7B">
      <w:pPr>
        <w:ind w:left="-284" w:right="-238"/>
        <w:contextualSpacing/>
        <w:jc w:val="both"/>
        <w:rPr>
          <w:rFonts w:ascii="Arial" w:eastAsia="Calibri" w:hAnsi="Arial" w:cs="Arial"/>
          <w:b/>
          <w:szCs w:val="32"/>
        </w:rPr>
      </w:pPr>
    </w:p>
    <w:p w14:paraId="15C843B1" w14:textId="77777777" w:rsidR="00DD1208" w:rsidRPr="00DD1208" w:rsidRDefault="00DD1208" w:rsidP="00083A7B">
      <w:pPr>
        <w:ind w:left="-284" w:right="-238"/>
        <w:contextualSpacing/>
        <w:jc w:val="both"/>
        <w:rPr>
          <w:rFonts w:ascii="Arial" w:eastAsia="Calibri" w:hAnsi="Arial" w:cs="Arial"/>
          <w:bCs/>
          <w:szCs w:val="32"/>
        </w:rPr>
      </w:pPr>
      <w:r w:rsidRPr="00DD1208">
        <w:rPr>
          <w:rFonts w:ascii="Arial" w:eastAsia="Calibri" w:hAnsi="Arial" w:cs="Arial"/>
          <w:bCs/>
          <w:szCs w:val="32"/>
        </w:rPr>
        <w:t xml:space="preserve">The prevailing street setback along Watkins Road is approximately 9.0m. The current dwelling is setback 4.5m and 9.0m for the ground and upper </w:t>
      </w:r>
      <w:proofErr w:type="gramStart"/>
      <w:r w:rsidRPr="00DD1208">
        <w:rPr>
          <w:rFonts w:ascii="Arial" w:eastAsia="Calibri" w:hAnsi="Arial" w:cs="Arial"/>
          <w:bCs/>
          <w:szCs w:val="32"/>
        </w:rPr>
        <w:t>floors</w:t>
      </w:r>
      <w:proofErr w:type="gramEnd"/>
      <w:r w:rsidRPr="00DD1208">
        <w:rPr>
          <w:rFonts w:ascii="Arial" w:eastAsia="Calibri" w:hAnsi="Arial" w:cs="Arial"/>
          <w:bCs/>
          <w:szCs w:val="32"/>
        </w:rPr>
        <w:t xml:space="preserve"> respectively. The proposed setbacks are 3.8m and 5.4m for the ground and upper </w:t>
      </w:r>
      <w:proofErr w:type="gramStart"/>
      <w:r w:rsidRPr="00DD1208">
        <w:rPr>
          <w:rFonts w:ascii="Arial" w:eastAsia="Calibri" w:hAnsi="Arial" w:cs="Arial"/>
          <w:bCs/>
          <w:szCs w:val="32"/>
        </w:rPr>
        <w:t>floors</w:t>
      </w:r>
      <w:proofErr w:type="gramEnd"/>
      <w:r w:rsidRPr="00DD1208">
        <w:rPr>
          <w:rFonts w:ascii="Arial" w:eastAsia="Calibri" w:hAnsi="Arial" w:cs="Arial"/>
          <w:bCs/>
          <w:szCs w:val="32"/>
        </w:rPr>
        <w:t xml:space="preserve"> respectively. </w:t>
      </w:r>
    </w:p>
    <w:p w14:paraId="3ED998B8" w14:textId="77777777" w:rsidR="00DD1208" w:rsidRPr="00DD1208" w:rsidRDefault="00DD1208" w:rsidP="00083A7B">
      <w:pPr>
        <w:ind w:left="-284" w:right="-238"/>
        <w:contextualSpacing/>
        <w:jc w:val="both"/>
        <w:rPr>
          <w:rFonts w:ascii="Arial" w:eastAsia="Calibri" w:hAnsi="Arial" w:cs="Arial"/>
          <w:bCs/>
          <w:szCs w:val="32"/>
        </w:rPr>
      </w:pPr>
    </w:p>
    <w:p w14:paraId="3CC4A642" w14:textId="77777777" w:rsidR="00DD1208" w:rsidRPr="00DD1208" w:rsidRDefault="00DD1208" w:rsidP="00083A7B">
      <w:pPr>
        <w:ind w:left="-284" w:right="-238"/>
        <w:contextualSpacing/>
        <w:jc w:val="both"/>
        <w:rPr>
          <w:rFonts w:ascii="Arial" w:eastAsia="Calibri" w:hAnsi="Arial" w:cs="Arial"/>
          <w:bCs/>
          <w:szCs w:val="32"/>
        </w:rPr>
      </w:pPr>
      <w:r w:rsidRPr="00DD1208">
        <w:rPr>
          <w:rFonts w:ascii="Arial" w:eastAsia="Calibri" w:hAnsi="Arial" w:cs="Arial"/>
          <w:bCs/>
          <w:szCs w:val="32"/>
        </w:rPr>
        <w:t>The design principles for street setback contained in section 5.1.2 of the R-Codes provide for two main criteria to be considered that are relevant to this application:</w:t>
      </w:r>
    </w:p>
    <w:p w14:paraId="5F2AFC87" w14:textId="77777777" w:rsidR="00DD1208" w:rsidRPr="00DD1208" w:rsidRDefault="00DD1208" w:rsidP="00083A7B">
      <w:pPr>
        <w:ind w:left="-284" w:right="-238"/>
        <w:contextualSpacing/>
        <w:jc w:val="both"/>
        <w:rPr>
          <w:rFonts w:ascii="Arial" w:eastAsia="Calibri" w:hAnsi="Arial" w:cs="Arial"/>
          <w:bCs/>
          <w:szCs w:val="32"/>
        </w:rPr>
      </w:pPr>
    </w:p>
    <w:p w14:paraId="0F26BCFC" w14:textId="77777777" w:rsidR="00DD1208" w:rsidRPr="00DD1208" w:rsidRDefault="00DD1208" w:rsidP="00DE76F9">
      <w:pPr>
        <w:numPr>
          <w:ilvl w:val="1"/>
          <w:numId w:val="13"/>
        </w:numPr>
        <w:ind w:left="284" w:right="-238" w:hanging="568"/>
        <w:contextualSpacing/>
        <w:jc w:val="both"/>
        <w:rPr>
          <w:rFonts w:ascii="Arial" w:eastAsia="Calibri" w:hAnsi="Arial" w:cs="Arial"/>
          <w:bCs/>
          <w:szCs w:val="32"/>
        </w:rPr>
      </w:pPr>
      <w:r w:rsidRPr="00DD1208">
        <w:rPr>
          <w:rFonts w:ascii="Arial" w:eastAsia="Calibri" w:hAnsi="Arial" w:cs="Arial"/>
          <w:bCs/>
          <w:szCs w:val="32"/>
        </w:rPr>
        <w:t>Provision of adequate setbacks to contribute to and be consistent with an established streetscape; and</w:t>
      </w:r>
    </w:p>
    <w:p w14:paraId="5C2CBF46" w14:textId="77777777" w:rsidR="00DD1208" w:rsidRPr="00DD1208" w:rsidRDefault="00DD1208" w:rsidP="00DE76F9">
      <w:pPr>
        <w:numPr>
          <w:ilvl w:val="1"/>
          <w:numId w:val="13"/>
        </w:numPr>
        <w:ind w:left="284" w:right="-238" w:hanging="568"/>
        <w:contextualSpacing/>
        <w:jc w:val="both"/>
        <w:rPr>
          <w:rFonts w:ascii="Arial" w:eastAsia="Calibri" w:hAnsi="Arial" w:cs="Arial"/>
          <w:bCs/>
          <w:szCs w:val="32"/>
        </w:rPr>
      </w:pPr>
      <w:r w:rsidRPr="00DD1208">
        <w:rPr>
          <w:rFonts w:ascii="Arial" w:eastAsia="Calibri" w:hAnsi="Arial" w:cs="Arial"/>
          <w:bCs/>
          <w:szCs w:val="32"/>
        </w:rPr>
        <w:t>Provision of building mass and form that positively contributes to the prevailing or future development context and streetscape.</w:t>
      </w:r>
    </w:p>
    <w:p w14:paraId="3BB2D552" w14:textId="77777777" w:rsidR="00DD1208" w:rsidRPr="00DD1208" w:rsidRDefault="00DD1208" w:rsidP="00083A7B">
      <w:pPr>
        <w:ind w:left="-284" w:right="-238"/>
        <w:contextualSpacing/>
        <w:jc w:val="both"/>
        <w:rPr>
          <w:rFonts w:ascii="Arial" w:eastAsia="Calibri" w:hAnsi="Arial" w:cs="Arial"/>
          <w:bCs/>
          <w:szCs w:val="32"/>
        </w:rPr>
      </w:pPr>
    </w:p>
    <w:p w14:paraId="56AE6C0D" w14:textId="77777777" w:rsidR="00DD1208" w:rsidRPr="00DD1208" w:rsidRDefault="00DD1208" w:rsidP="00083A7B">
      <w:pPr>
        <w:ind w:left="-284" w:right="-238"/>
        <w:contextualSpacing/>
        <w:jc w:val="both"/>
        <w:rPr>
          <w:rFonts w:ascii="Arial" w:eastAsia="Calibri" w:hAnsi="Arial" w:cs="Arial"/>
          <w:bCs/>
          <w:szCs w:val="32"/>
        </w:rPr>
      </w:pPr>
    </w:p>
    <w:p w14:paraId="7C741093" w14:textId="77777777" w:rsidR="00DD1208" w:rsidRPr="00DD1208" w:rsidRDefault="00DD1208" w:rsidP="00083A7B">
      <w:pPr>
        <w:ind w:left="-284" w:right="-238"/>
        <w:contextualSpacing/>
        <w:jc w:val="both"/>
        <w:rPr>
          <w:rFonts w:ascii="Arial" w:eastAsia="Calibri" w:hAnsi="Arial" w:cs="Arial"/>
          <w:bCs/>
          <w:szCs w:val="32"/>
        </w:rPr>
      </w:pPr>
      <w:r w:rsidRPr="00DD1208">
        <w:rPr>
          <w:rFonts w:ascii="Arial" w:eastAsia="Calibri" w:hAnsi="Arial" w:cs="Arial"/>
          <w:bCs/>
          <w:szCs w:val="32"/>
        </w:rPr>
        <w:t xml:space="preserve">The existing dwelling is located within the 9.0m prevailing street setback for Watkins Road. The existing encroachment is limited to the ground floor, with the upper floor setback 9.0m. The impact of the reduced ground floor setback is reduced by the street level being higher than the dwelling floor level and the location of landscaping and front fencing. The bulk of the existing dwelling that can be seen from the street is predominantly the upper floor, which is consistent with the Watkin Road prevailing building line. </w:t>
      </w:r>
    </w:p>
    <w:p w14:paraId="0BACE026" w14:textId="77777777" w:rsidR="00DD1208" w:rsidRPr="00DD1208" w:rsidRDefault="00DD1208" w:rsidP="00083A7B">
      <w:pPr>
        <w:ind w:left="-284" w:right="-238"/>
        <w:contextualSpacing/>
        <w:jc w:val="both"/>
        <w:rPr>
          <w:rFonts w:ascii="Arial" w:eastAsia="Calibri" w:hAnsi="Arial" w:cs="Arial"/>
          <w:bCs/>
          <w:szCs w:val="32"/>
        </w:rPr>
      </w:pPr>
    </w:p>
    <w:p w14:paraId="021FD851" w14:textId="77777777" w:rsidR="00DD1208" w:rsidRPr="00DD1208" w:rsidRDefault="00DD1208" w:rsidP="00083A7B">
      <w:pPr>
        <w:ind w:left="-284" w:right="-238"/>
        <w:contextualSpacing/>
        <w:jc w:val="both"/>
        <w:rPr>
          <w:rFonts w:ascii="Arial" w:eastAsia="Calibri" w:hAnsi="Arial" w:cs="Arial"/>
          <w:bCs/>
          <w:szCs w:val="32"/>
        </w:rPr>
      </w:pPr>
      <w:r w:rsidRPr="00DD1208">
        <w:rPr>
          <w:rFonts w:ascii="Arial" w:eastAsia="Calibri" w:hAnsi="Arial" w:cs="Arial"/>
          <w:bCs/>
          <w:szCs w:val="32"/>
        </w:rPr>
        <w:t>The proposed alterations to the dwelling will bring the bulk of the building closer to Watkins Road. The upper floor will be located closer to the street and a new double storey portico will provide an interface to Watkins Road that is unique to this property. The existing landscaping, level changes and fencing will not have the same ability to reduce the building mass and form when viewed from Watkins Road.</w:t>
      </w:r>
    </w:p>
    <w:p w14:paraId="1ABA4BFB" w14:textId="77777777" w:rsidR="00DD1208" w:rsidRPr="00DD1208" w:rsidRDefault="00DD1208" w:rsidP="00083A7B">
      <w:pPr>
        <w:ind w:left="-284" w:right="-238"/>
        <w:contextualSpacing/>
        <w:jc w:val="both"/>
        <w:rPr>
          <w:rFonts w:ascii="Arial" w:eastAsia="Calibri" w:hAnsi="Arial" w:cs="Arial"/>
          <w:bCs/>
          <w:szCs w:val="32"/>
        </w:rPr>
      </w:pPr>
    </w:p>
    <w:p w14:paraId="7801AAA2" w14:textId="77777777" w:rsidR="00DD1208" w:rsidRPr="00DD1208" w:rsidRDefault="00DD1208" w:rsidP="00083A7B">
      <w:pPr>
        <w:ind w:left="-284" w:right="-238"/>
        <w:contextualSpacing/>
        <w:jc w:val="both"/>
        <w:rPr>
          <w:rFonts w:ascii="Arial" w:eastAsia="Calibri" w:hAnsi="Arial" w:cs="Arial"/>
          <w:bCs/>
          <w:szCs w:val="32"/>
        </w:rPr>
      </w:pPr>
      <w:r w:rsidRPr="00DD1208">
        <w:rPr>
          <w:rFonts w:ascii="Arial" w:eastAsia="Calibri" w:hAnsi="Arial" w:cs="Arial"/>
          <w:bCs/>
          <w:szCs w:val="32"/>
        </w:rPr>
        <w:t xml:space="preserve">It is noted that 3 corner lots with frontage to Watkins Road have reduced setbacks to this street. However, each of these properties utilise Watkins Roads as their secondary frontage. The property immediately to the east (14 Garland Road) has a minimum 2.0m setback to Watkins Road consistent with the deemed-to-comply secondary street setback provisions of the R-Codes. The effect of this setback onto Watkins Road is reduced by the presence of a high masonry fence that screens the single storey dwelling which sits lower than street level. </w:t>
      </w:r>
    </w:p>
    <w:p w14:paraId="72FC0082" w14:textId="77777777" w:rsidR="00DD1208" w:rsidRPr="00DD1208" w:rsidRDefault="00DD1208" w:rsidP="00083A7B">
      <w:pPr>
        <w:ind w:left="-284" w:right="-238"/>
        <w:contextualSpacing/>
        <w:jc w:val="both"/>
        <w:rPr>
          <w:rFonts w:ascii="Arial" w:eastAsia="Calibri" w:hAnsi="Arial" w:cs="Arial"/>
          <w:bCs/>
          <w:szCs w:val="32"/>
        </w:rPr>
      </w:pPr>
    </w:p>
    <w:p w14:paraId="48AC7E93" w14:textId="77777777" w:rsidR="00DD1208" w:rsidRPr="00DD1208" w:rsidRDefault="00DD1208" w:rsidP="00083A7B">
      <w:pPr>
        <w:ind w:left="-284" w:right="-238"/>
        <w:contextualSpacing/>
        <w:jc w:val="both"/>
        <w:rPr>
          <w:rFonts w:ascii="Arial" w:eastAsia="Calibri" w:hAnsi="Arial" w:cs="Arial"/>
          <w:bCs/>
          <w:szCs w:val="32"/>
        </w:rPr>
      </w:pPr>
      <w:r w:rsidRPr="00DD1208">
        <w:rPr>
          <w:rFonts w:ascii="Arial" w:eastAsia="Calibri" w:hAnsi="Arial" w:cs="Arial"/>
          <w:bCs/>
          <w:szCs w:val="32"/>
        </w:rPr>
        <w:t xml:space="preserve">The proposal will reinforce Watkins Road as the primary frontage to the property through the construction of a new entry portico. This will reinforce the primacy of the Watkins Road setback in creating the streetscape interface between the dwelling, the </w:t>
      </w:r>
      <w:proofErr w:type="gramStart"/>
      <w:r w:rsidRPr="00DD1208">
        <w:rPr>
          <w:rFonts w:ascii="Arial" w:eastAsia="Calibri" w:hAnsi="Arial" w:cs="Arial"/>
          <w:bCs/>
          <w:szCs w:val="32"/>
        </w:rPr>
        <w:t>street</w:t>
      </w:r>
      <w:proofErr w:type="gramEnd"/>
      <w:r w:rsidRPr="00DD1208">
        <w:rPr>
          <w:rFonts w:ascii="Arial" w:eastAsia="Calibri" w:hAnsi="Arial" w:cs="Arial"/>
          <w:bCs/>
          <w:szCs w:val="32"/>
        </w:rPr>
        <w:t xml:space="preserve"> and the surrounding properties. </w:t>
      </w:r>
    </w:p>
    <w:p w14:paraId="1C80B747" w14:textId="77777777" w:rsidR="00DD1208" w:rsidRPr="00DD1208" w:rsidRDefault="00DD1208" w:rsidP="00083A7B">
      <w:pPr>
        <w:ind w:left="-284" w:right="-238"/>
        <w:contextualSpacing/>
        <w:jc w:val="both"/>
        <w:rPr>
          <w:rFonts w:ascii="Arial" w:eastAsia="Calibri" w:hAnsi="Arial" w:cs="Arial"/>
          <w:bCs/>
          <w:szCs w:val="32"/>
        </w:rPr>
      </w:pPr>
    </w:p>
    <w:p w14:paraId="1103EB86" w14:textId="77777777" w:rsidR="00DD1208" w:rsidRPr="00DD1208" w:rsidRDefault="00DD1208" w:rsidP="00083A7B">
      <w:pPr>
        <w:ind w:left="-284" w:right="-238"/>
        <w:contextualSpacing/>
        <w:jc w:val="both"/>
        <w:rPr>
          <w:rFonts w:ascii="Arial" w:eastAsia="Calibri" w:hAnsi="Arial" w:cs="Arial"/>
          <w:bCs/>
          <w:szCs w:val="32"/>
        </w:rPr>
      </w:pPr>
      <w:r w:rsidRPr="00DD1208">
        <w:rPr>
          <w:rFonts w:ascii="Arial" w:eastAsia="Calibri" w:hAnsi="Arial" w:cs="Arial"/>
          <w:bCs/>
          <w:szCs w:val="32"/>
        </w:rPr>
        <w:t xml:space="preserve">Officers have considered the proposal in the context of the prevailing Watkins Road streetscape. As a low-density residential area, there are no planning changes proposed that will reduce the primary street setback settings. Whilst redevelopment of older housing is likely, the existing streetscape pattern is expected to continue. It is for this reason that the proposed changes to the dwelling are not supported. </w:t>
      </w:r>
    </w:p>
    <w:p w14:paraId="5E6F2727" w14:textId="77777777" w:rsidR="00DD1208" w:rsidRPr="00DD1208" w:rsidRDefault="00DD1208" w:rsidP="00083A7B">
      <w:pPr>
        <w:ind w:left="-284" w:right="-238"/>
        <w:contextualSpacing/>
        <w:jc w:val="both"/>
        <w:rPr>
          <w:rFonts w:ascii="Arial" w:eastAsia="Calibri" w:hAnsi="Arial" w:cs="Arial"/>
          <w:bCs/>
          <w:szCs w:val="32"/>
        </w:rPr>
      </w:pPr>
    </w:p>
    <w:p w14:paraId="693DFB33" w14:textId="77777777" w:rsidR="00DD1208" w:rsidRPr="00DD1208" w:rsidRDefault="00DD1208" w:rsidP="00083A7B">
      <w:pPr>
        <w:ind w:left="-284" w:right="-238"/>
        <w:contextualSpacing/>
        <w:jc w:val="both"/>
        <w:rPr>
          <w:rFonts w:ascii="Arial" w:eastAsia="Calibri" w:hAnsi="Arial" w:cs="Arial"/>
          <w:b/>
          <w:szCs w:val="32"/>
        </w:rPr>
      </w:pPr>
      <w:r w:rsidRPr="00DD1208">
        <w:rPr>
          <w:rFonts w:ascii="Arial" w:eastAsia="Calibri" w:hAnsi="Arial" w:cs="Arial"/>
          <w:b/>
          <w:szCs w:val="32"/>
        </w:rPr>
        <w:t>Street Tree Removal</w:t>
      </w:r>
    </w:p>
    <w:p w14:paraId="09DAD349" w14:textId="77777777" w:rsidR="00DD1208" w:rsidRPr="00DD1208" w:rsidRDefault="00DD1208" w:rsidP="00083A7B">
      <w:pPr>
        <w:ind w:left="-284" w:right="-238"/>
        <w:contextualSpacing/>
        <w:jc w:val="both"/>
        <w:rPr>
          <w:rFonts w:ascii="Arial" w:eastAsia="Calibri" w:hAnsi="Arial" w:cs="Arial"/>
          <w:b/>
          <w:szCs w:val="32"/>
        </w:rPr>
      </w:pPr>
    </w:p>
    <w:p w14:paraId="2AE83F62" w14:textId="77777777" w:rsidR="00DD1208" w:rsidRPr="00DD1208" w:rsidRDefault="00DD1208" w:rsidP="00083A7B">
      <w:pPr>
        <w:ind w:left="-284" w:right="-238"/>
        <w:contextualSpacing/>
        <w:jc w:val="both"/>
        <w:rPr>
          <w:rFonts w:ascii="Arial" w:eastAsia="Calibri" w:hAnsi="Arial" w:cs="Arial"/>
          <w:color w:val="000000"/>
          <w:szCs w:val="24"/>
          <w:lang w:eastAsia="en-AU"/>
        </w:rPr>
      </w:pPr>
      <w:r w:rsidRPr="00DD1208">
        <w:rPr>
          <w:rFonts w:ascii="Arial" w:eastAsia="Calibri" w:hAnsi="Arial" w:cs="Arial"/>
          <w:bCs/>
          <w:szCs w:val="32"/>
        </w:rPr>
        <w:t xml:space="preserve">The development proposes the removal of a street tree to allow for a new crossover onto Garland Road. City officers have assessed the street tree and determined that it is of poor health and has limited canopy size. </w:t>
      </w:r>
      <w:r w:rsidRPr="00DD1208">
        <w:rPr>
          <w:rFonts w:ascii="Arial" w:eastAsia="Calibri" w:hAnsi="Arial" w:cs="Arial"/>
          <w:color w:val="000000"/>
          <w:szCs w:val="24"/>
          <w:lang w:eastAsia="en-AU"/>
        </w:rPr>
        <w:t xml:space="preserve">Removal of the street tree is supported, subject to replacement in accordance with Council’s Street Tree Policy. </w:t>
      </w:r>
    </w:p>
    <w:p w14:paraId="2AD45E5B" w14:textId="77777777" w:rsidR="00DD1208" w:rsidRPr="00DD1208" w:rsidRDefault="00DD1208" w:rsidP="00083A7B">
      <w:pPr>
        <w:ind w:left="-284" w:right="-238"/>
        <w:contextualSpacing/>
        <w:jc w:val="both"/>
        <w:rPr>
          <w:rFonts w:ascii="Arial" w:eastAsia="Calibri" w:hAnsi="Arial" w:cs="Arial"/>
          <w:color w:val="000000"/>
          <w:szCs w:val="24"/>
          <w:lang w:eastAsia="en-AU"/>
        </w:rPr>
      </w:pPr>
    </w:p>
    <w:p w14:paraId="3034950A" w14:textId="77777777" w:rsidR="00DD1208" w:rsidRPr="00DD1208" w:rsidRDefault="00DD1208" w:rsidP="00083A7B">
      <w:pPr>
        <w:ind w:left="-284" w:right="-238"/>
        <w:contextualSpacing/>
        <w:jc w:val="both"/>
        <w:rPr>
          <w:rFonts w:ascii="Arial" w:eastAsia="Calibri" w:hAnsi="Arial" w:cs="Arial"/>
          <w:color w:val="000000"/>
          <w:szCs w:val="24"/>
          <w:lang w:eastAsia="en-AU"/>
        </w:rPr>
      </w:pPr>
    </w:p>
    <w:p w14:paraId="6C465B26" w14:textId="77777777" w:rsidR="00DD1208" w:rsidRPr="00DD1208" w:rsidRDefault="00DD1208" w:rsidP="00083A7B">
      <w:pPr>
        <w:ind w:left="-284" w:right="-238"/>
        <w:contextualSpacing/>
        <w:jc w:val="both"/>
        <w:rPr>
          <w:rFonts w:ascii="Arial" w:eastAsia="Calibri" w:hAnsi="Arial" w:cs="Arial"/>
          <w:b/>
          <w:color w:val="244061" w:themeColor="accent1" w:themeShade="80"/>
          <w:sz w:val="28"/>
          <w:szCs w:val="32"/>
          <w:lang w:val="en-US"/>
        </w:rPr>
      </w:pPr>
      <w:r w:rsidRPr="00DD1208">
        <w:rPr>
          <w:rFonts w:ascii="Arial" w:eastAsia="Calibri" w:hAnsi="Arial" w:cs="Arial"/>
          <w:b/>
          <w:color w:val="244061" w:themeColor="accent1" w:themeShade="80"/>
          <w:sz w:val="28"/>
          <w:szCs w:val="32"/>
          <w:lang w:val="en-US"/>
        </w:rPr>
        <w:t>Consultation</w:t>
      </w:r>
    </w:p>
    <w:p w14:paraId="6223BBAF" w14:textId="77777777" w:rsidR="00DD1208" w:rsidRPr="00DD1208" w:rsidRDefault="00DD1208" w:rsidP="00083A7B">
      <w:pPr>
        <w:ind w:left="-284" w:right="-238"/>
        <w:contextualSpacing/>
        <w:jc w:val="both"/>
        <w:rPr>
          <w:rFonts w:ascii="Arial" w:eastAsia="Calibri" w:hAnsi="Arial" w:cs="Arial"/>
          <w:b/>
          <w:szCs w:val="32"/>
          <w:lang w:val="en-US"/>
        </w:rPr>
      </w:pPr>
    </w:p>
    <w:p w14:paraId="0FE42495" w14:textId="77777777" w:rsidR="00DD1208" w:rsidRPr="00DD1208" w:rsidRDefault="00DD1208" w:rsidP="00083A7B">
      <w:pPr>
        <w:ind w:left="-284" w:right="-238"/>
        <w:contextualSpacing/>
        <w:jc w:val="both"/>
        <w:rPr>
          <w:rFonts w:ascii="Arial" w:eastAsia="Calibri" w:hAnsi="Arial" w:cs="Arial"/>
          <w:szCs w:val="32"/>
          <w:lang w:val="en-US"/>
        </w:rPr>
      </w:pPr>
      <w:r w:rsidRPr="00DD1208">
        <w:rPr>
          <w:rFonts w:ascii="Arial" w:eastAsia="Calibri" w:hAnsi="Arial" w:cs="Arial"/>
          <w:szCs w:val="32"/>
          <w:lang w:val="en-US"/>
        </w:rPr>
        <w:t xml:space="preserve">The application is seeking assessment under the design principles of the R-Codes and the City’s Local Planning Policy for the ground and upper floor primary street setback.  </w:t>
      </w:r>
    </w:p>
    <w:p w14:paraId="3E5C3335" w14:textId="77777777" w:rsidR="00DD1208" w:rsidRPr="00DD1208" w:rsidRDefault="00DD1208" w:rsidP="00083A7B">
      <w:pPr>
        <w:ind w:left="-284" w:right="-238"/>
        <w:contextualSpacing/>
        <w:jc w:val="both"/>
        <w:rPr>
          <w:rFonts w:ascii="Arial" w:eastAsia="Calibri" w:hAnsi="Arial" w:cs="Arial"/>
          <w:szCs w:val="32"/>
          <w:lang w:val="en-US"/>
        </w:rPr>
      </w:pPr>
    </w:p>
    <w:p w14:paraId="7225523D" w14:textId="77777777" w:rsidR="00DD1208" w:rsidRPr="00DD1208" w:rsidRDefault="00DD1208" w:rsidP="00083A7B">
      <w:pPr>
        <w:ind w:left="-284" w:right="-238"/>
        <w:contextualSpacing/>
        <w:jc w:val="both"/>
        <w:rPr>
          <w:rFonts w:ascii="Arial" w:eastAsia="Calibri" w:hAnsi="Arial" w:cs="Arial"/>
          <w:szCs w:val="32"/>
          <w:lang w:val="en-US"/>
        </w:rPr>
      </w:pPr>
      <w:r w:rsidRPr="00DD1208">
        <w:rPr>
          <w:rFonts w:ascii="Arial" w:eastAsia="Calibri" w:hAnsi="Arial" w:cs="Arial"/>
          <w:szCs w:val="32"/>
          <w:lang w:val="en-US"/>
        </w:rPr>
        <w:t xml:space="preserve">The development application was advertised in accordance with the City’s Local Planning Policy - Consultation of Planning Proposals to 10 adjoining properties.  The application was advertised for a period of 14 days from 7 February 2022 to 21 February 2022. No submissions were received during or outside of the consultation period. </w:t>
      </w:r>
    </w:p>
    <w:p w14:paraId="1CD0F422" w14:textId="77777777" w:rsidR="00DD1208" w:rsidRPr="00DD1208" w:rsidRDefault="00DD1208" w:rsidP="00083A7B">
      <w:pPr>
        <w:ind w:left="-284" w:right="-238"/>
        <w:contextualSpacing/>
        <w:jc w:val="both"/>
        <w:rPr>
          <w:rFonts w:ascii="Arial" w:eastAsia="Calibri" w:hAnsi="Arial" w:cs="Arial"/>
          <w:szCs w:val="32"/>
          <w:lang w:val="en-US"/>
        </w:rPr>
      </w:pPr>
    </w:p>
    <w:p w14:paraId="17328D80" w14:textId="77777777" w:rsidR="00DD1208" w:rsidRPr="00DD1208" w:rsidRDefault="00DD1208" w:rsidP="00083A7B">
      <w:pPr>
        <w:ind w:left="-284" w:right="-238"/>
        <w:contextualSpacing/>
        <w:jc w:val="both"/>
        <w:rPr>
          <w:rFonts w:ascii="Arial" w:eastAsia="Calibri" w:hAnsi="Arial" w:cs="Arial"/>
          <w:b/>
          <w:color w:val="244061" w:themeColor="accent1" w:themeShade="80"/>
          <w:sz w:val="28"/>
          <w:szCs w:val="32"/>
          <w:lang w:val="en-US"/>
        </w:rPr>
      </w:pPr>
      <w:r w:rsidRPr="00DD1208">
        <w:rPr>
          <w:rFonts w:ascii="Arial" w:eastAsia="Calibri" w:hAnsi="Arial" w:cs="Arial"/>
          <w:b/>
          <w:color w:val="244061" w:themeColor="accent1" w:themeShade="80"/>
          <w:sz w:val="28"/>
          <w:szCs w:val="32"/>
          <w:lang w:val="en-US"/>
        </w:rPr>
        <w:t>Strategic Implications</w:t>
      </w:r>
    </w:p>
    <w:p w14:paraId="096B367A" w14:textId="77777777" w:rsidR="00DD1208" w:rsidRPr="00DD1208" w:rsidRDefault="00DD1208" w:rsidP="00083A7B">
      <w:pPr>
        <w:ind w:left="-284" w:right="-238"/>
        <w:contextualSpacing/>
        <w:jc w:val="both"/>
        <w:rPr>
          <w:rFonts w:ascii="Arial" w:eastAsia="Calibri" w:hAnsi="Arial" w:cs="Arial"/>
          <w:szCs w:val="32"/>
          <w:highlight w:val="red"/>
          <w:lang w:val="en-US"/>
        </w:rPr>
      </w:pPr>
    </w:p>
    <w:p w14:paraId="7115AB07" w14:textId="77777777" w:rsidR="00DD1208" w:rsidRPr="00DD1208" w:rsidRDefault="00DD1208" w:rsidP="00083A7B">
      <w:pPr>
        <w:ind w:left="-284" w:right="-238"/>
        <w:contextualSpacing/>
        <w:jc w:val="both"/>
        <w:rPr>
          <w:rFonts w:ascii="Arial" w:eastAsia="Calibri" w:hAnsi="Arial" w:cs="Arial"/>
          <w:szCs w:val="32"/>
          <w:lang w:val="en-US"/>
        </w:rPr>
      </w:pPr>
      <w:r w:rsidRPr="00DD1208">
        <w:rPr>
          <w:rFonts w:ascii="Arial" w:eastAsia="Calibri" w:hAnsi="Arial" w:cs="Arial"/>
          <w:szCs w:val="32"/>
          <w:lang w:val="en-US"/>
        </w:rPr>
        <w:t xml:space="preserve">This item relates to the following elements from the City’s Strategic Community Plan. </w:t>
      </w:r>
    </w:p>
    <w:p w14:paraId="674F1B09" w14:textId="77777777" w:rsidR="00DD1208" w:rsidRPr="00DD1208" w:rsidRDefault="00DD1208" w:rsidP="00083A7B">
      <w:pPr>
        <w:ind w:left="-284" w:right="-238"/>
        <w:contextualSpacing/>
        <w:jc w:val="both"/>
        <w:rPr>
          <w:rFonts w:ascii="Arial" w:eastAsia="Calibri" w:hAnsi="Arial" w:cs="Arial"/>
          <w:b/>
          <w:color w:val="323E4F"/>
          <w:szCs w:val="24"/>
          <w:lang w:val="en-US"/>
        </w:rPr>
      </w:pPr>
    </w:p>
    <w:p w14:paraId="60CD0CE6" w14:textId="77777777" w:rsidR="00DD1208" w:rsidRPr="00DD1208" w:rsidRDefault="00DD1208" w:rsidP="00083A7B">
      <w:pPr>
        <w:ind w:left="-284" w:right="-238"/>
        <w:contextualSpacing/>
        <w:jc w:val="both"/>
        <w:rPr>
          <w:rFonts w:ascii="Arial" w:eastAsia="Calibri" w:hAnsi="Arial" w:cs="Arial"/>
          <w:szCs w:val="24"/>
          <w:lang w:val="en-US"/>
        </w:rPr>
      </w:pPr>
      <w:r w:rsidRPr="00DD1208">
        <w:rPr>
          <w:rFonts w:ascii="Arial" w:eastAsia="Calibri" w:hAnsi="Arial" w:cs="Arial"/>
          <w:b/>
          <w:color w:val="323E4F"/>
          <w:szCs w:val="24"/>
          <w:lang w:val="en-US"/>
        </w:rPr>
        <w:t>Vision</w:t>
      </w:r>
      <w:r w:rsidRPr="00DD1208">
        <w:rPr>
          <w:rFonts w:ascii="Arial" w:eastAsia="Calibri" w:hAnsi="Arial" w:cs="Arial"/>
          <w:szCs w:val="24"/>
          <w:lang w:val="en-US"/>
        </w:rPr>
        <w:t xml:space="preserve"> </w:t>
      </w:r>
      <w:r w:rsidRPr="00DD1208">
        <w:rPr>
          <w:rFonts w:ascii="Arial" w:eastAsia="Calibri" w:hAnsi="Arial" w:cs="Arial"/>
          <w:szCs w:val="22"/>
        </w:rPr>
        <w:tab/>
      </w:r>
      <w:r w:rsidRPr="00DD1208">
        <w:rPr>
          <w:rFonts w:ascii="Arial" w:eastAsia="Calibri" w:hAnsi="Arial" w:cs="Arial"/>
          <w:szCs w:val="22"/>
        </w:rPr>
        <w:tab/>
      </w:r>
      <w:r w:rsidRPr="00DD1208">
        <w:rPr>
          <w:rFonts w:ascii="Arial" w:eastAsia="Calibri" w:hAnsi="Arial" w:cs="Arial"/>
          <w:szCs w:val="24"/>
          <w:lang w:val="en-US"/>
        </w:rPr>
        <w:t xml:space="preserve">Our city will be an </w:t>
      </w:r>
      <w:proofErr w:type="gramStart"/>
      <w:r w:rsidRPr="00DD1208">
        <w:rPr>
          <w:rFonts w:ascii="Arial" w:eastAsia="Calibri" w:hAnsi="Arial" w:cs="Arial"/>
          <w:szCs w:val="24"/>
          <w:lang w:val="en-US"/>
        </w:rPr>
        <w:t>environmentally-sensitive</w:t>
      </w:r>
      <w:proofErr w:type="gramEnd"/>
      <w:r w:rsidRPr="00DD1208">
        <w:rPr>
          <w:rFonts w:ascii="Arial" w:eastAsia="Calibri" w:hAnsi="Arial" w:cs="Arial"/>
          <w:szCs w:val="24"/>
          <w:lang w:val="en-US"/>
        </w:rPr>
        <w:t>, beautiful and inclusive place.</w:t>
      </w:r>
    </w:p>
    <w:p w14:paraId="3574AB39" w14:textId="77777777" w:rsidR="00DD1208" w:rsidRPr="00DD1208" w:rsidRDefault="00DD1208" w:rsidP="00083A7B">
      <w:pPr>
        <w:ind w:left="-567" w:right="-238"/>
        <w:contextualSpacing/>
        <w:jc w:val="both"/>
        <w:rPr>
          <w:rFonts w:ascii="Arial" w:eastAsia="Calibri" w:hAnsi="Arial" w:cs="Arial"/>
          <w:szCs w:val="24"/>
          <w:lang w:val="en-US"/>
        </w:rPr>
      </w:pPr>
    </w:p>
    <w:p w14:paraId="57D9711D" w14:textId="77777777" w:rsidR="00DD1208" w:rsidRPr="00DD1208" w:rsidRDefault="00DD1208" w:rsidP="00083A7B">
      <w:pPr>
        <w:ind w:left="-284" w:right="-238"/>
        <w:contextualSpacing/>
        <w:jc w:val="both"/>
        <w:rPr>
          <w:rFonts w:ascii="Arial" w:eastAsia="Calibri" w:hAnsi="Arial" w:cs="Arial"/>
          <w:b/>
          <w:szCs w:val="28"/>
          <w:lang w:val="en-US"/>
        </w:rPr>
      </w:pPr>
      <w:r w:rsidRPr="00DD1208">
        <w:rPr>
          <w:rFonts w:ascii="Arial" w:eastAsia="Calibri" w:hAnsi="Arial" w:cs="Arial"/>
          <w:b/>
          <w:color w:val="323E4F"/>
          <w:szCs w:val="28"/>
          <w:lang w:val="en-US"/>
        </w:rPr>
        <w:t>Values</w:t>
      </w:r>
      <w:r w:rsidRPr="00DD1208">
        <w:rPr>
          <w:rFonts w:ascii="Arial" w:eastAsia="Calibri" w:hAnsi="Arial" w:cs="Arial"/>
          <w:bCs/>
          <w:szCs w:val="28"/>
          <w:lang w:val="en-US"/>
        </w:rPr>
        <w:tab/>
      </w:r>
      <w:r w:rsidRPr="00DD1208">
        <w:rPr>
          <w:rFonts w:ascii="Arial" w:eastAsia="Calibri" w:hAnsi="Arial" w:cs="Arial"/>
          <w:bCs/>
          <w:szCs w:val="28"/>
          <w:lang w:val="en-US"/>
        </w:rPr>
        <w:tab/>
      </w:r>
      <w:r w:rsidRPr="00DD1208">
        <w:rPr>
          <w:rFonts w:ascii="Arial" w:eastAsia="Calibri" w:hAnsi="Arial" w:cs="Arial"/>
          <w:b/>
          <w:szCs w:val="28"/>
          <w:lang w:val="en-US"/>
        </w:rPr>
        <w:t>Great Natural and Built Environment</w:t>
      </w:r>
    </w:p>
    <w:p w14:paraId="4BD54358" w14:textId="77777777" w:rsidR="00DD1208" w:rsidRPr="00DD1208" w:rsidRDefault="00DD1208" w:rsidP="00083A7B">
      <w:pPr>
        <w:ind w:left="1440" w:right="-238"/>
        <w:contextualSpacing/>
        <w:jc w:val="both"/>
        <w:rPr>
          <w:rFonts w:ascii="Arial" w:eastAsia="Calibri" w:hAnsi="Arial" w:cs="Arial"/>
          <w:bCs/>
          <w:szCs w:val="28"/>
          <w:lang w:val="en-US"/>
        </w:rPr>
      </w:pPr>
      <w:r w:rsidRPr="00DD1208">
        <w:rPr>
          <w:rFonts w:ascii="Arial" w:eastAsia="Calibri" w:hAnsi="Arial" w:cs="Arial"/>
          <w:bCs/>
          <w:szCs w:val="28"/>
          <w:lang w:val="en-US"/>
        </w:rPr>
        <w:t xml:space="preserve">We protect our enhanced, engaging community spaces, heritage, the natural </w:t>
      </w:r>
      <w:proofErr w:type="gramStart"/>
      <w:r w:rsidRPr="00DD1208">
        <w:rPr>
          <w:rFonts w:ascii="Arial" w:eastAsia="Calibri" w:hAnsi="Arial" w:cs="Arial"/>
          <w:bCs/>
          <w:szCs w:val="28"/>
          <w:lang w:val="en-US"/>
        </w:rPr>
        <w:t>environment</w:t>
      </w:r>
      <w:proofErr w:type="gramEnd"/>
      <w:r w:rsidRPr="00DD1208">
        <w:rPr>
          <w:rFonts w:ascii="Arial" w:eastAsia="Calibri" w:hAnsi="Arial" w:cs="Arial"/>
          <w:bCs/>
          <w:szCs w:val="28"/>
          <w:lang w:val="en-US"/>
        </w:rPr>
        <w:t xml:space="preserve"> and our biodiversity through well-planned and managed development.</w:t>
      </w:r>
    </w:p>
    <w:p w14:paraId="4F8570B1" w14:textId="77777777" w:rsidR="00DD1208" w:rsidRPr="00DD1208" w:rsidRDefault="00DD1208" w:rsidP="00083A7B">
      <w:pPr>
        <w:ind w:left="-567" w:right="-238"/>
        <w:contextualSpacing/>
        <w:jc w:val="both"/>
        <w:rPr>
          <w:rFonts w:ascii="Arial" w:eastAsia="Calibri" w:hAnsi="Arial" w:cs="Arial"/>
          <w:bCs/>
          <w:szCs w:val="28"/>
          <w:lang w:val="en-US"/>
        </w:rPr>
      </w:pPr>
    </w:p>
    <w:p w14:paraId="4D411B74" w14:textId="77777777" w:rsidR="00DD1208" w:rsidRPr="00DD1208" w:rsidRDefault="00DD1208" w:rsidP="00083A7B">
      <w:pPr>
        <w:ind w:left="-567" w:right="-238"/>
        <w:contextualSpacing/>
        <w:jc w:val="both"/>
        <w:rPr>
          <w:rFonts w:ascii="Arial" w:eastAsia="Calibri" w:hAnsi="Arial" w:cs="Arial"/>
          <w:bCs/>
          <w:szCs w:val="28"/>
          <w:lang w:val="en-US"/>
        </w:rPr>
      </w:pPr>
    </w:p>
    <w:p w14:paraId="55C71339" w14:textId="77777777" w:rsidR="00DD1208" w:rsidRPr="00DD1208" w:rsidRDefault="00DD1208" w:rsidP="00083A7B">
      <w:pPr>
        <w:ind w:left="-131" w:right="-238" w:firstLine="1571"/>
        <w:contextualSpacing/>
        <w:jc w:val="both"/>
        <w:rPr>
          <w:rFonts w:ascii="Arial" w:eastAsia="Calibri" w:hAnsi="Arial" w:cs="Arial"/>
          <w:b/>
          <w:szCs w:val="28"/>
          <w:lang w:val="en-US"/>
        </w:rPr>
      </w:pPr>
      <w:r w:rsidRPr="00DD1208">
        <w:rPr>
          <w:rFonts w:ascii="Arial" w:eastAsia="Calibri" w:hAnsi="Arial" w:cs="Arial"/>
          <w:b/>
          <w:szCs w:val="28"/>
          <w:lang w:val="en-US"/>
        </w:rPr>
        <w:t>Reflects Identities</w:t>
      </w:r>
    </w:p>
    <w:p w14:paraId="513942A1" w14:textId="77777777" w:rsidR="00DD1208" w:rsidRPr="00DD1208" w:rsidRDefault="00DD1208" w:rsidP="00083A7B">
      <w:pPr>
        <w:ind w:left="1440" w:right="-238"/>
        <w:contextualSpacing/>
        <w:jc w:val="both"/>
        <w:rPr>
          <w:rFonts w:ascii="Arial" w:eastAsia="Calibri" w:hAnsi="Arial" w:cs="Arial"/>
          <w:bCs/>
          <w:szCs w:val="28"/>
          <w:lang w:val="en-US"/>
        </w:rPr>
      </w:pPr>
      <w:r w:rsidRPr="00DD1208">
        <w:rPr>
          <w:rFonts w:ascii="Arial" w:eastAsia="Calibri" w:hAnsi="Arial" w:cs="Arial"/>
          <w:bCs/>
          <w:szCs w:val="28"/>
          <w:lang w:val="en-US"/>
        </w:rPr>
        <w:t xml:space="preserve">We value our precinct character and charm. Our </w:t>
      </w:r>
      <w:proofErr w:type="spellStart"/>
      <w:r w:rsidRPr="00DD1208">
        <w:rPr>
          <w:rFonts w:ascii="Arial" w:eastAsia="Calibri" w:hAnsi="Arial" w:cs="Arial"/>
          <w:bCs/>
          <w:szCs w:val="28"/>
          <w:lang w:val="en-US"/>
        </w:rPr>
        <w:t>neighbourhoods</w:t>
      </w:r>
      <w:proofErr w:type="spellEnd"/>
      <w:r w:rsidRPr="00DD1208">
        <w:rPr>
          <w:rFonts w:ascii="Arial" w:eastAsia="Calibri" w:hAnsi="Arial" w:cs="Arial"/>
          <w:bCs/>
          <w:szCs w:val="28"/>
          <w:lang w:val="en-US"/>
        </w:rPr>
        <w:t xml:space="preserve"> are family-friendly with a strong sense of place.</w:t>
      </w:r>
    </w:p>
    <w:p w14:paraId="1CBDFAEC" w14:textId="77777777" w:rsidR="00DD1208" w:rsidRPr="00DD1208" w:rsidRDefault="00DD1208" w:rsidP="00083A7B">
      <w:pPr>
        <w:ind w:left="-567" w:right="-238"/>
        <w:contextualSpacing/>
        <w:jc w:val="both"/>
        <w:rPr>
          <w:rFonts w:ascii="Arial" w:eastAsia="Calibri" w:hAnsi="Arial" w:cs="Arial"/>
          <w:bCs/>
          <w:szCs w:val="28"/>
          <w:lang w:val="en-US"/>
        </w:rPr>
      </w:pPr>
    </w:p>
    <w:p w14:paraId="3F5000CF" w14:textId="77777777" w:rsidR="00DD1208" w:rsidRPr="00DD1208" w:rsidRDefault="00DD1208" w:rsidP="00083A7B">
      <w:pPr>
        <w:ind w:left="-284" w:right="-238"/>
        <w:contextualSpacing/>
        <w:jc w:val="both"/>
        <w:rPr>
          <w:rFonts w:ascii="Arial" w:eastAsia="Calibri" w:hAnsi="Arial" w:cs="Arial"/>
          <w:szCs w:val="24"/>
          <w:lang w:val="en-US"/>
        </w:rPr>
      </w:pPr>
      <w:r w:rsidRPr="00DD1208">
        <w:rPr>
          <w:rFonts w:ascii="Arial" w:eastAsia="Acumin Pro" w:hAnsi="Arial" w:cs="Arial"/>
          <w:b/>
          <w:bCs/>
          <w:color w:val="323E4F"/>
          <w:szCs w:val="24"/>
          <w:lang w:val="en-US"/>
        </w:rPr>
        <w:t>Priority</w:t>
      </w:r>
      <w:r w:rsidRPr="00DD1208">
        <w:rPr>
          <w:rFonts w:ascii="Arial" w:eastAsia="Calibri" w:hAnsi="Arial" w:cs="Arial"/>
          <w:b/>
          <w:bCs/>
          <w:color w:val="323E4F"/>
          <w:szCs w:val="24"/>
          <w:lang w:val="en-US"/>
        </w:rPr>
        <w:t xml:space="preserve"> Area</w:t>
      </w:r>
      <w:r w:rsidRPr="00DD1208">
        <w:rPr>
          <w:rFonts w:ascii="Arial" w:eastAsia="Calibri" w:hAnsi="Arial" w:cs="Arial"/>
          <w:szCs w:val="24"/>
          <w:lang w:val="en-US"/>
        </w:rPr>
        <w:tab/>
        <w:t>Urban form - protecting our quality living environment</w:t>
      </w:r>
    </w:p>
    <w:p w14:paraId="7B3BCD34" w14:textId="77777777" w:rsidR="00DD1208" w:rsidRPr="00DD1208" w:rsidRDefault="00DD1208" w:rsidP="00083A7B">
      <w:pPr>
        <w:ind w:left="-567" w:right="-238"/>
        <w:contextualSpacing/>
        <w:jc w:val="both"/>
        <w:rPr>
          <w:rFonts w:ascii="Arial" w:eastAsia="Calibri" w:hAnsi="Arial" w:cs="Arial"/>
          <w:b/>
          <w:sz w:val="28"/>
          <w:szCs w:val="32"/>
          <w:lang w:val="en-US"/>
        </w:rPr>
      </w:pPr>
    </w:p>
    <w:p w14:paraId="403C3316" w14:textId="77777777" w:rsidR="00DD1208" w:rsidRPr="00DD1208" w:rsidRDefault="00DD1208" w:rsidP="00083A7B">
      <w:pPr>
        <w:ind w:left="-567" w:right="-238"/>
        <w:contextualSpacing/>
        <w:jc w:val="both"/>
        <w:rPr>
          <w:rFonts w:ascii="Arial" w:eastAsia="Calibri" w:hAnsi="Arial" w:cs="Arial"/>
          <w:b/>
          <w:sz w:val="28"/>
          <w:szCs w:val="32"/>
          <w:lang w:val="en-US"/>
        </w:rPr>
      </w:pPr>
    </w:p>
    <w:p w14:paraId="60809BBF" w14:textId="77777777" w:rsidR="00DD1208" w:rsidRPr="00DD1208" w:rsidRDefault="00DD1208" w:rsidP="00083A7B">
      <w:pPr>
        <w:ind w:left="-284" w:right="-238"/>
        <w:contextualSpacing/>
        <w:jc w:val="both"/>
        <w:rPr>
          <w:rFonts w:ascii="Arial" w:eastAsia="Calibri" w:hAnsi="Arial" w:cs="Arial"/>
          <w:b/>
          <w:color w:val="244061" w:themeColor="accent1" w:themeShade="80"/>
          <w:sz w:val="28"/>
          <w:szCs w:val="32"/>
          <w:lang w:val="en-US"/>
        </w:rPr>
      </w:pPr>
      <w:r w:rsidRPr="00DD1208">
        <w:rPr>
          <w:rFonts w:ascii="Arial" w:eastAsia="Calibri" w:hAnsi="Arial" w:cs="Arial"/>
          <w:b/>
          <w:color w:val="244061" w:themeColor="accent1" w:themeShade="80"/>
          <w:sz w:val="28"/>
          <w:szCs w:val="32"/>
          <w:lang w:val="en-US"/>
        </w:rPr>
        <w:t>Budget/Financial Implications</w:t>
      </w:r>
    </w:p>
    <w:p w14:paraId="40E3D68A" w14:textId="77777777" w:rsidR="00DD1208" w:rsidRPr="00DD1208" w:rsidRDefault="00DD1208" w:rsidP="00083A7B">
      <w:pPr>
        <w:ind w:left="-284" w:right="-238"/>
        <w:contextualSpacing/>
        <w:jc w:val="both"/>
        <w:rPr>
          <w:rFonts w:ascii="Arial" w:eastAsia="Calibri" w:hAnsi="Arial" w:cs="Arial"/>
          <w:b/>
          <w:szCs w:val="32"/>
          <w:highlight w:val="yellow"/>
          <w:lang w:val="en-US"/>
        </w:rPr>
      </w:pPr>
    </w:p>
    <w:p w14:paraId="7FAA320A" w14:textId="77777777" w:rsidR="00DD1208" w:rsidRPr="00DD1208" w:rsidRDefault="00DD1208" w:rsidP="00083A7B">
      <w:pPr>
        <w:ind w:left="-284" w:right="-238"/>
        <w:contextualSpacing/>
        <w:jc w:val="both"/>
        <w:rPr>
          <w:rFonts w:ascii="Arial" w:eastAsia="Calibri" w:hAnsi="Arial" w:cs="Arial"/>
          <w:szCs w:val="24"/>
          <w:lang w:val="en-US"/>
        </w:rPr>
      </w:pPr>
      <w:r w:rsidRPr="00DD1208">
        <w:rPr>
          <w:rFonts w:ascii="Arial" w:eastAsia="Calibri" w:hAnsi="Arial" w:cs="Arial"/>
          <w:szCs w:val="24"/>
          <w:lang w:val="en-US"/>
        </w:rPr>
        <w:t>N/A</w:t>
      </w:r>
    </w:p>
    <w:p w14:paraId="3F4E9588" w14:textId="77777777" w:rsidR="00DD1208" w:rsidRPr="00DD1208" w:rsidRDefault="00DD1208" w:rsidP="00083A7B">
      <w:pPr>
        <w:ind w:left="-284" w:right="-238"/>
        <w:contextualSpacing/>
        <w:jc w:val="both"/>
        <w:rPr>
          <w:rFonts w:ascii="Arial" w:eastAsia="Calibri" w:hAnsi="Arial" w:cs="Arial"/>
          <w:szCs w:val="24"/>
          <w:lang w:val="en-US"/>
        </w:rPr>
      </w:pPr>
    </w:p>
    <w:p w14:paraId="44CB4B76" w14:textId="77777777" w:rsidR="00DD1208" w:rsidRPr="00DD1208" w:rsidRDefault="00DD1208" w:rsidP="00083A7B">
      <w:pPr>
        <w:ind w:left="-284" w:right="-238"/>
        <w:contextualSpacing/>
        <w:jc w:val="both"/>
        <w:rPr>
          <w:rFonts w:ascii="Arial" w:eastAsia="Calibri" w:hAnsi="Arial" w:cs="Arial"/>
          <w:szCs w:val="24"/>
          <w:lang w:val="en-US"/>
        </w:rPr>
      </w:pPr>
    </w:p>
    <w:p w14:paraId="461ACB87" w14:textId="77777777" w:rsidR="00DD1208" w:rsidRPr="00DD1208" w:rsidRDefault="00DD1208" w:rsidP="00083A7B">
      <w:pPr>
        <w:ind w:left="-284" w:right="-238"/>
        <w:contextualSpacing/>
        <w:jc w:val="both"/>
        <w:rPr>
          <w:rFonts w:ascii="Arial" w:eastAsia="Calibri" w:hAnsi="Arial" w:cs="Arial"/>
          <w:b/>
          <w:color w:val="244061" w:themeColor="accent1" w:themeShade="80"/>
          <w:sz w:val="28"/>
          <w:szCs w:val="32"/>
          <w:lang w:val="en-US"/>
        </w:rPr>
      </w:pPr>
      <w:r w:rsidRPr="00DD1208">
        <w:rPr>
          <w:rFonts w:ascii="Arial" w:eastAsia="Calibri" w:hAnsi="Arial" w:cs="Arial"/>
          <w:b/>
          <w:color w:val="244061" w:themeColor="accent1" w:themeShade="80"/>
          <w:sz w:val="28"/>
          <w:szCs w:val="32"/>
          <w:lang w:val="en-US"/>
        </w:rPr>
        <w:t>Legislative and Policy Implications</w:t>
      </w:r>
    </w:p>
    <w:p w14:paraId="0CFED5D5" w14:textId="77777777" w:rsidR="00DD1208" w:rsidRPr="00DD1208" w:rsidRDefault="00DD1208" w:rsidP="00083A7B">
      <w:pPr>
        <w:ind w:left="-284" w:right="-238"/>
        <w:contextualSpacing/>
        <w:jc w:val="both"/>
        <w:rPr>
          <w:rFonts w:ascii="Arial" w:eastAsia="Calibri" w:hAnsi="Arial" w:cs="Arial"/>
          <w:b/>
          <w:sz w:val="28"/>
          <w:szCs w:val="32"/>
          <w:lang w:val="en-US"/>
        </w:rPr>
      </w:pPr>
    </w:p>
    <w:p w14:paraId="275E136A" w14:textId="77777777" w:rsidR="00DD1208" w:rsidRPr="00DD1208" w:rsidRDefault="00DD1208" w:rsidP="00083A7B">
      <w:pPr>
        <w:ind w:left="-284" w:right="-238"/>
        <w:contextualSpacing/>
        <w:jc w:val="both"/>
        <w:rPr>
          <w:rFonts w:ascii="Arial" w:eastAsia="Calibri" w:hAnsi="Arial" w:cs="Arial"/>
          <w:bCs/>
          <w:szCs w:val="24"/>
          <w:lang w:val="en-US"/>
        </w:rPr>
      </w:pPr>
      <w:r w:rsidRPr="00DD1208">
        <w:rPr>
          <w:rFonts w:ascii="Arial" w:eastAsia="Calibri" w:hAnsi="Arial" w:cs="Arial"/>
          <w:bCs/>
          <w:szCs w:val="24"/>
          <w:lang w:val="en-US"/>
        </w:rPr>
        <w:t xml:space="preserve">Council is requested to make a decision in accordance with clause 68(2) of the </w:t>
      </w:r>
      <w:hyperlink r:id="rId21" w:history="1">
        <w:r w:rsidRPr="00DD1208">
          <w:rPr>
            <w:rFonts w:ascii="Arial" w:eastAsia="Calibri" w:hAnsi="Arial" w:cs="Arial"/>
            <w:bCs/>
            <w:color w:val="0000FF"/>
            <w:szCs w:val="24"/>
            <w:u w:val="single"/>
            <w:lang w:val="en-US"/>
          </w:rPr>
          <w:t>Deemed Provisions</w:t>
        </w:r>
      </w:hyperlink>
      <w:r w:rsidRPr="00DD1208">
        <w:rPr>
          <w:rFonts w:ascii="Arial" w:eastAsia="Calibri" w:hAnsi="Arial" w:cs="Arial"/>
          <w:bCs/>
          <w:szCs w:val="24"/>
          <w:lang w:val="en-US"/>
        </w:rPr>
        <w:t>. Council may determine to approve the development without conditions (cl.68(2)(a)), approve with development with conditions (cl.68(2)(b)), or refuse the development (cl.68(2)(c)).</w:t>
      </w:r>
    </w:p>
    <w:p w14:paraId="5F1B847A" w14:textId="77777777" w:rsidR="00DD1208" w:rsidRPr="00DD1208" w:rsidRDefault="00DD1208" w:rsidP="00083A7B">
      <w:pPr>
        <w:ind w:left="-284" w:right="-238"/>
        <w:contextualSpacing/>
        <w:jc w:val="both"/>
        <w:rPr>
          <w:rFonts w:ascii="Arial" w:eastAsia="Calibri" w:hAnsi="Arial" w:cs="Arial"/>
          <w:bCs/>
          <w:szCs w:val="24"/>
          <w:lang w:val="en-US"/>
        </w:rPr>
      </w:pPr>
    </w:p>
    <w:p w14:paraId="3DB61449" w14:textId="77777777" w:rsidR="00DD1208" w:rsidRPr="00DD1208" w:rsidRDefault="00DD1208" w:rsidP="00083A7B">
      <w:pPr>
        <w:ind w:left="-284" w:right="-238"/>
        <w:contextualSpacing/>
        <w:jc w:val="both"/>
        <w:rPr>
          <w:rFonts w:ascii="Arial" w:eastAsia="Calibri" w:hAnsi="Arial" w:cs="Arial"/>
          <w:bCs/>
          <w:szCs w:val="24"/>
          <w:lang w:val="en-US"/>
        </w:rPr>
      </w:pPr>
    </w:p>
    <w:p w14:paraId="0D3517CE" w14:textId="77777777" w:rsidR="00DD1208" w:rsidRPr="00DD1208" w:rsidRDefault="00DD1208" w:rsidP="00083A7B">
      <w:pPr>
        <w:ind w:left="-284" w:right="-238"/>
        <w:contextualSpacing/>
        <w:jc w:val="both"/>
        <w:rPr>
          <w:rFonts w:ascii="Arial" w:eastAsia="Calibri" w:hAnsi="Arial" w:cs="Arial"/>
          <w:b/>
          <w:color w:val="244061" w:themeColor="accent1" w:themeShade="80"/>
          <w:sz w:val="28"/>
          <w:szCs w:val="32"/>
          <w:lang w:val="en-US"/>
        </w:rPr>
      </w:pPr>
      <w:r w:rsidRPr="00DD1208">
        <w:rPr>
          <w:rFonts w:ascii="Arial" w:eastAsia="Calibri" w:hAnsi="Arial" w:cs="Arial"/>
          <w:b/>
          <w:color w:val="244061" w:themeColor="accent1" w:themeShade="80"/>
          <w:sz w:val="28"/>
          <w:szCs w:val="32"/>
          <w:lang w:val="en-US"/>
        </w:rPr>
        <w:t>Decision Implications</w:t>
      </w:r>
    </w:p>
    <w:p w14:paraId="48DEE0CC" w14:textId="77777777" w:rsidR="00DD1208" w:rsidRPr="00DD1208" w:rsidRDefault="00DD1208" w:rsidP="00083A7B">
      <w:pPr>
        <w:ind w:left="-284" w:right="-238"/>
        <w:contextualSpacing/>
        <w:jc w:val="both"/>
        <w:rPr>
          <w:rFonts w:ascii="Arial" w:eastAsia="Calibri" w:hAnsi="Arial" w:cs="Arial"/>
          <w:b/>
          <w:sz w:val="28"/>
          <w:szCs w:val="32"/>
          <w:lang w:val="en-US"/>
        </w:rPr>
      </w:pPr>
    </w:p>
    <w:p w14:paraId="2962DD55" w14:textId="77777777" w:rsidR="00DD1208" w:rsidRPr="00DD1208" w:rsidRDefault="00DD1208" w:rsidP="00083A7B">
      <w:pPr>
        <w:ind w:left="-284" w:right="-238"/>
        <w:contextualSpacing/>
        <w:jc w:val="both"/>
        <w:rPr>
          <w:rFonts w:ascii="Arial" w:eastAsia="Calibri" w:hAnsi="Arial" w:cs="Arial"/>
          <w:bCs/>
          <w:szCs w:val="24"/>
          <w:lang w:val="en-US"/>
        </w:rPr>
      </w:pPr>
      <w:r w:rsidRPr="00DD1208">
        <w:rPr>
          <w:rFonts w:ascii="Arial" w:eastAsia="Calibri" w:hAnsi="Arial" w:cs="Arial"/>
          <w:bCs/>
          <w:szCs w:val="24"/>
          <w:lang w:val="en-US"/>
        </w:rPr>
        <w:t>If Council resolves to approve the proposal, development can proceed after receiving a Building Permit and necessary clearances.</w:t>
      </w:r>
    </w:p>
    <w:p w14:paraId="50D1DCF2" w14:textId="77777777" w:rsidR="00DD1208" w:rsidRPr="00DD1208" w:rsidRDefault="00DD1208" w:rsidP="00083A7B">
      <w:pPr>
        <w:ind w:left="-284" w:right="-238"/>
        <w:contextualSpacing/>
        <w:jc w:val="both"/>
        <w:rPr>
          <w:rFonts w:ascii="Arial" w:eastAsia="Calibri" w:hAnsi="Arial" w:cs="Arial"/>
          <w:bCs/>
          <w:szCs w:val="24"/>
          <w:lang w:val="en-US"/>
        </w:rPr>
      </w:pPr>
    </w:p>
    <w:p w14:paraId="1E160C4E" w14:textId="77777777" w:rsidR="00DD1208" w:rsidRPr="00DD1208" w:rsidRDefault="00DD1208" w:rsidP="00083A7B">
      <w:pPr>
        <w:ind w:left="-284" w:right="-238"/>
        <w:contextualSpacing/>
        <w:jc w:val="both"/>
        <w:rPr>
          <w:rFonts w:ascii="Arial" w:eastAsia="Calibri" w:hAnsi="Arial" w:cs="Arial"/>
          <w:szCs w:val="24"/>
        </w:rPr>
      </w:pPr>
      <w:r w:rsidRPr="00DD1208">
        <w:rPr>
          <w:rFonts w:ascii="Arial" w:eastAsia="Calibri" w:hAnsi="Arial" w:cs="Arial"/>
          <w:bCs/>
          <w:szCs w:val="24"/>
          <w:lang w:val="en-US"/>
        </w:rPr>
        <w:t>In the event of a refusal, the applicant will have a right of review to the State Administrative Tribunal. The Tribunal will have regard to the R-Codes as a State Planning Policy and give due regard to City’s Local Planning Scheme and Policies. Similarly, should an applicant be aggrieved by one or more conditions of approval, this can be reviewed by the Tribunal.</w:t>
      </w:r>
    </w:p>
    <w:p w14:paraId="4EE2BE63" w14:textId="77777777" w:rsidR="00DD1208" w:rsidRPr="00DD1208" w:rsidRDefault="00DD1208" w:rsidP="00083A7B">
      <w:pPr>
        <w:ind w:left="-284" w:right="-238"/>
        <w:contextualSpacing/>
        <w:jc w:val="both"/>
        <w:rPr>
          <w:rFonts w:ascii="Arial" w:eastAsia="Calibri" w:hAnsi="Arial" w:cs="Arial"/>
          <w:szCs w:val="24"/>
        </w:rPr>
      </w:pPr>
    </w:p>
    <w:p w14:paraId="6BAEC2B0" w14:textId="77777777" w:rsidR="00DD1208" w:rsidRPr="00DD1208" w:rsidRDefault="00DD1208" w:rsidP="00083A7B">
      <w:pPr>
        <w:ind w:left="-284" w:right="-238"/>
        <w:contextualSpacing/>
        <w:jc w:val="both"/>
        <w:rPr>
          <w:rFonts w:ascii="Arial" w:eastAsia="Calibri" w:hAnsi="Arial" w:cs="Arial"/>
          <w:szCs w:val="24"/>
        </w:rPr>
      </w:pPr>
    </w:p>
    <w:p w14:paraId="2A6FDB44" w14:textId="77777777" w:rsidR="00DD1208" w:rsidRPr="00DD1208" w:rsidRDefault="00DD1208" w:rsidP="00083A7B">
      <w:pPr>
        <w:ind w:left="-284" w:right="-238"/>
        <w:contextualSpacing/>
        <w:jc w:val="both"/>
        <w:rPr>
          <w:rFonts w:ascii="Arial" w:eastAsia="Calibri" w:hAnsi="Arial" w:cs="Arial"/>
          <w:b/>
          <w:color w:val="244061" w:themeColor="accent1" w:themeShade="80"/>
          <w:sz w:val="28"/>
          <w:szCs w:val="32"/>
          <w:lang w:val="en-US"/>
        </w:rPr>
      </w:pPr>
      <w:r w:rsidRPr="00DD1208">
        <w:rPr>
          <w:rFonts w:ascii="Arial" w:eastAsia="Calibri" w:hAnsi="Arial" w:cs="Arial"/>
          <w:b/>
          <w:color w:val="244061" w:themeColor="accent1" w:themeShade="80"/>
          <w:sz w:val="28"/>
          <w:szCs w:val="32"/>
          <w:lang w:val="en-US"/>
        </w:rPr>
        <w:t>Conclusion</w:t>
      </w:r>
    </w:p>
    <w:p w14:paraId="203B86F6" w14:textId="77777777" w:rsidR="00DD1208" w:rsidRPr="00DD1208" w:rsidRDefault="00DD1208" w:rsidP="00083A7B">
      <w:pPr>
        <w:ind w:left="-284" w:right="-238"/>
        <w:contextualSpacing/>
        <w:jc w:val="both"/>
        <w:rPr>
          <w:rFonts w:ascii="Arial" w:eastAsia="Calibri" w:hAnsi="Arial" w:cs="Arial"/>
          <w:bCs/>
          <w:szCs w:val="28"/>
          <w:lang w:val="en-US"/>
        </w:rPr>
      </w:pPr>
    </w:p>
    <w:p w14:paraId="26B55B3E" w14:textId="77777777" w:rsidR="00DD1208" w:rsidRPr="00DD1208" w:rsidRDefault="00DD1208" w:rsidP="00083A7B">
      <w:pPr>
        <w:ind w:left="-284" w:right="-238"/>
        <w:contextualSpacing/>
        <w:jc w:val="both"/>
        <w:rPr>
          <w:rFonts w:ascii="Arial" w:eastAsia="Calibri" w:hAnsi="Arial" w:cs="Arial"/>
          <w:bCs/>
          <w:szCs w:val="24"/>
        </w:rPr>
      </w:pPr>
      <w:r w:rsidRPr="00DD1208">
        <w:rPr>
          <w:rFonts w:ascii="Arial" w:eastAsia="Calibri" w:hAnsi="Arial" w:cs="Arial"/>
          <w:bCs/>
          <w:szCs w:val="24"/>
        </w:rPr>
        <w:t xml:space="preserve">The application for additions to a single house has been presented to Council consideration for refusal. However, discretion exists for Council to approve the development under the City’s Local Planning Scheme No. 3, </w:t>
      </w:r>
      <w:proofErr w:type="gramStart"/>
      <w:r w:rsidRPr="00DD1208">
        <w:rPr>
          <w:rFonts w:ascii="Arial" w:eastAsia="Calibri" w:hAnsi="Arial" w:cs="Arial"/>
          <w:bCs/>
          <w:szCs w:val="24"/>
        </w:rPr>
        <w:t>policies</w:t>
      </w:r>
      <w:proofErr w:type="gramEnd"/>
      <w:r w:rsidRPr="00DD1208">
        <w:rPr>
          <w:rFonts w:ascii="Arial" w:eastAsia="Calibri" w:hAnsi="Arial" w:cs="Arial"/>
          <w:bCs/>
          <w:szCs w:val="24"/>
        </w:rPr>
        <w:t xml:space="preserve"> and the Residential Design Codes. </w:t>
      </w:r>
    </w:p>
    <w:p w14:paraId="167A2521" w14:textId="77777777" w:rsidR="00DD1208" w:rsidRPr="00DD1208" w:rsidRDefault="00DD1208" w:rsidP="00083A7B">
      <w:pPr>
        <w:ind w:left="-284" w:right="-238"/>
        <w:contextualSpacing/>
        <w:jc w:val="both"/>
        <w:rPr>
          <w:rFonts w:ascii="Arial" w:eastAsia="Calibri" w:hAnsi="Arial" w:cs="Arial"/>
          <w:bCs/>
          <w:szCs w:val="24"/>
        </w:rPr>
      </w:pPr>
    </w:p>
    <w:p w14:paraId="66EF2107" w14:textId="77777777" w:rsidR="00DD1208" w:rsidRPr="00DD1208" w:rsidRDefault="00DD1208" w:rsidP="00083A7B">
      <w:pPr>
        <w:ind w:left="-284" w:right="-238"/>
        <w:contextualSpacing/>
        <w:jc w:val="both"/>
        <w:rPr>
          <w:rFonts w:ascii="Arial" w:eastAsia="Calibri" w:hAnsi="Arial" w:cs="Arial"/>
          <w:bCs/>
          <w:szCs w:val="24"/>
        </w:rPr>
      </w:pPr>
      <w:r w:rsidRPr="00DD1208">
        <w:rPr>
          <w:rFonts w:ascii="Arial" w:eastAsia="Calibri" w:hAnsi="Arial" w:cs="Arial"/>
          <w:bCs/>
          <w:szCs w:val="24"/>
        </w:rPr>
        <w:t>Refusal is recommended because the development:</w:t>
      </w:r>
    </w:p>
    <w:p w14:paraId="7ED2F2AA" w14:textId="77777777" w:rsidR="00DD1208" w:rsidRPr="00DD1208" w:rsidRDefault="00DD1208" w:rsidP="00083A7B">
      <w:pPr>
        <w:ind w:left="-284" w:right="-238"/>
        <w:contextualSpacing/>
        <w:jc w:val="both"/>
        <w:rPr>
          <w:rFonts w:ascii="Arial" w:eastAsia="Calibri" w:hAnsi="Arial" w:cs="Arial"/>
          <w:bCs/>
          <w:szCs w:val="24"/>
        </w:rPr>
      </w:pPr>
    </w:p>
    <w:p w14:paraId="7DB45DE3" w14:textId="77777777" w:rsidR="00DD1208" w:rsidRPr="00DD1208" w:rsidRDefault="00DD1208" w:rsidP="00DE76F9">
      <w:pPr>
        <w:numPr>
          <w:ilvl w:val="0"/>
          <w:numId w:val="12"/>
        </w:numPr>
        <w:ind w:left="284" w:right="-238" w:hanging="568"/>
        <w:contextualSpacing/>
        <w:jc w:val="both"/>
        <w:rPr>
          <w:rFonts w:ascii="Arial" w:eastAsia="Calibri" w:hAnsi="Arial" w:cs="Arial"/>
          <w:bCs/>
          <w:szCs w:val="24"/>
        </w:rPr>
      </w:pPr>
      <w:r w:rsidRPr="00DD1208">
        <w:rPr>
          <w:rFonts w:ascii="Arial" w:eastAsia="Calibri" w:hAnsi="Arial" w:cs="Arial"/>
          <w:szCs w:val="24"/>
        </w:rPr>
        <w:t xml:space="preserve">is inconsistent with the existing </w:t>
      </w:r>
      <w:proofErr w:type="gramStart"/>
      <w:r w:rsidRPr="00DD1208">
        <w:rPr>
          <w:rFonts w:ascii="Arial" w:eastAsia="Calibri" w:hAnsi="Arial" w:cs="Arial"/>
          <w:szCs w:val="24"/>
        </w:rPr>
        <w:t>streetscape</w:t>
      </w:r>
      <w:r w:rsidRPr="00DD1208">
        <w:rPr>
          <w:rFonts w:ascii="Arial" w:eastAsia="Calibri" w:hAnsi="Arial" w:cs="Arial"/>
          <w:bCs/>
          <w:szCs w:val="24"/>
        </w:rPr>
        <w:t>;</w:t>
      </w:r>
      <w:proofErr w:type="gramEnd"/>
    </w:p>
    <w:p w14:paraId="0B82D0AB" w14:textId="77777777" w:rsidR="00DD1208" w:rsidRPr="00DD1208" w:rsidRDefault="00DD1208" w:rsidP="00DE76F9">
      <w:pPr>
        <w:numPr>
          <w:ilvl w:val="0"/>
          <w:numId w:val="12"/>
        </w:numPr>
        <w:ind w:left="284" w:right="-238" w:hanging="568"/>
        <w:contextualSpacing/>
        <w:jc w:val="both"/>
        <w:rPr>
          <w:rFonts w:ascii="Arial" w:eastAsia="Calibri" w:hAnsi="Arial" w:cs="Arial"/>
          <w:bCs/>
          <w:szCs w:val="24"/>
        </w:rPr>
      </w:pPr>
      <w:r w:rsidRPr="00DD1208">
        <w:rPr>
          <w:rFonts w:ascii="Arial" w:eastAsia="Calibri" w:hAnsi="Arial" w:cs="Arial"/>
          <w:szCs w:val="24"/>
        </w:rPr>
        <w:t>does not reflect the desired future streetscape character of Watkins Road</w:t>
      </w:r>
      <w:r w:rsidRPr="00DD1208">
        <w:rPr>
          <w:rFonts w:ascii="Arial" w:eastAsia="Calibri" w:hAnsi="Arial" w:cs="Arial"/>
          <w:bCs/>
          <w:szCs w:val="24"/>
        </w:rPr>
        <w:t>; and</w:t>
      </w:r>
    </w:p>
    <w:p w14:paraId="348BE5B2" w14:textId="77777777" w:rsidR="00DD1208" w:rsidRPr="00DD1208" w:rsidRDefault="00DD1208" w:rsidP="00DE76F9">
      <w:pPr>
        <w:numPr>
          <w:ilvl w:val="0"/>
          <w:numId w:val="12"/>
        </w:numPr>
        <w:ind w:left="284" w:right="-238" w:hanging="568"/>
        <w:contextualSpacing/>
        <w:jc w:val="both"/>
        <w:rPr>
          <w:rFonts w:ascii="Arial" w:eastAsia="Calibri" w:hAnsi="Arial" w:cs="Arial"/>
          <w:szCs w:val="24"/>
        </w:rPr>
      </w:pPr>
      <w:r w:rsidRPr="00DD1208">
        <w:rPr>
          <w:rFonts w:ascii="Arial" w:eastAsia="Calibri" w:hAnsi="Arial" w:cs="Arial"/>
          <w:bCs/>
          <w:szCs w:val="24"/>
        </w:rPr>
        <w:t xml:space="preserve">results in detrimental bulk and scale impacts to the streetscape. </w:t>
      </w:r>
    </w:p>
    <w:p w14:paraId="75F7B2A1" w14:textId="77777777" w:rsidR="00DD1208" w:rsidRPr="00DD1208" w:rsidRDefault="00DD1208" w:rsidP="00083A7B">
      <w:pPr>
        <w:ind w:left="-284" w:right="-238"/>
        <w:contextualSpacing/>
        <w:jc w:val="both"/>
        <w:rPr>
          <w:rFonts w:ascii="Arial" w:eastAsia="Calibri" w:hAnsi="Arial" w:cs="Arial"/>
          <w:bCs/>
          <w:szCs w:val="24"/>
        </w:rPr>
      </w:pPr>
    </w:p>
    <w:p w14:paraId="3A8CC9F1" w14:textId="77777777" w:rsidR="00DD1208" w:rsidRPr="00DD1208" w:rsidRDefault="00DD1208" w:rsidP="00083A7B">
      <w:pPr>
        <w:ind w:left="-284" w:right="-238"/>
        <w:contextualSpacing/>
        <w:jc w:val="both"/>
        <w:rPr>
          <w:rFonts w:ascii="Arial" w:eastAsia="Calibri" w:hAnsi="Arial" w:cs="Arial"/>
          <w:bCs/>
          <w:szCs w:val="22"/>
        </w:rPr>
      </w:pPr>
      <w:r w:rsidRPr="00DD1208">
        <w:rPr>
          <w:rFonts w:ascii="Arial" w:eastAsia="Calibri" w:hAnsi="Arial" w:cs="Arial"/>
          <w:bCs/>
          <w:szCs w:val="24"/>
        </w:rPr>
        <w:t>Accordingly, it is recommended that the application be refused by Council.</w:t>
      </w:r>
    </w:p>
    <w:p w14:paraId="462BFB57" w14:textId="77777777" w:rsidR="00DD1208" w:rsidRPr="00DD1208" w:rsidRDefault="00DD1208" w:rsidP="00083A7B">
      <w:pPr>
        <w:ind w:left="-284" w:right="-238"/>
        <w:contextualSpacing/>
        <w:jc w:val="both"/>
        <w:rPr>
          <w:rFonts w:ascii="Arial" w:eastAsia="Calibri" w:hAnsi="Arial" w:cs="Arial"/>
          <w:bCs/>
          <w:szCs w:val="22"/>
        </w:rPr>
      </w:pPr>
    </w:p>
    <w:p w14:paraId="20561BD0" w14:textId="77777777" w:rsidR="00DD1208" w:rsidRPr="00DD1208" w:rsidRDefault="00DD1208" w:rsidP="00083A7B">
      <w:pPr>
        <w:ind w:left="-284" w:right="-238"/>
        <w:contextualSpacing/>
        <w:jc w:val="both"/>
        <w:rPr>
          <w:rFonts w:ascii="Arial" w:eastAsia="Calibri" w:hAnsi="Arial" w:cs="Arial"/>
          <w:bCs/>
          <w:szCs w:val="22"/>
        </w:rPr>
      </w:pPr>
    </w:p>
    <w:p w14:paraId="2275C0EC" w14:textId="77777777" w:rsidR="00DD1208" w:rsidRPr="00DD1208" w:rsidRDefault="00DD1208" w:rsidP="00083A7B">
      <w:pPr>
        <w:ind w:left="-284" w:right="-238"/>
        <w:contextualSpacing/>
        <w:jc w:val="both"/>
        <w:rPr>
          <w:rFonts w:ascii="Arial" w:eastAsia="Calibri" w:hAnsi="Arial" w:cs="Arial"/>
          <w:b/>
          <w:color w:val="1F4E79"/>
          <w:sz w:val="28"/>
          <w:szCs w:val="32"/>
          <w:lang w:val="en-US"/>
        </w:rPr>
      </w:pPr>
      <w:r w:rsidRPr="00DD1208">
        <w:rPr>
          <w:rFonts w:ascii="Arial" w:eastAsia="Calibri" w:hAnsi="Arial" w:cs="Arial"/>
          <w:b/>
          <w:color w:val="1F4E79"/>
          <w:sz w:val="28"/>
          <w:szCs w:val="32"/>
          <w:lang w:val="en-US"/>
        </w:rPr>
        <w:t>Further Information</w:t>
      </w:r>
    </w:p>
    <w:p w14:paraId="1A76E6B8" w14:textId="77777777" w:rsidR="00DD1208" w:rsidRPr="00DD1208" w:rsidRDefault="00DD1208" w:rsidP="00083A7B">
      <w:pPr>
        <w:ind w:left="-284" w:right="-238"/>
        <w:contextualSpacing/>
        <w:jc w:val="both"/>
        <w:rPr>
          <w:rFonts w:ascii="Arial" w:eastAsia="Calibri" w:hAnsi="Arial" w:cs="Arial"/>
          <w:b/>
          <w:sz w:val="28"/>
          <w:szCs w:val="32"/>
          <w:lang w:val="en-US"/>
        </w:rPr>
      </w:pPr>
    </w:p>
    <w:p w14:paraId="5E7DD12C" w14:textId="77777777" w:rsidR="00DD1208" w:rsidRPr="00DD1208" w:rsidRDefault="00DD1208" w:rsidP="00083A7B">
      <w:pPr>
        <w:ind w:left="-284" w:right="-238"/>
        <w:contextualSpacing/>
        <w:jc w:val="both"/>
        <w:rPr>
          <w:rFonts w:ascii="Arial" w:eastAsia="Calibri" w:hAnsi="Arial" w:cs="Arial"/>
          <w:bCs/>
          <w:szCs w:val="24"/>
        </w:rPr>
      </w:pPr>
      <w:r w:rsidRPr="00DD1208">
        <w:rPr>
          <w:rFonts w:ascii="Arial" w:eastAsia="Calibri" w:hAnsi="Arial" w:cs="Arial"/>
          <w:bCs/>
          <w:szCs w:val="24"/>
          <w:lang w:val="en-US"/>
        </w:rPr>
        <w:t>N/A</w:t>
      </w:r>
    </w:p>
    <w:p w14:paraId="7E3951B8" w14:textId="77777777" w:rsidR="00DD1208" w:rsidRDefault="00DD1208" w:rsidP="00083A7B">
      <w:pPr>
        <w:ind w:left="-284" w:right="-238"/>
      </w:pPr>
    </w:p>
    <w:p w14:paraId="57BC7181" w14:textId="77777777" w:rsidR="00DD1208" w:rsidRPr="00DD1208" w:rsidRDefault="00DD1208" w:rsidP="00DD1208">
      <w:pPr>
        <w:ind w:left="-284"/>
      </w:pPr>
    </w:p>
    <w:p w14:paraId="3B5492FC" w14:textId="77777777" w:rsidR="00DD1208" w:rsidRDefault="00DD1208">
      <w:pPr>
        <w:rPr>
          <w:rFonts w:ascii="Arial" w:hAnsi="Arial" w:cs="Arial"/>
          <w:b/>
          <w:bCs/>
          <w:color w:val="17365D" w:themeColor="text2" w:themeShade="BF"/>
          <w:kern w:val="28"/>
          <w:sz w:val="28"/>
        </w:rPr>
      </w:pPr>
      <w:r>
        <w:rPr>
          <w:rFonts w:ascii="Arial" w:hAnsi="Arial" w:cs="Arial"/>
          <w:bCs/>
          <w:caps/>
          <w:color w:val="17365D" w:themeColor="text2" w:themeShade="BF"/>
        </w:rPr>
        <w:br w:type="page"/>
      </w:r>
    </w:p>
    <w:p w14:paraId="38EBD6E0" w14:textId="79FB0CD5" w:rsidR="006B2757" w:rsidRPr="00FC5DAD" w:rsidRDefault="006B2757" w:rsidP="00DE76F9">
      <w:pPr>
        <w:pStyle w:val="Heading1"/>
        <w:numPr>
          <w:ilvl w:val="1"/>
          <w:numId w:val="4"/>
        </w:numPr>
        <w:tabs>
          <w:tab w:val="clear" w:pos="720"/>
          <w:tab w:val="clear" w:pos="2410"/>
          <w:tab w:val="clear" w:pos="2977"/>
          <w:tab w:val="clear" w:pos="8335"/>
          <w:tab w:val="clear" w:pos="8505"/>
        </w:tabs>
        <w:spacing w:before="0" w:after="0"/>
        <w:ind w:left="-284" w:right="-238" w:hanging="850"/>
        <w:rPr>
          <w:rFonts w:ascii="Arial" w:hAnsi="Arial" w:cs="Arial"/>
          <w:bCs/>
          <w:caps w:val="0"/>
          <w:color w:val="17365D" w:themeColor="text2" w:themeShade="BF"/>
          <w:u w:val="none"/>
        </w:rPr>
      </w:pPr>
      <w:bookmarkStart w:id="41" w:name="_Toc108046515"/>
      <w:bookmarkStart w:id="42" w:name="_Toc108107000"/>
      <w:r>
        <w:rPr>
          <w:rFonts w:ascii="Arial" w:hAnsi="Arial" w:cs="Arial"/>
          <w:bCs/>
          <w:caps w:val="0"/>
          <w:color w:val="17365D" w:themeColor="text2" w:themeShade="BF"/>
          <w:u w:val="none"/>
        </w:rPr>
        <w:t>P</w:t>
      </w:r>
      <w:r w:rsidR="000B2266">
        <w:rPr>
          <w:rFonts w:ascii="Arial" w:hAnsi="Arial" w:cs="Arial"/>
          <w:bCs/>
          <w:caps w:val="0"/>
          <w:color w:val="17365D" w:themeColor="text2" w:themeShade="BF"/>
          <w:u w:val="none"/>
        </w:rPr>
        <w:t>44</w:t>
      </w:r>
      <w:r>
        <w:rPr>
          <w:rFonts w:ascii="Arial" w:hAnsi="Arial" w:cs="Arial"/>
          <w:bCs/>
          <w:caps w:val="0"/>
          <w:color w:val="17365D" w:themeColor="text2" w:themeShade="BF"/>
          <w:u w:val="none"/>
        </w:rPr>
        <w:t>.0</w:t>
      </w:r>
      <w:r w:rsidR="000B2266">
        <w:rPr>
          <w:rFonts w:ascii="Arial" w:hAnsi="Arial" w:cs="Arial"/>
          <w:bCs/>
          <w:caps w:val="0"/>
          <w:color w:val="17365D" w:themeColor="text2" w:themeShade="BF"/>
          <w:u w:val="none"/>
        </w:rPr>
        <w:t>7</w:t>
      </w:r>
      <w:r>
        <w:rPr>
          <w:rFonts w:ascii="Arial" w:hAnsi="Arial" w:cs="Arial"/>
          <w:bCs/>
          <w:caps w:val="0"/>
          <w:color w:val="17365D" w:themeColor="text2" w:themeShade="BF"/>
          <w:u w:val="none"/>
        </w:rPr>
        <w:t xml:space="preserve">.22 </w:t>
      </w:r>
      <w:r w:rsidR="000B2266">
        <w:rPr>
          <w:rFonts w:ascii="Arial" w:hAnsi="Arial" w:cs="Arial"/>
          <w:bCs/>
          <w:caps w:val="0"/>
          <w:color w:val="17365D" w:themeColor="text2" w:themeShade="BF"/>
          <w:u w:val="none"/>
        </w:rPr>
        <w:t>Wood Heater Education Brochure</w:t>
      </w:r>
      <w:bookmarkEnd w:id="41"/>
      <w:bookmarkEnd w:id="42"/>
    </w:p>
    <w:p w14:paraId="70CB0E2D" w14:textId="77777777" w:rsidR="006B2757" w:rsidRDefault="006B2757" w:rsidP="00A339CC">
      <w:pPr>
        <w:ind w:left="-284"/>
        <w:rPr>
          <w:rFonts w:ascii="Arial" w:hAnsi="Arial" w:cs="Arial"/>
          <w:b/>
          <w:color w:val="17365D" w:themeColor="text2" w:themeShade="BF"/>
          <w:kern w:val="28"/>
          <w:sz w:val="28"/>
          <w:szCs w:val="28"/>
        </w:rPr>
      </w:pPr>
    </w:p>
    <w:tbl>
      <w:tblPr>
        <w:tblStyle w:val="PolicyTablestyle7"/>
        <w:tblW w:w="9640" w:type="dxa"/>
        <w:tblInd w:w="-289" w:type="dxa"/>
        <w:tblLook w:val="04A0" w:firstRow="1" w:lastRow="0" w:firstColumn="1" w:lastColumn="0" w:noHBand="0" w:noVBand="1"/>
      </w:tblPr>
      <w:tblGrid>
        <w:gridCol w:w="2349"/>
        <w:gridCol w:w="7291"/>
      </w:tblGrid>
      <w:tr w:rsidR="00A339CC" w:rsidRPr="00A339CC" w14:paraId="7B1DB97F" w14:textId="77777777" w:rsidTr="006D7F44">
        <w:tc>
          <w:tcPr>
            <w:tcW w:w="2349" w:type="dxa"/>
          </w:tcPr>
          <w:p w14:paraId="72089973" w14:textId="77777777" w:rsidR="00A339CC" w:rsidRPr="00A339CC" w:rsidRDefault="00A339CC" w:rsidP="006D7F44">
            <w:pPr>
              <w:ind w:right="108"/>
              <w:contextualSpacing/>
              <w:rPr>
                <w:rFonts w:ascii="Arial" w:hAnsi="Arial"/>
                <w:b/>
                <w:bCs/>
                <w:color w:val="244061" w:themeColor="accent1" w:themeShade="80"/>
                <w:szCs w:val="24"/>
              </w:rPr>
            </w:pPr>
            <w:r w:rsidRPr="00A339CC">
              <w:rPr>
                <w:rFonts w:ascii="Arial" w:hAnsi="Arial"/>
                <w:b/>
                <w:bCs/>
                <w:color w:val="244061" w:themeColor="accent1" w:themeShade="80"/>
                <w:szCs w:val="24"/>
              </w:rPr>
              <w:t>Meeting &amp; Date</w:t>
            </w:r>
          </w:p>
        </w:tc>
        <w:tc>
          <w:tcPr>
            <w:tcW w:w="7291" w:type="dxa"/>
          </w:tcPr>
          <w:p w14:paraId="4EF3D420" w14:textId="77777777" w:rsidR="00A339CC" w:rsidRPr="00A339CC" w:rsidRDefault="00A339CC" w:rsidP="006D7F44">
            <w:pPr>
              <w:ind w:right="42"/>
              <w:contextualSpacing/>
              <w:rPr>
                <w:rFonts w:ascii="Arial" w:hAnsi="Arial"/>
                <w:szCs w:val="24"/>
              </w:rPr>
            </w:pPr>
            <w:r w:rsidRPr="00A339CC">
              <w:rPr>
                <w:rFonts w:ascii="Arial" w:hAnsi="Arial"/>
                <w:szCs w:val="24"/>
              </w:rPr>
              <w:t>Council Meeting – 26 July 2022</w:t>
            </w:r>
          </w:p>
        </w:tc>
      </w:tr>
      <w:tr w:rsidR="00A339CC" w:rsidRPr="00A339CC" w14:paraId="6D068E50" w14:textId="77777777" w:rsidTr="006D7F44">
        <w:tc>
          <w:tcPr>
            <w:tcW w:w="2349" w:type="dxa"/>
          </w:tcPr>
          <w:p w14:paraId="3E62303A" w14:textId="77777777" w:rsidR="00A339CC" w:rsidRPr="00A339CC" w:rsidRDefault="00A339CC" w:rsidP="006D7F44">
            <w:pPr>
              <w:ind w:right="108"/>
              <w:contextualSpacing/>
              <w:rPr>
                <w:rFonts w:ascii="Arial" w:hAnsi="Arial"/>
                <w:b/>
                <w:bCs/>
                <w:color w:val="244061" w:themeColor="accent1" w:themeShade="80"/>
                <w:szCs w:val="24"/>
              </w:rPr>
            </w:pPr>
            <w:r w:rsidRPr="00A339CC">
              <w:rPr>
                <w:rFonts w:ascii="Arial" w:hAnsi="Arial"/>
                <w:b/>
                <w:bCs/>
                <w:color w:val="244061" w:themeColor="accent1" w:themeShade="80"/>
                <w:szCs w:val="24"/>
              </w:rPr>
              <w:t>Applicant</w:t>
            </w:r>
          </w:p>
        </w:tc>
        <w:tc>
          <w:tcPr>
            <w:tcW w:w="7291" w:type="dxa"/>
          </w:tcPr>
          <w:p w14:paraId="57E0FAE8" w14:textId="77777777" w:rsidR="00A339CC" w:rsidRPr="00A339CC" w:rsidRDefault="00A339CC" w:rsidP="006D7F44">
            <w:pPr>
              <w:ind w:right="42"/>
              <w:contextualSpacing/>
              <w:rPr>
                <w:rFonts w:ascii="Arial" w:hAnsi="Arial"/>
                <w:szCs w:val="24"/>
              </w:rPr>
            </w:pPr>
            <w:r w:rsidRPr="00A339CC">
              <w:rPr>
                <w:rFonts w:ascii="Arial" w:hAnsi="Arial"/>
                <w:szCs w:val="24"/>
              </w:rPr>
              <w:t>City of Nedlands</w:t>
            </w:r>
          </w:p>
        </w:tc>
      </w:tr>
      <w:tr w:rsidR="00A339CC" w:rsidRPr="00A339CC" w14:paraId="0D97C5CB" w14:textId="77777777" w:rsidTr="006D7F44">
        <w:tc>
          <w:tcPr>
            <w:tcW w:w="2349" w:type="dxa"/>
          </w:tcPr>
          <w:p w14:paraId="2F8E92D1" w14:textId="77777777" w:rsidR="00A339CC" w:rsidRPr="00A339CC" w:rsidRDefault="00A339CC" w:rsidP="006D7F44">
            <w:pPr>
              <w:ind w:right="108"/>
              <w:contextualSpacing/>
              <w:rPr>
                <w:rFonts w:ascii="Arial" w:hAnsi="Arial"/>
                <w:b/>
                <w:bCs/>
                <w:color w:val="244061" w:themeColor="accent1" w:themeShade="80"/>
                <w:szCs w:val="24"/>
              </w:rPr>
            </w:pPr>
            <w:r w:rsidRPr="00A339CC">
              <w:rPr>
                <w:rFonts w:ascii="Arial" w:hAnsi="Arial"/>
                <w:b/>
                <w:bCs/>
                <w:color w:val="244061" w:themeColor="accent1" w:themeShade="80"/>
                <w:szCs w:val="24"/>
              </w:rPr>
              <w:t xml:space="preserve">Employee Disclosure under section 5.70 Local Government Act 1995 </w:t>
            </w:r>
          </w:p>
        </w:tc>
        <w:tc>
          <w:tcPr>
            <w:tcW w:w="7291" w:type="dxa"/>
          </w:tcPr>
          <w:p w14:paraId="0BA32A3B" w14:textId="77777777" w:rsidR="00A339CC" w:rsidRPr="00A339CC" w:rsidRDefault="00A339CC" w:rsidP="006D7F44">
            <w:pPr>
              <w:spacing w:before="120" w:line="260" w:lineRule="atLeast"/>
              <w:ind w:right="42"/>
              <w:contextualSpacing/>
              <w:rPr>
                <w:rFonts w:ascii="Arial" w:hAnsi="Arial"/>
                <w:szCs w:val="24"/>
                <w:lang w:eastAsia="en-AU"/>
              </w:rPr>
            </w:pPr>
            <w:r w:rsidRPr="00A339CC">
              <w:rPr>
                <w:rFonts w:ascii="Arial" w:hAnsi="Arial"/>
                <w:szCs w:val="24"/>
                <w:lang w:eastAsia="en-AU"/>
              </w:rPr>
              <w:t>Nil</w:t>
            </w:r>
          </w:p>
        </w:tc>
      </w:tr>
      <w:tr w:rsidR="00A339CC" w:rsidRPr="00A339CC" w14:paraId="48F380E3" w14:textId="77777777" w:rsidTr="006D7F44">
        <w:tc>
          <w:tcPr>
            <w:tcW w:w="2349" w:type="dxa"/>
          </w:tcPr>
          <w:p w14:paraId="128BC49B" w14:textId="77777777" w:rsidR="00A339CC" w:rsidRPr="00A339CC" w:rsidRDefault="00A339CC" w:rsidP="006D7F44">
            <w:pPr>
              <w:ind w:right="108"/>
              <w:contextualSpacing/>
              <w:rPr>
                <w:rFonts w:ascii="Arial" w:hAnsi="Arial"/>
                <w:b/>
                <w:bCs/>
                <w:color w:val="244061" w:themeColor="accent1" w:themeShade="80"/>
                <w:szCs w:val="24"/>
              </w:rPr>
            </w:pPr>
            <w:r w:rsidRPr="00A339CC">
              <w:rPr>
                <w:rFonts w:ascii="Arial" w:hAnsi="Arial"/>
                <w:b/>
                <w:bCs/>
                <w:color w:val="244061" w:themeColor="accent1" w:themeShade="80"/>
                <w:szCs w:val="24"/>
              </w:rPr>
              <w:t>Report Author</w:t>
            </w:r>
          </w:p>
        </w:tc>
        <w:tc>
          <w:tcPr>
            <w:tcW w:w="7291" w:type="dxa"/>
          </w:tcPr>
          <w:p w14:paraId="17022934" w14:textId="77777777" w:rsidR="00A339CC" w:rsidRPr="00A339CC" w:rsidRDefault="00A339CC" w:rsidP="006D7F44">
            <w:pPr>
              <w:ind w:right="42"/>
              <w:contextualSpacing/>
              <w:rPr>
                <w:rFonts w:ascii="Arial" w:hAnsi="Arial"/>
                <w:szCs w:val="24"/>
              </w:rPr>
            </w:pPr>
            <w:r w:rsidRPr="00A339CC">
              <w:rPr>
                <w:rFonts w:ascii="Arial" w:hAnsi="Arial"/>
                <w:szCs w:val="24"/>
              </w:rPr>
              <w:t xml:space="preserve">Jessica Bruce – A/Manager Health and Compliance </w:t>
            </w:r>
          </w:p>
        </w:tc>
      </w:tr>
      <w:tr w:rsidR="00A339CC" w:rsidRPr="00A339CC" w14:paraId="4A7D0C53" w14:textId="77777777" w:rsidTr="006D7F44">
        <w:tc>
          <w:tcPr>
            <w:tcW w:w="2349" w:type="dxa"/>
          </w:tcPr>
          <w:p w14:paraId="40A46BDE" w14:textId="66CEB1C1" w:rsidR="00A339CC" w:rsidRPr="00A339CC" w:rsidRDefault="00A339CC" w:rsidP="006D7F44">
            <w:pPr>
              <w:ind w:right="108"/>
              <w:contextualSpacing/>
              <w:rPr>
                <w:rFonts w:ascii="Arial" w:hAnsi="Arial"/>
                <w:b/>
                <w:bCs/>
                <w:color w:val="244061" w:themeColor="accent1" w:themeShade="80"/>
                <w:szCs w:val="24"/>
              </w:rPr>
            </w:pPr>
            <w:r w:rsidRPr="00A339CC">
              <w:rPr>
                <w:rFonts w:ascii="Arial" w:hAnsi="Arial"/>
                <w:b/>
                <w:bCs/>
                <w:color w:val="244061" w:themeColor="accent1" w:themeShade="80"/>
                <w:szCs w:val="24"/>
              </w:rPr>
              <w:t>Director</w:t>
            </w:r>
          </w:p>
        </w:tc>
        <w:tc>
          <w:tcPr>
            <w:tcW w:w="7291" w:type="dxa"/>
          </w:tcPr>
          <w:p w14:paraId="7ECAF099" w14:textId="77777777" w:rsidR="00A339CC" w:rsidRPr="00A339CC" w:rsidRDefault="00A339CC" w:rsidP="006D7F44">
            <w:pPr>
              <w:ind w:right="42"/>
              <w:contextualSpacing/>
              <w:rPr>
                <w:rFonts w:ascii="Arial" w:hAnsi="Arial"/>
                <w:szCs w:val="24"/>
              </w:rPr>
            </w:pPr>
            <w:r w:rsidRPr="00A339CC">
              <w:rPr>
                <w:rFonts w:ascii="Arial" w:hAnsi="Arial"/>
                <w:szCs w:val="24"/>
              </w:rPr>
              <w:t>Tony Free – Director Planning and Development</w:t>
            </w:r>
          </w:p>
        </w:tc>
      </w:tr>
      <w:tr w:rsidR="00A339CC" w:rsidRPr="00A339CC" w14:paraId="5EA6AD10" w14:textId="77777777" w:rsidTr="006D7F44">
        <w:tc>
          <w:tcPr>
            <w:tcW w:w="2349" w:type="dxa"/>
          </w:tcPr>
          <w:p w14:paraId="3A4EB7FA" w14:textId="77777777" w:rsidR="00A339CC" w:rsidRPr="00A339CC" w:rsidRDefault="00A339CC" w:rsidP="006D7F44">
            <w:pPr>
              <w:ind w:right="108"/>
              <w:contextualSpacing/>
              <w:rPr>
                <w:rFonts w:ascii="Arial" w:hAnsi="Arial"/>
                <w:b/>
                <w:bCs/>
                <w:color w:val="244061" w:themeColor="accent1" w:themeShade="80"/>
                <w:szCs w:val="24"/>
              </w:rPr>
            </w:pPr>
            <w:r w:rsidRPr="00A339CC">
              <w:rPr>
                <w:rFonts w:ascii="Arial" w:hAnsi="Arial"/>
                <w:b/>
                <w:bCs/>
                <w:color w:val="244061" w:themeColor="accent1" w:themeShade="80"/>
                <w:szCs w:val="24"/>
              </w:rPr>
              <w:t>Attachment</w:t>
            </w:r>
          </w:p>
        </w:tc>
        <w:tc>
          <w:tcPr>
            <w:tcW w:w="7291" w:type="dxa"/>
          </w:tcPr>
          <w:p w14:paraId="78F4B3E7" w14:textId="77777777" w:rsidR="00A339CC" w:rsidRPr="00A339CC" w:rsidRDefault="00A339CC" w:rsidP="00DE76F9">
            <w:pPr>
              <w:numPr>
                <w:ilvl w:val="0"/>
                <w:numId w:val="15"/>
              </w:numPr>
              <w:ind w:left="385" w:right="42"/>
              <w:contextualSpacing/>
              <w:rPr>
                <w:rFonts w:ascii="Arial" w:hAnsi="Arial"/>
                <w:szCs w:val="24"/>
              </w:rPr>
            </w:pPr>
            <w:r w:rsidRPr="00A339CC">
              <w:rPr>
                <w:rFonts w:ascii="Arial" w:hAnsi="Arial"/>
                <w:szCs w:val="24"/>
              </w:rPr>
              <w:t>Wood Heater and Appliance Education Brochure</w:t>
            </w:r>
          </w:p>
        </w:tc>
      </w:tr>
    </w:tbl>
    <w:p w14:paraId="3B4A1A4D" w14:textId="77777777" w:rsidR="00A339CC" w:rsidRPr="00A339CC" w:rsidRDefault="00A339CC" w:rsidP="00A339CC">
      <w:pPr>
        <w:ind w:left="-567" w:right="-330"/>
        <w:contextualSpacing/>
        <w:jc w:val="both"/>
        <w:rPr>
          <w:rFonts w:ascii="Arial" w:eastAsia="Calibri" w:hAnsi="Arial" w:cs="Arial"/>
          <w:b/>
          <w:szCs w:val="24"/>
        </w:rPr>
      </w:pPr>
    </w:p>
    <w:p w14:paraId="24DFCD7F" w14:textId="77777777" w:rsidR="00A339CC" w:rsidRPr="00A339CC" w:rsidRDefault="00A339CC" w:rsidP="006D7F44">
      <w:pPr>
        <w:ind w:left="-284" w:right="-238"/>
        <w:contextualSpacing/>
        <w:jc w:val="both"/>
        <w:rPr>
          <w:rFonts w:ascii="Arial" w:eastAsia="Calibri" w:hAnsi="Arial" w:cs="Arial"/>
          <w:b/>
          <w:color w:val="244061" w:themeColor="accent1" w:themeShade="80"/>
          <w:sz w:val="28"/>
          <w:szCs w:val="28"/>
        </w:rPr>
      </w:pPr>
      <w:r w:rsidRPr="00A339CC">
        <w:rPr>
          <w:rFonts w:ascii="Arial" w:eastAsia="Calibri" w:hAnsi="Arial" w:cs="Arial"/>
          <w:b/>
          <w:color w:val="244061" w:themeColor="accent1" w:themeShade="80"/>
          <w:sz w:val="28"/>
          <w:szCs w:val="28"/>
        </w:rPr>
        <w:t>Purpose</w:t>
      </w:r>
    </w:p>
    <w:p w14:paraId="38DB4C97" w14:textId="77777777" w:rsidR="00A339CC" w:rsidRPr="00A339CC" w:rsidRDefault="00A339CC" w:rsidP="006D7F44">
      <w:pPr>
        <w:ind w:left="-284" w:right="-238"/>
        <w:contextualSpacing/>
        <w:jc w:val="both"/>
        <w:rPr>
          <w:rFonts w:ascii="Arial" w:eastAsia="Calibri" w:hAnsi="Arial" w:cs="Arial"/>
          <w:b/>
          <w:color w:val="323E4F"/>
          <w:szCs w:val="24"/>
        </w:rPr>
      </w:pPr>
    </w:p>
    <w:p w14:paraId="50161352" w14:textId="77777777" w:rsidR="00A339CC" w:rsidRPr="00A339CC" w:rsidRDefault="00A339CC" w:rsidP="006D7F44">
      <w:pPr>
        <w:ind w:left="-284" w:right="-238"/>
        <w:contextualSpacing/>
        <w:jc w:val="both"/>
        <w:rPr>
          <w:rFonts w:ascii="Arial" w:eastAsia="Calibri" w:hAnsi="Arial" w:cs="Arial"/>
          <w:szCs w:val="24"/>
          <w:lang w:eastAsia="en-AU"/>
        </w:rPr>
      </w:pPr>
      <w:r w:rsidRPr="00A339CC">
        <w:rPr>
          <w:rFonts w:ascii="Arial" w:hAnsi="Arial" w:cs="Arial"/>
          <w:szCs w:val="24"/>
          <w:lang w:eastAsia="en-AU"/>
        </w:rPr>
        <w:t>The purpose of this report is for Council to endorse an educational brochure in relation to wood heaters following the Council re</w:t>
      </w:r>
      <w:r w:rsidRPr="00A339CC">
        <w:rPr>
          <w:rFonts w:ascii="Arial" w:eastAsia="Calibri" w:hAnsi="Arial" w:cs="Arial"/>
          <w:szCs w:val="24"/>
        </w:rPr>
        <w:t>solution of 22 March 2022.</w:t>
      </w:r>
    </w:p>
    <w:p w14:paraId="79F02227" w14:textId="77777777" w:rsidR="00A339CC" w:rsidRPr="00A339CC" w:rsidRDefault="00A339CC" w:rsidP="006D7F44">
      <w:pPr>
        <w:ind w:left="-284" w:right="-238"/>
        <w:contextualSpacing/>
        <w:jc w:val="both"/>
        <w:rPr>
          <w:rFonts w:ascii="Arial" w:eastAsia="Calibri" w:hAnsi="Arial" w:cs="Arial"/>
          <w:b/>
          <w:szCs w:val="24"/>
        </w:rPr>
      </w:pPr>
    </w:p>
    <w:p w14:paraId="0C5B2B8E" w14:textId="77777777" w:rsidR="00A339CC" w:rsidRPr="00A339CC" w:rsidRDefault="00A339CC" w:rsidP="006D7F44">
      <w:pPr>
        <w:ind w:left="-284" w:right="-238"/>
        <w:contextualSpacing/>
        <w:jc w:val="both"/>
        <w:rPr>
          <w:rFonts w:ascii="Arial" w:eastAsia="Calibri" w:hAnsi="Arial" w:cs="Arial"/>
          <w:b/>
          <w:szCs w:val="24"/>
        </w:rPr>
      </w:pPr>
    </w:p>
    <w:p w14:paraId="20A2A3F4" w14:textId="77777777" w:rsidR="00A339CC" w:rsidRPr="00A339CC" w:rsidRDefault="00A339CC" w:rsidP="006D7F44">
      <w:pPr>
        <w:ind w:left="-284" w:right="-238"/>
        <w:contextualSpacing/>
        <w:jc w:val="both"/>
        <w:rPr>
          <w:rFonts w:ascii="Arial" w:eastAsia="Calibri" w:hAnsi="Arial" w:cs="Arial"/>
          <w:b/>
          <w:color w:val="244061" w:themeColor="accent1" w:themeShade="80"/>
          <w:sz w:val="28"/>
          <w:szCs w:val="28"/>
        </w:rPr>
      </w:pPr>
      <w:r w:rsidRPr="00A339CC">
        <w:rPr>
          <w:rFonts w:ascii="Arial" w:eastAsia="Calibri" w:hAnsi="Arial" w:cs="Arial"/>
          <w:b/>
          <w:color w:val="244061" w:themeColor="accent1" w:themeShade="80"/>
          <w:sz w:val="28"/>
          <w:szCs w:val="28"/>
        </w:rPr>
        <w:t>Recommendation</w:t>
      </w:r>
    </w:p>
    <w:p w14:paraId="1A78986A" w14:textId="77777777" w:rsidR="00A339CC" w:rsidRPr="00A339CC" w:rsidRDefault="00A339CC" w:rsidP="006D7F44">
      <w:pPr>
        <w:ind w:left="-284" w:right="-238"/>
        <w:contextualSpacing/>
        <w:jc w:val="both"/>
        <w:rPr>
          <w:rFonts w:ascii="Arial" w:eastAsia="Calibri" w:hAnsi="Arial" w:cs="Arial"/>
          <w:b/>
          <w:color w:val="244061" w:themeColor="accent1" w:themeShade="80"/>
          <w:szCs w:val="24"/>
        </w:rPr>
      </w:pPr>
    </w:p>
    <w:p w14:paraId="1F7BED02" w14:textId="77777777" w:rsidR="00A339CC" w:rsidRPr="00A339CC" w:rsidRDefault="00A339CC" w:rsidP="006D7F44">
      <w:pPr>
        <w:ind w:left="-284" w:right="-238"/>
        <w:contextualSpacing/>
        <w:jc w:val="both"/>
        <w:rPr>
          <w:rFonts w:ascii="Arial" w:eastAsia="Calibri" w:hAnsi="Arial" w:cs="Arial"/>
          <w:b/>
          <w:bCs/>
          <w:color w:val="244061" w:themeColor="accent1" w:themeShade="80"/>
          <w:szCs w:val="24"/>
        </w:rPr>
      </w:pPr>
      <w:r w:rsidRPr="00A339CC">
        <w:rPr>
          <w:rFonts w:ascii="Arial" w:eastAsia="Calibri" w:hAnsi="Arial" w:cs="Arial"/>
          <w:b/>
          <w:color w:val="244061" w:themeColor="accent1" w:themeShade="80"/>
          <w:szCs w:val="24"/>
        </w:rPr>
        <w:t>That Council e</w:t>
      </w:r>
      <w:r w:rsidRPr="00A339CC">
        <w:rPr>
          <w:rFonts w:ascii="Arial" w:eastAsia="Calibri" w:hAnsi="Arial" w:cs="Arial"/>
          <w:b/>
          <w:bCs/>
          <w:color w:val="244061" w:themeColor="accent1" w:themeShade="80"/>
          <w:szCs w:val="24"/>
        </w:rPr>
        <w:t xml:space="preserve">ndorses the wood heater and appliance education brochure in Attachment 1. </w:t>
      </w:r>
    </w:p>
    <w:p w14:paraId="704018AD" w14:textId="77777777" w:rsidR="00A339CC" w:rsidRPr="00A339CC" w:rsidRDefault="00A339CC" w:rsidP="006D7F44">
      <w:pPr>
        <w:ind w:left="-284" w:right="-238"/>
        <w:contextualSpacing/>
        <w:jc w:val="both"/>
        <w:rPr>
          <w:rFonts w:ascii="Arial" w:eastAsia="Calibri" w:hAnsi="Arial" w:cs="Arial"/>
          <w:b/>
          <w:color w:val="244061" w:themeColor="accent1" w:themeShade="80"/>
          <w:szCs w:val="24"/>
        </w:rPr>
      </w:pPr>
    </w:p>
    <w:p w14:paraId="65FF9277" w14:textId="77777777" w:rsidR="00A339CC" w:rsidRPr="00A339CC" w:rsidRDefault="00A339CC" w:rsidP="006D7F44">
      <w:pPr>
        <w:ind w:left="-284" w:right="-238"/>
        <w:contextualSpacing/>
        <w:jc w:val="both"/>
        <w:rPr>
          <w:rFonts w:ascii="Arial" w:eastAsia="Calibri" w:hAnsi="Arial" w:cs="Arial"/>
          <w:b/>
          <w:color w:val="244061" w:themeColor="accent1" w:themeShade="80"/>
          <w:szCs w:val="24"/>
        </w:rPr>
      </w:pPr>
    </w:p>
    <w:p w14:paraId="18A2D58C" w14:textId="77777777" w:rsidR="00A339CC" w:rsidRPr="00A339CC" w:rsidRDefault="00A339CC" w:rsidP="006D7F44">
      <w:pPr>
        <w:ind w:left="-284" w:right="-238"/>
        <w:contextualSpacing/>
        <w:jc w:val="both"/>
        <w:rPr>
          <w:rFonts w:ascii="Arial" w:eastAsia="Calibri" w:hAnsi="Arial" w:cs="Arial"/>
          <w:b/>
          <w:bCs/>
          <w:color w:val="244061" w:themeColor="accent1" w:themeShade="80"/>
          <w:sz w:val="28"/>
          <w:szCs w:val="28"/>
        </w:rPr>
      </w:pPr>
      <w:r w:rsidRPr="00A339CC">
        <w:rPr>
          <w:rFonts w:ascii="Arial" w:eastAsia="Calibri" w:hAnsi="Arial" w:cs="Arial"/>
          <w:b/>
          <w:color w:val="244061" w:themeColor="accent1" w:themeShade="80"/>
          <w:sz w:val="28"/>
          <w:szCs w:val="28"/>
        </w:rPr>
        <w:t>Voting Requirement</w:t>
      </w:r>
    </w:p>
    <w:p w14:paraId="39E70811" w14:textId="77777777" w:rsidR="00A339CC" w:rsidRPr="00A339CC" w:rsidRDefault="00A339CC" w:rsidP="006D7F44">
      <w:pPr>
        <w:ind w:left="-284" w:right="-238"/>
        <w:contextualSpacing/>
        <w:jc w:val="both"/>
        <w:rPr>
          <w:rFonts w:ascii="Arial" w:eastAsia="Calibri" w:hAnsi="Arial" w:cs="Arial"/>
          <w:color w:val="000000"/>
          <w:szCs w:val="24"/>
        </w:rPr>
      </w:pPr>
    </w:p>
    <w:p w14:paraId="6F2D5475" w14:textId="50637FDE" w:rsidR="00A339CC" w:rsidRPr="00A339CC" w:rsidRDefault="00A339CC" w:rsidP="006D7F44">
      <w:pPr>
        <w:ind w:left="-284" w:right="-238"/>
        <w:contextualSpacing/>
        <w:jc w:val="both"/>
        <w:rPr>
          <w:rFonts w:ascii="Arial" w:eastAsia="Calibri" w:hAnsi="Arial" w:cs="Arial"/>
          <w:color w:val="000000"/>
          <w:szCs w:val="24"/>
        </w:rPr>
      </w:pPr>
      <w:r w:rsidRPr="00A339CC">
        <w:rPr>
          <w:rFonts w:ascii="Arial" w:eastAsia="Calibri" w:hAnsi="Arial" w:cs="Arial"/>
          <w:color w:val="000000"/>
          <w:szCs w:val="24"/>
        </w:rPr>
        <w:t>Simple Majority</w:t>
      </w:r>
      <w:r w:rsidR="006D7F44">
        <w:rPr>
          <w:rFonts w:ascii="Arial" w:eastAsia="Calibri" w:hAnsi="Arial" w:cs="Arial"/>
          <w:color w:val="000000"/>
          <w:szCs w:val="24"/>
        </w:rPr>
        <w:t>.</w:t>
      </w:r>
      <w:r w:rsidRPr="00A339CC">
        <w:rPr>
          <w:rFonts w:ascii="Arial" w:eastAsia="Calibri" w:hAnsi="Arial" w:cs="Arial"/>
          <w:color w:val="000000"/>
          <w:szCs w:val="24"/>
        </w:rPr>
        <w:t xml:space="preserve"> </w:t>
      </w:r>
    </w:p>
    <w:p w14:paraId="390DF601" w14:textId="77777777" w:rsidR="00A339CC" w:rsidRPr="00A339CC" w:rsidRDefault="00A339CC" w:rsidP="006D7F44">
      <w:pPr>
        <w:ind w:left="-567" w:right="-238"/>
        <w:contextualSpacing/>
        <w:jc w:val="both"/>
        <w:rPr>
          <w:rFonts w:ascii="Arial" w:eastAsia="Calibri" w:hAnsi="Arial" w:cs="Arial"/>
          <w:b/>
          <w:szCs w:val="24"/>
        </w:rPr>
      </w:pPr>
    </w:p>
    <w:p w14:paraId="67A3549C" w14:textId="77777777" w:rsidR="00A339CC" w:rsidRPr="00A339CC" w:rsidRDefault="00A339CC" w:rsidP="006D7F44">
      <w:pPr>
        <w:ind w:left="-567" w:right="-238"/>
        <w:contextualSpacing/>
        <w:jc w:val="both"/>
        <w:rPr>
          <w:rFonts w:ascii="Arial" w:eastAsia="Calibri" w:hAnsi="Arial" w:cs="Arial"/>
          <w:b/>
          <w:szCs w:val="24"/>
        </w:rPr>
      </w:pPr>
    </w:p>
    <w:p w14:paraId="7FF1D31D" w14:textId="77777777" w:rsidR="00A339CC" w:rsidRPr="00A339CC" w:rsidRDefault="00A339CC" w:rsidP="006D7F44">
      <w:pPr>
        <w:ind w:left="-284" w:right="-238"/>
        <w:contextualSpacing/>
        <w:jc w:val="both"/>
        <w:rPr>
          <w:rFonts w:ascii="Arial" w:eastAsia="Calibri" w:hAnsi="Arial" w:cs="Arial"/>
          <w:b/>
          <w:color w:val="244061" w:themeColor="accent1" w:themeShade="80"/>
          <w:szCs w:val="24"/>
        </w:rPr>
      </w:pPr>
      <w:r w:rsidRPr="00A339CC">
        <w:rPr>
          <w:rFonts w:ascii="Arial" w:eastAsia="Calibri" w:hAnsi="Arial" w:cs="Arial"/>
          <w:b/>
          <w:color w:val="244061" w:themeColor="accent1" w:themeShade="80"/>
          <w:sz w:val="28"/>
          <w:szCs w:val="28"/>
        </w:rPr>
        <w:t>Background</w:t>
      </w:r>
      <w:r w:rsidRPr="00A339CC">
        <w:rPr>
          <w:rFonts w:ascii="Arial" w:eastAsia="Calibri" w:hAnsi="Arial" w:cs="Arial"/>
          <w:b/>
          <w:color w:val="244061" w:themeColor="accent1" w:themeShade="80"/>
          <w:szCs w:val="24"/>
        </w:rPr>
        <w:t xml:space="preserve"> </w:t>
      </w:r>
    </w:p>
    <w:p w14:paraId="7B3CF5B2" w14:textId="77777777" w:rsidR="00A339CC" w:rsidRPr="00A339CC" w:rsidRDefault="00A339CC" w:rsidP="006D7F44">
      <w:pPr>
        <w:ind w:left="-284" w:right="-238"/>
        <w:contextualSpacing/>
        <w:jc w:val="both"/>
        <w:rPr>
          <w:rFonts w:ascii="Arial" w:eastAsia="Calibri" w:hAnsi="Arial" w:cs="Arial"/>
          <w:b/>
          <w:color w:val="323E4F"/>
          <w:szCs w:val="24"/>
        </w:rPr>
      </w:pPr>
    </w:p>
    <w:p w14:paraId="6CAA98BC" w14:textId="77777777" w:rsidR="00A339CC" w:rsidRPr="00A339CC" w:rsidRDefault="00A339CC" w:rsidP="006D7F44">
      <w:pPr>
        <w:ind w:left="-284" w:right="-238"/>
        <w:contextualSpacing/>
        <w:jc w:val="both"/>
        <w:rPr>
          <w:rFonts w:ascii="Arial" w:eastAsia="Calibri" w:hAnsi="Arial" w:cs="Arial"/>
          <w:szCs w:val="24"/>
        </w:rPr>
      </w:pPr>
      <w:r w:rsidRPr="00A339CC">
        <w:rPr>
          <w:rFonts w:ascii="Arial" w:eastAsia="Calibri" w:hAnsi="Arial" w:cs="Arial"/>
          <w:szCs w:val="24"/>
        </w:rPr>
        <w:t xml:space="preserve">On 22 March 2022, the Council resolved for the administration to create a new document / colour flyer using </w:t>
      </w:r>
      <w:proofErr w:type="spellStart"/>
      <w:r w:rsidRPr="00A339CC">
        <w:rPr>
          <w:rFonts w:ascii="Arial" w:eastAsia="Calibri" w:hAnsi="Arial" w:cs="Arial"/>
          <w:szCs w:val="24"/>
        </w:rPr>
        <w:t>Burnwise</w:t>
      </w:r>
      <w:proofErr w:type="spellEnd"/>
      <w:r w:rsidRPr="00A339CC">
        <w:rPr>
          <w:rFonts w:ascii="Arial" w:eastAsia="Calibri" w:hAnsi="Arial" w:cs="Arial"/>
          <w:szCs w:val="24"/>
        </w:rPr>
        <w:t xml:space="preserve"> information about how to generate less smoke and include topics on substances presence in wood smoke, the associated health concerns, and environmental impacts. </w:t>
      </w:r>
    </w:p>
    <w:p w14:paraId="67B253DD" w14:textId="77777777" w:rsidR="00A339CC" w:rsidRPr="00A339CC" w:rsidRDefault="00A339CC" w:rsidP="006D7F44">
      <w:pPr>
        <w:ind w:left="-284" w:right="-238"/>
        <w:contextualSpacing/>
        <w:jc w:val="both"/>
        <w:rPr>
          <w:rFonts w:ascii="Arial" w:eastAsia="Calibri" w:hAnsi="Arial" w:cs="Arial"/>
          <w:szCs w:val="24"/>
        </w:rPr>
      </w:pPr>
    </w:p>
    <w:p w14:paraId="3F4830F5" w14:textId="77777777" w:rsidR="00A339CC" w:rsidRPr="00A339CC" w:rsidRDefault="00A339CC" w:rsidP="006D7F44">
      <w:pPr>
        <w:ind w:left="-284" w:right="-238"/>
        <w:contextualSpacing/>
        <w:jc w:val="both"/>
        <w:rPr>
          <w:rFonts w:ascii="Arial" w:eastAsia="Calibri" w:hAnsi="Arial" w:cs="Arial"/>
          <w:szCs w:val="24"/>
        </w:rPr>
      </w:pPr>
    </w:p>
    <w:p w14:paraId="4F8B0184" w14:textId="77777777" w:rsidR="00A339CC" w:rsidRPr="00A339CC" w:rsidRDefault="00A339CC" w:rsidP="006D7F44">
      <w:pPr>
        <w:ind w:left="-284" w:right="-238"/>
        <w:contextualSpacing/>
        <w:jc w:val="both"/>
        <w:rPr>
          <w:rFonts w:ascii="Arial" w:eastAsia="Calibri" w:hAnsi="Arial" w:cs="Arial"/>
          <w:b/>
          <w:color w:val="244061" w:themeColor="accent1" w:themeShade="80"/>
          <w:sz w:val="28"/>
          <w:szCs w:val="28"/>
        </w:rPr>
      </w:pPr>
      <w:r w:rsidRPr="00A339CC">
        <w:rPr>
          <w:rFonts w:ascii="Arial" w:eastAsia="Calibri" w:hAnsi="Arial" w:cs="Arial"/>
          <w:b/>
          <w:color w:val="244061" w:themeColor="accent1" w:themeShade="80"/>
          <w:sz w:val="28"/>
          <w:szCs w:val="28"/>
        </w:rPr>
        <w:t>Discussion</w:t>
      </w:r>
    </w:p>
    <w:p w14:paraId="22C60EFB" w14:textId="77777777" w:rsidR="00A339CC" w:rsidRPr="00A339CC" w:rsidRDefault="00A339CC" w:rsidP="006D7F44">
      <w:pPr>
        <w:ind w:left="-284" w:right="-238"/>
        <w:contextualSpacing/>
        <w:jc w:val="both"/>
        <w:rPr>
          <w:rFonts w:ascii="Arial" w:eastAsia="Calibri" w:hAnsi="Arial" w:cs="Arial"/>
          <w:b/>
          <w:color w:val="323E4F"/>
          <w:szCs w:val="24"/>
        </w:rPr>
      </w:pPr>
    </w:p>
    <w:p w14:paraId="2339677C" w14:textId="77777777" w:rsidR="00A339CC" w:rsidRPr="00A339CC" w:rsidRDefault="00A339CC" w:rsidP="006D7F44">
      <w:pPr>
        <w:ind w:left="-284" w:right="-238"/>
        <w:contextualSpacing/>
        <w:jc w:val="both"/>
        <w:rPr>
          <w:rFonts w:ascii="Arial" w:eastAsia="Calibri" w:hAnsi="Arial" w:cs="Arial"/>
          <w:szCs w:val="24"/>
        </w:rPr>
      </w:pPr>
      <w:r w:rsidRPr="00A339CC">
        <w:rPr>
          <w:rFonts w:ascii="Arial" w:eastAsia="Calibri" w:hAnsi="Arial" w:cs="Arial"/>
          <w:szCs w:val="24"/>
        </w:rPr>
        <w:t xml:space="preserve">Pertaining to the Council resolution on 22 March 2022, a new wood heater and appliance education brochure has been created (refer to Attachment 1). The document aims to empower </w:t>
      </w:r>
      <w:bookmarkStart w:id="43" w:name="_Hlk104544005"/>
      <w:r w:rsidRPr="00A339CC">
        <w:rPr>
          <w:rFonts w:ascii="Arial" w:eastAsia="Calibri" w:hAnsi="Arial" w:cs="Arial"/>
          <w:szCs w:val="24"/>
        </w:rPr>
        <w:t>City’s residents to make informed decisions when operating a wood fire heater by providing general knowledge and useful information associated with these appliances</w:t>
      </w:r>
      <w:bookmarkEnd w:id="43"/>
      <w:r w:rsidRPr="00A339CC">
        <w:rPr>
          <w:rFonts w:ascii="Arial" w:eastAsia="Calibri" w:hAnsi="Arial" w:cs="Arial"/>
          <w:szCs w:val="24"/>
        </w:rPr>
        <w:t>. The topics covered in the brochure include:</w:t>
      </w:r>
    </w:p>
    <w:p w14:paraId="6C43D1A4" w14:textId="77777777" w:rsidR="00A339CC" w:rsidRPr="00A339CC" w:rsidRDefault="00A339CC" w:rsidP="006D7F44">
      <w:pPr>
        <w:ind w:left="-567" w:right="-238"/>
        <w:contextualSpacing/>
        <w:jc w:val="both"/>
        <w:rPr>
          <w:rFonts w:ascii="Arial" w:eastAsia="Calibri" w:hAnsi="Arial" w:cs="Arial"/>
          <w:szCs w:val="24"/>
        </w:rPr>
      </w:pPr>
    </w:p>
    <w:p w14:paraId="00CE795E" w14:textId="77777777" w:rsidR="00A339CC" w:rsidRPr="00A339CC" w:rsidRDefault="00A339CC" w:rsidP="00DE76F9">
      <w:pPr>
        <w:numPr>
          <w:ilvl w:val="0"/>
          <w:numId w:val="17"/>
        </w:numPr>
        <w:ind w:left="284" w:right="-238" w:hanging="567"/>
        <w:contextualSpacing/>
        <w:jc w:val="both"/>
        <w:rPr>
          <w:rFonts w:ascii="Arial" w:eastAsia="Calibri" w:hAnsi="Arial" w:cs="Arial"/>
          <w:bCs/>
          <w:szCs w:val="24"/>
        </w:rPr>
      </w:pPr>
      <w:r w:rsidRPr="00A339CC">
        <w:rPr>
          <w:rFonts w:ascii="Arial" w:eastAsia="Calibri" w:hAnsi="Arial" w:cs="Arial"/>
          <w:bCs/>
          <w:szCs w:val="24"/>
        </w:rPr>
        <w:t xml:space="preserve">Wood smoke characteristics and associated health effects, </w:t>
      </w:r>
    </w:p>
    <w:p w14:paraId="0C12B723" w14:textId="77777777" w:rsidR="00A339CC" w:rsidRPr="00A339CC" w:rsidRDefault="00A339CC" w:rsidP="00DE76F9">
      <w:pPr>
        <w:numPr>
          <w:ilvl w:val="0"/>
          <w:numId w:val="17"/>
        </w:numPr>
        <w:ind w:left="284" w:right="-238" w:hanging="567"/>
        <w:contextualSpacing/>
        <w:jc w:val="both"/>
        <w:rPr>
          <w:rFonts w:ascii="Arial" w:eastAsia="Calibri" w:hAnsi="Arial" w:cs="Arial"/>
          <w:bCs/>
          <w:szCs w:val="24"/>
        </w:rPr>
      </w:pPr>
      <w:r w:rsidRPr="00A339CC">
        <w:rPr>
          <w:rFonts w:ascii="Arial" w:eastAsia="Calibri" w:hAnsi="Arial" w:cs="Arial"/>
          <w:bCs/>
          <w:szCs w:val="24"/>
        </w:rPr>
        <w:t xml:space="preserve">Legislative framework that governs wood fire heaters, </w:t>
      </w:r>
    </w:p>
    <w:p w14:paraId="45085EBB" w14:textId="77777777" w:rsidR="00A339CC" w:rsidRPr="00A339CC" w:rsidRDefault="00A339CC" w:rsidP="00DE76F9">
      <w:pPr>
        <w:numPr>
          <w:ilvl w:val="0"/>
          <w:numId w:val="17"/>
        </w:numPr>
        <w:ind w:left="284" w:right="-238" w:hanging="567"/>
        <w:contextualSpacing/>
        <w:jc w:val="both"/>
        <w:rPr>
          <w:rFonts w:ascii="Arial" w:eastAsia="Calibri" w:hAnsi="Arial" w:cs="Arial"/>
          <w:bCs/>
          <w:szCs w:val="24"/>
        </w:rPr>
      </w:pPr>
      <w:r w:rsidRPr="00A339CC">
        <w:rPr>
          <w:rFonts w:ascii="Arial" w:eastAsia="Calibri" w:hAnsi="Arial" w:cs="Arial"/>
          <w:bCs/>
          <w:szCs w:val="24"/>
        </w:rPr>
        <w:t xml:space="preserve">Firewood and wood smoke issues, </w:t>
      </w:r>
    </w:p>
    <w:p w14:paraId="6D2706EE" w14:textId="77777777" w:rsidR="00A339CC" w:rsidRPr="00A339CC" w:rsidRDefault="00A339CC" w:rsidP="00DE76F9">
      <w:pPr>
        <w:numPr>
          <w:ilvl w:val="0"/>
          <w:numId w:val="17"/>
        </w:numPr>
        <w:ind w:left="284" w:right="-238" w:hanging="567"/>
        <w:contextualSpacing/>
        <w:jc w:val="both"/>
        <w:rPr>
          <w:rFonts w:ascii="Arial" w:eastAsia="Calibri" w:hAnsi="Arial" w:cs="Arial"/>
          <w:bCs/>
          <w:szCs w:val="24"/>
        </w:rPr>
      </w:pPr>
      <w:r w:rsidRPr="00A339CC">
        <w:rPr>
          <w:rFonts w:ascii="Arial" w:eastAsia="Calibri" w:hAnsi="Arial" w:cs="Arial"/>
          <w:bCs/>
          <w:szCs w:val="24"/>
        </w:rPr>
        <w:t>How to efficiently operate appliances, and</w:t>
      </w:r>
    </w:p>
    <w:p w14:paraId="0D41DCA3" w14:textId="77777777" w:rsidR="00A339CC" w:rsidRPr="00A339CC" w:rsidRDefault="00A339CC" w:rsidP="00DE76F9">
      <w:pPr>
        <w:numPr>
          <w:ilvl w:val="0"/>
          <w:numId w:val="17"/>
        </w:numPr>
        <w:ind w:left="284" w:right="-238" w:hanging="567"/>
        <w:contextualSpacing/>
        <w:jc w:val="both"/>
        <w:rPr>
          <w:rFonts w:ascii="Arial" w:eastAsia="Calibri" w:hAnsi="Arial" w:cs="Arial"/>
          <w:bCs/>
          <w:szCs w:val="24"/>
        </w:rPr>
      </w:pPr>
      <w:r w:rsidRPr="00A339CC">
        <w:rPr>
          <w:rFonts w:ascii="Arial" w:eastAsia="Calibri" w:hAnsi="Arial" w:cs="Arial"/>
          <w:bCs/>
          <w:szCs w:val="24"/>
        </w:rPr>
        <w:t>Steps to take in respond to wood smoke.</w:t>
      </w:r>
    </w:p>
    <w:p w14:paraId="32BA1C94" w14:textId="77777777" w:rsidR="00A339CC" w:rsidRPr="00A339CC" w:rsidRDefault="00A339CC" w:rsidP="006D7F44">
      <w:pPr>
        <w:ind w:left="-567" w:right="-238"/>
        <w:contextualSpacing/>
        <w:jc w:val="both"/>
        <w:rPr>
          <w:rFonts w:ascii="Arial" w:eastAsia="Calibri" w:hAnsi="Arial" w:cs="Arial"/>
          <w:bCs/>
          <w:szCs w:val="24"/>
        </w:rPr>
      </w:pPr>
    </w:p>
    <w:p w14:paraId="28E7188F" w14:textId="77777777" w:rsidR="00A339CC" w:rsidRPr="00A339CC" w:rsidRDefault="00A339CC" w:rsidP="006D7F44">
      <w:pPr>
        <w:ind w:left="-284" w:right="-238"/>
        <w:contextualSpacing/>
        <w:jc w:val="both"/>
        <w:rPr>
          <w:rFonts w:ascii="Arial" w:eastAsia="Calibri" w:hAnsi="Arial" w:cs="Arial"/>
          <w:bCs/>
          <w:szCs w:val="24"/>
        </w:rPr>
      </w:pPr>
      <w:r w:rsidRPr="00A339CC">
        <w:rPr>
          <w:rFonts w:ascii="Arial" w:eastAsia="Calibri" w:hAnsi="Arial" w:cs="Arial"/>
          <w:bCs/>
          <w:szCs w:val="24"/>
        </w:rPr>
        <w:t>The first part of the flyer sets the scene that wood smoke, when breathed in, is harmful to human. It covers examples of vulnerable groups and short and long-term health effects. It follows with a breakdown of common wood smoke composition with a focus on two of the key substances PM</w:t>
      </w:r>
      <w:r w:rsidRPr="00A339CC">
        <w:rPr>
          <w:rFonts w:ascii="Arial" w:eastAsia="Calibri" w:hAnsi="Arial" w:cs="Arial"/>
          <w:bCs/>
          <w:szCs w:val="24"/>
          <w:vertAlign w:val="subscript"/>
        </w:rPr>
        <w:t xml:space="preserve">10 </w:t>
      </w:r>
      <w:r w:rsidRPr="00A339CC">
        <w:rPr>
          <w:rFonts w:ascii="Arial" w:eastAsia="Calibri" w:hAnsi="Arial" w:cs="Arial"/>
          <w:bCs/>
          <w:szCs w:val="24"/>
        </w:rPr>
        <w:t>and PM</w:t>
      </w:r>
      <w:r w:rsidRPr="00A339CC">
        <w:rPr>
          <w:rFonts w:ascii="Arial" w:eastAsia="Calibri" w:hAnsi="Arial" w:cs="Arial"/>
          <w:bCs/>
          <w:szCs w:val="24"/>
          <w:vertAlign w:val="subscript"/>
        </w:rPr>
        <w:t xml:space="preserve">2.5 </w:t>
      </w:r>
      <w:r w:rsidRPr="00A339CC">
        <w:rPr>
          <w:rFonts w:ascii="Arial" w:eastAsia="Calibri" w:hAnsi="Arial" w:cs="Arial"/>
          <w:bCs/>
          <w:szCs w:val="24"/>
        </w:rPr>
        <w:t xml:space="preserve">and a QR code to the Department of Agriculture, </w:t>
      </w:r>
      <w:proofErr w:type="gramStart"/>
      <w:r w:rsidRPr="00A339CC">
        <w:rPr>
          <w:rFonts w:ascii="Arial" w:eastAsia="Calibri" w:hAnsi="Arial" w:cs="Arial"/>
          <w:bCs/>
          <w:szCs w:val="24"/>
        </w:rPr>
        <w:t>Water</w:t>
      </w:r>
      <w:proofErr w:type="gramEnd"/>
      <w:r w:rsidRPr="00A339CC">
        <w:rPr>
          <w:rFonts w:ascii="Arial" w:eastAsia="Calibri" w:hAnsi="Arial" w:cs="Arial"/>
          <w:bCs/>
          <w:szCs w:val="24"/>
        </w:rPr>
        <w:t xml:space="preserve"> and the Environment’s National Pollutant Inventory substance fact sheets. </w:t>
      </w:r>
    </w:p>
    <w:p w14:paraId="44A5E1AB" w14:textId="77777777" w:rsidR="00A339CC" w:rsidRPr="00A339CC" w:rsidRDefault="00A339CC" w:rsidP="006D7F44">
      <w:pPr>
        <w:ind w:left="-284" w:right="-238"/>
        <w:contextualSpacing/>
        <w:jc w:val="both"/>
        <w:rPr>
          <w:rFonts w:ascii="Arial" w:eastAsia="Calibri" w:hAnsi="Arial" w:cs="Arial"/>
          <w:bCs/>
          <w:szCs w:val="24"/>
        </w:rPr>
      </w:pPr>
    </w:p>
    <w:p w14:paraId="2ACF2E0C" w14:textId="77777777" w:rsidR="00A339CC" w:rsidRPr="00A339CC" w:rsidRDefault="00A339CC" w:rsidP="006D7F44">
      <w:pPr>
        <w:ind w:left="-284" w:right="-238"/>
        <w:contextualSpacing/>
        <w:jc w:val="both"/>
        <w:rPr>
          <w:rFonts w:ascii="Arial" w:eastAsia="Calibri" w:hAnsi="Arial" w:cs="Arial"/>
          <w:szCs w:val="24"/>
        </w:rPr>
      </w:pPr>
      <w:r w:rsidRPr="00A339CC">
        <w:rPr>
          <w:rFonts w:ascii="Arial" w:eastAsia="Calibri" w:hAnsi="Arial" w:cs="Arial"/>
          <w:szCs w:val="24"/>
        </w:rPr>
        <w:t xml:space="preserve">Western Australia’s legislative framework that governs wood heaters, firewood, wood smoke issues, and their intended scope of coverage is outlined in the second section of the flyer. It includes State and local legislation being </w:t>
      </w:r>
      <w:r w:rsidRPr="00A339CC">
        <w:rPr>
          <w:rFonts w:ascii="Arial" w:eastAsia="Calibri" w:hAnsi="Arial" w:cs="Arial"/>
          <w:i/>
          <w:iCs/>
          <w:szCs w:val="24"/>
        </w:rPr>
        <w:t>Environmental Protection (Solid Fuel Heater and Firewood) Regulations 2018</w:t>
      </w:r>
      <w:r w:rsidRPr="00A339CC">
        <w:rPr>
          <w:rFonts w:ascii="Arial" w:eastAsia="Calibri" w:hAnsi="Arial" w:cs="Arial"/>
          <w:szCs w:val="24"/>
        </w:rPr>
        <w:t xml:space="preserve"> and</w:t>
      </w:r>
      <w:r w:rsidRPr="00A339CC">
        <w:rPr>
          <w:rFonts w:ascii="Arial" w:eastAsia="Calibri" w:hAnsi="Arial" w:cs="Arial"/>
          <w:i/>
          <w:iCs/>
          <w:szCs w:val="24"/>
        </w:rPr>
        <w:t xml:space="preserve"> City of Nedlands Health Local Laws 2000</w:t>
      </w:r>
      <w:r w:rsidRPr="00A339CC">
        <w:rPr>
          <w:rFonts w:ascii="Arial" w:eastAsia="Calibri" w:hAnsi="Arial" w:cs="Arial"/>
          <w:szCs w:val="24"/>
        </w:rPr>
        <w:t xml:space="preserve">. </w:t>
      </w:r>
    </w:p>
    <w:p w14:paraId="69263C6D" w14:textId="77777777" w:rsidR="00A339CC" w:rsidRPr="00A339CC" w:rsidRDefault="00A339CC" w:rsidP="006D7F44">
      <w:pPr>
        <w:ind w:left="-284" w:right="-238"/>
        <w:contextualSpacing/>
        <w:jc w:val="both"/>
        <w:rPr>
          <w:rFonts w:ascii="Arial" w:eastAsia="Calibri" w:hAnsi="Arial" w:cs="Arial"/>
          <w:bCs/>
          <w:szCs w:val="24"/>
        </w:rPr>
      </w:pPr>
    </w:p>
    <w:p w14:paraId="7AE91908" w14:textId="77777777" w:rsidR="00A339CC" w:rsidRPr="00A339CC" w:rsidRDefault="00A339CC" w:rsidP="006D7F44">
      <w:pPr>
        <w:ind w:left="-284" w:right="-238"/>
        <w:contextualSpacing/>
        <w:jc w:val="both"/>
        <w:rPr>
          <w:rFonts w:ascii="Arial" w:eastAsia="Calibri" w:hAnsi="Arial" w:cs="Arial"/>
          <w:bCs/>
          <w:szCs w:val="24"/>
        </w:rPr>
      </w:pPr>
      <w:r w:rsidRPr="00A339CC">
        <w:rPr>
          <w:rFonts w:ascii="Arial" w:eastAsia="Calibri" w:hAnsi="Arial" w:cs="Arial"/>
          <w:bCs/>
          <w:szCs w:val="24"/>
        </w:rPr>
        <w:t xml:space="preserve">The next part has steps that can be taken to generate less smoke from wood fire appliances. This includes important heater model information featuring an example from the Department of Water and Environmental Regulation (DWER) </w:t>
      </w:r>
      <w:proofErr w:type="spellStart"/>
      <w:r w:rsidRPr="00A339CC">
        <w:rPr>
          <w:rFonts w:ascii="Arial" w:eastAsia="Calibri" w:hAnsi="Arial" w:cs="Arial"/>
          <w:bCs/>
          <w:szCs w:val="24"/>
        </w:rPr>
        <w:t>Burnwise</w:t>
      </w:r>
      <w:proofErr w:type="spellEnd"/>
      <w:r w:rsidRPr="00A339CC">
        <w:rPr>
          <w:rFonts w:ascii="Arial" w:eastAsia="Calibri" w:hAnsi="Arial" w:cs="Arial"/>
          <w:bCs/>
          <w:szCs w:val="24"/>
        </w:rPr>
        <w:t xml:space="preserve"> brochure.</w:t>
      </w:r>
    </w:p>
    <w:p w14:paraId="5B723646" w14:textId="77777777" w:rsidR="00A339CC" w:rsidRPr="00A339CC" w:rsidRDefault="00A339CC" w:rsidP="006D7F44">
      <w:pPr>
        <w:ind w:left="-284" w:right="-238"/>
        <w:contextualSpacing/>
        <w:jc w:val="both"/>
        <w:rPr>
          <w:rFonts w:ascii="Arial" w:eastAsia="Calibri" w:hAnsi="Arial" w:cs="Arial"/>
          <w:bCs/>
          <w:szCs w:val="24"/>
        </w:rPr>
      </w:pPr>
    </w:p>
    <w:p w14:paraId="47990AB3" w14:textId="77777777" w:rsidR="00A339CC" w:rsidRPr="00A339CC" w:rsidRDefault="00A339CC" w:rsidP="006D7F44">
      <w:pPr>
        <w:ind w:left="-284" w:right="-238"/>
        <w:contextualSpacing/>
        <w:jc w:val="both"/>
        <w:rPr>
          <w:rFonts w:ascii="Arial" w:eastAsia="Calibri" w:hAnsi="Arial" w:cs="Arial"/>
          <w:szCs w:val="24"/>
        </w:rPr>
      </w:pPr>
      <w:r w:rsidRPr="00A339CC">
        <w:rPr>
          <w:rFonts w:ascii="Arial" w:eastAsia="Calibri" w:hAnsi="Arial" w:cs="Arial"/>
          <w:szCs w:val="24"/>
        </w:rPr>
        <w:t xml:space="preserve">Information on steps to take if wood smoke effects is apparent is in the last section of the brochure. This includes contacting various state departments for information about smoke </w:t>
      </w:r>
      <w:proofErr w:type="gramStart"/>
      <w:r w:rsidRPr="00A339CC">
        <w:rPr>
          <w:rFonts w:ascii="Arial" w:eastAsia="Calibri" w:hAnsi="Arial" w:cs="Arial"/>
          <w:szCs w:val="24"/>
        </w:rPr>
        <w:t>as a result of</w:t>
      </w:r>
      <w:proofErr w:type="gramEnd"/>
      <w:r w:rsidRPr="00A339CC">
        <w:rPr>
          <w:rFonts w:ascii="Arial" w:eastAsia="Calibri" w:hAnsi="Arial" w:cs="Arial"/>
          <w:szCs w:val="24"/>
        </w:rPr>
        <w:t xml:space="preserve"> possible bushfires or prescribed burns as well as tips on reducing smoke exposure. This section also states the wood smoke reporting method.</w:t>
      </w:r>
    </w:p>
    <w:p w14:paraId="553C44C0" w14:textId="77777777" w:rsidR="00A339CC" w:rsidRPr="00A339CC" w:rsidRDefault="00A339CC" w:rsidP="006D7F44">
      <w:pPr>
        <w:ind w:left="-284" w:right="-238"/>
        <w:contextualSpacing/>
        <w:jc w:val="both"/>
        <w:rPr>
          <w:rFonts w:ascii="Arial" w:eastAsia="Calibri" w:hAnsi="Arial" w:cs="Arial"/>
          <w:bCs/>
          <w:szCs w:val="24"/>
        </w:rPr>
      </w:pPr>
    </w:p>
    <w:p w14:paraId="04265DC9" w14:textId="77777777" w:rsidR="00A339CC" w:rsidRPr="00A339CC" w:rsidRDefault="00A339CC" w:rsidP="006D7F44">
      <w:pPr>
        <w:ind w:left="-284" w:right="-238"/>
        <w:contextualSpacing/>
        <w:jc w:val="both"/>
        <w:rPr>
          <w:rFonts w:ascii="Arial" w:eastAsia="Calibri" w:hAnsi="Arial" w:cs="Arial"/>
          <w:szCs w:val="24"/>
        </w:rPr>
      </w:pPr>
      <w:r w:rsidRPr="00A339CC">
        <w:rPr>
          <w:rFonts w:ascii="Arial" w:eastAsia="Calibri" w:hAnsi="Arial" w:cs="Arial"/>
          <w:szCs w:val="24"/>
        </w:rPr>
        <w:t xml:space="preserve">It should be noted that the quality of air can be influenced by a variety of emission sources including motor vehicles, industrial activities, and </w:t>
      </w:r>
      <w:proofErr w:type="gramStart"/>
      <w:r w:rsidRPr="00A339CC">
        <w:rPr>
          <w:rFonts w:ascii="Arial" w:eastAsia="Calibri" w:hAnsi="Arial" w:cs="Arial"/>
          <w:szCs w:val="24"/>
        </w:rPr>
        <w:t>bushfires;</w:t>
      </w:r>
      <w:proofErr w:type="gramEnd"/>
      <w:r w:rsidRPr="00A339CC">
        <w:rPr>
          <w:rFonts w:ascii="Arial" w:eastAsia="Calibri" w:hAnsi="Arial" w:cs="Arial"/>
          <w:szCs w:val="24"/>
        </w:rPr>
        <w:t xml:space="preserve"> not just wood fire heaters. DWER has an air quality monitoring system established in Western Australia where substances such as nitrogen dioxide, PM</w:t>
      </w:r>
      <w:r w:rsidRPr="00A339CC">
        <w:rPr>
          <w:rFonts w:ascii="Arial" w:eastAsia="Calibri" w:hAnsi="Arial" w:cs="Arial"/>
          <w:szCs w:val="24"/>
          <w:vertAlign w:val="subscript"/>
        </w:rPr>
        <w:t>10</w:t>
      </w:r>
      <w:r w:rsidRPr="00A339CC">
        <w:rPr>
          <w:rFonts w:ascii="Arial" w:eastAsia="Calibri" w:hAnsi="Arial" w:cs="Arial"/>
          <w:szCs w:val="24"/>
        </w:rPr>
        <w:t xml:space="preserve"> and PM</w:t>
      </w:r>
      <w:r w:rsidRPr="00A339CC">
        <w:rPr>
          <w:rFonts w:ascii="Arial" w:eastAsia="Calibri" w:hAnsi="Arial" w:cs="Arial"/>
          <w:szCs w:val="24"/>
          <w:vertAlign w:val="subscript"/>
        </w:rPr>
        <w:t>2.5</w:t>
      </w:r>
      <w:r w:rsidRPr="00A339CC">
        <w:rPr>
          <w:rFonts w:ascii="Arial" w:eastAsia="Calibri" w:hAnsi="Arial" w:cs="Arial"/>
          <w:szCs w:val="24"/>
        </w:rPr>
        <w:t xml:space="preserve"> etc, are being monitored and updated on an hourly basis at various locations, including Swanbourne. These results can be accessed online on the DWER website. Currently City officers do not have the necessary equipment and adequate technical knowledge in conducting air quality monitoring in the community. However, the feasibility and viability of monitoring of this kind in a form of public health program could be further explored as part of the City’s preparation and planning works for a local public health plan that is required under the </w:t>
      </w:r>
      <w:r w:rsidRPr="00A339CC">
        <w:rPr>
          <w:rFonts w:ascii="Arial" w:eastAsia="Calibri" w:hAnsi="Arial" w:cs="Arial"/>
          <w:i/>
          <w:iCs/>
          <w:szCs w:val="24"/>
        </w:rPr>
        <w:t>Public Health Act 2016</w:t>
      </w:r>
      <w:r w:rsidRPr="00A339CC">
        <w:rPr>
          <w:rFonts w:ascii="Arial" w:eastAsia="Calibri" w:hAnsi="Arial" w:cs="Arial"/>
          <w:szCs w:val="24"/>
        </w:rPr>
        <w:t>.</w:t>
      </w:r>
    </w:p>
    <w:p w14:paraId="4EE887F0" w14:textId="77777777" w:rsidR="00A339CC" w:rsidRDefault="00A339CC" w:rsidP="006D7F44">
      <w:pPr>
        <w:ind w:left="-284" w:right="-238"/>
        <w:contextualSpacing/>
        <w:jc w:val="both"/>
        <w:rPr>
          <w:rFonts w:ascii="Arial" w:eastAsia="Calibri" w:hAnsi="Arial" w:cs="Arial"/>
          <w:szCs w:val="24"/>
        </w:rPr>
      </w:pPr>
    </w:p>
    <w:p w14:paraId="27EB41F0" w14:textId="77777777" w:rsidR="006D7F44" w:rsidRPr="00A339CC" w:rsidRDefault="006D7F44" w:rsidP="006D7F44">
      <w:pPr>
        <w:ind w:left="-284" w:right="-238"/>
        <w:contextualSpacing/>
        <w:jc w:val="both"/>
        <w:rPr>
          <w:rFonts w:ascii="Arial" w:eastAsia="Calibri" w:hAnsi="Arial" w:cs="Arial"/>
          <w:szCs w:val="24"/>
        </w:rPr>
      </w:pPr>
    </w:p>
    <w:p w14:paraId="49B3EA90" w14:textId="77777777" w:rsidR="00A339CC" w:rsidRPr="00A339CC" w:rsidRDefault="00A339CC" w:rsidP="006D7F44">
      <w:pPr>
        <w:ind w:left="-284" w:right="-238"/>
        <w:contextualSpacing/>
        <w:jc w:val="both"/>
        <w:rPr>
          <w:rFonts w:ascii="Arial" w:eastAsia="Calibri" w:hAnsi="Arial" w:cs="Arial"/>
          <w:b/>
          <w:color w:val="323E4F"/>
          <w:szCs w:val="24"/>
        </w:rPr>
      </w:pPr>
      <w:r w:rsidRPr="00A339CC">
        <w:rPr>
          <w:rFonts w:ascii="Arial" w:eastAsia="Calibri" w:hAnsi="Arial" w:cs="Arial"/>
          <w:b/>
          <w:color w:val="244061" w:themeColor="accent1" w:themeShade="80"/>
          <w:sz w:val="28"/>
          <w:szCs w:val="28"/>
        </w:rPr>
        <w:t>Consultation</w:t>
      </w:r>
      <w:r w:rsidRPr="00A339CC">
        <w:rPr>
          <w:rFonts w:ascii="Arial" w:eastAsia="Calibri" w:hAnsi="Arial" w:cs="Arial"/>
          <w:b/>
          <w:color w:val="323E4F"/>
          <w:szCs w:val="24"/>
        </w:rPr>
        <w:t xml:space="preserve"> </w:t>
      </w:r>
    </w:p>
    <w:p w14:paraId="163A7121" w14:textId="77777777" w:rsidR="00A339CC" w:rsidRPr="00A339CC" w:rsidRDefault="00A339CC" w:rsidP="006D7F44">
      <w:pPr>
        <w:ind w:left="-284" w:right="-238"/>
        <w:contextualSpacing/>
        <w:jc w:val="both"/>
        <w:rPr>
          <w:rFonts w:ascii="Arial" w:eastAsia="Calibri" w:hAnsi="Arial" w:cs="Arial"/>
          <w:szCs w:val="24"/>
        </w:rPr>
      </w:pPr>
    </w:p>
    <w:p w14:paraId="5B12B828" w14:textId="77777777" w:rsidR="00A339CC" w:rsidRPr="00A339CC" w:rsidRDefault="00A339CC" w:rsidP="006D7F44">
      <w:pPr>
        <w:ind w:left="-284" w:right="-238"/>
        <w:contextualSpacing/>
        <w:jc w:val="both"/>
        <w:rPr>
          <w:rFonts w:ascii="Arial" w:hAnsi="Arial" w:cs="Arial"/>
          <w:szCs w:val="24"/>
          <w:lang w:eastAsia="en-AU"/>
        </w:rPr>
      </w:pPr>
      <w:r w:rsidRPr="00A339CC">
        <w:rPr>
          <w:rFonts w:ascii="Arial" w:hAnsi="Arial" w:cs="Arial"/>
          <w:szCs w:val="24"/>
          <w:lang w:eastAsia="en-AU"/>
        </w:rPr>
        <w:t>The Administration consulted with the following during the development of the new colour brochure:</w:t>
      </w:r>
    </w:p>
    <w:p w14:paraId="782FC712" w14:textId="77777777" w:rsidR="00A339CC" w:rsidRPr="00A339CC" w:rsidRDefault="00A339CC" w:rsidP="006D7F44">
      <w:pPr>
        <w:ind w:left="-284" w:right="-238"/>
        <w:contextualSpacing/>
        <w:jc w:val="both"/>
        <w:rPr>
          <w:rFonts w:ascii="Arial" w:eastAsia="Calibri" w:hAnsi="Arial" w:cs="Arial"/>
          <w:szCs w:val="24"/>
        </w:rPr>
      </w:pPr>
    </w:p>
    <w:p w14:paraId="5BF4F6FF" w14:textId="77777777" w:rsidR="00A339CC" w:rsidRPr="00A339CC" w:rsidRDefault="00A339CC" w:rsidP="00DE76F9">
      <w:pPr>
        <w:numPr>
          <w:ilvl w:val="0"/>
          <w:numId w:val="14"/>
        </w:numPr>
        <w:ind w:left="284" w:right="-238" w:hanging="568"/>
        <w:contextualSpacing/>
        <w:jc w:val="both"/>
        <w:rPr>
          <w:rFonts w:ascii="Arial" w:hAnsi="Arial" w:cs="Arial"/>
          <w:szCs w:val="24"/>
          <w:lang w:eastAsia="en-AU"/>
        </w:rPr>
      </w:pPr>
      <w:r w:rsidRPr="00A339CC">
        <w:rPr>
          <w:rFonts w:ascii="Arial" w:hAnsi="Arial" w:cs="Arial"/>
          <w:szCs w:val="24"/>
          <w:lang w:eastAsia="en-AU"/>
        </w:rPr>
        <w:t>Department of Water and Environmental Regulation</w:t>
      </w:r>
    </w:p>
    <w:p w14:paraId="5FB47F68" w14:textId="77777777" w:rsidR="00A339CC" w:rsidRPr="00A339CC" w:rsidRDefault="00A339CC" w:rsidP="00DE76F9">
      <w:pPr>
        <w:numPr>
          <w:ilvl w:val="0"/>
          <w:numId w:val="14"/>
        </w:numPr>
        <w:ind w:left="284" w:right="-238" w:hanging="568"/>
        <w:contextualSpacing/>
        <w:jc w:val="both"/>
        <w:rPr>
          <w:rFonts w:ascii="Arial" w:hAnsi="Arial" w:cs="Arial"/>
          <w:szCs w:val="24"/>
          <w:lang w:eastAsia="en-AU"/>
        </w:rPr>
      </w:pPr>
      <w:r w:rsidRPr="00A339CC">
        <w:rPr>
          <w:rFonts w:ascii="Arial" w:hAnsi="Arial" w:cs="Arial"/>
          <w:szCs w:val="24"/>
          <w:lang w:eastAsia="en-AU"/>
        </w:rPr>
        <w:t xml:space="preserve">Department of Agriculture, </w:t>
      </w:r>
      <w:proofErr w:type="gramStart"/>
      <w:r w:rsidRPr="00A339CC">
        <w:rPr>
          <w:rFonts w:ascii="Arial" w:hAnsi="Arial" w:cs="Arial"/>
          <w:szCs w:val="24"/>
          <w:lang w:eastAsia="en-AU"/>
        </w:rPr>
        <w:t>Water</w:t>
      </w:r>
      <w:proofErr w:type="gramEnd"/>
      <w:r w:rsidRPr="00A339CC">
        <w:rPr>
          <w:rFonts w:ascii="Arial" w:hAnsi="Arial" w:cs="Arial"/>
          <w:szCs w:val="24"/>
          <w:lang w:eastAsia="en-AU"/>
        </w:rPr>
        <w:t xml:space="preserve"> and the Environment</w:t>
      </w:r>
    </w:p>
    <w:p w14:paraId="2A88B2C4" w14:textId="77777777" w:rsidR="00A339CC" w:rsidRPr="00A339CC" w:rsidRDefault="00A339CC" w:rsidP="00DE76F9">
      <w:pPr>
        <w:numPr>
          <w:ilvl w:val="0"/>
          <w:numId w:val="14"/>
        </w:numPr>
        <w:ind w:left="284" w:right="-238" w:hanging="568"/>
        <w:contextualSpacing/>
        <w:jc w:val="both"/>
        <w:rPr>
          <w:rFonts w:ascii="Arial" w:hAnsi="Arial" w:cs="Arial"/>
          <w:szCs w:val="24"/>
          <w:lang w:eastAsia="en-AU"/>
        </w:rPr>
      </w:pPr>
      <w:r w:rsidRPr="00A339CC">
        <w:rPr>
          <w:rFonts w:ascii="Arial" w:hAnsi="Arial" w:cs="Arial"/>
          <w:szCs w:val="24"/>
          <w:lang w:eastAsia="en-AU"/>
        </w:rPr>
        <w:t>WA Department of Health</w:t>
      </w:r>
    </w:p>
    <w:p w14:paraId="593ED7F4" w14:textId="77777777" w:rsidR="00A339CC" w:rsidRPr="00A339CC" w:rsidRDefault="00A339CC" w:rsidP="00DE76F9">
      <w:pPr>
        <w:numPr>
          <w:ilvl w:val="0"/>
          <w:numId w:val="14"/>
        </w:numPr>
        <w:ind w:left="284" w:right="-238" w:hanging="568"/>
        <w:contextualSpacing/>
        <w:jc w:val="both"/>
        <w:rPr>
          <w:rFonts w:ascii="Arial" w:hAnsi="Arial" w:cs="Arial"/>
          <w:szCs w:val="24"/>
          <w:lang w:eastAsia="en-AU"/>
        </w:rPr>
      </w:pPr>
      <w:r w:rsidRPr="00A339CC">
        <w:rPr>
          <w:rFonts w:ascii="Arial" w:hAnsi="Arial" w:cs="Arial"/>
          <w:szCs w:val="24"/>
          <w:lang w:eastAsia="en-AU"/>
        </w:rPr>
        <w:t>Department of Biodiversity, Conservation and Attractions</w:t>
      </w:r>
    </w:p>
    <w:p w14:paraId="5AEF81CF" w14:textId="77777777" w:rsidR="00A339CC" w:rsidRPr="00A339CC" w:rsidRDefault="00A339CC" w:rsidP="00DE76F9">
      <w:pPr>
        <w:numPr>
          <w:ilvl w:val="0"/>
          <w:numId w:val="14"/>
        </w:numPr>
        <w:ind w:left="284" w:right="-238" w:hanging="568"/>
        <w:contextualSpacing/>
        <w:jc w:val="both"/>
        <w:rPr>
          <w:rFonts w:ascii="Arial" w:hAnsi="Arial" w:cs="Arial"/>
          <w:szCs w:val="24"/>
          <w:lang w:eastAsia="en-AU"/>
        </w:rPr>
      </w:pPr>
      <w:r w:rsidRPr="00A339CC">
        <w:rPr>
          <w:rFonts w:ascii="Arial" w:hAnsi="Arial" w:cs="Arial"/>
          <w:szCs w:val="24"/>
          <w:lang w:eastAsia="en-AU"/>
        </w:rPr>
        <w:t>Emergency WA</w:t>
      </w:r>
    </w:p>
    <w:p w14:paraId="3153B7B2" w14:textId="77777777" w:rsidR="00A339CC" w:rsidRPr="00A339CC" w:rsidRDefault="00A339CC" w:rsidP="00DE76F9">
      <w:pPr>
        <w:numPr>
          <w:ilvl w:val="0"/>
          <w:numId w:val="14"/>
        </w:numPr>
        <w:ind w:left="284" w:right="-238" w:hanging="568"/>
        <w:contextualSpacing/>
        <w:jc w:val="both"/>
        <w:rPr>
          <w:rFonts w:ascii="Arial" w:hAnsi="Arial" w:cs="Arial"/>
          <w:szCs w:val="24"/>
          <w:lang w:eastAsia="en-AU"/>
        </w:rPr>
      </w:pPr>
      <w:r w:rsidRPr="00A339CC">
        <w:rPr>
          <w:rFonts w:ascii="Arial" w:hAnsi="Arial" w:cs="Arial"/>
          <w:szCs w:val="24"/>
          <w:lang w:eastAsia="en-AU"/>
        </w:rPr>
        <w:t>Australian Home Heating Association</w:t>
      </w:r>
    </w:p>
    <w:p w14:paraId="73BAE4CD" w14:textId="77777777" w:rsidR="00A339CC" w:rsidRPr="00A339CC" w:rsidRDefault="00A339CC" w:rsidP="006D7F44">
      <w:pPr>
        <w:ind w:left="720" w:right="-238"/>
        <w:contextualSpacing/>
        <w:jc w:val="both"/>
        <w:rPr>
          <w:rFonts w:ascii="Arial" w:eastAsia="Calibri" w:hAnsi="Arial" w:cs="Arial"/>
          <w:szCs w:val="24"/>
        </w:rPr>
      </w:pPr>
    </w:p>
    <w:p w14:paraId="63E89511" w14:textId="77777777" w:rsidR="00A339CC" w:rsidRPr="00A339CC" w:rsidRDefault="00A339CC" w:rsidP="006D7F44">
      <w:pPr>
        <w:ind w:left="-567" w:right="-238"/>
        <w:contextualSpacing/>
        <w:jc w:val="both"/>
        <w:rPr>
          <w:rFonts w:ascii="Arial" w:eastAsia="Calibri" w:hAnsi="Arial" w:cs="Arial"/>
          <w:color w:val="244061" w:themeColor="accent1" w:themeShade="80"/>
          <w:szCs w:val="24"/>
        </w:rPr>
      </w:pPr>
    </w:p>
    <w:p w14:paraId="6CAB8C1C" w14:textId="77777777" w:rsidR="00A339CC" w:rsidRPr="00A339CC" w:rsidRDefault="00A339CC" w:rsidP="006D7F44">
      <w:pPr>
        <w:ind w:left="-284" w:right="-238"/>
        <w:contextualSpacing/>
        <w:jc w:val="both"/>
        <w:rPr>
          <w:rFonts w:ascii="Arial" w:eastAsia="Calibri" w:hAnsi="Arial" w:cs="Arial"/>
          <w:b/>
          <w:color w:val="244061" w:themeColor="accent1" w:themeShade="80"/>
          <w:sz w:val="28"/>
          <w:szCs w:val="28"/>
        </w:rPr>
      </w:pPr>
      <w:r w:rsidRPr="00A339CC">
        <w:rPr>
          <w:rFonts w:ascii="Arial" w:eastAsia="Calibri" w:hAnsi="Arial" w:cs="Arial"/>
          <w:b/>
          <w:color w:val="244061" w:themeColor="accent1" w:themeShade="80"/>
          <w:sz w:val="28"/>
          <w:szCs w:val="28"/>
        </w:rPr>
        <w:t>Strategic Implications</w:t>
      </w:r>
    </w:p>
    <w:p w14:paraId="0C2AED56" w14:textId="77777777" w:rsidR="00A339CC" w:rsidRPr="00A339CC" w:rsidRDefault="00A339CC" w:rsidP="006D7F44">
      <w:pPr>
        <w:ind w:left="-284" w:right="-238"/>
        <w:contextualSpacing/>
        <w:jc w:val="both"/>
        <w:rPr>
          <w:rFonts w:ascii="Arial" w:eastAsia="Calibri" w:hAnsi="Arial" w:cs="Arial"/>
          <w:szCs w:val="24"/>
          <w:highlight w:val="red"/>
        </w:rPr>
      </w:pPr>
    </w:p>
    <w:p w14:paraId="65DFA3BA" w14:textId="77777777" w:rsidR="00A339CC" w:rsidRPr="00A339CC" w:rsidRDefault="00A339CC" w:rsidP="006D7F44">
      <w:pPr>
        <w:ind w:left="-284" w:right="-238"/>
        <w:contextualSpacing/>
        <w:jc w:val="both"/>
        <w:rPr>
          <w:rFonts w:ascii="Arial" w:eastAsia="Calibri" w:hAnsi="Arial" w:cs="Arial"/>
          <w:szCs w:val="24"/>
        </w:rPr>
      </w:pPr>
      <w:r w:rsidRPr="00A339CC">
        <w:rPr>
          <w:rFonts w:ascii="Arial" w:eastAsia="Calibri" w:hAnsi="Arial" w:cs="Arial"/>
          <w:szCs w:val="24"/>
        </w:rPr>
        <w:t xml:space="preserve">This item relates to the following elements from the City’s Strategic Community Plan. </w:t>
      </w:r>
    </w:p>
    <w:p w14:paraId="4F990C35" w14:textId="77777777" w:rsidR="00A339CC" w:rsidRPr="00A339CC" w:rsidRDefault="00A339CC" w:rsidP="006D7F44">
      <w:pPr>
        <w:ind w:left="-284" w:right="-238"/>
        <w:contextualSpacing/>
        <w:jc w:val="both"/>
        <w:rPr>
          <w:rFonts w:ascii="Arial" w:eastAsia="Calibri" w:hAnsi="Arial" w:cs="Arial"/>
          <w:szCs w:val="24"/>
        </w:rPr>
      </w:pPr>
      <w:r w:rsidRPr="00A339CC">
        <w:rPr>
          <w:rFonts w:ascii="Arial" w:eastAsia="Calibri" w:hAnsi="Arial" w:cs="Arial"/>
          <w:b/>
          <w:color w:val="323E4F"/>
          <w:szCs w:val="24"/>
        </w:rPr>
        <w:t>Vision</w:t>
      </w:r>
      <w:r w:rsidRPr="00A339CC">
        <w:rPr>
          <w:rFonts w:ascii="Arial" w:eastAsia="Calibri" w:hAnsi="Arial" w:cs="Arial"/>
          <w:szCs w:val="24"/>
        </w:rPr>
        <w:t xml:space="preserve"> </w:t>
      </w:r>
      <w:r w:rsidRPr="00A339CC">
        <w:rPr>
          <w:rFonts w:ascii="Arial" w:eastAsia="Calibri" w:hAnsi="Arial" w:cs="Arial"/>
          <w:szCs w:val="24"/>
        </w:rPr>
        <w:tab/>
      </w:r>
      <w:r w:rsidRPr="00A339CC">
        <w:rPr>
          <w:rFonts w:ascii="Arial" w:eastAsia="Calibri" w:hAnsi="Arial" w:cs="Arial"/>
          <w:szCs w:val="24"/>
        </w:rPr>
        <w:tab/>
      </w:r>
      <w:r w:rsidRPr="00A339CC">
        <w:rPr>
          <w:rFonts w:ascii="Arial" w:eastAsia="Calibri" w:hAnsi="Arial" w:cs="Arial"/>
          <w:bCs/>
          <w:szCs w:val="24"/>
        </w:rPr>
        <w:t xml:space="preserve">Our city will be an </w:t>
      </w:r>
      <w:proofErr w:type="gramStart"/>
      <w:r w:rsidRPr="00A339CC">
        <w:rPr>
          <w:rFonts w:ascii="Arial" w:eastAsia="Calibri" w:hAnsi="Arial" w:cs="Arial"/>
          <w:bCs/>
          <w:szCs w:val="24"/>
        </w:rPr>
        <w:t>environmentally-sensitive</w:t>
      </w:r>
      <w:proofErr w:type="gramEnd"/>
      <w:r w:rsidRPr="00A339CC">
        <w:rPr>
          <w:rFonts w:ascii="Arial" w:eastAsia="Calibri" w:hAnsi="Arial" w:cs="Arial"/>
          <w:bCs/>
          <w:szCs w:val="24"/>
        </w:rPr>
        <w:t>, beautiful and inclusive place.</w:t>
      </w:r>
    </w:p>
    <w:p w14:paraId="3D762DD6" w14:textId="77777777" w:rsidR="00A339CC" w:rsidRPr="00A339CC" w:rsidRDefault="00A339CC" w:rsidP="006D7F44">
      <w:pPr>
        <w:ind w:left="-284" w:right="-238"/>
        <w:contextualSpacing/>
        <w:jc w:val="both"/>
        <w:rPr>
          <w:rFonts w:ascii="Arial" w:eastAsia="Calibri" w:hAnsi="Arial" w:cs="Arial"/>
          <w:szCs w:val="24"/>
        </w:rPr>
      </w:pPr>
    </w:p>
    <w:p w14:paraId="79C949C0" w14:textId="77777777" w:rsidR="00A339CC" w:rsidRPr="00A339CC" w:rsidRDefault="00A339CC" w:rsidP="006D7F44">
      <w:pPr>
        <w:ind w:left="-284" w:right="-238"/>
        <w:contextualSpacing/>
        <w:jc w:val="both"/>
        <w:rPr>
          <w:rFonts w:ascii="Arial" w:eastAsia="Calibri" w:hAnsi="Arial" w:cs="Arial"/>
          <w:bCs/>
          <w:szCs w:val="24"/>
        </w:rPr>
      </w:pPr>
      <w:r w:rsidRPr="00A339CC">
        <w:rPr>
          <w:rFonts w:ascii="Arial" w:eastAsia="Calibri" w:hAnsi="Arial" w:cs="Arial"/>
          <w:b/>
          <w:color w:val="323E4F"/>
          <w:szCs w:val="24"/>
        </w:rPr>
        <w:t>Values</w:t>
      </w:r>
      <w:r w:rsidRPr="00A339CC">
        <w:rPr>
          <w:rFonts w:ascii="Arial" w:eastAsia="Calibri" w:hAnsi="Arial" w:cs="Arial"/>
          <w:bCs/>
          <w:szCs w:val="24"/>
        </w:rPr>
        <w:tab/>
      </w:r>
      <w:r w:rsidRPr="00A339CC">
        <w:rPr>
          <w:rFonts w:ascii="Arial" w:eastAsia="Calibri" w:hAnsi="Arial" w:cs="Arial"/>
          <w:bCs/>
          <w:szCs w:val="24"/>
        </w:rPr>
        <w:tab/>
      </w:r>
      <w:r w:rsidRPr="00A339CC">
        <w:rPr>
          <w:rFonts w:ascii="Arial" w:eastAsia="Calibri" w:hAnsi="Arial" w:cs="Arial"/>
          <w:b/>
          <w:szCs w:val="24"/>
        </w:rPr>
        <w:t>Healthy and Safe</w:t>
      </w:r>
      <w:r w:rsidRPr="00A339CC">
        <w:rPr>
          <w:rFonts w:ascii="Arial" w:eastAsia="Calibri" w:hAnsi="Arial" w:cs="Arial"/>
          <w:bCs/>
          <w:szCs w:val="24"/>
        </w:rPr>
        <w:t xml:space="preserve"> </w:t>
      </w:r>
    </w:p>
    <w:p w14:paraId="3A1F30E1" w14:textId="77777777" w:rsidR="00A339CC" w:rsidRPr="00A339CC" w:rsidRDefault="00A339CC" w:rsidP="006D7F44">
      <w:pPr>
        <w:ind w:left="1418" w:right="-238"/>
        <w:contextualSpacing/>
        <w:jc w:val="both"/>
        <w:rPr>
          <w:rFonts w:ascii="Arial" w:eastAsia="Calibri" w:hAnsi="Arial" w:cs="Arial"/>
          <w:bCs/>
          <w:szCs w:val="24"/>
        </w:rPr>
      </w:pPr>
      <w:r w:rsidRPr="00A339CC">
        <w:rPr>
          <w:rFonts w:ascii="Arial" w:eastAsia="Calibri" w:hAnsi="Arial" w:cs="Arial"/>
          <w:bCs/>
          <w:szCs w:val="24"/>
        </w:rPr>
        <w:t xml:space="preserve">Our </w:t>
      </w:r>
      <w:proofErr w:type="gramStart"/>
      <w:r w:rsidRPr="00A339CC">
        <w:rPr>
          <w:rFonts w:ascii="Arial" w:eastAsia="Calibri" w:hAnsi="Arial" w:cs="Arial"/>
          <w:bCs/>
          <w:szCs w:val="24"/>
        </w:rPr>
        <w:t>City</w:t>
      </w:r>
      <w:proofErr w:type="gramEnd"/>
      <w:r w:rsidRPr="00A339CC">
        <w:rPr>
          <w:rFonts w:ascii="Arial" w:eastAsia="Calibri" w:hAnsi="Arial" w:cs="Arial"/>
          <w:bCs/>
          <w:szCs w:val="24"/>
        </w:rPr>
        <w:t xml:space="preserve"> has clean, safe neighbourhoods where public health is protected and promoted.</w:t>
      </w:r>
    </w:p>
    <w:p w14:paraId="59A2F164" w14:textId="77777777" w:rsidR="00A339CC" w:rsidRPr="00A339CC" w:rsidRDefault="00A339CC" w:rsidP="006D7F44">
      <w:pPr>
        <w:ind w:right="-238"/>
        <w:contextualSpacing/>
        <w:jc w:val="both"/>
        <w:rPr>
          <w:rFonts w:ascii="Arial" w:eastAsia="Calibri" w:hAnsi="Arial" w:cs="Arial"/>
          <w:bCs/>
          <w:szCs w:val="24"/>
        </w:rPr>
      </w:pPr>
    </w:p>
    <w:p w14:paraId="5B13785F" w14:textId="77777777" w:rsidR="00A339CC" w:rsidRPr="00A339CC" w:rsidRDefault="00A339CC" w:rsidP="006D7F44">
      <w:pPr>
        <w:ind w:left="-284" w:right="-238"/>
        <w:contextualSpacing/>
        <w:jc w:val="both"/>
        <w:rPr>
          <w:rFonts w:ascii="Arial" w:eastAsia="Calibri" w:hAnsi="Arial" w:cs="Arial"/>
          <w:b/>
          <w:bCs/>
          <w:color w:val="323E4F"/>
          <w:szCs w:val="24"/>
        </w:rPr>
      </w:pPr>
      <w:r w:rsidRPr="00A339CC">
        <w:rPr>
          <w:rFonts w:ascii="Arial" w:eastAsia="Acumin Pro" w:hAnsi="Arial" w:cs="Arial"/>
          <w:b/>
          <w:bCs/>
          <w:color w:val="323E4F"/>
          <w:szCs w:val="24"/>
        </w:rPr>
        <w:t>Priority</w:t>
      </w:r>
      <w:r w:rsidRPr="00A339CC">
        <w:rPr>
          <w:rFonts w:ascii="Arial" w:eastAsia="Calibri" w:hAnsi="Arial" w:cs="Arial"/>
          <w:b/>
          <w:bCs/>
          <w:color w:val="323E4F"/>
          <w:szCs w:val="24"/>
        </w:rPr>
        <w:t xml:space="preserve"> Area</w:t>
      </w:r>
    </w:p>
    <w:p w14:paraId="14FDB5B2" w14:textId="77777777" w:rsidR="00A339CC" w:rsidRPr="00A339CC" w:rsidRDefault="00A339CC" w:rsidP="006D7F44">
      <w:pPr>
        <w:ind w:left="-567" w:right="-238"/>
        <w:contextualSpacing/>
        <w:jc w:val="both"/>
        <w:rPr>
          <w:rFonts w:ascii="Arial" w:eastAsia="Calibri" w:hAnsi="Arial" w:cs="Arial"/>
          <w:bCs/>
          <w:szCs w:val="24"/>
        </w:rPr>
      </w:pPr>
    </w:p>
    <w:p w14:paraId="643037B1" w14:textId="77777777" w:rsidR="00A339CC" w:rsidRPr="00A339CC" w:rsidRDefault="00A339CC" w:rsidP="00DE76F9">
      <w:pPr>
        <w:numPr>
          <w:ilvl w:val="0"/>
          <w:numId w:val="16"/>
        </w:numPr>
        <w:ind w:left="284" w:right="-238" w:hanging="568"/>
        <w:contextualSpacing/>
        <w:jc w:val="both"/>
        <w:rPr>
          <w:rFonts w:ascii="Arial" w:eastAsia="Calibri" w:hAnsi="Arial" w:cs="Arial"/>
          <w:b/>
          <w:bCs/>
          <w:color w:val="323E4F"/>
          <w:szCs w:val="24"/>
        </w:rPr>
      </w:pPr>
      <w:r w:rsidRPr="00A339CC">
        <w:rPr>
          <w:rFonts w:ascii="Arial" w:eastAsia="Calibri" w:hAnsi="Arial" w:cs="Arial"/>
          <w:bCs/>
          <w:szCs w:val="24"/>
        </w:rPr>
        <w:t>Urban form - protecting our quality living environment</w:t>
      </w:r>
    </w:p>
    <w:p w14:paraId="28D56CD3" w14:textId="77777777" w:rsidR="00A339CC" w:rsidRPr="00A339CC" w:rsidRDefault="00A339CC" w:rsidP="006D7F44">
      <w:pPr>
        <w:ind w:right="-238"/>
        <w:contextualSpacing/>
        <w:jc w:val="both"/>
        <w:rPr>
          <w:rFonts w:ascii="Arial" w:eastAsia="Calibri" w:hAnsi="Arial" w:cs="Arial"/>
          <w:szCs w:val="24"/>
        </w:rPr>
      </w:pPr>
    </w:p>
    <w:p w14:paraId="1EBCA73B" w14:textId="77777777" w:rsidR="00A339CC" w:rsidRPr="00A339CC" w:rsidRDefault="00A339CC" w:rsidP="006D7F44">
      <w:pPr>
        <w:ind w:left="-567" w:right="-238"/>
        <w:contextualSpacing/>
        <w:jc w:val="both"/>
        <w:rPr>
          <w:rFonts w:ascii="Arial" w:eastAsia="Calibri" w:hAnsi="Arial" w:cs="Arial"/>
          <w:b/>
          <w:szCs w:val="24"/>
        </w:rPr>
      </w:pPr>
    </w:p>
    <w:p w14:paraId="46684E56" w14:textId="77777777" w:rsidR="00A339CC" w:rsidRPr="00A339CC" w:rsidRDefault="00A339CC" w:rsidP="006D7F44">
      <w:pPr>
        <w:ind w:left="-284" w:right="-238"/>
        <w:contextualSpacing/>
        <w:jc w:val="both"/>
        <w:rPr>
          <w:rFonts w:ascii="Arial" w:eastAsia="Calibri" w:hAnsi="Arial" w:cs="Arial"/>
          <w:b/>
          <w:color w:val="244061" w:themeColor="accent1" w:themeShade="80"/>
          <w:sz w:val="28"/>
          <w:szCs w:val="28"/>
        </w:rPr>
      </w:pPr>
      <w:r w:rsidRPr="00A339CC">
        <w:rPr>
          <w:rFonts w:ascii="Arial" w:eastAsia="Calibri" w:hAnsi="Arial" w:cs="Arial"/>
          <w:b/>
          <w:color w:val="244061" w:themeColor="accent1" w:themeShade="80"/>
          <w:sz w:val="28"/>
          <w:szCs w:val="28"/>
        </w:rPr>
        <w:t>Budget/Financial Implications</w:t>
      </w:r>
    </w:p>
    <w:p w14:paraId="2A921328" w14:textId="77777777" w:rsidR="00A339CC" w:rsidRPr="00A339CC" w:rsidRDefault="00A339CC" w:rsidP="006D7F44">
      <w:pPr>
        <w:ind w:left="-284" w:right="-238"/>
        <w:contextualSpacing/>
        <w:jc w:val="both"/>
        <w:rPr>
          <w:rFonts w:ascii="Arial" w:eastAsia="Calibri" w:hAnsi="Arial" w:cs="Arial"/>
          <w:bCs/>
          <w:szCs w:val="24"/>
        </w:rPr>
      </w:pPr>
    </w:p>
    <w:p w14:paraId="40F5BE2C" w14:textId="77777777" w:rsidR="00A339CC" w:rsidRPr="00A339CC" w:rsidRDefault="00A339CC" w:rsidP="006D7F44">
      <w:pPr>
        <w:ind w:left="-284" w:right="-238"/>
        <w:contextualSpacing/>
        <w:jc w:val="both"/>
        <w:rPr>
          <w:rFonts w:ascii="Arial" w:eastAsia="Calibri" w:hAnsi="Arial" w:cs="Arial"/>
          <w:bCs/>
          <w:szCs w:val="24"/>
        </w:rPr>
      </w:pPr>
      <w:r w:rsidRPr="00A339CC">
        <w:rPr>
          <w:rFonts w:ascii="Arial" w:eastAsia="Calibri" w:hAnsi="Arial" w:cs="Arial"/>
          <w:bCs/>
          <w:szCs w:val="24"/>
        </w:rPr>
        <w:t>No financial implications have been identified associated with the recommendations.</w:t>
      </w:r>
    </w:p>
    <w:p w14:paraId="2E8D7341" w14:textId="77777777" w:rsidR="00A339CC" w:rsidRPr="00A339CC" w:rsidRDefault="00A339CC" w:rsidP="006D7F44">
      <w:pPr>
        <w:ind w:left="-284" w:right="-238"/>
        <w:contextualSpacing/>
        <w:jc w:val="both"/>
        <w:rPr>
          <w:rFonts w:ascii="Arial" w:eastAsia="Calibri" w:hAnsi="Arial" w:cs="Arial"/>
          <w:bCs/>
          <w:szCs w:val="24"/>
        </w:rPr>
      </w:pPr>
    </w:p>
    <w:p w14:paraId="038B5338" w14:textId="77777777" w:rsidR="00A339CC" w:rsidRPr="00A339CC" w:rsidRDefault="00A339CC" w:rsidP="006D7F44">
      <w:pPr>
        <w:ind w:left="-284" w:right="-238"/>
        <w:contextualSpacing/>
        <w:jc w:val="both"/>
        <w:rPr>
          <w:rFonts w:ascii="Arial" w:eastAsia="Calibri" w:hAnsi="Arial" w:cs="Arial"/>
          <w:bCs/>
          <w:szCs w:val="24"/>
        </w:rPr>
      </w:pPr>
    </w:p>
    <w:p w14:paraId="13042D37" w14:textId="77777777" w:rsidR="00A339CC" w:rsidRPr="00A339CC" w:rsidRDefault="00A339CC" w:rsidP="006D7F44">
      <w:pPr>
        <w:ind w:left="-284" w:right="-238"/>
        <w:contextualSpacing/>
        <w:jc w:val="both"/>
        <w:rPr>
          <w:rFonts w:ascii="Arial" w:eastAsia="Calibri" w:hAnsi="Arial" w:cs="Arial"/>
          <w:b/>
          <w:color w:val="244061" w:themeColor="accent1" w:themeShade="80"/>
          <w:sz w:val="28"/>
          <w:szCs w:val="28"/>
        </w:rPr>
      </w:pPr>
      <w:r w:rsidRPr="00A339CC">
        <w:rPr>
          <w:rFonts w:ascii="Arial" w:eastAsia="Calibri" w:hAnsi="Arial" w:cs="Arial"/>
          <w:b/>
          <w:color w:val="244061" w:themeColor="accent1" w:themeShade="80"/>
          <w:sz w:val="28"/>
          <w:szCs w:val="28"/>
        </w:rPr>
        <w:t>Legislative and Policy Implications</w:t>
      </w:r>
    </w:p>
    <w:p w14:paraId="22474E5B" w14:textId="77777777" w:rsidR="00A339CC" w:rsidRPr="00A339CC" w:rsidRDefault="00A339CC" w:rsidP="006D7F44">
      <w:pPr>
        <w:ind w:left="-284" w:right="-238"/>
        <w:contextualSpacing/>
        <w:jc w:val="both"/>
        <w:rPr>
          <w:rFonts w:ascii="Arial" w:hAnsi="Arial" w:cs="Arial"/>
          <w:szCs w:val="24"/>
          <w:lang w:eastAsia="en-AU"/>
        </w:rPr>
      </w:pPr>
    </w:p>
    <w:p w14:paraId="2495B574" w14:textId="77777777" w:rsidR="00A339CC" w:rsidRPr="00A339CC" w:rsidRDefault="00A339CC" w:rsidP="006D7F44">
      <w:pPr>
        <w:ind w:left="-284" w:right="-238"/>
        <w:contextualSpacing/>
        <w:jc w:val="both"/>
        <w:rPr>
          <w:rFonts w:ascii="Arial" w:hAnsi="Arial" w:cs="Arial"/>
          <w:szCs w:val="24"/>
          <w:lang w:eastAsia="en-AU"/>
        </w:rPr>
      </w:pPr>
      <w:r w:rsidRPr="00A339CC">
        <w:rPr>
          <w:rFonts w:ascii="Arial" w:hAnsi="Arial" w:cs="Arial"/>
          <w:szCs w:val="24"/>
          <w:lang w:eastAsia="en-AU"/>
        </w:rPr>
        <w:t xml:space="preserve">Matters relating to wood heaters and firewood are currently governed under the </w:t>
      </w:r>
      <w:hyperlink r:id="rId22" w:history="1">
        <w:r w:rsidRPr="00A339CC">
          <w:rPr>
            <w:rFonts w:ascii="Arial" w:hAnsi="Arial" w:cs="Arial"/>
            <w:i/>
            <w:iCs/>
            <w:color w:val="0000FF"/>
            <w:szCs w:val="24"/>
            <w:u w:val="single"/>
            <w:lang w:eastAsia="en-AU"/>
          </w:rPr>
          <w:t>Environmental Protection (Solid Fuel Heater and Firewood) Regulations 2018</w:t>
        </w:r>
      </w:hyperlink>
      <w:r w:rsidRPr="00A339CC">
        <w:rPr>
          <w:rFonts w:ascii="Arial" w:hAnsi="Arial" w:cs="Arial"/>
          <w:i/>
          <w:iCs/>
          <w:szCs w:val="24"/>
          <w:lang w:eastAsia="en-AU"/>
        </w:rPr>
        <w:t xml:space="preserve"> </w:t>
      </w:r>
      <w:r w:rsidRPr="00A339CC">
        <w:rPr>
          <w:rFonts w:ascii="Arial" w:hAnsi="Arial" w:cs="Arial"/>
          <w:szCs w:val="24"/>
          <w:lang w:eastAsia="en-AU"/>
        </w:rPr>
        <w:t>(Regulations) which is administered by the Department of Water and Environmental Regulation.</w:t>
      </w:r>
    </w:p>
    <w:p w14:paraId="1E5EE60E" w14:textId="77777777" w:rsidR="00A339CC" w:rsidRPr="00A339CC" w:rsidRDefault="00A339CC" w:rsidP="006D7F44">
      <w:pPr>
        <w:ind w:left="-284" w:right="-238"/>
        <w:contextualSpacing/>
        <w:jc w:val="both"/>
        <w:rPr>
          <w:rFonts w:ascii="Arial" w:hAnsi="Arial" w:cs="Arial"/>
          <w:szCs w:val="24"/>
          <w:lang w:eastAsia="en-AU"/>
        </w:rPr>
      </w:pPr>
    </w:p>
    <w:p w14:paraId="39AC626E" w14:textId="77777777" w:rsidR="00A339CC" w:rsidRPr="00A339CC" w:rsidRDefault="00A339CC" w:rsidP="006D7F44">
      <w:pPr>
        <w:ind w:left="-284" w:right="-238"/>
        <w:contextualSpacing/>
        <w:jc w:val="both"/>
        <w:rPr>
          <w:rFonts w:ascii="Arial" w:hAnsi="Arial" w:cs="Arial"/>
          <w:szCs w:val="24"/>
          <w:lang w:eastAsia="en-AU"/>
        </w:rPr>
      </w:pPr>
      <w:r w:rsidRPr="00A339CC">
        <w:rPr>
          <w:rFonts w:ascii="Arial" w:hAnsi="Arial" w:cs="Arial"/>
          <w:szCs w:val="24"/>
          <w:lang w:eastAsia="en-AU"/>
        </w:rPr>
        <w:t xml:space="preserve">The </w:t>
      </w:r>
      <w:hyperlink r:id="rId23" w:history="1">
        <w:r w:rsidRPr="00A339CC">
          <w:rPr>
            <w:rFonts w:ascii="Arial" w:hAnsi="Arial" w:cs="Arial"/>
            <w:i/>
            <w:iCs/>
            <w:color w:val="0000FF"/>
            <w:szCs w:val="24"/>
            <w:u w:val="single"/>
            <w:lang w:eastAsia="en-AU"/>
          </w:rPr>
          <w:t>City of Nedlands Health Local Laws 2000</w:t>
        </w:r>
      </w:hyperlink>
      <w:r w:rsidRPr="00A339CC">
        <w:rPr>
          <w:rFonts w:ascii="Arial" w:hAnsi="Arial" w:cs="Arial"/>
          <w:szCs w:val="24"/>
          <w:lang w:eastAsia="en-AU"/>
        </w:rPr>
        <w:t xml:space="preserve"> legislates requirements for issues around the escape of smoke and burning of rubbish or refuse which is administered by City authorised officers.</w:t>
      </w:r>
    </w:p>
    <w:p w14:paraId="2548EA68" w14:textId="77777777" w:rsidR="00A339CC" w:rsidRPr="00A339CC" w:rsidRDefault="00A339CC" w:rsidP="006D7F44">
      <w:pPr>
        <w:ind w:left="-284" w:right="-238"/>
        <w:contextualSpacing/>
        <w:jc w:val="both"/>
        <w:rPr>
          <w:rFonts w:ascii="Arial" w:hAnsi="Arial" w:cs="Arial"/>
          <w:szCs w:val="24"/>
          <w:lang w:eastAsia="en-AU"/>
        </w:rPr>
      </w:pPr>
    </w:p>
    <w:p w14:paraId="79556674" w14:textId="77777777" w:rsidR="00A339CC" w:rsidRPr="00A339CC" w:rsidRDefault="00A339CC" w:rsidP="006D7F44">
      <w:pPr>
        <w:ind w:left="-284" w:right="-238"/>
        <w:contextualSpacing/>
        <w:jc w:val="both"/>
        <w:rPr>
          <w:rFonts w:ascii="Arial" w:eastAsia="Calibri" w:hAnsi="Arial" w:cs="Arial"/>
          <w:bCs/>
          <w:szCs w:val="24"/>
        </w:rPr>
      </w:pPr>
    </w:p>
    <w:p w14:paraId="5C4865B4" w14:textId="77777777" w:rsidR="00A339CC" w:rsidRPr="00A339CC" w:rsidRDefault="00A339CC" w:rsidP="006D7F44">
      <w:pPr>
        <w:ind w:left="-284" w:right="-238"/>
        <w:contextualSpacing/>
        <w:jc w:val="both"/>
        <w:rPr>
          <w:rFonts w:ascii="Arial" w:eastAsia="Calibri" w:hAnsi="Arial" w:cs="Arial"/>
          <w:b/>
          <w:color w:val="244061" w:themeColor="accent1" w:themeShade="80"/>
          <w:sz w:val="28"/>
          <w:szCs w:val="28"/>
        </w:rPr>
      </w:pPr>
      <w:r w:rsidRPr="00A339CC">
        <w:rPr>
          <w:rFonts w:ascii="Arial" w:eastAsia="Calibri" w:hAnsi="Arial" w:cs="Arial"/>
          <w:b/>
          <w:color w:val="244061" w:themeColor="accent1" w:themeShade="80"/>
          <w:sz w:val="28"/>
          <w:szCs w:val="28"/>
        </w:rPr>
        <w:t>Decision Implications</w:t>
      </w:r>
    </w:p>
    <w:p w14:paraId="60728414" w14:textId="77777777" w:rsidR="00A339CC" w:rsidRPr="00A339CC" w:rsidRDefault="00A339CC" w:rsidP="006D7F44">
      <w:pPr>
        <w:ind w:left="-284" w:right="-238"/>
        <w:contextualSpacing/>
        <w:jc w:val="both"/>
        <w:rPr>
          <w:rFonts w:ascii="Arial" w:hAnsi="Arial" w:cs="Arial"/>
          <w:szCs w:val="24"/>
          <w:lang w:eastAsia="en-AU"/>
        </w:rPr>
      </w:pPr>
    </w:p>
    <w:p w14:paraId="2441DD5E" w14:textId="77777777" w:rsidR="00A339CC" w:rsidRPr="00A339CC" w:rsidRDefault="00A339CC" w:rsidP="006D7F44">
      <w:pPr>
        <w:ind w:left="-284" w:right="-238"/>
        <w:contextualSpacing/>
        <w:jc w:val="both"/>
        <w:rPr>
          <w:rFonts w:ascii="Arial" w:hAnsi="Arial" w:cs="Arial"/>
          <w:szCs w:val="24"/>
          <w:lang w:eastAsia="en-AU"/>
        </w:rPr>
      </w:pPr>
      <w:r w:rsidRPr="00A339CC">
        <w:rPr>
          <w:rFonts w:ascii="Arial" w:hAnsi="Arial" w:cs="Arial"/>
          <w:szCs w:val="24"/>
          <w:lang w:eastAsia="en-AU"/>
        </w:rPr>
        <w:t>Should the recommendations be endorsed the Administration will distribute the brochure document to each resident via the City’s rates notice and have flyers available on City’s website, administration office, community centres and library.</w:t>
      </w:r>
    </w:p>
    <w:p w14:paraId="0DD61A6C" w14:textId="77777777" w:rsidR="00A339CC" w:rsidRPr="00A339CC" w:rsidRDefault="00A339CC" w:rsidP="006D7F44">
      <w:pPr>
        <w:ind w:left="-284" w:right="-238"/>
        <w:contextualSpacing/>
        <w:jc w:val="both"/>
        <w:rPr>
          <w:rFonts w:ascii="Arial" w:hAnsi="Arial" w:cs="Arial"/>
          <w:szCs w:val="24"/>
          <w:lang w:eastAsia="en-AU"/>
        </w:rPr>
      </w:pPr>
    </w:p>
    <w:p w14:paraId="69C04858" w14:textId="77777777" w:rsidR="00A339CC" w:rsidRPr="00A339CC" w:rsidRDefault="00A339CC" w:rsidP="006D7F44">
      <w:pPr>
        <w:ind w:left="-284" w:right="-238"/>
        <w:contextualSpacing/>
        <w:jc w:val="both"/>
        <w:rPr>
          <w:rFonts w:ascii="Arial" w:hAnsi="Arial" w:cs="Arial"/>
          <w:szCs w:val="24"/>
          <w:lang w:eastAsia="en-AU"/>
        </w:rPr>
      </w:pPr>
    </w:p>
    <w:p w14:paraId="10A45122" w14:textId="77777777" w:rsidR="00A339CC" w:rsidRPr="00A339CC" w:rsidRDefault="00A339CC" w:rsidP="006D7F44">
      <w:pPr>
        <w:ind w:left="-284" w:right="-238"/>
        <w:contextualSpacing/>
        <w:jc w:val="both"/>
        <w:rPr>
          <w:rFonts w:ascii="Arial" w:eastAsia="Calibri" w:hAnsi="Arial" w:cs="Arial"/>
          <w:b/>
          <w:color w:val="244061" w:themeColor="accent1" w:themeShade="80"/>
          <w:sz w:val="28"/>
          <w:szCs w:val="28"/>
        </w:rPr>
      </w:pPr>
      <w:r w:rsidRPr="00A339CC">
        <w:rPr>
          <w:rFonts w:ascii="Arial" w:eastAsia="Calibri" w:hAnsi="Arial" w:cs="Arial"/>
          <w:b/>
          <w:color w:val="244061" w:themeColor="accent1" w:themeShade="80"/>
          <w:sz w:val="28"/>
          <w:szCs w:val="28"/>
        </w:rPr>
        <w:t>Conclusion</w:t>
      </w:r>
    </w:p>
    <w:p w14:paraId="0AC92DD1" w14:textId="77777777" w:rsidR="00A339CC" w:rsidRPr="00A339CC" w:rsidRDefault="00A339CC" w:rsidP="006D7F44">
      <w:pPr>
        <w:ind w:left="-284" w:right="-238"/>
        <w:contextualSpacing/>
        <w:jc w:val="both"/>
        <w:rPr>
          <w:rFonts w:ascii="Arial" w:hAnsi="Arial" w:cs="Arial"/>
          <w:szCs w:val="24"/>
          <w:lang w:eastAsia="en-AU"/>
        </w:rPr>
      </w:pPr>
    </w:p>
    <w:p w14:paraId="62EF61B2" w14:textId="77777777" w:rsidR="00A339CC" w:rsidRPr="00A339CC" w:rsidRDefault="00A339CC" w:rsidP="006D7F44">
      <w:pPr>
        <w:ind w:left="-284" w:right="-238"/>
        <w:contextualSpacing/>
        <w:jc w:val="both"/>
        <w:rPr>
          <w:rFonts w:ascii="Arial" w:hAnsi="Arial" w:cs="Arial"/>
          <w:szCs w:val="24"/>
          <w:lang w:eastAsia="en-AU"/>
        </w:rPr>
      </w:pPr>
      <w:r w:rsidRPr="00A339CC">
        <w:rPr>
          <w:rFonts w:ascii="Arial" w:hAnsi="Arial" w:cs="Arial"/>
          <w:szCs w:val="24"/>
          <w:lang w:eastAsia="en-AU"/>
        </w:rPr>
        <w:t>Following Council resolution on 22 March 2022, the Administration has developed a wood heater and appliance education brochure. It raises awareness of impacts wood smoke can have to health, provide legislation information on wood heater and smoke, guidance on generating less wood smoke and response for wood smoke.</w:t>
      </w:r>
    </w:p>
    <w:p w14:paraId="1483E167" w14:textId="77777777" w:rsidR="00A339CC" w:rsidRPr="00A339CC" w:rsidRDefault="00A339CC" w:rsidP="006D7F44">
      <w:pPr>
        <w:ind w:left="-284" w:right="-238"/>
        <w:contextualSpacing/>
        <w:jc w:val="both"/>
        <w:rPr>
          <w:rFonts w:ascii="Arial" w:hAnsi="Arial" w:cs="Arial"/>
          <w:szCs w:val="24"/>
          <w:lang w:eastAsia="en-AU"/>
        </w:rPr>
      </w:pPr>
    </w:p>
    <w:p w14:paraId="226AE9F0" w14:textId="77777777" w:rsidR="00A339CC" w:rsidRPr="00A339CC" w:rsidRDefault="00A339CC" w:rsidP="006D7F44">
      <w:pPr>
        <w:ind w:left="-284" w:right="-238"/>
        <w:contextualSpacing/>
        <w:jc w:val="both"/>
        <w:rPr>
          <w:rFonts w:ascii="Arial" w:hAnsi="Arial" w:cs="Arial"/>
          <w:szCs w:val="24"/>
          <w:lang w:eastAsia="en-AU"/>
        </w:rPr>
      </w:pPr>
      <w:r w:rsidRPr="00A339CC">
        <w:rPr>
          <w:rFonts w:ascii="Arial" w:hAnsi="Arial" w:cs="Arial"/>
          <w:szCs w:val="24"/>
          <w:lang w:eastAsia="en-AU"/>
        </w:rPr>
        <w:t xml:space="preserve">Opportunities for implementing an air quality monitoring program within the City’s district could also be explored as part of City’s local public health planning under the </w:t>
      </w:r>
      <w:r w:rsidRPr="00A339CC">
        <w:rPr>
          <w:rFonts w:ascii="Arial" w:hAnsi="Arial" w:cs="Arial"/>
          <w:i/>
          <w:iCs/>
          <w:szCs w:val="24"/>
          <w:lang w:eastAsia="en-AU"/>
        </w:rPr>
        <w:t>Public Health Act 2016</w:t>
      </w:r>
      <w:r w:rsidRPr="00A339CC">
        <w:rPr>
          <w:rFonts w:ascii="Arial" w:hAnsi="Arial" w:cs="Arial"/>
          <w:szCs w:val="24"/>
          <w:lang w:eastAsia="en-AU"/>
        </w:rPr>
        <w:t xml:space="preserve"> </w:t>
      </w:r>
      <w:proofErr w:type="gramStart"/>
      <w:r w:rsidRPr="00A339CC">
        <w:rPr>
          <w:rFonts w:ascii="Arial" w:hAnsi="Arial" w:cs="Arial"/>
          <w:szCs w:val="24"/>
          <w:lang w:eastAsia="en-AU"/>
        </w:rPr>
        <w:t>in the near future</w:t>
      </w:r>
      <w:proofErr w:type="gramEnd"/>
      <w:r w:rsidRPr="00A339CC">
        <w:rPr>
          <w:rFonts w:ascii="Arial" w:hAnsi="Arial" w:cs="Arial"/>
          <w:szCs w:val="24"/>
          <w:lang w:eastAsia="en-AU"/>
        </w:rPr>
        <w:t>.</w:t>
      </w:r>
    </w:p>
    <w:p w14:paraId="7A9D5488" w14:textId="77777777" w:rsidR="00A339CC" w:rsidRPr="00A339CC" w:rsidRDefault="00A339CC" w:rsidP="006D7F44">
      <w:pPr>
        <w:ind w:left="-284" w:right="-238"/>
        <w:contextualSpacing/>
        <w:jc w:val="both"/>
        <w:rPr>
          <w:rFonts w:ascii="Arial" w:hAnsi="Arial" w:cs="Arial"/>
          <w:szCs w:val="24"/>
          <w:lang w:eastAsia="en-AU"/>
        </w:rPr>
      </w:pPr>
    </w:p>
    <w:p w14:paraId="00C0D607" w14:textId="77777777" w:rsidR="00A339CC" w:rsidRPr="00A339CC" w:rsidRDefault="00A339CC" w:rsidP="006D7F44">
      <w:pPr>
        <w:ind w:left="-284" w:right="-238"/>
        <w:contextualSpacing/>
        <w:jc w:val="both"/>
        <w:rPr>
          <w:rFonts w:ascii="Arial" w:hAnsi="Arial" w:cs="Arial"/>
          <w:szCs w:val="24"/>
          <w:lang w:eastAsia="en-AU"/>
        </w:rPr>
      </w:pPr>
    </w:p>
    <w:p w14:paraId="00DF7E53" w14:textId="77777777" w:rsidR="00A339CC" w:rsidRPr="00A339CC" w:rsidRDefault="00A339CC" w:rsidP="006D7F44">
      <w:pPr>
        <w:ind w:left="-284" w:right="-238"/>
        <w:contextualSpacing/>
        <w:jc w:val="both"/>
        <w:rPr>
          <w:rFonts w:ascii="Arial" w:eastAsia="Calibri" w:hAnsi="Arial" w:cs="Arial"/>
          <w:b/>
          <w:color w:val="244061" w:themeColor="accent1" w:themeShade="80"/>
          <w:sz w:val="28"/>
          <w:szCs w:val="28"/>
        </w:rPr>
      </w:pPr>
      <w:r w:rsidRPr="00A339CC">
        <w:rPr>
          <w:rFonts w:ascii="Arial" w:eastAsia="Calibri" w:hAnsi="Arial" w:cs="Arial"/>
          <w:b/>
          <w:color w:val="244061" w:themeColor="accent1" w:themeShade="80"/>
          <w:sz w:val="28"/>
          <w:szCs w:val="28"/>
        </w:rPr>
        <w:t>Further Information</w:t>
      </w:r>
    </w:p>
    <w:p w14:paraId="18FDD6FA" w14:textId="77777777" w:rsidR="00A339CC" w:rsidRPr="00A339CC" w:rsidRDefault="00A339CC" w:rsidP="006D7F44">
      <w:pPr>
        <w:ind w:left="-284" w:right="-238"/>
        <w:contextualSpacing/>
        <w:jc w:val="both"/>
        <w:rPr>
          <w:rFonts w:ascii="Arial" w:eastAsia="Calibri" w:hAnsi="Arial" w:cs="Arial"/>
          <w:bCs/>
          <w:szCs w:val="24"/>
        </w:rPr>
      </w:pPr>
    </w:p>
    <w:p w14:paraId="3FD8146C" w14:textId="5A4B752D" w:rsidR="006B2757" w:rsidRDefault="00A339CC" w:rsidP="006D7F44">
      <w:pPr>
        <w:ind w:left="-284" w:right="-238"/>
        <w:contextualSpacing/>
        <w:jc w:val="both"/>
        <w:rPr>
          <w:rFonts w:ascii="Arial" w:hAnsi="Arial" w:cs="Arial"/>
          <w:b/>
          <w:color w:val="17365D" w:themeColor="text2" w:themeShade="BF"/>
          <w:kern w:val="28"/>
          <w:sz w:val="28"/>
          <w:szCs w:val="28"/>
        </w:rPr>
      </w:pPr>
      <w:r w:rsidRPr="00A339CC">
        <w:rPr>
          <w:rFonts w:ascii="Arial" w:eastAsia="Calibri" w:hAnsi="Arial" w:cs="Arial"/>
          <w:bCs/>
          <w:szCs w:val="24"/>
        </w:rPr>
        <w:t xml:space="preserve">Nil. </w:t>
      </w:r>
      <w:r w:rsidR="006B2757">
        <w:rPr>
          <w:rFonts w:ascii="Arial" w:hAnsi="Arial" w:cs="Arial"/>
          <w:caps/>
          <w:color w:val="17365D" w:themeColor="text2" w:themeShade="BF"/>
          <w:szCs w:val="28"/>
        </w:rPr>
        <w:br w:type="page"/>
      </w:r>
    </w:p>
    <w:p w14:paraId="270300DA" w14:textId="53AA1AEF" w:rsidR="00301959" w:rsidRPr="00164E62" w:rsidRDefault="00301959" w:rsidP="00301959">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bookmarkStart w:id="44" w:name="_Toc108046516"/>
      <w:bookmarkStart w:id="45" w:name="_Toc108107001"/>
      <w:r w:rsidRPr="00164E62">
        <w:rPr>
          <w:rFonts w:ascii="Arial" w:hAnsi="Arial" w:cs="Arial"/>
          <w:caps w:val="0"/>
          <w:color w:val="17365D" w:themeColor="text2" w:themeShade="BF"/>
          <w:szCs w:val="28"/>
          <w:u w:val="none"/>
        </w:rPr>
        <w:t xml:space="preserve">Divisional Reports </w:t>
      </w:r>
      <w:r w:rsidR="00273C50">
        <w:rPr>
          <w:rFonts w:ascii="Arial" w:hAnsi="Arial" w:cs="Arial"/>
          <w:caps w:val="0"/>
          <w:color w:val="17365D" w:themeColor="text2" w:themeShade="BF"/>
          <w:szCs w:val="28"/>
          <w:u w:val="none"/>
        </w:rPr>
        <w:t>–</w:t>
      </w:r>
      <w:r w:rsidRPr="00164E62">
        <w:rPr>
          <w:rFonts w:ascii="Arial" w:hAnsi="Arial" w:cs="Arial"/>
          <w:caps w:val="0"/>
          <w:color w:val="17365D" w:themeColor="text2" w:themeShade="BF"/>
          <w:szCs w:val="28"/>
          <w:u w:val="none"/>
        </w:rPr>
        <w:t xml:space="preserve"> </w:t>
      </w:r>
      <w:r w:rsidR="00273C50">
        <w:rPr>
          <w:rFonts w:ascii="Arial" w:hAnsi="Arial" w:cs="Arial"/>
          <w:caps w:val="0"/>
          <w:color w:val="17365D" w:themeColor="text2" w:themeShade="BF"/>
          <w:szCs w:val="28"/>
          <w:u w:val="none"/>
        </w:rPr>
        <w:t>Technical Services</w:t>
      </w:r>
      <w:r w:rsidRPr="00164E62">
        <w:rPr>
          <w:rFonts w:ascii="Arial" w:hAnsi="Arial" w:cs="Arial"/>
          <w:caps w:val="0"/>
          <w:color w:val="17365D" w:themeColor="text2" w:themeShade="BF"/>
          <w:szCs w:val="28"/>
          <w:u w:val="none"/>
        </w:rPr>
        <w:t xml:space="preserve"> Report No’s </w:t>
      </w:r>
      <w:r w:rsidR="00201AD2">
        <w:rPr>
          <w:rFonts w:ascii="Arial" w:hAnsi="Arial" w:cs="Arial"/>
          <w:caps w:val="0"/>
          <w:color w:val="17365D" w:themeColor="text2" w:themeShade="BF"/>
          <w:szCs w:val="28"/>
          <w:u w:val="none"/>
        </w:rPr>
        <w:t>TS</w:t>
      </w:r>
      <w:r w:rsidR="0029274E">
        <w:rPr>
          <w:rFonts w:ascii="Arial" w:hAnsi="Arial" w:cs="Arial"/>
          <w:caps w:val="0"/>
          <w:color w:val="17365D" w:themeColor="text2" w:themeShade="BF"/>
          <w:szCs w:val="28"/>
          <w:u w:val="none"/>
        </w:rPr>
        <w:t>10.07.22 to TS</w:t>
      </w:r>
      <w:r w:rsidR="006B2757">
        <w:rPr>
          <w:rFonts w:ascii="Arial" w:hAnsi="Arial" w:cs="Arial"/>
          <w:caps w:val="0"/>
          <w:color w:val="17365D" w:themeColor="text2" w:themeShade="BF"/>
          <w:szCs w:val="28"/>
          <w:u w:val="none"/>
        </w:rPr>
        <w:t>13.07.22</w:t>
      </w:r>
      <w:bookmarkEnd w:id="44"/>
      <w:bookmarkEnd w:id="45"/>
      <w:r w:rsidRPr="00164E62">
        <w:rPr>
          <w:rFonts w:ascii="Arial" w:hAnsi="Arial" w:cs="Arial"/>
          <w:caps w:val="0"/>
          <w:color w:val="17365D" w:themeColor="text2" w:themeShade="BF"/>
          <w:szCs w:val="28"/>
          <w:u w:val="none"/>
        </w:rPr>
        <w:t xml:space="preserve"> </w:t>
      </w:r>
    </w:p>
    <w:p w14:paraId="7A010356" w14:textId="77777777" w:rsidR="00301959" w:rsidRDefault="00301959" w:rsidP="00616670">
      <w:pPr>
        <w:ind w:right="-238"/>
        <w:rPr>
          <w:rFonts w:ascii="Arial" w:hAnsi="Arial" w:cs="Arial"/>
        </w:rPr>
      </w:pPr>
    </w:p>
    <w:p w14:paraId="29E97F7E" w14:textId="230CBFBB" w:rsidR="00301959" w:rsidRDefault="006B2757" w:rsidP="00301959">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bCs/>
          <w:caps w:val="0"/>
          <w:color w:val="17365D" w:themeColor="text2" w:themeShade="BF"/>
          <w:u w:val="none"/>
        </w:rPr>
      </w:pPr>
      <w:bookmarkStart w:id="46" w:name="_Toc108046517"/>
      <w:bookmarkStart w:id="47" w:name="_Toc108107002"/>
      <w:r>
        <w:rPr>
          <w:rFonts w:ascii="Arial" w:hAnsi="Arial" w:cs="Arial"/>
          <w:bCs/>
          <w:caps w:val="0"/>
          <w:color w:val="17365D" w:themeColor="text2" w:themeShade="BF"/>
          <w:u w:val="none"/>
        </w:rPr>
        <w:t>TS10.07.22</w:t>
      </w:r>
      <w:r w:rsidR="005F0C0C">
        <w:rPr>
          <w:rFonts w:ascii="Arial" w:hAnsi="Arial" w:cs="Arial"/>
          <w:bCs/>
          <w:caps w:val="0"/>
          <w:color w:val="17365D" w:themeColor="text2" w:themeShade="BF"/>
          <w:u w:val="none"/>
        </w:rPr>
        <w:t xml:space="preserve"> RFT 21-22.06 Provision of Stormwater Construction and Maintenance Works</w:t>
      </w:r>
      <w:bookmarkEnd w:id="46"/>
      <w:bookmarkEnd w:id="47"/>
    </w:p>
    <w:p w14:paraId="74908C3C" w14:textId="77777777" w:rsidR="005F0C0C" w:rsidRDefault="005F0C0C" w:rsidP="005F0C0C">
      <w:pPr>
        <w:ind w:left="-284" w:right="-238"/>
        <w:rPr>
          <w:rFonts w:ascii="Arial" w:hAnsi="Arial" w:cs="Arial"/>
        </w:rPr>
      </w:pPr>
    </w:p>
    <w:tbl>
      <w:tblPr>
        <w:tblStyle w:val="TableGrid2"/>
        <w:tblW w:w="9640" w:type="dxa"/>
        <w:tblInd w:w="-289" w:type="dxa"/>
        <w:tblLook w:val="04A0" w:firstRow="1" w:lastRow="0" w:firstColumn="1" w:lastColumn="0" w:noHBand="0" w:noVBand="1"/>
      </w:tblPr>
      <w:tblGrid>
        <w:gridCol w:w="2349"/>
        <w:gridCol w:w="7291"/>
      </w:tblGrid>
      <w:tr w:rsidR="00A5006F" w:rsidRPr="00A5006F" w14:paraId="627CDFBD" w14:textId="77777777" w:rsidTr="00E23E7D">
        <w:tc>
          <w:tcPr>
            <w:tcW w:w="2349" w:type="dxa"/>
          </w:tcPr>
          <w:p w14:paraId="4E3910F8" w14:textId="77777777" w:rsidR="00A5006F" w:rsidRPr="00A5006F" w:rsidRDefault="00A5006F" w:rsidP="00A5006F">
            <w:pPr>
              <w:ind w:right="110"/>
              <w:rPr>
                <w:rFonts w:ascii="Arial" w:hAnsi="Arial" w:cs="Arial"/>
                <w:b/>
                <w:color w:val="244061" w:themeColor="accent1" w:themeShade="80"/>
                <w:szCs w:val="24"/>
              </w:rPr>
            </w:pPr>
            <w:r w:rsidRPr="00A5006F">
              <w:rPr>
                <w:rFonts w:ascii="Arial" w:hAnsi="Arial" w:cs="Arial"/>
                <w:b/>
                <w:color w:val="244061" w:themeColor="accent1" w:themeShade="80"/>
                <w:szCs w:val="24"/>
              </w:rPr>
              <w:t>Meeting &amp; Date</w:t>
            </w:r>
          </w:p>
        </w:tc>
        <w:tc>
          <w:tcPr>
            <w:tcW w:w="7291" w:type="dxa"/>
          </w:tcPr>
          <w:p w14:paraId="7E4CC70B" w14:textId="0C96A7B1" w:rsidR="00A5006F" w:rsidRPr="00A5006F" w:rsidRDefault="00A5006F" w:rsidP="00A5006F">
            <w:pPr>
              <w:ind w:right="39"/>
              <w:rPr>
                <w:rFonts w:ascii="Arial" w:hAnsi="Arial" w:cs="Arial"/>
                <w:szCs w:val="24"/>
              </w:rPr>
            </w:pPr>
            <w:r w:rsidRPr="00A5006F">
              <w:rPr>
                <w:rFonts w:ascii="Arial" w:hAnsi="Arial" w:cs="Arial"/>
                <w:szCs w:val="24"/>
              </w:rPr>
              <w:t>Council</w:t>
            </w:r>
            <w:r>
              <w:rPr>
                <w:rFonts w:ascii="Arial" w:hAnsi="Arial" w:cs="Arial"/>
                <w:szCs w:val="24"/>
              </w:rPr>
              <w:t xml:space="preserve"> Meeting</w:t>
            </w:r>
            <w:r w:rsidRPr="00A5006F">
              <w:rPr>
                <w:rFonts w:ascii="Arial" w:hAnsi="Arial" w:cs="Arial"/>
                <w:szCs w:val="24"/>
              </w:rPr>
              <w:t xml:space="preserve"> – 26 July 2022</w:t>
            </w:r>
          </w:p>
        </w:tc>
      </w:tr>
      <w:tr w:rsidR="00A5006F" w:rsidRPr="00A5006F" w14:paraId="6C2E9E48" w14:textId="77777777" w:rsidTr="00E23E7D">
        <w:tc>
          <w:tcPr>
            <w:tcW w:w="2349" w:type="dxa"/>
          </w:tcPr>
          <w:p w14:paraId="6BA0417B" w14:textId="77777777" w:rsidR="00A5006F" w:rsidRPr="00A5006F" w:rsidRDefault="00A5006F" w:rsidP="00A5006F">
            <w:pPr>
              <w:ind w:right="110"/>
              <w:rPr>
                <w:rFonts w:ascii="Arial" w:hAnsi="Arial" w:cs="Arial"/>
                <w:b/>
                <w:color w:val="244061" w:themeColor="accent1" w:themeShade="80"/>
                <w:szCs w:val="24"/>
              </w:rPr>
            </w:pPr>
            <w:r w:rsidRPr="00A5006F">
              <w:rPr>
                <w:rFonts w:ascii="Arial" w:hAnsi="Arial" w:cs="Arial"/>
                <w:b/>
                <w:color w:val="244061" w:themeColor="accent1" w:themeShade="80"/>
                <w:szCs w:val="24"/>
              </w:rPr>
              <w:t>Applicant</w:t>
            </w:r>
          </w:p>
        </w:tc>
        <w:tc>
          <w:tcPr>
            <w:tcW w:w="7291" w:type="dxa"/>
          </w:tcPr>
          <w:p w14:paraId="7DFCF421" w14:textId="77777777" w:rsidR="00A5006F" w:rsidRPr="00A5006F" w:rsidRDefault="00A5006F" w:rsidP="00A5006F">
            <w:pPr>
              <w:ind w:right="39"/>
              <w:rPr>
                <w:rFonts w:ascii="Arial" w:hAnsi="Arial" w:cs="Arial"/>
                <w:szCs w:val="24"/>
              </w:rPr>
            </w:pPr>
            <w:r w:rsidRPr="00A5006F">
              <w:rPr>
                <w:rFonts w:ascii="Arial" w:hAnsi="Arial" w:cs="Arial"/>
                <w:szCs w:val="24"/>
              </w:rPr>
              <w:t xml:space="preserve">City of Nedlands </w:t>
            </w:r>
          </w:p>
        </w:tc>
      </w:tr>
      <w:tr w:rsidR="00A5006F" w:rsidRPr="00A5006F" w14:paraId="414A9238" w14:textId="77777777" w:rsidTr="00E23E7D">
        <w:tc>
          <w:tcPr>
            <w:tcW w:w="2349" w:type="dxa"/>
          </w:tcPr>
          <w:p w14:paraId="537B1994" w14:textId="77777777" w:rsidR="00A5006F" w:rsidRPr="00A5006F" w:rsidRDefault="00A5006F" w:rsidP="00A5006F">
            <w:pPr>
              <w:ind w:right="110"/>
              <w:rPr>
                <w:rFonts w:ascii="Arial" w:hAnsi="Arial" w:cs="Arial"/>
                <w:b/>
                <w:bCs/>
                <w:color w:val="244061" w:themeColor="accent1" w:themeShade="80"/>
                <w:szCs w:val="24"/>
              </w:rPr>
            </w:pPr>
            <w:r w:rsidRPr="00A5006F">
              <w:rPr>
                <w:rFonts w:ascii="Arial" w:hAnsi="Arial" w:cs="Arial"/>
                <w:b/>
                <w:bCs/>
                <w:color w:val="244061" w:themeColor="accent1" w:themeShade="80"/>
                <w:szCs w:val="24"/>
              </w:rPr>
              <w:t xml:space="preserve">Employee Disclosure under section 5.70 Local Government Act 1995 </w:t>
            </w:r>
          </w:p>
        </w:tc>
        <w:tc>
          <w:tcPr>
            <w:tcW w:w="7291" w:type="dxa"/>
          </w:tcPr>
          <w:p w14:paraId="3491327C" w14:textId="77777777" w:rsidR="00A5006F" w:rsidRPr="00A5006F" w:rsidRDefault="00A5006F" w:rsidP="00A5006F">
            <w:pPr>
              <w:spacing w:before="120" w:line="260" w:lineRule="atLeast"/>
              <w:ind w:right="39"/>
              <w:rPr>
                <w:rFonts w:ascii="Arial" w:hAnsi="Arial" w:cs="Arial"/>
                <w:szCs w:val="24"/>
                <w:lang w:eastAsia="en-AU"/>
              </w:rPr>
            </w:pPr>
            <w:r w:rsidRPr="00A5006F">
              <w:rPr>
                <w:rFonts w:ascii="Arial" w:hAnsi="Arial" w:cs="Arial"/>
                <w:szCs w:val="24"/>
                <w:lang w:eastAsia="en-AU"/>
              </w:rPr>
              <w:t>Nil.</w:t>
            </w:r>
          </w:p>
        </w:tc>
      </w:tr>
      <w:tr w:rsidR="00A5006F" w:rsidRPr="00A5006F" w14:paraId="65A4ADFC" w14:textId="77777777" w:rsidTr="00E23E7D">
        <w:tc>
          <w:tcPr>
            <w:tcW w:w="2349" w:type="dxa"/>
          </w:tcPr>
          <w:p w14:paraId="64D839A5" w14:textId="77777777" w:rsidR="00A5006F" w:rsidRPr="00A5006F" w:rsidRDefault="00A5006F" w:rsidP="00A5006F">
            <w:pPr>
              <w:ind w:right="110"/>
              <w:rPr>
                <w:rFonts w:ascii="Arial" w:hAnsi="Arial" w:cs="Arial"/>
                <w:b/>
                <w:color w:val="244061" w:themeColor="accent1" w:themeShade="80"/>
                <w:szCs w:val="24"/>
              </w:rPr>
            </w:pPr>
            <w:r w:rsidRPr="00A5006F">
              <w:rPr>
                <w:rFonts w:ascii="Arial" w:hAnsi="Arial" w:cs="Arial"/>
                <w:b/>
                <w:color w:val="244061" w:themeColor="accent1" w:themeShade="80"/>
                <w:szCs w:val="24"/>
              </w:rPr>
              <w:t>Report Author</w:t>
            </w:r>
          </w:p>
        </w:tc>
        <w:tc>
          <w:tcPr>
            <w:tcW w:w="7291" w:type="dxa"/>
          </w:tcPr>
          <w:p w14:paraId="56285DD6" w14:textId="77777777" w:rsidR="00A5006F" w:rsidRPr="00A5006F" w:rsidRDefault="00A5006F" w:rsidP="00A5006F">
            <w:pPr>
              <w:ind w:right="39"/>
              <w:rPr>
                <w:rFonts w:ascii="Arial" w:hAnsi="Arial" w:cs="Arial"/>
                <w:szCs w:val="24"/>
              </w:rPr>
            </w:pPr>
            <w:r w:rsidRPr="00A5006F">
              <w:rPr>
                <w:rFonts w:ascii="Arial" w:hAnsi="Arial" w:cs="Arial"/>
                <w:szCs w:val="24"/>
              </w:rPr>
              <w:t>Jason Spyker – Coordinator Civil Maintenance</w:t>
            </w:r>
          </w:p>
        </w:tc>
      </w:tr>
      <w:tr w:rsidR="00A5006F" w:rsidRPr="00A5006F" w14:paraId="300C98BE" w14:textId="77777777" w:rsidTr="00E23E7D">
        <w:tc>
          <w:tcPr>
            <w:tcW w:w="2349" w:type="dxa"/>
          </w:tcPr>
          <w:p w14:paraId="79B3952E" w14:textId="6E6CD4B4" w:rsidR="00A5006F" w:rsidRPr="00A5006F" w:rsidRDefault="00A5006F" w:rsidP="00A5006F">
            <w:pPr>
              <w:ind w:right="110"/>
              <w:rPr>
                <w:rFonts w:ascii="Arial" w:hAnsi="Arial" w:cs="Arial"/>
                <w:b/>
                <w:color w:val="244061" w:themeColor="accent1" w:themeShade="80"/>
                <w:szCs w:val="24"/>
              </w:rPr>
            </w:pPr>
            <w:r w:rsidRPr="00A5006F">
              <w:rPr>
                <w:rFonts w:ascii="Arial" w:hAnsi="Arial" w:cs="Arial"/>
                <w:b/>
                <w:color w:val="244061" w:themeColor="accent1" w:themeShade="80"/>
                <w:szCs w:val="24"/>
              </w:rPr>
              <w:t>Director</w:t>
            </w:r>
          </w:p>
        </w:tc>
        <w:tc>
          <w:tcPr>
            <w:tcW w:w="7291" w:type="dxa"/>
          </w:tcPr>
          <w:p w14:paraId="796EF07B" w14:textId="77777777" w:rsidR="00A5006F" w:rsidRPr="00A5006F" w:rsidRDefault="00A5006F" w:rsidP="00A5006F">
            <w:pPr>
              <w:ind w:right="39"/>
              <w:rPr>
                <w:rFonts w:ascii="Arial" w:hAnsi="Arial" w:cs="Arial"/>
                <w:szCs w:val="24"/>
              </w:rPr>
            </w:pPr>
            <w:r w:rsidRPr="00A5006F">
              <w:rPr>
                <w:rFonts w:ascii="Arial" w:hAnsi="Arial" w:cs="Arial"/>
                <w:szCs w:val="24"/>
              </w:rPr>
              <w:t>Andrew Melville – Acting Director Technical Services</w:t>
            </w:r>
          </w:p>
        </w:tc>
      </w:tr>
      <w:tr w:rsidR="00A5006F" w:rsidRPr="00A5006F" w14:paraId="14E32A33" w14:textId="77777777" w:rsidTr="00E23E7D">
        <w:trPr>
          <w:trHeight w:val="874"/>
        </w:trPr>
        <w:tc>
          <w:tcPr>
            <w:tcW w:w="2349" w:type="dxa"/>
          </w:tcPr>
          <w:p w14:paraId="6E4C86D0" w14:textId="77777777" w:rsidR="00A5006F" w:rsidRPr="00A5006F" w:rsidRDefault="00A5006F" w:rsidP="00A5006F">
            <w:pPr>
              <w:ind w:right="110"/>
              <w:rPr>
                <w:rFonts w:ascii="Arial" w:hAnsi="Arial" w:cs="Arial"/>
                <w:b/>
                <w:color w:val="244061" w:themeColor="accent1" w:themeShade="80"/>
                <w:szCs w:val="24"/>
              </w:rPr>
            </w:pPr>
            <w:r w:rsidRPr="00A5006F">
              <w:rPr>
                <w:rFonts w:ascii="Arial" w:hAnsi="Arial" w:cs="Arial"/>
                <w:b/>
                <w:color w:val="244061" w:themeColor="accent1" w:themeShade="80"/>
                <w:szCs w:val="24"/>
              </w:rPr>
              <w:t>Attachments</w:t>
            </w:r>
          </w:p>
        </w:tc>
        <w:tc>
          <w:tcPr>
            <w:tcW w:w="7291" w:type="dxa"/>
          </w:tcPr>
          <w:p w14:paraId="6836AEF7" w14:textId="0D7CF22B" w:rsidR="00A5006F" w:rsidRPr="00A5006F" w:rsidRDefault="00A5006F" w:rsidP="00DE76F9">
            <w:pPr>
              <w:numPr>
                <w:ilvl w:val="0"/>
                <w:numId w:val="21"/>
              </w:numPr>
              <w:ind w:left="383" w:right="39"/>
              <w:jc w:val="both"/>
              <w:rPr>
                <w:rFonts w:ascii="Arial" w:hAnsi="Arial" w:cs="Arial"/>
                <w:szCs w:val="32"/>
              </w:rPr>
            </w:pPr>
            <w:r w:rsidRPr="00A5006F">
              <w:rPr>
                <w:rFonts w:ascii="Arial" w:hAnsi="Arial" w:cs="Arial"/>
                <w:szCs w:val="32"/>
              </w:rPr>
              <w:t>CONFIDENTIAL Evaluation and Recommendation Report – Tender Award RFT 2021-22.06 Provision of Stormwater Construction and Maintenance Works</w:t>
            </w:r>
          </w:p>
        </w:tc>
      </w:tr>
    </w:tbl>
    <w:p w14:paraId="69D6B2A7" w14:textId="77777777" w:rsidR="00A5006F" w:rsidRPr="00A5006F" w:rsidRDefault="00A5006F" w:rsidP="00B40582">
      <w:pPr>
        <w:ind w:left="-284" w:right="-238"/>
        <w:jc w:val="both"/>
        <w:rPr>
          <w:rFonts w:ascii="Arial" w:eastAsiaTheme="minorHAnsi" w:hAnsi="Arial" w:cs="Arial"/>
          <w:b/>
          <w:szCs w:val="32"/>
        </w:rPr>
      </w:pPr>
    </w:p>
    <w:p w14:paraId="6C909F7C" w14:textId="77777777" w:rsidR="00A5006F" w:rsidRPr="00A5006F" w:rsidRDefault="00A5006F" w:rsidP="00B40582">
      <w:pPr>
        <w:ind w:left="-284" w:right="-238"/>
        <w:jc w:val="both"/>
        <w:rPr>
          <w:rFonts w:ascii="Arial" w:eastAsiaTheme="minorHAnsi" w:hAnsi="Arial" w:cs="Arial"/>
          <w:b/>
          <w:color w:val="244061" w:themeColor="accent1" w:themeShade="80"/>
          <w:sz w:val="28"/>
          <w:szCs w:val="32"/>
        </w:rPr>
      </w:pPr>
      <w:r w:rsidRPr="00A5006F">
        <w:rPr>
          <w:rFonts w:ascii="Arial" w:eastAsiaTheme="minorHAnsi" w:hAnsi="Arial" w:cs="Arial"/>
          <w:b/>
          <w:color w:val="244061" w:themeColor="accent1" w:themeShade="80"/>
          <w:sz w:val="28"/>
          <w:szCs w:val="32"/>
        </w:rPr>
        <w:t>Purpose</w:t>
      </w:r>
    </w:p>
    <w:p w14:paraId="03434AB1" w14:textId="77777777" w:rsidR="00A5006F" w:rsidRPr="00A5006F" w:rsidRDefault="00A5006F" w:rsidP="00B40582">
      <w:pPr>
        <w:ind w:left="-567" w:right="-238"/>
        <w:jc w:val="both"/>
        <w:rPr>
          <w:rFonts w:ascii="Arial" w:eastAsiaTheme="minorHAnsi" w:hAnsi="Arial" w:cs="Arial"/>
          <w:b/>
          <w:szCs w:val="32"/>
        </w:rPr>
      </w:pPr>
    </w:p>
    <w:p w14:paraId="4795187B" w14:textId="77777777" w:rsidR="00A5006F" w:rsidRPr="00A5006F" w:rsidRDefault="00A5006F" w:rsidP="00B40582">
      <w:pPr>
        <w:ind w:left="-284" w:right="-238"/>
        <w:jc w:val="both"/>
        <w:rPr>
          <w:rFonts w:ascii="Arial" w:eastAsiaTheme="minorHAnsi" w:hAnsi="Arial" w:cs="Arial"/>
          <w:color w:val="000000"/>
          <w:szCs w:val="24"/>
          <w:shd w:val="clear" w:color="auto" w:fill="FFFFFF"/>
        </w:rPr>
      </w:pPr>
      <w:r w:rsidRPr="00A5006F">
        <w:rPr>
          <w:rFonts w:ascii="Arial" w:eastAsiaTheme="minorHAnsi" w:hAnsi="Arial" w:cs="Arial"/>
          <w:color w:val="000000"/>
          <w:szCs w:val="24"/>
          <w:shd w:val="clear" w:color="auto" w:fill="FFFFFF"/>
        </w:rPr>
        <w:t>The purpose of the report is for Council to accept the evaluation and recommendation for the award of RFT</w:t>
      </w:r>
      <w:r w:rsidRPr="00A5006F">
        <w:rPr>
          <w:rFonts w:ascii="Arial" w:eastAsiaTheme="minorHAnsi" w:hAnsi="Arial" w:cs="Arial"/>
          <w:szCs w:val="32"/>
        </w:rPr>
        <w:t xml:space="preserve"> 2021-22.06 Provision of Stormwater Construction and Maintenance Works</w:t>
      </w:r>
      <w:r w:rsidRPr="00A5006F">
        <w:rPr>
          <w:rFonts w:ascii="Arial" w:eastAsiaTheme="minorHAnsi" w:hAnsi="Arial" w:cs="Arial"/>
          <w:color w:val="000000"/>
          <w:szCs w:val="24"/>
          <w:shd w:val="clear" w:color="auto" w:fill="FFFFFF"/>
        </w:rPr>
        <w:t xml:space="preserve"> to </w:t>
      </w:r>
      <w:proofErr w:type="spellStart"/>
      <w:r w:rsidRPr="00A5006F">
        <w:rPr>
          <w:rFonts w:ascii="Arial" w:eastAsiaTheme="minorHAnsi" w:hAnsi="Arial" w:cs="Arial"/>
          <w:color w:val="000000"/>
          <w:szCs w:val="24"/>
          <w:shd w:val="clear" w:color="auto" w:fill="FFFFFF"/>
        </w:rPr>
        <w:t>Comex</w:t>
      </w:r>
      <w:proofErr w:type="spellEnd"/>
      <w:r w:rsidRPr="00A5006F">
        <w:rPr>
          <w:rFonts w:ascii="Arial" w:eastAsiaTheme="minorHAnsi" w:hAnsi="Arial" w:cs="Arial"/>
          <w:color w:val="000000"/>
          <w:szCs w:val="24"/>
          <w:shd w:val="clear" w:color="auto" w:fill="FFFFFF"/>
        </w:rPr>
        <w:t xml:space="preserve"> Civil Pty Ltd. </w:t>
      </w:r>
    </w:p>
    <w:p w14:paraId="3DD8F8A8" w14:textId="77777777" w:rsidR="00A5006F" w:rsidRDefault="00A5006F" w:rsidP="00B40582">
      <w:pPr>
        <w:ind w:left="-284" w:right="-238"/>
        <w:jc w:val="both"/>
        <w:rPr>
          <w:rFonts w:ascii="Arial" w:eastAsiaTheme="minorHAnsi" w:hAnsi="Arial" w:cs="Arial"/>
          <w:b/>
          <w:color w:val="244061" w:themeColor="accent1" w:themeShade="80"/>
          <w:sz w:val="28"/>
          <w:szCs w:val="32"/>
        </w:rPr>
      </w:pPr>
    </w:p>
    <w:p w14:paraId="619EF55E" w14:textId="77777777" w:rsidR="00A5006F" w:rsidRPr="00A5006F" w:rsidRDefault="00A5006F" w:rsidP="00B40582">
      <w:pPr>
        <w:ind w:left="-284" w:right="-238"/>
        <w:jc w:val="both"/>
        <w:rPr>
          <w:rFonts w:ascii="Arial" w:eastAsiaTheme="minorHAnsi" w:hAnsi="Arial" w:cs="Arial"/>
          <w:b/>
          <w:color w:val="244061" w:themeColor="accent1" w:themeShade="80"/>
          <w:sz w:val="28"/>
          <w:szCs w:val="32"/>
        </w:rPr>
      </w:pPr>
    </w:p>
    <w:p w14:paraId="47C82AEF" w14:textId="77777777" w:rsidR="00A5006F" w:rsidRPr="00A5006F" w:rsidRDefault="00A5006F" w:rsidP="00B40582">
      <w:pPr>
        <w:ind w:left="-284" w:right="-238"/>
        <w:jc w:val="both"/>
        <w:rPr>
          <w:rFonts w:ascii="Arial" w:eastAsiaTheme="minorHAnsi" w:hAnsi="Arial" w:cs="Arial"/>
          <w:b/>
          <w:color w:val="244061" w:themeColor="accent1" w:themeShade="80"/>
          <w:sz w:val="28"/>
          <w:szCs w:val="32"/>
        </w:rPr>
      </w:pPr>
      <w:r w:rsidRPr="00A5006F">
        <w:rPr>
          <w:rFonts w:ascii="Arial" w:eastAsiaTheme="minorHAnsi" w:hAnsi="Arial" w:cs="Arial"/>
          <w:b/>
          <w:color w:val="244061" w:themeColor="accent1" w:themeShade="80"/>
          <w:sz w:val="28"/>
          <w:szCs w:val="32"/>
        </w:rPr>
        <w:t>Recommendation</w:t>
      </w:r>
    </w:p>
    <w:p w14:paraId="6523EDDC" w14:textId="77777777" w:rsidR="00A5006F" w:rsidRPr="00A5006F" w:rsidRDefault="00A5006F" w:rsidP="00B40582">
      <w:pPr>
        <w:ind w:left="-567" w:right="-238"/>
        <w:jc w:val="both"/>
        <w:rPr>
          <w:rFonts w:ascii="Arial" w:eastAsiaTheme="minorHAnsi" w:hAnsi="Arial" w:cs="Arial"/>
          <w:b/>
          <w:color w:val="244061" w:themeColor="accent1" w:themeShade="80"/>
          <w:sz w:val="28"/>
          <w:szCs w:val="32"/>
        </w:rPr>
      </w:pPr>
    </w:p>
    <w:p w14:paraId="2E69055D" w14:textId="77777777" w:rsidR="00A5006F" w:rsidRPr="00A5006F" w:rsidRDefault="00A5006F" w:rsidP="00B40582">
      <w:pPr>
        <w:ind w:left="-284" w:right="-238"/>
        <w:jc w:val="both"/>
        <w:rPr>
          <w:rFonts w:ascii="Arial" w:eastAsiaTheme="minorHAnsi" w:hAnsi="Arial" w:cs="Arial"/>
          <w:b/>
          <w:color w:val="244061" w:themeColor="accent1" w:themeShade="80"/>
          <w:szCs w:val="24"/>
        </w:rPr>
      </w:pPr>
      <w:r w:rsidRPr="00A5006F">
        <w:rPr>
          <w:rFonts w:ascii="Arial" w:eastAsiaTheme="minorHAnsi" w:hAnsi="Arial" w:cs="Arial"/>
          <w:b/>
          <w:color w:val="244061" w:themeColor="accent1" w:themeShade="80"/>
          <w:szCs w:val="24"/>
        </w:rPr>
        <w:t xml:space="preserve">That Council: </w:t>
      </w:r>
    </w:p>
    <w:p w14:paraId="0DFF7E9B" w14:textId="77777777" w:rsidR="00A5006F" w:rsidRPr="00A5006F" w:rsidRDefault="00A5006F" w:rsidP="00B40582">
      <w:pPr>
        <w:ind w:left="1080" w:right="-238"/>
        <w:jc w:val="both"/>
        <w:textAlignment w:val="baseline"/>
        <w:rPr>
          <w:rFonts w:ascii="Arial" w:hAnsi="Arial" w:cs="Arial"/>
          <w:b/>
          <w:bCs/>
          <w:szCs w:val="24"/>
          <w:lang w:eastAsia="en-AU"/>
        </w:rPr>
      </w:pPr>
    </w:p>
    <w:p w14:paraId="1DA8AE2B" w14:textId="587EB5F1" w:rsidR="00A5006F" w:rsidRPr="00A5006F" w:rsidRDefault="00A5006F" w:rsidP="00DE76F9">
      <w:pPr>
        <w:numPr>
          <w:ilvl w:val="0"/>
          <w:numId w:val="18"/>
        </w:numPr>
        <w:tabs>
          <w:tab w:val="num" w:pos="284"/>
        </w:tabs>
        <w:ind w:left="284" w:right="-238" w:hanging="568"/>
        <w:jc w:val="both"/>
        <w:textAlignment w:val="baseline"/>
        <w:rPr>
          <w:b/>
          <w:color w:val="244061" w:themeColor="accent1" w:themeShade="80"/>
          <w:szCs w:val="24"/>
          <w:lang w:eastAsia="en-AU"/>
        </w:rPr>
      </w:pPr>
      <w:r w:rsidRPr="00A5006F">
        <w:rPr>
          <w:rFonts w:ascii="Arial" w:hAnsi="Arial" w:cs="Arial"/>
          <w:b/>
          <w:color w:val="244061" w:themeColor="accent1" w:themeShade="80"/>
          <w:szCs w:val="24"/>
          <w:lang w:eastAsia="en-AU"/>
        </w:rPr>
        <w:t xml:space="preserve">approves the award of the contract for Provision of Stormwater Construction and Maintenance Works in accordance with the City’s Request for Tender number RFT 21-22.06 and comprising of that request, the City’s Conditions of Contract and the </w:t>
      </w:r>
      <w:proofErr w:type="spellStart"/>
      <w:r w:rsidRPr="00A5006F">
        <w:rPr>
          <w:rFonts w:ascii="Arial" w:hAnsi="Arial" w:cs="Arial"/>
          <w:b/>
          <w:color w:val="244061" w:themeColor="accent1" w:themeShade="80"/>
          <w:szCs w:val="24"/>
          <w:shd w:val="clear" w:color="auto" w:fill="FFFFFF"/>
          <w:lang w:eastAsia="en-AU"/>
        </w:rPr>
        <w:t>Comex</w:t>
      </w:r>
      <w:proofErr w:type="spellEnd"/>
      <w:r w:rsidRPr="00A5006F">
        <w:rPr>
          <w:rFonts w:ascii="Arial" w:hAnsi="Arial" w:cs="Arial"/>
          <w:b/>
          <w:color w:val="244061" w:themeColor="accent1" w:themeShade="80"/>
          <w:szCs w:val="24"/>
          <w:shd w:val="clear" w:color="auto" w:fill="FFFFFF"/>
          <w:lang w:eastAsia="en-AU"/>
        </w:rPr>
        <w:t xml:space="preserve"> Civil Pty Ltd</w:t>
      </w:r>
      <w:r w:rsidRPr="00A5006F">
        <w:rPr>
          <w:rFonts w:ascii="Arial" w:hAnsi="Arial" w:cs="Arial"/>
          <w:b/>
          <w:color w:val="244061" w:themeColor="accent1" w:themeShade="80"/>
          <w:szCs w:val="24"/>
          <w:lang w:eastAsia="en-AU"/>
        </w:rPr>
        <w:t xml:space="preserve"> tender </w:t>
      </w:r>
      <w:proofErr w:type="gramStart"/>
      <w:r w:rsidRPr="00A5006F">
        <w:rPr>
          <w:rFonts w:ascii="Arial" w:hAnsi="Arial" w:cs="Arial"/>
          <w:b/>
          <w:color w:val="244061" w:themeColor="accent1" w:themeShade="80"/>
          <w:szCs w:val="24"/>
          <w:lang w:eastAsia="en-AU"/>
        </w:rPr>
        <w:t>submission;</w:t>
      </w:r>
      <w:proofErr w:type="gramEnd"/>
    </w:p>
    <w:p w14:paraId="6B2E6163" w14:textId="77777777" w:rsidR="00A5006F" w:rsidRPr="00A5006F" w:rsidRDefault="00A5006F" w:rsidP="00B40582">
      <w:pPr>
        <w:tabs>
          <w:tab w:val="num" w:pos="284"/>
        </w:tabs>
        <w:ind w:left="284" w:right="-238" w:hanging="568"/>
        <w:jc w:val="both"/>
        <w:textAlignment w:val="baseline"/>
        <w:rPr>
          <w:rFonts w:ascii="Arial" w:hAnsi="Arial" w:cs="Arial"/>
          <w:b/>
          <w:bCs/>
          <w:color w:val="244061" w:themeColor="accent1" w:themeShade="80"/>
          <w:szCs w:val="24"/>
          <w:lang w:eastAsia="en-AU"/>
        </w:rPr>
      </w:pPr>
    </w:p>
    <w:p w14:paraId="6D5B14E3" w14:textId="77777777" w:rsidR="00A5006F" w:rsidRPr="00A5006F" w:rsidRDefault="00A5006F" w:rsidP="00DE76F9">
      <w:pPr>
        <w:numPr>
          <w:ilvl w:val="0"/>
          <w:numId w:val="18"/>
        </w:numPr>
        <w:tabs>
          <w:tab w:val="num" w:pos="284"/>
        </w:tabs>
        <w:ind w:left="284" w:right="-238" w:hanging="568"/>
        <w:jc w:val="both"/>
        <w:textAlignment w:val="baseline"/>
        <w:rPr>
          <w:b/>
          <w:color w:val="244061" w:themeColor="accent1" w:themeShade="80"/>
          <w:szCs w:val="24"/>
          <w:lang w:eastAsia="en-AU"/>
        </w:rPr>
      </w:pPr>
      <w:r w:rsidRPr="00A5006F">
        <w:rPr>
          <w:rFonts w:ascii="Arial" w:hAnsi="Arial" w:cs="Arial"/>
          <w:b/>
          <w:color w:val="244061" w:themeColor="accent1" w:themeShade="80"/>
          <w:szCs w:val="24"/>
          <w:lang w:eastAsia="en-AU"/>
        </w:rPr>
        <w:t xml:space="preserve">instructs the CEO to arrange for a Letter of Acceptance and a Contract document be sent to </w:t>
      </w:r>
      <w:proofErr w:type="spellStart"/>
      <w:r w:rsidRPr="00A5006F">
        <w:rPr>
          <w:rFonts w:ascii="Arial" w:hAnsi="Arial" w:cs="Arial"/>
          <w:b/>
          <w:color w:val="244061" w:themeColor="accent1" w:themeShade="80"/>
          <w:szCs w:val="24"/>
          <w:shd w:val="clear" w:color="auto" w:fill="FFFFFF"/>
          <w:lang w:eastAsia="en-AU"/>
        </w:rPr>
        <w:t>Comex</w:t>
      </w:r>
      <w:proofErr w:type="spellEnd"/>
      <w:r w:rsidRPr="00A5006F">
        <w:rPr>
          <w:rFonts w:ascii="Arial" w:hAnsi="Arial" w:cs="Arial"/>
          <w:b/>
          <w:color w:val="244061" w:themeColor="accent1" w:themeShade="80"/>
          <w:szCs w:val="24"/>
          <w:shd w:val="clear" w:color="auto" w:fill="FFFFFF"/>
          <w:lang w:eastAsia="en-AU"/>
        </w:rPr>
        <w:t xml:space="preserve"> Civil Pty Ltd</w:t>
      </w:r>
      <w:r w:rsidRPr="00A5006F">
        <w:rPr>
          <w:rFonts w:ascii="Arial" w:hAnsi="Arial" w:cs="Arial"/>
          <w:b/>
          <w:color w:val="244061" w:themeColor="accent1" w:themeShade="80"/>
          <w:szCs w:val="24"/>
          <w:lang w:eastAsia="en-AU"/>
        </w:rPr>
        <w:t xml:space="preserve"> for execution; and</w:t>
      </w:r>
    </w:p>
    <w:p w14:paraId="5A3D4778" w14:textId="77777777" w:rsidR="00A5006F" w:rsidRPr="00A5006F" w:rsidRDefault="00A5006F" w:rsidP="00B40582">
      <w:pPr>
        <w:tabs>
          <w:tab w:val="num" w:pos="284"/>
        </w:tabs>
        <w:ind w:left="284" w:right="-238" w:hanging="568"/>
        <w:jc w:val="both"/>
        <w:textAlignment w:val="baseline"/>
        <w:rPr>
          <w:b/>
          <w:color w:val="244061" w:themeColor="accent1" w:themeShade="80"/>
          <w:szCs w:val="24"/>
          <w:lang w:eastAsia="en-AU"/>
        </w:rPr>
      </w:pPr>
    </w:p>
    <w:p w14:paraId="7BEB9BEF" w14:textId="77777777" w:rsidR="00A5006F" w:rsidRPr="00A5006F" w:rsidRDefault="00A5006F" w:rsidP="00DE76F9">
      <w:pPr>
        <w:numPr>
          <w:ilvl w:val="0"/>
          <w:numId w:val="18"/>
        </w:numPr>
        <w:tabs>
          <w:tab w:val="num" w:pos="284"/>
        </w:tabs>
        <w:ind w:left="284" w:right="-238" w:hanging="568"/>
        <w:jc w:val="both"/>
        <w:textAlignment w:val="baseline"/>
        <w:rPr>
          <w:rFonts w:ascii="Arial" w:hAnsi="Arial" w:cs="Arial"/>
          <w:b/>
          <w:bCs/>
          <w:szCs w:val="24"/>
          <w:lang w:eastAsia="en-AU"/>
        </w:rPr>
      </w:pPr>
      <w:r w:rsidRPr="00A5006F">
        <w:rPr>
          <w:rFonts w:ascii="Arial" w:hAnsi="Arial" w:cs="Arial"/>
          <w:b/>
          <w:color w:val="244061" w:themeColor="accent1" w:themeShade="80"/>
          <w:szCs w:val="24"/>
          <w:lang w:eastAsia="en-AU"/>
        </w:rPr>
        <w:t>instructs the CEO to arrange for all other tender respondents to be advised of the tender outcome.</w:t>
      </w:r>
      <w:r w:rsidRPr="00A5006F">
        <w:rPr>
          <w:rFonts w:ascii="Arial" w:hAnsi="Arial" w:cs="Arial"/>
          <w:b/>
          <w:szCs w:val="24"/>
          <w:lang w:eastAsia="en-AU"/>
        </w:rPr>
        <w:t xml:space="preserve"> </w:t>
      </w:r>
    </w:p>
    <w:p w14:paraId="18CA1BC2" w14:textId="77777777" w:rsidR="00A5006F" w:rsidRPr="00A5006F" w:rsidRDefault="00A5006F" w:rsidP="00B40582">
      <w:pPr>
        <w:ind w:left="-567" w:right="-238"/>
        <w:jc w:val="both"/>
        <w:rPr>
          <w:rFonts w:ascii="Arial" w:eastAsiaTheme="minorHAnsi" w:hAnsi="Arial" w:cs="Arial"/>
          <w:b/>
          <w:sz w:val="28"/>
          <w:szCs w:val="32"/>
        </w:rPr>
      </w:pPr>
    </w:p>
    <w:p w14:paraId="1C97A5BD" w14:textId="77777777" w:rsidR="00A5006F" w:rsidRPr="00A5006F" w:rsidRDefault="00A5006F" w:rsidP="00B40582">
      <w:pPr>
        <w:ind w:left="-567" w:right="-238"/>
        <w:jc w:val="both"/>
        <w:rPr>
          <w:rFonts w:ascii="Arial" w:eastAsiaTheme="minorHAnsi" w:hAnsi="Arial" w:cs="Arial"/>
          <w:b/>
          <w:sz w:val="28"/>
          <w:szCs w:val="32"/>
        </w:rPr>
      </w:pPr>
    </w:p>
    <w:p w14:paraId="00BE0959" w14:textId="77777777" w:rsidR="00A5006F" w:rsidRPr="00A5006F" w:rsidRDefault="00A5006F" w:rsidP="00B40582">
      <w:pPr>
        <w:ind w:left="-284" w:right="-238"/>
        <w:jc w:val="both"/>
        <w:rPr>
          <w:rFonts w:ascii="Arial" w:eastAsiaTheme="minorHAnsi" w:hAnsi="Arial" w:cs="Arial"/>
          <w:b/>
          <w:color w:val="000000" w:themeColor="text1"/>
          <w:sz w:val="28"/>
          <w:szCs w:val="28"/>
        </w:rPr>
      </w:pPr>
      <w:r w:rsidRPr="00A5006F">
        <w:rPr>
          <w:rFonts w:ascii="Arial" w:eastAsiaTheme="minorHAnsi" w:hAnsi="Arial" w:cs="Arial"/>
          <w:b/>
          <w:color w:val="17365D" w:themeColor="text2" w:themeShade="BF"/>
          <w:sz w:val="28"/>
          <w:szCs w:val="32"/>
        </w:rPr>
        <w:t>Voting Requirement</w:t>
      </w:r>
    </w:p>
    <w:p w14:paraId="15794BF7" w14:textId="77777777" w:rsidR="00A5006F" w:rsidRPr="00A5006F" w:rsidRDefault="00A5006F" w:rsidP="00B40582">
      <w:pPr>
        <w:ind w:left="-284" w:right="-238"/>
        <w:jc w:val="both"/>
        <w:rPr>
          <w:rFonts w:ascii="Arial" w:eastAsiaTheme="minorHAnsi" w:hAnsi="Arial" w:cs="Arial"/>
          <w:color w:val="000000" w:themeColor="text1"/>
          <w:szCs w:val="24"/>
        </w:rPr>
      </w:pPr>
    </w:p>
    <w:p w14:paraId="6963F1C9" w14:textId="77777777" w:rsidR="00A5006F" w:rsidRPr="00A5006F" w:rsidRDefault="00A5006F" w:rsidP="00B40582">
      <w:pPr>
        <w:ind w:left="-284" w:right="-238"/>
        <w:jc w:val="both"/>
        <w:rPr>
          <w:rFonts w:ascii="Arial" w:eastAsiaTheme="minorHAnsi" w:hAnsi="Arial" w:cs="Arial"/>
          <w:color w:val="000000" w:themeColor="text1"/>
          <w:szCs w:val="24"/>
        </w:rPr>
      </w:pPr>
      <w:r w:rsidRPr="00A5006F">
        <w:rPr>
          <w:rFonts w:ascii="Arial" w:eastAsiaTheme="minorHAnsi" w:hAnsi="Arial" w:cs="Arial"/>
          <w:color w:val="000000" w:themeColor="text1"/>
          <w:szCs w:val="24"/>
        </w:rPr>
        <w:t xml:space="preserve">Simple Majority. </w:t>
      </w:r>
    </w:p>
    <w:p w14:paraId="3A3F940F" w14:textId="77777777" w:rsidR="00A5006F" w:rsidRPr="00A5006F" w:rsidRDefault="00A5006F" w:rsidP="00B40582">
      <w:pPr>
        <w:ind w:left="-284" w:right="-238"/>
        <w:jc w:val="both"/>
        <w:rPr>
          <w:rFonts w:ascii="Arial" w:eastAsiaTheme="minorHAnsi" w:hAnsi="Arial" w:cs="Arial"/>
          <w:b/>
          <w:sz w:val="28"/>
          <w:szCs w:val="32"/>
        </w:rPr>
      </w:pPr>
    </w:p>
    <w:p w14:paraId="3041AFD6" w14:textId="77777777" w:rsidR="00A5006F" w:rsidRPr="00A5006F" w:rsidRDefault="00A5006F" w:rsidP="00B40582">
      <w:pPr>
        <w:ind w:left="-284" w:right="-238"/>
        <w:jc w:val="both"/>
        <w:rPr>
          <w:rFonts w:ascii="Arial" w:eastAsiaTheme="minorHAnsi" w:hAnsi="Arial" w:cs="Arial"/>
          <w:b/>
          <w:color w:val="244061" w:themeColor="accent1" w:themeShade="80"/>
          <w:sz w:val="28"/>
          <w:szCs w:val="32"/>
        </w:rPr>
      </w:pPr>
      <w:r w:rsidRPr="00A5006F">
        <w:rPr>
          <w:rFonts w:ascii="Arial" w:eastAsiaTheme="minorHAnsi" w:hAnsi="Arial" w:cs="Arial"/>
          <w:b/>
          <w:color w:val="244061" w:themeColor="accent1" w:themeShade="80"/>
          <w:sz w:val="28"/>
          <w:szCs w:val="32"/>
        </w:rPr>
        <w:t xml:space="preserve">Background </w:t>
      </w:r>
    </w:p>
    <w:p w14:paraId="63036421" w14:textId="77777777" w:rsidR="00A5006F" w:rsidRPr="00A5006F" w:rsidRDefault="00A5006F" w:rsidP="00B40582">
      <w:pPr>
        <w:ind w:left="-284" w:right="-238"/>
        <w:jc w:val="both"/>
        <w:rPr>
          <w:rFonts w:ascii="Arial" w:eastAsiaTheme="minorHAnsi" w:hAnsi="Arial" w:cs="Arial"/>
          <w:b/>
          <w:color w:val="244061" w:themeColor="accent1" w:themeShade="80"/>
          <w:sz w:val="28"/>
          <w:szCs w:val="32"/>
        </w:rPr>
      </w:pPr>
    </w:p>
    <w:p w14:paraId="14253975" w14:textId="77777777" w:rsidR="00A5006F" w:rsidRPr="00A5006F" w:rsidRDefault="00A5006F" w:rsidP="00B40582">
      <w:pPr>
        <w:ind w:left="-285" w:right="-238"/>
        <w:jc w:val="both"/>
        <w:textAlignment w:val="baseline"/>
        <w:rPr>
          <w:rFonts w:ascii="Arial" w:hAnsi="Arial" w:cs="Arial"/>
          <w:szCs w:val="24"/>
          <w:lang w:eastAsia="en-AU"/>
        </w:rPr>
      </w:pPr>
      <w:r w:rsidRPr="00A5006F">
        <w:rPr>
          <w:rFonts w:ascii="Arial" w:hAnsi="Arial" w:cs="Arial"/>
          <w:szCs w:val="24"/>
          <w:lang w:eastAsia="en-AU"/>
        </w:rPr>
        <w:t xml:space="preserve">The </w:t>
      </w:r>
      <w:proofErr w:type="gramStart"/>
      <w:r w:rsidRPr="00A5006F">
        <w:rPr>
          <w:rFonts w:ascii="Arial" w:hAnsi="Arial" w:cs="Arial"/>
          <w:szCs w:val="24"/>
          <w:lang w:eastAsia="en-AU"/>
        </w:rPr>
        <w:t>City</w:t>
      </w:r>
      <w:proofErr w:type="gramEnd"/>
      <w:r w:rsidRPr="00A5006F">
        <w:rPr>
          <w:rFonts w:ascii="Arial" w:hAnsi="Arial" w:cs="Arial"/>
          <w:szCs w:val="24"/>
          <w:lang w:eastAsia="en-AU"/>
        </w:rPr>
        <w:t xml:space="preserve"> has a requirement to maintain and upgrade stormwater drainage infrastructure within the public realm. Typical works include: </w:t>
      </w:r>
    </w:p>
    <w:p w14:paraId="7319ED75" w14:textId="77777777" w:rsidR="00A5006F" w:rsidRPr="00A5006F" w:rsidRDefault="00A5006F" w:rsidP="00B40582">
      <w:pPr>
        <w:ind w:left="-285" w:right="-238"/>
        <w:jc w:val="both"/>
        <w:textAlignment w:val="baseline"/>
        <w:rPr>
          <w:rFonts w:ascii="Arial" w:hAnsi="Arial" w:cs="Arial"/>
          <w:szCs w:val="24"/>
          <w:lang w:eastAsia="en-AU"/>
        </w:rPr>
      </w:pPr>
    </w:p>
    <w:p w14:paraId="44B784EF" w14:textId="77777777" w:rsidR="00A5006F" w:rsidRPr="00A5006F" w:rsidRDefault="00A5006F" w:rsidP="00DE76F9">
      <w:pPr>
        <w:numPr>
          <w:ilvl w:val="0"/>
          <w:numId w:val="19"/>
        </w:numPr>
        <w:spacing w:after="200" w:line="276" w:lineRule="auto"/>
        <w:ind w:left="284" w:right="-238" w:hanging="568"/>
        <w:contextualSpacing/>
        <w:jc w:val="both"/>
        <w:textAlignment w:val="baseline"/>
        <w:rPr>
          <w:rFonts w:ascii="Arial" w:hAnsi="Arial" w:cs="Arial"/>
          <w:szCs w:val="24"/>
          <w:lang w:eastAsia="en-AU"/>
        </w:rPr>
      </w:pPr>
      <w:r w:rsidRPr="00A5006F">
        <w:rPr>
          <w:rFonts w:ascii="Arial" w:hAnsi="Arial" w:cs="Arial"/>
          <w:szCs w:val="24"/>
          <w:lang w:eastAsia="en-AU"/>
        </w:rPr>
        <w:t xml:space="preserve">Replacement/repair of damaged drainage infrastructure including pit lids and frames. </w:t>
      </w:r>
    </w:p>
    <w:p w14:paraId="4F73A029" w14:textId="77777777" w:rsidR="00A5006F" w:rsidRPr="00A5006F" w:rsidRDefault="00A5006F" w:rsidP="00DE76F9">
      <w:pPr>
        <w:numPr>
          <w:ilvl w:val="0"/>
          <w:numId w:val="19"/>
        </w:numPr>
        <w:spacing w:after="200" w:line="276" w:lineRule="auto"/>
        <w:ind w:left="284" w:right="-238" w:hanging="568"/>
        <w:contextualSpacing/>
        <w:jc w:val="both"/>
        <w:textAlignment w:val="baseline"/>
        <w:rPr>
          <w:rFonts w:ascii="Arial" w:hAnsi="Arial" w:cs="Arial"/>
          <w:szCs w:val="24"/>
          <w:lang w:eastAsia="en-AU"/>
        </w:rPr>
      </w:pPr>
      <w:r w:rsidRPr="00A5006F">
        <w:rPr>
          <w:rFonts w:ascii="Arial" w:hAnsi="Arial" w:cs="Arial"/>
          <w:szCs w:val="24"/>
          <w:lang w:eastAsia="en-AU"/>
        </w:rPr>
        <w:t xml:space="preserve">Replacement of drainage pipes. </w:t>
      </w:r>
    </w:p>
    <w:p w14:paraId="21D42ED8" w14:textId="77777777" w:rsidR="00A5006F" w:rsidRPr="00A5006F" w:rsidRDefault="00A5006F" w:rsidP="00DE76F9">
      <w:pPr>
        <w:numPr>
          <w:ilvl w:val="0"/>
          <w:numId w:val="19"/>
        </w:numPr>
        <w:spacing w:after="200" w:line="276" w:lineRule="auto"/>
        <w:ind w:left="284" w:right="-238" w:hanging="568"/>
        <w:contextualSpacing/>
        <w:jc w:val="both"/>
        <w:textAlignment w:val="baseline"/>
        <w:rPr>
          <w:rFonts w:ascii="Arial" w:hAnsi="Arial" w:cs="Arial"/>
          <w:szCs w:val="24"/>
          <w:lang w:eastAsia="en-AU"/>
        </w:rPr>
      </w:pPr>
      <w:r w:rsidRPr="00A5006F">
        <w:rPr>
          <w:rFonts w:ascii="Arial" w:hAnsi="Arial" w:cs="Arial"/>
          <w:szCs w:val="24"/>
          <w:lang w:eastAsia="en-AU"/>
        </w:rPr>
        <w:t xml:space="preserve">Upgrade of drainage infrastructure including pits and pipes. </w:t>
      </w:r>
    </w:p>
    <w:p w14:paraId="6415E829" w14:textId="77777777" w:rsidR="00A5006F" w:rsidRPr="00A5006F" w:rsidRDefault="00A5006F" w:rsidP="00DE76F9">
      <w:pPr>
        <w:numPr>
          <w:ilvl w:val="0"/>
          <w:numId w:val="19"/>
        </w:numPr>
        <w:spacing w:after="200" w:line="276" w:lineRule="auto"/>
        <w:ind w:left="284" w:right="-238" w:hanging="568"/>
        <w:contextualSpacing/>
        <w:jc w:val="both"/>
        <w:textAlignment w:val="baseline"/>
        <w:rPr>
          <w:rFonts w:ascii="Arial" w:hAnsi="Arial" w:cs="Arial"/>
          <w:szCs w:val="24"/>
          <w:lang w:eastAsia="en-AU"/>
        </w:rPr>
      </w:pPr>
      <w:r w:rsidRPr="00A5006F">
        <w:rPr>
          <w:rFonts w:ascii="Arial" w:hAnsi="Arial" w:cs="Arial"/>
          <w:szCs w:val="24"/>
          <w:lang w:eastAsia="en-AU"/>
        </w:rPr>
        <w:t xml:space="preserve">Clearing and maintenance of open drains. </w:t>
      </w:r>
    </w:p>
    <w:p w14:paraId="377868FA" w14:textId="77777777" w:rsidR="00A5006F" w:rsidRPr="00A5006F" w:rsidRDefault="00A5006F" w:rsidP="00B40582">
      <w:pPr>
        <w:ind w:left="-285" w:right="-238"/>
        <w:jc w:val="both"/>
        <w:textAlignment w:val="baseline"/>
        <w:rPr>
          <w:rFonts w:ascii="Arial" w:hAnsi="Arial" w:cs="Arial"/>
          <w:szCs w:val="24"/>
          <w:lang w:eastAsia="en-AU"/>
        </w:rPr>
      </w:pPr>
    </w:p>
    <w:p w14:paraId="216010DE" w14:textId="77777777" w:rsidR="00A5006F" w:rsidRPr="00A5006F" w:rsidRDefault="00A5006F" w:rsidP="00B40582">
      <w:pPr>
        <w:ind w:left="-285" w:right="-238"/>
        <w:jc w:val="both"/>
        <w:textAlignment w:val="baseline"/>
        <w:rPr>
          <w:rFonts w:ascii="Arial" w:hAnsi="Arial" w:cs="Arial"/>
          <w:szCs w:val="24"/>
          <w:lang w:eastAsia="en-AU"/>
        </w:rPr>
      </w:pPr>
      <w:r w:rsidRPr="00A5006F">
        <w:rPr>
          <w:rFonts w:ascii="Arial" w:hAnsi="Arial" w:cs="Arial"/>
          <w:szCs w:val="24"/>
          <w:lang w:eastAsia="en-AU"/>
        </w:rPr>
        <w:t xml:space="preserve">Due to the specialised skill set and equipment requirements the </w:t>
      </w:r>
      <w:proofErr w:type="gramStart"/>
      <w:r w:rsidRPr="00A5006F">
        <w:rPr>
          <w:rFonts w:ascii="Arial" w:hAnsi="Arial" w:cs="Arial"/>
          <w:szCs w:val="24"/>
          <w:lang w:eastAsia="en-AU"/>
        </w:rPr>
        <w:t>City</w:t>
      </w:r>
      <w:proofErr w:type="gramEnd"/>
      <w:r w:rsidRPr="00A5006F">
        <w:rPr>
          <w:rFonts w:ascii="Arial" w:hAnsi="Arial" w:cs="Arial"/>
          <w:szCs w:val="24"/>
          <w:lang w:eastAsia="en-AU"/>
        </w:rPr>
        <w:t xml:space="preserve"> is required to engage the services of an experienced contractor to undertake such works.  </w:t>
      </w:r>
    </w:p>
    <w:p w14:paraId="7D73EA83" w14:textId="77777777" w:rsidR="00A5006F" w:rsidRPr="00A5006F" w:rsidRDefault="00A5006F" w:rsidP="00B40582">
      <w:pPr>
        <w:ind w:left="-285" w:right="-238"/>
        <w:jc w:val="both"/>
        <w:textAlignment w:val="baseline"/>
        <w:rPr>
          <w:rFonts w:ascii="Arial" w:hAnsi="Arial" w:cs="Arial"/>
          <w:szCs w:val="24"/>
          <w:lang w:eastAsia="en-AU"/>
        </w:rPr>
      </w:pPr>
    </w:p>
    <w:p w14:paraId="62F8A9EF" w14:textId="77777777" w:rsidR="00A5006F" w:rsidRPr="00A5006F" w:rsidRDefault="00A5006F" w:rsidP="00B40582">
      <w:pPr>
        <w:ind w:left="-285" w:right="-238"/>
        <w:jc w:val="both"/>
        <w:textAlignment w:val="baseline"/>
        <w:rPr>
          <w:rFonts w:ascii="Arial" w:hAnsi="Arial" w:cs="Arial"/>
          <w:szCs w:val="24"/>
          <w:lang w:eastAsia="en-AU"/>
        </w:rPr>
      </w:pPr>
      <w:r w:rsidRPr="00A5006F">
        <w:rPr>
          <w:rFonts w:ascii="Arial" w:hAnsi="Arial" w:cs="Arial"/>
          <w:szCs w:val="24"/>
          <w:lang w:eastAsia="en-AU"/>
        </w:rPr>
        <w:t xml:space="preserve">The </w:t>
      </w:r>
      <w:proofErr w:type="gramStart"/>
      <w:r w:rsidRPr="00A5006F">
        <w:rPr>
          <w:rFonts w:ascii="Arial" w:hAnsi="Arial" w:cs="Arial"/>
          <w:szCs w:val="24"/>
          <w:lang w:eastAsia="en-AU"/>
        </w:rPr>
        <w:t>City</w:t>
      </w:r>
      <w:proofErr w:type="gramEnd"/>
      <w:r w:rsidRPr="00A5006F">
        <w:rPr>
          <w:rFonts w:ascii="Arial" w:hAnsi="Arial" w:cs="Arial"/>
          <w:szCs w:val="24"/>
          <w:lang w:eastAsia="en-AU"/>
        </w:rPr>
        <w:t xml:space="preserve"> does not have the internal resources or expertise to undertake these types of works.  </w:t>
      </w:r>
    </w:p>
    <w:p w14:paraId="789C29E3" w14:textId="77777777" w:rsidR="00A5006F" w:rsidRPr="00A5006F" w:rsidRDefault="00A5006F" w:rsidP="00B40582">
      <w:pPr>
        <w:ind w:left="-285" w:right="-238"/>
        <w:jc w:val="both"/>
        <w:textAlignment w:val="baseline"/>
        <w:rPr>
          <w:rFonts w:ascii="Arial" w:hAnsi="Arial" w:cs="Arial"/>
          <w:szCs w:val="24"/>
          <w:lang w:eastAsia="en-AU"/>
        </w:rPr>
      </w:pPr>
    </w:p>
    <w:p w14:paraId="19FFD12B" w14:textId="77777777" w:rsidR="00A5006F" w:rsidRPr="00A5006F" w:rsidRDefault="00A5006F" w:rsidP="00B40582">
      <w:pPr>
        <w:ind w:left="-285" w:right="-238"/>
        <w:jc w:val="both"/>
        <w:textAlignment w:val="baseline"/>
        <w:rPr>
          <w:rFonts w:ascii="Arial" w:hAnsi="Arial" w:cs="Arial"/>
          <w:szCs w:val="24"/>
          <w:lang w:eastAsia="en-AU"/>
        </w:rPr>
      </w:pPr>
      <w:r w:rsidRPr="00A5006F">
        <w:rPr>
          <w:rFonts w:ascii="Arial" w:hAnsi="Arial" w:cs="Arial"/>
          <w:szCs w:val="24"/>
          <w:lang w:eastAsia="en-AU"/>
        </w:rPr>
        <w:t xml:space="preserve">To ensure that the </w:t>
      </w:r>
      <w:proofErr w:type="gramStart"/>
      <w:r w:rsidRPr="00A5006F">
        <w:rPr>
          <w:rFonts w:ascii="Arial" w:hAnsi="Arial" w:cs="Arial"/>
          <w:szCs w:val="24"/>
          <w:lang w:eastAsia="en-AU"/>
        </w:rPr>
        <w:t>City</w:t>
      </w:r>
      <w:proofErr w:type="gramEnd"/>
      <w:r w:rsidRPr="00A5006F">
        <w:rPr>
          <w:rFonts w:ascii="Arial" w:hAnsi="Arial" w:cs="Arial"/>
          <w:szCs w:val="24"/>
          <w:lang w:eastAsia="en-AU"/>
        </w:rPr>
        <w:t xml:space="preserve"> can continue to undertake these vital works, a Request for Tender was publicly advertised on </w:t>
      </w:r>
      <w:proofErr w:type="spellStart"/>
      <w:r w:rsidRPr="00A5006F">
        <w:rPr>
          <w:rFonts w:ascii="Arial" w:hAnsi="Arial" w:cs="Arial"/>
          <w:szCs w:val="24"/>
          <w:lang w:eastAsia="en-AU"/>
        </w:rPr>
        <w:t>Tenderlink</w:t>
      </w:r>
      <w:proofErr w:type="spellEnd"/>
      <w:r w:rsidRPr="00A5006F">
        <w:rPr>
          <w:rFonts w:ascii="Arial" w:hAnsi="Arial" w:cs="Arial"/>
          <w:szCs w:val="24"/>
          <w:lang w:eastAsia="en-AU"/>
        </w:rPr>
        <w:t xml:space="preserve"> during the period 27 May – 10 June 2022. The </w:t>
      </w:r>
      <w:proofErr w:type="gramStart"/>
      <w:r w:rsidRPr="00A5006F">
        <w:rPr>
          <w:rFonts w:ascii="Arial" w:hAnsi="Arial" w:cs="Arial"/>
          <w:szCs w:val="24"/>
          <w:lang w:eastAsia="en-AU"/>
        </w:rPr>
        <w:t>City</w:t>
      </w:r>
      <w:proofErr w:type="gramEnd"/>
      <w:r w:rsidRPr="00A5006F">
        <w:rPr>
          <w:rFonts w:ascii="Arial" w:hAnsi="Arial" w:cs="Arial"/>
          <w:szCs w:val="24"/>
          <w:lang w:eastAsia="en-AU"/>
        </w:rPr>
        <w:t xml:space="preserve"> received a total of four submissions.  </w:t>
      </w:r>
    </w:p>
    <w:p w14:paraId="06082116" w14:textId="77777777" w:rsidR="00A5006F" w:rsidRPr="00A5006F" w:rsidRDefault="00A5006F" w:rsidP="00B40582">
      <w:pPr>
        <w:ind w:left="-284" w:right="-238"/>
        <w:jc w:val="both"/>
        <w:rPr>
          <w:rFonts w:ascii="Arial" w:hAnsi="Arial" w:cs="Arial"/>
          <w:szCs w:val="24"/>
          <w:lang w:eastAsia="en-AU"/>
        </w:rPr>
      </w:pPr>
    </w:p>
    <w:p w14:paraId="00EA00E5" w14:textId="77777777" w:rsidR="00A5006F" w:rsidRPr="00A5006F" w:rsidRDefault="00A5006F" w:rsidP="00B40582">
      <w:pPr>
        <w:ind w:right="-238"/>
        <w:jc w:val="both"/>
        <w:rPr>
          <w:rFonts w:ascii="Arial" w:hAnsi="Arial" w:cs="Arial"/>
          <w:szCs w:val="24"/>
          <w:lang w:eastAsia="en-AU"/>
        </w:rPr>
      </w:pPr>
    </w:p>
    <w:p w14:paraId="2C30F1A3" w14:textId="77777777" w:rsidR="00A5006F" w:rsidRPr="00A5006F" w:rsidRDefault="00A5006F" w:rsidP="00B40582">
      <w:pPr>
        <w:ind w:left="-284" w:right="-238"/>
        <w:jc w:val="both"/>
        <w:rPr>
          <w:rFonts w:ascii="Arial" w:eastAsiaTheme="minorHAnsi" w:hAnsi="Arial" w:cs="Arial"/>
          <w:b/>
          <w:color w:val="17365D" w:themeColor="text2" w:themeShade="BF"/>
          <w:sz w:val="28"/>
          <w:szCs w:val="32"/>
        </w:rPr>
      </w:pPr>
      <w:r w:rsidRPr="00A5006F">
        <w:rPr>
          <w:rFonts w:ascii="Arial" w:eastAsiaTheme="minorHAnsi" w:hAnsi="Arial" w:cs="Arial"/>
          <w:b/>
          <w:color w:val="17365D" w:themeColor="text2" w:themeShade="BF"/>
          <w:sz w:val="28"/>
          <w:szCs w:val="32"/>
        </w:rPr>
        <w:t>Discussion</w:t>
      </w:r>
    </w:p>
    <w:p w14:paraId="6CB2C6A4" w14:textId="77777777" w:rsidR="00A5006F" w:rsidRPr="00A5006F" w:rsidRDefault="00A5006F" w:rsidP="00B40582">
      <w:pPr>
        <w:ind w:left="-284" w:right="-238"/>
        <w:jc w:val="both"/>
        <w:rPr>
          <w:rFonts w:ascii="Arial" w:eastAsiaTheme="minorHAnsi" w:hAnsi="Arial" w:cs="Arial"/>
          <w:szCs w:val="32"/>
        </w:rPr>
      </w:pPr>
    </w:p>
    <w:p w14:paraId="217B7169" w14:textId="77777777" w:rsidR="00A5006F" w:rsidRPr="00A5006F" w:rsidRDefault="00A5006F" w:rsidP="00B40582">
      <w:pPr>
        <w:ind w:left="-285" w:right="-238"/>
        <w:jc w:val="both"/>
        <w:textAlignment w:val="baseline"/>
        <w:rPr>
          <w:rFonts w:ascii="Arial" w:hAnsi="Arial" w:cs="Arial"/>
          <w:szCs w:val="24"/>
          <w:lang w:eastAsia="en-AU"/>
        </w:rPr>
      </w:pPr>
      <w:r w:rsidRPr="00A5006F">
        <w:rPr>
          <w:rFonts w:ascii="Arial" w:hAnsi="Arial" w:cs="Arial"/>
          <w:szCs w:val="24"/>
          <w:lang w:eastAsia="en-AU"/>
        </w:rPr>
        <w:t xml:space="preserve">After the closure of the tender period, the evaluation panel completed the analysis and evaluation of the four submissions.  At the conclusion of the process </w:t>
      </w:r>
      <w:proofErr w:type="spellStart"/>
      <w:r w:rsidRPr="00A5006F">
        <w:rPr>
          <w:rFonts w:ascii="Arial" w:eastAsiaTheme="minorHAnsi" w:hAnsi="Arial" w:cs="Arial"/>
          <w:color w:val="000000"/>
          <w:szCs w:val="24"/>
          <w:shd w:val="clear" w:color="auto" w:fill="FFFFFF"/>
        </w:rPr>
        <w:t>Comex</w:t>
      </w:r>
      <w:proofErr w:type="spellEnd"/>
      <w:r w:rsidRPr="00A5006F">
        <w:rPr>
          <w:rFonts w:ascii="Arial" w:eastAsiaTheme="minorHAnsi" w:hAnsi="Arial" w:cs="Arial"/>
          <w:color w:val="000000"/>
          <w:szCs w:val="24"/>
          <w:shd w:val="clear" w:color="auto" w:fill="FFFFFF"/>
        </w:rPr>
        <w:t xml:space="preserve"> Civil Pty Ltd </w:t>
      </w:r>
      <w:r w:rsidRPr="00A5006F">
        <w:rPr>
          <w:rFonts w:ascii="Arial" w:hAnsi="Arial" w:cs="Arial"/>
          <w:szCs w:val="24"/>
          <w:lang w:eastAsia="en-AU"/>
        </w:rPr>
        <w:t>was nominated as the preferred supplier for this package of works. The submissions were rated against the following criteria:</w:t>
      </w:r>
    </w:p>
    <w:p w14:paraId="17BA93B3" w14:textId="77777777" w:rsidR="00A5006F" w:rsidRPr="00A5006F" w:rsidRDefault="00A5006F" w:rsidP="00B40582">
      <w:pPr>
        <w:ind w:left="-285" w:right="-238"/>
        <w:jc w:val="both"/>
        <w:textAlignment w:val="baseline"/>
        <w:rPr>
          <w:rFonts w:ascii="Arial" w:hAnsi="Arial" w:cs="Arial"/>
          <w:szCs w:val="24"/>
          <w:lang w:eastAsia="en-AU"/>
        </w:rPr>
      </w:pPr>
    </w:p>
    <w:p w14:paraId="6BC10999" w14:textId="77777777" w:rsidR="00A5006F" w:rsidRPr="00A5006F" w:rsidRDefault="00A5006F" w:rsidP="00DE76F9">
      <w:pPr>
        <w:numPr>
          <w:ilvl w:val="0"/>
          <w:numId w:val="19"/>
        </w:numPr>
        <w:spacing w:after="200" w:line="276" w:lineRule="auto"/>
        <w:ind w:left="284" w:right="-238" w:hanging="568"/>
        <w:contextualSpacing/>
        <w:jc w:val="both"/>
        <w:textAlignment w:val="baseline"/>
        <w:rPr>
          <w:rFonts w:ascii="Arial" w:hAnsi="Arial" w:cs="Arial"/>
          <w:szCs w:val="24"/>
          <w:lang w:eastAsia="en-AU"/>
        </w:rPr>
      </w:pPr>
      <w:r w:rsidRPr="00A5006F">
        <w:rPr>
          <w:rFonts w:ascii="Arial" w:hAnsi="Arial" w:cs="Arial"/>
          <w:szCs w:val="24"/>
          <w:lang w:eastAsia="en-AU"/>
        </w:rPr>
        <w:t>Organisational capabilities (35%),</w:t>
      </w:r>
    </w:p>
    <w:p w14:paraId="679A2F09" w14:textId="77777777" w:rsidR="00A5006F" w:rsidRPr="00A5006F" w:rsidRDefault="00A5006F" w:rsidP="00DE76F9">
      <w:pPr>
        <w:numPr>
          <w:ilvl w:val="0"/>
          <w:numId w:val="19"/>
        </w:numPr>
        <w:spacing w:after="200" w:line="276" w:lineRule="auto"/>
        <w:ind w:left="284" w:right="-238" w:hanging="568"/>
        <w:contextualSpacing/>
        <w:jc w:val="both"/>
        <w:textAlignment w:val="baseline"/>
        <w:rPr>
          <w:rFonts w:ascii="Arial" w:hAnsi="Arial" w:cs="Arial"/>
          <w:szCs w:val="24"/>
          <w:lang w:eastAsia="en-AU"/>
        </w:rPr>
      </w:pPr>
      <w:r w:rsidRPr="00A5006F">
        <w:rPr>
          <w:rFonts w:ascii="Arial" w:hAnsi="Arial" w:cs="Arial"/>
          <w:szCs w:val="24"/>
          <w:lang w:eastAsia="en-AU"/>
        </w:rPr>
        <w:t xml:space="preserve">Key personnel skills and experience (35%), and </w:t>
      </w:r>
    </w:p>
    <w:p w14:paraId="210B613C" w14:textId="77777777" w:rsidR="00A5006F" w:rsidRPr="00A5006F" w:rsidRDefault="00A5006F" w:rsidP="00DE76F9">
      <w:pPr>
        <w:numPr>
          <w:ilvl w:val="0"/>
          <w:numId w:val="19"/>
        </w:numPr>
        <w:spacing w:after="200" w:line="276" w:lineRule="auto"/>
        <w:ind w:left="284" w:right="-238" w:hanging="568"/>
        <w:contextualSpacing/>
        <w:jc w:val="both"/>
        <w:textAlignment w:val="baseline"/>
        <w:rPr>
          <w:rFonts w:ascii="Arial" w:hAnsi="Arial" w:cs="Arial"/>
          <w:szCs w:val="24"/>
          <w:lang w:eastAsia="en-AU"/>
        </w:rPr>
      </w:pPr>
      <w:r w:rsidRPr="00A5006F">
        <w:rPr>
          <w:rFonts w:ascii="Arial" w:hAnsi="Arial" w:cs="Arial"/>
          <w:szCs w:val="24"/>
          <w:lang w:eastAsia="en-AU"/>
        </w:rPr>
        <w:t>Performance (30%). </w:t>
      </w:r>
    </w:p>
    <w:p w14:paraId="4C9E0307" w14:textId="77777777" w:rsidR="00A5006F" w:rsidRPr="00A5006F" w:rsidRDefault="00A5006F" w:rsidP="00B40582">
      <w:pPr>
        <w:ind w:left="-285" w:right="-238"/>
        <w:jc w:val="both"/>
        <w:textAlignment w:val="baseline"/>
        <w:rPr>
          <w:rFonts w:ascii="Arial" w:hAnsi="Arial" w:cs="Arial"/>
          <w:szCs w:val="24"/>
          <w:lang w:eastAsia="en-AU"/>
        </w:rPr>
      </w:pPr>
    </w:p>
    <w:p w14:paraId="64E70147" w14:textId="77777777" w:rsidR="00A5006F" w:rsidRPr="00A5006F" w:rsidRDefault="00A5006F" w:rsidP="00B40582">
      <w:pPr>
        <w:ind w:left="-285" w:right="-238"/>
        <w:jc w:val="both"/>
        <w:textAlignment w:val="baseline"/>
        <w:rPr>
          <w:rFonts w:ascii="Arial" w:hAnsi="Arial" w:cs="Arial"/>
          <w:szCs w:val="24"/>
          <w:lang w:eastAsia="en-AU"/>
        </w:rPr>
      </w:pPr>
      <w:proofErr w:type="spellStart"/>
      <w:r w:rsidRPr="00A5006F">
        <w:rPr>
          <w:rFonts w:ascii="Arial" w:eastAsiaTheme="minorHAnsi" w:hAnsi="Arial" w:cs="Arial"/>
          <w:color w:val="000000"/>
          <w:szCs w:val="24"/>
          <w:shd w:val="clear" w:color="auto" w:fill="FFFFFF"/>
        </w:rPr>
        <w:t>Comex</w:t>
      </w:r>
      <w:proofErr w:type="spellEnd"/>
      <w:r w:rsidRPr="00A5006F">
        <w:rPr>
          <w:rFonts w:ascii="Arial" w:eastAsiaTheme="minorHAnsi" w:hAnsi="Arial" w:cs="Arial"/>
          <w:color w:val="000000"/>
          <w:szCs w:val="24"/>
          <w:shd w:val="clear" w:color="auto" w:fill="FFFFFF"/>
        </w:rPr>
        <w:t xml:space="preserve"> Civil Pty Ltd </w:t>
      </w:r>
      <w:r w:rsidRPr="00A5006F">
        <w:rPr>
          <w:rFonts w:ascii="Arial" w:hAnsi="Arial" w:cs="Arial"/>
          <w:szCs w:val="24"/>
          <w:lang w:eastAsia="en-AU"/>
        </w:rPr>
        <w:t xml:space="preserve">provided information on similar works that they have recently undertaken, successfully demonstrating an ability to complete the requirements of this request. </w:t>
      </w:r>
    </w:p>
    <w:p w14:paraId="0D28E38D" w14:textId="77777777" w:rsidR="00A5006F" w:rsidRPr="00A5006F" w:rsidRDefault="00A5006F" w:rsidP="00B40582">
      <w:pPr>
        <w:ind w:left="-285" w:right="-238"/>
        <w:jc w:val="both"/>
        <w:textAlignment w:val="baseline"/>
        <w:rPr>
          <w:rFonts w:ascii="Arial" w:hAnsi="Arial" w:cs="Arial"/>
          <w:szCs w:val="24"/>
          <w:lang w:eastAsia="en-AU"/>
        </w:rPr>
      </w:pPr>
    </w:p>
    <w:p w14:paraId="74AE5B21" w14:textId="77777777" w:rsidR="00A5006F" w:rsidRPr="00A5006F" w:rsidRDefault="00A5006F" w:rsidP="00B40582">
      <w:pPr>
        <w:ind w:left="-285" w:right="-238"/>
        <w:jc w:val="both"/>
        <w:textAlignment w:val="baseline"/>
        <w:rPr>
          <w:rFonts w:ascii="Arial" w:hAnsi="Arial" w:cs="Arial"/>
          <w:szCs w:val="24"/>
          <w:lang w:eastAsia="en-AU"/>
        </w:rPr>
      </w:pPr>
      <w:r w:rsidRPr="00A5006F">
        <w:rPr>
          <w:rFonts w:ascii="Arial" w:hAnsi="Arial" w:cs="Arial"/>
          <w:szCs w:val="24"/>
          <w:lang w:eastAsia="en-AU"/>
        </w:rPr>
        <w:t xml:space="preserve">Key personnel listed were experienced, suitably skilled and have experience delivering similar works. </w:t>
      </w:r>
    </w:p>
    <w:p w14:paraId="5FEB090E" w14:textId="77777777" w:rsidR="00A5006F" w:rsidRPr="00A5006F" w:rsidRDefault="00A5006F" w:rsidP="00B40582">
      <w:pPr>
        <w:ind w:left="-285" w:right="-238"/>
        <w:jc w:val="both"/>
        <w:textAlignment w:val="baseline"/>
        <w:rPr>
          <w:rFonts w:ascii="Arial" w:hAnsi="Arial" w:cs="Arial"/>
          <w:szCs w:val="24"/>
          <w:lang w:eastAsia="en-AU"/>
        </w:rPr>
      </w:pPr>
    </w:p>
    <w:p w14:paraId="56C758E4" w14:textId="77777777" w:rsidR="00A5006F" w:rsidRPr="00A5006F" w:rsidRDefault="00A5006F" w:rsidP="00B40582">
      <w:pPr>
        <w:ind w:left="-285" w:right="-238"/>
        <w:jc w:val="both"/>
        <w:textAlignment w:val="baseline"/>
        <w:rPr>
          <w:rFonts w:ascii="Arial" w:hAnsi="Arial" w:cs="Arial"/>
          <w:szCs w:val="24"/>
          <w:lang w:eastAsia="en-AU"/>
        </w:rPr>
      </w:pPr>
      <w:r w:rsidRPr="00A5006F">
        <w:rPr>
          <w:rFonts w:ascii="Arial" w:hAnsi="Arial" w:cs="Arial"/>
          <w:szCs w:val="24"/>
          <w:lang w:eastAsia="en-AU"/>
        </w:rPr>
        <w:t xml:space="preserve">Organisational capabilities were detailed and provided good information on how the construction and maintenance works would be delivered. </w:t>
      </w:r>
    </w:p>
    <w:p w14:paraId="38AA17DE" w14:textId="77777777" w:rsidR="00A5006F" w:rsidRPr="00A5006F" w:rsidRDefault="00A5006F" w:rsidP="00B40582">
      <w:pPr>
        <w:ind w:left="-285" w:right="-238"/>
        <w:jc w:val="both"/>
        <w:textAlignment w:val="baseline"/>
        <w:rPr>
          <w:rFonts w:ascii="Arial" w:hAnsi="Arial" w:cs="Arial"/>
          <w:szCs w:val="24"/>
          <w:lang w:eastAsia="en-AU"/>
        </w:rPr>
      </w:pPr>
    </w:p>
    <w:p w14:paraId="70626ED8" w14:textId="77777777" w:rsidR="00A5006F" w:rsidRPr="00A5006F" w:rsidRDefault="00A5006F" w:rsidP="00B40582">
      <w:pPr>
        <w:ind w:left="-285" w:right="-238"/>
        <w:jc w:val="both"/>
        <w:textAlignment w:val="baseline"/>
        <w:rPr>
          <w:rFonts w:ascii="Arial" w:hAnsi="Arial" w:cs="Arial"/>
          <w:szCs w:val="24"/>
          <w:lang w:eastAsia="en-AU"/>
        </w:rPr>
      </w:pPr>
      <w:r w:rsidRPr="00A5006F">
        <w:rPr>
          <w:rFonts w:ascii="Arial" w:hAnsi="Arial" w:cs="Arial"/>
          <w:szCs w:val="24"/>
          <w:lang w:eastAsia="en-AU"/>
        </w:rPr>
        <w:t>Performance was addressed in the submission along with detailed preconstruction activities and construction methodologies.</w:t>
      </w:r>
    </w:p>
    <w:p w14:paraId="0B435473" w14:textId="77777777" w:rsidR="00A5006F" w:rsidRPr="00A5006F" w:rsidRDefault="00A5006F" w:rsidP="00B40582">
      <w:pPr>
        <w:ind w:left="-285" w:right="-238"/>
        <w:jc w:val="both"/>
        <w:textAlignment w:val="baseline"/>
        <w:rPr>
          <w:rFonts w:ascii="Segoe UI" w:hAnsi="Segoe UI" w:cs="Segoe UI"/>
          <w:sz w:val="18"/>
          <w:szCs w:val="18"/>
          <w:lang w:eastAsia="en-AU"/>
        </w:rPr>
      </w:pPr>
    </w:p>
    <w:p w14:paraId="310B7C8C" w14:textId="77777777" w:rsidR="00A5006F" w:rsidRPr="00A5006F" w:rsidRDefault="00A5006F" w:rsidP="00B40582">
      <w:pPr>
        <w:ind w:right="-238"/>
        <w:jc w:val="both"/>
        <w:textAlignment w:val="baseline"/>
        <w:rPr>
          <w:rFonts w:ascii="Segoe UI" w:hAnsi="Segoe UI" w:cs="Segoe UI"/>
          <w:sz w:val="18"/>
          <w:szCs w:val="18"/>
          <w:lang w:eastAsia="en-AU"/>
        </w:rPr>
      </w:pPr>
    </w:p>
    <w:p w14:paraId="20B5C640" w14:textId="77777777" w:rsidR="00A5006F" w:rsidRPr="00A5006F" w:rsidRDefault="00A5006F" w:rsidP="00B40582">
      <w:pPr>
        <w:ind w:left="-285" w:right="-238"/>
        <w:jc w:val="both"/>
        <w:textAlignment w:val="baseline"/>
        <w:rPr>
          <w:rFonts w:ascii="Arial" w:hAnsi="Arial" w:cs="Arial"/>
          <w:szCs w:val="24"/>
          <w:lang w:eastAsia="en-AU"/>
        </w:rPr>
      </w:pPr>
      <w:r w:rsidRPr="00A5006F">
        <w:rPr>
          <w:rFonts w:ascii="Arial" w:hAnsi="Arial" w:cs="Arial"/>
          <w:szCs w:val="24"/>
          <w:lang w:eastAsia="en-AU"/>
        </w:rPr>
        <w:t xml:space="preserve">Following the due diligence processes that the City has undertaken, the City is confident that </w:t>
      </w:r>
      <w:proofErr w:type="spellStart"/>
      <w:r w:rsidRPr="00A5006F">
        <w:rPr>
          <w:rFonts w:ascii="Arial" w:eastAsiaTheme="minorHAnsi" w:hAnsi="Arial" w:cs="Arial"/>
          <w:color w:val="000000"/>
          <w:szCs w:val="24"/>
          <w:shd w:val="clear" w:color="auto" w:fill="FFFFFF"/>
        </w:rPr>
        <w:t>Comex</w:t>
      </w:r>
      <w:proofErr w:type="spellEnd"/>
      <w:r w:rsidRPr="00A5006F">
        <w:rPr>
          <w:rFonts w:ascii="Arial" w:eastAsiaTheme="minorHAnsi" w:hAnsi="Arial" w:cs="Arial"/>
          <w:color w:val="000000"/>
          <w:szCs w:val="24"/>
          <w:shd w:val="clear" w:color="auto" w:fill="FFFFFF"/>
        </w:rPr>
        <w:t xml:space="preserve"> Civil Pty Ltd</w:t>
      </w:r>
      <w:r w:rsidRPr="00A5006F">
        <w:rPr>
          <w:rFonts w:ascii="Arial" w:hAnsi="Arial" w:cs="Arial"/>
          <w:szCs w:val="24"/>
          <w:lang w:eastAsia="en-AU"/>
        </w:rPr>
        <w:t xml:space="preserve"> can complete the scope of work to the required standards, and that their offer represents good value for money to the City within the market. </w:t>
      </w:r>
    </w:p>
    <w:p w14:paraId="60FB1D03" w14:textId="77777777" w:rsidR="00A5006F" w:rsidRPr="00A5006F" w:rsidRDefault="00A5006F" w:rsidP="00B40582">
      <w:pPr>
        <w:ind w:left="-284" w:right="-238"/>
        <w:jc w:val="both"/>
        <w:rPr>
          <w:rFonts w:ascii="Arial" w:eastAsiaTheme="minorHAnsi" w:hAnsi="Arial" w:cs="Arial"/>
          <w:b/>
          <w:color w:val="17365D" w:themeColor="text2" w:themeShade="BF"/>
          <w:sz w:val="28"/>
          <w:szCs w:val="32"/>
        </w:rPr>
      </w:pPr>
      <w:r w:rsidRPr="00A5006F">
        <w:rPr>
          <w:rFonts w:ascii="Arial" w:eastAsiaTheme="minorHAnsi" w:hAnsi="Arial" w:cs="Arial"/>
          <w:b/>
          <w:color w:val="17365D" w:themeColor="text2" w:themeShade="BF"/>
          <w:sz w:val="28"/>
          <w:szCs w:val="32"/>
        </w:rPr>
        <w:t xml:space="preserve">Consultation </w:t>
      </w:r>
    </w:p>
    <w:p w14:paraId="1C94DF86" w14:textId="77777777" w:rsidR="00A5006F" w:rsidRPr="00A5006F" w:rsidRDefault="00A5006F" w:rsidP="00B40582">
      <w:pPr>
        <w:ind w:left="-284" w:right="-238"/>
        <w:jc w:val="both"/>
        <w:rPr>
          <w:rFonts w:ascii="Arial" w:eastAsiaTheme="minorHAnsi" w:hAnsi="Arial" w:cs="Arial"/>
          <w:szCs w:val="32"/>
        </w:rPr>
      </w:pPr>
    </w:p>
    <w:p w14:paraId="164FCC95" w14:textId="77777777" w:rsidR="00A5006F" w:rsidRPr="00A5006F" w:rsidRDefault="00A5006F" w:rsidP="00B40582">
      <w:pPr>
        <w:ind w:left="-284" w:right="-238"/>
        <w:jc w:val="both"/>
        <w:rPr>
          <w:rFonts w:ascii="Arial" w:eastAsiaTheme="minorHAnsi" w:hAnsi="Arial" w:cs="Arial"/>
          <w:szCs w:val="32"/>
        </w:rPr>
      </w:pPr>
      <w:r w:rsidRPr="00A5006F">
        <w:rPr>
          <w:rFonts w:ascii="Arial" w:eastAsiaTheme="minorHAnsi" w:hAnsi="Arial" w:cs="Arial"/>
          <w:szCs w:val="32"/>
        </w:rPr>
        <w:t xml:space="preserve">Not Required. </w:t>
      </w:r>
    </w:p>
    <w:p w14:paraId="0E682CC0" w14:textId="77777777" w:rsidR="00A5006F" w:rsidRPr="00A5006F" w:rsidRDefault="00A5006F" w:rsidP="00B40582">
      <w:pPr>
        <w:ind w:left="-284" w:right="-238"/>
        <w:jc w:val="both"/>
        <w:rPr>
          <w:rFonts w:ascii="Arial" w:eastAsiaTheme="minorHAnsi" w:hAnsi="Arial" w:cs="Arial"/>
          <w:szCs w:val="24"/>
        </w:rPr>
      </w:pPr>
    </w:p>
    <w:p w14:paraId="4D897334" w14:textId="77777777" w:rsidR="00A5006F" w:rsidRPr="00A5006F" w:rsidRDefault="00A5006F" w:rsidP="00B40582">
      <w:pPr>
        <w:ind w:left="-284" w:right="-238"/>
        <w:jc w:val="both"/>
        <w:rPr>
          <w:rFonts w:ascii="Arial" w:eastAsiaTheme="minorHAnsi" w:hAnsi="Arial" w:cs="Arial"/>
          <w:szCs w:val="24"/>
        </w:rPr>
      </w:pPr>
    </w:p>
    <w:p w14:paraId="2D15673C" w14:textId="77777777" w:rsidR="00A5006F" w:rsidRPr="00A5006F" w:rsidRDefault="00A5006F" w:rsidP="00B40582">
      <w:pPr>
        <w:ind w:left="-284" w:right="-238"/>
        <w:jc w:val="both"/>
        <w:rPr>
          <w:rFonts w:ascii="Arial" w:eastAsiaTheme="minorHAnsi" w:hAnsi="Arial" w:cs="Arial"/>
          <w:b/>
          <w:color w:val="17365D" w:themeColor="text2" w:themeShade="BF"/>
          <w:sz w:val="28"/>
          <w:szCs w:val="32"/>
        </w:rPr>
      </w:pPr>
      <w:r w:rsidRPr="00A5006F">
        <w:rPr>
          <w:rFonts w:ascii="Arial" w:eastAsiaTheme="minorHAnsi" w:hAnsi="Arial" w:cs="Arial"/>
          <w:b/>
          <w:color w:val="17365D" w:themeColor="text2" w:themeShade="BF"/>
          <w:sz w:val="28"/>
          <w:szCs w:val="32"/>
        </w:rPr>
        <w:t>Strategic Implications</w:t>
      </w:r>
    </w:p>
    <w:p w14:paraId="29263E5E" w14:textId="77777777" w:rsidR="00A5006F" w:rsidRPr="00A5006F" w:rsidRDefault="00A5006F" w:rsidP="00B40582">
      <w:pPr>
        <w:ind w:left="-284" w:right="-238"/>
        <w:jc w:val="both"/>
        <w:rPr>
          <w:rFonts w:ascii="Arial" w:eastAsiaTheme="minorHAnsi" w:hAnsi="Arial" w:cs="Arial"/>
          <w:szCs w:val="32"/>
          <w:highlight w:val="red"/>
        </w:rPr>
      </w:pPr>
    </w:p>
    <w:p w14:paraId="3B336042" w14:textId="77777777" w:rsidR="00A5006F" w:rsidRPr="00A5006F" w:rsidRDefault="00A5006F" w:rsidP="00B40582">
      <w:pPr>
        <w:ind w:left="-284" w:right="-238"/>
        <w:jc w:val="both"/>
        <w:rPr>
          <w:rFonts w:ascii="Arial" w:eastAsiaTheme="minorHAnsi" w:hAnsi="Arial" w:cs="Arial"/>
          <w:szCs w:val="24"/>
        </w:rPr>
      </w:pPr>
      <w:r w:rsidRPr="00A5006F">
        <w:rPr>
          <w:rFonts w:ascii="Arial" w:eastAsiaTheme="minorHAnsi" w:hAnsi="Arial" w:cs="Arial"/>
          <w:szCs w:val="32"/>
        </w:rPr>
        <w:t>There award of this tender will assist in achieving in the aims of the</w:t>
      </w:r>
      <w:r w:rsidRPr="00A5006F">
        <w:rPr>
          <w:rFonts w:ascii="Arial" w:eastAsiaTheme="minorHAnsi" w:hAnsi="Arial" w:cs="Arial"/>
          <w:szCs w:val="24"/>
        </w:rPr>
        <w:t xml:space="preserve"> City’s Asset Management Strategy 2019-2029</w:t>
      </w:r>
      <w:r w:rsidRPr="00A5006F">
        <w:rPr>
          <w:rFonts w:ascii="Arial" w:eastAsia="Arial" w:hAnsi="Arial" w:cs="Arial"/>
          <w:szCs w:val="24"/>
        </w:rPr>
        <w:t xml:space="preserve">. By awarding this tender the </w:t>
      </w:r>
      <w:proofErr w:type="gramStart"/>
      <w:r w:rsidRPr="00A5006F">
        <w:rPr>
          <w:rFonts w:ascii="Arial" w:eastAsia="Arial" w:hAnsi="Arial" w:cs="Arial"/>
          <w:szCs w:val="24"/>
        </w:rPr>
        <w:t>City</w:t>
      </w:r>
      <w:proofErr w:type="gramEnd"/>
      <w:r w:rsidRPr="00A5006F">
        <w:rPr>
          <w:rFonts w:ascii="Arial" w:eastAsia="Arial" w:hAnsi="Arial" w:cs="Arial"/>
          <w:szCs w:val="24"/>
        </w:rPr>
        <w:t xml:space="preserve"> will be able to ensure</w:t>
      </w:r>
      <w:r w:rsidRPr="00A5006F">
        <w:rPr>
          <w:rFonts w:ascii="Arial" w:eastAsiaTheme="minorHAnsi" w:hAnsi="Arial" w:cs="Arial"/>
          <w:szCs w:val="32"/>
        </w:rPr>
        <w:t xml:space="preserve"> that drainage infrastructure is adequately maintained and where necessary upgraded. </w:t>
      </w:r>
      <w:r w:rsidRPr="00A5006F" w:rsidDel="00316973">
        <w:rPr>
          <w:rFonts w:ascii="Arial" w:eastAsiaTheme="minorHAnsi" w:hAnsi="Arial" w:cs="Arial"/>
          <w:szCs w:val="32"/>
        </w:rPr>
        <w:t xml:space="preserve"> </w:t>
      </w:r>
    </w:p>
    <w:p w14:paraId="3D00A216" w14:textId="77777777" w:rsidR="00A5006F" w:rsidRPr="00A5006F" w:rsidRDefault="00A5006F" w:rsidP="00B40582">
      <w:pPr>
        <w:ind w:right="-238"/>
        <w:jc w:val="both"/>
        <w:rPr>
          <w:rFonts w:ascii="Arial" w:eastAsiaTheme="minorHAnsi" w:hAnsi="Arial" w:cs="Arial"/>
          <w:szCs w:val="28"/>
        </w:rPr>
      </w:pPr>
    </w:p>
    <w:p w14:paraId="5C57053A" w14:textId="77777777" w:rsidR="00A5006F" w:rsidRPr="00A5006F" w:rsidRDefault="00A5006F" w:rsidP="00B40582">
      <w:pPr>
        <w:ind w:left="-284" w:right="-238"/>
        <w:jc w:val="both"/>
        <w:rPr>
          <w:rFonts w:ascii="Arial" w:eastAsiaTheme="minorHAnsi" w:hAnsi="Arial" w:cs="Arial"/>
          <w:szCs w:val="28"/>
        </w:rPr>
      </w:pPr>
      <w:r w:rsidRPr="00A5006F">
        <w:rPr>
          <w:rFonts w:ascii="Arial" w:eastAsiaTheme="minorHAnsi" w:hAnsi="Arial" w:cs="Arial"/>
          <w:szCs w:val="28"/>
        </w:rPr>
        <w:t>The works undertaken under this tender will assist in delivering the to the following objectives and areas of the Asset Management Strategy:</w:t>
      </w:r>
    </w:p>
    <w:p w14:paraId="117056BE" w14:textId="77777777" w:rsidR="00A5006F" w:rsidRPr="00A5006F" w:rsidRDefault="00A5006F" w:rsidP="00B40582">
      <w:pPr>
        <w:ind w:left="-284" w:right="-238"/>
        <w:jc w:val="both"/>
        <w:rPr>
          <w:rFonts w:ascii="Arial" w:eastAsiaTheme="minorHAnsi" w:hAnsi="Arial" w:cs="Arial"/>
          <w:szCs w:val="28"/>
        </w:rPr>
      </w:pPr>
    </w:p>
    <w:p w14:paraId="1DBC743E" w14:textId="77777777" w:rsidR="00A5006F" w:rsidRPr="00A5006F" w:rsidRDefault="00A5006F" w:rsidP="00DE76F9">
      <w:pPr>
        <w:numPr>
          <w:ilvl w:val="0"/>
          <w:numId w:val="20"/>
        </w:numPr>
        <w:spacing w:after="200" w:line="276" w:lineRule="auto"/>
        <w:ind w:left="284" w:right="-238" w:hanging="568"/>
        <w:contextualSpacing/>
        <w:jc w:val="both"/>
        <w:rPr>
          <w:rFonts w:ascii="Arial" w:eastAsiaTheme="minorHAnsi" w:hAnsi="Arial" w:cs="Arial"/>
          <w:szCs w:val="24"/>
        </w:rPr>
      </w:pPr>
      <w:r w:rsidRPr="00A5006F">
        <w:rPr>
          <w:rFonts w:ascii="Arial" w:eastAsiaTheme="minorHAnsi" w:hAnsi="Arial" w:cs="Arial"/>
          <w:szCs w:val="24"/>
        </w:rPr>
        <w:t>Maintain investment in roads, footpaths, cycleways and drainage and high priority sports and community facilities.</w:t>
      </w:r>
    </w:p>
    <w:p w14:paraId="61C4315C" w14:textId="77777777" w:rsidR="00A5006F" w:rsidRPr="00A5006F" w:rsidRDefault="00A5006F" w:rsidP="00DE76F9">
      <w:pPr>
        <w:numPr>
          <w:ilvl w:val="0"/>
          <w:numId w:val="20"/>
        </w:numPr>
        <w:spacing w:after="200" w:line="276" w:lineRule="auto"/>
        <w:ind w:left="284" w:right="-238" w:hanging="568"/>
        <w:contextualSpacing/>
        <w:jc w:val="both"/>
        <w:rPr>
          <w:rFonts w:ascii="Arial" w:eastAsiaTheme="minorHAnsi" w:hAnsi="Arial" w:cs="Arial"/>
          <w:szCs w:val="24"/>
        </w:rPr>
      </w:pPr>
      <w:r w:rsidRPr="00A5006F">
        <w:rPr>
          <w:rFonts w:ascii="Arial" w:eastAsiaTheme="minorHAnsi" w:hAnsi="Arial" w:cs="Arial"/>
          <w:szCs w:val="24"/>
        </w:rPr>
        <w:t>Operation and maintenance of the drainage network is critical in ensuring the drainage network functions at maximum efficiency by removing stormwater from road reserves and thereby reducing the risk of flooding to public and private property.</w:t>
      </w:r>
    </w:p>
    <w:p w14:paraId="3EA67129" w14:textId="77777777" w:rsidR="00A5006F" w:rsidRPr="00A5006F" w:rsidRDefault="00A5006F" w:rsidP="00B40582">
      <w:pPr>
        <w:ind w:left="145" w:right="-238"/>
        <w:jc w:val="both"/>
        <w:rPr>
          <w:rFonts w:ascii="Arial" w:eastAsiaTheme="minorHAnsi" w:hAnsi="Arial" w:cs="Arial"/>
          <w:szCs w:val="28"/>
        </w:rPr>
      </w:pPr>
    </w:p>
    <w:p w14:paraId="12500A76" w14:textId="77777777" w:rsidR="00A5006F" w:rsidRPr="00A5006F" w:rsidRDefault="00A5006F" w:rsidP="00B40582">
      <w:pPr>
        <w:ind w:left="-284" w:right="-238"/>
        <w:jc w:val="both"/>
        <w:rPr>
          <w:rFonts w:ascii="Arial" w:eastAsiaTheme="minorHAnsi" w:hAnsi="Arial" w:cs="Arial"/>
          <w:szCs w:val="28"/>
        </w:rPr>
      </w:pPr>
      <w:r w:rsidRPr="00A5006F">
        <w:rPr>
          <w:rFonts w:ascii="Arial" w:eastAsiaTheme="minorHAnsi" w:hAnsi="Arial" w:cs="Arial"/>
          <w:szCs w:val="28"/>
        </w:rPr>
        <w:t>The works under this tender relate to the following items from the Strategic Community Plan:</w:t>
      </w:r>
    </w:p>
    <w:p w14:paraId="23AE1F2B" w14:textId="77777777" w:rsidR="00A5006F" w:rsidRPr="00A5006F" w:rsidRDefault="00A5006F" w:rsidP="00B40582">
      <w:pPr>
        <w:ind w:right="-238"/>
        <w:jc w:val="both"/>
        <w:rPr>
          <w:rFonts w:ascii="Arial" w:eastAsiaTheme="minorHAnsi" w:hAnsi="Arial" w:cs="Arial"/>
          <w:szCs w:val="28"/>
        </w:rPr>
      </w:pPr>
    </w:p>
    <w:p w14:paraId="69EE8757" w14:textId="77777777" w:rsidR="00A5006F" w:rsidRPr="00A5006F" w:rsidRDefault="00A5006F" w:rsidP="00DE76F9">
      <w:pPr>
        <w:numPr>
          <w:ilvl w:val="0"/>
          <w:numId w:val="20"/>
        </w:numPr>
        <w:spacing w:after="200" w:line="276" w:lineRule="auto"/>
        <w:ind w:left="284" w:right="-238" w:hanging="568"/>
        <w:contextualSpacing/>
        <w:jc w:val="both"/>
        <w:rPr>
          <w:rFonts w:ascii="Arial" w:eastAsiaTheme="minorHAnsi" w:hAnsi="Arial" w:cs="Arial"/>
          <w:szCs w:val="24"/>
        </w:rPr>
      </w:pPr>
      <w:r w:rsidRPr="00A5006F">
        <w:rPr>
          <w:rFonts w:ascii="Arial" w:eastAsiaTheme="minorHAnsi" w:hAnsi="Arial" w:cs="Arial"/>
          <w:szCs w:val="24"/>
        </w:rPr>
        <w:t>Great built and natural environments.</w:t>
      </w:r>
    </w:p>
    <w:p w14:paraId="7ECB02D2" w14:textId="77777777" w:rsidR="00A5006F" w:rsidRPr="00A5006F" w:rsidRDefault="00A5006F" w:rsidP="00B40582">
      <w:pPr>
        <w:ind w:left="360" w:right="-238"/>
        <w:jc w:val="both"/>
        <w:rPr>
          <w:rFonts w:ascii="Arial" w:eastAsiaTheme="minorHAnsi" w:hAnsi="Arial" w:cs="Arial"/>
          <w:szCs w:val="28"/>
        </w:rPr>
      </w:pPr>
    </w:p>
    <w:p w14:paraId="4D3839E9" w14:textId="77777777" w:rsidR="00A5006F" w:rsidRPr="00A5006F" w:rsidRDefault="00A5006F" w:rsidP="00B40582">
      <w:pPr>
        <w:ind w:right="-238"/>
        <w:jc w:val="both"/>
        <w:rPr>
          <w:rFonts w:ascii="Arial" w:eastAsiaTheme="minorHAnsi" w:hAnsi="Arial" w:cs="Arial"/>
          <w:b/>
          <w:sz w:val="28"/>
          <w:szCs w:val="32"/>
        </w:rPr>
      </w:pPr>
    </w:p>
    <w:p w14:paraId="011270CC" w14:textId="77777777" w:rsidR="00A5006F" w:rsidRPr="00A5006F" w:rsidRDefault="00A5006F" w:rsidP="00B40582">
      <w:pPr>
        <w:ind w:left="-284" w:right="-238"/>
        <w:jc w:val="both"/>
        <w:rPr>
          <w:rFonts w:ascii="Arial" w:eastAsiaTheme="minorHAnsi" w:hAnsi="Arial" w:cs="Arial"/>
          <w:b/>
          <w:sz w:val="28"/>
          <w:szCs w:val="32"/>
        </w:rPr>
      </w:pPr>
      <w:r w:rsidRPr="00A5006F">
        <w:rPr>
          <w:rFonts w:ascii="Arial" w:eastAsiaTheme="minorHAnsi" w:hAnsi="Arial" w:cs="Arial"/>
          <w:b/>
          <w:color w:val="17365D" w:themeColor="text2" w:themeShade="BF"/>
          <w:sz w:val="28"/>
          <w:szCs w:val="32"/>
        </w:rPr>
        <w:t>Budget/Financial Implications</w:t>
      </w:r>
    </w:p>
    <w:p w14:paraId="3B7DEAB9" w14:textId="77777777" w:rsidR="00A5006F" w:rsidRPr="00A5006F" w:rsidRDefault="00A5006F" w:rsidP="00B40582">
      <w:pPr>
        <w:ind w:left="-284" w:right="-238"/>
        <w:jc w:val="both"/>
        <w:rPr>
          <w:rFonts w:ascii="Arial" w:eastAsiaTheme="minorHAnsi" w:hAnsi="Arial" w:cs="Arial"/>
          <w:b/>
          <w:szCs w:val="32"/>
          <w:highlight w:val="yellow"/>
        </w:rPr>
      </w:pPr>
    </w:p>
    <w:p w14:paraId="68A27FEA" w14:textId="77777777" w:rsidR="00A5006F" w:rsidRPr="00A5006F" w:rsidRDefault="00A5006F" w:rsidP="00B40582">
      <w:pPr>
        <w:ind w:left="-284" w:right="-238"/>
        <w:jc w:val="both"/>
        <w:rPr>
          <w:rFonts w:ascii="Arial" w:hAnsi="Arial" w:cs="Arial"/>
          <w:szCs w:val="24"/>
          <w:lang w:eastAsia="en-AU"/>
        </w:rPr>
      </w:pPr>
      <w:r w:rsidRPr="00A5006F">
        <w:rPr>
          <w:rFonts w:ascii="Arial" w:hAnsi="Arial" w:cs="Arial"/>
          <w:szCs w:val="24"/>
          <w:lang w:eastAsia="en-AU"/>
        </w:rPr>
        <w:t xml:space="preserve">Council provides funding for the operation and maintenance of the stormwater drainage network within the City’s annual operational budget. </w:t>
      </w:r>
      <w:r w:rsidRPr="00A5006F">
        <w:rPr>
          <w:rFonts w:ascii="Arial" w:eastAsiaTheme="minorHAnsi" w:hAnsi="Arial" w:cs="Arial"/>
          <w:szCs w:val="24"/>
          <w:lang w:val="en-US"/>
        </w:rPr>
        <w:t xml:space="preserve">Currently, the annual operational budget provides for inspections, minor improvements, operating the existing drainage network, and funding to cover a basic level of service for maintaining the City’s existing drainage network. </w:t>
      </w:r>
      <w:r w:rsidRPr="00A5006F">
        <w:rPr>
          <w:rFonts w:ascii="Arial" w:hAnsi="Arial" w:cs="Arial"/>
          <w:szCs w:val="24"/>
          <w:lang w:eastAsia="en-AU"/>
        </w:rPr>
        <w:t xml:space="preserve"> The works covered by this tender will be undertaken within the annual operational budget allocation for Drainage Maintenance. </w:t>
      </w:r>
    </w:p>
    <w:p w14:paraId="3D122EF7" w14:textId="77777777" w:rsidR="00A5006F" w:rsidRPr="00A5006F" w:rsidRDefault="00A5006F" w:rsidP="00B40582">
      <w:pPr>
        <w:ind w:left="-284" w:right="-238"/>
        <w:jc w:val="both"/>
        <w:rPr>
          <w:rFonts w:ascii="Arial" w:hAnsi="Arial" w:cs="Arial"/>
          <w:szCs w:val="24"/>
          <w:lang w:eastAsia="en-AU"/>
        </w:rPr>
      </w:pPr>
    </w:p>
    <w:p w14:paraId="7DA09657" w14:textId="77777777" w:rsidR="00A5006F" w:rsidRPr="00A5006F" w:rsidRDefault="00A5006F" w:rsidP="00B40582">
      <w:pPr>
        <w:ind w:left="-284" w:right="-238"/>
        <w:jc w:val="both"/>
        <w:rPr>
          <w:rFonts w:ascii="Arial" w:hAnsi="Arial" w:cs="Arial"/>
          <w:szCs w:val="24"/>
          <w:lang w:eastAsia="en-AU"/>
        </w:rPr>
      </w:pPr>
      <w:r w:rsidRPr="00A5006F">
        <w:rPr>
          <w:rFonts w:ascii="Arial" w:hAnsi="Arial" w:cs="Arial"/>
          <w:szCs w:val="24"/>
          <w:lang w:eastAsia="en-AU"/>
        </w:rPr>
        <w:t>The forecast annual expenditure under this contract is $85,000</w:t>
      </w:r>
    </w:p>
    <w:p w14:paraId="14B474EE" w14:textId="77777777" w:rsidR="00A5006F" w:rsidRPr="00A5006F" w:rsidRDefault="00A5006F" w:rsidP="00B40582">
      <w:pPr>
        <w:ind w:left="-284" w:right="-238"/>
        <w:jc w:val="both"/>
        <w:rPr>
          <w:rFonts w:ascii="Arial" w:eastAsia="Acumin Pro" w:hAnsi="Arial" w:cs="Arial"/>
          <w:szCs w:val="24"/>
        </w:rPr>
      </w:pPr>
      <w:r w:rsidRPr="00A5006F">
        <w:rPr>
          <w:rFonts w:ascii="Calibri" w:eastAsiaTheme="minorHAnsi" w:hAnsi="Calibri" w:cs="Calibri"/>
          <w:color w:val="000000"/>
          <w:sz w:val="22"/>
          <w:szCs w:val="22"/>
          <w:shd w:val="clear" w:color="auto" w:fill="FFFFFF"/>
          <w:lang w:val="en-GB"/>
        </w:rPr>
        <w:tab/>
      </w:r>
      <w:r w:rsidRPr="00A5006F">
        <w:rPr>
          <w:rFonts w:ascii="Arial" w:eastAsia="Acumin Pro" w:hAnsi="Arial" w:cs="Arial"/>
          <w:szCs w:val="24"/>
        </w:rPr>
        <w:t xml:space="preserve"> </w:t>
      </w:r>
    </w:p>
    <w:p w14:paraId="69F68289" w14:textId="77777777" w:rsidR="00A5006F" w:rsidRPr="00A5006F" w:rsidDel="001F28FF" w:rsidRDefault="00A5006F" w:rsidP="00B40582">
      <w:pPr>
        <w:ind w:left="-284" w:right="-238"/>
        <w:jc w:val="both"/>
        <w:rPr>
          <w:rFonts w:ascii="Arial" w:hAnsi="Arial" w:cs="Arial"/>
          <w:szCs w:val="24"/>
          <w:lang w:eastAsia="en-AU"/>
        </w:rPr>
      </w:pPr>
    </w:p>
    <w:p w14:paraId="30FAA4D3" w14:textId="77777777" w:rsidR="00A5006F" w:rsidRPr="00A5006F" w:rsidRDefault="00A5006F" w:rsidP="00B40582">
      <w:pPr>
        <w:ind w:left="-284" w:right="-238"/>
        <w:jc w:val="both"/>
        <w:rPr>
          <w:rFonts w:ascii="Arial" w:eastAsiaTheme="minorHAnsi" w:hAnsi="Arial" w:cs="Arial"/>
          <w:b/>
          <w:color w:val="17365D" w:themeColor="text2" w:themeShade="BF"/>
          <w:sz w:val="28"/>
          <w:szCs w:val="32"/>
        </w:rPr>
      </w:pPr>
      <w:r w:rsidRPr="00A5006F">
        <w:rPr>
          <w:rFonts w:ascii="Arial" w:eastAsiaTheme="minorHAnsi" w:hAnsi="Arial" w:cs="Arial"/>
          <w:b/>
          <w:color w:val="17365D" w:themeColor="text2" w:themeShade="BF"/>
          <w:sz w:val="28"/>
          <w:szCs w:val="32"/>
        </w:rPr>
        <w:t>Legislative and Policy Implications</w:t>
      </w:r>
    </w:p>
    <w:p w14:paraId="1A921170" w14:textId="77777777" w:rsidR="00A5006F" w:rsidRPr="00A5006F" w:rsidRDefault="00A5006F" w:rsidP="00B40582">
      <w:pPr>
        <w:ind w:left="-284" w:right="-238"/>
        <w:jc w:val="both"/>
        <w:rPr>
          <w:rFonts w:ascii="Arial" w:eastAsiaTheme="minorHAnsi" w:hAnsi="Arial" w:cs="Arial"/>
          <w:b/>
          <w:sz w:val="28"/>
          <w:szCs w:val="32"/>
        </w:rPr>
      </w:pPr>
    </w:p>
    <w:p w14:paraId="70B3C6E8" w14:textId="48A5C940" w:rsidR="00A5006F" w:rsidRPr="00A5006F" w:rsidRDefault="00A5006F" w:rsidP="00B40582">
      <w:pPr>
        <w:ind w:left="-284" w:right="-238"/>
        <w:jc w:val="both"/>
        <w:rPr>
          <w:rFonts w:ascii="Arial" w:eastAsiaTheme="minorHAnsi" w:hAnsi="Arial" w:cs="Arial"/>
          <w:szCs w:val="24"/>
        </w:rPr>
      </w:pPr>
      <w:r w:rsidRPr="00A5006F">
        <w:rPr>
          <w:rFonts w:ascii="Arial" w:eastAsiaTheme="minorHAnsi" w:hAnsi="Arial" w:cs="Arial"/>
          <w:szCs w:val="24"/>
        </w:rPr>
        <w:t xml:space="preserve">The award of this tender is governed by the City of Nedlands </w:t>
      </w:r>
      <w:hyperlink r:id="rId24" w:history="1">
        <w:r w:rsidRPr="00A5006F">
          <w:rPr>
            <w:rStyle w:val="Hyperlink"/>
            <w:rFonts w:ascii="Arial" w:eastAsiaTheme="minorHAnsi" w:hAnsi="Arial" w:cs="Arial"/>
            <w:szCs w:val="24"/>
          </w:rPr>
          <w:t xml:space="preserve">Procurement </w:t>
        </w:r>
        <w:r w:rsidR="00D10031" w:rsidRPr="003B70EB">
          <w:rPr>
            <w:rStyle w:val="Hyperlink"/>
            <w:rFonts w:ascii="Arial" w:eastAsiaTheme="minorHAnsi" w:hAnsi="Arial" w:cs="Arial"/>
            <w:szCs w:val="24"/>
          </w:rPr>
          <w:t xml:space="preserve">of Goods and Services </w:t>
        </w:r>
        <w:r w:rsidR="00B9756D" w:rsidRPr="003B70EB">
          <w:rPr>
            <w:rStyle w:val="Hyperlink"/>
            <w:rFonts w:ascii="Arial" w:eastAsiaTheme="minorHAnsi" w:hAnsi="Arial" w:cs="Arial"/>
            <w:szCs w:val="24"/>
          </w:rPr>
          <w:t xml:space="preserve">Council </w:t>
        </w:r>
        <w:r w:rsidR="00D10031" w:rsidRPr="003B70EB">
          <w:rPr>
            <w:rStyle w:val="Hyperlink"/>
            <w:rFonts w:ascii="Arial" w:eastAsiaTheme="minorHAnsi" w:hAnsi="Arial" w:cs="Arial"/>
            <w:szCs w:val="24"/>
          </w:rPr>
          <w:t>Policy</w:t>
        </w:r>
      </w:hyperlink>
      <w:r w:rsidRPr="00A5006F">
        <w:rPr>
          <w:rFonts w:ascii="Arial" w:eastAsiaTheme="minorHAnsi" w:hAnsi="Arial" w:cs="Arial"/>
          <w:szCs w:val="24"/>
        </w:rPr>
        <w:t xml:space="preserve">.  </w:t>
      </w:r>
    </w:p>
    <w:p w14:paraId="3BE2AE96" w14:textId="77777777" w:rsidR="00A5006F" w:rsidRPr="00A5006F" w:rsidRDefault="00A5006F" w:rsidP="00B40582">
      <w:pPr>
        <w:ind w:left="-284" w:right="-238"/>
        <w:jc w:val="both"/>
        <w:rPr>
          <w:rFonts w:ascii="Arial" w:eastAsiaTheme="minorHAnsi" w:hAnsi="Arial" w:cs="Arial"/>
          <w:szCs w:val="24"/>
        </w:rPr>
      </w:pPr>
    </w:p>
    <w:p w14:paraId="02509786" w14:textId="3007C108" w:rsidR="00A5006F" w:rsidRPr="00A5006F" w:rsidRDefault="00A5006F" w:rsidP="00B40582">
      <w:pPr>
        <w:ind w:left="-284" w:right="-238"/>
        <w:jc w:val="both"/>
        <w:rPr>
          <w:rFonts w:ascii="Arial" w:eastAsiaTheme="minorHAnsi" w:hAnsi="Arial" w:cs="Arial"/>
          <w:szCs w:val="24"/>
        </w:rPr>
      </w:pPr>
      <w:r w:rsidRPr="00A5006F">
        <w:rPr>
          <w:rFonts w:ascii="Arial" w:eastAsiaTheme="minorHAnsi" w:hAnsi="Arial" w:cs="Arial"/>
          <w:szCs w:val="24"/>
        </w:rPr>
        <w:t xml:space="preserve">The works to be delivered under this contract are in line with the City of Nedlands </w:t>
      </w:r>
      <w:hyperlink r:id="rId25" w:history="1">
        <w:r w:rsidRPr="00A5006F">
          <w:rPr>
            <w:rStyle w:val="Hyperlink"/>
            <w:rFonts w:ascii="Arial" w:eastAsiaTheme="minorHAnsi" w:hAnsi="Arial" w:cs="Arial"/>
            <w:szCs w:val="24"/>
          </w:rPr>
          <w:t xml:space="preserve">Asset Management </w:t>
        </w:r>
        <w:r w:rsidR="00B9756D" w:rsidRPr="00DE76F9">
          <w:rPr>
            <w:rStyle w:val="Hyperlink"/>
            <w:rFonts w:ascii="Arial" w:eastAsiaTheme="minorHAnsi" w:hAnsi="Arial" w:cs="Arial"/>
            <w:szCs w:val="24"/>
          </w:rPr>
          <w:t xml:space="preserve">Council </w:t>
        </w:r>
        <w:r w:rsidRPr="00A5006F">
          <w:rPr>
            <w:rStyle w:val="Hyperlink"/>
            <w:rFonts w:ascii="Arial" w:eastAsiaTheme="minorHAnsi" w:hAnsi="Arial" w:cs="Arial"/>
            <w:szCs w:val="24"/>
          </w:rPr>
          <w:t>Policy</w:t>
        </w:r>
      </w:hyperlink>
      <w:r w:rsidRPr="00A5006F">
        <w:rPr>
          <w:rFonts w:ascii="Arial" w:eastAsiaTheme="minorHAnsi" w:hAnsi="Arial" w:cs="Arial"/>
          <w:szCs w:val="24"/>
        </w:rPr>
        <w:t xml:space="preserve">. </w:t>
      </w:r>
    </w:p>
    <w:p w14:paraId="68D199CA" w14:textId="77777777" w:rsidR="00A5006F" w:rsidRPr="00A5006F" w:rsidRDefault="00A5006F" w:rsidP="00B40582">
      <w:pPr>
        <w:ind w:left="-284" w:right="-238"/>
        <w:jc w:val="both"/>
        <w:rPr>
          <w:rFonts w:ascii="Arial" w:eastAsiaTheme="minorHAnsi" w:hAnsi="Arial" w:cs="Arial"/>
          <w:szCs w:val="24"/>
        </w:rPr>
      </w:pPr>
    </w:p>
    <w:p w14:paraId="4C05B75F" w14:textId="0B808B0D" w:rsidR="00A5006F" w:rsidRPr="00A5006F" w:rsidRDefault="00A5006F" w:rsidP="00B40582">
      <w:pPr>
        <w:ind w:left="-284" w:right="-238"/>
        <w:jc w:val="both"/>
        <w:rPr>
          <w:rFonts w:ascii="Arial" w:eastAsiaTheme="minorHAnsi" w:hAnsi="Arial" w:cs="Arial"/>
          <w:szCs w:val="24"/>
        </w:rPr>
      </w:pPr>
      <w:r w:rsidRPr="00A5006F">
        <w:rPr>
          <w:rFonts w:ascii="Arial" w:eastAsiaTheme="minorHAnsi" w:hAnsi="Arial" w:cs="Arial"/>
          <w:szCs w:val="24"/>
        </w:rPr>
        <w:t xml:space="preserve">Works undertaken under this contract will comply with the City of Nedlands </w:t>
      </w:r>
      <w:hyperlink r:id="rId26" w:history="1">
        <w:r w:rsidRPr="00A5006F">
          <w:rPr>
            <w:rStyle w:val="Hyperlink"/>
            <w:rFonts w:ascii="Arial" w:eastAsiaTheme="minorHAnsi" w:hAnsi="Arial" w:cs="Arial"/>
            <w:szCs w:val="24"/>
          </w:rPr>
          <w:t>Stormwater Council Policy</w:t>
        </w:r>
      </w:hyperlink>
      <w:r w:rsidRPr="00A5006F">
        <w:rPr>
          <w:rFonts w:ascii="Arial" w:eastAsiaTheme="minorHAnsi" w:hAnsi="Arial" w:cs="Arial"/>
          <w:szCs w:val="24"/>
        </w:rPr>
        <w:t xml:space="preserve">. </w:t>
      </w:r>
    </w:p>
    <w:p w14:paraId="125891F4" w14:textId="77777777" w:rsidR="00A5006F" w:rsidRPr="00A5006F" w:rsidRDefault="00A5006F" w:rsidP="00B40582">
      <w:pPr>
        <w:ind w:left="-284" w:right="-238"/>
        <w:jc w:val="both"/>
        <w:rPr>
          <w:rFonts w:ascii="Arial" w:eastAsiaTheme="minorHAnsi" w:hAnsi="Arial" w:cs="Arial"/>
          <w:szCs w:val="24"/>
        </w:rPr>
      </w:pPr>
    </w:p>
    <w:p w14:paraId="47076DAA" w14:textId="77777777" w:rsidR="00A5006F" w:rsidRPr="00A5006F" w:rsidRDefault="00A5006F" w:rsidP="00B40582">
      <w:pPr>
        <w:ind w:left="-284" w:right="-238"/>
        <w:jc w:val="both"/>
        <w:rPr>
          <w:rFonts w:ascii="Arial" w:eastAsiaTheme="minorHAnsi" w:hAnsi="Arial" w:cs="Arial"/>
          <w:b/>
          <w:sz w:val="28"/>
          <w:szCs w:val="32"/>
        </w:rPr>
      </w:pPr>
      <w:r w:rsidRPr="00A5006F">
        <w:rPr>
          <w:rFonts w:ascii="Arial" w:eastAsiaTheme="minorHAnsi" w:hAnsi="Arial" w:cs="Arial"/>
          <w:b/>
          <w:color w:val="17365D" w:themeColor="text2" w:themeShade="BF"/>
          <w:sz w:val="28"/>
          <w:szCs w:val="32"/>
        </w:rPr>
        <w:t>Decision Implications</w:t>
      </w:r>
    </w:p>
    <w:p w14:paraId="0306E40F" w14:textId="77777777" w:rsidR="00A5006F" w:rsidRPr="00A5006F" w:rsidRDefault="00A5006F" w:rsidP="00B40582">
      <w:pPr>
        <w:ind w:left="-284" w:right="-238"/>
        <w:jc w:val="both"/>
        <w:rPr>
          <w:rFonts w:ascii="Arial" w:eastAsiaTheme="minorHAnsi" w:hAnsi="Arial" w:cs="Arial"/>
          <w:szCs w:val="24"/>
        </w:rPr>
      </w:pPr>
      <w:r w:rsidRPr="00A5006F">
        <w:rPr>
          <w:rFonts w:ascii="Arial" w:eastAsiaTheme="minorHAnsi" w:hAnsi="Arial" w:cs="Arial"/>
          <w:szCs w:val="24"/>
        </w:rPr>
        <w:br/>
        <w:t>By endorsing the officer recommendation, a contractor will be appointed to provide the required service functions to enable the City to deliver the continuous improvements, along with the operational and maintenance activities required to ensure that the drainage network operates at maximum efficiency.</w:t>
      </w:r>
    </w:p>
    <w:p w14:paraId="3A67C9FF" w14:textId="77777777" w:rsidR="00A5006F" w:rsidRPr="00A5006F" w:rsidDel="001F28FF" w:rsidRDefault="00A5006F" w:rsidP="00B40582">
      <w:pPr>
        <w:ind w:right="-238"/>
        <w:jc w:val="both"/>
        <w:rPr>
          <w:rFonts w:ascii="Arial" w:eastAsiaTheme="minorHAnsi" w:hAnsi="Arial" w:cs="Arial"/>
          <w:szCs w:val="24"/>
        </w:rPr>
      </w:pPr>
    </w:p>
    <w:p w14:paraId="3ABD1E78" w14:textId="77777777" w:rsidR="00A5006F" w:rsidRPr="00A5006F" w:rsidRDefault="00A5006F" w:rsidP="00B40582">
      <w:pPr>
        <w:ind w:left="-284" w:right="-238"/>
        <w:jc w:val="both"/>
        <w:rPr>
          <w:rFonts w:ascii="Arial" w:eastAsiaTheme="minorHAnsi" w:hAnsi="Arial" w:cs="Arial"/>
          <w:szCs w:val="24"/>
        </w:rPr>
      </w:pPr>
      <w:r w:rsidRPr="00A5006F">
        <w:rPr>
          <w:rFonts w:ascii="Arial" w:eastAsiaTheme="minorHAnsi" w:hAnsi="Arial" w:cs="Arial"/>
          <w:szCs w:val="24"/>
        </w:rPr>
        <w:t xml:space="preserve">By not endorsing the recommendation, ongoing drainage assets will be unable to be upgraded or maintained, and the drainage network will remain at a substandard level, negatively impacting private property and business owners. </w:t>
      </w:r>
    </w:p>
    <w:p w14:paraId="0446C27B" w14:textId="77777777" w:rsidR="00A5006F" w:rsidRPr="00A5006F" w:rsidRDefault="00A5006F" w:rsidP="00B40582">
      <w:pPr>
        <w:ind w:left="-284" w:right="-238"/>
        <w:jc w:val="both"/>
        <w:rPr>
          <w:rFonts w:ascii="Arial" w:eastAsiaTheme="minorHAnsi" w:hAnsi="Arial" w:cs="Arial"/>
          <w:szCs w:val="24"/>
        </w:rPr>
      </w:pPr>
    </w:p>
    <w:p w14:paraId="299F96D7" w14:textId="77777777" w:rsidR="00A5006F" w:rsidRPr="00A5006F" w:rsidRDefault="00A5006F" w:rsidP="00B40582">
      <w:pPr>
        <w:ind w:left="-284" w:right="-238"/>
        <w:jc w:val="both"/>
        <w:rPr>
          <w:rFonts w:ascii="Arial" w:eastAsiaTheme="minorHAnsi" w:hAnsi="Arial" w:cs="Arial"/>
          <w:szCs w:val="24"/>
        </w:rPr>
      </w:pPr>
    </w:p>
    <w:p w14:paraId="6A6A8BBF" w14:textId="77777777" w:rsidR="00A5006F" w:rsidRPr="00A5006F" w:rsidRDefault="00A5006F" w:rsidP="00B40582">
      <w:pPr>
        <w:ind w:left="-284" w:right="-238"/>
        <w:jc w:val="both"/>
        <w:rPr>
          <w:rFonts w:ascii="Arial" w:eastAsiaTheme="minorHAnsi" w:hAnsi="Arial" w:cs="Arial"/>
          <w:b/>
          <w:color w:val="17365D" w:themeColor="text2" w:themeShade="BF"/>
          <w:sz w:val="28"/>
          <w:szCs w:val="32"/>
        </w:rPr>
      </w:pPr>
      <w:r w:rsidRPr="00A5006F">
        <w:rPr>
          <w:rFonts w:ascii="Arial" w:eastAsiaTheme="minorHAnsi" w:hAnsi="Arial" w:cs="Arial"/>
          <w:b/>
          <w:color w:val="17365D" w:themeColor="text2" w:themeShade="BF"/>
          <w:sz w:val="28"/>
          <w:szCs w:val="32"/>
        </w:rPr>
        <w:t>Conclusion</w:t>
      </w:r>
    </w:p>
    <w:p w14:paraId="14800FD5" w14:textId="77777777" w:rsidR="00A5006F" w:rsidRPr="00A5006F" w:rsidRDefault="00A5006F" w:rsidP="00B40582">
      <w:pPr>
        <w:ind w:left="-284" w:right="-238"/>
        <w:jc w:val="both"/>
        <w:rPr>
          <w:rFonts w:ascii="Arial" w:eastAsiaTheme="minorHAnsi" w:hAnsi="Arial" w:cs="Arial"/>
          <w:bCs/>
          <w:szCs w:val="24"/>
        </w:rPr>
      </w:pPr>
      <w:r w:rsidRPr="00A5006F">
        <w:rPr>
          <w:rFonts w:ascii="Arial" w:eastAsiaTheme="minorHAnsi" w:hAnsi="Arial" w:cs="Arial"/>
          <w:szCs w:val="24"/>
        </w:rPr>
        <w:br/>
      </w:r>
      <w:proofErr w:type="spellStart"/>
      <w:r w:rsidRPr="00A5006F">
        <w:rPr>
          <w:rFonts w:ascii="Arial" w:eastAsiaTheme="minorHAnsi" w:hAnsi="Arial" w:cs="Arial"/>
          <w:color w:val="000000"/>
          <w:szCs w:val="24"/>
          <w:shd w:val="clear" w:color="auto" w:fill="FFFFFF"/>
        </w:rPr>
        <w:t>Comex</w:t>
      </w:r>
      <w:proofErr w:type="spellEnd"/>
      <w:r w:rsidRPr="00A5006F">
        <w:rPr>
          <w:rFonts w:ascii="Arial" w:eastAsiaTheme="minorHAnsi" w:hAnsi="Arial" w:cs="Arial"/>
          <w:color w:val="000000"/>
          <w:szCs w:val="24"/>
          <w:shd w:val="clear" w:color="auto" w:fill="FFFFFF"/>
        </w:rPr>
        <w:t xml:space="preserve"> Civil Pty Ltd</w:t>
      </w:r>
      <w:r w:rsidRPr="00A5006F">
        <w:rPr>
          <w:rFonts w:ascii="Arial" w:eastAsiaTheme="minorHAnsi" w:hAnsi="Arial" w:cs="Arial"/>
          <w:szCs w:val="24"/>
        </w:rPr>
        <w:t xml:space="preserve"> </w:t>
      </w:r>
      <w:r w:rsidRPr="00A5006F">
        <w:rPr>
          <w:rFonts w:ascii="Arial" w:eastAsiaTheme="minorHAnsi" w:hAnsi="Arial" w:cs="Arial"/>
          <w:bCs/>
          <w:szCs w:val="24"/>
        </w:rPr>
        <w:t xml:space="preserve">have completed drainage improvement projects for other metropolitan local governments, have the required skills and experience necessary to complete the works, and are therefore the recommended tenderer for this contract of works.   </w:t>
      </w:r>
    </w:p>
    <w:p w14:paraId="0FEC1202" w14:textId="77777777" w:rsidR="00A5006F" w:rsidRPr="00A5006F" w:rsidRDefault="00A5006F" w:rsidP="00B40582">
      <w:pPr>
        <w:ind w:left="-284" w:right="-238"/>
        <w:jc w:val="both"/>
        <w:rPr>
          <w:rFonts w:ascii="Arial" w:eastAsiaTheme="minorHAnsi" w:hAnsi="Arial" w:cs="Arial"/>
          <w:bCs/>
          <w:szCs w:val="24"/>
        </w:rPr>
      </w:pPr>
    </w:p>
    <w:p w14:paraId="6E7B8FF8" w14:textId="77777777" w:rsidR="00A5006F" w:rsidRPr="00A5006F" w:rsidRDefault="00A5006F" w:rsidP="00B40582">
      <w:pPr>
        <w:ind w:left="-284" w:right="-238"/>
        <w:jc w:val="both"/>
        <w:rPr>
          <w:rFonts w:ascii="Arial" w:eastAsiaTheme="minorHAnsi" w:hAnsi="Arial" w:cs="Arial"/>
          <w:bCs/>
          <w:szCs w:val="24"/>
        </w:rPr>
      </w:pPr>
      <w:proofErr w:type="spellStart"/>
      <w:r w:rsidRPr="00A5006F">
        <w:rPr>
          <w:rFonts w:ascii="Arial" w:eastAsiaTheme="minorHAnsi" w:hAnsi="Arial" w:cs="Arial"/>
          <w:color w:val="000000"/>
          <w:szCs w:val="24"/>
          <w:shd w:val="clear" w:color="auto" w:fill="FFFFFF"/>
        </w:rPr>
        <w:t>Comex</w:t>
      </w:r>
      <w:proofErr w:type="spellEnd"/>
      <w:r w:rsidRPr="00A5006F">
        <w:rPr>
          <w:rFonts w:ascii="Arial" w:eastAsiaTheme="minorHAnsi" w:hAnsi="Arial" w:cs="Arial"/>
          <w:color w:val="000000"/>
          <w:szCs w:val="24"/>
          <w:shd w:val="clear" w:color="auto" w:fill="FFFFFF"/>
        </w:rPr>
        <w:t xml:space="preserve"> Civil Pty Ltd</w:t>
      </w:r>
      <w:r w:rsidRPr="00A5006F">
        <w:rPr>
          <w:rFonts w:ascii="Arial" w:eastAsiaTheme="minorHAnsi" w:hAnsi="Arial" w:cs="Arial"/>
          <w:bCs/>
          <w:szCs w:val="24"/>
        </w:rPr>
        <w:t xml:space="preserve"> scored highly in </w:t>
      </w:r>
      <w:proofErr w:type="gramStart"/>
      <w:r w:rsidRPr="00A5006F">
        <w:rPr>
          <w:rFonts w:ascii="Arial" w:eastAsiaTheme="minorHAnsi" w:hAnsi="Arial" w:cs="Arial"/>
          <w:bCs/>
          <w:szCs w:val="24"/>
        </w:rPr>
        <w:t>a number of</w:t>
      </w:r>
      <w:proofErr w:type="gramEnd"/>
      <w:r w:rsidRPr="00A5006F">
        <w:rPr>
          <w:rFonts w:ascii="Arial" w:eastAsiaTheme="minorHAnsi" w:hAnsi="Arial" w:cs="Arial"/>
          <w:bCs/>
          <w:szCs w:val="24"/>
        </w:rPr>
        <w:t xml:space="preserve"> areas. The price schedule provided by</w:t>
      </w:r>
      <w:r w:rsidRPr="00A5006F">
        <w:rPr>
          <w:rFonts w:ascii="Arial" w:eastAsiaTheme="minorHAnsi" w:hAnsi="Arial" w:cs="Arial"/>
          <w:color w:val="000000"/>
          <w:szCs w:val="24"/>
          <w:shd w:val="clear" w:color="auto" w:fill="FFFFFF"/>
        </w:rPr>
        <w:t xml:space="preserve"> </w:t>
      </w:r>
      <w:proofErr w:type="spellStart"/>
      <w:r w:rsidRPr="00A5006F">
        <w:rPr>
          <w:rFonts w:ascii="Arial" w:eastAsiaTheme="minorHAnsi" w:hAnsi="Arial" w:cs="Arial"/>
          <w:color w:val="000000"/>
          <w:szCs w:val="24"/>
          <w:shd w:val="clear" w:color="auto" w:fill="FFFFFF"/>
        </w:rPr>
        <w:t>Comex</w:t>
      </w:r>
      <w:proofErr w:type="spellEnd"/>
      <w:r w:rsidRPr="00A5006F">
        <w:rPr>
          <w:rFonts w:ascii="Arial" w:eastAsiaTheme="minorHAnsi" w:hAnsi="Arial" w:cs="Arial"/>
          <w:color w:val="000000"/>
          <w:szCs w:val="24"/>
          <w:shd w:val="clear" w:color="auto" w:fill="FFFFFF"/>
        </w:rPr>
        <w:t xml:space="preserve"> Civil Pty Ltd</w:t>
      </w:r>
      <w:r w:rsidRPr="00A5006F">
        <w:rPr>
          <w:rFonts w:ascii="Arial" w:eastAsiaTheme="minorHAnsi" w:hAnsi="Arial" w:cs="Arial"/>
          <w:bCs/>
          <w:szCs w:val="24"/>
        </w:rPr>
        <w:t xml:space="preserve"> was the lowest of the assessed submissions. Their submission demonstrated excellent organisational capabilities, high quality outcomes from similar work backed up by references and an excellent understanding of the requirements of the contract. Assessment officers </w:t>
      </w:r>
      <w:proofErr w:type="gramStart"/>
      <w:r w:rsidRPr="00A5006F">
        <w:rPr>
          <w:rFonts w:ascii="Arial" w:eastAsiaTheme="minorHAnsi" w:hAnsi="Arial" w:cs="Arial"/>
          <w:bCs/>
          <w:szCs w:val="24"/>
        </w:rPr>
        <w:t>were in agreement</w:t>
      </w:r>
      <w:proofErr w:type="gramEnd"/>
      <w:r w:rsidRPr="00A5006F">
        <w:rPr>
          <w:rFonts w:ascii="Arial" w:eastAsiaTheme="minorHAnsi" w:hAnsi="Arial" w:cs="Arial"/>
          <w:bCs/>
          <w:szCs w:val="24"/>
        </w:rPr>
        <w:t xml:space="preserve"> that </w:t>
      </w:r>
      <w:proofErr w:type="spellStart"/>
      <w:r w:rsidRPr="00A5006F">
        <w:rPr>
          <w:rFonts w:ascii="Arial" w:eastAsiaTheme="minorHAnsi" w:hAnsi="Arial" w:cs="Arial"/>
          <w:color w:val="000000"/>
          <w:szCs w:val="24"/>
          <w:shd w:val="clear" w:color="auto" w:fill="FFFFFF"/>
        </w:rPr>
        <w:t>Comex</w:t>
      </w:r>
      <w:proofErr w:type="spellEnd"/>
      <w:r w:rsidRPr="00A5006F">
        <w:rPr>
          <w:rFonts w:ascii="Arial" w:eastAsiaTheme="minorHAnsi" w:hAnsi="Arial" w:cs="Arial"/>
          <w:color w:val="000000"/>
          <w:szCs w:val="24"/>
          <w:shd w:val="clear" w:color="auto" w:fill="FFFFFF"/>
        </w:rPr>
        <w:t xml:space="preserve"> Civil Pty Ltd</w:t>
      </w:r>
      <w:r w:rsidRPr="00A5006F">
        <w:rPr>
          <w:rFonts w:ascii="Arial" w:eastAsiaTheme="minorHAnsi" w:hAnsi="Arial" w:cs="Arial"/>
          <w:bCs/>
          <w:szCs w:val="24"/>
        </w:rPr>
        <w:t xml:space="preserve"> offered the best overall value for money.</w:t>
      </w:r>
    </w:p>
    <w:p w14:paraId="154F149B" w14:textId="77777777" w:rsidR="00A5006F" w:rsidRPr="00A5006F" w:rsidRDefault="00A5006F" w:rsidP="00B40582">
      <w:pPr>
        <w:ind w:left="-284" w:right="-238"/>
        <w:jc w:val="both"/>
        <w:rPr>
          <w:rFonts w:ascii="Arial" w:eastAsiaTheme="minorHAnsi" w:hAnsi="Arial" w:cs="Arial"/>
          <w:bCs/>
          <w:sz w:val="22"/>
          <w:szCs w:val="22"/>
        </w:rPr>
      </w:pPr>
    </w:p>
    <w:p w14:paraId="15D64D5C" w14:textId="77777777" w:rsidR="00A5006F" w:rsidRPr="00A5006F" w:rsidRDefault="00A5006F" w:rsidP="00B40582">
      <w:pPr>
        <w:ind w:left="-284" w:right="-238"/>
        <w:jc w:val="both"/>
        <w:rPr>
          <w:rFonts w:ascii="Arial" w:eastAsiaTheme="minorHAnsi" w:hAnsi="Arial" w:cs="Arial"/>
          <w:bCs/>
          <w:sz w:val="22"/>
          <w:szCs w:val="22"/>
        </w:rPr>
      </w:pPr>
    </w:p>
    <w:p w14:paraId="59628E19" w14:textId="77777777" w:rsidR="00A5006F" w:rsidRPr="00A5006F" w:rsidRDefault="00A5006F" w:rsidP="00B40582">
      <w:pPr>
        <w:ind w:left="-284" w:right="-238"/>
        <w:jc w:val="both"/>
        <w:rPr>
          <w:rFonts w:ascii="Arial" w:eastAsiaTheme="minorHAnsi" w:hAnsi="Arial" w:cs="Arial"/>
          <w:b/>
          <w:color w:val="17365D" w:themeColor="text2" w:themeShade="BF"/>
          <w:sz w:val="28"/>
          <w:szCs w:val="32"/>
        </w:rPr>
      </w:pPr>
      <w:r w:rsidRPr="00A5006F">
        <w:rPr>
          <w:rFonts w:ascii="Arial" w:eastAsiaTheme="minorHAnsi" w:hAnsi="Arial" w:cs="Arial"/>
          <w:b/>
          <w:color w:val="17365D" w:themeColor="text2" w:themeShade="BF"/>
          <w:sz w:val="28"/>
          <w:szCs w:val="32"/>
        </w:rPr>
        <w:t>Further Information</w:t>
      </w:r>
    </w:p>
    <w:p w14:paraId="34F24075" w14:textId="77777777" w:rsidR="00A5006F" w:rsidRPr="00A5006F" w:rsidRDefault="00A5006F" w:rsidP="00B40582">
      <w:pPr>
        <w:ind w:left="-284" w:right="-238"/>
        <w:jc w:val="both"/>
        <w:rPr>
          <w:rFonts w:ascii="Arial" w:eastAsiaTheme="minorHAnsi" w:hAnsi="Arial" w:cs="Arial"/>
          <w:b/>
          <w:sz w:val="28"/>
          <w:szCs w:val="32"/>
        </w:rPr>
      </w:pPr>
    </w:p>
    <w:p w14:paraId="4C9F8725" w14:textId="77777777" w:rsidR="00A5006F" w:rsidRPr="00A5006F" w:rsidRDefault="00A5006F" w:rsidP="00B40582">
      <w:pPr>
        <w:ind w:left="-284" w:right="-238"/>
        <w:jc w:val="both"/>
        <w:rPr>
          <w:rFonts w:ascii="Arial" w:eastAsiaTheme="minorHAnsi" w:hAnsi="Arial" w:cs="Arial"/>
          <w:bCs/>
          <w:szCs w:val="24"/>
        </w:rPr>
      </w:pPr>
      <w:r w:rsidRPr="00A5006F">
        <w:rPr>
          <w:rFonts w:ascii="Arial" w:eastAsiaTheme="minorHAnsi" w:hAnsi="Arial" w:cs="Arial"/>
          <w:bCs/>
          <w:szCs w:val="24"/>
        </w:rPr>
        <w:t>N/A</w:t>
      </w:r>
    </w:p>
    <w:p w14:paraId="39D30927" w14:textId="77777777" w:rsidR="00A5006F" w:rsidRPr="005F0C0C" w:rsidRDefault="00A5006F" w:rsidP="00B40582">
      <w:pPr>
        <w:ind w:left="-284" w:right="-238"/>
        <w:rPr>
          <w:rFonts w:ascii="Arial" w:hAnsi="Arial" w:cs="Arial"/>
        </w:rPr>
      </w:pPr>
    </w:p>
    <w:p w14:paraId="64EBB717" w14:textId="77777777" w:rsidR="005F0C0C" w:rsidRPr="005F0C0C" w:rsidRDefault="005F0C0C" w:rsidP="00B40582">
      <w:pPr>
        <w:ind w:left="-284" w:right="-238"/>
        <w:rPr>
          <w:rFonts w:ascii="Arial" w:hAnsi="Arial" w:cs="Arial"/>
        </w:rPr>
      </w:pPr>
    </w:p>
    <w:p w14:paraId="73BF4CCE" w14:textId="77777777" w:rsidR="006B2757" w:rsidRPr="005F0C0C" w:rsidRDefault="006B2757" w:rsidP="00B40582">
      <w:pPr>
        <w:ind w:left="-284" w:right="-238"/>
        <w:rPr>
          <w:rFonts w:ascii="Arial" w:hAnsi="Arial" w:cs="Arial"/>
        </w:rPr>
      </w:pPr>
    </w:p>
    <w:p w14:paraId="4DE0B301" w14:textId="77777777" w:rsidR="006B2757" w:rsidRPr="005F0C0C" w:rsidRDefault="006B2757" w:rsidP="00B40582">
      <w:pPr>
        <w:ind w:left="-284" w:right="-238"/>
        <w:rPr>
          <w:rFonts w:ascii="Arial" w:hAnsi="Arial" w:cs="Arial"/>
        </w:rPr>
      </w:pPr>
    </w:p>
    <w:p w14:paraId="4C81DFE8" w14:textId="77777777" w:rsidR="006B2757" w:rsidRPr="005F0C0C" w:rsidRDefault="006B2757" w:rsidP="00B40582">
      <w:pPr>
        <w:ind w:right="-238"/>
        <w:rPr>
          <w:rFonts w:ascii="Arial" w:hAnsi="Arial" w:cs="Arial"/>
        </w:rPr>
      </w:pPr>
      <w:r w:rsidRPr="005F0C0C">
        <w:rPr>
          <w:rFonts w:ascii="Arial" w:hAnsi="Arial" w:cs="Arial"/>
        </w:rPr>
        <w:br w:type="page"/>
      </w:r>
    </w:p>
    <w:p w14:paraId="6AC83DDE" w14:textId="2CF2DD9D" w:rsidR="006B2757" w:rsidRDefault="006B2757" w:rsidP="006B2757">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bCs/>
          <w:caps w:val="0"/>
          <w:color w:val="17365D" w:themeColor="text2" w:themeShade="BF"/>
          <w:u w:val="none"/>
        </w:rPr>
      </w:pPr>
      <w:bookmarkStart w:id="48" w:name="_Toc108046518"/>
      <w:bookmarkStart w:id="49" w:name="_Toc108107003"/>
      <w:r>
        <w:rPr>
          <w:rFonts w:ascii="Arial" w:hAnsi="Arial" w:cs="Arial"/>
          <w:bCs/>
          <w:caps w:val="0"/>
          <w:color w:val="17365D" w:themeColor="text2" w:themeShade="BF"/>
          <w:u w:val="none"/>
        </w:rPr>
        <w:t>TS11.07.22</w:t>
      </w:r>
      <w:r w:rsidR="00EF03EE">
        <w:rPr>
          <w:rFonts w:ascii="Arial" w:hAnsi="Arial" w:cs="Arial"/>
          <w:bCs/>
          <w:caps w:val="0"/>
          <w:color w:val="17365D" w:themeColor="text2" w:themeShade="BF"/>
          <w:u w:val="none"/>
        </w:rPr>
        <w:t xml:space="preserve"> Lawler Park Draft Master Plan</w:t>
      </w:r>
      <w:bookmarkEnd w:id="48"/>
      <w:bookmarkEnd w:id="49"/>
    </w:p>
    <w:p w14:paraId="55618BDE" w14:textId="77777777" w:rsidR="00EF03EE" w:rsidRPr="00EF03EE" w:rsidRDefault="00EF03EE" w:rsidP="00EF03EE">
      <w:pPr>
        <w:ind w:left="-284" w:right="-238"/>
        <w:jc w:val="both"/>
        <w:rPr>
          <w:rFonts w:ascii="Arial" w:eastAsiaTheme="minorHAnsi" w:hAnsi="Arial" w:cs="Arial"/>
          <w:bCs/>
          <w:szCs w:val="24"/>
        </w:rPr>
      </w:pPr>
    </w:p>
    <w:tbl>
      <w:tblPr>
        <w:tblStyle w:val="TableGrid3"/>
        <w:tblW w:w="9640" w:type="dxa"/>
        <w:tblInd w:w="-289" w:type="dxa"/>
        <w:tblLook w:val="04A0" w:firstRow="1" w:lastRow="0" w:firstColumn="1" w:lastColumn="0" w:noHBand="0" w:noVBand="1"/>
      </w:tblPr>
      <w:tblGrid>
        <w:gridCol w:w="2349"/>
        <w:gridCol w:w="7291"/>
      </w:tblGrid>
      <w:tr w:rsidR="00B83247" w:rsidRPr="00B83247" w14:paraId="7628A28C" w14:textId="77777777" w:rsidTr="00E23E7D">
        <w:tc>
          <w:tcPr>
            <w:tcW w:w="2349" w:type="dxa"/>
          </w:tcPr>
          <w:p w14:paraId="14041DD3" w14:textId="77777777" w:rsidR="00B83247" w:rsidRPr="00B83247" w:rsidRDefault="00B83247" w:rsidP="00B83247">
            <w:pPr>
              <w:ind w:right="110"/>
              <w:rPr>
                <w:rFonts w:ascii="Arial" w:hAnsi="Arial" w:cs="Arial"/>
                <w:b/>
                <w:color w:val="244061" w:themeColor="accent1" w:themeShade="80"/>
                <w:szCs w:val="24"/>
              </w:rPr>
            </w:pPr>
            <w:r w:rsidRPr="00B83247">
              <w:rPr>
                <w:rFonts w:ascii="Arial" w:hAnsi="Arial" w:cs="Arial"/>
                <w:b/>
                <w:color w:val="244061" w:themeColor="accent1" w:themeShade="80"/>
                <w:szCs w:val="24"/>
              </w:rPr>
              <w:t>Meeting &amp; Date</w:t>
            </w:r>
          </w:p>
        </w:tc>
        <w:tc>
          <w:tcPr>
            <w:tcW w:w="7291" w:type="dxa"/>
          </w:tcPr>
          <w:p w14:paraId="7CF8F6FF" w14:textId="1E7D9A90" w:rsidR="00B83247" w:rsidRPr="00B83247" w:rsidRDefault="00B83247" w:rsidP="00B83247">
            <w:pPr>
              <w:ind w:right="39"/>
              <w:rPr>
                <w:rFonts w:ascii="Arial" w:hAnsi="Arial" w:cs="Arial"/>
                <w:szCs w:val="24"/>
              </w:rPr>
            </w:pPr>
            <w:r w:rsidRPr="00B83247">
              <w:rPr>
                <w:rFonts w:ascii="Arial" w:hAnsi="Arial" w:cs="Arial"/>
                <w:szCs w:val="24"/>
              </w:rPr>
              <w:t>Council Meeting – 26 July</w:t>
            </w:r>
          </w:p>
        </w:tc>
      </w:tr>
      <w:tr w:rsidR="00B83247" w:rsidRPr="00B83247" w14:paraId="5292248F" w14:textId="77777777" w:rsidTr="00E23E7D">
        <w:tc>
          <w:tcPr>
            <w:tcW w:w="2349" w:type="dxa"/>
          </w:tcPr>
          <w:p w14:paraId="0FF0D644" w14:textId="77777777" w:rsidR="00B83247" w:rsidRPr="00B83247" w:rsidRDefault="00B83247" w:rsidP="00B83247">
            <w:pPr>
              <w:ind w:right="110"/>
              <w:rPr>
                <w:rFonts w:ascii="Arial" w:hAnsi="Arial" w:cs="Arial"/>
                <w:b/>
                <w:color w:val="244061" w:themeColor="accent1" w:themeShade="80"/>
                <w:szCs w:val="24"/>
              </w:rPr>
            </w:pPr>
            <w:r w:rsidRPr="00B83247">
              <w:rPr>
                <w:rFonts w:ascii="Arial" w:hAnsi="Arial" w:cs="Arial"/>
                <w:b/>
                <w:color w:val="244061" w:themeColor="accent1" w:themeShade="80"/>
                <w:szCs w:val="24"/>
              </w:rPr>
              <w:t>Applicant</w:t>
            </w:r>
          </w:p>
        </w:tc>
        <w:tc>
          <w:tcPr>
            <w:tcW w:w="7291" w:type="dxa"/>
          </w:tcPr>
          <w:p w14:paraId="2558967E" w14:textId="77777777" w:rsidR="00B83247" w:rsidRPr="00B83247" w:rsidRDefault="00B83247" w:rsidP="00B83247">
            <w:pPr>
              <w:ind w:right="39"/>
              <w:rPr>
                <w:rFonts w:ascii="Arial" w:hAnsi="Arial" w:cs="Arial"/>
                <w:szCs w:val="24"/>
              </w:rPr>
            </w:pPr>
            <w:r w:rsidRPr="00B83247">
              <w:rPr>
                <w:rFonts w:ascii="Arial" w:hAnsi="Arial" w:cs="Arial"/>
                <w:szCs w:val="24"/>
              </w:rPr>
              <w:t xml:space="preserve">City of Nedlands </w:t>
            </w:r>
          </w:p>
        </w:tc>
      </w:tr>
      <w:tr w:rsidR="00B83247" w:rsidRPr="00B83247" w14:paraId="69ADFAB0" w14:textId="77777777" w:rsidTr="00E23E7D">
        <w:tc>
          <w:tcPr>
            <w:tcW w:w="2349" w:type="dxa"/>
          </w:tcPr>
          <w:p w14:paraId="4B91520C" w14:textId="77777777" w:rsidR="00B83247" w:rsidRPr="00B83247" w:rsidRDefault="00B83247" w:rsidP="00B83247">
            <w:pPr>
              <w:ind w:right="110"/>
              <w:rPr>
                <w:rFonts w:ascii="Arial" w:hAnsi="Arial" w:cs="Arial"/>
                <w:b/>
                <w:bCs/>
                <w:color w:val="244061" w:themeColor="accent1" w:themeShade="80"/>
                <w:szCs w:val="24"/>
              </w:rPr>
            </w:pPr>
            <w:r w:rsidRPr="00B83247">
              <w:rPr>
                <w:rFonts w:ascii="Arial" w:hAnsi="Arial" w:cs="Arial"/>
                <w:b/>
                <w:bCs/>
                <w:color w:val="244061" w:themeColor="accent1" w:themeShade="80"/>
                <w:szCs w:val="24"/>
              </w:rPr>
              <w:t xml:space="preserve">Employee Disclosure under section 5.70 Local Government Act 1995 </w:t>
            </w:r>
          </w:p>
        </w:tc>
        <w:tc>
          <w:tcPr>
            <w:tcW w:w="7291" w:type="dxa"/>
          </w:tcPr>
          <w:p w14:paraId="210576DF" w14:textId="77777777" w:rsidR="00B83247" w:rsidRPr="00B83247" w:rsidRDefault="00B83247" w:rsidP="00B83247">
            <w:pPr>
              <w:spacing w:before="120" w:line="260" w:lineRule="atLeast"/>
              <w:ind w:right="39"/>
              <w:rPr>
                <w:rFonts w:ascii="Arial" w:hAnsi="Arial" w:cs="Arial"/>
                <w:szCs w:val="24"/>
                <w:lang w:eastAsia="en-AU"/>
              </w:rPr>
            </w:pPr>
            <w:r w:rsidRPr="00B83247">
              <w:rPr>
                <w:rFonts w:ascii="Arial" w:hAnsi="Arial" w:cs="Arial"/>
                <w:szCs w:val="24"/>
                <w:lang w:eastAsia="en-AU"/>
              </w:rPr>
              <w:t>Nil.</w:t>
            </w:r>
          </w:p>
        </w:tc>
      </w:tr>
      <w:tr w:rsidR="00B83247" w:rsidRPr="00B83247" w14:paraId="7BB44D2C" w14:textId="77777777" w:rsidTr="00E23E7D">
        <w:tc>
          <w:tcPr>
            <w:tcW w:w="2349" w:type="dxa"/>
          </w:tcPr>
          <w:p w14:paraId="52771C2F" w14:textId="77777777" w:rsidR="00B83247" w:rsidRPr="00B83247" w:rsidRDefault="00B83247" w:rsidP="00B83247">
            <w:pPr>
              <w:ind w:right="110"/>
              <w:rPr>
                <w:rFonts w:ascii="Arial" w:hAnsi="Arial" w:cs="Arial"/>
                <w:b/>
                <w:color w:val="244061" w:themeColor="accent1" w:themeShade="80"/>
                <w:szCs w:val="24"/>
              </w:rPr>
            </w:pPr>
            <w:r w:rsidRPr="00B83247">
              <w:rPr>
                <w:rFonts w:ascii="Arial" w:hAnsi="Arial" w:cs="Arial"/>
                <w:b/>
                <w:color w:val="244061" w:themeColor="accent1" w:themeShade="80"/>
                <w:szCs w:val="24"/>
              </w:rPr>
              <w:t>Report Author</w:t>
            </w:r>
          </w:p>
        </w:tc>
        <w:tc>
          <w:tcPr>
            <w:tcW w:w="7291" w:type="dxa"/>
          </w:tcPr>
          <w:p w14:paraId="3E8126A5" w14:textId="77777777" w:rsidR="00B83247" w:rsidRPr="00B83247" w:rsidRDefault="00B83247" w:rsidP="00B83247">
            <w:pPr>
              <w:ind w:right="39"/>
              <w:rPr>
                <w:rFonts w:ascii="Arial" w:hAnsi="Arial" w:cs="Arial"/>
                <w:szCs w:val="24"/>
              </w:rPr>
            </w:pPr>
            <w:r w:rsidRPr="00B83247">
              <w:rPr>
                <w:rFonts w:ascii="Arial" w:hAnsi="Arial" w:cs="Arial"/>
                <w:szCs w:val="24"/>
              </w:rPr>
              <w:t>Neil Brown – Coordinator City Projects</w:t>
            </w:r>
          </w:p>
        </w:tc>
      </w:tr>
      <w:tr w:rsidR="00B83247" w:rsidRPr="00B83247" w14:paraId="19F81C9E" w14:textId="77777777" w:rsidTr="00E23E7D">
        <w:tc>
          <w:tcPr>
            <w:tcW w:w="2349" w:type="dxa"/>
          </w:tcPr>
          <w:p w14:paraId="4F018AE4" w14:textId="77777777" w:rsidR="00B83247" w:rsidRPr="00B83247" w:rsidRDefault="00B83247" w:rsidP="00B83247">
            <w:pPr>
              <w:ind w:right="110"/>
              <w:rPr>
                <w:rFonts w:ascii="Arial" w:hAnsi="Arial" w:cs="Arial"/>
                <w:b/>
                <w:color w:val="244061" w:themeColor="accent1" w:themeShade="80"/>
                <w:szCs w:val="24"/>
              </w:rPr>
            </w:pPr>
            <w:r w:rsidRPr="00B83247">
              <w:rPr>
                <w:rFonts w:ascii="Arial" w:hAnsi="Arial" w:cs="Arial"/>
                <w:b/>
                <w:color w:val="244061" w:themeColor="accent1" w:themeShade="80"/>
                <w:szCs w:val="24"/>
              </w:rPr>
              <w:t>Director/CEO</w:t>
            </w:r>
          </w:p>
        </w:tc>
        <w:tc>
          <w:tcPr>
            <w:tcW w:w="7291" w:type="dxa"/>
          </w:tcPr>
          <w:p w14:paraId="093A3B0D" w14:textId="77777777" w:rsidR="00B83247" w:rsidRPr="00B83247" w:rsidRDefault="00B83247" w:rsidP="00B83247">
            <w:pPr>
              <w:ind w:right="39"/>
              <w:rPr>
                <w:rFonts w:ascii="Arial" w:hAnsi="Arial" w:cs="Arial"/>
                <w:szCs w:val="24"/>
              </w:rPr>
            </w:pPr>
            <w:r w:rsidRPr="00B83247">
              <w:rPr>
                <w:rFonts w:ascii="Arial" w:hAnsi="Arial" w:cs="Arial"/>
                <w:szCs w:val="24"/>
              </w:rPr>
              <w:t>Andrew Melville – Acting Director Technical Services</w:t>
            </w:r>
          </w:p>
        </w:tc>
      </w:tr>
      <w:tr w:rsidR="00B83247" w:rsidRPr="00B83247" w14:paraId="0C9AFF7D" w14:textId="77777777" w:rsidTr="00E23E7D">
        <w:tc>
          <w:tcPr>
            <w:tcW w:w="2349" w:type="dxa"/>
          </w:tcPr>
          <w:p w14:paraId="5E6EAA65" w14:textId="77777777" w:rsidR="00B83247" w:rsidRPr="00B83247" w:rsidRDefault="00B83247" w:rsidP="00B83247">
            <w:pPr>
              <w:ind w:right="110"/>
              <w:rPr>
                <w:rFonts w:ascii="Arial" w:hAnsi="Arial" w:cs="Arial"/>
                <w:b/>
                <w:color w:val="244061" w:themeColor="accent1" w:themeShade="80"/>
                <w:szCs w:val="24"/>
              </w:rPr>
            </w:pPr>
            <w:r w:rsidRPr="00B83247">
              <w:rPr>
                <w:rFonts w:ascii="Arial" w:hAnsi="Arial" w:cs="Arial"/>
                <w:b/>
                <w:color w:val="244061" w:themeColor="accent1" w:themeShade="80"/>
                <w:szCs w:val="24"/>
              </w:rPr>
              <w:t>Attachments</w:t>
            </w:r>
          </w:p>
        </w:tc>
        <w:tc>
          <w:tcPr>
            <w:tcW w:w="7291" w:type="dxa"/>
          </w:tcPr>
          <w:p w14:paraId="4C2181AB" w14:textId="762EC008" w:rsidR="00B83247" w:rsidRPr="007A3174" w:rsidRDefault="007A3174" w:rsidP="007A3174">
            <w:pPr>
              <w:pStyle w:val="ListParagraph"/>
              <w:numPr>
                <w:ilvl w:val="0"/>
                <w:numId w:val="27"/>
              </w:numPr>
              <w:ind w:left="380" w:right="39"/>
              <w:rPr>
                <w:rFonts w:ascii="Arial" w:hAnsi="Arial" w:cs="Arial"/>
                <w:szCs w:val="32"/>
              </w:rPr>
            </w:pPr>
            <w:r>
              <w:rPr>
                <w:rFonts w:ascii="Arial" w:hAnsi="Arial" w:cs="Arial"/>
                <w:szCs w:val="32"/>
              </w:rPr>
              <w:t xml:space="preserve"> </w:t>
            </w:r>
            <w:r w:rsidR="00B83247" w:rsidRPr="007A3174">
              <w:rPr>
                <w:rFonts w:ascii="Arial" w:hAnsi="Arial" w:cs="Arial"/>
                <w:szCs w:val="32"/>
              </w:rPr>
              <w:t>Attachment 1 – Lawler Park Draft Master Plan</w:t>
            </w:r>
          </w:p>
          <w:p w14:paraId="3C786BDE" w14:textId="77777777" w:rsidR="00B83247" w:rsidRPr="00B83247" w:rsidRDefault="00B83247" w:rsidP="00B83247">
            <w:pPr>
              <w:numPr>
                <w:ilvl w:val="0"/>
                <w:numId w:val="27"/>
              </w:numPr>
              <w:ind w:left="426" w:right="39" w:hanging="426"/>
              <w:rPr>
                <w:rFonts w:ascii="Arial" w:hAnsi="Arial" w:cs="Arial"/>
                <w:szCs w:val="32"/>
              </w:rPr>
            </w:pPr>
            <w:r w:rsidRPr="00B83247">
              <w:rPr>
                <w:rFonts w:ascii="Arial" w:hAnsi="Arial" w:cs="Arial"/>
                <w:szCs w:val="32"/>
              </w:rPr>
              <w:t>Attachment 2 – Lawler Park Feedback Summary</w:t>
            </w:r>
          </w:p>
          <w:p w14:paraId="72CEE8F4" w14:textId="77777777" w:rsidR="00B83247" w:rsidRPr="00B83247" w:rsidRDefault="00B83247" w:rsidP="00B83247">
            <w:pPr>
              <w:numPr>
                <w:ilvl w:val="0"/>
                <w:numId w:val="27"/>
              </w:numPr>
              <w:ind w:left="426" w:right="39" w:hanging="426"/>
              <w:rPr>
                <w:rFonts w:ascii="Arial" w:hAnsi="Arial" w:cs="Arial"/>
                <w:szCs w:val="32"/>
              </w:rPr>
            </w:pPr>
            <w:r w:rsidRPr="00B83247">
              <w:rPr>
                <w:rFonts w:ascii="Arial" w:hAnsi="Arial" w:cs="Arial"/>
                <w:szCs w:val="32"/>
              </w:rPr>
              <w:t>Attachment 3 – Your Voice Report</w:t>
            </w:r>
          </w:p>
          <w:p w14:paraId="06CBD985" w14:textId="77777777" w:rsidR="00B83247" w:rsidRPr="00B83247" w:rsidRDefault="00B83247" w:rsidP="00B83247">
            <w:pPr>
              <w:numPr>
                <w:ilvl w:val="0"/>
                <w:numId w:val="27"/>
              </w:numPr>
              <w:ind w:left="426" w:right="39" w:hanging="426"/>
              <w:rPr>
                <w:rFonts w:ascii="Arial" w:hAnsi="Arial" w:cs="Arial"/>
                <w:szCs w:val="32"/>
              </w:rPr>
            </w:pPr>
            <w:r w:rsidRPr="00B83247">
              <w:rPr>
                <w:rFonts w:ascii="Arial" w:hAnsi="Arial" w:cs="Arial"/>
                <w:szCs w:val="32"/>
              </w:rPr>
              <w:t>Attachment 4 – Example of Flying Fox</w:t>
            </w:r>
          </w:p>
          <w:p w14:paraId="556486FA" w14:textId="77777777" w:rsidR="00B83247" w:rsidRPr="00B83247" w:rsidRDefault="00B83247" w:rsidP="00B83247">
            <w:pPr>
              <w:numPr>
                <w:ilvl w:val="0"/>
                <w:numId w:val="27"/>
              </w:numPr>
              <w:ind w:left="426" w:right="39" w:hanging="426"/>
              <w:rPr>
                <w:rFonts w:ascii="Arial" w:hAnsi="Arial" w:cs="Arial"/>
                <w:szCs w:val="32"/>
              </w:rPr>
            </w:pPr>
            <w:r w:rsidRPr="00B83247">
              <w:rPr>
                <w:rFonts w:ascii="Arial" w:hAnsi="Arial" w:cs="Arial"/>
                <w:szCs w:val="32"/>
              </w:rPr>
              <w:t xml:space="preserve">Attachment 5 - Datasheet report for Sporobolus africanus </w:t>
            </w:r>
          </w:p>
        </w:tc>
      </w:tr>
    </w:tbl>
    <w:p w14:paraId="314809A5" w14:textId="77777777" w:rsidR="00B83247" w:rsidRPr="00B83247" w:rsidRDefault="00B83247" w:rsidP="00B83247">
      <w:pPr>
        <w:ind w:left="-284" w:right="-330"/>
        <w:jc w:val="both"/>
        <w:rPr>
          <w:rFonts w:ascii="Arial" w:eastAsiaTheme="minorHAnsi" w:hAnsi="Arial" w:cs="Arial"/>
          <w:b/>
          <w:szCs w:val="32"/>
        </w:rPr>
      </w:pPr>
    </w:p>
    <w:p w14:paraId="33A6D15D" w14:textId="77777777" w:rsidR="00B83247" w:rsidRPr="00B83247" w:rsidRDefault="00B83247" w:rsidP="00312204">
      <w:pPr>
        <w:ind w:left="-284" w:right="-238"/>
        <w:jc w:val="both"/>
        <w:rPr>
          <w:rFonts w:ascii="Arial" w:eastAsiaTheme="minorHAnsi" w:hAnsi="Arial" w:cs="Arial"/>
          <w:b/>
          <w:color w:val="244061" w:themeColor="accent1" w:themeShade="80"/>
          <w:sz w:val="28"/>
          <w:szCs w:val="32"/>
        </w:rPr>
      </w:pPr>
      <w:r w:rsidRPr="00B83247">
        <w:rPr>
          <w:rFonts w:ascii="Arial" w:eastAsiaTheme="minorHAnsi" w:hAnsi="Arial" w:cs="Arial"/>
          <w:b/>
          <w:color w:val="244061" w:themeColor="accent1" w:themeShade="80"/>
          <w:sz w:val="28"/>
          <w:szCs w:val="32"/>
        </w:rPr>
        <w:t>Purpose</w:t>
      </w:r>
    </w:p>
    <w:p w14:paraId="21BAAF22" w14:textId="77777777" w:rsidR="00B83247" w:rsidRPr="00B83247" w:rsidRDefault="00B83247" w:rsidP="00312204">
      <w:pPr>
        <w:ind w:left="-567" w:right="-238"/>
        <w:jc w:val="both"/>
        <w:rPr>
          <w:rFonts w:ascii="Arial" w:eastAsiaTheme="minorHAnsi" w:hAnsi="Arial" w:cs="Arial"/>
          <w:b/>
          <w:szCs w:val="32"/>
        </w:rPr>
      </w:pPr>
    </w:p>
    <w:p w14:paraId="11DD76BC" w14:textId="77777777" w:rsidR="00B83247" w:rsidRPr="00B83247" w:rsidRDefault="00B83247" w:rsidP="00312204">
      <w:pPr>
        <w:ind w:left="-284" w:right="-238"/>
        <w:jc w:val="both"/>
        <w:rPr>
          <w:rFonts w:ascii="Arial" w:eastAsiaTheme="minorHAnsi" w:hAnsi="Arial" w:cs="Arial"/>
          <w:szCs w:val="32"/>
        </w:rPr>
      </w:pPr>
      <w:r w:rsidRPr="00B83247">
        <w:rPr>
          <w:rFonts w:ascii="Arial" w:eastAsiaTheme="minorHAnsi" w:hAnsi="Arial" w:cs="Arial"/>
          <w:szCs w:val="32"/>
        </w:rPr>
        <w:t xml:space="preserve">The purpose of this Report </w:t>
      </w:r>
      <w:proofErr w:type="gramStart"/>
      <w:r w:rsidRPr="00B83247">
        <w:rPr>
          <w:rFonts w:ascii="Arial" w:eastAsiaTheme="minorHAnsi" w:hAnsi="Arial" w:cs="Arial"/>
          <w:szCs w:val="32"/>
        </w:rPr>
        <w:t>present</w:t>
      </w:r>
      <w:proofErr w:type="gramEnd"/>
      <w:r w:rsidRPr="00B83247">
        <w:rPr>
          <w:rFonts w:ascii="Arial" w:eastAsiaTheme="minorHAnsi" w:hAnsi="Arial" w:cs="Arial"/>
          <w:szCs w:val="32"/>
        </w:rPr>
        <w:t xml:space="preserve"> the Lawler Park Draft Master Plan to Council and seek approval for the inclusion of additional items requested by residents during consultation. </w:t>
      </w:r>
    </w:p>
    <w:p w14:paraId="7820B36E" w14:textId="77777777" w:rsidR="00B83247" w:rsidRPr="00B83247" w:rsidRDefault="00B83247" w:rsidP="00312204">
      <w:pPr>
        <w:ind w:left="-284" w:right="-238"/>
        <w:jc w:val="both"/>
        <w:rPr>
          <w:rFonts w:ascii="Arial" w:eastAsiaTheme="minorHAnsi" w:hAnsi="Arial" w:cs="Arial"/>
          <w:szCs w:val="32"/>
        </w:rPr>
      </w:pPr>
    </w:p>
    <w:p w14:paraId="19907873" w14:textId="77777777" w:rsidR="00B83247" w:rsidRPr="00B83247" w:rsidRDefault="00B83247" w:rsidP="00312204">
      <w:pPr>
        <w:ind w:left="-567" w:right="-238"/>
        <w:jc w:val="both"/>
        <w:rPr>
          <w:rFonts w:ascii="Arial" w:eastAsiaTheme="minorHAnsi" w:hAnsi="Arial" w:cs="Arial"/>
          <w:b/>
          <w:szCs w:val="32"/>
        </w:rPr>
      </w:pPr>
    </w:p>
    <w:p w14:paraId="5669A66C" w14:textId="77777777" w:rsidR="00B83247" w:rsidRPr="00B83247" w:rsidRDefault="00B83247" w:rsidP="00312204">
      <w:pPr>
        <w:ind w:left="-284" w:right="-238"/>
        <w:jc w:val="both"/>
        <w:rPr>
          <w:rFonts w:ascii="Arial" w:eastAsiaTheme="minorHAnsi" w:hAnsi="Arial" w:cs="Arial"/>
          <w:b/>
          <w:color w:val="244061" w:themeColor="accent1" w:themeShade="80"/>
          <w:sz w:val="28"/>
          <w:szCs w:val="32"/>
        </w:rPr>
      </w:pPr>
      <w:r w:rsidRPr="00B83247">
        <w:rPr>
          <w:rFonts w:ascii="Arial" w:eastAsiaTheme="minorHAnsi" w:hAnsi="Arial" w:cs="Arial"/>
          <w:b/>
          <w:color w:val="244061" w:themeColor="accent1" w:themeShade="80"/>
          <w:sz w:val="28"/>
          <w:szCs w:val="32"/>
        </w:rPr>
        <w:t>Recommendation</w:t>
      </w:r>
    </w:p>
    <w:p w14:paraId="2E22647D" w14:textId="77777777" w:rsidR="00B83247" w:rsidRPr="00B83247" w:rsidRDefault="00B83247" w:rsidP="00312204">
      <w:pPr>
        <w:ind w:left="-284" w:right="-238"/>
        <w:jc w:val="both"/>
        <w:rPr>
          <w:rFonts w:ascii="Arial" w:eastAsiaTheme="minorHAnsi" w:hAnsi="Arial" w:cs="Arial"/>
          <w:bCs/>
          <w:color w:val="244061" w:themeColor="accent1" w:themeShade="80"/>
          <w:szCs w:val="24"/>
        </w:rPr>
      </w:pPr>
    </w:p>
    <w:p w14:paraId="7875CE6C" w14:textId="77777777" w:rsidR="00B83247" w:rsidRPr="00B83247" w:rsidRDefault="00B83247" w:rsidP="00312204">
      <w:pPr>
        <w:ind w:left="-284" w:right="-238"/>
        <w:jc w:val="both"/>
        <w:rPr>
          <w:rFonts w:ascii="Arial" w:eastAsiaTheme="minorHAnsi" w:hAnsi="Arial" w:cs="Arial"/>
          <w:b/>
          <w:color w:val="244061" w:themeColor="accent1" w:themeShade="80"/>
          <w:szCs w:val="32"/>
        </w:rPr>
      </w:pPr>
      <w:r w:rsidRPr="00B83247">
        <w:rPr>
          <w:rFonts w:ascii="Arial" w:eastAsiaTheme="minorHAnsi" w:hAnsi="Arial" w:cs="Arial"/>
          <w:b/>
          <w:color w:val="244061" w:themeColor="accent1" w:themeShade="80"/>
          <w:szCs w:val="32"/>
        </w:rPr>
        <w:t>Council:</w:t>
      </w:r>
    </w:p>
    <w:p w14:paraId="5A7CFC38" w14:textId="77777777" w:rsidR="00B83247" w:rsidRPr="00B83247" w:rsidRDefault="00B83247" w:rsidP="00312204">
      <w:pPr>
        <w:ind w:left="-567" w:right="-238"/>
        <w:jc w:val="both"/>
        <w:rPr>
          <w:rFonts w:ascii="Arial" w:eastAsiaTheme="minorHAnsi" w:hAnsi="Arial" w:cs="Arial"/>
          <w:b/>
          <w:color w:val="244061" w:themeColor="accent1" w:themeShade="80"/>
          <w:szCs w:val="32"/>
        </w:rPr>
      </w:pPr>
    </w:p>
    <w:p w14:paraId="07E4DB45" w14:textId="77777777" w:rsidR="00B83247" w:rsidRPr="00B83247" w:rsidRDefault="00B83247" w:rsidP="00312204">
      <w:pPr>
        <w:numPr>
          <w:ilvl w:val="0"/>
          <w:numId w:val="28"/>
        </w:numPr>
        <w:spacing w:after="200" w:line="276" w:lineRule="auto"/>
        <w:ind w:left="284" w:right="-238" w:hanging="568"/>
        <w:contextualSpacing/>
        <w:jc w:val="both"/>
        <w:rPr>
          <w:rFonts w:ascii="Arial" w:eastAsiaTheme="minorHAnsi" w:hAnsi="Arial" w:cs="Arial"/>
          <w:b/>
          <w:color w:val="244061" w:themeColor="accent1" w:themeShade="80"/>
          <w:szCs w:val="24"/>
        </w:rPr>
      </w:pPr>
      <w:r w:rsidRPr="00B83247">
        <w:rPr>
          <w:rFonts w:ascii="Arial" w:eastAsiaTheme="minorHAnsi" w:hAnsi="Arial" w:cs="Arial"/>
          <w:b/>
          <w:color w:val="244061" w:themeColor="accent1" w:themeShade="80"/>
          <w:szCs w:val="24"/>
        </w:rPr>
        <w:t>approves the Draft Master Plan, inclusive of the following additional items:</w:t>
      </w:r>
    </w:p>
    <w:p w14:paraId="71BCA142" w14:textId="77777777" w:rsidR="00B83247" w:rsidRPr="00B83247" w:rsidRDefault="00B83247" w:rsidP="00312204">
      <w:pPr>
        <w:ind w:left="284" w:right="-238"/>
        <w:contextualSpacing/>
        <w:jc w:val="both"/>
        <w:rPr>
          <w:rFonts w:ascii="Arial" w:eastAsiaTheme="minorHAnsi" w:hAnsi="Arial" w:cs="Arial"/>
          <w:b/>
          <w:color w:val="244061" w:themeColor="accent1" w:themeShade="80"/>
          <w:szCs w:val="24"/>
        </w:rPr>
      </w:pPr>
    </w:p>
    <w:p w14:paraId="6C834DD8" w14:textId="77777777" w:rsidR="00B83247" w:rsidRPr="00B83247" w:rsidRDefault="00B83247" w:rsidP="00312204">
      <w:pPr>
        <w:numPr>
          <w:ilvl w:val="1"/>
          <w:numId w:val="28"/>
        </w:numPr>
        <w:spacing w:after="200" w:line="276" w:lineRule="auto"/>
        <w:ind w:left="851" w:right="-238" w:hanging="567"/>
        <w:contextualSpacing/>
        <w:jc w:val="both"/>
        <w:rPr>
          <w:rFonts w:ascii="Arial" w:eastAsiaTheme="minorHAnsi" w:hAnsi="Arial" w:cs="Arial"/>
          <w:b/>
          <w:color w:val="244061" w:themeColor="accent1" w:themeShade="80"/>
          <w:szCs w:val="24"/>
        </w:rPr>
      </w:pPr>
      <w:r w:rsidRPr="00B83247">
        <w:rPr>
          <w:rFonts w:ascii="Arial" w:eastAsiaTheme="minorHAnsi" w:hAnsi="Arial" w:cs="Arial"/>
          <w:b/>
          <w:color w:val="244061" w:themeColor="accent1" w:themeShade="80"/>
          <w:szCs w:val="24"/>
        </w:rPr>
        <w:t xml:space="preserve">Provision of an additional sheltered picnic table to be located near the existing </w:t>
      </w:r>
      <w:proofErr w:type="gramStart"/>
      <w:r w:rsidRPr="00B83247">
        <w:rPr>
          <w:rFonts w:ascii="Arial" w:eastAsiaTheme="minorHAnsi" w:hAnsi="Arial" w:cs="Arial"/>
          <w:b/>
          <w:color w:val="244061" w:themeColor="accent1" w:themeShade="80"/>
          <w:szCs w:val="24"/>
        </w:rPr>
        <w:t>BBQ;</w:t>
      </w:r>
      <w:proofErr w:type="gramEnd"/>
    </w:p>
    <w:p w14:paraId="044E54D4" w14:textId="77777777" w:rsidR="00B83247" w:rsidRPr="00B83247" w:rsidRDefault="00B83247" w:rsidP="00312204">
      <w:pPr>
        <w:numPr>
          <w:ilvl w:val="1"/>
          <w:numId w:val="28"/>
        </w:numPr>
        <w:spacing w:after="200" w:line="276" w:lineRule="auto"/>
        <w:ind w:left="851" w:right="-238" w:hanging="567"/>
        <w:contextualSpacing/>
        <w:jc w:val="both"/>
        <w:rPr>
          <w:rFonts w:ascii="Arial" w:eastAsiaTheme="minorHAnsi" w:hAnsi="Arial" w:cs="Arial"/>
          <w:b/>
          <w:color w:val="244061" w:themeColor="accent1" w:themeShade="80"/>
          <w:szCs w:val="24"/>
        </w:rPr>
      </w:pPr>
      <w:r w:rsidRPr="00B83247">
        <w:rPr>
          <w:rFonts w:ascii="Arial" w:eastAsiaTheme="minorHAnsi" w:hAnsi="Arial" w:cs="Arial"/>
          <w:b/>
          <w:color w:val="244061" w:themeColor="accent1" w:themeShade="80"/>
          <w:szCs w:val="24"/>
        </w:rPr>
        <w:t xml:space="preserve">Provision of a 1200mm high fence and gates to be installed surrounding the existing and proposed </w:t>
      </w:r>
      <w:proofErr w:type="gramStart"/>
      <w:r w:rsidRPr="00B83247">
        <w:rPr>
          <w:rFonts w:ascii="Arial" w:eastAsiaTheme="minorHAnsi" w:hAnsi="Arial" w:cs="Arial"/>
          <w:b/>
          <w:color w:val="244061" w:themeColor="accent1" w:themeShade="80"/>
          <w:szCs w:val="24"/>
        </w:rPr>
        <w:t>playground;</w:t>
      </w:r>
      <w:proofErr w:type="gramEnd"/>
    </w:p>
    <w:p w14:paraId="4C18F825" w14:textId="77777777" w:rsidR="00B83247" w:rsidRPr="00B83247" w:rsidRDefault="00B83247" w:rsidP="00312204">
      <w:pPr>
        <w:numPr>
          <w:ilvl w:val="1"/>
          <w:numId w:val="28"/>
        </w:numPr>
        <w:spacing w:after="200" w:line="276" w:lineRule="auto"/>
        <w:ind w:left="851" w:right="-238" w:hanging="567"/>
        <w:contextualSpacing/>
        <w:jc w:val="both"/>
        <w:rPr>
          <w:rFonts w:ascii="Arial" w:eastAsiaTheme="minorHAnsi" w:hAnsi="Arial" w:cs="Arial"/>
          <w:b/>
          <w:color w:val="244061" w:themeColor="accent1" w:themeShade="80"/>
          <w:szCs w:val="24"/>
        </w:rPr>
      </w:pPr>
      <w:r w:rsidRPr="00B83247">
        <w:rPr>
          <w:rFonts w:ascii="Arial" w:eastAsiaTheme="minorHAnsi" w:hAnsi="Arial" w:cs="Arial"/>
          <w:b/>
          <w:color w:val="244061" w:themeColor="accent1" w:themeShade="80"/>
          <w:szCs w:val="24"/>
        </w:rPr>
        <w:t xml:space="preserve">Adjustment of walking track to avoid interference with basketball </w:t>
      </w:r>
      <w:proofErr w:type="gramStart"/>
      <w:r w:rsidRPr="00B83247">
        <w:rPr>
          <w:rFonts w:ascii="Arial" w:eastAsiaTheme="minorHAnsi" w:hAnsi="Arial" w:cs="Arial"/>
          <w:b/>
          <w:color w:val="244061" w:themeColor="accent1" w:themeShade="80"/>
          <w:szCs w:val="24"/>
        </w:rPr>
        <w:t>court;</w:t>
      </w:r>
      <w:proofErr w:type="gramEnd"/>
    </w:p>
    <w:p w14:paraId="74F486F1" w14:textId="77777777" w:rsidR="00B83247" w:rsidRPr="00B83247" w:rsidRDefault="00B83247" w:rsidP="00312204">
      <w:pPr>
        <w:numPr>
          <w:ilvl w:val="1"/>
          <w:numId w:val="28"/>
        </w:numPr>
        <w:spacing w:after="200" w:line="276" w:lineRule="auto"/>
        <w:ind w:left="851" w:right="-238" w:hanging="567"/>
        <w:contextualSpacing/>
        <w:jc w:val="both"/>
        <w:rPr>
          <w:rFonts w:ascii="Arial" w:eastAsiaTheme="minorHAnsi" w:hAnsi="Arial" w:cs="Arial"/>
          <w:b/>
          <w:color w:val="244061" w:themeColor="accent1" w:themeShade="80"/>
          <w:szCs w:val="24"/>
        </w:rPr>
      </w:pPr>
      <w:r w:rsidRPr="00B83247">
        <w:rPr>
          <w:rFonts w:ascii="Arial" w:eastAsiaTheme="minorHAnsi" w:hAnsi="Arial" w:cs="Arial"/>
          <w:b/>
          <w:color w:val="244061" w:themeColor="accent1" w:themeShade="80"/>
          <w:szCs w:val="24"/>
        </w:rPr>
        <w:t xml:space="preserve">Replacement of existing drinking fountain with a drinking fountain with a dog </w:t>
      </w:r>
      <w:proofErr w:type="gramStart"/>
      <w:r w:rsidRPr="00B83247">
        <w:rPr>
          <w:rFonts w:ascii="Arial" w:eastAsiaTheme="minorHAnsi" w:hAnsi="Arial" w:cs="Arial"/>
          <w:b/>
          <w:color w:val="244061" w:themeColor="accent1" w:themeShade="80"/>
          <w:szCs w:val="24"/>
        </w:rPr>
        <w:t>bowl;</w:t>
      </w:r>
      <w:proofErr w:type="gramEnd"/>
    </w:p>
    <w:p w14:paraId="63E9D425" w14:textId="77777777" w:rsidR="00B83247" w:rsidRPr="00B83247" w:rsidRDefault="00B83247" w:rsidP="00312204">
      <w:pPr>
        <w:numPr>
          <w:ilvl w:val="1"/>
          <w:numId w:val="28"/>
        </w:numPr>
        <w:spacing w:after="200" w:line="276" w:lineRule="auto"/>
        <w:ind w:left="851" w:right="-238" w:hanging="567"/>
        <w:contextualSpacing/>
        <w:jc w:val="both"/>
        <w:rPr>
          <w:rFonts w:ascii="Arial" w:eastAsiaTheme="minorHAnsi" w:hAnsi="Arial" w:cs="Arial"/>
          <w:b/>
          <w:color w:val="244061" w:themeColor="accent1" w:themeShade="80"/>
          <w:szCs w:val="24"/>
        </w:rPr>
      </w:pPr>
      <w:r w:rsidRPr="00B83247">
        <w:rPr>
          <w:rFonts w:ascii="Arial" w:eastAsiaTheme="minorHAnsi" w:hAnsi="Arial" w:cs="Arial"/>
          <w:b/>
          <w:color w:val="244061" w:themeColor="accent1" w:themeShade="80"/>
          <w:szCs w:val="24"/>
        </w:rPr>
        <w:t>Allocation for additional tree planting on completion of underground power installation; and</w:t>
      </w:r>
    </w:p>
    <w:p w14:paraId="1C7C6E61" w14:textId="77777777" w:rsidR="00B83247" w:rsidRPr="00B83247" w:rsidRDefault="00B83247" w:rsidP="00312204">
      <w:pPr>
        <w:ind w:left="1440" w:right="-238"/>
        <w:contextualSpacing/>
        <w:jc w:val="both"/>
        <w:rPr>
          <w:rFonts w:ascii="Arial" w:eastAsiaTheme="minorHAnsi" w:hAnsi="Arial" w:cs="Arial"/>
          <w:b/>
          <w:color w:val="244061" w:themeColor="accent1" w:themeShade="80"/>
          <w:szCs w:val="24"/>
        </w:rPr>
      </w:pPr>
    </w:p>
    <w:p w14:paraId="6CA33808" w14:textId="77777777" w:rsidR="00B83247" w:rsidRPr="00B83247" w:rsidRDefault="00B83247" w:rsidP="00312204">
      <w:pPr>
        <w:numPr>
          <w:ilvl w:val="0"/>
          <w:numId w:val="28"/>
        </w:numPr>
        <w:spacing w:after="200" w:line="276" w:lineRule="auto"/>
        <w:ind w:left="284" w:right="-238" w:hanging="568"/>
        <w:contextualSpacing/>
        <w:jc w:val="both"/>
        <w:rPr>
          <w:rFonts w:ascii="Arial" w:eastAsiaTheme="minorHAnsi" w:hAnsi="Arial" w:cs="Arial"/>
          <w:b/>
          <w:color w:val="244061" w:themeColor="accent1" w:themeShade="80"/>
          <w:szCs w:val="24"/>
        </w:rPr>
      </w:pPr>
      <w:r w:rsidRPr="00B83247">
        <w:rPr>
          <w:rFonts w:ascii="Arial" w:eastAsiaTheme="minorHAnsi" w:hAnsi="Arial" w:cs="Arial"/>
          <w:b/>
          <w:color w:val="244061" w:themeColor="accent1" w:themeShade="80"/>
          <w:szCs w:val="24"/>
        </w:rPr>
        <w:t xml:space="preserve">instructs the CEO to finalise the design, including all revisions and modifications required to commence planning of future capital works for consideration within the </w:t>
      </w:r>
      <w:proofErr w:type="gramStart"/>
      <w:r w:rsidRPr="00B83247">
        <w:rPr>
          <w:rFonts w:ascii="Arial" w:eastAsiaTheme="minorHAnsi" w:hAnsi="Arial" w:cs="Arial"/>
          <w:b/>
          <w:color w:val="244061" w:themeColor="accent1" w:themeShade="80"/>
          <w:szCs w:val="24"/>
        </w:rPr>
        <w:t>5 year</w:t>
      </w:r>
      <w:proofErr w:type="gramEnd"/>
      <w:r w:rsidRPr="00B83247">
        <w:rPr>
          <w:rFonts w:ascii="Arial" w:eastAsiaTheme="minorHAnsi" w:hAnsi="Arial" w:cs="Arial"/>
          <w:b/>
          <w:color w:val="244061" w:themeColor="accent1" w:themeShade="80"/>
          <w:szCs w:val="24"/>
        </w:rPr>
        <w:t xml:space="preserve"> plan. </w:t>
      </w:r>
    </w:p>
    <w:p w14:paraId="4CA97EF8" w14:textId="77777777" w:rsidR="00B83247" w:rsidRPr="00B83247" w:rsidRDefault="00B83247" w:rsidP="00312204">
      <w:pPr>
        <w:ind w:left="-567" w:right="-238"/>
        <w:jc w:val="both"/>
        <w:rPr>
          <w:rFonts w:ascii="Arial" w:eastAsiaTheme="minorHAnsi" w:hAnsi="Arial" w:cs="Arial"/>
          <w:b/>
          <w:sz w:val="28"/>
          <w:szCs w:val="32"/>
        </w:rPr>
      </w:pPr>
    </w:p>
    <w:p w14:paraId="3FFE4F71" w14:textId="77777777" w:rsidR="00B83247" w:rsidRPr="00B83247" w:rsidRDefault="00B83247" w:rsidP="00312204">
      <w:pPr>
        <w:ind w:left="-284" w:right="-238"/>
        <w:jc w:val="both"/>
        <w:rPr>
          <w:rFonts w:ascii="Arial" w:eastAsiaTheme="minorHAnsi" w:hAnsi="Arial" w:cs="Arial"/>
          <w:b/>
          <w:bCs/>
          <w:color w:val="000000" w:themeColor="text1"/>
          <w:sz w:val="28"/>
          <w:szCs w:val="28"/>
        </w:rPr>
      </w:pPr>
      <w:r w:rsidRPr="00B83247">
        <w:rPr>
          <w:rFonts w:ascii="Arial" w:eastAsiaTheme="minorHAnsi" w:hAnsi="Arial" w:cs="Arial"/>
          <w:b/>
          <w:color w:val="17365D" w:themeColor="text2" w:themeShade="BF"/>
          <w:sz w:val="28"/>
          <w:szCs w:val="32"/>
        </w:rPr>
        <w:t>Voting Requirement</w:t>
      </w:r>
    </w:p>
    <w:p w14:paraId="1A3A7C31" w14:textId="77777777" w:rsidR="00B83247" w:rsidRPr="00B83247" w:rsidRDefault="00B83247" w:rsidP="00312204">
      <w:pPr>
        <w:ind w:left="-284" w:right="-238"/>
        <w:jc w:val="both"/>
        <w:rPr>
          <w:rFonts w:ascii="Arial" w:eastAsiaTheme="minorHAnsi" w:hAnsi="Arial" w:cs="Arial"/>
          <w:color w:val="000000" w:themeColor="text1"/>
          <w:szCs w:val="24"/>
        </w:rPr>
      </w:pPr>
    </w:p>
    <w:p w14:paraId="7756077C" w14:textId="77777777" w:rsidR="00312204" w:rsidRDefault="00B83247" w:rsidP="00312204">
      <w:pPr>
        <w:ind w:left="-284" w:right="-238"/>
        <w:jc w:val="both"/>
        <w:rPr>
          <w:rFonts w:ascii="Arial" w:eastAsiaTheme="minorHAnsi" w:hAnsi="Arial" w:cs="Arial"/>
          <w:color w:val="000000" w:themeColor="text1"/>
          <w:szCs w:val="24"/>
        </w:rPr>
      </w:pPr>
      <w:r w:rsidRPr="00B83247">
        <w:rPr>
          <w:rFonts w:ascii="Arial" w:eastAsiaTheme="minorHAnsi" w:hAnsi="Arial" w:cs="Arial"/>
          <w:color w:val="000000" w:themeColor="text1"/>
          <w:szCs w:val="24"/>
        </w:rPr>
        <w:t>Simple Majority.</w:t>
      </w:r>
    </w:p>
    <w:p w14:paraId="376CCE74" w14:textId="77777777" w:rsidR="00B83247" w:rsidRPr="00B83247" w:rsidRDefault="00B83247" w:rsidP="00312204">
      <w:pPr>
        <w:ind w:left="-284" w:right="-238"/>
        <w:jc w:val="both"/>
        <w:rPr>
          <w:rFonts w:ascii="Arial" w:eastAsiaTheme="minorHAnsi" w:hAnsi="Arial" w:cs="Arial"/>
          <w:b/>
          <w:color w:val="244061" w:themeColor="accent1" w:themeShade="80"/>
          <w:sz w:val="28"/>
          <w:szCs w:val="32"/>
        </w:rPr>
      </w:pPr>
      <w:r w:rsidRPr="00B83247">
        <w:rPr>
          <w:rFonts w:ascii="Arial" w:eastAsiaTheme="minorHAnsi" w:hAnsi="Arial" w:cs="Arial"/>
          <w:b/>
          <w:color w:val="244061" w:themeColor="accent1" w:themeShade="80"/>
          <w:sz w:val="28"/>
          <w:szCs w:val="32"/>
        </w:rPr>
        <w:t xml:space="preserve">Background </w:t>
      </w:r>
    </w:p>
    <w:p w14:paraId="643907DD" w14:textId="77777777" w:rsidR="00B83247" w:rsidRPr="00B83247" w:rsidRDefault="00B83247" w:rsidP="00312204">
      <w:pPr>
        <w:ind w:left="-284" w:right="-238"/>
        <w:jc w:val="both"/>
        <w:rPr>
          <w:rFonts w:ascii="Arial" w:eastAsiaTheme="minorHAnsi" w:hAnsi="Arial" w:cs="Arial"/>
          <w:b/>
          <w:sz w:val="28"/>
          <w:szCs w:val="32"/>
        </w:rPr>
      </w:pPr>
    </w:p>
    <w:p w14:paraId="7AEF8D50"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At the Ordinary Council Meeting on 19 December 2017 Council resolved to accept the finding of a Community Needs Study (13.10) directing that a Master Plan be created for Lawler Park, Floreat. </w:t>
      </w:r>
    </w:p>
    <w:p w14:paraId="530D22B5" w14:textId="77777777" w:rsidR="00B83247" w:rsidRPr="00B83247" w:rsidRDefault="00B83247" w:rsidP="00312204">
      <w:pPr>
        <w:ind w:left="-284" w:right="-238"/>
        <w:jc w:val="both"/>
        <w:rPr>
          <w:rFonts w:ascii="Arial" w:eastAsiaTheme="minorHAnsi" w:hAnsi="Arial" w:cs="Arial"/>
          <w:bCs/>
          <w:szCs w:val="24"/>
        </w:rPr>
      </w:pPr>
    </w:p>
    <w:p w14:paraId="39F96248"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The Community Needs Study requested that the following items be addressed as part of the Master Planning project:</w:t>
      </w:r>
    </w:p>
    <w:p w14:paraId="2F3C268B" w14:textId="77777777" w:rsidR="00B83247" w:rsidRPr="00B83247" w:rsidRDefault="00B83247" w:rsidP="00312204">
      <w:pPr>
        <w:ind w:left="-284" w:right="-238"/>
        <w:jc w:val="both"/>
        <w:rPr>
          <w:rFonts w:ascii="Arial" w:eastAsiaTheme="minorHAnsi" w:hAnsi="Arial" w:cs="Arial"/>
          <w:bCs/>
          <w:szCs w:val="24"/>
        </w:rPr>
      </w:pPr>
    </w:p>
    <w:p w14:paraId="319F79CA" w14:textId="77777777" w:rsidR="00B83247" w:rsidRPr="00B83247" w:rsidRDefault="00B83247" w:rsidP="00312204">
      <w:pPr>
        <w:numPr>
          <w:ilvl w:val="0"/>
          <w:numId w:val="23"/>
        </w:numPr>
        <w:spacing w:after="200" w:line="276" w:lineRule="auto"/>
        <w:ind w:left="284" w:right="-238" w:hanging="568"/>
        <w:contextualSpacing/>
        <w:jc w:val="both"/>
        <w:rPr>
          <w:rFonts w:ascii="Arial" w:eastAsiaTheme="minorHAnsi" w:hAnsi="Arial" w:cs="Arial"/>
          <w:bCs/>
          <w:szCs w:val="24"/>
        </w:rPr>
      </w:pPr>
      <w:r w:rsidRPr="00B83247">
        <w:rPr>
          <w:rFonts w:ascii="Arial" w:eastAsiaTheme="minorHAnsi" w:hAnsi="Arial" w:cs="Arial"/>
          <w:bCs/>
          <w:szCs w:val="24"/>
        </w:rPr>
        <w:t xml:space="preserve">Improvements to poor conditions of grass, </w:t>
      </w:r>
    </w:p>
    <w:p w14:paraId="4E100550" w14:textId="77777777" w:rsidR="00B83247" w:rsidRPr="00B83247" w:rsidRDefault="00B83247" w:rsidP="00312204">
      <w:pPr>
        <w:numPr>
          <w:ilvl w:val="0"/>
          <w:numId w:val="23"/>
        </w:numPr>
        <w:spacing w:after="200" w:line="276" w:lineRule="auto"/>
        <w:ind w:left="284" w:right="-238" w:hanging="568"/>
        <w:contextualSpacing/>
        <w:jc w:val="both"/>
        <w:rPr>
          <w:rFonts w:ascii="Arial" w:eastAsiaTheme="minorHAnsi" w:hAnsi="Arial" w:cs="Arial"/>
          <w:bCs/>
          <w:szCs w:val="24"/>
        </w:rPr>
      </w:pPr>
      <w:r w:rsidRPr="00B83247">
        <w:rPr>
          <w:rFonts w:ascii="Arial" w:eastAsiaTheme="minorHAnsi" w:hAnsi="Arial" w:cs="Arial"/>
          <w:bCs/>
          <w:szCs w:val="24"/>
        </w:rPr>
        <w:t xml:space="preserve">Provision of play equipment for teenagers, </w:t>
      </w:r>
    </w:p>
    <w:p w14:paraId="57A89A1D" w14:textId="77777777" w:rsidR="00B83247" w:rsidRPr="00B83247" w:rsidRDefault="00B83247" w:rsidP="00312204">
      <w:pPr>
        <w:numPr>
          <w:ilvl w:val="0"/>
          <w:numId w:val="23"/>
        </w:numPr>
        <w:spacing w:after="200" w:line="276" w:lineRule="auto"/>
        <w:ind w:left="284" w:right="-238" w:hanging="568"/>
        <w:contextualSpacing/>
        <w:jc w:val="both"/>
        <w:rPr>
          <w:rFonts w:ascii="Arial" w:eastAsiaTheme="minorHAnsi" w:hAnsi="Arial" w:cs="Arial"/>
          <w:bCs/>
          <w:szCs w:val="24"/>
        </w:rPr>
      </w:pPr>
      <w:r w:rsidRPr="00B83247">
        <w:rPr>
          <w:rFonts w:ascii="Arial" w:eastAsiaTheme="minorHAnsi" w:hAnsi="Arial" w:cs="Arial"/>
          <w:bCs/>
          <w:szCs w:val="24"/>
        </w:rPr>
        <w:t>Better Basketball and Court Facilities,</w:t>
      </w:r>
    </w:p>
    <w:p w14:paraId="7A2D3262" w14:textId="77777777" w:rsidR="00B83247" w:rsidRPr="00B83247" w:rsidRDefault="00B83247" w:rsidP="00312204">
      <w:pPr>
        <w:numPr>
          <w:ilvl w:val="0"/>
          <w:numId w:val="23"/>
        </w:numPr>
        <w:spacing w:after="200" w:line="276" w:lineRule="auto"/>
        <w:ind w:left="284" w:right="-238" w:hanging="568"/>
        <w:contextualSpacing/>
        <w:jc w:val="both"/>
        <w:rPr>
          <w:rFonts w:ascii="Arial" w:eastAsiaTheme="minorHAnsi" w:hAnsi="Arial" w:cs="Arial"/>
          <w:bCs/>
          <w:szCs w:val="24"/>
        </w:rPr>
      </w:pPr>
      <w:r w:rsidRPr="00B83247">
        <w:rPr>
          <w:rFonts w:ascii="Arial" w:eastAsiaTheme="minorHAnsi" w:hAnsi="Arial" w:cs="Arial"/>
          <w:bCs/>
          <w:szCs w:val="24"/>
        </w:rPr>
        <w:t>Repair of existing cricket pitch,</w:t>
      </w:r>
    </w:p>
    <w:p w14:paraId="32F2D05D" w14:textId="77777777" w:rsidR="00B83247" w:rsidRPr="00B83247" w:rsidRDefault="00B83247" w:rsidP="00312204">
      <w:pPr>
        <w:numPr>
          <w:ilvl w:val="0"/>
          <w:numId w:val="23"/>
        </w:numPr>
        <w:spacing w:after="200" w:line="276" w:lineRule="auto"/>
        <w:ind w:left="284" w:right="-238" w:hanging="568"/>
        <w:contextualSpacing/>
        <w:jc w:val="both"/>
        <w:rPr>
          <w:rFonts w:ascii="Arial" w:eastAsiaTheme="minorHAnsi" w:hAnsi="Arial" w:cs="Arial"/>
          <w:bCs/>
          <w:szCs w:val="24"/>
        </w:rPr>
      </w:pPr>
      <w:r w:rsidRPr="00B83247">
        <w:rPr>
          <w:rFonts w:ascii="Arial" w:eastAsiaTheme="minorHAnsi" w:hAnsi="Arial" w:cs="Arial"/>
          <w:bCs/>
          <w:szCs w:val="24"/>
        </w:rPr>
        <w:t>Installation of exercise equipment,</w:t>
      </w:r>
    </w:p>
    <w:p w14:paraId="283055E1" w14:textId="77777777" w:rsidR="00B83247" w:rsidRPr="00B83247" w:rsidRDefault="00B83247" w:rsidP="00312204">
      <w:pPr>
        <w:numPr>
          <w:ilvl w:val="0"/>
          <w:numId w:val="23"/>
        </w:numPr>
        <w:spacing w:after="200" w:line="276" w:lineRule="auto"/>
        <w:ind w:left="284" w:right="-238" w:hanging="568"/>
        <w:contextualSpacing/>
        <w:jc w:val="both"/>
        <w:rPr>
          <w:rFonts w:ascii="Arial" w:eastAsiaTheme="minorHAnsi" w:hAnsi="Arial" w:cs="Arial"/>
          <w:bCs/>
          <w:szCs w:val="24"/>
        </w:rPr>
      </w:pPr>
      <w:r w:rsidRPr="00B83247">
        <w:rPr>
          <w:rFonts w:ascii="Arial" w:eastAsiaTheme="minorHAnsi" w:hAnsi="Arial" w:cs="Arial"/>
          <w:bCs/>
          <w:szCs w:val="24"/>
        </w:rPr>
        <w:t>Installation of an open fire pit,</w:t>
      </w:r>
    </w:p>
    <w:p w14:paraId="615B6743" w14:textId="77777777" w:rsidR="00B83247" w:rsidRPr="00B83247" w:rsidRDefault="00B83247" w:rsidP="00312204">
      <w:pPr>
        <w:numPr>
          <w:ilvl w:val="0"/>
          <w:numId w:val="23"/>
        </w:numPr>
        <w:spacing w:after="200" w:line="276" w:lineRule="auto"/>
        <w:ind w:left="284" w:right="-238" w:hanging="568"/>
        <w:contextualSpacing/>
        <w:jc w:val="both"/>
        <w:rPr>
          <w:rFonts w:ascii="Arial" w:eastAsiaTheme="minorHAnsi" w:hAnsi="Arial" w:cs="Arial"/>
          <w:bCs/>
          <w:szCs w:val="24"/>
        </w:rPr>
      </w:pPr>
      <w:r w:rsidRPr="00B83247">
        <w:rPr>
          <w:rFonts w:ascii="Arial" w:eastAsiaTheme="minorHAnsi" w:hAnsi="Arial" w:cs="Arial"/>
          <w:bCs/>
          <w:szCs w:val="24"/>
        </w:rPr>
        <w:t>Installation of a shelter with table and seating, and</w:t>
      </w:r>
    </w:p>
    <w:p w14:paraId="0A955CF8" w14:textId="77777777" w:rsidR="00B83247" w:rsidRPr="00B83247" w:rsidRDefault="00B83247" w:rsidP="00312204">
      <w:pPr>
        <w:numPr>
          <w:ilvl w:val="0"/>
          <w:numId w:val="23"/>
        </w:numPr>
        <w:spacing w:after="200" w:line="276" w:lineRule="auto"/>
        <w:ind w:left="284" w:right="-238" w:hanging="568"/>
        <w:contextualSpacing/>
        <w:jc w:val="both"/>
        <w:rPr>
          <w:rFonts w:ascii="Arial" w:eastAsiaTheme="minorHAnsi" w:hAnsi="Arial" w:cs="Arial"/>
          <w:bCs/>
          <w:szCs w:val="24"/>
        </w:rPr>
      </w:pPr>
      <w:r w:rsidRPr="00B83247">
        <w:rPr>
          <w:rFonts w:ascii="Arial" w:eastAsiaTheme="minorHAnsi" w:hAnsi="Arial" w:cs="Arial"/>
          <w:bCs/>
          <w:szCs w:val="24"/>
        </w:rPr>
        <w:t xml:space="preserve">Improved tree planting opportunities. </w:t>
      </w:r>
    </w:p>
    <w:p w14:paraId="1F1C5197" w14:textId="77777777" w:rsidR="00B83247" w:rsidRPr="00B83247" w:rsidRDefault="00B83247" w:rsidP="00312204">
      <w:pPr>
        <w:ind w:left="-284" w:right="-238"/>
        <w:jc w:val="both"/>
        <w:rPr>
          <w:rFonts w:ascii="Arial" w:eastAsiaTheme="minorHAnsi" w:hAnsi="Arial" w:cs="Arial"/>
          <w:bCs/>
          <w:szCs w:val="24"/>
        </w:rPr>
      </w:pPr>
    </w:p>
    <w:p w14:paraId="1C72C9E0"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Funding was allocated in the 2020/21Capital Works Program.  The Administration engaged Emerge Landscape Architects to undertake the design work for this project. The proposed design can be found in Attachment 1 – Lawler Park Draft Master Plan.</w:t>
      </w:r>
    </w:p>
    <w:p w14:paraId="7AB75CCE" w14:textId="77777777" w:rsidR="00B83247" w:rsidRPr="00B83247" w:rsidRDefault="00B83247" w:rsidP="00312204">
      <w:pPr>
        <w:ind w:right="-238"/>
        <w:jc w:val="both"/>
        <w:rPr>
          <w:rFonts w:ascii="Arial" w:eastAsiaTheme="minorHAnsi" w:hAnsi="Arial" w:cs="Arial"/>
          <w:bCs/>
          <w:szCs w:val="24"/>
        </w:rPr>
      </w:pPr>
    </w:p>
    <w:p w14:paraId="67704125"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On completion of the Draft Master Plan, Community Consultation was undertaken in September 2021 with feedback collated and reviewed for inclusion. The feedback received was largely positive with some additional items requested for consideration. </w:t>
      </w:r>
    </w:p>
    <w:p w14:paraId="58802173" w14:textId="77777777" w:rsidR="00B83247" w:rsidRPr="00B83247" w:rsidRDefault="00B83247" w:rsidP="00312204">
      <w:pPr>
        <w:ind w:left="-284" w:right="-238"/>
        <w:jc w:val="both"/>
        <w:rPr>
          <w:rFonts w:ascii="Arial" w:eastAsiaTheme="minorHAnsi" w:hAnsi="Arial" w:cs="Arial"/>
          <w:bCs/>
          <w:szCs w:val="24"/>
        </w:rPr>
      </w:pPr>
    </w:p>
    <w:p w14:paraId="46902007"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A summary of the community consultation results can be found in Attachment 2 – Lawler Park Feedback Summary. Of the additional items requested, some are already included within the design such as additional seating around the playground and a long table (twin picnic tables). </w:t>
      </w:r>
    </w:p>
    <w:p w14:paraId="222991EC" w14:textId="77777777" w:rsidR="00B83247" w:rsidRPr="00B83247" w:rsidRDefault="00B83247" w:rsidP="00312204">
      <w:pPr>
        <w:ind w:left="-284" w:right="-238"/>
        <w:jc w:val="both"/>
        <w:rPr>
          <w:rFonts w:ascii="Arial" w:eastAsiaTheme="minorHAnsi" w:hAnsi="Arial" w:cs="Arial"/>
          <w:bCs/>
          <w:szCs w:val="24"/>
        </w:rPr>
      </w:pPr>
    </w:p>
    <w:p w14:paraId="2FCFDB5C"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A Concept Forum was held on 12 May 22.  The results of the community consultation were presented and feedback on the Master Plan sought from Councillors.  The feedback received has been incorporated into the final Master Plan.  </w:t>
      </w:r>
    </w:p>
    <w:p w14:paraId="541F1CFB" w14:textId="77777777" w:rsidR="00B83247" w:rsidRPr="00B83247" w:rsidRDefault="00B83247" w:rsidP="00312204">
      <w:pPr>
        <w:ind w:right="-238"/>
        <w:jc w:val="both"/>
        <w:rPr>
          <w:rFonts w:ascii="Arial" w:eastAsiaTheme="minorHAnsi" w:hAnsi="Arial" w:cs="Arial"/>
          <w:bCs/>
          <w:szCs w:val="24"/>
        </w:rPr>
      </w:pPr>
    </w:p>
    <w:p w14:paraId="48A7AABD" w14:textId="77777777" w:rsidR="00B83247" w:rsidRPr="00B83247" w:rsidRDefault="00B83247" w:rsidP="00312204">
      <w:pPr>
        <w:ind w:left="-284" w:right="-238"/>
        <w:jc w:val="both"/>
        <w:rPr>
          <w:rFonts w:ascii="Arial" w:eastAsiaTheme="minorHAnsi" w:hAnsi="Arial" w:cs="Arial"/>
          <w:bCs/>
          <w:szCs w:val="24"/>
        </w:rPr>
      </w:pPr>
    </w:p>
    <w:p w14:paraId="634E0187" w14:textId="77777777" w:rsidR="00B83247" w:rsidRPr="00B83247" w:rsidRDefault="00B83247" w:rsidP="00312204">
      <w:pPr>
        <w:ind w:left="-284" w:right="-238"/>
        <w:jc w:val="both"/>
        <w:rPr>
          <w:rFonts w:ascii="Arial" w:eastAsiaTheme="minorHAnsi" w:hAnsi="Arial" w:cs="Arial"/>
          <w:b/>
          <w:color w:val="17365D" w:themeColor="text2" w:themeShade="BF"/>
          <w:sz w:val="28"/>
          <w:szCs w:val="32"/>
        </w:rPr>
      </w:pPr>
      <w:r w:rsidRPr="00B83247">
        <w:rPr>
          <w:rFonts w:ascii="Arial" w:eastAsiaTheme="minorHAnsi" w:hAnsi="Arial" w:cs="Arial"/>
          <w:b/>
          <w:color w:val="17365D" w:themeColor="text2" w:themeShade="BF"/>
          <w:sz w:val="28"/>
          <w:szCs w:val="32"/>
        </w:rPr>
        <w:t>Discussion</w:t>
      </w:r>
    </w:p>
    <w:p w14:paraId="429D9553" w14:textId="77777777" w:rsidR="00B83247" w:rsidRPr="00B83247" w:rsidRDefault="00B83247" w:rsidP="00312204">
      <w:pPr>
        <w:ind w:left="-284" w:right="-238"/>
        <w:jc w:val="both"/>
        <w:rPr>
          <w:rFonts w:ascii="Arial" w:eastAsiaTheme="minorHAnsi" w:hAnsi="Arial" w:cs="Arial"/>
          <w:b/>
          <w:color w:val="17365D" w:themeColor="text2" w:themeShade="BF"/>
          <w:sz w:val="28"/>
          <w:szCs w:val="32"/>
        </w:rPr>
      </w:pPr>
    </w:p>
    <w:p w14:paraId="32765F9A"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The following items were raised during the Community Consultation and subsequent Council Briefing session.  </w:t>
      </w:r>
    </w:p>
    <w:p w14:paraId="023E779B" w14:textId="77777777" w:rsidR="00B83247" w:rsidRDefault="00B83247" w:rsidP="00312204">
      <w:pPr>
        <w:ind w:left="-284" w:right="-238"/>
        <w:jc w:val="both"/>
        <w:rPr>
          <w:rFonts w:ascii="Arial" w:eastAsiaTheme="minorHAnsi" w:hAnsi="Arial" w:cs="Arial"/>
          <w:bCs/>
          <w:szCs w:val="24"/>
        </w:rPr>
      </w:pPr>
    </w:p>
    <w:p w14:paraId="317F34ED" w14:textId="77777777" w:rsidR="00B83247" w:rsidRPr="00B83247" w:rsidRDefault="00B83247" w:rsidP="00312204">
      <w:pPr>
        <w:numPr>
          <w:ilvl w:val="0"/>
          <w:numId w:val="24"/>
        </w:numPr>
        <w:spacing w:after="200" w:line="276" w:lineRule="auto"/>
        <w:ind w:right="-238"/>
        <w:contextualSpacing/>
        <w:jc w:val="both"/>
        <w:rPr>
          <w:rFonts w:ascii="Arial" w:eastAsiaTheme="minorHAnsi" w:hAnsi="Arial" w:cs="Arial"/>
          <w:b/>
          <w:szCs w:val="24"/>
        </w:rPr>
      </w:pPr>
      <w:r w:rsidRPr="00B83247">
        <w:rPr>
          <w:rFonts w:ascii="Arial" w:eastAsiaTheme="minorHAnsi" w:hAnsi="Arial" w:cs="Arial"/>
          <w:b/>
          <w:szCs w:val="24"/>
        </w:rPr>
        <w:t>Improvements to poor conditions of grass</w:t>
      </w:r>
    </w:p>
    <w:p w14:paraId="781E23BD" w14:textId="77777777" w:rsidR="00B83247" w:rsidRPr="00B83247" w:rsidRDefault="00B83247" w:rsidP="00312204">
      <w:pPr>
        <w:ind w:left="-284" w:right="-238"/>
        <w:jc w:val="both"/>
        <w:rPr>
          <w:rFonts w:ascii="Arial" w:eastAsiaTheme="minorHAnsi" w:hAnsi="Arial" w:cs="Arial"/>
          <w:bCs/>
          <w:szCs w:val="24"/>
        </w:rPr>
      </w:pPr>
    </w:p>
    <w:p w14:paraId="374E10FB"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The park has extensive growth of a non-native, fast growing, tufted grass called Parramatta Grass (</w:t>
      </w:r>
      <w:r w:rsidRPr="00B83247">
        <w:rPr>
          <w:rFonts w:ascii="Arial" w:eastAsiaTheme="minorHAnsi" w:hAnsi="Arial" w:cs="Arial"/>
          <w:bCs/>
          <w:i/>
          <w:iCs/>
          <w:szCs w:val="24"/>
        </w:rPr>
        <w:t>Sporobolus Africanus)</w:t>
      </w:r>
      <w:r w:rsidRPr="00B83247">
        <w:rPr>
          <w:rFonts w:ascii="Arial" w:eastAsiaTheme="minorHAnsi" w:hAnsi="Arial" w:cs="Arial"/>
          <w:bCs/>
          <w:szCs w:val="24"/>
        </w:rPr>
        <w:t xml:space="preserve">. Refer to Attachment 5 - Datasheet Report for Sporobolus Africanus. Due to its fast-growing nature the park may often appear to be unmown with trip hazards and uneven surface due to grasses tufting nature. </w:t>
      </w:r>
    </w:p>
    <w:p w14:paraId="48EE48D2" w14:textId="77777777" w:rsidR="00B83247" w:rsidRPr="00B83247" w:rsidRDefault="00B83247" w:rsidP="00312204">
      <w:pPr>
        <w:ind w:left="-284" w:right="-238"/>
        <w:jc w:val="both"/>
        <w:rPr>
          <w:rFonts w:ascii="Arial" w:eastAsiaTheme="minorHAnsi" w:hAnsi="Arial" w:cs="Arial"/>
          <w:bCs/>
          <w:szCs w:val="24"/>
        </w:rPr>
      </w:pPr>
    </w:p>
    <w:p w14:paraId="786C7FBF"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No targeted chemical treatments for this grass type are available, with only broadacre herbicides such as glyphosate being effective, however this type of treatment will affect all flora. Broadacre herbicides also have little effect on seeds contained within the topsoil meaning regrowth will occur soon after treatment.  This type of control measure would require regular spraying for up to 5 years before a reduction population would be noticeable. With the social perspective of chemical treatments changing and the long duration of treatment required, chemical treatments are not recommended by the Administration.</w:t>
      </w:r>
    </w:p>
    <w:p w14:paraId="756DABF5" w14:textId="77777777" w:rsidR="00B83247" w:rsidRPr="00B83247" w:rsidRDefault="00B83247" w:rsidP="00312204">
      <w:pPr>
        <w:ind w:left="-284" w:right="-238"/>
        <w:jc w:val="both"/>
        <w:rPr>
          <w:rFonts w:ascii="Arial" w:eastAsiaTheme="minorHAnsi" w:hAnsi="Arial" w:cs="Arial"/>
          <w:bCs/>
          <w:szCs w:val="24"/>
        </w:rPr>
      </w:pPr>
    </w:p>
    <w:p w14:paraId="0B6AD3AA"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The most effective treatment of Parramatta Grass is through mechanical removal of the grass stock including the roots and approximately 100mm of topsoil soil to reduce seed build up. After installation of a new turf, targeted spot spraying then becomes effective to control regrowth without wider application impacts. </w:t>
      </w:r>
    </w:p>
    <w:p w14:paraId="1C46C566" w14:textId="77777777" w:rsidR="00B83247" w:rsidRPr="00B83247" w:rsidRDefault="00B83247" w:rsidP="00312204">
      <w:pPr>
        <w:ind w:left="-284" w:right="-238"/>
        <w:jc w:val="both"/>
        <w:rPr>
          <w:rFonts w:ascii="Arial" w:eastAsiaTheme="minorHAnsi" w:hAnsi="Arial" w:cs="Arial"/>
          <w:bCs/>
          <w:szCs w:val="24"/>
        </w:rPr>
      </w:pPr>
    </w:p>
    <w:p w14:paraId="620FAD13"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Administration proposes to use mechanical removal of the in-situ grass, including 100mm of topsoil, to control the Paramatta grass and its seed bank. New turf, Kikuyu, would then be installed and chemical spot spraying employed to target localised regrowth of Paramatta grass. Whilst disruptive, requiring closure of the park, this methodology would see quick results with works expected to be completed within three weeks. During these works the Administration would also take opportunities to replace and upgrade the irrigation system. </w:t>
      </w:r>
    </w:p>
    <w:p w14:paraId="0E6F95A3" w14:textId="77777777" w:rsidR="00B83247" w:rsidRPr="00B83247" w:rsidRDefault="00B83247" w:rsidP="00312204">
      <w:pPr>
        <w:ind w:left="-284" w:right="-238"/>
        <w:jc w:val="both"/>
        <w:rPr>
          <w:rFonts w:ascii="Arial" w:eastAsiaTheme="minorHAnsi" w:hAnsi="Arial" w:cs="Arial"/>
          <w:bCs/>
          <w:szCs w:val="24"/>
        </w:rPr>
      </w:pPr>
    </w:p>
    <w:p w14:paraId="69CC389F" w14:textId="77777777" w:rsidR="00B83247" w:rsidRPr="00B83247" w:rsidRDefault="00B83247" w:rsidP="00312204">
      <w:pPr>
        <w:numPr>
          <w:ilvl w:val="0"/>
          <w:numId w:val="24"/>
        </w:numPr>
        <w:spacing w:after="200" w:line="276" w:lineRule="auto"/>
        <w:ind w:right="-238"/>
        <w:contextualSpacing/>
        <w:jc w:val="both"/>
        <w:rPr>
          <w:rFonts w:ascii="Arial" w:eastAsiaTheme="minorHAnsi" w:hAnsi="Arial" w:cs="Arial"/>
          <w:b/>
          <w:szCs w:val="24"/>
        </w:rPr>
      </w:pPr>
      <w:r w:rsidRPr="00B83247">
        <w:rPr>
          <w:rFonts w:ascii="Arial" w:eastAsiaTheme="minorHAnsi" w:hAnsi="Arial" w:cs="Arial"/>
          <w:b/>
          <w:szCs w:val="24"/>
        </w:rPr>
        <w:t xml:space="preserve">Provision of play equipment for teenagers </w:t>
      </w:r>
    </w:p>
    <w:p w14:paraId="5AA5249F" w14:textId="77777777" w:rsidR="00B83247" w:rsidRPr="00B83247" w:rsidRDefault="00B83247" w:rsidP="00312204">
      <w:pPr>
        <w:ind w:left="76" w:right="-238"/>
        <w:contextualSpacing/>
        <w:jc w:val="both"/>
        <w:rPr>
          <w:rFonts w:ascii="Arial" w:eastAsiaTheme="minorHAnsi" w:hAnsi="Arial" w:cs="Arial"/>
          <w:b/>
          <w:szCs w:val="24"/>
        </w:rPr>
      </w:pPr>
    </w:p>
    <w:p w14:paraId="0C7AC114"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Play spaces for late teens can involve thrill seeking and risk-taking behaviour, which may be unsuitable for and within vicinity of younger children. Late teens often utilise younger children play spaces when they are not in use, using the space as a gathering point. Preteen and young teen play spaces can provide areas for gathering separated from other users such as family members or younger children.  The proposed Master Plan design incorporates design principles to address this aspect of the Community Needs Study. </w:t>
      </w:r>
    </w:p>
    <w:p w14:paraId="5C4DE385" w14:textId="77777777" w:rsidR="00B83247" w:rsidRPr="00B83247" w:rsidRDefault="00B83247" w:rsidP="00312204">
      <w:pPr>
        <w:ind w:left="-284" w:right="-238"/>
        <w:jc w:val="both"/>
        <w:rPr>
          <w:rFonts w:ascii="Arial" w:eastAsiaTheme="minorHAnsi" w:hAnsi="Arial" w:cs="Arial"/>
          <w:bCs/>
          <w:szCs w:val="24"/>
        </w:rPr>
      </w:pPr>
    </w:p>
    <w:p w14:paraId="331E5B8E"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To cater for young teens, the play equipment has been expanded to now include a climbing frame and a nature play area. The climbing frame allows for elevated and spatial separation whilst nature play provide balance, seating, and hiding opportunities.  As young teens seek out separation from other family members the play space expansion will be beneficial to allow this to occur within a safe environment. </w:t>
      </w:r>
    </w:p>
    <w:p w14:paraId="2EAB2231" w14:textId="77777777" w:rsidR="00B83247" w:rsidRPr="00B83247" w:rsidRDefault="00B83247" w:rsidP="00312204">
      <w:pPr>
        <w:ind w:left="-284" w:right="-238"/>
        <w:jc w:val="both"/>
        <w:rPr>
          <w:rFonts w:ascii="Arial" w:eastAsiaTheme="minorHAnsi" w:hAnsi="Arial" w:cs="Arial"/>
          <w:bCs/>
          <w:szCs w:val="24"/>
        </w:rPr>
      </w:pPr>
    </w:p>
    <w:p w14:paraId="764B6FD7"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During </w:t>
      </w:r>
      <w:proofErr w:type="gramStart"/>
      <w:r w:rsidRPr="00B83247">
        <w:rPr>
          <w:rFonts w:ascii="Arial" w:eastAsiaTheme="minorHAnsi" w:hAnsi="Arial" w:cs="Arial"/>
          <w:bCs/>
          <w:szCs w:val="24"/>
        </w:rPr>
        <w:t>Consultation</w:t>
      </w:r>
      <w:proofErr w:type="gramEnd"/>
      <w:r w:rsidRPr="00B83247">
        <w:rPr>
          <w:rFonts w:ascii="Arial" w:eastAsiaTheme="minorHAnsi" w:hAnsi="Arial" w:cs="Arial"/>
          <w:bCs/>
          <w:szCs w:val="24"/>
        </w:rPr>
        <w:t xml:space="preserve"> a flying fox was requested from two residents. To accommodate a flying fox, an elevation </w:t>
      </w:r>
      <w:proofErr w:type="gramStart"/>
      <w:r w:rsidRPr="00B83247">
        <w:rPr>
          <w:rFonts w:ascii="Arial" w:eastAsiaTheme="minorHAnsi" w:hAnsi="Arial" w:cs="Arial"/>
          <w:bCs/>
          <w:szCs w:val="24"/>
        </w:rPr>
        <w:t>change</w:t>
      </w:r>
      <w:proofErr w:type="gramEnd"/>
      <w:r w:rsidRPr="00B83247">
        <w:rPr>
          <w:rFonts w:ascii="Arial" w:eastAsiaTheme="minorHAnsi" w:hAnsi="Arial" w:cs="Arial"/>
          <w:bCs/>
          <w:szCs w:val="24"/>
        </w:rPr>
        <w:t xml:space="preserve"> of 1.5m is desirable, with a clear area of approximately 35m by 8m to provide safe operation. Refer to Attachment 4 – Example of Flying Fox. </w:t>
      </w:r>
    </w:p>
    <w:p w14:paraId="470E743B" w14:textId="77777777" w:rsidR="00B83247" w:rsidRPr="00B83247" w:rsidRDefault="00B83247" w:rsidP="00312204">
      <w:pPr>
        <w:ind w:left="-284" w:right="-238"/>
        <w:jc w:val="both"/>
        <w:rPr>
          <w:rFonts w:ascii="Arial" w:eastAsiaTheme="minorHAnsi" w:hAnsi="Arial" w:cs="Arial"/>
          <w:bCs/>
          <w:szCs w:val="24"/>
        </w:rPr>
      </w:pPr>
    </w:p>
    <w:p w14:paraId="108DCF48"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Due to the number of existing well-established trees within Lawler Park there are limited opportunities to provide a suitable space without the removal of the existing Cricket Pitch, noting repairs to the Cricket Pitch were requested in the Community Needs Study. Consideration would also be needed on the noise impacts of a flying fox on nearby residents. </w:t>
      </w:r>
    </w:p>
    <w:p w14:paraId="12DE9796" w14:textId="77777777" w:rsidR="00B83247" w:rsidRPr="00B83247" w:rsidRDefault="00B83247" w:rsidP="00312204">
      <w:pPr>
        <w:ind w:left="-284" w:right="-238"/>
        <w:jc w:val="both"/>
        <w:rPr>
          <w:rFonts w:ascii="Arial" w:eastAsiaTheme="minorHAnsi" w:hAnsi="Arial" w:cs="Arial"/>
          <w:b/>
          <w:szCs w:val="24"/>
        </w:rPr>
      </w:pPr>
      <w:r w:rsidRPr="00B83247">
        <w:rPr>
          <w:rFonts w:ascii="Arial" w:eastAsiaTheme="minorHAnsi" w:hAnsi="Arial" w:cs="Arial"/>
          <w:bCs/>
          <w:szCs w:val="24"/>
        </w:rPr>
        <w:t xml:space="preserve">The Administration proposes to continue addressing the Community Needs Study through repair of the existing cricket pitch. Refer to Item 4 below. </w:t>
      </w:r>
    </w:p>
    <w:p w14:paraId="006A05C0" w14:textId="77777777" w:rsidR="00B83247" w:rsidRPr="00B83247" w:rsidRDefault="00B83247" w:rsidP="00312204">
      <w:pPr>
        <w:ind w:right="-238"/>
        <w:jc w:val="both"/>
        <w:rPr>
          <w:rFonts w:ascii="Arial" w:eastAsiaTheme="minorHAnsi" w:hAnsi="Arial" w:cs="Arial"/>
          <w:b/>
          <w:szCs w:val="24"/>
        </w:rPr>
      </w:pPr>
    </w:p>
    <w:p w14:paraId="7E6B4953" w14:textId="77777777" w:rsidR="00B83247" w:rsidRPr="00B83247" w:rsidRDefault="00B83247" w:rsidP="00312204">
      <w:pPr>
        <w:numPr>
          <w:ilvl w:val="0"/>
          <w:numId w:val="24"/>
        </w:numPr>
        <w:spacing w:after="200" w:line="276" w:lineRule="auto"/>
        <w:ind w:right="-238"/>
        <w:contextualSpacing/>
        <w:jc w:val="both"/>
        <w:rPr>
          <w:rFonts w:ascii="Arial" w:eastAsiaTheme="minorHAnsi" w:hAnsi="Arial" w:cs="Arial"/>
          <w:b/>
          <w:szCs w:val="24"/>
        </w:rPr>
      </w:pPr>
      <w:r w:rsidRPr="00B83247">
        <w:rPr>
          <w:rFonts w:ascii="Arial" w:eastAsiaTheme="minorHAnsi" w:hAnsi="Arial" w:cs="Arial"/>
          <w:b/>
          <w:szCs w:val="24"/>
        </w:rPr>
        <w:t>Better Basketball and Court Facilities</w:t>
      </w:r>
    </w:p>
    <w:p w14:paraId="74E8E64B" w14:textId="77777777" w:rsidR="00B83247" w:rsidRPr="00B83247" w:rsidRDefault="00B83247" w:rsidP="00312204">
      <w:pPr>
        <w:ind w:left="76" w:right="-238"/>
        <w:contextualSpacing/>
        <w:jc w:val="both"/>
        <w:rPr>
          <w:rFonts w:ascii="Arial" w:eastAsiaTheme="minorHAnsi" w:hAnsi="Arial" w:cs="Arial"/>
          <w:b/>
          <w:szCs w:val="24"/>
        </w:rPr>
      </w:pPr>
    </w:p>
    <w:p w14:paraId="25D7BE1D"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The existing basketball court located on the southwest corner of the park is a small concrete pad with a hoop and backboard. The Draft Master Plan proposes to remove the existing court and install full half court (9.5 x 9.5m) with new hoop and backboard with associated line marking. The Court must remain in its current location which is away from residents and outside of the ball strike area for the existing AFL goals to remain.</w:t>
      </w:r>
    </w:p>
    <w:p w14:paraId="60A5238B" w14:textId="77777777" w:rsidR="00B83247" w:rsidRPr="00B83247" w:rsidRDefault="00B83247" w:rsidP="00312204">
      <w:pPr>
        <w:ind w:left="-284" w:right="-238"/>
        <w:jc w:val="both"/>
        <w:rPr>
          <w:rFonts w:ascii="Arial" w:eastAsiaTheme="minorHAnsi" w:hAnsi="Arial" w:cs="Arial"/>
          <w:bCs/>
          <w:szCs w:val="24"/>
        </w:rPr>
      </w:pPr>
    </w:p>
    <w:p w14:paraId="3A517080"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The walking track shown within the Draft Master Plan will be modified from that shown to avoid interference with the court (as requested during the Concept briefing). The plan will be updated to reflect this as design works progress. </w:t>
      </w:r>
    </w:p>
    <w:p w14:paraId="6155B2A5" w14:textId="77777777" w:rsidR="00B83247" w:rsidRPr="00B83247" w:rsidRDefault="00B83247" w:rsidP="00312204">
      <w:pPr>
        <w:ind w:left="-284" w:right="-238"/>
        <w:jc w:val="both"/>
        <w:rPr>
          <w:rFonts w:ascii="Arial" w:eastAsiaTheme="minorHAnsi" w:hAnsi="Arial" w:cs="Arial"/>
          <w:b/>
          <w:szCs w:val="24"/>
        </w:rPr>
      </w:pPr>
    </w:p>
    <w:p w14:paraId="2FB33D1B" w14:textId="77777777" w:rsidR="00B83247" w:rsidRPr="00B83247" w:rsidRDefault="00B83247" w:rsidP="00312204">
      <w:pPr>
        <w:numPr>
          <w:ilvl w:val="0"/>
          <w:numId w:val="24"/>
        </w:numPr>
        <w:spacing w:after="200" w:line="276" w:lineRule="auto"/>
        <w:ind w:right="-238"/>
        <w:contextualSpacing/>
        <w:jc w:val="both"/>
        <w:rPr>
          <w:rFonts w:ascii="Arial" w:eastAsiaTheme="minorHAnsi" w:hAnsi="Arial" w:cs="Arial"/>
          <w:b/>
          <w:szCs w:val="24"/>
        </w:rPr>
      </w:pPr>
      <w:r w:rsidRPr="00B83247">
        <w:rPr>
          <w:rFonts w:ascii="Arial" w:eastAsiaTheme="minorHAnsi" w:hAnsi="Arial" w:cs="Arial"/>
          <w:b/>
          <w:szCs w:val="24"/>
        </w:rPr>
        <w:t>Repair of existing cricket pitch</w:t>
      </w:r>
    </w:p>
    <w:p w14:paraId="0A3C147F" w14:textId="77777777" w:rsidR="00B83247" w:rsidRPr="00B83247" w:rsidRDefault="00B83247" w:rsidP="00312204">
      <w:pPr>
        <w:ind w:left="-284" w:right="-238"/>
        <w:jc w:val="both"/>
        <w:rPr>
          <w:rFonts w:ascii="Arial" w:eastAsiaTheme="minorHAnsi" w:hAnsi="Arial" w:cs="Arial"/>
          <w:bCs/>
          <w:szCs w:val="24"/>
        </w:rPr>
      </w:pPr>
    </w:p>
    <w:p w14:paraId="3DEAFDE4"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The existing cricket pitch has reached end of life and is unable to be used for social sports due to cracking and uneven surface. The Draft Master Plan proposes to remove the existing pitch and replace it like for like. </w:t>
      </w:r>
    </w:p>
    <w:p w14:paraId="7B1ADEAE" w14:textId="77777777" w:rsidR="00B83247" w:rsidRPr="00B83247" w:rsidRDefault="00B83247" w:rsidP="00312204">
      <w:pPr>
        <w:ind w:left="-284" w:right="-238"/>
        <w:jc w:val="both"/>
        <w:rPr>
          <w:rFonts w:ascii="Arial" w:eastAsiaTheme="minorHAnsi" w:hAnsi="Arial" w:cs="Arial"/>
          <w:bCs/>
          <w:szCs w:val="24"/>
        </w:rPr>
      </w:pPr>
    </w:p>
    <w:p w14:paraId="50DDA4A8" w14:textId="77777777" w:rsidR="00B83247" w:rsidRPr="00B83247" w:rsidRDefault="00B83247" w:rsidP="00312204">
      <w:pPr>
        <w:numPr>
          <w:ilvl w:val="0"/>
          <w:numId w:val="24"/>
        </w:numPr>
        <w:spacing w:after="200" w:line="276" w:lineRule="auto"/>
        <w:ind w:right="-238"/>
        <w:contextualSpacing/>
        <w:jc w:val="both"/>
        <w:rPr>
          <w:rFonts w:ascii="Arial" w:eastAsiaTheme="minorHAnsi" w:hAnsi="Arial" w:cs="Arial"/>
          <w:b/>
          <w:szCs w:val="24"/>
        </w:rPr>
      </w:pPr>
      <w:r w:rsidRPr="00B83247">
        <w:rPr>
          <w:rFonts w:ascii="Arial" w:eastAsiaTheme="minorHAnsi" w:hAnsi="Arial" w:cs="Arial"/>
          <w:b/>
          <w:szCs w:val="24"/>
        </w:rPr>
        <w:t>Installation of exercise equipment</w:t>
      </w:r>
    </w:p>
    <w:p w14:paraId="6202AD27" w14:textId="77777777" w:rsidR="00B83247" w:rsidRPr="00B83247" w:rsidRDefault="00B83247" w:rsidP="00312204">
      <w:pPr>
        <w:ind w:left="76" w:right="-238"/>
        <w:contextualSpacing/>
        <w:jc w:val="both"/>
        <w:rPr>
          <w:rFonts w:ascii="Arial" w:eastAsiaTheme="minorHAnsi" w:hAnsi="Arial" w:cs="Arial"/>
          <w:b/>
          <w:szCs w:val="24"/>
        </w:rPr>
      </w:pPr>
    </w:p>
    <w:p w14:paraId="1BB98F21"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The Community Needs Study did not provide further detail on what type of equipment was required, therefore during Community Consultation, residents and users were asked to provide information on the type of exercise equipment they would. On collation of feedback residents requested a mixture of equipment:</w:t>
      </w:r>
    </w:p>
    <w:p w14:paraId="38B4B649" w14:textId="77777777" w:rsidR="00B83247" w:rsidRPr="00B83247" w:rsidRDefault="00B83247" w:rsidP="00312204">
      <w:pPr>
        <w:ind w:left="-284" w:right="-238"/>
        <w:jc w:val="both"/>
        <w:rPr>
          <w:rFonts w:ascii="Arial" w:eastAsiaTheme="minorHAnsi" w:hAnsi="Arial" w:cs="Arial"/>
          <w:bCs/>
          <w:szCs w:val="24"/>
        </w:rPr>
      </w:pPr>
    </w:p>
    <w:p w14:paraId="07C1EB6F" w14:textId="77777777" w:rsidR="00B83247" w:rsidRPr="00B83247" w:rsidRDefault="00B83247" w:rsidP="00312204">
      <w:pPr>
        <w:numPr>
          <w:ilvl w:val="0"/>
          <w:numId w:val="25"/>
        </w:numPr>
        <w:spacing w:after="200" w:line="276" w:lineRule="auto"/>
        <w:ind w:left="284" w:right="-238" w:hanging="568"/>
        <w:contextualSpacing/>
        <w:jc w:val="both"/>
        <w:rPr>
          <w:rFonts w:ascii="Arial" w:eastAsiaTheme="minorHAnsi" w:hAnsi="Arial" w:cs="Arial"/>
          <w:bCs/>
          <w:szCs w:val="24"/>
        </w:rPr>
      </w:pPr>
      <w:r w:rsidRPr="00B83247">
        <w:rPr>
          <w:rFonts w:ascii="Arial" w:eastAsiaTheme="minorHAnsi" w:hAnsi="Arial" w:cs="Arial"/>
          <w:bCs/>
          <w:szCs w:val="24"/>
        </w:rPr>
        <w:t>body weight machines (fly/chest press),</w:t>
      </w:r>
    </w:p>
    <w:p w14:paraId="3571BDCB" w14:textId="77777777" w:rsidR="00B83247" w:rsidRPr="00B83247" w:rsidRDefault="00B83247" w:rsidP="00312204">
      <w:pPr>
        <w:numPr>
          <w:ilvl w:val="0"/>
          <w:numId w:val="25"/>
        </w:numPr>
        <w:spacing w:after="200" w:line="276" w:lineRule="auto"/>
        <w:ind w:left="284" w:right="-238" w:hanging="568"/>
        <w:contextualSpacing/>
        <w:jc w:val="both"/>
        <w:rPr>
          <w:rFonts w:ascii="Arial" w:eastAsiaTheme="minorHAnsi" w:hAnsi="Arial" w:cs="Arial"/>
          <w:bCs/>
          <w:szCs w:val="24"/>
        </w:rPr>
      </w:pPr>
      <w:r w:rsidRPr="00B83247">
        <w:rPr>
          <w:rFonts w:ascii="Arial" w:eastAsiaTheme="minorHAnsi" w:hAnsi="Arial" w:cs="Arial"/>
          <w:bCs/>
          <w:szCs w:val="24"/>
        </w:rPr>
        <w:t xml:space="preserve">core training, and </w:t>
      </w:r>
    </w:p>
    <w:p w14:paraId="678ADEA0" w14:textId="77777777" w:rsidR="00B83247" w:rsidRPr="00B83247" w:rsidRDefault="00B83247" w:rsidP="00312204">
      <w:pPr>
        <w:numPr>
          <w:ilvl w:val="0"/>
          <w:numId w:val="25"/>
        </w:numPr>
        <w:spacing w:after="200" w:line="276" w:lineRule="auto"/>
        <w:ind w:left="284" w:right="-238" w:hanging="568"/>
        <w:contextualSpacing/>
        <w:jc w:val="both"/>
        <w:rPr>
          <w:rFonts w:ascii="Arial" w:eastAsiaTheme="minorHAnsi" w:hAnsi="Arial" w:cs="Arial"/>
          <w:bCs/>
          <w:szCs w:val="24"/>
        </w:rPr>
      </w:pPr>
      <w:r w:rsidRPr="00B83247">
        <w:rPr>
          <w:rFonts w:ascii="Arial" w:eastAsiaTheme="minorHAnsi" w:hAnsi="Arial" w:cs="Arial"/>
          <w:bCs/>
          <w:szCs w:val="24"/>
        </w:rPr>
        <w:t xml:space="preserve">calisthenics (dip/chin-up bars). </w:t>
      </w:r>
    </w:p>
    <w:p w14:paraId="558B7DB6" w14:textId="77777777" w:rsidR="00B83247" w:rsidRPr="00B83247" w:rsidRDefault="00B83247" w:rsidP="00312204">
      <w:pPr>
        <w:ind w:left="-284" w:right="-238"/>
        <w:jc w:val="both"/>
        <w:rPr>
          <w:rFonts w:ascii="Arial" w:eastAsiaTheme="minorHAnsi" w:hAnsi="Arial" w:cs="Arial"/>
          <w:bCs/>
          <w:szCs w:val="24"/>
        </w:rPr>
      </w:pPr>
    </w:p>
    <w:p w14:paraId="636283EF"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The Draft Master Plan proposes to create a new fitness area on the north edge of the park. This area, within eyesight of the playground to allow supervision, is away from residents and is linked with the walking track providing opportunities for training. </w:t>
      </w:r>
    </w:p>
    <w:p w14:paraId="556C5957" w14:textId="77777777" w:rsidR="00B83247" w:rsidRPr="00B83247" w:rsidRDefault="00B83247" w:rsidP="00312204">
      <w:pPr>
        <w:ind w:right="-238"/>
        <w:jc w:val="both"/>
        <w:rPr>
          <w:rFonts w:ascii="Arial" w:eastAsiaTheme="minorHAnsi" w:hAnsi="Arial" w:cs="Arial"/>
          <w:bCs/>
          <w:szCs w:val="24"/>
          <w:u w:val="double"/>
        </w:rPr>
      </w:pPr>
    </w:p>
    <w:p w14:paraId="38AC3F90" w14:textId="77777777" w:rsidR="00B83247" w:rsidRPr="00B83247" w:rsidRDefault="00B83247" w:rsidP="00312204">
      <w:pPr>
        <w:numPr>
          <w:ilvl w:val="0"/>
          <w:numId w:val="24"/>
        </w:numPr>
        <w:spacing w:after="200" w:line="276" w:lineRule="auto"/>
        <w:ind w:right="-238"/>
        <w:contextualSpacing/>
        <w:jc w:val="both"/>
        <w:rPr>
          <w:rFonts w:ascii="Arial" w:eastAsiaTheme="minorHAnsi" w:hAnsi="Arial" w:cs="Arial"/>
          <w:b/>
          <w:szCs w:val="24"/>
        </w:rPr>
      </w:pPr>
      <w:r w:rsidRPr="00B83247">
        <w:rPr>
          <w:rFonts w:ascii="Arial" w:eastAsiaTheme="minorHAnsi" w:hAnsi="Arial" w:cs="Arial"/>
          <w:b/>
          <w:szCs w:val="24"/>
        </w:rPr>
        <w:t>Installation of an open fire pit</w:t>
      </w:r>
    </w:p>
    <w:p w14:paraId="430F52CD" w14:textId="77777777" w:rsidR="00B83247" w:rsidRPr="00B83247" w:rsidRDefault="00B83247" w:rsidP="00312204">
      <w:pPr>
        <w:ind w:left="-284" w:right="-238"/>
        <w:jc w:val="both"/>
        <w:rPr>
          <w:rFonts w:ascii="Arial" w:eastAsiaTheme="minorHAnsi" w:hAnsi="Arial" w:cs="Arial"/>
          <w:bCs/>
          <w:szCs w:val="24"/>
        </w:rPr>
      </w:pPr>
    </w:p>
    <w:p w14:paraId="3DE853FF"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The Community Needs Study identified a desire for a fire pit to be included in the Master Plan. Administration does not support the installation of an open fire pit within a public open space and has not included this within the Draft Master Plan. This item is not recommended due to the inherent risks associated with the use of a fire in a public place and ongoing maintenance concerns.</w:t>
      </w:r>
    </w:p>
    <w:p w14:paraId="14EB2918" w14:textId="77777777" w:rsidR="00B83247" w:rsidRPr="00B83247" w:rsidRDefault="00B83247" w:rsidP="00312204">
      <w:pPr>
        <w:ind w:left="-284" w:right="-238"/>
        <w:jc w:val="both"/>
        <w:rPr>
          <w:rFonts w:ascii="Arial" w:eastAsiaTheme="minorHAnsi" w:hAnsi="Arial" w:cs="Arial"/>
          <w:bCs/>
          <w:szCs w:val="24"/>
        </w:rPr>
      </w:pPr>
    </w:p>
    <w:p w14:paraId="1C942DD3" w14:textId="77777777" w:rsidR="00B83247" w:rsidRPr="00B83247" w:rsidRDefault="00B83247" w:rsidP="00312204">
      <w:pPr>
        <w:numPr>
          <w:ilvl w:val="0"/>
          <w:numId w:val="24"/>
        </w:numPr>
        <w:spacing w:after="200" w:line="276" w:lineRule="auto"/>
        <w:ind w:right="-238"/>
        <w:contextualSpacing/>
        <w:jc w:val="both"/>
        <w:rPr>
          <w:rFonts w:ascii="Arial" w:eastAsiaTheme="minorHAnsi" w:hAnsi="Arial" w:cs="Arial"/>
          <w:b/>
          <w:szCs w:val="24"/>
        </w:rPr>
      </w:pPr>
      <w:r w:rsidRPr="00B83247">
        <w:rPr>
          <w:rFonts w:ascii="Arial" w:eastAsiaTheme="minorHAnsi" w:hAnsi="Arial" w:cs="Arial"/>
          <w:b/>
          <w:szCs w:val="24"/>
        </w:rPr>
        <w:t>Installation of a shelter with table and seating</w:t>
      </w:r>
    </w:p>
    <w:p w14:paraId="7BAEC2A7" w14:textId="77777777" w:rsidR="00B83247" w:rsidRPr="00B83247" w:rsidRDefault="00B83247" w:rsidP="00312204">
      <w:pPr>
        <w:ind w:left="76" w:right="-238"/>
        <w:contextualSpacing/>
        <w:jc w:val="both"/>
        <w:rPr>
          <w:rFonts w:ascii="Arial" w:eastAsiaTheme="minorHAnsi" w:hAnsi="Arial" w:cs="Arial"/>
          <w:b/>
          <w:szCs w:val="24"/>
        </w:rPr>
      </w:pPr>
    </w:p>
    <w:p w14:paraId="7A6E7A0C"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A sheltered picnic area was installed in June 2021. The </w:t>
      </w:r>
      <w:proofErr w:type="gramStart"/>
      <w:r w:rsidRPr="00B83247">
        <w:rPr>
          <w:rFonts w:ascii="Arial" w:eastAsiaTheme="minorHAnsi" w:hAnsi="Arial" w:cs="Arial"/>
          <w:bCs/>
          <w:szCs w:val="24"/>
        </w:rPr>
        <w:t>City</w:t>
      </w:r>
      <w:proofErr w:type="gramEnd"/>
      <w:r w:rsidRPr="00B83247">
        <w:rPr>
          <w:rFonts w:ascii="Arial" w:eastAsiaTheme="minorHAnsi" w:hAnsi="Arial" w:cs="Arial"/>
          <w:bCs/>
          <w:szCs w:val="24"/>
        </w:rPr>
        <w:t xml:space="preserve"> delivered the works, which were partial funded by the Hackett Hall Association and the City.</w:t>
      </w:r>
    </w:p>
    <w:p w14:paraId="7B4D2873" w14:textId="77777777" w:rsidR="00B83247" w:rsidRPr="00B83247" w:rsidRDefault="00B83247" w:rsidP="00312204">
      <w:pPr>
        <w:ind w:left="-284" w:right="-238"/>
        <w:jc w:val="both"/>
        <w:rPr>
          <w:rFonts w:ascii="Arial" w:eastAsiaTheme="minorHAnsi" w:hAnsi="Arial" w:cs="Arial"/>
          <w:bCs/>
          <w:szCs w:val="24"/>
        </w:rPr>
      </w:pPr>
    </w:p>
    <w:p w14:paraId="5A15BAFD" w14:textId="55D63D8F" w:rsid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Consultation responses requested a further sheltered table to be included near the BBQ which Administration is supportive of. There is sufficient space, at the requested location for this to be installed as part of future capital works. An additional sheltered table is proposed to be included in the Master Plan.  </w:t>
      </w:r>
    </w:p>
    <w:p w14:paraId="17047DC1" w14:textId="225910AF" w:rsidR="00FE5847" w:rsidRDefault="00FE5847" w:rsidP="00312204">
      <w:pPr>
        <w:ind w:left="-284" w:right="-238"/>
        <w:jc w:val="both"/>
        <w:rPr>
          <w:rFonts w:ascii="Arial" w:eastAsiaTheme="minorHAnsi" w:hAnsi="Arial" w:cs="Arial"/>
          <w:bCs/>
          <w:szCs w:val="24"/>
        </w:rPr>
      </w:pPr>
    </w:p>
    <w:p w14:paraId="4DE1CC8F" w14:textId="6A71729F" w:rsidR="00FE5847" w:rsidRDefault="00FE5847" w:rsidP="00312204">
      <w:pPr>
        <w:ind w:left="-284" w:right="-238"/>
        <w:jc w:val="both"/>
        <w:rPr>
          <w:rFonts w:ascii="Arial" w:eastAsiaTheme="minorHAnsi" w:hAnsi="Arial" w:cs="Arial"/>
          <w:bCs/>
          <w:szCs w:val="24"/>
        </w:rPr>
      </w:pPr>
    </w:p>
    <w:p w14:paraId="1D473473" w14:textId="77777777" w:rsidR="00FE5847" w:rsidRPr="00B83247" w:rsidRDefault="00FE5847" w:rsidP="00312204">
      <w:pPr>
        <w:ind w:left="-284" w:right="-238"/>
        <w:jc w:val="both"/>
        <w:rPr>
          <w:rFonts w:ascii="Arial" w:eastAsiaTheme="minorHAnsi" w:hAnsi="Arial" w:cs="Arial"/>
          <w:bCs/>
          <w:szCs w:val="24"/>
        </w:rPr>
      </w:pPr>
    </w:p>
    <w:p w14:paraId="0EB35574" w14:textId="77777777" w:rsidR="00B83247" w:rsidRPr="00B83247" w:rsidRDefault="00B83247" w:rsidP="00312204">
      <w:pPr>
        <w:numPr>
          <w:ilvl w:val="0"/>
          <w:numId w:val="24"/>
        </w:numPr>
        <w:spacing w:after="200" w:line="276" w:lineRule="auto"/>
        <w:ind w:right="-238"/>
        <w:contextualSpacing/>
        <w:jc w:val="both"/>
        <w:rPr>
          <w:rFonts w:ascii="Arial" w:eastAsiaTheme="minorHAnsi" w:hAnsi="Arial" w:cs="Arial"/>
          <w:b/>
          <w:szCs w:val="24"/>
        </w:rPr>
      </w:pPr>
      <w:r w:rsidRPr="00B83247">
        <w:rPr>
          <w:rFonts w:ascii="Arial" w:eastAsiaTheme="minorHAnsi" w:hAnsi="Arial" w:cs="Arial"/>
          <w:b/>
          <w:szCs w:val="24"/>
        </w:rPr>
        <w:t xml:space="preserve">Improved tree planting opportunities. </w:t>
      </w:r>
    </w:p>
    <w:p w14:paraId="10E1F8F1" w14:textId="77777777" w:rsidR="00B83247" w:rsidRPr="00B83247" w:rsidRDefault="00B83247" w:rsidP="00312204">
      <w:pPr>
        <w:ind w:left="-284" w:right="-238"/>
        <w:jc w:val="both"/>
        <w:rPr>
          <w:rFonts w:ascii="Arial" w:eastAsiaTheme="minorHAnsi" w:hAnsi="Arial" w:cs="Arial"/>
          <w:bCs/>
          <w:szCs w:val="24"/>
        </w:rPr>
      </w:pPr>
    </w:p>
    <w:p w14:paraId="4817F910"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The Draft Master Plan proposes new garden beds and low-level planting in areas where grass is difficult to grow under existing trees. This would allow for improved planting opportunities within the park for small plants and provide for additional areas for people and children to play and explore. </w:t>
      </w:r>
    </w:p>
    <w:p w14:paraId="5ABAA78A" w14:textId="77777777" w:rsidR="00B83247" w:rsidRPr="00B83247" w:rsidRDefault="00B83247" w:rsidP="00312204">
      <w:pPr>
        <w:ind w:left="-284" w:right="-238"/>
        <w:jc w:val="both"/>
        <w:rPr>
          <w:rFonts w:ascii="Arial" w:eastAsiaTheme="minorHAnsi" w:hAnsi="Arial" w:cs="Arial"/>
          <w:bCs/>
          <w:szCs w:val="24"/>
        </w:rPr>
      </w:pPr>
    </w:p>
    <w:p w14:paraId="45BA32F9"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The eastern side of Lawler Park is currently occupied by overhead transmission lines.  Upon completion of the underground power project an opportunity exists use this area for additional large trees. Administration proposes this future tree planting area to be included as part of its ongoing tree planting program on completion of the Underground Power Project. </w:t>
      </w:r>
    </w:p>
    <w:p w14:paraId="13424C22" w14:textId="77777777" w:rsidR="00B83247" w:rsidRPr="00B83247" w:rsidRDefault="00B83247" w:rsidP="00312204">
      <w:pPr>
        <w:ind w:left="-284" w:right="-238"/>
        <w:jc w:val="both"/>
        <w:rPr>
          <w:rFonts w:ascii="Arial" w:eastAsiaTheme="minorHAnsi" w:hAnsi="Arial" w:cs="Arial"/>
          <w:bCs/>
          <w:szCs w:val="24"/>
        </w:rPr>
      </w:pPr>
    </w:p>
    <w:p w14:paraId="716F6760" w14:textId="77777777" w:rsidR="00B83247" w:rsidRPr="00B83247" w:rsidRDefault="00B83247" w:rsidP="00312204">
      <w:pPr>
        <w:numPr>
          <w:ilvl w:val="0"/>
          <w:numId w:val="24"/>
        </w:numPr>
        <w:spacing w:after="200" w:line="276" w:lineRule="auto"/>
        <w:ind w:right="-238"/>
        <w:contextualSpacing/>
        <w:jc w:val="both"/>
        <w:rPr>
          <w:rFonts w:ascii="Arial" w:eastAsiaTheme="minorHAnsi" w:hAnsi="Arial" w:cs="Arial"/>
          <w:b/>
          <w:szCs w:val="24"/>
        </w:rPr>
      </w:pPr>
      <w:r w:rsidRPr="00B83247">
        <w:rPr>
          <w:rFonts w:ascii="Arial" w:eastAsiaTheme="minorHAnsi" w:hAnsi="Arial" w:cs="Arial"/>
          <w:b/>
          <w:szCs w:val="24"/>
        </w:rPr>
        <w:t>Additional Item – Playground Fencing</w:t>
      </w:r>
    </w:p>
    <w:p w14:paraId="59DDC276" w14:textId="77777777" w:rsidR="00B83247" w:rsidRPr="00B83247" w:rsidRDefault="00B83247" w:rsidP="00312204">
      <w:pPr>
        <w:ind w:left="-284" w:right="-238"/>
        <w:jc w:val="both"/>
        <w:rPr>
          <w:rFonts w:ascii="Arial" w:eastAsiaTheme="minorHAnsi" w:hAnsi="Arial" w:cs="Arial"/>
          <w:b/>
          <w:szCs w:val="24"/>
        </w:rPr>
      </w:pPr>
    </w:p>
    <w:p w14:paraId="2B7A1AFC" w14:textId="77777777" w:rsidR="00B83247" w:rsidRPr="00B83247" w:rsidRDefault="00B83247" w:rsidP="00312204">
      <w:pPr>
        <w:ind w:left="-284" w:right="-238"/>
        <w:jc w:val="both"/>
        <w:rPr>
          <w:rFonts w:ascii="Arial" w:eastAsiaTheme="minorHAnsi" w:hAnsi="Arial" w:cs="Arial"/>
          <w:szCs w:val="32"/>
        </w:rPr>
      </w:pPr>
      <w:r w:rsidRPr="00B83247">
        <w:rPr>
          <w:rFonts w:ascii="Arial" w:eastAsiaTheme="minorHAnsi" w:hAnsi="Arial" w:cs="Arial"/>
          <w:szCs w:val="32"/>
        </w:rPr>
        <w:t>During Communication Consultation</w:t>
      </w:r>
      <w:r w:rsidRPr="00B83247">
        <w:rPr>
          <w:rFonts w:ascii="Arial" w:eastAsiaTheme="minorHAnsi" w:hAnsi="Arial" w:cs="Arial"/>
          <w:bCs/>
          <w:szCs w:val="24"/>
        </w:rPr>
        <w:t xml:space="preserve"> Administration received several </w:t>
      </w:r>
      <w:r w:rsidRPr="00B83247">
        <w:rPr>
          <w:rFonts w:ascii="Arial" w:eastAsiaTheme="minorHAnsi" w:hAnsi="Arial" w:cs="Arial"/>
          <w:szCs w:val="32"/>
        </w:rPr>
        <w:t xml:space="preserve">comments regarding dogs within the park. The feedback specific to fencing of the park included: </w:t>
      </w:r>
    </w:p>
    <w:p w14:paraId="066A0187" w14:textId="77777777" w:rsidR="00B83247" w:rsidRPr="00B83247" w:rsidRDefault="00B83247" w:rsidP="00312204">
      <w:pPr>
        <w:ind w:left="-284" w:right="-238"/>
        <w:jc w:val="both"/>
        <w:rPr>
          <w:rFonts w:ascii="Arial" w:eastAsiaTheme="minorHAnsi" w:hAnsi="Arial" w:cs="Arial"/>
          <w:szCs w:val="32"/>
        </w:rPr>
      </w:pPr>
    </w:p>
    <w:p w14:paraId="2BC95290" w14:textId="77777777" w:rsidR="00B83247" w:rsidRPr="00B83247" w:rsidRDefault="00B83247" w:rsidP="00312204">
      <w:pPr>
        <w:numPr>
          <w:ilvl w:val="0"/>
          <w:numId w:val="26"/>
        </w:numPr>
        <w:spacing w:after="200" w:line="276" w:lineRule="auto"/>
        <w:ind w:left="284" w:right="-238" w:hanging="568"/>
        <w:contextualSpacing/>
        <w:jc w:val="both"/>
        <w:rPr>
          <w:rFonts w:ascii="Arial" w:eastAsiaTheme="minorHAnsi" w:hAnsi="Arial" w:cs="Arial"/>
          <w:b/>
          <w:szCs w:val="24"/>
        </w:rPr>
      </w:pPr>
      <w:r w:rsidRPr="00B83247">
        <w:rPr>
          <w:rFonts w:ascii="Arial" w:eastAsiaTheme="minorHAnsi" w:hAnsi="Arial" w:cs="Arial"/>
          <w:szCs w:val="32"/>
        </w:rPr>
        <w:t>that the park be promoted as an off-leash dog park and be fenced completely.</w:t>
      </w:r>
    </w:p>
    <w:p w14:paraId="657132D4" w14:textId="77777777" w:rsidR="00B83247" w:rsidRPr="00B83247" w:rsidRDefault="00B83247" w:rsidP="00312204">
      <w:pPr>
        <w:numPr>
          <w:ilvl w:val="0"/>
          <w:numId w:val="26"/>
        </w:numPr>
        <w:spacing w:after="200" w:line="276" w:lineRule="auto"/>
        <w:ind w:left="284" w:right="-238" w:hanging="568"/>
        <w:contextualSpacing/>
        <w:jc w:val="both"/>
        <w:rPr>
          <w:rFonts w:ascii="Arial" w:eastAsiaTheme="minorHAnsi" w:hAnsi="Arial" w:cs="Arial"/>
          <w:b/>
          <w:szCs w:val="24"/>
        </w:rPr>
      </w:pPr>
      <w:r w:rsidRPr="00B83247">
        <w:rPr>
          <w:rFonts w:ascii="Arial" w:eastAsiaTheme="minorHAnsi" w:hAnsi="Arial" w:cs="Arial"/>
          <w:szCs w:val="32"/>
        </w:rPr>
        <w:t xml:space="preserve">that the playground be fenced to keep dogs away from playing children. </w:t>
      </w:r>
    </w:p>
    <w:p w14:paraId="42B7EB06" w14:textId="77777777" w:rsidR="00B83247" w:rsidRPr="00B83247" w:rsidRDefault="00B83247" w:rsidP="00312204">
      <w:pPr>
        <w:ind w:right="-238"/>
        <w:jc w:val="both"/>
        <w:rPr>
          <w:rFonts w:ascii="Arial" w:eastAsiaTheme="minorHAnsi" w:hAnsi="Arial" w:cs="Arial"/>
          <w:szCs w:val="32"/>
        </w:rPr>
      </w:pPr>
    </w:p>
    <w:p w14:paraId="24C01043" w14:textId="77777777" w:rsidR="00B83247" w:rsidRPr="00B83247" w:rsidRDefault="00B83247" w:rsidP="00312204">
      <w:pPr>
        <w:ind w:left="-284" w:right="-238"/>
        <w:jc w:val="both"/>
        <w:rPr>
          <w:rFonts w:ascii="Arial" w:eastAsiaTheme="minorHAnsi" w:hAnsi="Arial" w:cs="Arial"/>
          <w:szCs w:val="32"/>
        </w:rPr>
      </w:pPr>
      <w:r w:rsidRPr="00B83247">
        <w:rPr>
          <w:rFonts w:ascii="Arial" w:eastAsiaTheme="minorHAnsi" w:hAnsi="Arial" w:cs="Arial"/>
          <w:szCs w:val="32"/>
        </w:rPr>
        <w:t>The play space is currently sign posted “no dogs” however this may not be adequate at instructing owners to control dogs within the park.</w:t>
      </w:r>
    </w:p>
    <w:p w14:paraId="773C8DF6" w14:textId="77777777" w:rsidR="00B83247" w:rsidRPr="00B83247" w:rsidRDefault="00B83247" w:rsidP="00312204">
      <w:pPr>
        <w:ind w:left="-284" w:right="-238"/>
        <w:jc w:val="both"/>
        <w:rPr>
          <w:rFonts w:ascii="Arial" w:eastAsiaTheme="minorHAnsi" w:hAnsi="Arial" w:cs="Arial"/>
          <w:szCs w:val="32"/>
        </w:rPr>
      </w:pPr>
    </w:p>
    <w:p w14:paraId="691F1C56" w14:textId="77777777" w:rsidR="00B83247" w:rsidRPr="00B83247" w:rsidRDefault="00B83247" w:rsidP="00312204">
      <w:pPr>
        <w:ind w:left="-284" w:right="-238"/>
        <w:jc w:val="both"/>
        <w:rPr>
          <w:rFonts w:ascii="Arial" w:eastAsiaTheme="minorHAnsi" w:hAnsi="Arial" w:cs="Arial"/>
          <w:szCs w:val="32"/>
        </w:rPr>
      </w:pPr>
      <w:r w:rsidRPr="00B83247">
        <w:rPr>
          <w:rFonts w:ascii="Arial" w:eastAsiaTheme="minorHAnsi" w:hAnsi="Arial" w:cs="Arial"/>
          <w:szCs w:val="32"/>
        </w:rPr>
        <w:t xml:space="preserve">Administration is supportive of fencing the existing playground and proposes the inclusion of a fence surrounding the existing and proposed play spaces within the Master Plan. This would maintain the parks open visual nature and would be in line with other playgrounds currently within the City of Nedlands that use fencing as a control method. On approval the fence will be included within Master Plan.  </w:t>
      </w:r>
    </w:p>
    <w:p w14:paraId="698F06C0" w14:textId="77777777" w:rsidR="00B83247" w:rsidRPr="00B83247" w:rsidRDefault="00B83247" w:rsidP="00312204">
      <w:pPr>
        <w:ind w:left="-284" w:right="-238"/>
        <w:jc w:val="both"/>
        <w:rPr>
          <w:rFonts w:ascii="Arial" w:eastAsiaTheme="minorHAnsi" w:hAnsi="Arial" w:cs="Arial"/>
          <w:szCs w:val="32"/>
        </w:rPr>
      </w:pPr>
    </w:p>
    <w:p w14:paraId="2F02E917" w14:textId="77777777" w:rsidR="00B83247" w:rsidRPr="00B83247" w:rsidRDefault="00B83247" w:rsidP="00312204">
      <w:pPr>
        <w:ind w:left="-284" w:right="-238"/>
        <w:jc w:val="both"/>
        <w:rPr>
          <w:rFonts w:ascii="Arial" w:eastAsiaTheme="minorHAnsi" w:hAnsi="Arial" w:cs="Arial"/>
          <w:szCs w:val="32"/>
        </w:rPr>
      </w:pPr>
    </w:p>
    <w:p w14:paraId="1DB4DC11" w14:textId="77777777" w:rsidR="00B83247" w:rsidRPr="00B83247" w:rsidRDefault="00B83247" w:rsidP="00312204">
      <w:pPr>
        <w:ind w:left="-284" w:right="-238"/>
        <w:jc w:val="both"/>
        <w:rPr>
          <w:rFonts w:ascii="Arial" w:eastAsiaTheme="minorHAnsi" w:hAnsi="Arial" w:cs="Arial"/>
          <w:b/>
          <w:color w:val="17365D" w:themeColor="text2" w:themeShade="BF"/>
          <w:sz w:val="28"/>
          <w:szCs w:val="32"/>
        </w:rPr>
      </w:pPr>
      <w:r w:rsidRPr="00B83247">
        <w:rPr>
          <w:rFonts w:ascii="Arial" w:eastAsiaTheme="minorHAnsi" w:hAnsi="Arial" w:cs="Arial"/>
          <w:b/>
          <w:color w:val="17365D" w:themeColor="text2" w:themeShade="BF"/>
          <w:sz w:val="28"/>
          <w:szCs w:val="32"/>
        </w:rPr>
        <w:t>Consultation</w:t>
      </w:r>
    </w:p>
    <w:p w14:paraId="3E6B414E" w14:textId="77777777" w:rsidR="00B83247" w:rsidRPr="00B83247" w:rsidRDefault="00B83247" w:rsidP="00312204">
      <w:pPr>
        <w:ind w:left="-284" w:right="-238"/>
        <w:jc w:val="both"/>
        <w:rPr>
          <w:rFonts w:ascii="Arial" w:eastAsiaTheme="minorHAnsi" w:hAnsi="Arial" w:cs="Arial"/>
          <w:b/>
          <w:szCs w:val="32"/>
        </w:rPr>
      </w:pPr>
    </w:p>
    <w:p w14:paraId="33B531F7" w14:textId="77777777" w:rsidR="00B83247" w:rsidRPr="00B83247" w:rsidRDefault="00B83247" w:rsidP="00312204">
      <w:pPr>
        <w:ind w:left="-284" w:right="-238"/>
        <w:jc w:val="both"/>
        <w:rPr>
          <w:rFonts w:ascii="Arial" w:eastAsiaTheme="minorHAnsi" w:hAnsi="Arial" w:cs="Arial"/>
          <w:szCs w:val="32"/>
        </w:rPr>
      </w:pPr>
      <w:r w:rsidRPr="00B83247">
        <w:rPr>
          <w:rFonts w:ascii="Arial" w:eastAsiaTheme="minorHAnsi" w:hAnsi="Arial" w:cs="Arial"/>
          <w:szCs w:val="32"/>
        </w:rPr>
        <w:t xml:space="preserve">Detailed Community Consultation occurred with the Draft Master Plan being provided to users and residents for comment. </w:t>
      </w:r>
    </w:p>
    <w:p w14:paraId="494AA865" w14:textId="77777777" w:rsidR="00B83247" w:rsidRPr="00B83247" w:rsidRDefault="00B83247" w:rsidP="00312204">
      <w:pPr>
        <w:ind w:left="-284" w:right="-238"/>
        <w:jc w:val="both"/>
        <w:rPr>
          <w:rFonts w:ascii="Arial" w:eastAsiaTheme="minorHAnsi" w:hAnsi="Arial" w:cs="Arial"/>
          <w:szCs w:val="32"/>
        </w:rPr>
      </w:pPr>
    </w:p>
    <w:p w14:paraId="502B1876" w14:textId="77777777" w:rsidR="00B83247" w:rsidRPr="00B83247" w:rsidRDefault="00B83247" w:rsidP="00312204">
      <w:pPr>
        <w:ind w:left="-284" w:right="-238"/>
        <w:jc w:val="both"/>
        <w:rPr>
          <w:rFonts w:ascii="Arial" w:eastAsiaTheme="minorHAnsi" w:hAnsi="Arial" w:cs="Arial"/>
          <w:szCs w:val="32"/>
        </w:rPr>
      </w:pPr>
      <w:r w:rsidRPr="00B83247">
        <w:rPr>
          <w:rFonts w:ascii="Arial" w:eastAsiaTheme="minorHAnsi" w:hAnsi="Arial" w:cs="Arial"/>
          <w:szCs w:val="32"/>
        </w:rPr>
        <w:t xml:space="preserve">The </w:t>
      </w:r>
      <w:r w:rsidRPr="00B83247">
        <w:rPr>
          <w:rFonts w:ascii="Arial" w:eastAsiaTheme="minorHAnsi" w:hAnsi="Arial" w:cs="Arial"/>
          <w:szCs w:val="24"/>
        </w:rPr>
        <w:t xml:space="preserve">Draft Master Plan was advertised within the post on 25 September 2021. </w:t>
      </w:r>
    </w:p>
    <w:p w14:paraId="205644AE" w14:textId="77777777" w:rsidR="00B83247" w:rsidRPr="00B83247" w:rsidRDefault="00B83247" w:rsidP="00312204">
      <w:pPr>
        <w:ind w:left="-284" w:right="-238"/>
        <w:jc w:val="both"/>
        <w:rPr>
          <w:rFonts w:ascii="Arial" w:eastAsiaTheme="minorHAnsi" w:hAnsi="Arial" w:cs="Arial"/>
          <w:szCs w:val="32"/>
        </w:rPr>
      </w:pPr>
    </w:p>
    <w:p w14:paraId="28958A93" w14:textId="77777777" w:rsidR="00B83247" w:rsidRPr="00B83247" w:rsidRDefault="00B83247" w:rsidP="00312204">
      <w:pPr>
        <w:ind w:left="-284" w:right="-238"/>
        <w:jc w:val="both"/>
        <w:rPr>
          <w:rFonts w:ascii="Arial" w:eastAsiaTheme="minorHAnsi" w:hAnsi="Arial" w:cs="Arial"/>
          <w:szCs w:val="24"/>
        </w:rPr>
      </w:pPr>
      <w:r w:rsidRPr="00B83247">
        <w:rPr>
          <w:rFonts w:ascii="Arial" w:eastAsiaTheme="minorHAnsi" w:hAnsi="Arial" w:cs="Arial"/>
          <w:szCs w:val="24"/>
        </w:rPr>
        <w:t xml:space="preserve">Physical A3 size signs showing the Draft Master Plan and providing instructions on how to provide feedback were erected on site on 27 September 2021, </w:t>
      </w:r>
    </w:p>
    <w:p w14:paraId="0BF1E832" w14:textId="77777777" w:rsidR="00B83247" w:rsidRPr="00B83247" w:rsidRDefault="00B83247" w:rsidP="00312204">
      <w:pPr>
        <w:ind w:left="-284" w:right="-238"/>
        <w:jc w:val="both"/>
        <w:rPr>
          <w:rFonts w:ascii="Arial" w:eastAsiaTheme="minorHAnsi" w:hAnsi="Arial" w:cs="Arial"/>
          <w:szCs w:val="24"/>
        </w:rPr>
      </w:pPr>
    </w:p>
    <w:p w14:paraId="5A6581E1" w14:textId="77777777" w:rsidR="00B83247" w:rsidRPr="00B83247" w:rsidRDefault="00B83247" w:rsidP="00312204">
      <w:pPr>
        <w:ind w:left="-284" w:right="-238"/>
        <w:jc w:val="both"/>
        <w:rPr>
          <w:rFonts w:ascii="Arial" w:eastAsiaTheme="minorHAnsi" w:hAnsi="Arial" w:cs="Arial"/>
          <w:szCs w:val="24"/>
        </w:rPr>
      </w:pPr>
      <w:r w:rsidRPr="00B83247">
        <w:rPr>
          <w:rFonts w:ascii="Arial" w:eastAsiaTheme="minorHAnsi" w:hAnsi="Arial" w:cs="Arial"/>
          <w:szCs w:val="24"/>
        </w:rPr>
        <w:t>Consultation closed on 25 October 2021 providing a 30-day period.</w:t>
      </w:r>
    </w:p>
    <w:p w14:paraId="03348C07" w14:textId="77777777" w:rsidR="00B83247" w:rsidRPr="00B83247" w:rsidRDefault="00B83247" w:rsidP="00312204">
      <w:pPr>
        <w:ind w:left="-284" w:right="-238"/>
        <w:jc w:val="both"/>
        <w:rPr>
          <w:rFonts w:ascii="Arial" w:eastAsiaTheme="minorHAnsi" w:hAnsi="Arial" w:cs="Arial"/>
          <w:szCs w:val="24"/>
        </w:rPr>
      </w:pPr>
    </w:p>
    <w:p w14:paraId="11ECA29E" w14:textId="77777777" w:rsidR="00B83247" w:rsidRPr="00B83247" w:rsidRDefault="00B83247" w:rsidP="00312204">
      <w:pPr>
        <w:ind w:left="-284" w:right="-238"/>
        <w:jc w:val="both"/>
        <w:rPr>
          <w:rFonts w:ascii="Arial" w:eastAsiaTheme="minorHAnsi" w:hAnsi="Arial" w:cs="Arial"/>
          <w:szCs w:val="24"/>
        </w:rPr>
      </w:pPr>
      <w:r w:rsidRPr="00B83247">
        <w:rPr>
          <w:rFonts w:ascii="Arial" w:eastAsiaTheme="minorHAnsi" w:hAnsi="Arial" w:cs="Arial"/>
          <w:szCs w:val="24"/>
        </w:rPr>
        <w:t xml:space="preserve">A Your Voice page for the works was provided and was visited 280 times during the consultation process. Refer to attachment 3 – Your Voice Report. </w:t>
      </w:r>
    </w:p>
    <w:p w14:paraId="00BA3B2F" w14:textId="77777777" w:rsidR="00B83247" w:rsidRPr="00B83247" w:rsidRDefault="00B83247" w:rsidP="00312204">
      <w:pPr>
        <w:ind w:left="-284" w:right="-238"/>
        <w:jc w:val="both"/>
        <w:rPr>
          <w:rFonts w:ascii="Arial" w:eastAsiaTheme="minorHAnsi" w:hAnsi="Arial" w:cs="Arial"/>
          <w:szCs w:val="24"/>
        </w:rPr>
      </w:pPr>
      <w:r w:rsidRPr="00B83247">
        <w:rPr>
          <w:rFonts w:ascii="Arial" w:eastAsiaTheme="minorHAnsi" w:hAnsi="Arial" w:cs="Arial"/>
          <w:szCs w:val="24"/>
        </w:rPr>
        <w:t xml:space="preserve">The </w:t>
      </w:r>
      <w:proofErr w:type="gramStart"/>
      <w:r w:rsidRPr="00B83247">
        <w:rPr>
          <w:rFonts w:ascii="Arial" w:eastAsiaTheme="minorHAnsi" w:hAnsi="Arial" w:cs="Arial"/>
          <w:szCs w:val="24"/>
        </w:rPr>
        <w:t>City</w:t>
      </w:r>
      <w:proofErr w:type="gramEnd"/>
      <w:r w:rsidRPr="00B83247">
        <w:rPr>
          <w:rFonts w:ascii="Arial" w:eastAsiaTheme="minorHAnsi" w:hAnsi="Arial" w:cs="Arial"/>
          <w:szCs w:val="24"/>
        </w:rPr>
        <w:t xml:space="preserve"> received 23 individual written submissions.</w:t>
      </w:r>
    </w:p>
    <w:p w14:paraId="037D39D8" w14:textId="77777777" w:rsidR="00B83247" w:rsidRPr="00B83247" w:rsidRDefault="00B83247" w:rsidP="00312204">
      <w:pPr>
        <w:ind w:right="-238"/>
        <w:jc w:val="both"/>
        <w:rPr>
          <w:rFonts w:ascii="Arial" w:eastAsiaTheme="minorHAnsi" w:hAnsi="Arial" w:cs="Arial"/>
          <w:szCs w:val="24"/>
        </w:rPr>
      </w:pPr>
    </w:p>
    <w:p w14:paraId="7620B6AF" w14:textId="77777777" w:rsidR="00B83247" w:rsidRPr="00B83247" w:rsidRDefault="00B83247" w:rsidP="00312204">
      <w:pPr>
        <w:ind w:left="-284" w:right="-238"/>
        <w:jc w:val="both"/>
        <w:rPr>
          <w:rFonts w:ascii="Arial" w:eastAsiaTheme="minorHAnsi" w:hAnsi="Arial" w:cs="Arial"/>
          <w:szCs w:val="24"/>
        </w:rPr>
      </w:pPr>
      <w:r w:rsidRPr="00B83247">
        <w:rPr>
          <w:rFonts w:ascii="Arial" w:eastAsiaTheme="minorHAnsi" w:hAnsi="Arial" w:cs="Arial"/>
          <w:szCs w:val="24"/>
        </w:rPr>
        <w:t xml:space="preserve">The feedback received during Consultation was largely positive with several compliments provided on the needs and urgency for this Master Plan. </w:t>
      </w:r>
    </w:p>
    <w:p w14:paraId="7908B6DC" w14:textId="77777777" w:rsidR="00B83247" w:rsidRPr="00B83247" w:rsidRDefault="00B83247" w:rsidP="00312204">
      <w:pPr>
        <w:ind w:left="-284" w:right="-238"/>
        <w:jc w:val="both"/>
        <w:rPr>
          <w:rFonts w:ascii="Arial" w:eastAsiaTheme="minorHAnsi" w:hAnsi="Arial" w:cs="Arial"/>
          <w:szCs w:val="24"/>
        </w:rPr>
      </w:pPr>
      <w:r w:rsidRPr="00B83247">
        <w:rPr>
          <w:rFonts w:ascii="Arial" w:eastAsiaTheme="minorHAnsi" w:hAnsi="Arial" w:cs="Arial"/>
          <w:szCs w:val="24"/>
        </w:rPr>
        <w:t>A summary of all feedback provided is within Attachment 2. Individual feedback is available for review on request.</w:t>
      </w:r>
    </w:p>
    <w:p w14:paraId="5E5C0FC1" w14:textId="77777777" w:rsidR="00B83247" w:rsidRPr="00B83247" w:rsidRDefault="00B83247" w:rsidP="00312204">
      <w:pPr>
        <w:ind w:left="-284" w:right="-238"/>
        <w:jc w:val="both"/>
        <w:rPr>
          <w:rFonts w:ascii="Arial" w:eastAsiaTheme="minorHAnsi" w:hAnsi="Arial" w:cs="Arial"/>
          <w:szCs w:val="32"/>
        </w:rPr>
      </w:pPr>
    </w:p>
    <w:p w14:paraId="0CD54671" w14:textId="77777777" w:rsidR="00B83247" w:rsidRPr="00B83247" w:rsidRDefault="00B83247" w:rsidP="00312204">
      <w:pPr>
        <w:ind w:left="-284" w:right="-238"/>
        <w:jc w:val="both"/>
        <w:rPr>
          <w:rFonts w:ascii="Arial" w:eastAsiaTheme="minorHAnsi" w:hAnsi="Arial" w:cs="Arial"/>
          <w:szCs w:val="32"/>
        </w:rPr>
      </w:pPr>
    </w:p>
    <w:p w14:paraId="6CFC2308" w14:textId="77777777" w:rsidR="00B83247" w:rsidRPr="00B83247" w:rsidRDefault="00B83247" w:rsidP="00312204">
      <w:pPr>
        <w:ind w:left="-284" w:right="-238"/>
        <w:jc w:val="both"/>
        <w:rPr>
          <w:rFonts w:ascii="Arial" w:eastAsiaTheme="minorHAnsi" w:hAnsi="Arial" w:cs="Arial"/>
          <w:b/>
          <w:color w:val="17365D" w:themeColor="text2" w:themeShade="BF"/>
          <w:sz w:val="28"/>
          <w:szCs w:val="32"/>
        </w:rPr>
      </w:pPr>
      <w:r w:rsidRPr="00B83247">
        <w:rPr>
          <w:rFonts w:ascii="Arial" w:eastAsiaTheme="minorHAnsi" w:hAnsi="Arial" w:cs="Arial"/>
          <w:b/>
          <w:color w:val="17365D" w:themeColor="text2" w:themeShade="BF"/>
          <w:sz w:val="28"/>
          <w:szCs w:val="32"/>
        </w:rPr>
        <w:t>Strategic Implications</w:t>
      </w:r>
    </w:p>
    <w:p w14:paraId="1FD8DCC6" w14:textId="77777777" w:rsidR="00B83247" w:rsidRPr="00B83247" w:rsidRDefault="00B83247" w:rsidP="00312204">
      <w:pPr>
        <w:ind w:left="-284" w:right="-238"/>
        <w:jc w:val="both"/>
        <w:rPr>
          <w:rFonts w:ascii="Arial" w:eastAsiaTheme="minorHAnsi" w:hAnsi="Arial" w:cs="Arial"/>
          <w:szCs w:val="32"/>
          <w:highlight w:val="red"/>
        </w:rPr>
      </w:pPr>
    </w:p>
    <w:p w14:paraId="5D9A5CF0" w14:textId="77777777" w:rsidR="00B83247" w:rsidRPr="00B83247" w:rsidRDefault="00B83247" w:rsidP="00312204">
      <w:pPr>
        <w:ind w:left="-284" w:right="-238"/>
        <w:jc w:val="both"/>
        <w:rPr>
          <w:rFonts w:ascii="Arial" w:eastAsiaTheme="minorHAnsi" w:hAnsi="Arial" w:cs="Arial"/>
          <w:szCs w:val="32"/>
        </w:rPr>
      </w:pPr>
      <w:r w:rsidRPr="00B83247">
        <w:rPr>
          <w:rFonts w:ascii="Arial" w:eastAsiaTheme="minorHAnsi" w:hAnsi="Arial" w:cs="Arial"/>
          <w:szCs w:val="32"/>
        </w:rPr>
        <w:t xml:space="preserve">This item relates to the following elements from the City’s Strategic Community Plan. </w:t>
      </w:r>
    </w:p>
    <w:p w14:paraId="05EC4832" w14:textId="77777777" w:rsidR="00B83247" w:rsidRPr="00B83247" w:rsidRDefault="00B83247" w:rsidP="00312204">
      <w:pPr>
        <w:ind w:left="-284" w:right="-238"/>
        <w:jc w:val="both"/>
        <w:rPr>
          <w:rFonts w:ascii="Arial" w:eastAsiaTheme="minorHAnsi" w:hAnsi="Arial" w:cs="Arial"/>
          <w:szCs w:val="32"/>
        </w:rPr>
      </w:pPr>
    </w:p>
    <w:p w14:paraId="549A53F2" w14:textId="77777777" w:rsidR="00B83247" w:rsidRPr="00B83247" w:rsidRDefault="00B83247" w:rsidP="00312204">
      <w:pPr>
        <w:ind w:left="-284" w:right="-238"/>
        <w:jc w:val="both"/>
        <w:rPr>
          <w:rFonts w:ascii="Arial" w:eastAsiaTheme="minorHAnsi" w:hAnsi="Arial" w:cs="Arial"/>
          <w:szCs w:val="24"/>
        </w:rPr>
      </w:pPr>
      <w:r w:rsidRPr="00B83247">
        <w:rPr>
          <w:rFonts w:ascii="Arial" w:eastAsiaTheme="minorHAnsi" w:hAnsi="Arial" w:cs="Arial"/>
          <w:b/>
          <w:color w:val="17365D" w:themeColor="text2" w:themeShade="BF"/>
          <w:szCs w:val="24"/>
        </w:rPr>
        <w:t>Vision</w:t>
      </w:r>
      <w:r w:rsidRPr="00B83247">
        <w:rPr>
          <w:rFonts w:ascii="Arial" w:eastAsiaTheme="minorHAnsi" w:hAnsi="Arial" w:cs="Arial"/>
          <w:szCs w:val="24"/>
        </w:rPr>
        <w:t xml:space="preserve"> </w:t>
      </w:r>
      <w:r w:rsidRPr="00B83247">
        <w:rPr>
          <w:rFonts w:ascii="Arial" w:eastAsiaTheme="minorHAnsi" w:hAnsi="Arial" w:cs="Arial"/>
          <w:sz w:val="22"/>
          <w:szCs w:val="22"/>
        </w:rPr>
        <w:tab/>
      </w:r>
      <w:r w:rsidRPr="00B83247">
        <w:rPr>
          <w:rFonts w:ascii="Arial" w:eastAsiaTheme="minorHAnsi" w:hAnsi="Arial" w:cs="Arial"/>
          <w:sz w:val="22"/>
          <w:szCs w:val="22"/>
        </w:rPr>
        <w:tab/>
      </w:r>
      <w:r w:rsidRPr="00B83247">
        <w:rPr>
          <w:rFonts w:ascii="Arial" w:eastAsiaTheme="minorHAnsi" w:hAnsi="Arial" w:cs="Arial"/>
          <w:szCs w:val="24"/>
        </w:rPr>
        <w:t xml:space="preserve">Our city will be an environmentally sensitive, </w:t>
      </w:r>
      <w:proofErr w:type="gramStart"/>
      <w:r w:rsidRPr="00B83247">
        <w:rPr>
          <w:rFonts w:ascii="Arial" w:eastAsiaTheme="minorHAnsi" w:hAnsi="Arial" w:cs="Arial"/>
          <w:szCs w:val="24"/>
        </w:rPr>
        <w:t>beautiful</w:t>
      </w:r>
      <w:proofErr w:type="gramEnd"/>
      <w:r w:rsidRPr="00B83247">
        <w:rPr>
          <w:rFonts w:ascii="Arial" w:eastAsiaTheme="minorHAnsi" w:hAnsi="Arial" w:cs="Arial"/>
          <w:szCs w:val="24"/>
        </w:rPr>
        <w:t xml:space="preserve"> and inclusive place.</w:t>
      </w:r>
    </w:p>
    <w:p w14:paraId="3F934414" w14:textId="77777777" w:rsidR="00B83247" w:rsidRPr="00B83247" w:rsidRDefault="00B83247" w:rsidP="00312204">
      <w:pPr>
        <w:ind w:left="-567" w:right="-238"/>
        <w:jc w:val="both"/>
        <w:rPr>
          <w:rFonts w:ascii="Arial" w:eastAsiaTheme="minorHAnsi" w:hAnsi="Arial" w:cs="Arial"/>
          <w:szCs w:val="24"/>
        </w:rPr>
      </w:pPr>
    </w:p>
    <w:p w14:paraId="0FA792F4" w14:textId="77777777" w:rsidR="00B83247" w:rsidRPr="00B83247" w:rsidRDefault="00B83247" w:rsidP="00312204">
      <w:pPr>
        <w:ind w:left="-284" w:right="-238"/>
        <w:jc w:val="both"/>
        <w:rPr>
          <w:rFonts w:ascii="Arial" w:eastAsiaTheme="minorHAnsi" w:hAnsi="Arial" w:cs="Arial"/>
          <w:bCs/>
          <w:szCs w:val="28"/>
        </w:rPr>
      </w:pPr>
      <w:r w:rsidRPr="00B83247">
        <w:rPr>
          <w:rFonts w:ascii="Arial" w:eastAsiaTheme="minorHAnsi" w:hAnsi="Arial" w:cs="Arial"/>
          <w:b/>
          <w:color w:val="17365D" w:themeColor="text2" w:themeShade="BF"/>
          <w:szCs w:val="28"/>
        </w:rPr>
        <w:t>Values</w:t>
      </w:r>
      <w:r w:rsidRPr="00B83247">
        <w:rPr>
          <w:rFonts w:ascii="Arial" w:eastAsiaTheme="minorHAnsi" w:hAnsi="Arial" w:cs="Arial"/>
          <w:bCs/>
          <w:szCs w:val="28"/>
        </w:rPr>
        <w:tab/>
      </w:r>
      <w:r w:rsidRPr="00B83247">
        <w:rPr>
          <w:rFonts w:ascii="Arial" w:eastAsiaTheme="minorHAnsi" w:hAnsi="Arial" w:cs="Arial"/>
          <w:bCs/>
          <w:szCs w:val="28"/>
        </w:rPr>
        <w:tab/>
      </w:r>
      <w:r w:rsidRPr="00B83247">
        <w:rPr>
          <w:rFonts w:ascii="Arial" w:eastAsiaTheme="minorHAnsi" w:hAnsi="Arial" w:cs="Arial"/>
          <w:b/>
          <w:szCs w:val="28"/>
        </w:rPr>
        <w:t>Healthy and Safe</w:t>
      </w:r>
      <w:r w:rsidRPr="00B83247">
        <w:rPr>
          <w:rFonts w:ascii="Arial" w:eastAsiaTheme="minorHAnsi" w:hAnsi="Arial" w:cs="Arial"/>
          <w:bCs/>
          <w:szCs w:val="28"/>
        </w:rPr>
        <w:t xml:space="preserve"> </w:t>
      </w:r>
    </w:p>
    <w:p w14:paraId="2ABD4C65" w14:textId="77777777" w:rsidR="00B83247" w:rsidRPr="00B83247" w:rsidRDefault="00B83247" w:rsidP="00312204">
      <w:pPr>
        <w:ind w:left="1440" w:right="-238"/>
        <w:jc w:val="both"/>
        <w:rPr>
          <w:rFonts w:ascii="Arial" w:eastAsiaTheme="minorHAnsi" w:hAnsi="Arial" w:cs="Arial"/>
          <w:bCs/>
          <w:szCs w:val="28"/>
        </w:rPr>
      </w:pPr>
      <w:r w:rsidRPr="00B83247">
        <w:rPr>
          <w:rFonts w:ascii="Arial" w:eastAsiaTheme="minorHAnsi" w:hAnsi="Arial" w:cs="Arial"/>
          <w:bCs/>
          <w:szCs w:val="28"/>
        </w:rPr>
        <w:t xml:space="preserve">Our </w:t>
      </w:r>
      <w:proofErr w:type="gramStart"/>
      <w:r w:rsidRPr="00B83247">
        <w:rPr>
          <w:rFonts w:ascii="Arial" w:eastAsiaTheme="minorHAnsi" w:hAnsi="Arial" w:cs="Arial"/>
          <w:bCs/>
          <w:szCs w:val="28"/>
        </w:rPr>
        <w:t>City</w:t>
      </w:r>
      <w:proofErr w:type="gramEnd"/>
      <w:r w:rsidRPr="00B83247">
        <w:rPr>
          <w:rFonts w:ascii="Arial" w:eastAsiaTheme="minorHAnsi" w:hAnsi="Arial" w:cs="Arial"/>
          <w:bCs/>
          <w:szCs w:val="28"/>
        </w:rPr>
        <w:t xml:space="preserve"> has clean, safe neighbourhoods where public health is protected and promoted.</w:t>
      </w:r>
    </w:p>
    <w:p w14:paraId="3B28898C" w14:textId="77777777" w:rsidR="00B83247" w:rsidRPr="00B83247" w:rsidRDefault="00B83247" w:rsidP="00312204">
      <w:pPr>
        <w:ind w:left="-567" w:right="-238"/>
        <w:jc w:val="both"/>
        <w:rPr>
          <w:rFonts w:ascii="Arial" w:eastAsiaTheme="minorHAnsi" w:hAnsi="Arial" w:cs="Arial"/>
          <w:bCs/>
          <w:szCs w:val="28"/>
        </w:rPr>
      </w:pPr>
    </w:p>
    <w:p w14:paraId="1D3184F2" w14:textId="77777777" w:rsidR="00B83247" w:rsidRPr="00B83247" w:rsidRDefault="00B83247" w:rsidP="00312204">
      <w:pPr>
        <w:ind w:left="-131" w:right="-238" w:firstLine="1571"/>
        <w:jc w:val="both"/>
        <w:rPr>
          <w:rFonts w:ascii="Arial" w:eastAsiaTheme="minorHAnsi" w:hAnsi="Arial" w:cs="Arial"/>
          <w:b/>
          <w:szCs w:val="28"/>
        </w:rPr>
      </w:pPr>
      <w:r w:rsidRPr="00B83247">
        <w:rPr>
          <w:rFonts w:ascii="Arial" w:eastAsiaTheme="minorHAnsi" w:hAnsi="Arial" w:cs="Arial"/>
          <w:b/>
          <w:szCs w:val="28"/>
        </w:rPr>
        <w:t>Great Natural and Built Environment</w:t>
      </w:r>
    </w:p>
    <w:p w14:paraId="0FC5FD87" w14:textId="77777777" w:rsidR="00B83247" w:rsidRPr="00B83247" w:rsidRDefault="00B83247" w:rsidP="00312204">
      <w:pPr>
        <w:ind w:left="1440" w:right="-238"/>
        <w:jc w:val="both"/>
        <w:rPr>
          <w:rFonts w:ascii="Arial" w:eastAsiaTheme="minorHAnsi" w:hAnsi="Arial" w:cs="Arial"/>
          <w:bCs/>
          <w:szCs w:val="28"/>
        </w:rPr>
      </w:pPr>
      <w:r w:rsidRPr="00B83247">
        <w:rPr>
          <w:rFonts w:ascii="Arial" w:eastAsiaTheme="minorHAnsi" w:hAnsi="Arial" w:cs="Arial"/>
          <w:bCs/>
          <w:szCs w:val="28"/>
        </w:rPr>
        <w:t xml:space="preserve">We protect our enhanced, engaging community spaces, heritage, the natural </w:t>
      </w:r>
      <w:proofErr w:type="gramStart"/>
      <w:r w:rsidRPr="00B83247">
        <w:rPr>
          <w:rFonts w:ascii="Arial" w:eastAsiaTheme="minorHAnsi" w:hAnsi="Arial" w:cs="Arial"/>
          <w:bCs/>
          <w:szCs w:val="28"/>
        </w:rPr>
        <w:t>environment</w:t>
      </w:r>
      <w:proofErr w:type="gramEnd"/>
      <w:r w:rsidRPr="00B83247">
        <w:rPr>
          <w:rFonts w:ascii="Arial" w:eastAsiaTheme="minorHAnsi" w:hAnsi="Arial" w:cs="Arial"/>
          <w:bCs/>
          <w:szCs w:val="28"/>
        </w:rPr>
        <w:t xml:space="preserve"> and our biodiversity through well-planned and managed development.</w:t>
      </w:r>
    </w:p>
    <w:p w14:paraId="399BCDB4" w14:textId="77777777" w:rsidR="00B83247" w:rsidRPr="00B83247" w:rsidRDefault="00B83247" w:rsidP="00312204">
      <w:pPr>
        <w:ind w:left="-567" w:right="-238"/>
        <w:jc w:val="both"/>
        <w:rPr>
          <w:rFonts w:ascii="Arial" w:eastAsiaTheme="minorHAnsi" w:hAnsi="Arial" w:cs="Arial"/>
          <w:bCs/>
          <w:szCs w:val="28"/>
        </w:rPr>
      </w:pPr>
    </w:p>
    <w:p w14:paraId="292F4BEF" w14:textId="77777777" w:rsidR="00B83247" w:rsidRPr="00B83247" w:rsidRDefault="00B83247" w:rsidP="00312204">
      <w:pPr>
        <w:ind w:left="-131" w:right="-238" w:firstLine="1571"/>
        <w:jc w:val="both"/>
        <w:rPr>
          <w:rFonts w:ascii="Arial" w:eastAsiaTheme="minorHAnsi" w:hAnsi="Arial" w:cs="Arial"/>
          <w:b/>
          <w:szCs w:val="28"/>
        </w:rPr>
      </w:pPr>
      <w:r w:rsidRPr="00B83247">
        <w:rPr>
          <w:rFonts w:ascii="Arial" w:eastAsiaTheme="minorHAnsi" w:hAnsi="Arial" w:cs="Arial"/>
          <w:b/>
          <w:szCs w:val="28"/>
        </w:rPr>
        <w:t>High standard of services</w:t>
      </w:r>
    </w:p>
    <w:p w14:paraId="1680C5A0" w14:textId="77777777" w:rsidR="00B83247" w:rsidRPr="00B83247" w:rsidRDefault="00B83247" w:rsidP="00312204">
      <w:pPr>
        <w:ind w:left="1440" w:right="-238"/>
        <w:jc w:val="both"/>
        <w:rPr>
          <w:rFonts w:ascii="Arial" w:eastAsiaTheme="minorHAnsi" w:hAnsi="Arial" w:cs="Arial"/>
          <w:bCs/>
          <w:szCs w:val="28"/>
        </w:rPr>
      </w:pPr>
      <w:r w:rsidRPr="00B83247">
        <w:rPr>
          <w:rFonts w:ascii="Arial" w:eastAsiaTheme="minorHAnsi" w:hAnsi="Arial" w:cs="Arial"/>
          <w:bCs/>
          <w:szCs w:val="28"/>
        </w:rPr>
        <w:t>We have local services delivered to a high standard that take the needs of our diverse community into account.</w:t>
      </w:r>
    </w:p>
    <w:p w14:paraId="652A4EA2" w14:textId="77777777" w:rsidR="00B83247" w:rsidRPr="00B83247" w:rsidRDefault="00B83247" w:rsidP="00312204">
      <w:pPr>
        <w:ind w:left="-567" w:right="-238"/>
        <w:jc w:val="both"/>
        <w:rPr>
          <w:rFonts w:ascii="Arial" w:eastAsiaTheme="minorHAnsi" w:hAnsi="Arial" w:cs="Arial"/>
          <w:bCs/>
          <w:szCs w:val="28"/>
        </w:rPr>
      </w:pPr>
    </w:p>
    <w:p w14:paraId="23178FF2" w14:textId="77777777" w:rsidR="00B83247" w:rsidRPr="00B83247" w:rsidRDefault="00B83247" w:rsidP="00312204">
      <w:pPr>
        <w:ind w:left="-131" w:right="-238" w:firstLine="1571"/>
        <w:jc w:val="both"/>
        <w:rPr>
          <w:rFonts w:ascii="Arial" w:eastAsiaTheme="minorHAnsi" w:hAnsi="Arial" w:cs="Arial"/>
          <w:b/>
          <w:szCs w:val="28"/>
        </w:rPr>
      </w:pPr>
      <w:r w:rsidRPr="00B83247">
        <w:rPr>
          <w:rFonts w:ascii="Arial" w:eastAsiaTheme="minorHAnsi" w:hAnsi="Arial" w:cs="Arial"/>
          <w:b/>
          <w:szCs w:val="28"/>
        </w:rPr>
        <w:t>Great Communities</w:t>
      </w:r>
    </w:p>
    <w:p w14:paraId="59F9EA63" w14:textId="77777777" w:rsidR="00B83247" w:rsidRPr="00B83247" w:rsidRDefault="00B83247" w:rsidP="00312204">
      <w:pPr>
        <w:ind w:left="1440" w:right="-238"/>
        <w:jc w:val="both"/>
        <w:rPr>
          <w:rFonts w:ascii="Arial" w:eastAsiaTheme="minorHAnsi" w:hAnsi="Arial" w:cs="Arial"/>
          <w:bCs/>
          <w:szCs w:val="28"/>
        </w:rPr>
      </w:pPr>
      <w:r w:rsidRPr="00B83247">
        <w:rPr>
          <w:rFonts w:ascii="Arial" w:eastAsiaTheme="minorHAnsi" w:hAnsi="Arial" w:cs="Arial"/>
          <w:bCs/>
          <w:szCs w:val="28"/>
        </w:rPr>
        <w:t xml:space="preserve">We enjoy places, events and facilities that bring people together. We are inclusive and connected, caring and support volunteers. We are strong for culture, arts, </w:t>
      </w:r>
      <w:proofErr w:type="gramStart"/>
      <w:r w:rsidRPr="00B83247">
        <w:rPr>
          <w:rFonts w:ascii="Arial" w:eastAsiaTheme="minorHAnsi" w:hAnsi="Arial" w:cs="Arial"/>
          <w:bCs/>
          <w:szCs w:val="28"/>
        </w:rPr>
        <w:t>sport</w:t>
      </w:r>
      <w:proofErr w:type="gramEnd"/>
      <w:r w:rsidRPr="00B83247">
        <w:rPr>
          <w:rFonts w:ascii="Arial" w:eastAsiaTheme="minorHAnsi" w:hAnsi="Arial" w:cs="Arial"/>
          <w:bCs/>
          <w:szCs w:val="28"/>
        </w:rPr>
        <w:t xml:space="preserve"> and recreation. We have protected amenity, </w:t>
      </w:r>
      <w:proofErr w:type="gramStart"/>
      <w:r w:rsidRPr="00B83247">
        <w:rPr>
          <w:rFonts w:ascii="Arial" w:eastAsiaTheme="minorHAnsi" w:hAnsi="Arial" w:cs="Arial"/>
          <w:bCs/>
          <w:szCs w:val="28"/>
        </w:rPr>
        <w:t>respect</w:t>
      </w:r>
      <w:proofErr w:type="gramEnd"/>
      <w:r w:rsidRPr="00B83247">
        <w:rPr>
          <w:rFonts w:ascii="Arial" w:eastAsiaTheme="minorHAnsi" w:hAnsi="Arial" w:cs="Arial"/>
          <w:bCs/>
          <w:szCs w:val="28"/>
        </w:rPr>
        <w:t xml:space="preserve"> our history and have strong community leadership.</w:t>
      </w:r>
    </w:p>
    <w:p w14:paraId="63A1D000" w14:textId="77777777" w:rsidR="00B83247" w:rsidRPr="00B83247" w:rsidRDefault="00B83247" w:rsidP="00312204">
      <w:pPr>
        <w:ind w:left="-567" w:right="-238"/>
        <w:jc w:val="both"/>
        <w:rPr>
          <w:rFonts w:ascii="Arial" w:eastAsiaTheme="minorHAnsi" w:hAnsi="Arial" w:cs="Arial"/>
          <w:bCs/>
          <w:szCs w:val="28"/>
        </w:rPr>
      </w:pPr>
    </w:p>
    <w:p w14:paraId="51B56964" w14:textId="77777777" w:rsidR="00B83247" w:rsidRPr="00B83247" w:rsidRDefault="00B83247" w:rsidP="00312204">
      <w:pPr>
        <w:ind w:left="-131" w:right="-238" w:firstLine="1571"/>
        <w:jc w:val="both"/>
        <w:rPr>
          <w:rFonts w:ascii="Arial" w:eastAsiaTheme="minorHAnsi" w:hAnsi="Arial" w:cs="Arial"/>
          <w:b/>
          <w:szCs w:val="28"/>
        </w:rPr>
      </w:pPr>
      <w:r w:rsidRPr="00B83247">
        <w:rPr>
          <w:rFonts w:ascii="Arial" w:eastAsiaTheme="minorHAnsi" w:hAnsi="Arial" w:cs="Arial"/>
          <w:b/>
          <w:szCs w:val="28"/>
        </w:rPr>
        <w:t>Reflects Identities</w:t>
      </w:r>
    </w:p>
    <w:p w14:paraId="3798EF8E" w14:textId="77777777" w:rsidR="00B83247" w:rsidRPr="00B83247" w:rsidRDefault="00B83247" w:rsidP="00312204">
      <w:pPr>
        <w:ind w:left="1440" w:right="-238"/>
        <w:jc w:val="both"/>
        <w:rPr>
          <w:rFonts w:ascii="Arial" w:eastAsiaTheme="minorHAnsi" w:hAnsi="Arial" w:cs="Arial"/>
          <w:bCs/>
          <w:szCs w:val="28"/>
        </w:rPr>
      </w:pPr>
      <w:r w:rsidRPr="00B83247">
        <w:rPr>
          <w:rFonts w:ascii="Arial" w:eastAsiaTheme="minorHAnsi" w:hAnsi="Arial" w:cs="Arial"/>
          <w:bCs/>
          <w:szCs w:val="28"/>
        </w:rPr>
        <w:t>We value our precinct character and charm. Our neighbourhoods are family-friendly with a strong sense of place.</w:t>
      </w:r>
    </w:p>
    <w:p w14:paraId="012AE658" w14:textId="77777777" w:rsidR="00B83247" w:rsidRPr="00B83247" w:rsidRDefault="00B83247" w:rsidP="00312204">
      <w:pPr>
        <w:ind w:left="1440" w:right="-238"/>
        <w:jc w:val="both"/>
        <w:rPr>
          <w:rFonts w:ascii="Arial" w:eastAsiaTheme="minorHAnsi" w:hAnsi="Arial" w:cs="Arial"/>
          <w:bCs/>
          <w:szCs w:val="28"/>
        </w:rPr>
      </w:pPr>
    </w:p>
    <w:p w14:paraId="79A02C02" w14:textId="77777777" w:rsidR="00B83247" w:rsidRPr="00B83247" w:rsidRDefault="00B83247" w:rsidP="00312204">
      <w:pPr>
        <w:ind w:left="-284" w:right="-238"/>
        <w:jc w:val="both"/>
        <w:rPr>
          <w:rFonts w:ascii="Arial" w:eastAsiaTheme="minorHAnsi" w:hAnsi="Arial" w:cs="Arial"/>
          <w:b/>
          <w:bCs/>
          <w:color w:val="17365D" w:themeColor="text2" w:themeShade="BF"/>
          <w:szCs w:val="24"/>
        </w:rPr>
      </w:pPr>
      <w:r w:rsidRPr="00B83247">
        <w:rPr>
          <w:rFonts w:ascii="Arial" w:eastAsia="Acumin Pro" w:hAnsi="Arial" w:cs="Arial"/>
          <w:b/>
          <w:bCs/>
          <w:color w:val="17365D" w:themeColor="text2" w:themeShade="BF"/>
          <w:szCs w:val="24"/>
        </w:rPr>
        <w:t>Priority</w:t>
      </w:r>
      <w:r w:rsidRPr="00B83247">
        <w:rPr>
          <w:rFonts w:ascii="Arial" w:eastAsiaTheme="minorHAnsi" w:hAnsi="Arial" w:cs="Arial"/>
          <w:b/>
          <w:bCs/>
          <w:color w:val="17365D" w:themeColor="text2" w:themeShade="BF"/>
          <w:szCs w:val="24"/>
        </w:rPr>
        <w:t xml:space="preserve"> Area</w:t>
      </w:r>
    </w:p>
    <w:p w14:paraId="10C54F14" w14:textId="77777777" w:rsidR="00B83247" w:rsidRPr="00B83247" w:rsidRDefault="00B83247" w:rsidP="00312204">
      <w:pPr>
        <w:ind w:left="-567" w:right="-238"/>
        <w:jc w:val="both"/>
        <w:rPr>
          <w:rFonts w:ascii="Arial" w:eastAsiaTheme="minorHAnsi" w:hAnsi="Arial" w:cs="Arial"/>
          <w:b/>
          <w:color w:val="17365D" w:themeColor="text2" w:themeShade="BF"/>
          <w:szCs w:val="28"/>
        </w:rPr>
      </w:pPr>
    </w:p>
    <w:p w14:paraId="7C77599A" w14:textId="77777777" w:rsidR="00B83247" w:rsidRPr="00B83247" w:rsidRDefault="00B83247" w:rsidP="00312204">
      <w:pPr>
        <w:numPr>
          <w:ilvl w:val="0"/>
          <w:numId w:val="22"/>
        </w:numPr>
        <w:spacing w:after="200" w:line="276" w:lineRule="auto"/>
        <w:ind w:left="284" w:right="-238" w:hanging="567"/>
        <w:contextualSpacing/>
        <w:jc w:val="both"/>
        <w:rPr>
          <w:rFonts w:ascii="Arial" w:eastAsiaTheme="minorHAnsi" w:hAnsi="Arial" w:cs="Arial"/>
          <w:szCs w:val="24"/>
        </w:rPr>
      </w:pPr>
      <w:r w:rsidRPr="00B83247">
        <w:rPr>
          <w:rFonts w:ascii="Arial" w:eastAsiaTheme="minorHAnsi" w:hAnsi="Arial" w:cs="Arial"/>
          <w:szCs w:val="24"/>
        </w:rPr>
        <w:t>Urban form - protecting our quality living environment</w:t>
      </w:r>
    </w:p>
    <w:p w14:paraId="09B550A6" w14:textId="77777777" w:rsidR="00B83247" w:rsidRPr="00B83247" w:rsidRDefault="00B83247" w:rsidP="00312204">
      <w:pPr>
        <w:numPr>
          <w:ilvl w:val="0"/>
          <w:numId w:val="22"/>
        </w:numPr>
        <w:spacing w:after="200" w:line="276" w:lineRule="auto"/>
        <w:ind w:left="284" w:right="-238" w:hanging="567"/>
        <w:contextualSpacing/>
        <w:jc w:val="both"/>
        <w:rPr>
          <w:rFonts w:ascii="Arial" w:eastAsiaTheme="minorHAnsi" w:hAnsi="Arial" w:cs="Arial"/>
          <w:szCs w:val="24"/>
        </w:rPr>
      </w:pPr>
      <w:r w:rsidRPr="00B83247">
        <w:rPr>
          <w:rFonts w:ascii="Arial" w:eastAsiaTheme="minorHAnsi" w:hAnsi="Arial" w:cs="Arial"/>
          <w:szCs w:val="24"/>
        </w:rPr>
        <w:t>Renewal of community infrastructure such as roads, footpaths, community, and sports facilities</w:t>
      </w:r>
    </w:p>
    <w:p w14:paraId="0BE3B2C5" w14:textId="77777777" w:rsidR="00B83247" w:rsidRPr="00B83247" w:rsidRDefault="00B83247" w:rsidP="00312204">
      <w:pPr>
        <w:numPr>
          <w:ilvl w:val="0"/>
          <w:numId w:val="22"/>
        </w:numPr>
        <w:spacing w:after="200" w:line="276" w:lineRule="auto"/>
        <w:ind w:left="284" w:right="-238" w:hanging="567"/>
        <w:contextualSpacing/>
        <w:jc w:val="both"/>
        <w:rPr>
          <w:rFonts w:ascii="Arial" w:eastAsiaTheme="minorHAnsi" w:hAnsi="Arial" w:cs="Arial"/>
          <w:szCs w:val="24"/>
        </w:rPr>
      </w:pPr>
      <w:r w:rsidRPr="00B83247">
        <w:rPr>
          <w:rFonts w:ascii="Arial" w:eastAsiaTheme="minorHAnsi" w:hAnsi="Arial" w:cs="Arial"/>
          <w:szCs w:val="24"/>
        </w:rPr>
        <w:t>Providing for sport and recreation</w:t>
      </w:r>
    </w:p>
    <w:p w14:paraId="394DE777" w14:textId="77777777" w:rsidR="00B83247" w:rsidRDefault="00B83247" w:rsidP="00312204">
      <w:pPr>
        <w:ind w:left="-567" w:right="-238"/>
        <w:jc w:val="both"/>
        <w:rPr>
          <w:rFonts w:ascii="Arial" w:eastAsiaTheme="minorHAnsi" w:hAnsi="Arial" w:cs="Arial"/>
          <w:b/>
          <w:sz w:val="28"/>
          <w:szCs w:val="32"/>
        </w:rPr>
      </w:pPr>
    </w:p>
    <w:p w14:paraId="67DC025D" w14:textId="77777777" w:rsidR="00FE5847" w:rsidRDefault="00FE5847" w:rsidP="00312204">
      <w:pPr>
        <w:ind w:left="-284" w:right="-238"/>
        <w:jc w:val="both"/>
        <w:rPr>
          <w:rFonts w:ascii="Arial" w:eastAsiaTheme="minorHAnsi" w:hAnsi="Arial" w:cs="Arial"/>
          <w:b/>
          <w:color w:val="17365D" w:themeColor="text2" w:themeShade="BF"/>
          <w:sz w:val="28"/>
          <w:szCs w:val="32"/>
        </w:rPr>
      </w:pPr>
    </w:p>
    <w:p w14:paraId="7CB58709" w14:textId="1E84CDE8" w:rsidR="00B83247" w:rsidRPr="00B83247" w:rsidRDefault="00B83247" w:rsidP="00312204">
      <w:pPr>
        <w:ind w:left="-284" w:right="-238"/>
        <w:jc w:val="both"/>
        <w:rPr>
          <w:rFonts w:ascii="Arial" w:eastAsiaTheme="minorHAnsi" w:hAnsi="Arial" w:cs="Arial"/>
          <w:b/>
          <w:sz w:val="28"/>
          <w:szCs w:val="32"/>
        </w:rPr>
      </w:pPr>
      <w:r w:rsidRPr="00B83247">
        <w:rPr>
          <w:rFonts w:ascii="Arial" w:eastAsiaTheme="minorHAnsi" w:hAnsi="Arial" w:cs="Arial"/>
          <w:b/>
          <w:color w:val="17365D" w:themeColor="text2" w:themeShade="BF"/>
          <w:sz w:val="28"/>
          <w:szCs w:val="32"/>
        </w:rPr>
        <w:t>Budget/Financial Implications</w:t>
      </w:r>
    </w:p>
    <w:p w14:paraId="5B0A570F" w14:textId="77777777" w:rsidR="00B83247" w:rsidRPr="00B83247" w:rsidRDefault="00B83247" w:rsidP="00312204">
      <w:pPr>
        <w:ind w:left="-284" w:right="-238"/>
        <w:jc w:val="both"/>
        <w:rPr>
          <w:rFonts w:ascii="Arial" w:eastAsiaTheme="minorHAnsi" w:hAnsi="Arial" w:cs="Arial"/>
          <w:b/>
          <w:szCs w:val="32"/>
          <w:highlight w:val="yellow"/>
        </w:rPr>
      </w:pPr>
    </w:p>
    <w:p w14:paraId="36BABEC7" w14:textId="77777777" w:rsidR="00B83247" w:rsidRPr="00B83247" w:rsidRDefault="00B83247" w:rsidP="00312204">
      <w:pPr>
        <w:ind w:left="-284" w:right="-238"/>
        <w:jc w:val="both"/>
        <w:rPr>
          <w:rFonts w:ascii="Arial" w:eastAsia="Acumin Pro" w:hAnsi="Arial" w:cs="Arial"/>
          <w:szCs w:val="24"/>
        </w:rPr>
      </w:pPr>
      <w:r w:rsidRPr="00B83247">
        <w:rPr>
          <w:rFonts w:ascii="Arial" w:eastAsia="Acumin Pro" w:hAnsi="Arial" w:cs="Arial"/>
          <w:szCs w:val="24"/>
        </w:rPr>
        <w:t xml:space="preserve">The current budget has been expended to create the Master Plan and there are no further expenditure requirements within the 2021-2022 financial year. No further budgets have been allocated at this time for implementation of the Master Plan works to occur. </w:t>
      </w:r>
    </w:p>
    <w:p w14:paraId="3535BA73" w14:textId="77777777" w:rsidR="00B83247" w:rsidRPr="00B83247" w:rsidRDefault="00B83247" w:rsidP="00312204">
      <w:pPr>
        <w:ind w:left="-284" w:right="-238"/>
        <w:jc w:val="both"/>
        <w:rPr>
          <w:rFonts w:ascii="Arial" w:eastAsia="Acumin Pro" w:hAnsi="Arial" w:cs="Arial"/>
          <w:szCs w:val="24"/>
        </w:rPr>
      </w:pPr>
    </w:p>
    <w:p w14:paraId="67A5037F" w14:textId="77777777" w:rsidR="00FE5847" w:rsidRDefault="00FE5847" w:rsidP="00312204">
      <w:pPr>
        <w:ind w:left="-284" w:right="-238"/>
        <w:jc w:val="both"/>
        <w:rPr>
          <w:rFonts w:ascii="Arial" w:eastAsia="Acumin Pro" w:hAnsi="Arial" w:cs="Arial"/>
          <w:szCs w:val="24"/>
        </w:rPr>
      </w:pPr>
    </w:p>
    <w:p w14:paraId="693EA5AB" w14:textId="7E5395C1" w:rsidR="00B83247" w:rsidRPr="00B83247" w:rsidRDefault="00B83247" w:rsidP="00312204">
      <w:pPr>
        <w:ind w:left="-284" w:right="-238"/>
        <w:jc w:val="both"/>
        <w:rPr>
          <w:rFonts w:ascii="Arial" w:eastAsia="Acumin Pro" w:hAnsi="Arial" w:cs="Arial"/>
          <w:szCs w:val="24"/>
        </w:rPr>
      </w:pPr>
      <w:r w:rsidRPr="00B83247">
        <w:rPr>
          <w:rFonts w:ascii="Arial" w:eastAsia="Acumin Pro" w:hAnsi="Arial" w:cs="Arial"/>
          <w:szCs w:val="24"/>
        </w:rPr>
        <w:t xml:space="preserve">Should Council endorse the draft Master Plan, the Administration will create detailed cost estimates and propose the project/projects to be included for consideration on future capital works programs from 2023-2024 onwards. Council will have an opportunity to consider these projects as part of the </w:t>
      </w:r>
      <w:proofErr w:type="gramStart"/>
      <w:r w:rsidRPr="00B83247">
        <w:rPr>
          <w:rFonts w:ascii="Arial" w:eastAsia="Acumin Pro" w:hAnsi="Arial" w:cs="Arial"/>
          <w:szCs w:val="24"/>
        </w:rPr>
        <w:t>Long Term</w:t>
      </w:r>
      <w:proofErr w:type="gramEnd"/>
      <w:r w:rsidRPr="00B83247">
        <w:rPr>
          <w:rFonts w:ascii="Arial" w:eastAsia="Acumin Pro" w:hAnsi="Arial" w:cs="Arial"/>
          <w:szCs w:val="24"/>
        </w:rPr>
        <w:t xml:space="preserve"> Financial Plan that is yet to be finalised.</w:t>
      </w:r>
    </w:p>
    <w:p w14:paraId="23666D6F" w14:textId="77777777" w:rsidR="00B83247" w:rsidRPr="00B83247" w:rsidRDefault="00B83247" w:rsidP="00312204">
      <w:pPr>
        <w:ind w:left="-284" w:right="-238"/>
        <w:jc w:val="both"/>
        <w:rPr>
          <w:rFonts w:ascii="Arial" w:eastAsia="Acumin Pro" w:hAnsi="Arial" w:cs="Arial"/>
          <w:szCs w:val="24"/>
        </w:rPr>
      </w:pPr>
    </w:p>
    <w:p w14:paraId="2B810CC6" w14:textId="77777777" w:rsidR="00B83247" w:rsidRPr="00B83247" w:rsidRDefault="00B83247" w:rsidP="00312204">
      <w:pPr>
        <w:ind w:left="-284" w:right="-238"/>
        <w:jc w:val="both"/>
        <w:rPr>
          <w:rFonts w:ascii="Arial" w:eastAsia="Acumin Pro" w:hAnsi="Arial" w:cs="Arial"/>
          <w:szCs w:val="24"/>
        </w:rPr>
      </w:pPr>
      <w:r w:rsidRPr="00B83247">
        <w:rPr>
          <w:rFonts w:ascii="Arial" w:eastAsia="Acumin Pro" w:hAnsi="Arial" w:cs="Arial"/>
          <w:szCs w:val="24"/>
        </w:rPr>
        <w:t>Estimated Cost of Works (±50%).</w:t>
      </w:r>
    </w:p>
    <w:p w14:paraId="10D3CC6B" w14:textId="77777777" w:rsidR="00B83247" w:rsidRPr="00B83247" w:rsidRDefault="00B83247" w:rsidP="00312204">
      <w:pPr>
        <w:ind w:left="-284" w:right="-238"/>
        <w:jc w:val="both"/>
        <w:rPr>
          <w:rFonts w:ascii="Arial" w:eastAsia="Acumin Pro" w:hAnsi="Arial" w:cs="Arial"/>
          <w:szCs w:val="24"/>
        </w:rPr>
      </w:pPr>
    </w:p>
    <w:tbl>
      <w:tblPr>
        <w:tblStyle w:val="TableGrid3"/>
        <w:tblW w:w="9748" w:type="dxa"/>
        <w:tblInd w:w="-284" w:type="dxa"/>
        <w:tblLook w:val="04A0" w:firstRow="1" w:lastRow="0" w:firstColumn="1" w:lastColumn="0" w:noHBand="0" w:noVBand="1"/>
      </w:tblPr>
      <w:tblGrid>
        <w:gridCol w:w="710"/>
        <w:gridCol w:w="5566"/>
        <w:gridCol w:w="1916"/>
        <w:gridCol w:w="1556"/>
      </w:tblGrid>
      <w:tr w:rsidR="00B83247" w:rsidRPr="00B83247" w14:paraId="6A5E3382" w14:textId="77777777" w:rsidTr="00E23E7D">
        <w:tc>
          <w:tcPr>
            <w:tcW w:w="676" w:type="dxa"/>
            <w:shd w:val="clear" w:color="auto" w:fill="D9D9D9" w:themeFill="background1" w:themeFillShade="D9"/>
          </w:tcPr>
          <w:p w14:paraId="2855D919" w14:textId="77777777" w:rsidR="00B83247" w:rsidRPr="00B83247" w:rsidRDefault="00B83247" w:rsidP="00312204">
            <w:pPr>
              <w:ind w:right="-238"/>
              <w:rPr>
                <w:rFonts w:ascii="Arial" w:hAnsi="Arial" w:cs="Arial"/>
                <w:b/>
                <w:szCs w:val="24"/>
              </w:rPr>
            </w:pPr>
            <w:r w:rsidRPr="00B83247">
              <w:rPr>
                <w:rFonts w:ascii="Arial" w:hAnsi="Arial" w:cs="Arial"/>
                <w:b/>
                <w:szCs w:val="24"/>
              </w:rPr>
              <w:t>Item</w:t>
            </w:r>
          </w:p>
        </w:tc>
        <w:tc>
          <w:tcPr>
            <w:tcW w:w="5593" w:type="dxa"/>
            <w:shd w:val="clear" w:color="auto" w:fill="D9D9D9" w:themeFill="background1" w:themeFillShade="D9"/>
          </w:tcPr>
          <w:p w14:paraId="00765EB7" w14:textId="77777777" w:rsidR="00B83247" w:rsidRPr="00B83247" w:rsidRDefault="00B83247" w:rsidP="00312204">
            <w:pPr>
              <w:ind w:right="-238"/>
              <w:rPr>
                <w:rFonts w:ascii="Arial" w:hAnsi="Arial" w:cs="Arial"/>
                <w:b/>
                <w:bCs/>
                <w:szCs w:val="24"/>
              </w:rPr>
            </w:pPr>
            <w:r w:rsidRPr="00B83247">
              <w:rPr>
                <w:rFonts w:ascii="Arial" w:hAnsi="Arial" w:cs="Arial"/>
                <w:b/>
                <w:szCs w:val="24"/>
              </w:rPr>
              <w:t>Title</w:t>
            </w:r>
          </w:p>
        </w:tc>
        <w:tc>
          <w:tcPr>
            <w:tcW w:w="1920" w:type="dxa"/>
            <w:shd w:val="clear" w:color="auto" w:fill="D9D9D9" w:themeFill="background1" w:themeFillShade="D9"/>
          </w:tcPr>
          <w:p w14:paraId="581C42A9" w14:textId="77777777" w:rsidR="00B83247" w:rsidRPr="00B83247" w:rsidRDefault="00B83247" w:rsidP="00312204">
            <w:pPr>
              <w:ind w:right="-238"/>
              <w:jc w:val="center"/>
              <w:rPr>
                <w:rFonts w:ascii="Arial" w:hAnsi="Arial" w:cs="Arial"/>
                <w:b/>
                <w:bCs/>
                <w:szCs w:val="24"/>
              </w:rPr>
            </w:pPr>
            <w:r w:rsidRPr="00B83247">
              <w:rPr>
                <w:rFonts w:ascii="Arial" w:hAnsi="Arial" w:cs="Arial"/>
                <w:b/>
                <w:bCs/>
                <w:szCs w:val="24"/>
              </w:rPr>
              <w:t>Estimated Cost</w:t>
            </w:r>
          </w:p>
        </w:tc>
        <w:tc>
          <w:tcPr>
            <w:tcW w:w="1559" w:type="dxa"/>
            <w:shd w:val="clear" w:color="auto" w:fill="D9D9D9" w:themeFill="background1" w:themeFillShade="D9"/>
          </w:tcPr>
          <w:p w14:paraId="4F361F5E" w14:textId="77777777" w:rsidR="00B83247" w:rsidRPr="00B83247" w:rsidRDefault="00B83247" w:rsidP="00312204">
            <w:pPr>
              <w:ind w:right="-238"/>
              <w:jc w:val="center"/>
              <w:rPr>
                <w:rFonts w:ascii="Arial" w:hAnsi="Arial" w:cs="Arial"/>
                <w:b/>
                <w:bCs/>
                <w:szCs w:val="24"/>
              </w:rPr>
            </w:pPr>
            <w:r w:rsidRPr="00B83247">
              <w:rPr>
                <w:rFonts w:ascii="Arial" w:hAnsi="Arial" w:cs="Arial"/>
                <w:b/>
                <w:bCs/>
                <w:szCs w:val="24"/>
              </w:rPr>
              <w:t>Total</w:t>
            </w:r>
          </w:p>
        </w:tc>
      </w:tr>
      <w:tr w:rsidR="00B83247" w:rsidRPr="00B83247" w14:paraId="5C663687" w14:textId="77777777" w:rsidTr="00E23E7D">
        <w:trPr>
          <w:trHeight w:val="664"/>
        </w:trPr>
        <w:tc>
          <w:tcPr>
            <w:tcW w:w="676" w:type="dxa"/>
          </w:tcPr>
          <w:p w14:paraId="3AEB04AD" w14:textId="77777777" w:rsidR="00B83247" w:rsidRPr="00B83247" w:rsidRDefault="00B83247" w:rsidP="00312204">
            <w:pPr>
              <w:ind w:right="-238"/>
              <w:rPr>
                <w:rFonts w:ascii="Arial" w:hAnsi="Arial" w:cs="Arial"/>
                <w:szCs w:val="24"/>
              </w:rPr>
            </w:pPr>
            <w:r w:rsidRPr="00B83247">
              <w:rPr>
                <w:rFonts w:ascii="Arial" w:hAnsi="Arial" w:cs="Arial"/>
                <w:szCs w:val="24"/>
              </w:rPr>
              <w:t>1</w:t>
            </w:r>
          </w:p>
        </w:tc>
        <w:tc>
          <w:tcPr>
            <w:tcW w:w="5593" w:type="dxa"/>
          </w:tcPr>
          <w:p w14:paraId="651F43C0" w14:textId="77777777" w:rsidR="00B83247" w:rsidRPr="00B83247" w:rsidRDefault="00B83247" w:rsidP="00312204">
            <w:pPr>
              <w:ind w:right="-238"/>
              <w:rPr>
                <w:rFonts w:ascii="Arial" w:hAnsi="Arial" w:cs="Arial"/>
                <w:szCs w:val="24"/>
              </w:rPr>
            </w:pPr>
            <w:r w:rsidRPr="00B83247">
              <w:rPr>
                <w:rFonts w:ascii="Arial" w:hAnsi="Arial" w:cs="Arial"/>
                <w:szCs w:val="24"/>
              </w:rPr>
              <w:t>Improvements to poor conditions of grass,</w:t>
            </w:r>
          </w:p>
          <w:p w14:paraId="7B7713F5" w14:textId="77777777" w:rsidR="00B83247" w:rsidRPr="00B83247" w:rsidRDefault="00B83247" w:rsidP="00312204">
            <w:pPr>
              <w:ind w:left="720" w:right="-238"/>
              <w:rPr>
                <w:rFonts w:ascii="Arial" w:hAnsi="Arial" w:cs="Arial"/>
                <w:szCs w:val="24"/>
              </w:rPr>
            </w:pPr>
            <w:r w:rsidRPr="00B83247">
              <w:rPr>
                <w:rFonts w:ascii="Arial" w:hAnsi="Arial" w:cs="Arial"/>
                <w:szCs w:val="24"/>
              </w:rPr>
              <w:t>Irrigation rectification and upgrade</w:t>
            </w:r>
          </w:p>
          <w:p w14:paraId="22459DD5" w14:textId="77777777" w:rsidR="00B83247" w:rsidRPr="00B83247" w:rsidRDefault="00B83247" w:rsidP="00312204">
            <w:pPr>
              <w:ind w:right="-238"/>
              <w:rPr>
                <w:rFonts w:ascii="Arial" w:hAnsi="Arial" w:cs="Arial"/>
                <w:szCs w:val="24"/>
              </w:rPr>
            </w:pPr>
          </w:p>
        </w:tc>
        <w:tc>
          <w:tcPr>
            <w:tcW w:w="1920" w:type="dxa"/>
          </w:tcPr>
          <w:p w14:paraId="63C4C9B8" w14:textId="77777777" w:rsidR="00B83247" w:rsidRPr="00B83247" w:rsidRDefault="00B83247" w:rsidP="00312204">
            <w:pPr>
              <w:ind w:right="-238"/>
              <w:jc w:val="center"/>
              <w:rPr>
                <w:rFonts w:ascii="Arial" w:hAnsi="Arial" w:cs="Arial"/>
                <w:szCs w:val="24"/>
              </w:rPr>
            </w:pPr>
            <w:r w:rsidRPr="00B83247">
              <w:rPr>
                <w:rFonts w:ascii="Arial" w:hAnsi="Arial" w:cs="Arial"/>
                <w:szCs w:val="24"/>
              </w:rPr>
              <w:t>$76,000</w:t>
            </w:r>
          </w:p>
          <w:p w14:paraId="0F7B93C7" w14:textId="77777777" w:rsidR="00B83247" w:rsidRPr="00B83247" w:rsidRDefault="00B83247" w:rsidP="00312204">
            <w:pPr>
              <w:ind w:right="-238"/>
              <w:jc w:val="center"/>
              <w:rPr>
                <w:rFonts w:ascii="Arial" w:hAnsi="Arial" w:cs="Arial"/>
                <w:szCs w:val="24"/>
              </w:rPr>
            </w:pPr>
            <w:r w:rsidRPr="00B83247">
              <w:rPr>
                <w:rFonts w:ascii="Arial" w:hAnsi="Arial" w:cs="Arial"/>
                <w:szCs w:val="24"/>
              </w:rPr>
              <w:t>$40,000</w:t>
            </w:r>
          </w:p>
        </w:tc>
        <w:tc>
          <w:tcPr>
            <w:tcW w:w="1559" w:type="dxa"/>
          </w:tcPr>
          <w:p w14:paraId="12E0FD68" w14:textId="77777777" w:rsidR="00B83247" w:rsidRPr="00B83247" w:rsidRDefault="00B83247" w:rsidP="00312204">
            <w:pPr>
              <w:ind w:right="-238"/>
              <w:jc w:val="center"/>
              <w:rPr>
                <w:rFonts w:ascii="Arial" w:hAnsi="Arial" w:cs="Arial"/>
                <w:szCs w:val="24"/>
              </w:rPr>
            </w:pPr>
          </w:p>
        </w:tc>
      </w:tr>
      <w:tr w:rsidR="00B83247" w:rsidRPr="00B83247" w14:paraId="0551E6B7" w14:textId="77777777" w:rsidTr="00E23E7D">
        <w:tc>
          <w:tcPr>
            <w:tcW w:w="676" w:type="dxa"/>
          </w:tcPr>
          <w:p w14:paraId="5846B847" w14:textId="77777777" w:rsidR="00B83247" w:rsidRPr="00B83247" w:rsidRDefault="00B83247" w:rsidP="00312204">
            <w:pPr>
              <w:ind w:right="-238"/>
              <w:rPr>
                <w:rFonts w:ascii="Arial" w:hAnsi="Arial" w:cs="Arial"/>
                <w:szCs w:val="24"/>
              </w:rPr>
            </w:pPr>
            <w:r w:rsidRPr="00B83247">
              <w:rPr>
                <w:rFonts w:ascii="Arial" w:hAnsi="Arial" w:cs="Arial"/>
                <w:szCs w:val="24"/>
              </w:rPr>
              <w:t>2</w:t>
            </w:r>
          </w:p>
        </w:tc>
        <w:tc>
          <w:tcPr>
            <w:tcW w:w="5593" w:type="dxa"/>
          </w:tcPr>
          <w:p w14:paraId="2C185077" w14:textId="77777777" w:rsidR="00B83247" w:rsidRPr="00B83247" w:rsidRDefault="00B83247" w:rsidP="00312204">
            <w:pPr>
              <w:ind w:right="-238"/>
              <w:rPr>
                <w:rFonts w:ascii="Arial" w:hAnsi="Arial" w:cs="Arial"/>
                <w:szCs w:val="24"/>
              </w:rPr>
            </w:pPr>
            <w:r w:rsidRPr="00B83247">
              <w:rPr>
                <w:rFonts w:ascii="Arial" w:hAnsi="Arial" w:cs="Arial"/>
                <w:szCs w:val="24"/>
              </w:rPr>
              <w:t xml:space="preserve">Provision of play equipment for teenagers, </w:t>
            </w:r>
          </w:p>
          <w:p w14:paraId="3BD3A273" w14:textId="77777777" w:rsidR="00B83247" w:rsidRPr="00B83247" w:rsidRDefault="00B83247" w:rsidP="00312204">
            <w:pPr>
              <w:ind w:left="720" w:right="-238"/>
              <w:rPr>
                <w:rFonts w:ascii="Arial" w:hAnsi="Arial" w:cs="Arial"/>
                <w:szCs w:val="24"/>
              </w:rPr>
            </w:pPr>
            <w:r w:rsidRPr="00B83247">
              <w:rPr>
                <w:rFonts w:ascii="Arial" w:hAnsi="Arial" w:cs="Arial"/>
                <w:szCs w:val="24"/>
              </w:rPr>
              <w:t>Climbing Frame</w:t>
            </w:r>
          </w:p>
          <w:p w14:paraId="410BD89D" w14:textId="77777777" w:rsidR="00B83247" w:rsidRPr="00B83247" w:rsidRDefault="00B83247" w:rsidP="00312204">
            <w:pPr>
              <w:ind w:left="720" w:right="-238"/>
              <w:rPr>
                <w:rFonts w:ascii="Arial" w:hAnsi="Arial" w:cs="Arial"/>
                <w:szCs w:val="24"/>
              </w:rPr>
            </w:pPr>
            <w:r w:rsidRPr="00B83247">
              <w:rPr>
                <w:rFonts w:ascii="Arial" w:hAnsi="Arial" w:cs="Arial"/>
                <w:szCs w:val="24"/>
              </w:rPr>
              <w:t>Soft Fall ($500/m2)</w:t>
            </w:r>
          </w:p>
          <w:p w14:paraId="7E81D9C5" w14:textId="77777777" w:rsidR="00B83247" w:rsidRPr="00B83247" w:rsidRDefault="00B83247" w:rsidP="00312204">
            <w:pPr>
              <w:ind w:left="720" w:right="-238"/>
              <w:rPr>
                <w:rFonts w:ascii="Arial" w:hAnsi="Arial" w:cs="Arial"/>
                <w:szCs w:val="24"/>
              </w:rPr>
            </w:pPr>
            <w:r w:rsidRPr="00B83247">
              <w:rPr>
                <w:rFonts w:ascii="Arial" w:hAnsi="Arial" w:cs="Arial"/>
                <w:szCs w:val="24"/>
              </w:rPr>
              <w:t>Nature Play</w:t>
            </w:r>
          </w:p>
        </w:tc>
        <w:tc>
          <w:tcPr>
            <w:tcW w:w="1920" w:type="dxa"/>
          </w:tcPr>
          <w:p w14:paraId="568C597E" w14:textId="77777777" w:rsidR="00B83247" w:rsidRPr="00B83247" w:rsidRDefault="00B83247" w:rsidP="00312204">
            <w:pPr>
              <w:ind w:right="-238"/>
              <w:jc w:val="center"/>
              <w:rPr>
                <w:rFonts w:ascii="Arial" w:hAnsi="Arial" w:cs="Arial"/>
                <w:szCs w:val="24"/>
              </w:rPr>
            </w:pPr>
          </w:p>
          <w:p w14:paraId="61522B96" w14:textId="77777777" w:rsidR="00B83247" w:rsidRPr="00B83247" w:rsidRDefault="00B83247" w:rsidP="00312204">
            <w:pPr>
              <w:ind w:right="-238"/>
              <w:jc w:val="center"/>
              <w:rPr>
                <w:rFonts w:ascii="Arial" w:hAnsi="Arial" w:cs="Arial"/>
                <w:szCs w:val="24"/>
              </w:rPr>
            </w:pPr>
            <w:r w:rsidRPr="00B83247">
              <w:rPr>
                <w:rFonts w:ascii="Arial" w:hAnsi="Arial" w:cs="Arial"/>
                <w:szCs w:val="24"/>
              </w:rPr>
              <w:t>$22,000</w:t>
            </w:r>
          </w:p>
          <w:p w14:paraId="285EFA27" w14:textId="77777777" w:rsidR="00B83247" w:rsidRPr="00B83247" w:rsidRDefault="00B83247" w:rsidP="00312204">
            <w:pPr>
              <w:ind w:right="-238"/>
              <w:jc w:val="center"/>
              <w:rPr>
                <w:rFonts w:ascii="Arial" w:hAnsi="Arial" w:cs="Arial"/>
                <w:szCs w:val="24"/>
              </w:rPr>
            </w:pPr>
            <w:r w:rsidRPr="00B83247">
              <w:rPr>
                <w:rFonts w:ascii="Arial" w:hAnsi="Arial" w:cs="Arial"/>
                <w:szCs w:val="24"/>
              </w:rPr>
              <w:t>$45,000</w:t>
            </w:r>
          </w:p>
          <w:p w14:paraId="5EAF69C8" w14:textId="77777777" w:rsidR="00B83247" w:rsidRPr="00B83247" w:rsidRDefault="00B83247" w:rsidP="00312204">
            <w:pPr>
              <w:ind w:right="-238"/>
              <w:jc w:val="center"/>
              <w:rPr>
                <w:rFonts w:ascii="Arial" w:hAnsi="Arial" w:cs="Arial"/>
                <w:szCs w:val="24"/>
              </w:rPr>
            </w:pPr>
            <w:r w:rsidRPr="00B83247">
              <w:rPr>
                <w:rFonts w:ascii="Arial" w:hAnsi="Arial" w:cs="Arial"/>
                <w:szCs w:val="24"/>
              </w:rPr>
              <w:t>$55,000</w:t>
            </w:r>
          </w:p>
        </w:tc>
        <w:tc>
          <w:tcPr>
            <w:tcW w:w="1559" w:type="dxa"/>
          </w:tcPr>
          <w:p w14:paraId="0A79FFAB" w14:textId="77777777" w:rsidR="00B83247" w:rsidRPr="00B83247" w:rsidRDefault="00B83247" w:rsidP="00312204">
            <w:pPr>
              <w:ind w:right="-238"/>
              <w:jc w:val="center"/>
              <w:rPr>
                <w:rFonts w:ascii="Arial" w:hAnsi="Arial" w:cs="Arial"/>
                <w:szCs w:val="24"/>
              </w:rPr>
            </w:pPr>
          </w:p>
        </w:tc>
      </w:tr>
      <w:tr w:rsidR="00B83247" w:rsidRPr="00B83247" w14:paraId="7BA4347B" w14:textId="77777777" w:rsidTr="00E23E7D">
        <w:tc>
          <w:tcPr>
            <w:tcW w:w="676" w:type="dxa"/>
          </w:tcPr>
          <w:p w14:paraId="320CB8AC" w14:textId="77777777" w:rsidR="00B83247" w:rsidRPr="00B83247" w:rsidRDefault="00B83247" w:rsidP="00312204">
            <w:pPr>
              <w:ind w:right="-238"/>
              <w:rPr>
                <w:rFonts w:ascii="Arial" w:hAnsi="Arial" w:cs="Arial"/>
                <w:szCs w:val="24"/>
              </w:rPr>
            </w:pPr>
            <w:r w:rsidRPr="00B83247">
              <w:rPr>
                <w:rFonts w:ascii="Arial" w:hAnsi="Arial" w:cs="Arial"/>
                <w:szCs w:val="24"/>
              </w:rPr>
              <w:t>3</w:t>
            </w:r>
          </w:p>
        </w:tc>
        <w:tc>
          <w:tcPr>
            <w:tcW w:w="5593" w:type="dxa"/>
          </w:tcPr>
          <w:p w14:paraId="2D156F2F" w14:textId="77777777" w:rsidR="00B83247" w:rsidRPr="00B83247" w:rsidRDefault="00B83247" w:rsidP="00312204">
            <w:pPr>
              <w:ind w:right="-238"/>
              <w:rPr>
                <w:rFonts w:ascii="Arial" w:hAnsi="Arial" w:cs="Arial"/>
                <w:szCs w:val="24"/>
              </w:rPr>
            </w:pPr>
            <w:r w:rsidRPr="00B83247">
              <w:rPr>
                <w:rFonts w:ascii="Arial" w:hAnsi="Arial" w:cs="Arial"/>
                <w:szCs w:val="24"/>
              </w:rPr>
              <w:t>Better Basketball and Court Facilities</w:t>
            </w:r>
          </w:p>
        </w:tc>
        <w:tc>
          <w:tcPr>
            <w:tcW w:w="1920" w:type="dxa"/>
          </w:tcPr>
          <w:p w14:paraId="2A57299B" w14:textId="77777777" w:rsidR="00B83247" w:rsidRPr="00B83247" w:rsidRDefault="00B83247" w:rsidP="00312204">
            <w:pPr>
              <w:ind w:right="-238"/>
              <w:jc w:val="center"/>
              <w:rPr>
                <w:rFonts w:ascii="Arial" w:hAnsi="Arial" w:cs="Arial"/>
                <w:szCs w:val="24"/>
              </w:rPr>
            </w:pPr>
            <w:r w:rsidRPr="00B83247">
              <w:rPr>
                <w:rFonts w:ascii="Arial" w:hAnsi="Arial" w:cs="Arial"/>
                <w:szCs w:val="24"/>
              </w:rPr>
              <w:t>$11,000</w:t>
            </w:r>
          </w:p>
        </w:tc>
        <w:tc>
          <w:tcPr>
            <w:tcW w:w="1559" w:type="dxa"/>
          </w:tcPr>
          <w:p w14:paraId="6CE3D661" w14:textId="77777777" w:rsidR="00B83247" w:rsidRPr="00B83247" w:rsidRDefault="00B83247" w:rsidP="00312204">
            <w:pPr>
              <w:ind w:right="-238"/>
              <w:jc w:val="center"/>
              <w:rPr>
                <w:rFonts w:ascii="Arial" w:hAnsi="Arial" w:cs="Arial"/>
                <w:szCs w:val="24"/>
              </w:rPr>
            </w:pPr>
          </w:p>
        </w:tc>
      </w:tr>
      <w:tr w:rsidR="00B83247" w:rsidRPr="00B83247" w14:paraId="3C34F43B" w14:textId="77777777" w:rsidTr="00E23E7D">
        <w:tc>
          <w:tcPr>
            <w:tcW w:w="676" w:type="dxa"/>
          </w:tcPr>
          <w:p w14:paraId="657E4C97" w14:textId="77777777" w:rsidR="00B83247" w:rsidRPr="00B83247" w:rsidRDefault="00B83247" w:rsidP="00312204">
            <w:pPr>
              <w:ind w:right="-238"/>
              <w:rPr>
                <w:rFonts w:ascii="Arial" w:hAnsi="Arial" w:cs="Arial"/>
                <w:szCs w:val="24"/>
              </w:rPr>
            </w:pPr>
            <w:r w:rsidRPr="00B83247">
              <w:rPr>
                <w:rFonts w:ascii="Arial" w:hAnsi="Arial" w:cs="Arial"/>
                <w:szCs w:val="24"/>
              </w:rPr>
              <w:t>4</w:t>
            </w:r>
          </w:p>
        </w:tc>
        <w:tc>
          <w:tcPr>
            <w:tcW w:w="5593" w:type="dxa"/>
          </w:tcPr>
          <w:p w14:paraId="394D2B13" w14:textId="77777777" w:rsidR="00B83247" w:rsidRPr="00B83247" w:rsidRDefault="00B83247" w:rsidP="00312204">
            <w:pPr>
              <w:ind w:right="-238"/>
              <w:rPr>
                <w:rFonts w:ascii="Arial" w:hAnsi="Arial" w:cs="Arial"/>
                <w:szCs w:val="24"/>
              </w:rPr>
            </w:pPr>
            <w:r w:rsidRPr="00B83247">
              <w:rPr>
                <w:rFonts w:ascii="Arial" w:hAnsi="Arial" w:cs="Arial"/>
                <w:szCs w:val="24"/>
              </w:rPr>
              <w:t>Repair of existing cricket pitch</w:t>
            </w:r>
          </w:p>
        </w:tc>
        <w:tc>
          <w:tcPr>
            <w:tcW w:w="1920" w:type="dxa"/>
          </w:tcPr>
          <w:p w14:paraId="607A5928" w14:textId="77777777" w:rsidR="00B83247" w:rsidRPr="00B83247" w:rsidRDefault="00B83247" w:rsidP="00312204">
            <w:pPr>
              <w:ind w:right="-238"/>
              <w:jc w:val="center"/>
              <w:rPr>
                <w:rFonts w:ascii="Arial" w:hAnsi="Arial" w:cs="Arial"/>
                <w:szCs w:val="24"/>
              </w:rPr>
            </w:pPr>
            <w:r w:rsidRPr="00B83247">
              <w:rPr>
                <w:rFonts w:ascii="Arial" w:hAnsi="Arial" w:cs="Arial"/>
                <w:szCs w:val="24"/>
              </w:rPr>
              <w:t>$6,000</w:t>
            </w:r>
          </w:p>
        </w:tc>
        <w:tc>
          <w:tcPr>
            <w:tcW w:w="1559" w:type="dxa"/>
          </w:tcPr>
          <w:p w14:paraId="50BB4AE4" w14:textId="77777777" w:rsidR="00B83247" w:rsidRPr="00B83247" w:rsidRDefault="00B83247" w:rsidP="00312204">
            <w:pPr>
              <w:ind w:right="-238"/>
              <w:jc w:val="center"/>
              <w:rPr>
                <w:rFonts w:ascii="Arial" w:hAnsi="Arial" w:cs="Arial"/>
                <w:szCs w:val="24"/>
              </w:rPr>
            </w:pPr>
          </w:p>
        </w:tc>
      </w:tr>
      <w:tr w:rsidR="00B83247" w:rsidRPr="00B83247" w14:paraId="35C0FD74" w14:textId="77777777" w:rsidTr="00E23E7D">
        <w:tc>
          <w:tcPr>
            <w:tcW w:w="676" w:type="dxa"/>
          </w:tcPr>
          <w:p w14:paraId="568A4862" w14:textId="77777777" w:rsidR="00B83247" w:rsidRPr="00B83247" w:rsidRDefault="00B83247" w:rsidP="00312204">
            <w:pPr>
              <w:ind w:right="-238"/>
              <w:rPr>
                <w:rFonts w:ascii="Arial" w:hAnsi="Arial" w:cs="Arial"/>
                <w:szCs w:val="24"/>
              </w:rPr>
            </w:pPr>
            <w:r w:rsidRPr="00B83247">
              <w:rPr>
                <w:rFonts w:ascii="Arial" w:hAnsi="Arial" w:cs="Arial"/>
                <w:szCs w:val="24"/>
              </w:rPr>
              <w:t>5</w:t>
            </w:r>
          </w:p>
        </w:tc>
        <w:tc>
          <w:tcPr>
            <w:tcW w:w="5593" w:type="dxa"/>
          </w:tcPr>
          <w:p w14:paraId="1207C659" w14:textId="77777777" w:rsidR="00B83247" w:rsidRPr="00B83247" w:rsidRDefault="00B83247" w:rsidP="00312204">
            <w:pPr>
              <w:ind w:right="-238"/>
              <w:rPr>
                <w:rFonts w:ascii="Arial" w:hAnsi="Arial" w:cs="Arial"/>
                <w:szCs w:val="24"/>
              </w:rPr>
            </w:pPr>
            <w:r w:rsidRPr="00B83247">
              <w:rPr>
                <w:rFonts w:ascii="Arial" w:hAnsi="Arial" w:cs="Arial"/>
                <w:szCs w:val="24"/>
              </w:rPr>
              <w:t>Installation of exercise equipment</w:t>
            </w:r>
          </w:p>
          <w:p w14:paraId="4F5109A4" w14:textId="77777777" w:rsidR="00B83247" w:rsidRPr="00B83247" w:rsidRDefault="00B83247" w:rsidP="00312204">
            <w:pPr>
              <w:ind w:left="720" w:right="-238"/>
              <w:rPr>
                <w:rFonts w:ascii="Arial" w:hAnsi="Arial" w:cs="Arial"/>
                <w:szCs w:val="24"/>
              </w:rPr>
            </w:pPr>
            <w:r w:rsidRPr="00B83247">
              <w:rPr>
                <w:rFonts w:ascii="Arial" w:hAnsi="Arial" w:cs="Arial"/>
                <w:szCs w:val="24"/>
              </w:rPr>
              <w:t>Soft fall ($500/m2)</w:t>
            </w:r>
          </w:p>
          <w:p w14:paraId="72EBB317" w14:textId="77777777" w:rsidR="00B83247" w:rsidRPr="00B83247" w:rsidRDefault="00B83247" w:rsidP="00312204">
            <w:pPr>
              <w:ind w:left="720" w:right="-238"/>
              <w:rPr>
                <w:rFonts w:ascii="Arial" w:hAnsi="Arial" w:cs="Arial"/>
                <w:szCs w:val="24"/>
              </w:rPr>
            </w:pPr>
            <w:r w:rsidRPr="00B83247">
              <w:rPr>
                <w:rFonts w:ascii="Arial" w:hAnsi="Arial" w:cs="Arial"/>
                <w:szCs w:val="24"/>
              </w:rPr>
              <w:t>Walking track (370m)</w:t>
            </w:r>
          </w:p>
          <w:p w14:paraId="57426361" w14:textId="77777777" w:rsidR="00B83247" w:rsidRPr="00B83247" w:rsidRDefault="00B83247" w:rsidP="00312204">
            <w:pPr>
              <w:ind w:right="-238"/>
              <w:rPr>
                <w:rFonts w:ascii="Arial" w:hAnsi="Arial" w:cs="Arial"/>
                <w:szCs w:val="24"/>
              </w:rPr>
            </w:pPr>
          </w:p>
        </w:tc>
        <w:tc>
          <w:tcPr>
            <w:tcW w:w="1920" w:type="dxa"/>
          </w:tcPr>
          <w:p w14:paraId="28EB5AFA" w14:textId="77777777" w:rsidR="00B83247" w:rsidRPr="00B83247" w:rsidRDefault="00B83247" w:rsidP="00312204">
            <w:pPr>
              <w:ind w:right="-238"/>
              <w:jc w:val="center"/>
              <w:rPr>
                <w:rFonts w:ascii="Arial" w:hAnsi="Arial" w:cs="Arial"/>
                <w:szCs w:val="24"/>
              </w:rPr>
            </w:pPr>
            <w:r w:rsidRPr="00B83247">
              <w:rPr>
                <w:rFonts w:ascii="Arial" w:hAnsi="Arial" w:cs="Arial"/>
                <w:szCs w:val="24"/>
              </w:rPr>
              <w:t>$25,000</w:t>
            </w:r>
          </w:p>
          <w:p w14:paraId="680E0162" w14:textId="77777777" w:rsidR="00B83247" w:rsidRPr="00B83247" w:rsidRDefault="00B83247" w:rsidP="00312204">
            <w:pPr>
              <w:ind w:right="-238"/>
              <w:jc w:val="center"/>
              <w:rPr>
                <w:rFonts w:ascii="Arial" w:hAnsi="Arial" w:cs="Arial"/>
                <w:szCs w:val="24"/>
              </w:rPr>
            </w:pPr>
            <w:r w:rsidRPr="00B83247">
              <w:rPr>
                <w:rFonts w:ascii="Arial" w:hAnsi="Arial" w:cs="Arial"/>
                <w:szCs w:val="24"/>
              </w:rPr>
              <w:t>$80,000</w:t>
            </w:r>
          </w:p>
          <w:p w14:paraId="7C580143" w14:textId="77777777" w:rsidR="00B83247" w:rsidRPr="00B83247" w:rsidRDefault="00B83247" w:rsidP="00312204">
            <w:pPr>
              <w:ind w:right="-238"/>
              <w:jc w:val="center"/>
              <w:rPr>
                <w:rFonts w:ascii="Arial" w:hAnsi="Arial" w:cs="Arial"/>
                <w:szCs w:val="24"/>
              </w:rPr>
            </w:pPr>
            <w:r w:rsidRPr="00B83247">
              <w:rPr>
                <w:rFonts w:ascii="Arial" w:hAnsi="Arial" w:cs="Arial"/>
                <w:szCs w:val="24"/>
              </w:rPr>
              <w:t>$63,000</w:t>
            </w:r>
          </w:p>
        </w:tc>
        <w:tc>
          <w:tcPr>
            <w:tcW w:w="1559" w:type="dxa"/>
          </w:tcPr>
          <w:p w14:paraId="5735606C" w14:textId="77777777" w:rsidR="00B83247" w:rsidRPr="00B83247" w:rsidRDefault="00B83247" w:rsidP="00312204">
            <w:pPr>
              <w:ind w:right="-238"/>
              <w:jc w:val="center"/>
              <w:rPr>
                <w:rFonts w:ascii="Arial" w:hAnsi="Arial" w:cs="Arial"/>
                <w:szCs w:val="24"/>
              </w:rPr>
            </w:pPr>
          </w:p>
        </w:tc>
      </w:tr>
      <w:tr w:rsidR="00B83247" w:rsidRPr="00B83247" w14:paraId="76AEC625" w14:textId="77777777" w:rsidTr="00E23E7D">
        <w:tc>
          <w:tcPr>
            <w:tcW w:w="676" w:type="dxa"/>
          </w:tcPr>
          <w:p w14:paraId="47C82C66" w14:textId="77777777" w:rsidR="00B83247" w:rsidRPr="00B83247" w:rsidRDefault="00B83247" w:rsidP="00312204">
            <w:pPr>
              <w:ind w:right="-238"/>
              <w:rPr>
                <w:rFonts w:ascii="Arial" w:hAnsi="Arial" w:cs="Arial"/>
                <w:szCs w:val="24"/>
              </w:rPr>
            </w:pPr>
            <w:r w:rsidRPr="00B83247">
              <w:rPr>
                <w:rFonts w:ascii="Arial" w:hAnsi="Arial" w:cs="Arial"/>
                <w:szCs w:val="24"/>
              </w:rPr>
              <w:t>6</w:t>
            </w:r>
          </w:p>
        </w:tc>
        <w:tc>
          <w:tcPr>
            <w:tcW w:w="5593" w:type="dxa"/>
          </w:tcPr>
          <w:p w14:paraId="655C160D" w14:textId="77777777" w:rsidR="00B83247" w:rsidRPr="00B83247" w:rsidRDefault="00B83247" w:rsidP="00312204">
            <w:pPr>
              <w:ind w:right="-238"/>
              <w:rPr>
                <w:rFonts w:ascii="Arial" w:hAnsi="Arial" w:cs="Arial"/>
                <w:szCs w:val="24"/>
              </w:rPr>
            </w:pPr>
            <w:r w:rsidRPr="00B83247">
              <w:rPr>
                <w:rFonts w:ascii="Arial" w:hAnsi="Arial" w:cs="Arial"/>
                <w:szCs w:val="24"/>
              </w:rPr>
              <w:t xml:space="preserve">Fire pit not recommended for inclusion.  </w:t>
            </w:r>
          </w:p>
        </w:tc>
        <w:tc>
          <w:tcPr>
            <w:tcW w:w="1920" w:type="dxa"/>
          </w:tcPr>
          <w:p w14:paraId="18C6D820" w14:textId="77777777" w:rsidR="00B83247" w:rsidRPr="00B83247" w:rsidRDefault="00B83247" w:rsidP="00312204">
            <w:pPr>
              <w:ind w:right="-238"/>
              <w:jc w:val="center"/>
              <w:rPr>
                <w:rFonts w:ascii="Arial" w:hAnsi="Arial" w:cs="Arial"/>
                <w:szCs w:val="24"/>
              </w:rPr>
            </w:pPr>
            <w:r w:rsidRPr="00B83247">
              <w:rPr>
                <w:rFonts w:ascii="Arial" w:hAnsi="Arial" w:cs="Arial"/>
                <w:szCs w:val="24"/>
              </w:rPr>
              <w:t>-</w:t>
            </w:r>
          </w:p>
        </w:tc>
        <w:tc>
          <w:tcPr>
            <w:tcW w:w="1559" w:type="dxa"/>
          </w:tcPr>
          <w:p w14:paraId="1F5E1094" w14:textId="77777777" w:rsidR="00B83247" w:rsidRPr="00B83247" w:rsidRDefault="00B83247" w:rsidP="00312204">
            <w:pPr>
              <w:ind w:right="-238"/>
              <w:jc w:val="center"/>
              <w:rPr>
                <w:rFonts w:ascii="Arial" w:hAnsi="Arial" w:cs="Arial"/>
                <w:szCs w:val="24"/>
              </w:rPr>
            </w:pPr>
          </w:p>
        </w:tc>
      </w:tr>
      <w:tr w:rsidR="00B83247" w:rsidRPr="00B83247" w14:paraId="5A58F9C3" w14:textId="77777777" w:rsidTr="00E23E7D">
        <w:tc>
          <w:tcPr>
            <w:tcW w:w="676" w:type="dxa"/>
          </w:tcPr>
          <w:p w14:paraId="29F4651D" w14:textId="77777777" w:rsidR="00B83247" w:rsidRPr="00B83247" w:rsidRDefault="00B83247" w:rsidP="00312204">
            <w:pPr>
              <w:ind w:right="-238"/>
              <w:rPr>
                <w:rFonts w:ascii="Arial" w:hAnsi="Arial" w:cs="Arial"/>
                <w:szCs w:val="24"/>
              </w:rPr>
            </w:pPr>
            <w:r w:rsidRPr="00B83247">
              <w:rPr>
                <w:rFonts w:ascii="Arial" w:hAnsi="Arial" w:cs="Arial"/>
                <w:szCs w:val="24"/>
              </w:rPr>
              <w:t>7</w:t>
            </w:r>
          </w:p>
        </w:tc>
        <w:tc>
          <w:tcPr>
            <w:tcW w:w="5593" w:type="dxa"/>
          </w:tcPr>
          <w:p w14:paraId="1FD7E420" w14:textId="77777777" w:rsidR="00B83247" w:rsidRPr="00B83247" w:rsidRDefault="00B83247" w:rsidP="00312204">
            <w:pPr>
              <w:ind w:right="-238"/>
              <w:rPr>
                <w:rFonts w:ascii="Arial" w:hAnsi="Arial" w:cs="Arial"/>
                <w:szCs w:val="24"/>
              </w:rPr>
            </w:pPr>
            <w:r w:rsidRPr="00B83247">
              <w:rPr>
                <w:rFonts w:ascii="Arial" w:hAnsi="Arial" w:cs="Arial"/>
                <w:szCs w:val="24"/>
              </w:rPr>
              <w:t xml:space="preserve">Installation of a shelter with table and seating, </w:t>
            </w:r>
          </w:p>
          <w:p w14:paraId="38576A41" w14:textId="77777777" w:rsidR="00B83247" w:rsidRPr="00B83247" w:rsidRDefault="00B83247" w:rsidP="00312204">
            <w:pPr>
              <w:ind w:right="-238"/>
              <w:rPr>
                <w:rFonts w:ascii="Arial" w:hAnsi="Arial" w:cs="Arial"/>
                <w:szCs w:val="24"/>
              </w:rPr>
            </w:pPr>
          </w:p>
        </w:tc>
        <w:tc>
          <w:tcPr>
            <w:tcW w:w="1920" w:type="dxa"/>
          </w:tcPr>
          <w:p w14:paraId="0C941629" w14:textId="77777777" w:rsidR="00B83247" w:rsidRPr="00B83247" w:rsidRDefault="00B83247" w:rsidP="00312204">
            <w:pPr>
              <w:ind w:right="-238"/>
              <w:jc w:val="center"/>
              <w:rPr>
                <w:rFonts w:ascii="Arial" w:hAnsi="Arial" w:cs="Arial"/>
                <w:szCs w:val="24"/>
              </w:rPr>
            </w:pPr>
            <w:r w:rsidRPr="00B83247">
              <w:rPr>
                <w:rFonts w:ascii="Arial" w:hAnsi="Arial" w:cs="Arial"/>
                <w:szCs w:val="24"/>
              </w:rPr>
              <w:t>$33,000</w:t>
            </w:r>
          </w:p>
        </w:tc>
        <w:tc>
          <w:tcPr>
            <w:tcW w:w="1559" w:type="dxa"/>
          </w:tcPr>
          <w:p w14:paraId="2822CE81" w14:textId="77777777" w:rsidR="00B83247" w:rsidRPr="00B83247" w:rsidRDefault="00B83247" w:rsidP="00312204">
            <w:pPr>
              <w:ind w:right="-238"/>
              <w:jc w:val="center"/>
              <w:rPr>
                <w:rFonts w:ascii="Arial" w:hAnsi="Arial" w:cs="Arial"/>
                <w:szCs w:val="24"/>
              </w:rPr>
            </w:pPr>
          </w:p>
        </w:tc>
      </w:tr>
      <w:tr w:rsidR="00B83247" w:rsidRPr="00B83247" w14:paraId="7D3F574D" w14:textId="77777777" w:rsidTr="00E23E7D">
        <w:tc>
          <w:tcPr>
            <w:tcW w:w="676" w:type="dxa"/>
          </w:tcPr>
          <w:p w14:paraId="227291F2" w14:textId="77777777" w:rsidR="00B83247" w:rsidRPr="00B83247" w:rsidRDefault="00B83247" w:rsidP="00312204">
            <w:pPr>
              <w:ind w:right="-238"/>
              <w:rPr>
                <w:rFonts w:ascii="Arial" w:hAnsi="Arial" w:cs="Arial"/>
                <w:szCs w:val="24"/>
              </w:rPr>
            </w:pPr>
            <w:r w:rsidRPr="00B83247">
              <w:rPr>
                <w:rFonts w:ascii="Arial" w:hAnsi="Arial" w:cs="Arial"/>
                <w:szCs w:val="24"/>
              </w:rPr>
              <w:t>8</w:t>
            </w:r>
          </w:p>
        </w:tc>
        <w:tc>
          <w:tcPr>
            <w:tcW w:w="5593" w:type="dxa"/>
          </w:tcPr>
          <w:p w14:paraId="2055BE2B" w14:textId="77777777" w:rsidR="00B83247" w:rsidRPr="00B83247" w:rsidRDefault="00B83247" w:rsidP="00312204">
            <w:pPr>
              <w:ind w:right="-238"/>
              <w:rPr>
                <w:rFonts w:ascii="Arial" w:hAnsi="Arial" w:cs="Arial"/>
                <w:szCs w:val="24"/>
              </w:rPr>
            </w:pPr>
            <w:r w:rsidRPr="00B83247">
              <w:rPr>
                <w:rFonts w:ascii="Arial" w:hAnsi="Arial" w:cs="Arial"/>
                <w:szCs w:val="24"/>
              </w:rPr>
              <w:t>Improved tree planting opportunities</w:t>
            </w:r>
          </w:p>
        </w:tc>
        <w:tc>
          <w:tcPr>
            <w:tcW w:w="1920" w:type="dxa"/>
          </w:tcPr>
          <w:p w14:paraId="146D3584" w14:textId="77777777" w:rsidR="00B83247" w:rsidRPr="00B83247" w:rsidRDefault="00B83247" w:rsidP="00312204">
            <w:pPr>
              <w:ind w:right="-238"/>
              <w:jc w:val="center"/>
              <w:rPr>
                <w:rFonts w:ascii="Arial" w:hAnsi="Arial" w:cs="Arial"/>
                <w:szCs w:val="24"/>
              </w:rPr>
            </w:pPr>
            <w:r w:rsidRPr="00B83247">
              <w:rPr>
                <w:rFonts w:ascii="Arial" w:hAnsi="Arial" w:cs="Arial"/>
                <w:szCs w:val="24"/>
              </w:rPr>
              <w:t>$5,500</w:t>
            </w:r>
          </w:p>
        </w:tc>
        <w:tc>
          <w:tcPr>
            <w:tcW w:w="1559" w:type="dxa"/>
          </w:tcPr>
          <w:p w14:paraId="3CAABDC7" w14:textId="77777777" w:rsidR="00B83247" w:rsidRPr="00B83247" w:rsidRDefault="00B83247" w:rsidP="00312204">
            <w:pPr>
              <w:ind w:right="-238"/>
              <w:jc w:val="center"/>
              <w:rPr>
                <w:rFonts w:ascii="Arial" w:hAnsi="Arial" w:cs="Arial"/>
                <w:szCs w:val="24"/>
              </w:rPr>
            </w:pPr>
          </w:p>
        </w:tc>
      </w:tr>
      <w:tr w:rsidR="00B83247" w:rsidRPr="00B83247" w14:paraId="0CF31A45" w14:textId="77777777" w:rsidTr="00E23E7D">
        <w:tc>
          <w:tcPr>
            <w:tcW w:w="676" w:type="dxa"/>
          </w:tcPr>
          <w:p w14:paraId="02052747" w14:textId="77777777" w:rsidR="00B83247" w:rsidRPr="00B83247" w:rsidRDefault="00B83247" w:rsidP="00312204">
            <w:pPr>
              <w:ind w:right="-238"/>
              <w:rPr>
                <w:rFonts w:ascii="Arial" w:hAnsi="Arial" w:cs="Arial"/>
                <w:szCs w:val="24"/>
              </w:rPr>
            </w:pPr>
          </w:p>
        </w:tc>
        <w:tc>
          <w:tcPr>
            <w:tcW w:w="5593" w:type="dxa"/>
          </w:tcPr>
          <w:p w14:paraId="1AC07D7A" w14:textId="77777777" w:rsidR="00B83247" w:rsidRPr="00B83247" w:rsidRDefault="00B83247" w:rsidP="00312204">
            <w:pPr>
              <w:ind w:right="-238"/>
              <w:rPr>
                <w:rFonts w:ascii="Arial" w:hAnsi="Arial" w:cs="Arial"/>
                <w:szCs w:val="24"/>
              </w:rPr>
            </w:pPr>
          </w:p>
        </w:tc>
        <w:tc>
          <w:tcPr>
            <w:tcW w:w="1920" w:type="dxa"/>
          </w:tcPr>
          <w:p w14:paraId="659A6B04" w14:textId="77777777" w:rsidR="00B83247" w:rsidRPr="00B83247" w:rsidRDefault="00B83247" w:rsidP="00312204">
            <w:pPr>
              <w:ind w:right="-238"/>
              <w:jc w:val="center"/>
              <w:rPr>
                <w:rFonts w:ascii="Arial" w:hAnsi="Arial" w:cs="Arial"/>
                <w:szCs w:val="24"/>
              </w:rPr>
            </w:pPr>
          </w:p>
        </w:tc>
        <w:tc>
          <w:tcPr>
            <w:tcW w:w="1559" w:type="dxa"/>
          </w:tcPr>
          <w:p w14:paraId="7008640C" w14:textId="77777777" w:rsidR="00B83247" w:rsidRPr="00B83247" w:rsidRDefault="00B83247" w:rsidP="00312204">
            <w:pPr>
              <w:ind w:right="-238"/>
              <w:jc w:val="center"/>
              <w:rPr>
                <w:rFonts w:ascii="Arial" w:hAnsi="Arial" w:cs="Arial"/>
                <w:szCs w:val="24"/>
              </w:rPr>
            </w:pPr>
            <w:r w:rsidRPr="00B83247">
              <w:rPr>
                <w:rFonts w:ascii="Arial" w:hAnsi="Arial" w:cs="Arial"/>
                <w:szCs w:val="24"/>
              </w:rPr>
              <w:t>$461,500</w:t>
            </w:r>
          </w:p>
        </w:tc>
      </w:tr>
      <w:tr w:rsidR="00B83247" w:rsidRPr="00B83247" w14:paraId="5D509D7D" w14:textId="77777777" w:rsidTr="00E23E7D">
        <w:tc>
          <w:tcPr>
            <w:tcW w:w="676" w:type="dxa"/>
          </w:tcPr>
          <w:p w14:paraId="654390EC" w14:textId="77777777" w:rsidR="00B83247" w:rsidRPr="00B83247" w:rsidRDefault="00B83247" w:rsidP="00312204">
            <w:pPr>
              <w:ind w:right="-238"/>
              <w:rPr>
                <w:rFonts w:ascii="Arial" w:hAnsi="Arial" w:cs="Arial"/>
                <w:szCs w:val="24"/>
              </w:rPr>
            </w:pPr>
          </w:p>
        </w:tc>
        <w:tc>
          <w:tcPr>
            <w:tcW w:w="5593" w:type="dxa"/>
          </w:tcPr>
          <w:p w14:paraId="6C1B8EFD" w14:textId="77777777" w:rsidR="00B83247" w:rsidRPr="00B83247" w:rsidRDefault="00B83247" w:rsidP="00312204">
            <w:pPr>
              <w:ind w:right="-238"/>
              <w:rPr>
                <w:rFonts w:ascii="Arial" w:hAnsi="Arial" w:cs="Arial"/>
                <w:szCs w:val="24"/>
              </w:rPr>
            </w:pPr>
            <w:r w:rsidRPr="00B83247">
              <w:rPr>
                <w:rFonts w:ascii="Arial" w:hAnsi="Arial" w:cs="Arial"/>
                <w:szCs w:val="24"/>
              </w:rPr>
              <w:t>Escalation (3 years)</w:t>
            </w:r>
          </w:p>
        </w:tc>
        <w:tc>
          <w:tcPr>
            <w:tcW w:w="1920" w:type="dxa"/>
          </w:tcPr>
          <w:p w14:paraId="78497745" w14:textId="77777777" w:rsidR="00B83247" w:rsidRPr="00B83247" w:rsidRDefault="00B83247" w:rsidP="00312204">
            <w:pPr>
              <w:ind w:right="-238"/>
              <w:jc w:val="center"/>
              <w:rPr>
                <w:rFonts w:ascii="Arial" w:hAnsi="Arial" w:cs="Arial"/>
                <w:szCs w:val="24"/>
              </w:rPr>
            </w:pPr>
            <w:r w:rsidRPr="00B83247">
              <w:rPr>
                <w:rFonts w:ascii="Arial" w:hAnsi="Arial" w:cs="Arial"/>
                <w:szCs w:val="24"/>
              </w:rPr>
              <w:t>$35,500</w:t>
            </w:r>
          </w:p>
        </w:tc>
        <w:tc>
          <w:tcPr>
            <w:tcW w:w="1559" w:type="dxa"/>
          </w:tcPr>
          <w:p w14:paraId="3571798B" w14:textId="77777777" w:rsidR="00B83247" w:rsidRPr="00B83247" w:rsidRDefault="00B83247" w:rsidP="00312204">
            <w:pPr>
              <w:ind w:right="-238"/>
              <w:jc w:val="center"/>
              <w:rPr>
                <w:rFonts w:ascii="Arial" w:hAnsi="Arial" w:cs="Arial"/>
                <w:szCs w:val="24"/>
              </w:rPr>
            </w:pPr>
            <w:r w:rsidRPr="00B83247">
              <w:rPr>
                <w:rFonts w:ascii="Arial" w:hAnsi="Arial" w:cs="Arial"/>
                <w:szCs w:val="24"/>
              </w:rPr>
              <w:t>$497,000</w:t>
            </w:r>
          </w:p>
        </w:tc>
      </w:tr>
      <w:tr w:rsidR="00B83247" w:rsidRPr="00B83247" w14:paraId="32885AD0" w14:textId="77777777" w:rsidTr="00E23E7D">
        <w:tc>
          <w:tcPr>
            <w:tcW w:w="676" w:type="dxa"/>
          </w:tcPr>
          <w:p w14:paraId="78B6B600" w14:textId="77777777" w:rsidR="00B83247" w:rsidRPr="00B83247" w:rsidRDefault="00B83247" w:rsidP="00312204">
            <w:pPr>
              <w:ind w:right="-238"/>
              <w:rPr>
                <w:rFonts w:ascii="Arial" w:hAnsi="Arial" w:cs="Arial"/>
                <w:szCs w:val="24"/>
              </w:rPr>
            </w:pPr>
          </w:p>
        </w:tc>
        <w:tc>
          <w:tcPr>
            <w:tcW w:w="5593" w:type="dxa"/>
          </w:tcPr>
          <w:p w14:paraId="147105EE" w14:textId="77777777" w:rsidR="00B83247" w:rsidRPr="00B83247" w:rsidRDefault="00B83247" w:rsidP="00312204">
            <w:pPr>
              <w:ind w:right="-238"/>
              <w:rPr>
                <w:rFonts w:ascii="Arial" w:hAnsi="Arial" w:cs="Arial"/>
                <w:szCs w:val="24"/>
              </w:rPr>
            </w:pPr>
            <w:r w:rsidRPr="00B83247">
              <w:rPr>
                <w:rFonts w:ascii="Arial" w:hAnsi="Arial" w:cs="Arial"/>
                <w:szCs w:val="24"/>
              </w:rPr>
              <w:t>Project Management Costs (20%)</w:t>
            </w:r>
          </w:p>
        </w:tc>
        <w:tc>
          <w:tcPr>
            <w:tcW w:w="1920" w:type="dxa"/>
          </w:tcPr>
          <w:p w14:paraId="4EFD2C8A" w14:textId="77777777" w:rsidR="00B83247" w:rsidRPr="00B83247" w:rsidRDefault="00B83247" w:rsidP="00312204">
            <w:pPr>
              <w:ind w:right="-238"/>
              <w:jc w:val="center"/>
              <w:rPr>
                <w:rFonts w:ascii="Arial" w:hAnsi="Arial" w:cs="Arial"/>
                <w:szCs w:val="24"/>
              </w:rPr>
            </w:pPr>
            <w:r w:rsidRPr="00B83247">
              <w:rPr>
                <w:rFonts w:ascii="Arial" w:hAnsi="Arial" w:cs="Arial"/>
                <w:szCs w:val="24"/>
              </w:rPr>
              <w:t>$99,400</w:t>
            </w:r>
          </w:p>
        </w:tc>
        <w:tc>
          <w:tcPr>
            <w:tcW w:w="1559" w:type="dxa"/>
          </w:tcPr>
          <w:p w14:paraId="61A282FF" w14:textId="77777777" w:rsidR="00B83247" w:rsidRPr="00B83247" w:rsidRDefault="00B83247" w:rsidP="00312204">
            <w:pPr>
              <w:ind w:right="-238"/>
              <w:jc w:val="center"/>
              <w:rPr>
                <w:rFonts w:ascii="Arial" w:hAnsi="Arial" w:cs="Arial"/>
                <w:szCs w:val="24"/>
              </w:rPr>
            </w:pPr>
          </w:p>
        </w:tc>
      </w:tr>
      <w:tr w:rsidR="00B83247" w:rsidRPr="00B83247" w14:paraId="7C41394B" w14:textId="77777777" w:rsidTr="00E23E7D">
        <w:tc>
          <w:tcPr>
            <w:tcW w:w="676" w:type="dxa"/>
          </w:tcPr>
          <w:p w14:paraId="34109FCD" w14:textId="77777777" w:rsidR="00B83247" w:rsidRPr="00B83247" w:rsidRDefault="00B83247" w:rsidP="00312204">
            <w:pPr>
              <w:ind w:right="-238"/>
              <w:rPr>
                <w:rFonts w:ascii="Arial" w:hAnsi="Arial" w:cs="Arial"/>
                <w:b/>
                <w:szCs w:val="24"/>
              </w:rPr>
            </w:pPr>
          </w:p>
        </w:tc>
        <w:tc>
          <w:tcPr>
            <w:tcW w:w="5593" w:type="dxa"/>
          </w:tcPr>
          <w:p w14:paraId="7CCF44D3" w14:textId="77777777" w:rsidR="00B83247" w:rsidRPr="00B83247" w:rsidRDefault="00B83247" w:rsidP="00312204">
            <w:pPr>
              <w:ind w:right="-238"/>
              <w:rPr>
                <w:rFonts w:ascii="Arial" w:hAnsi="Arial" w:cs="Arial"/>
                <w:b/>
                <w:bCs/>
                <w:szCs w:val="24"/>
              </w:rPr>
            </w:pPr>
            <w:r w:rsidRPr="00B83247">
              <w:rPr>
                <w:rFonts w:ascii="Arial" w:hAnsi="Arial" w:cs="Arial"/>
                <w:b/>
                <w:bCs/>
                <w:szCs w:val="24"/>
              </w:rPr>
              <w:t>Total</w:t>
            </w:r>
          </w:p>
        </w:tc>
        <w:tc>
          <w:tcPr>
            <w:tcW w:w="1920" w:type="dxa"/>
          </w:tcPr>
          <w:p w14:paraId="36904C30" w14:textId="77777777" w:rsidR="00B83247" w:rsidRPr="00B83247" w:rsidRDefault="00B83247" w:rsidP="00312204">
            <w:pPr>
              <w:ind w:right="-238"/>
              <w:jc w:val="center"/>
              <w:rPr>
                <w:rFonts w:ascii="Arial" w:hAnsi="Arial" w:cs="Arial"/>
                <w:b/>
                <w:bCs/>
                <w:szCs w:val="24"/>
              </w:rPr>
            </w:pPr>
          </w:p>
        </w:tc>
        <w:tc>
          <w:tcPr>
            <w:tcW w:w="1559" w:type="dxa"/>
          </w:tcPr>
          <w:p w14:paraId="58C798E4" w14:textId="77777777" w:rsidR="00B83247" w:rsidRPr="00B83247" w:rsidRDefault="00B83247" w:rsidP="00312204">
            <w:pPr>
              <w:ind w:right="-238"/>
              <w:jc w:val="center"/>
              <w:rPr>
                <w:rFonts w:ascii="Arial" w:hAnsi="Arial" w:cs="Arial"/>
                <w:b/>
                <w:bCs/>
                <w:szCs w:val="24"/>
              </w:rPr>
            </w:pPr>
            <w:r w:rsidRPr="00B83247">
              <w:rPr>
                <w:rFonts w:ascii="Arial" w:hAnsi="Arial" w:cs="Arial"/>
                <w:b/>
                <w:bCs/>
                <w:szCs w:val="24"/>
              </w:rPr>
              <w:t>$596,400</w:t>
            </w:r>
          </w:p>
        </w:tc>
      </w:tr>
    </w:tbl>
    <w:p w14:paraId="6D3FE39C" w14:textId="77777777" w:rsidR="00B83247" w:rsidRPr="00B83247" w:rsidRDefault="00B83247" w:rsidP="00312204">
      <w:pPr>
        <w:ind w:left="-284" w:right="-238"/>
        <w:jc w:val="both"/>
        <w:rPr>
          <w:rFonts w:ascii="Arial" w:eastAsia="Acumin Pro" w:hAnsi="Arial" w:cs="Arial"/>
          <w:szCs w:val="24"/>
        </w:rPr>
      </w:pPr>
    </w:p>
    <w:p w14:paraId="470BD121" w14:textId="77777777" w:rsidR="00B83247" w:rsidRPr="00B83247" w:rsidRDefault="00B83247" w:rsidP="00312204">
      <w:pPr>
        <w:ind w:left="-284" w:right="-238"/>
        <w:jc w:val="both"/>
        <w:rPr>
          <w:rFonts w:ascii="Arial" w:eastAsia="Acumin Pro" w:hAnsi="Arial" w:cs="Arial"/>
          <w:szCs w:val="24"/>
        </w:rPr>
      </w:pPr>
      <w:r w:rsidRPr="00B83247">
        <w:rPr>
          <w:rFonts w:ascii="Arial" w:eastAsia="Acumin Pro" w:hAnsi="Arial" w:cs="Arial"/>
          <w:szCs w:val="24"/>
        </w:rPr>
        <w:t xml:space="preserve">Note: All costs above are estimated only and are based on previous works undertaken by the </w:t>
      </w:r>
      <w:proofErr w:type="gramStart"/>
      <w:r w:rsidRPr="00B83247">
        <w:rPr>
          <w:rFonts w:ascii="Arial" w:eastAsia="Acumin Pro" w:hAnsi="Arial" w:cs="Arial"/>
          <w:szCs w:val="24"/>
        </w:rPr>
        <w:t>City</w:t>
      </w:r>
      <w:proofErr w:type="gramEnd"/>
      <w:r w:rsidRPr="00B83247">
        <w:rPr>
          <w:rFonts w:ascii="Arial" w:eastAsia="Acumin Pro" w:hAnsi="Arial" w:cs="Arial"/>
          <w:szCs w:val="24"/>
        </w:rPr>
        <w:t>.</w:t>
      </w:r>
    </w:p>
    <w:p w14:paraId="2B62C9C3" w14:textId="77777777" w:rsidR="00B83247" w:rsidRPr="00B83247" w:rsidRDefault="00B83247" w:rsidP="00312204">
      <w:pPr>
        <w:ind w:right="-238"/>
        <w:jc w:val="both"/>
        <w:rPr>
          <w:rFonts w:ascii="Arial" w:eastAsiaTheme="minorHAnsi" w:hAnsi="Arial" w:cs="Arial"/>
          <w:szCs w:val="24"/>
        </w:rPr>
      </w:pPr>
    </w:p>
    <w:p w14:paraId="07E31177" w14:textId="77777777" w:rsidR="00B83247" w:rsidRPr="00B83247" w:rsidRDefault="00B83247" w:rsidP="00312204">
      <w:pPr>
        <w:ind w:left="-284" w:right="-238"/>
        <w:jc w:val="both"/>
        <w:rPr>
          <w:rFonts w:ascii="Arial" w:eastAsiaTheme="minorHAnsi" w:hAnsi="Arial" w:cs="Arial"/>
          <w:szCs w:val="24"/>
          <w:highlight w:val="yellow"/>
        </w:rPr>
      </w:pPr>
    </w:p>
    <w:p w14:paraId="2D21AA9E" w14:textId="77777777" w:rsidR="00B83247" w:rsidRPr="00B83247" w:rsidRDefault="00B83247" w:rsidP="00312204">
      <w:pPr>
        <w:ind w:left="-284" w:right="-238"/>
        <w:jc w:val="both"/>
        <w:rPr>
          <w:rFonts w:ascii="Arial" w:eastAsiaTheme="minorHAnsi" w:hAnsi="Arial" w:cs="Arial"/>
          <w:b/>
          <w:color w:val="17365D" w:themeColor="text2" w:themeShade="BF"/>
          <w:sz w:val="28"/>
          <w:szCs w:val="32"/>
        </w:rPr>
      </w:pPr>
      <w:r w:rsidRPr="00B83247">
        <w:rPr>
          <w:rFonts w:ascii="Arial" w:eastAsiaTheme="minorHAnsi" w:hAnsi="Arial" w:cs="Arial"/>
          <w:b/>
          <w:color w:val="17365D" w:themeColor="text2" w:themeShade="BF"/>
          <w:sz w:val="28"/>
          <w:szCs w:val="32"/>
        </w:rPr>
        <w:t>Legislative and Policy Implications</w:t>
      </w:r>
    </w:p>
    <w:p w14:paraId="7F9B4590" w14:textId="77777777" w:rsidR="00B83247" w:rsidRPr="00B83247" w:rsidRDefault="00B83247" w:rsidP="00312204">
      <w:pPr>
        <w:ind w:left="-284" w:right="-238"/>
        <w:jc w:val="both"/>
        <w:rPr>
          <w:rFonts w:ascii="Arial" w:eastAsiaTheme="minorHAnsi" w:hAnsi="Arial" w:cs="Arial"/>
          <w:b/>
          <w:sz w:val="28"/>
          <w:szCs w:val="32"/>
        </w:rPr>
      </w:pPr>
    </w:p>
    <w:p w14:paraId="02C8A12C" w14:textId="77777777" w:rsidR="00B83247" w:rsidRPr="00B83247" w:rsidRDefault="00B83247" w:rsidP="00312204">
      <w:pPr>
        <w:ind w:left="-284" w:right="-238"/>
        <w:jc w:val="both"/>
        <w:rPr>
          <w:rFonts w:ascii="Arial" w:eastAsiaTheme="minorHAnsi" w:hAnsi="Arial" w:cs="Arial"/>
          <w:szCs w:val="24"/>
        </w:rPr>
      </w:pPr>
      <w:r w:rsidRPr="00B83247">
        <w:rPr>
          <w:rFonts w:ascii="Arial" w:eastAsiaTheme="minorHAnsi" w:hAnsi="Arial" w:cs="Arial"/>
          <w:szCs w:val="24"/>
        </w:rPr>
        <w:t>Nil.</w:t>
      </w:r>
    </w:p>
    <w:p w14:paraId="65DBD233" w14:textId="77777777" w:rsidR="00B83247" w:rsidRDefault="00B83247" w:rsidP="00312204">
      <w:pPr>
        <w:ind w:left="-284" w:right="-238"/>
        <w:jc w:val="both"/>
        <w:rPr>
          <w:rFonts w:ascii="Arial" w:eastAsiaTheme="minorHAnsi" w:hAnsi="Arial" w:cs="Arial"/>
          <w:bCs/>
          <w:szCs w:val="24"/>
        </w:rPr>
      </w:pPr>
    </w:p>
    <w:p w14:paraId="12841F7D" w14:textId="77777777" w:rsidR="00312204" w:rsidRDefault="00312204" w:rsidP="00312204">
      <w:pPr>
        <w:ind w:left="-284" w:right="-238"/>
        <w:jc w:val="both"/>
        <w:rPr>
          <w:rFonts w:ascii="Arial" w:eastAsiaTheme="minorHAnsi" w:hAnsi="Arial" w:cs="Arial"/>
          <w:b/>
          <w:color w:val="17365D" w:themeColor="text2" w:themeShade="BF"/>
          <w:sz w:val="28"/>
          <w:szCs w:val="32"/>
        </w:rPr>
      </w:pPr>
    </w:p>
    <w:p w14:paraId="702FEC4F" w14:textId="71B8AC0A" w:rsidR="00B83247" w:rsidRPr="00B83247" w:rsidRDefault="00B83247" w:rsidP="00312204">
      <w:pPr>
        <w:ind w:left="-284" w:right="-238"/>
        <w:jc w:val="both"/>
        <w:rPr>
          <w:rFonts w:ascii="Arial" w:eastAsiaTheme="minorHAnsi" w:hAnsi="Arial" w:cs="Arial"/>
          <w:b/>
          <w:sz w:val="28"/>
          <w:szCs w:val="32"/>
        </w:rPr>
      </w:pPr>
      <w:r w:rsidRPr="00B83247">
        <w:rPr>
          <w:rFonts w:ascii="Arial" w:eastAsiaTheme="minorHAnsi" w:hAnsi="Arial" w:cs="Arial"/>
          <w:b/>
          <w:color w:val="17365D" w:themeColor="text2" w:themeShade="BF"/>
          <w:sz w:val="28"/>
          <w:szCs w:val="32"/>
        </w:rPr>
        <w:t>Decision Implications</w:t>
      </w:r>
    </w:p>
    <w:p w14:paraId="7989888F" w14:textId="77777777" w:rsidR="00B83247" w:rsidRPr="00B83247" w:rsidRDefault="00B83247" w:rsidP="00312204">
      <w:pPr>
        <w:ind w:left="-284" w:right="-238"/>
        <w:jc w:val="both"/>
        <w:rPr>
          <w:rFonts w:ascii="Arial" w:eastAsiaTheme="minorHAnsi" w:hAnsi="Arial" w:cs="Arial"/>
          <w:b/>
          <w:sz w:val="28"/>
          <w:szCs w:val="32"/>
        </w:rPr>
      </w:pPr>
    </w:p>
    <w:p w14:paraId="2C48CB83"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Should Council endorse the proposed master plan, works can commence on finalising the Master Plan design and begin planning works to be include the project in future capital works programs. </w:t>
      </w:r>
    </w:p>
    <w:p w14:paraId="7FB43A47" w14:textId="77777777" w:rsidR="00B83247" w:rsidRPr="00B83247" w:rsidRDefault="00B83247" w:rsidP="00312204">
      <w:pPr>
        <w:ind w:left="-284" w:right="-238"/>
        <w:jc w:val="both"/>
        <w:rPr>
          <w:rFonts w:ascii="Arial" w:eastAsiaTheme="minorHAnsi" w:hAnsi="Arial" w:cs="Arial"/>
          <w:bCs/>
          <w:szCs w:val="24"/>
        </w:rPr>
      </w:pPr>
    </w:p>
    <w:p w14:paraId="402C9FE4"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Should Council not endorse the plan no further planning for future works can occur and the Community Needs Study will remain unresolved. </w:t>
      </w:r>
    </w:p>
    <w:p w14:paraId="0AFECF77" w14:textId="77777777" w:rsidR="00B83247" w:rsidRDefault="00B83247" w:rsidP="00312204">
      <w:pPr>
        <w:ind w:left="-284" w:right="-238"/>
        <w:jc w:val="both"/>
        <w:rPr>
          <w:rFonts w:ascii="Arial" w:eastAsiaTheme="minorHAnsi" w:hAnsi="Arial" w:cs="Arial"/>
          <w:bCs/>
          <w:szCs w:val="24"/>
        </w:rPr>
      </w:pPr>
    </w:p>
    <w:p w14:paraId="441CF574" w14:textId="77777777" w:rsidR="00312204" w:rsidRPr="00B83247" w:rsidRDefault="00312204" w:rsidP="00312204">
      <w:pPr>
        <w:ind w:left="-284" w:right="-238"/>
        <w:jc w:val="both"/>
        <w:rPr>
          <w:rFonts w:ascii="Arial" w:eastAsiaTheme="minorHAnsi" w:hAnsi="Arial" w:cs="Arial"/>
          <w:bCs/>
          <w:szCs w:val="24"/>
        </w:rPr>
      </w:pPr>
    </w:p>
    <w:p w14:paraId="6C69AF57" w14:textId="77777777" w:rsidR="00B83247" w:rsidRPr="00B83247" w:rsidRDefault="00B83247" w:rsidP="00312204">
      <w:pPr>
        <w:ind w:left="-284" w:right="-238"/>
        <w:jc w:val="both"/>
        <w:rPr>
          <w:rFonts w:ascii="Arial" w:eastAsiaTheme="minorHAnsi" w:hAnsi="Arial" w:cs="Arial"/>
          <w:b/>
          <w:color w:val="17365D" w:themeColor="text2" w:themeShade="BF"/>
          <w:sz w:val="28"/>
          <w:szCs w:val="32"/>
        </w:rPr>
      </w:pPr>
      <w:r w:rsidRPr="00B83247">
        <w:rPr>
          <w:rFonts w:ascii="Arial" w:eastAsiaTheme="minorHAnsi" w:hAnsi="Arial" w:cs="Arial"/>
          <w:b/>
          <w:color w:val="17365D" w:themeColor="text2" w:themeShade="BF"/>
          <w:sz w:val="28"/>
          <w:szCs w:val="32"/>
        </w:rPr>
        <w:t>Conclusion</w:t>
      </w:r>
    </w:p>
    <w:p w14:paraId="2D7895C4" w14:textId="77777777" w:rsidR="00B83247" w:rsidRPr="00B83247" w:rsidRDefault="00B83247" w:rsidP="00312204">
      <w:pPr>
        <w:ind w:left="-284" w:right="-238"/>
        <w:jc w:val="both"/>
        <w:rPr>
          <w:rFonts w:ascii="Arial" w:eastAsiaTheme="minorHAnsi" w:hAnsi="Arial" w:cs="Arial"/>
          <w:bCs/>
          <w:szCs w:val="28"/>
        </w:rPr>
      </w:pPr>
    </w:p>
    <w:p w14:paraId="06164F1B"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The Draft Master Plan proposed by Administration meets the objectives set out in the 2017 Community Needs Study resolved by Council. The proposed Master Plan received mostly positive feedback during public consultation with only a few additional items requested by residents and users, some of which are already included within the plan. Other items such as playground fencing, and inclusion of a flying fox require a Council decision as they are outside of the original scope of the Master Plan. </w:t>
      </w:r>
    </w:p>
    <w:p w14:paraId="20E57C8D" w14:textId="77777777" w:rsidR="00B83247" w:rsidRPr="00B83247" w:rsidRDefault="00B83247" w:rsidP="00312204">
      <w:pPr>
        <w:ind w:left="-284" w:right="-238"/>
        <w:jc w:val="both"/>
        <w:rPr>
          <w:rFonts w:ascii="Arial" w:eastAsiaTheme="minorHAnsi" w:hAnsi="Arial" w:cs="Arial"/>
          <w:bCs/>
          <w:szCs w:val="24"/>
        </w:rPr>
      </w:pPr>
    </w:p>
    <w:p w14:paraId="1EE7FA7A"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 xml:space="preserve">On endorsement of the Master Plan, administration will finalise the design, create detailed cost estimates and propose the project/projects for consideration in future Capital Works Programs. </w:t>
      </w:r>
    </w:p>
    <w:p w14:paraId="4480D836" w14:textId="77777777" w:rsidR="00B83247" w:rsidRPr="00B83247" w:rsidRDefault="00B83247" w:rsidP="00312204">
      <w:pPr>
        <w:ind w:left="-284" w:right="-238"/>
        <w:jc w:val="both"/>
        <w:rPr>
          <w:rFonts w:ascii="Arial" w:eastAsiaTheme="minorHAnsi" w:hAnsi="Arial" w:cs="Arial"/>
          <w:bCs/>
          <w:szCs w:val="24"/>
        </w:rPr>
      </w:pPr>
    </w:p>
    <w:p w14:paraId="1DF36ACF" w14:textId="77777777" w:rsidR="00B83247" w:rsidRPr="00B83247" w:rsidRDefault="00B83247" w:rsidP="00312204">
      <w:pPr>
        <w:ind w:left="-284" w:right="-238"/>
        <w:jc w:val="both"/>
        <w:rPr>
          <w:rFonts w:ascii="Arial" w:eastAsiaTheme="minorHAnsi" w:hAnsi="Arial" w:cs="Arial"/>
          <w:bCs/>
          <w:sz w:val="22"/>
          <w:szCs w:val="22"/>
        </w:rPr>
      </w:pPr>
    </w:p>
    <w:p w14:paraId="1E553CDA" w14:textId="77777777" w:rsidR="00B83247" w:rsidRPr="00B83247" w:rsidRDefault="00B83247" w:rsidP="00312204">
      <w:pPr>
        <w:ind w:left="-284" w:right="-238"/>
        <w:jc w:val="both"/>
        <w:rPr>
          <w:rFonts w:ascii="Arial" w:eastAsiaTheme="minorHAnsi" w:hAnsi="Arial" w:cs="Arial"/>
          <w:b/>
          <w:color w:val="17365D" w:themeColor="text2" w:themeShade="BF"/>
          <w:sz w:val="28"/>
          <w:szCs w:val="32"/>
        </w:rPr>
      </w:pPr>
      <w:r w:rsidRPr="00B83247">
        <w:rPr>
          <w:rFonts w:ascii="Arial" w:eastAsiaTheme="minorHAnsi" w:hAnsi="Arial" w:cs="Arial"/>
          <w:b/>
          <w:color w:val="17365D" w:themeColor="text2" w:themeShade="BF"/>
          <w:sz w:val="28"/>
          <w:szCs w:val="32"/>
        </w:rPr>
        <w:t>Further Information</w:t>
      </w:r>
    </w:p>
    <w:p w14:paraId="470C2CC5" w14:textId="77777777" w:rsidR="00B83247" w:rsidRPr="00B83247" w:rsidRDefault="00B83247" w:rsidP="00312204">
      <w:pPr>
        <w:ind w:left="-284" w:right="-238"/>
        <w:jc w:val="both"/>
        <w:rPr>
          <w:rFonts w:ascii="Arial" w:eastAsiaTheme="minorHAnsi" w:hAnsi="Arial" w:cs="Arial"/>
          <w:b/>
          <w:sz w:val="28"/>
          <w:szCs w:val="32"/>
        </w:rPr>
      </w:pPr>
    </w:p>
    <w:p w14:paraId="391E5689" w14:textId="77777777" w:rsidR="00B83247" w:rsidRPr="00B83247" w:rsidRDefault="00B83247" w:rsidP="00312204">
      <w:pPr>
        <w:ind w:left="-284" w:right="-238"/>
        <w:jc w:val="both"/>
        <w:rPr>
          <w:rFonts w:ascii="Arial" w:eastAsiaTheme="minorHAnsi" w:hAnsi="Arial" w:cs="Arial"/>
          <w:bCs/>
          <w:szCs w:val="24"/>
        </w:rPr>
      </w:pPr>
      <w:r w:rsidRPr="00B83247">
        <w:rPr>
          <w:rFonts w:ascii="Arial" w:eastAsiaTheme="minorHAnsi" w:hAnsi="Arial" w:cs="Arial"/>
          <w:bCs/>
          <w:szCs w:val="24"/>
        </w:rPr>
        <w:t>Nil.</w:t>
      </w:r>
    </w:p>
    <w:p w14:paraId="768BC317" w14:textId="77777777" w:rsidR="006B2757" w:rsidRPr="00EF03EE" w:rsidRDefault="006B2757" w:rsidP="00312204">
      <w:pPr>
        <w:ind w:left="-284" w:right="-238"/>
        <w:jc w:val="both"/>
        <w:rPr>
          <w:rFonts w:ascii="Arial" w:eastAsiaTheme="minorHAnsi" w:hAnsi="Arial" w:cs="Arial"/>
          <w:bCs/>
          <w:szCs w:val="24"/>
        </w:rPr>
      </w:pPr>
    </w:p>
    <w:p w14:paraId="2633CD86" w14:textId="77777777" w:rsidR="006B2757" w:rsidRPr="00EF03EE" w:rsidRDefault="006B2757" w:rsidP="00312204">
      <w:pPr>
        <w:ind w:left="-284" w:right="-238"/>
        <w:jc w:val="both"/>
        <w:rPr>
          <w:rFonts w:ascii="Arial" w:eastAsiaTheme="minorHAnsi" w:hAnsi="Arial" w:cs="Arial"/>
          <w:bCs/>
          <w:szCs w:val="24"/>
        </w:rPr>
      </w:pPr>
    </w:p>
    <w:p w14:paraId="63628D54" w14:textId="77777777" w:rsidR="006B2757" w:rsidRDefault="006B2757" w:rsidP="00312204">
      <w:pPr>
        <w:ind w:right="-238"/>
        <w:rPr>
          <w:rFonts w:ascii="Arial" w:hAnsi="Arial" w:cs="Arial"/>
          <w:b/>
          <w:bCs/>
          <w:color w:val="17365D" w:themeColor="text2" w:themeShade="BF"/>
          <w:kern w:val="28"/>
          <w:sz w:val="28"/>
        </w:rPr>
      </w:pPr>
      <w:r>
        <w:rPr>
          <w:rFonts w:ascii="Arial" w:hAnsi="Arial" w:cs="Arial"/>
          <w:bCs/>
          <w:caps/>
          <w:color w:val="17365D" w:themeColor="text2" w:themeShade="BF"/>
        </w:rPr>
        <w:br w:type="page"/>
      </w:r>
    </w:p>
    <w:p w14:paraId="4ED36964" w14:textId="2A283CE1" w:rsidR="006B2757" w:rsidRDefault="006B2757" w:rsidP="006B2757">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bCs/>
          <w:caps w:val="0"/>
          <w:color w:val="17365D" w:themeColor="text2" w:themeShade="BF"/>
          <w:u w:val="none"/>
        </w:rPr>
      </w:pPr>
      <w:bookmarkStart w:id="50" w:name="_Toc108046519"/>
      <w:bookmarkStart w:id="51" w:name="_Toc108107004"/>
      <w:r>
        <w:rPr>
          <w:rFonts w:ascii="Arial" w:hAnsi="Arial" w:cs="Arial"/>
          <w:bCs/>
          <w:caps w:val="0"/>
          <w:color w:val="17365D" w:themeColor="text2" w:themeShade="BF"/>
          <w:u w:val="none"/>
        </w:rPr>
        <w:t>TS12.07.22</w:t>
      </w:r>
      <w:r w:rsidR="00312204">
        <w:rPr>
          <w:rFonts w:ascii="Arial" w:hAnsi="Arial" w:cs="Arial"/>
          <w:bCs/>
          <w:caps w:val="0"/>
          <w:color w:val="17365D" w:themeColor="text2" w:themeShade="BF"/>
          <w:u w:val="none"/>
        </w:rPr>
        <w:t xml:space="preserve"> Adoption of Asset Management Plans 2023 – 2025</w:t>
      </w:r>
      <w:bookmarkEnd w:id="50"/>
      <w:bookmarkEnd w:id="51"/>
    </w:p>
    <w:p w14:paraId="0194CFC0" w14:textId="77777777" w:rsidR="00312204" w:rsidRDefault="00312204" w:rsidP="00312204">
      <w:pPr>
        <w:ind w:left="-284" w:right="-238"/>
        <w:jc w:val="both"/>
        <w:rPr>
          <w:rFonts w:ascii="Arial" w:eastAsiaTheme="minorHAnsi" w:hAnsi="Arial" w:cs="Arial"/>
          <w:bCs/>
          <w:szCs w:val="24"/>
        </w:rPr>
      </w:pPr>
    </w:p>
    <w:tbl>
      <w:tblPr>
        <w:tblStyle w:val="TableGrid4"/>
        <w:tblW w:w="9640" w:type="dxa"/>
        <w:tblInd w:w="-289" w:type="dxa"/>
        <w:tblLook w:val="04A0" w:firstRow="1" w:lastRow="0" w:firstColumn="1" w:lastColumn="0" w:noHBand="0" w:noVBand="1"/>
      </w:tblPr>
      <w:tblGrid>
        <w:gridCol w:w="2349"/>
        <w:gridCol w:w="7291"/>
      </w:tblGrid>
      <w:tr w:rsidR="00D422FA" w:rsidRPr="00D422FA" w14:paraId="07FAFACD" w14:textId="77777777" w:rsidTr="00E23E7D">
        <w:tc>
          <w:tcPr>
            <w:tcW w:w="2349" w:type="dxa"/>
          </w:tcPr>
          <w:p w14:paraId="2A12D7AB" w14:textId="77777777" w:rsidR="00D422FA" w:rsidRPr="00D422FA" w:rsidRDefault="00D422FA" w:rsidP="00D422FA">
            <w:pPr>
              <w:ind w:right="110"/>
              <w:rPr>
                <w:rFonts w:ascii="Arial" w:hAnsi="Arial" w:cs="Arial"/>
                <w:b/>
                <w:color w:val="244061" w:themeColor="accent1" w:themeShade="80"/>
                <w:szCs w:val="24"/>
              </w:rPr>
            </w:pPr>
            <w:r w:rsidRPr="00D422FA">
              <w:rPr>
                <w:rFonts w:ascii="Arial" w:hAnsi="Arial" w:cs="Arial"/>
                <w:b/>
                <w:color w:val="244061" w:themeColor="accent1" w:themeShade="80"/>
                <w:szCs w:val="24"/>
              </w:rPr>
              <w:t>Meeting &amp; Date</w:t>
            </w:r>
          </w:p>
        </w:tc>
        <w:tc>
          <w:tcPr>
            <w:tcW w:w="7291" w:type="dxa"/>
          </w:tcPr>
          <w:p w14:paraId="2FE89077" w14:textId="77777777" w:rsidR="00D422FA" w:rsidRPr="00D422FA" w:rsidRDefault="00D422FA" w:rsidP="00D422FA">
            <w:pPr>
              <w:ind w:right="39"/>
              <w:rPr>
                <w:rFonts w:ascii="Arial" w:hAnsi="Arial" w:cs="Arial"/>
                <w:szCs w:val="24"/>
              </w:rPr>
            </w:pPr>
            <w:r w:rsidRPr="00D422FA">
              <w:rPr>
                <w:rFonts w:ascii="Arial" w:hAnsi="Arial" w:cs="Arial"/>
                <w:szCs w:val="24"/>
              </w:rPr>
              <w:t>Council – 26 July 2022</w:t>
            </w:r>
          </w:p>
        </w:tc>
      </w:tr>
      <w:tr w:rsidR="00D422FA" w:rsidRPr="00D422FA" w14:paraId="6D326B64" w14:textId="77777777" w:rsidTr="00E23E7D">
        <w:tc>
          <w:tcPr>
            <w:tcW w:w="2349" w:type="dxa"/>
          </w:tcPr>
          <w:p w14:paraId="42744E95" w14:textId="77777777" w:rsidR="00D422FA" w:rsidRPr="00D422FA" w:rsidRDefault="00D422FA" w:rsidP="00D422FA">
            <w:pPr>
              <w:ind w:right="110"/>
              <w:rPr>
                <w:rFonts w:ascii="Arial" w:hAnsi="Arial" w:cs="Arial"/>
                <w:b/>
                <w:color w:val="244061" w:themeColor="accent1" w:themeShade="80"/>
                <w:szCs w:val="24"/>
              </w:rPr>
            </w:pPr>
            <w:r w:rsidRPr="00D422FA">
              <w:rPr>
                <w:rFonts w:ascii="Arial" w:hAnsi="Arial" w:cs="Arial"/>
                <w:b/>
                <w:color w:val="244061" w:themeColor="accent1" w:themeShade="80"/>
                <w:szCs w:val="24"/>
              </w:rPr>
              <w:t>Applicant</w:t>
            </w:r>
          </w:p>
        </w:tc>
        <w:tc>
          <w:tcPr>
            <w:tcW w:w="7291" w:type="dxa"/>
          </w:tcPr>
          <w:p w14:paraId="02F7883E" w14:textId="77777777" w:rsidR="00D422FA" w:rsidRPr="00D422FA" w:rsidRDefault="00D422FA" w:rsidP="00D422FA">
            <w:pPr>
              <w:ind w:right="39"/>
              <w:rPr>
                <w:rFonts w:ascii="Arial" w:hAnsi="Arial" w:cs="Arial"/>
                <w:szCs w:val="24"/>
              </w:rPr>
            </w:pPr>
            <w:r w:rsidRPr="00D422FA">
              <w:rPr>
                <w:rFonts w:ascii="Arial" w:hAnsi="Arial" w:cs="Arial"/>
                <w:szCs w:val="24"/>
              </w:rPr>
              <w:t>City of Nedlands</w:t>
            </w:r>
          </w:p>
        </w:tc>
      </w:tr>
      <w:tr w:rsidR="00D422FA" w:rsidRPr="00D422FA" w14:paraId="5AC5205E" w14:textId="77777777" w:rsidTr="00E23E7D">
        <w:tc>
          <w:tcPr>
            <w:tcW w:w="2349" w:type="dxa"/>
          </w:tcPr>
          <w:p w14:paraId="424ED65D" w14:textId="77777777" w:rsidR="00D422FA" w:rsidRPr="00D422FA" w:rsidRDefault="00D422FA" w:rsidP="00D422FA">
            <w:pPr>
              <w:ind w:right="110"/>
              <w:rPr>
                <w:rFonts w:ascii="Arial" w:hAnsi="Arial" w:cs="Arial"/>
                <w:b/>
                <w:bCs/>
                <w:color w:val="244061" w:themeColor="accent1" w:themeShade="80"/>
                <w:szCs w:val="24"/>
              </w:rPr>
            </w:pPr>
            <w:r w:rsidRPr="00D422FA">
              <w:rPr>
                <w:rFonts w:ascii="Arial" w:hAnsi="Arial" w:cs="Arial"/>
                <w:b/>
                <w:bCs/>
                <w:color w:val="244061" w:themeColor="accent1" w:themeShade="80"/>
                <w:szCs w:val="24"/>
              </w:rPr>
              <w:t xml:space="preserve">Employee Disclosure under section 5.70 Local Government Act 1995 </w:t>
            </w:r>
          </w:p>
        </w:tc>
        <w:tc>
          <w:tcPr>
            <w:tcW w:w="7291" w:type="dxa"/>
          </w:tcPr>
          <w:p w14:paraId="65828214" w14:textId="77777777" w:rsidR="00D422FA" w:rsidRPr="00D422FA" w:rsidRDefault="00D422FA" w:rsidP="00D422FA">
            <w:pPr>
              <w:spacing w:before="120" w:line="260" w:lineRule="atLeast"/>
              <w:ind w:right="39"/>
              <w:rPr>
                <w:rFonts w:ascii="Arial" w:hAnsi="Arial" w:cs="Arial"/>
                <w:szCs w:val="24"/>
                <w:lang w:eastAsia="en-AU"/>
              </w:rPr>
            </w:pPr>
            <w:r w:rsidRPr="00D422FA">
              <w:rPr>
                <w:rFonts w:ascii="Arial" w:hAnsi="Arial" w:cs="Arial"/>
                <w:szCs w:val="24"/>
                <w:lang w:eastAsia="en-AU"/>
              </w:rPr>
              <w:t>Nil.</w:t>
            </w:r>
          </w:p>
        </w:tc>
      </w:tr>
      <w:tr w:rsidR="00D422FA" w:rsidRPr="00D422FA" w14:paraId="5DF82704" w14:textId="77777777" w:rsidTr="00E23E7D">
        <w:tc>
          <w:tcPr>
            <w:tcW w:w="2349" w:type="dxa"/>
          </w:tcPr>
          <w:p w14:paraId="57778D97" w14:textId="77777777" w:rsidR="00D422FA" w:rsidRPr="00D422FA" w:rsidRDefault="00D422FA" w:rsidP="00D422FA">
            <w:pPr>
              <w:ind w:right="110"/>
              <w:rPr>
                <w:rFonts w:ascii="Arial" w:hAnsi="Arial" w:cs="Arial"/>
                <w:b/>
                <w:color w:val="244061" w:themeColor="accent1" w:themeShade="80"/>
                <w:szCs w:val="24"/>
              </w:rPr>
            </w:pPr>
            <w:r w:rsidRPr="00D422FA">
              <w:rPr>
                <w:rFonts w:ascii="Arial" w:hAnsi="Arial" w:cs="Arial"/>
                <w:b/>
                <w:color w:val="244061" w:themeColor="accent1" w:themeShade="80"/>
                <w:szCs w:val="24"/>
              </w:rPr>
              <w:t>Report Author</w:t>
            </w:r>
          </w:p>
        </w:tc>
        <w:tc>
          <w:tcPr>
            <w:tcW w:w="7291" w:type="dxa"/>
          </w:tcPr>
          <w:p w14:paraId="207FB2B9" w14:textId="77777777" w:rsidR="00D422FA" w:rsidRPr="00D422FA" w:rsidRDefault="00D422FA" w:rsidP="00D422FA">
            <w:pPr>
              <w:ind w:right="39"/>
              <w:rPr>
                <w:rFonts w:ascii="Arial" w:hAnsi="Arial" w:cs="Arial"/>
                <w:szCs w:val="24"/>
              </w:rPr>
            </w:pPr>
            <w:r w:rsidRPr="00D422FA">
              <w:rPr>
                <w:rFonts w:ascii="Arial" w:hAnsi="Arial" w:cs="Arial"/>
                <w:szCs w:val="24"/>
              </w:rPr>
              <w:t>Renier De Beer – Acting Assets Coordinator</w:t>
            </w:r>
          </w:p>
        </w:tc>
      </w:tr>
      <w:tr w:rsidR="00D422FA" w:rsidRPr="00D422FA" w14:paraId="32F7B139" w14:textId="77777777" w:rsidTr="00E23E7D">
        <w:tc>
          <w:tcPr>
            <w:tcW w:w="2349" w:type="dxa"/>
          </w:tcPr>
          <w:p w14:paraId="13FDAD0E" w14:textId="77777777" w:rsidR="00D422FA" w:rsidRPr="00D422FA" w:rsidRDefault="00D422FA" w:rsidP="00D422FA">
            <w:pPr>
              <w:ind w:right="110"/>
              <w:rPr>
                <w:rFonts w:ascii="Arial" w:hAnsi="Arial" w:cs="Arial"/>
                <w:b/>
                <w:color w:val="244061" w:themeColor="accent1" w:themeShade="80"/>
                <w:szCs w:val="24"/>
              </w:rPr>
            </w:pPr>
            <w:r w:rsidRPr="00D422FA">
              <w:rPr>
                <w:rFonts w:ascii="Arial" w:hAnsi="Arial" w:cs="Arial"/>
                <w:b/>
                <w:color w:val="244061" w:themeColor="accent1" w:themeShade="80"/>
                <w:szCs w:val="24"/>
              </w:rPr>
              <w:t>Director/CEO</w:t>
            </w:r>
          </w:p>
        </w:tc>
        <w:tc>
          <w:tcPr>
            <w:tcW w:w="7291" w:type="dxa"/>
          </w:tcPr>
          <w:p w14:paraId="05E4BB72" w14:textId="77777777" w:rsidR="00D422FA" w:rsidRPr="00D422FA" w:rsidRDefault="00D422FA" w:rsidP="00D422FA">
            <w:pPr>
              <w:ind w:right="39"/>
              <w:rPr>
                <w:rFonts w:ascii="Arial" w:hAnsi="Arial" w:cs="Arial"/>
                <w:szCs w:val="24"/>
              </w:rPr>
            </w:pPr>
            <w:r w:rsidRPr="00D422FA">
              <w:rPr>
                <w:rFonts w:ascii="Arial" w:hAnsi="Arial" w:cs="Arial"/>
                <w:szCs w:val="24"/>
              </w:rPr>
              <w:t>Andrew Melville – Acting Director Technical Services</w:t>
            </w:r>
          </w:p>
        </w:tc>
      </w:tr>
      <w:tr w:rsidR="00D422FA" w:rsidRPr="00D422FA" w14:paraId="178E8737" w14:textId="77777777" w:rsidTr="00E23E7D">
        <w:tc>
          <w:tcPr>
            <w:tcW w:w="2349" w:type="dxa"/>
          </w:tcPr>
          <w:p w14:paraId="6356A302" w14:textId="77777777" w:rsidR="00D422FA" w:rsidRPr="00D422FA" w:rsidRDefault="00D422FA" w:rsidP="00D422FA">
            <w:pPr>
              <w:ind w:right="110"/>
              <w:rPr>
                <w:rFonts w:ascii="Arial" w:hAnsi="Arial" w:cs="Arial"/>
                <w:b/>
                <w:color w:val="244061" w:themeColor="accent1" w:themeShade="80"/>
                <w:szCs w:val="24"/>
              </w:rPr>
            </w:pPr>
            <w:r w:rsidRPr="00D422FA">
              <w:rPr>
                <w:rFonts w:ascii="Arial" w:hAnsi="Arial" w:cs="Arial"/>
                <w:b/>
                <w:color w:val="244061" w:themeColor="accent1" w:themeShade="80"/>
                <w:szCs w:val="24"/>
              </w:rPr>
              <w:t>Attachments</w:t>
            </w:r>
          </w:p>
        </w:tc>
        <w:tc>
          <w:tcPr>
            <w:tcW w:w="7291" w:type="dxa"/>
          </w:tcPr>
          <w:p w14:paraId="78121101" w14:textId="77777777" w:rsidR="00D422FA" w:rsidRPr="00D422FA" w:rsidRDefault="00D422FA" w:rsidP="00C2190C">
            <w:pPr>
              <w:numPr>
                <w:ilvl w:val="0"/>
                <w:numId w:val="50"/>
              </w:numPr>
              <w:ind w:left="380" w:right="39"/>
              <w:rPr>
                <w:rFonts w:ascii="Arial" w:hAnsi="Arial" w:cs="Arial"/>
                <w:szCs w:val="24"/>
                <w:lang w:val="en-US"/>
              </w:rPr>
            </w:pPr>
            <w:r w:rsidRPr="00D422FA">
              <w:rPr>
                <w:rFonts w:ascii="Arial" w:hAnsi="Arial" w:cs="Arial"/>
                <w:szCs w:val="24"/>
                <w:lang w:val="en-US"/>
              </w:rPr>
              <w:t>Nedlands AMP - Buildings</w:t>
            </w:r>
          </w:p>
          <w:p w14:paraId="68234BFF" w14:textId="77777777" w:rsidR="00D422FA" w:rsidRPr="00D422FA" w:rsidRDefault="00D422FA" w:rsidP="00C2190C">
            <w:pPr>
              <w:numPr>
                <w:ilvl w:val="0"/>
                <w:numId w:val="50"/>
              </w:numPr>
              <w:ind w:left="426" w:right="39" w:hanging="426"/>
              <w:rPr>
                <w:rFonts w:ascii="Arial" w:hAnsi="Arial" w:cs="Arial"/>
                <w:szCs w:val="32"/>
                <w:lang w:val="en-US"/>
              </w:rPr>
            </w:pPr>
            <w:r w:rsidRPr="00D422FA">
              <w:rPr>
                <w:rFonts w:ascii="Arial" w:hAnsi="Arial" w:cs="Arial"/>
                <w:szCs w:val="32"/>
                <w:lang w:val="en-US"/>
              </w:rPr>
              <w:t>Nedlands AMP - Drainage</w:t>
            </w:r>
          </w:p>
          <w:p w14:paraId="2D276090" w14:textId="77777777" w:rsidR="00D422FA" w:rsidRPr="00D422FA" w:rsidRDefault="00D422FA" w:rsidP="00C2190C">
            <w:pPr>
              <w:numPr>
                <w:ilvl w:val="0"/>
                <w:numId w:val="50"/>
              </w:numPr>
              <w:ind w:left="426" w:right="39" w:hanging="426"/>
              <w:rPr>
                <w:rFonts w:ascii="Arial" w:hAnsi="Arial" w:cs="Arial"/>
                <w:szCs w:val="24"/>
                <w:lang w:val="en-US"/>
              </w:rPr>
            </w:pPr>
            <w:r w:rsidRPr="00D422FA">
              <w:rPr>
                <w:rFonts w:ascii="Arial" w:hAnsi="Arial" w:cs="Arial"/>
                <w:szCs w:val="24"/>
                <w:lang w:val="en-US"/>
              </w:rPr>
              <w:t>Nedlands AMP - Parks</w:t>
            </w:r>
          </w:p>
          <w:p w14:paraId="5AB02F81" w14:textId="77777777" w:rsidR="00D422FA" w:rsidRPr="00D422FA" w:rsidRDefault="00D422FA" w:rsidP="00C2190C">
            <w:pPr>
              <w:numPr>
                <w:ilvl w:val="0"/>
                <w:numId w:val="50"/>
              </w:numPr>
              <w:ind w:left="426" w:right="39" w:hanging="426"/>
              <w:rPr>
                <w:rFonts w:ascii="Arial" w:hAnsi="Arial" w:cs="Arial"/>
                <w:szCs w:val="24"/>
                <w:lang w:val="en-US"/>
              </w:rPr>
            </w:pPr>
            <w:r w:rsidRPr="00D422FA">
              <w:rPr>
                <w:rFonts w:ascii="Arial" w:hAnsi="Arial" w:cs="Arial"/>
                <w:szCs w:val="24"/>
                <w:lang w:val="en-US"/>
              </w:rPr>
              <w:t>Nedlands AMP - Paths</w:t>
            </w:r>
          </w:p>
          <w:p w14:paraId="341B54BC" w14:textId="77777777" w:rsidR="00D422FA" w:rsidRPr="00D422FA" w:rsidRDefault="00D422FA" w:rsidP="00C2190C">
            <w:pPr>
              <w:numPr>
                <w:ilvl w:val="0"/>
                <w:numId w:val="50"/>
              </w:numPr>
              <w:ind w:left="426" w:right="39" w:hanging="426"/>
              <w:rPr>
                <w:rFonts w:ascii="Arial" w:hAnsi="Arial" w:cs="Arial"/>
                <w:szCs w:val="24"/>
                <w:lang w:val="en-US"/>
              </w:rPr>
            </w:pPr>
            <w:r w:rsidRPr="00D422FA">
              <w:rPr>
                <w:rFonts w:ascii="Arial" w:hAnsi="Arial" w:cs="Arial"/>
                <w:szCs w:val="24"/>
                <w:lang w:val="en-US"/>
              </w:rPr>
              <w:t>Nedlands AMP - Roads</w:t>
            </w:r>
          </w:p>
        </w:tc>
      </w:tr>
    </w:tbl>
    <w:p w14:paraId="51E6176E" w14:textId="77777777" w:rsidR="00D422FA" w:rsidRPr="00D422FA" w:rsidRDefault="00D422FA" w:rsidP="00D422FA">
      <w:pPr>
        <w:ind w:right="-330"/>
        <w:jc w:val="both"/>
        <w:rPr>
          <w:rFonts w:ascii="Arial" w:eastAsiaTheme="minorHAnsi" w:hAnsi="Arial" w:cs="Arial"/>
          <w:b/>
          <w:szCs w:val="32"/>
          <w:lang w:val="en-US"/>
        </w:rPr>
      </w:pPr>
    </w:p>
    <w:p w14:paraId="031DB79F" w14:textId="77777777" w:rsidR="00D422FA" w:rsidRPr="00D422FA" w:rsidRDefault="00D422FA" w:rsidP="00D422FA">
      <w:pPr>
        <w:ind w:left="-284" w:right="-330"/>
        <w:jc w:val="both"/>
        <w:rPr>
          <w:rFonts w:ascii="Arial" w:eastAsiaTheme="minorHAnsi" w:hAnsi="Arial" w:cs="Arial"/>
          <w:b/>
          <w:color w:val="244061" w:themeColor="accent1" w:themeShade="80"/>
          <w:sz w:val="28"/>
          <w:szCs w:val="32"/>
          <w:lang w:val="en-US"/>
        </w:rPr>
      </w:pPr>
      <w:r w:rsidRPr="00D422FA">
        <w:rPr>
          <w:rFonts w:ascii="Arial" w:eastAsiaTheme="minorHAnsi" w:hAnsi="Arial" w:cs="Arial"/>
          <w:b/>
          <w:color w:val="244061" w:themeColor="accent1" w:themeShade="80"/>
          <w:sz w:val="28"/>
          <w:szCs w:val="32"/>
          <w:lang w:val="en-US"/>
        </w:rPr>
        <w:t>Purpose</w:t>
      </w:r>
    </w:p>
    <w:p w14:paraId="261A0E61" w14:textId="77777777" w:rsidR="00D422FA" w:rsidRPr="00D422FA" w:rsidRDefault="00D422FA" w:rsidP="00D422FA">
      <w:pPr>
        <w:ind w:left="-567" w:right="-330"/>
        <w:jc w:val="both"/>
        <w:rPr>
          <w:rFonts w:ascii="Arial" w:eastAsiaTheme="minorHAnsi" w:hAnsi="Arial" w:cs="Arial"/>
          <w:b/>
          <w:szCs w:val="32"/>
          <w:lang w:val="en-US"/>
        </w:rPr>
      </w:pPr>
    </w:p>
    <w:p w14:paraId="50A65AE2" w14:textId="77777777" w:rsidR="00D422FA" w:rsidRPr="00D422FA" w:rsidRDefault="00D422FA" w:rsidP="00D422FA">
      <w:pPr>
        <w:ind w:left="-284" w:right="-330"/>
        <w:jc w:val="both"/>
        <w:rPr>
          <w:rFonts w:ascii="Arial" w:eastAsiaTheme="minorHAnsi" w:hAnsi="Arial" w:cs="Arial"/>
          <w:szCs w:val="32"/>
          <w:lang w:val="en-US"/>
        </w:rPr>
      </w:pPr>
      <w:r w:rsidRPr="00D422FA">
        <w:rPr>
          <w:rFonts w:ascii="Arial" w:eastAsiaTheme="minorHAnsi" w:hAnsi="Arial" w:cs="Arial"/>
          <w:szCs w:val="32"/>
          <w:lang w:val="en-US"/>
        </w:rPr>
        <w:t xml:space="preserve">The purpose of the report is for Council to receive the Asset Management Plans 2023 – 2025 (AMP). </w:t>
      </w:r>
    </w:p>
    <w:p w14:paraId="18F97110" w14:textId="77777777" w:rsidR="00D422FA" w:rsidRPr="00D422FA" w:rsidRDefault="00D422FA" w:rsidP="00D422FA">
      <w:pPr>
        <w:ind w:left="-567" w:right="-330"/>
        <w:jc w:val="both"/>
        <w:rPr>
          <w:rFonts w:ascii="Arial" w:eastAsiaTheme="minorHAnsi" w:hAnsi="Arial" w:cs="Arial"/>
          <w:b/>
          <w:szCs w:val="32"/>
          <w:lang w:val="en-US"/>
        </w:rPr>
      </w:pPr>
    </w:p>
    <w:p w14:paraId="347327F0" w14:textId="77777777" w:rsidR="00D422FA" w:rsidRPr="00D422FA" w:rsidRDefault="00D422FA" w:rsidP="00D422FA">
      <w:pPr>
        <w:ind w:left="-567" w:right="-330"/>
        <w:jc w:val="both"/>
        <w:rPr>
          <w:rFonts w:ascii="Arial" w:eastAsiaTheme="minorHAnsi" w:hAnsi="Arial" w:cs="Arial"/>
          <w:b/>
          <w:szCs w:val="32"/>
          <w:lang w:val="en-US"/>
        </w:rPr>
      </w:pPr>
    </w:p>
    <w:p w14:paraId="40CFF3B6" w14:textId="77777777" w:rsidR="00D422FA" w:rsidRPr="00D422FA" w:rsidRDefault="00D422FA" w:rsidP="00D422FA">
      <w:pPr>
        <w:ind w:left="-284" w:right="-330"/>
        <w:jc w:val="both"/>
        <w:rPr>
          <w:rFonts w:ascii="Arial" w:eastAsiaTheme="minorHAnsi" w:hAnsi="Arial" w:cs="Arial"/>
          <w:b/>
          <w:color w:val="244061" w:themeColor="accent1" w:themeShade="80"/>
          <w:sz w:val="28"/>
          <w:szCs w:val="32"/>
          <w:lang w:val="en-US"/>
        </w:rPr>
      </w:pPr>
      <w:r w:rsidRPr="00D422FA">
        <w:rPr>
          <w:rFonts w:ascii="Arial" w:eastAsiaTheme="minorHAnsi" w:hAnsi="Arial" w:cs="Arial"/>
          <w:b/>
          <w:color w:val="244061" w:themeColor="accent1" w:themeShade="80"/>
          <w:sz w:val="28"/>
          <w:szCs w:val="32"/>
          <w:lang w:val="en-US"/>
        </w:rPr>
        <w:t>Recommendation</w:t>
      </w:r>
    </w:p>
    <w:p w14:paraId="04C55893" w14:textId="77777777" w:rsidR="00D422FA" w:rsidRPr="00D422FA" w:rsidRDefault="00D422FA" w:rsidP="00D422FA">
      <w:pPr>
        <w:ind w:left="-567" w:right="-330"/>
        <w:jc w:val="both"/>
        <w:rPr>
          <w:rFonts w:ascii="Arial" w:eastAsiaTheme="minorHAnsi" w:hAnsi="Arial" w:cs="Arial"/>
          <w:b/>
          <w:color w:val="244061" w:themeColor="accent1" w:themeShade="80"/>
          <w:sz w:val="28"/>
          <w:szCs w:val="32"/>
          <w:lang w:val="en-US"/>
        </w:rPr>
      </w:pPr>
    </w:p>
    <w:p w14:paraId="21E3AF82" w14:textId="77777777" w:rsidR="00D422FA" w:rsidRPr="00D422FA" w:rsidRDefault="00D422FA" w:rsidP="00D422FA">
      <w:pPr>
        <w:ind w:left="-284" w:right="-330"/>
        <w:jc w:val="both"/>
        <w:rPr>
          <w:rFonts w:ascii="Arial" w:eastAsiaTheme="minorHAnsi" w:hAnsi="Arial" w:cs="Arial"/>
          <w:b/>
          <w:color w:val="244061" w:themeColor="accent1" w:themeShade="80"/>
          <w:szCs w:val="24"/>
          <w:lang w:val="en-US"/>
        </w:rPr>
      </w:pPr>
      <w:r w:rsidRPr="00D422FA">
        <w:rPr>
          <w:rFonts w:ascii="Arial" w:eastAsiaTheme="minorHAnsi" w:hAnsi="Arial" w:cs="Arial"/>
          <w:b/>
          <w:color w:val="244061" w:themeColor="accent1" w:themeShade="80"/>
          <w:szCs w:val="24"/>
          <w:lang w:val="en-US"/>
        </w:rPr>
        <w:t>Council:</w:t>
      </w:r>
    </w:p>
    <w:p w14:paraId="36D0D93B" w14:textId="77777777" w:rsidR="00D422FA" w:rsidRPr="00D422FA" w:rsidRDefault="00D422FA" w:rsidP="00D422FA">
      <w:pPr>
        <w:ind w:left="-284" w:right="-330"/>
        <w:jc w:val="both"/>
        <w:rPr>
          <w:rFonts w:ascii="Arial" w:eastAsiaTheme="minorHAnsi" w:hAnsi="Arial" w:cs="Arial"/>
          <w:b/>
          <w:color w:val="244061" w:themeColor="accent1" w:themeShade="80"/>
          <w:szCs w:val="24"/>
          <w:lang w:val="en-US"/>
        </w:rPr>
      </w:pPr>
    </w:p>
    <w:p w14:paraId="052A7F75" w14:textId="77777777" w:rsidR="00D422FA" w:rsidRPr="00D422FA" w:rsidRDefault="00D422FA" w:rsidP="00D422FA">
      <w:pPr>
        <w:numPr>
          <w:ilvl w:val="0"/>
          <w:numId w:val="33"/>
        </w:numPr>
        <w:spacing w:after="200" w:line="276" w:lineRule="auto"/>
        <w:ind w:right="-330"/>
        <w:contextualSpacing/>
        <w:jc w:val="both"/>
        <w:rPr>
          <w:rFonts w:ascii="Arial" w:eastAsiaTheme="minorHAnsi" w:hAnsi="Arial" w:cs="Arial"/>
          <w:b/>
          <w:color w:val="244061" w:themeColor="accent1" w:themeShade="80"/>
          <w:sz w:val="28"/>
          <w:szCs w:val="32"/>
          <w:lang w:val="en-US"/>
        </w:rPr>
      </w:pPr>
      <w:r w:rsidRPr="00D422FA">
        <w:rPr>
          <w:rFonts w:ascii="Arial" w:eastAsiaTheme="minorHAnsi" w:hAnsi="Arial" w:cs="Arial"/>
          <w:b/>
          <w:color w:val="244061" w:themeColor="accent1" w:themeShade="80"/>
          <w:szCs w:val="24"/>
          <w:lang w:val="en-US"/>
        </w:rPr>
        <w:t xml:space="preserve">Receive the Asset Management Plans 2023 – 2025 (AMP); and </w:t>
      </w:r>
    </w:p>
    <w:p w14:paraId="4A6868DF" w14:textId="77777777" w:rsidR="00D422FA" w:rsidRPr="00D422FA" w:rsidRDefault="00D422FA" w:rsidP="00D422FA">
      <w:pPr>
        <w:ind w:left="76" w:right="-330"/>
        <w:contextualSpacing/>
        <w:jc w:val="both"/>
        <w:rPr>
          <w:rFonts w:ascii="Arial" w:eastAsiaTheme="minorHAnsi" w:hAnsi="Arial" w:cs="Arial"/>
          <w:b/>
          <w:color w:val="244061" w:themeColor="accent1" w:themeShade="80"/>
          <w:sz w:val="28"/>
          <w:szCs w:val="32"/>
          <w:lang w:val="en-US"/>
        </w:rPr>
      </w:pPr>
    </w:p>
    <w:p w14:paraId="228C03C9" w14:textId="77777777" w:rsidR="00D422FA" w:rsidRPr="00D422FA" w:rsidRDefault="00D422FA" w:rsidP="00D422FA">
      <w:pPr>
        <w:numPr>
          <w:ilvl w:val="0"/>
          <w:numId w:val="33"/>
        </w:numPr>
        <w:spacing w:after="200" w:line="276" w:lineRule="auto"/>
        <w:ind w:right="-330"/>
        <w:contextualSpacing/>
        <w:jc w:val="both"/>
        <w:rPr>
          <w:rFonts w:ascii="Arial" w:eastAsiaTheme="minorHAnsi" w:hAnsi="Arial" w:cs="Arial"/>
          <w:b/>
          <w:color w:val="244061" w:themeColor="accent1" w:themeShade="80"/>
          <w:sz w:val="28"/>
          <w:szCs w:val="32"/>
          <w:lang w:val="en-US"/>
        </w:rPr>
      </w:pPr>
      <w:r w:rsidRPr="00D422FA">
        <w:rPr>
          <w:rFonts w:ascii="Arial" w:eastAsiaTheme="minorHAnsi" w:hAnsi="Arial" w:cs="Arial"/>
          <w:b/>
          <w:color w:val="244061" w:themeColor="accent1" w:themeShade="80"/>
          <w:szCs w:val="24"/>
          <w:lang w:val="en-US"/>
        </w:rPr>
        <w:t>Requests that the Administration provide an annual presentation to Councillors which provides an update on the state of the City’s Assets.</w:t>
      </w:r>
    </w:p>
    <w:p w14:paraId="707A0883" w14:textId="77777777" w:rsidR="00D422FA" w:rsidRPr="00D422FA" w:rsidRDefault="00D422FA" w:rsidP="00D422FA">
      <w:pPr>
        <w:ind w:left="-567" w:right="-330"/>
        <w:jc w:val="both"/>
        <w:rPr>
          <w:rFonts w:ascii="Arial" w:eastAsiaTheme="minorHAnsi" w:hAnsi="Arial" w:cs="Arial"/>
          <w:b/>
          <w:sz w:val="28"/>
          <w:szCs w:val="32"/>
          <w:lang w:val="en-US"/>
        </w:rPr>
      </w:pPr>
    </w:p>
    <w:p w14:paraId="14A58945" w14:textId="77777777" w:rsidR="00D422FA" w:rsidRPr="00D422FA" w:rsidRDefault="00D422FA" w:rsidP="00D422FA">
      <w:pPr>
        <w:ind w:left="-567" w:right="-330"/>
        <w:jc w:val="both"/>
        <w:rPr>
          <w:rFonts w:ascii="Arial" w:eastAsiaTheme="minorHAnsi" w:hAnsi="Arial" w:cs="Arial"/>
          <w:b/>
          <w:sz w:val="28"/>
          <w:szCs w:val="32"/>
          <w:lang w:val="en-US"/>
        </w:rPr>
      </w:pPr>
    </w:p>
    <w:p w14:paraId="2D8FE353" w14:textId="77777777" w:rsidR="00D422FA" w:rsidRPr="00D422FA" w:rsidRDefault="00D422FA" w:rsidP="00D422FA">
      <w:pPr>
        <w:ind w:left="-284" w:right="-330"/>
        <w:jc w:val="both"/>
        <w:rPr>
          <w:rFonts w:ascii="Arial" w:eastAsiaTheme="minorHAnsi" w:hAnsi="Arial" w:cs="Arial"/>
          <w:b/>
          <w:bCs/>
          <w:color w:val="000000" w:themeColor="text1"/>
          <w:sz w:val="28"/>
          <w:szCs w:val="28"/>
          <w:lang w:val="en-GB"/>
        </w:rPr>
      </w:pPr>
      <w:r w:rsidRPr="00D422FA">
        <w:rPr>
          <w:rFonts w:ascii="Arial" w:eastAsiaTheme="minorHAnsi" w:hAnsi="Arial" w:cs="Arial"/>
          <w:b/>
          <w:color w:val="17365D" w:themeColor="text2" w:themeShade="BF"/>
          <w:sz w:val="28"/>
          <w:szCs w:val="32"/>
          <w:lang w:val="en-US"/>
        </w:rPr>
        <w:t>Voting Requirement</w:t>
      </w:r>
    </w:p>
    <w:p w14:paraId="0410B708" w14:textId="77777777" w:rsidR="00D422FA" w:rsidRPr="00D422FA" w:rsidRDefault="00D422FA" w:rsidP="00D422FA">
      <w:pPr>
        <w:ind w:left="-284" w:right="-330"/>
        <w:jc w:val="both"/>
        <w:rPr>
          <w:rFonts w:ascii="Arial" w:eastAsiaTheme="minorHAnsi" w:hAnsi="Arial" w:cs="Arial"/>
          <w:color w:val="000000" w:themeColor="text1"/>
          <w:szCs w:val="24"/>
          <w:lang w:val="en-GB"/>
        </w:rPr>
      </w:pPr>
    </w:p>
    <w:p w14:paraId="104A5326" w14:textId="77777777" w:rsidR="00D422FA" w:rsidRPr="00D422FA" w:rsidRDefault="00D422FA" w:rsidP="00D422FA">
      <w:pPr>
        <w:ind w:left="-284" w:right="-330"/>
        <w:jc w:val="both"/>
        <w:rPr>
          <w:rFonts w:ascii="Arial" w:eastAsiaTheme="minorHAnsi" w:hAnsi="Arial" w:cs="Arial"/>
          <w:color w:val="000000" w:themeColor="text1"/>
          <w:szCs w:val="24"/>
          <w:lang w:val="en-GB"/>
        </w:rPr>
      </w:pPr>
      <w:r w:rsidRPr="00D422FA">
        <w:rPr>
          <w:rFonts w:ascii="Arial" w:eastAsiaTheme="minorHAnsi" w:hAnsi="Arial" w:cs="Arial"/>
          <w:color w:val="000000" w:themeColor="text1"/>
          <w:szCs w:val="24"/>
          <w:lang w:val="en-GB"/>
        </w:rPr>
        <w:t xml:space="preserve">Simple Majority. </w:t>
      </w:r>
    </w:p>
    <w:p w14:paraId="0E6496D9" w14:textId="77777777" w:rsidR="00D422FA" w:rsidRPr="00D422FA" w:rsidRDefault="00D422FA" w:rsidP="00D422FA">
      <w:pPr>
        <w:ind w:left="-284" w:right="-330"/>
        <w:jc w:val="both"/>
        <w:rPr>
          <w:rFonts w:ascii="Arial" w:eastAsiaTheme="minorHAnsi" w:hAnsi="Arial" w:cs="Arial"/>
          <w:b/>
          <w:sz w:val="28"/>
          <w:szCs w:val="32"/>
          <w:lang w:val="en-US"/>
        </w:rPr>
      </w:pPr>
    </w:p>
    <w:p w14:paraId="43FBC598" w14:textId="77777777" w:rsidR="00D422FA" w:rsidRPr="00D422FA" w:rsidRDefault="00D422FA" w:rsidP="00D422FA">
      <w:pPr>
        <w:ind w:left="-284" w:right="-330"/>
        <w:jc w:val="both"/>
        <w:rPr>
          <w:rFonts w:ascii="Arial" w:eastAsiaTheme="minorHAnsi" w:hAnsi="Arial" w:cs="Arial"/>
          <w:b/>
          <w:sz w:val="28"/>
          <w:szCs w:val="32"/>
          <w:lang w:val="en-US"/>
        </w:rPr>
      </w:pPr>
    </w:p>
    <w:p w14:paraId="2CD82BFD" w14:textId="77777777" w:rsidR="00D422FA" w:rsidRPr="00D422FA" w:rsidRDefault="00D422FA" w:rsidP="00D422FA">
      <w:pPr>
        <w:ind w:left="-284" w:right="-330"/>
        <w:jc w:val="both"/>
        <w:rPr>
          <w:rFonts w:ascii="Arial" w:eastAsiaTheme="minorHAnsi" w:hAnsi="Arial" w:cs="Arial"/>
          <w:b/>
          <w:color w:val="244061" w:themeColor="accent1" w:themeShade="80"/>
          <w:sz w:val="28"/>
          <w:szCs w:val="32"/>
          <w:lang w:val="en-US"/>
        </w:rPr>
      </w:pPr>
      <w:r w:rsidRPr="00D422FA">
        <w:rPr>
          <w:rFonts w:ascii="Arial" w:eastAsiaTheme="minorHAnsi" w:hAnsi="Arial" w:cs="Arial"/>
          <w:b/>
          <w:color w:val="244061" w:themeColor="accent1" w:themeShade="80"/>
          <w:sz w:val="28"/>
          <w:szCs w:val="32"/>
          <w:lang w:val="en-US"/>
        </w:rPr>
        <w:t xml:space="preserve">Background </w:t>
      </w:r>
    </w:p>
    <w:p w14:paraId="7C1C6598" w14:textId="77777777" w:rsidR="00D422FA" w:rsidRPr="00D422FA" w:rsidRDefault="00D422FA" w:rsidP="00D422FA">
      <w:pPr>
        <w:ind w:left="-284" w:right="-330"/>
        <w:jc w:val="both"/>
        <w:rPr>
          <w:rFonts w:ascii="Arial" w:eastAsiaTheme="minorHAnsi" w:hAnsi="Arial" w:cs="Arial"/>
          <w:b/>
          <w:sz w:val="28"/>
          <w:szCs w:val="32"/>
          <w:lang w:val="en-US"/>
        </w:rPr>
      </w:pPr>
    </w:p>
    <w:p w14:paraId="68726C81" w14:textId="77777777" w:rsidR="00D422FA" w:rsidRPr="00D422FA" w:rsidRDefault="00D422FA" w:rsidP="00D422FA">
      <w:pPr>
        <w:ind w:left="-284" w:right="-330"/>
        <w:jc w:val="both"/>
        <w:rPr>
          <w:rFonts w:ascii="Arial" w:eastAsiaTheme="minorHAnsi" w:hAnsi="Arial" w:cs="Arial"/>
          <w:szCs w:val="24"/>
          <w:lang w:val="en-US"/>
        </w:rPr>
      </w:pPr>
      <w:r w:rsidRPr="00D422FA">
        <w:rPr>
          <w:rFonts w:ascii="Arial" w:eastAsiaTheme="minorHAnsi" w:hAnsi="Arial" w:cs="Arial"/>
          <w:szCs w:val="24"/>
          <w:lang w:val="en-US"/>
        </w:rPr>
        <w:t>The Local Government Act 1995 requires all local governments to develop future planning objectives and methodologies. These integrate corporate business planning and objectives, which include matters relating to resources, such as asset management, workforce planning, and long-term financial planning.</w:t>
      </w:r>
    </w:p>
    <w:p w14:paraId="08B98D79" w14:textId="77777777" w:rsidR="00D422FA" w:rsidRPr="00D422FA" w:rsidRDefault="00D422FA" w:rsidP="00D422FA">
      <w:pPr>
        <w:ind w:left="-284" w:right="-330"/>
        <w:jc w:val="both"/>
        <w:rPr>
          <w:rFonts w:ascii="Arial" w:eastAsiaTheme="minorHAnsi" w:hAnsi="Arial" w:cs="Arial"/>
          <w:bCs/>
          <w:szCs w:val="24"/>
          <w:lang w:val="en-US"/>
        </w:rPr>
      </w:pPr>
    </w:p>
    <w:p w14:paraId="5175110E" w14:textId="77777777" w:rsidR="00D422FA" w:rsidRPr="00D422FA" w:rsidRDefault="00D422FA" w:rsidP="00D422FA">
      <w:pPr>
        <w:ind w:left="-284" w:right="-330"/>
        <w:jc w:val="both"/>
        <w:rPr>
          <w:rFonts w:ascii="Arial" w:eastAsiaTheme="minorHAnsi" w:hAnsi="Arial" w:cs="Arial"/>
          <w:bCs/>
          <w:szCs w:val="24"/>
          <w:lang w:val="en-US"/>
        </w:rPr>
      </w:pPr>
      <w:r w:rsidRPr="00D422FA">
        <w:rPr>
          <w:rFonts w:ascii="Arial" w:eastAsiaTheme="minorHAnsi" w:hAnsi="Arial" w:cs="Arial"/>
          <w:bCs/>
          <w:szCs w:val="24"/>
          <w:lang w:val="en-US"/>
        </w:rPr>
        <w:t xml:space="preserve">Asset management rules and guidelines have been developed by the Department of Local Government, Sport, and Cultural Industries (DLGSCI) which </w:t>
      </w:r>
      <w:r w:rsidRPr="00D422FA">
        <w:rPr>
          <w:rFonts w:ascii="Arial" w:eastAsiaTheme="minorHAnsi" w:hAnsi="Arial" w:cs="Arial"/>
          <w:szCs w:val="24"/>
          <w:lang w:val="en-US"/>
        </w:rPr>
        <w:t>describe asset</w:t>
      </w:r>
      <w:r w:rsidRPr="00D422FA">
        <w:rPr>
          <w:rFonts w:ascii="Arial" w:eastAsiaTheme="minorHAnsi" w:hAnsi="Arial" w:cs="Arial"/>
          <w:bCs/>
          <w:szCs w:val="24"/>
          <w:lang w:val="en-US"/>
        </w:rPr>
        <w:t xml:space="preserve"> management being critical to meeting local government strategic goals </w:t>
      </w:r>
      <w:r w:rsidRPr="00D422FA">
        <w:rPr>
          <w:rFonts w:ascii="Arial" w:eastAsiaTheme="minorHAnsi" w:hAnsi="Arial" w:cs="Arial"/>
          <w:szCs w:val="24"/>
          <w:lang w:val="en-US"/>
        </w:rPr>
        <w:t>within an</w:t>
      </w:r>
      <w:r w:rsidRPr="00D422FA">
        <w:rPr>
          <w:rFonts w:ascii="Arial" w:eastAsiaTheme="minorHAnsi" w:hAnsi="Arial" w:cs="Arial"/>
          <w:bCs/>
          <w:szCs w:val="24"/>
          <w:lang w:val="en-US"/>
        </w:rPr>
        <w:t xml:space="preserve"> Integrated Planning and Reporting approach. </w:t>
      </w:r>
    </w:p>
    <w:p w14:paraId="131C2579" w14:textId="77777777" w:rsidR="00D422FA" w:rsidRPr="00D422FA" w:rsidRDefault="00D422FA" w:rsidP="00D422FA">
      <w:pPr>
        <w:ind w:left="-284" w:right="-330"/>
        <w:jc w:val="both"/>
        <w:rPr>
          <w:rFonts w:ascii="Arial" w:eastAsiaTheme="minorHAnsi" w:hAnsi="Arial" w:cs="Arial"/>
          <w:bCs/>
          <w:szCs w:val="24"/>
          <w:lang w:val="en-US"/>
        </w:rPr>
      </w:pPr>
    </w:p>
    <w:p w14:paraId="39D64F33" w14:textId="77777777" w:rsidR="00D422FA" w:rsidRPr="00D422FA" w:rsidRDefault="00D422FA" w:rsidP="00D422FA">
      <w:pPr>
        <w:ind w:left="-284" w:right="-330"/>
        <w:jc w:val="both"/>
        <w:rPr>
          <w:rFonts w:ascii="Arial" w:eastAsiaTheme="minorHAnsi" w:hAnsi="Arial" w:cs="Arial"/>
          <w:bCs/>
          <w:szCs w:val="24"/>
          <w:lang w:val="en-US"/>
        </w:rPr>
      </w:pPr>
      <w:r w:rsidRPr="00D422FA">
        <w:rPr>
          <w:rFonts w:ascii="Arial" w:eastAsiaTheme="minorHAnsi" w:hAnsi="Arial" w:cs="Arial"/>
          <w:bCs/>
          <w:szCs w:val="24"/>
          <w:lang w:val="en-US"/>
        </w:rPr>
        <w:t>Asset Management Policies,</w:t>
      </w:r>
      <w:r w:rsidRPr="00D422FA">
        <w:rPr>
          <w:rFonts w:ascii="Arial" w:eastAsiaTheme="minorHAnsi" w:hAnsi="Arial" w:cs="Arial"/>
          <w:szCs w:val="24"/>
          <w:lang w:val="en-US"/>
        </w:rPr>
        <w:t xml:space="preserve"> </w:t>
      </w:r>
      <w:r w:rsidRPr="00D422FA">
        <w:rPr>
          <w:rFonts w:ascii="Arial" w:eastAsiaTheme="minorHAnsi" w:hAnsi="Arial" w:cs="Arial"/>
          <w:bCs/>
          <w:szCs w:val="24"/>
          <w:lang w:val="en-US"/>
        </w:rPr>
        <w:t xml:space="preserve">Strategies and Plans are informed by, </w:t>
      </w:r>
      <w:r w:rsidRPr="00D422FA">
        <w:rPr>
          <w:rFonts w:ascii="Arial" w:eastAsiaTheme="minorHAnsi" w:hAnsi="Arial" w:cs="Arial"/>
          <w:szCs w:val="24"/>
          <w:lang w:val="en-US"/>
        </w:rPr>
        <w:t>and in</w:t>
      </w:r>
      <w:r w:rsidRPr="00D422FA">
        <w:rPr>
          <w:rFonts w:ascii="Arial" w:eastAsiaTheme="minorHAnsi" w:hAnsi="Arial" w:cs="Arial"/>
          <w:bCs/>
          <w:szCs w:val="24"/>
          <w:lang w:val="en-US"/>
        </w:rPr>
        <w:t xml:space="preserve"> turn inform, community aspirations and service requirements in the Strategic</w:t>
      </w:r>
      <w:r w:rsidRPr="00D422FA">
        <w:rPr>
          <w:rFonts w:ascii="Arial" w:eastAsiaTheme="minorHAnsi" w:hAnsi="Arial" w:cs="Arial"/>
          <w:szCs w:val="24"/>
          <w:lang w:val="en-US"/>
        </w:rPr>
        <w:t xml:space="preserve"> </w:t>
      </w:r>
      <w:r w:rsidRPr="00D422FA">
        <w:rPr>
          <w:rFonts w:ascii="Arial" w:eastAsiaTheme="minorHAnsi" w:hAnsi="Arial" w:cs="Arial"/>
          <w:bCs/>
          <w:szCs w:val="24"/>
          <w:lang w:val="en-US"/>
        </w:rPr>
        <w:t>Community Plan.</w:t>
      </w:r>
    </w:p>
    <w:p w14:paraId="6DA932DD" w14:textId="77777777" w:rsidR="00D422FA" w:rsidRPr="00D422FA" w:rsidRDefault="00D422FA" w:rsidP="00D422FA">
      <w:pPr>
        <w:ind w:left="-284" w:right="-330"/>
        <w:jc w:val="both"/>
        <w:rPr>
          <w:rFonts w:ascii="Arial" w:eastAsiaTheme="minorHAnsi" w:hAnsi="Arial" w:cs="Arial"/>
          <w:bCs/>
          <w:i/>
          <w:iCs/>
          <w:szCs w:val="24"/>
          <w:lang w:val="en-US"/>
        </w:rPr>
      </w:pPr>
    </w:p>
    <w:p w14:paraId="0F11323D" w14:textId="77777777" w:rsidR="00D422FA" w:rsidRPr="00D422FA" w:rsidRDefault="00D422FA" w:rsidP="00D422FA">
      <w:pPr>
        <w:ind w:left="-284" w:right="-330"/>
        <w:jc w:val="both"/>
        <w:rPr>
          <w:rFonts w:ascii="Arial" w:eastAsiaTheme="minorHAnsi" w:hAnsi="Arial" w:cs="Arial"/>
          <w:bCs/>
          <w:szCs w:val="24"/>
          <w:lang w:val="en-US"/>
        </w:rPr>
      </w:pPr>
      <w:r w:rsidRPr="00D422FA">
        <w:rPr>
          <w:rFonts w:ascii="Arial" w:eastAsiaTheme="minorHAnsi" w:hAnsi="Arial" w:cs="Arial"/>
          <w:bCs/>
          <w:szCs w:val="24"/>
          <w:lang w:val="en-US"/>
        </w:rPr>
        <w:t xml:space="preserve">This City currently does not have any adopted Asset Management Plans which would provide strategic and operational objectives to effectively manage the </w:t>
      </w:r>
      <w:proofErr w:type="spellStart"/>
      <w:r w:rsidRPr="00D422FA">
        <w:rPr>
          <w:rFonts w:ascii="Arial" w:eastAsiaTheme="minorHAnsi" w:hAnsi="Arial" w:cs="Arial"/>
          <w:bCs/>
          <w:szCs w:val="24"/>
          <w:lang w:val="en-US"/>
        </w:rPr>
        <w:t>organisation’s</w:t>
      </w:r>
      <w:proofErr w:type="spellEnd"/>
      <w:r w:rsidRPr="00D422FA">
        <w:rPr>
          <w:rFonts w:ascii="Arial" w:eastAsiaTheme="minorHAnsi" w:hAnsi="Arial" w:cs="Arial"/>
          <w:bCs/>
          <w:szCs w:val="24"/>
          <w:lang w:val="en-US"/>
        </w:rPr>
        <w:t xml:space="preserve"> asset portfolio. </w:t>
      </w:r>
    </w:p>
    <w:p w14:paraId="21C0FBA5" w14:textId="77777777" w:rsidR="00D422FA" w:rsidRPr="00D422FA" w:rsidRDefault="00D422FA" w:rsidP="00D422FA">
      <w:pPr>
        <w:ind w:left="-284" w:right="-330"/>
        <w:jc w:val="both"/>
        <w:rPr>
          <w:rFonts w:ascii="Arial" w:eastAsiaTheme="minorHAnsi" w:hAnsi="Arial" w:cs="Arial"/>
          <w:bCs/>
          <w:szCs w:val="24"/>
          <w:lang w:val="en-US"/>
        </w:rPr>
      </w:pPr>
    </w:p>
    <w:p w14:paraId="0382A63D" w14:textId="77777777" w:rsidR="00D422FA" w:rsidRPr="00D422FA" w:rsidRDefault="00D422FA" w:rsidP="00D422FA">
      <w:pPr>
        <w:ind w:left="-284" w:right="-330"/>
        <w:jc w:val="both"/>
        <w:rPr>
          <w:rFonts w:ascii="Arial" w:eastAsiaTheme="minorHAnsi" w:hAnsi="Arial" w:cs="Arial"/>
          <w:bCs/>
          <w:szCs w:val="24"/>
          <w:lang w:val="en-US"/>
        </w:rPr>
      </w:pPr>
      <w:r w:rsidRPr="00D422FA">
        <w:rPr>
          <w:rFonts w:ascii="Arial" w:eastAsiaTheme="minorHAnsi" w:hAnsi="Arial" w:cs="Arial"/>
          <w:bCs/>
          <w:szCs w:val="24"/>
          <w:lang w:val="en-US"/>
        </w:rPr>
        <w:t xml:space="preserve">Council, in September 2021 (item 13.8) adopted the CEO KPI’s, where Council directed the CEO to develop Asset Management Plans for significant and critical asset classes including the identification of: </w:t>
      </w:r>
    </w:p>
    <w:p w14:paraId="4630159A" w14:textId="77777777" w:rsidR="00D422FA" w:rsidRPr="00D422FA" w:rsidRDefault="00D422FA" w:rsidP="00D422FA">
      <w:pPr>
        <w:ind w:left="-284" w:right="-330"/>
        <w:jc w:val="both"/>
        <w:rPr>
          <w:rFonts w:ascii="Arial" w:eastAsiaTheme="minorHAnsi" w:hAnsi="Arial" w:cs="Arial"/>
          <w:bCs/>
          <w:szCs w:val="24"/>
          <w:lang w:val="en-US"/>
        </w:rPr>
      </w:pPr>
    </w:p>
    <w:p w14:paraId="3DB98B90" w14:textId="77777777" w:rsidR="00D422FA" w:rsidRPr="00D422FA" w:rsidRDefault="00D422FA" w:rsidP="00D422FA">
      <w:pPr>
        <w:numPr>
          <w:ilvl w:val="0"/>
          <w:numId w:val="30"/>
        </w:numPr>
        <w:spacing w:after="200" w:line="276" w:lineRule="auto"/>
        <w:ind w:left="284" w:right="-330" w:hanging="568"/>
        <w:contextualSpacing/>
        <w:jc w:val="both"/>
        <w:rPr>
          <w:rFonts w:ascii="Arial" w:eastAsiaTheme="minorHAnsi" w:hAnsi="Arial" w:cs="Arial"/>
          <w:szCs w:val="24"/>
          <w:lang w:val="en-US"/>
        </w:rPr>
      </w:pPr>
      <w:r w:rsidRPr="00D422FA">
        <w:rPr>
          <w:rFonts w:ascii="Arial" w:eastAsiaTheme="minorHAnsi" w:hAnsi="Arial" w:cs="Arial"/>
          <w:szCs w:val="24"/>
          <w:lang w:val="en-US"/>
        </w:rPr>
        <w:t>Asset Consumption Ratio</w:t>
      </w:r>
    </w:p>
    <w:p w14:paraId="122BEC41" w14:textId="77777777" w:rsidR="00D422FA" w:rsidRPr="00D422FA" w:rsidRDefault="00D422FA" w:rsidP="00D422FA">
      <w:pPr>
        <w:numPr>
          <w:ilvl w:val="0"/>
          <w:numId w:val="30"/>
        </w:numPr>
        <w:spacing w:after="200" w:line="276" w:lineRule="auto"/>
        <w:ind w:left="284" w:right="-330" w:hanging="568"/>
        <w:contextualSpacing/>
        <w:jc w:val="both"/>
        <w:rPr>
          <w:rFonts w:ascii="Arial" w:eastAsiaTheme="minorHAnsi" w:hAnsi="Arial" w:cs="Arial"/>
          <w:szCs w:val="24"/>
          <w:lang w:val="en-US"/>
        </w:rPr>
      </w:pPr>
      <w:r w:rsidRPr="00D422FA">
        <w:rPr>
          <w:rFonts w:ascii="Arial" w:eastAsiaTheme="minorHAnsi" w:hAnsi="Arial" w:cs="Arial"/>
          <w:szCs w:val="24"/>
          <w:lang w:val="en-US"/>
        </w:rPr>
        <w:t xml:space="preserve">Asset </w:t>
      </w:r>
      <w:r w:rsidRPr="00D422FA">
        <w:rPr>
          <w:rFonts w:ascii="Arial" w:eastAsiaTheme="minorHAnsi" w:hAnsi="Arial" w:cs="Arial"/>
          <w:bCs/>
          <w:szCs w:val="24"/>
          <w:lang w:val="en-US"/>
        </w:rPr>
        <w:t>S</w:t>
      </w:r>
      <w:r w:rsidRPr="00D422FA">
        <w:rPr>
          <w:rFonts w:ascii="Arial" w:eastAsiaTheme="minorHAnsi" w:hAnsi="Arial" w:cs="Arial"/>
          <w:szCs w:val="24"/>
          <w:lang w:val="en-US"/>
        </w:rPr>
        <w:t xml:space="preserve">ustainability </w:t>
      </w:r>
      <w:r w:rsidRPr="00D422FA">
        <w:rPr>
          <w:rFonts w:ascii="Arial" w:eastAsiaTheme="minorHAnsi" w:hAnsi="Arial" w:cs="Arial"/>
          <w:bCs/>
          <w:szCs w:val="24"/>
          <w:lang w:val="en-US"/>
        </w:rPr>
        <w:t>R</w:t>
      </w:r>
      <w:r w:rsidRPr="00D422FA">
        <w:rPr>
          <w:rFonts w:ascii="Arial" w:eastAsiaTheme="minorHAnsi" w:hAnsi="Arial" w:cs="Arial"/>
          <w:szCs w:val="24"/>
          <w:lang w:val="en-US"/>
        </w:rPr>
        <w:t xml:space="preserve">atio </w:t>
      </w:r>
    </w:p>
    <w:p w14:paraId="3A134464" w14:textId="77777777" w:rsidR="00D422FA" w:rsidRPr="00D422FA" w:rsidRDefault="00D422FA" w:rsidP="00D422FA">
      <w:pPr>
        <w:numPr>
          <w:ilvl w:val="0"/>
          <w:numId w:val="30"/>
        </w:numPr>
        <w:spacing w:after="200" w:line="276" w:lineRule="auto"/>
        <w:ind w:left="284" w:right="-330" w:hanging="568"/>
        <w:contextualSpacing/>
        <w:jc w:val="both"/>
        <w:rPr>
          <w:rFonts w:ascii="Arial" w:eastAsiaTheme="minorHAnsi" w:hAnsi="Arial" w:cs="Arial"/>
          <w:szCs w:val="24"/>
          <w:lang w:val="en-US"/>
        </w:rPr>
      </w:pPr>
      <w:r w:rsidRPr="00D422FA">
        <w:rPr>
          <w:rFonts w:ascii="Arial" w:eastAsiaTheme="minorHAnsi" w:hAnsi="Arial" w:cs="Arial"/>
          <w:szCs w:val="24"/>
          <w:lang w:val="en-US"/>
        </w:rPr>
        <w:t>Asset Renewal Funding Ratio</w:t>
      </w:r>
    </w:p>
    <w:p w14:paraId="103394CF" w14:textId="77777777" w:rsidR="00D422FA" w:rsidRPr="00D422FA" w:rsidRDefault="00D422FA" w:rsidP="00D422FA">
      <w:pPr>
        <w:ind w:left="-284" w:right="-330"/>
        <w:jc w:val="both"/>
        <w:rPr>
          <w:rFonts w:ascii="Arial" w:eastAsiaTheme="minorHAnsi" w:hAnsi="Arial" w:cs="Arial"/>
          <w:bCs/>
          <w:szCs w:val="24"/>
          <w:lang w:val="en-US"/>
        </w:rPr>
      </w:pPr>
    </w:p>
    <w:p w14:paraId="25E092EE" w14:textId="77777777" w:rsidR="00D422FA" w:rsidRPr="00D422FA" w:rsidRDefault="00D422FA" w:rsidP="00D422FA">
      <w:pPr>
        <w:ind w:left="-284" w:right="-330"/>
        <w:jc w:val="both"/>
        <w:rPr>
          <w:rFonts w:ascii="Arial" w:eastAsiaTheme="minorHAnsi" w:hAnsi="Arial" w:cs="Arial"/>
          <w:szCs w:val="24"/>
          <w:lang w:val="en-GB"/>
        </w:rPr>
      </w:pPr>
      <w:r w:rsidRPr="00D422FA">
        <w:rPr>
          <w:rFonts w:ascii="Arial" w:eastAsiaTheme="minorHAnsi" w:hAnsi="Arial" w:cs="Arial"/>
          <w:szCs w:val="24"/>
          <w:lang w:val="en-GB"/>
        </w:rPr>
        <w:t xml:space="preserve">The Asset Management Plans will inform Councillors of the current state of our assets and assist Councillors in determining affordable, realistic, and achievable priorities, while sustainably managing the City’s assets. </w:t>
      </w:r>
    </w:p>
    <w:p w14:paraId="3371841C" w14:textId="77777777" w:rsidR="00D422FA" w:rsidRPr="00D422FA" w:rsidRDefault="00D422FA" w:rsidP="00D422FA">
      <w:pPr>
        <w:ind w:left="-284" w:right="-330"/>
        <w:jc w:val="both"/>
        <w:rPr>
          <w:rFonts w:ascii="Arial" w:eastAsiaTheme="minorHAnsi" w:hAnsi="Arial" w:cs="Arial"/>
          <w:szCs w:val="24"/>
          <w:lang w:val="en-GB"/>
        </w:rPr>
      </w:pPr>
    </w:p>
    <w:p w14:paraId="24E6033C" w14:textId="77777777" w:rsidR="00D422FA" w:rsidRPr="00D422FA" w:rsidRDefault="00D422FA" w:rsidP="00D422FA">
      <w:pPr>
        <w:ind w:left="-284" w:right="-330"/>
        <w:jc w:val="both"/>
        <w:rPr>
          <w:rFonts w:ascii="Arial" w:eastAsiaTheme="minorHAnsi" w:hAnsi="Arial" w:cs="Arial"/>
          <w:szCs w:val="24"/>
          <w:lang w:val="en-GB"/>
        </w:rPr>
      </w:pPr>
      <w:r w:rsidRPr="00D422FA">
        <w:rPr>
          <w:rFonts w:ascii="Arial" w:eastAsiaTheme="minorHAnsi" w:hAnsi="Arial" w:cs="Arial"/>
          <w:szCs w:val="24"/>
          <w:lang w:val="en-GB"/>
        </w:rPr>
        <w:t xml:space="preserve">By making certain that Asset Management Plans are </w:t>
      </w:r>
      <w:proofErr w:type="gramStart"/>
      <w:r w:rsidRPr="00D422FA">
        <w:rPr>
          <w:rFonts w:ascii="Arial" w:eastAsiaTheme="minorHAnsi" w:hAnsi="Arial" w:cs="Arial"/>
          <w:szCs w:val="24"/>
          <w:lang w:val="en-GB"/>
        </w:rPr>
        <w:t>monitored</w:t>
      </w:r>
      <w:proofErr w:type="gramEnd"/>
      <w:r w:rsidRPr="00D422FA">
        <w:rPr>
          <w:rFonts w:ascii="Arial" w:eastAsiaTheme="minorHAnsi" w:hAnsi="Arial" w:cs="Arial"/>
          <w:szCs w:val="24"/>
          <w:lang w:val="en-GB"/>
        </w:rPr>
        <w:t xml:space="preserve"> and outcomes reported to the community, Council ensures that it is making progress towards meeting long term community needs. </w:t>
      </w:r>
    </w:p>
    <w:p w14:paraId="2716DF34" w14:textId="77777777" w:rsidR="00D422FA" w:rsidRPr="00D422FA" w:rsidRDefault="00D422FA" w:rsidP="00D422FA">
      <w:pPr>
        <w:ind w:left="-284" w:right="-330"/>
        <w:jc w:val="both"/>
        <w:rPr>
          <w:rFonts w:ascii="Arial" w:eastAsiaTheme="minorHAnsi" w:hAnsi="Arial" w:cs="Arial"/>
          <w:szCs w:val="24"/>
          <w:lang w:val="en-GB"/>
        </w:rPr>
      </w:pPr>
    </w:p>
    <w:p w14:paraId="337D8F87" w14:textId="77777777" w:rsidR="00D422FA" w:rsidRPr="00D422FA" w:rsidRDefault="00D422FA" w:rsidP="00D422FA">
      <w:pPr>
        <w:ind w:left="-284" w:right="-330"/>
        <w:jc w:val="both"/>
        <w:rPr>
          <w:rFonts w:ascii="Arial" w:eastAsiaTheme="minorHAnsi" w:hAnsi="Arial" w:cs="Arial"/>
          <w:szCs w:val="24"/>
          <w:lang w:val="en-US"/>
        </w:rPr>
      </w:pPr>
      <w:r w:rsidRPr="00D422FA">
        <w:rPr>
          <w:rFonts w:ascii="Arial" w:eastAsiaTheme="minorHAnsi" w:hAnsi="Arial" w:cs="Arial"/>
          <w:szCs w:val="24"/>
          <w:lang w:val="en-GB"/>
        </w:rPr>
        <w:t xml:space="preserve">It was resolved that Council will be required to adopt the final Asset Management Plans. </w:t>
      </w:r>
      <w:r w:rsidRPr="00D422FA">
        <w:rPr>
          <w:rFonts w:ascii="Arial" w:eastAsiaTheme="minorHAnsi" w:hAnsi="Arial" w:cs="Arial"/>
          <w:szCs w:val="24"/>
          <w:lang w:val="en-US"/>
        </w:rPr>
        <w:t xml:space="preserve">In response, the CEO provides Asset Management Plans across each of the City’s primary asset classes (Buildings, Drainage, Parks, Paths, Roads). Their adoption will ensure the City’s alignment with the requirements of the Local Government Act 1995 and the City’s Corporate Business Planning requirements. </w:t>
      </w:r>
    </w:p>
    <w:p w14:paraId="72F80C60" w14:textId="77777777" w:rsidR="00D422FA" w:rsidRPr="00D422FA" w:rsidRDefault="00D422FA" w:rsidP="00D422FA">
      <w:pPr>
        <w:ind w:right="-330"/>
        <w:jc w:val="both"/>
        <w:rPr>
          <w:rFonts w:asciiTheme="minorHAnsi" w:eastAsiaTheme="minorHAnsi" w:hAnsiTheme="minorHAnsi" w:cstheme="minorBidi"/>
          <w:sz w:val="22"/>
          <w:szCs w:val="22"/>
          <w:lang w:val="en-GB"/>
        </w:rPr>
      </w:pPr>
    </w:p>
    <w:p w14:paraId="30FFB304" w14:textId="77777777" w:rsidR="00D422FA" w:rsidRPr="00D422FA" w:rsidRDefault="00D422FA" w:rsidP="00D422FA">
      <w:pPr>
        <w:ind w:left="-284" w:right="-330"/>
        <w:jc w:val="both"/>
        <w:rPr>
          <w:rFonts w:ascii="Arial" w:eastAsiaTheme="minorHAnsi" w:hAnsi="Arial" w:cs="Arial"/>
          <w:b/>
          <w:color w:val="17365D" w:themeColor="text2" w:themeShade="BF"/>
          <w:sz w:val="28"/>
          <w:szCs w:val="32"/>
          <w:lang w:val="en-US"/>
        </w:rPr>
      </w:pPr>
      <w:r w:rsidRPr="00D422FA">
        <w:rPr>
          <w:rFonts w:ascii="Arial" w:eastAsiaTheme="minorHAnsi" w:hAnsi="Arial" w:cs="Arial"/>
          <w:b/>
          <w:color w:val="17365D" w:themeColor="text2" w:themeShade="BF"/>
          <w:sz w:val="28"/>
          <w:szCs w:val="32"/>
          <w:lang w:val="en-US"/>
        </w:rPr>
        <w:t>Discussion</w:t>
      </w:r>
    </w:p>
    <w:p w14:paraId="5C8368E8" w14:textId="77777777" w:rsidR="00D422FA" w:rsidRPr="00D422FA" w:rsidRDefault="00D422FA" w:rsidP="00D422FA">
      <w:pPr>
        <w:ind w:left="-284" w:right="-330"/>
        <w:jc w:val="both"/>
        <w:rPr>
          <w:rFonts w:ascii="Arial" w:eastAsiaTheme="minorHAnsi" w:hAnsi="Arial" w:cs="Arial"/>
          <w:szCs w:val="32"/>
          <w:lang w:val="en-US"/>
        </w:rPr>
      </w:pPr>
    </w:p>
    <w:p w14:paraId="385C7EEC" w14:textId="77777777" w:rsidR="00D422FA" w:rsidRPr="00D422FA" w:rsidRDefault="00D422FA" w:rsidP="00D422FA">
      <w:pPr>
        <w:ind w:left="-284" w:right="-330"/>
        <w:jc w:val="both"/>
        <w:rPr>
          <w:rFonts w:ascii="Arial" w:eastAsiaTheme="minorHAnsi" w:hAnsi="Arial" w:cs="Arial"/>
          <w:szCs w:val="24"/>
          <w:lang w:val="en-US"/>
        </w:rPr>
      </w:pPr>
      <w:r w:rsidRPr="00D422FA">
        <w:rPr>
          <w:rFonts w:ascii="Arial" w:eastAsiaTheme="minorHAnsi" w:hAnsi="Arial" w:cs="Arial"/>
          <w:szCs w:val="24"/>
          <w:lang w:val="en-US"/>
        </w:rPr>
        <w:t xml:space="preserve">The Administration has engaged and worked closely with an external consultant (Talis) to develop Asset Management Plans across each of the City’s primary asset classes (Buildings, Drainage, Parks, Paths, Roads). </w:t>
      </w:r>
    </w:p>
    <w:p w14:paraId="4F7DFA20" w14:textId="77777777" w:rsidR="00D422FA" w:rsidRPr="00D422FA" w:rsidRDefault="00D422FA" w:rsidP="00D422FA">
      <w:pPr>
        <w:ind w:left="-284" w:right="-330"/>
        <w:jc w:val="both"/>
        <w:rPr>
          <w:rFonts w:ascii="Arial" w:eastAsiaTheme="minorHAnsi" w:hAnsi="Arial" w:cs="Arial"/>
          <w:bCs/>
          <w:szCs w:val="24"/>
          <w:lang w:val="en-US"/>
        </w:rPr>
      </w:pPr>
    </w:p>
    <w:p w14:paraId="2EF18806" w14:textId="77777777" w:rsidR="00D422FA" w:rsidRPr="00D422FA" w:rsidRDefault="00D422FA" w:rsidP="00D422FA">
      <w:pPr>
        <w:ind w:left="-284" w:right="-330"/>
        <w:jc w:val="both"/>
        <w:rPr>
          <w:rFonts w:ascii="Arial" w:eastAsiaTheme="minorHAnsi" w:hAnsi="Arial" w:cs="Arial"/>
          <w:szCs w:val="32"/>
          <w:lang w:val="en-US"/>
        </w:rPr>
      </w:pPr>
      <w:r w:rsidRPr="00D422FA">
        <w:rPr>
          <w:rFonts w:ascii="Arial" w:eastAsiaTheme="minorHAnsi" w:hAnsi="Arial" w:cs="Arial"/>
          <w:szCs w:val="32"/>
          <w:lang w:val="en-US"/>
        </w:rPr>
        <w:t xml:space="preserve">The Asset Management Plans highlight some key elements and concerns regarding the management of the City’s asset portfolio which are </w:t>
      </w:r>
      <w:proofErr w:type="spellStart"/>
      <w:r w:rsidRPr="00D422FA">
        <w:rPr>
          <w:rFonts w:ascii="Arial" w:eastAsiaTheme="minorHAnsi" w:hAnsi="Arial" w:cs="Arial"/>
          <w:szCs w:val="32"/>
          <w:lang w:val="en-US"/>
        </w:rPr>
        <w:t>sumarised</w:t>
      </w:r>
      <w:proofErr w:type="spellEnd"/>
      <w:r w:rsidRPr="00D422FA">
        <w:rPr>
          <w:rFonts w:ascii="Arial" w:eastAsiaTheme="minorHAnsi" w:hAnsi="Arial" w:cs="Arial"/>
          <w:szCs w:val="32"/>
          <w:lang w:val="en-US"/>
        </w:rPr>
        <w:t xml:space="preserve"> as follows:</w:t>
      </w:r>
    </w:p>
    <w:p w14:paraId="02FC2553" w14:textId="77777777" w:rsidR="00D422FA" w:rsidRPr="00D422FA" w:rsidRDefault="00D422FA" w:rsidP="00D422FA">
      <w:pPr>
        <w:ind w:left="-284" w:right="-330"/>
        <w:jc w:val="both"/>
        <w:rPr>
          <w:rFonts w:ascii="Arial" w:eastAsiaTheme="minorHAnsi" w:hAnsi="Arial" w:cs="Arial"/>
          <w:szCs w:val="32"/>
          <w:lang w:val="en-US"/>
        </w:rPr>
      </w:pPr>
    </w:p>
    <w:p w14:paraId="1E309E25"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32"/>
          <w:lang w:val="en-US"/>
        </w:rPr>
      </w:pPr>
      <w:r w:rsidRPr="00D422FA">
        <w:rPr>
          <w:rFonts w:ascii="Arial" w:eastAsiaTheme="minorHAnsi" w:hAnsi="Arial" w:cs="Arial"/>
          <w:szCs w:val="32"/>
          <w:lang w:val="en-US"/>
        </w:rPr>
        <w:t>There is a significant increase in asset portfolio value compared to previous financial years likely caused by undervaluing of assets in previous years,</w:t>
      </w:r>
    </w:p>
    <w:p w14:paraId="4A2FC5BD"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24"/>
          <w:lang w:val="en-US"/>
        </w:rPr>
      </w:pPr>
      <w:r w:rsidRPr="00D422FA">
        <w:rPr>
          <w:rFonts w:ascii="Arial" w:eastAsiaTheme="minorHAnsi" w:hAnsi="Arial" w:cs="Arial"/>
          <w:szCs w:val="24"/>
          <w:lang w:val="en-US"/>
        </w:rPr>
        <w:t>There are identified funding gaps that exist between current and required expenditure to meet asset renewal needs</w:t>
      </w:r>
    </w:p>
    <w:p w14:paraId="25C1BB67"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24"/>
          <w:lang w:val="en-US"/>
        </w:rPr>
      </w:pPr>
      <w:r w:rsidRPr="00D422FA">
        <w:rPr>
          <w:rFonts w:ascii="Arial" w:eastAsiaTheme="minorHAnsi" w:hAnsi="Arial" w:cs="Arial"/>
          <w:szCs w:val="24"/>
          <w:lang w:val="en-US"/>
        </w:rPr>
        <w:t>There is a considerable backlog of assets which require intervention, likely caused by delayed renewal of the assets when intervention was historically required</w:t>
      </w:r>
    </w:p>
    <w:p w14:paraId="143F2CCC"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24"/>
          <w:lang w:val="en-US"/>
        </w:rPr>
      </w:pPr>
      <w:r w:rsidRPr="00D422FA">
        <w:rPr>
          <w:rFonts w:ascii="Arial" w:eastAsiaTheme="minorHAnsi" w:hAnsi="Arial" w:cs="Arial"/>
          <w:szCs w:val="24"/>
          <w:lang w:val="en-US"/>
        </w:rPr>
        <w:t>The overall condition of assets has substantially deteriorated over time and adopted useful lives have been historically overestimated; and</w:t>
      </w:r>
    </w:p>
    <w:p w14:paraId="56A6416F"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24"/>
          <w:lang w:val="en-US"/>
        </w:rPr>
      </w:pPr>
      <w:r w:rsidRPr="00D422FA">
        <w:rPr>
          <w:rFonts w:ascii="Arial" w:eastAsiaTheme="minorHAnsi" w:hAnsi="Arial" w:cs="Arial"/>
          <w:szCs w:val="24"/>
          <w:lang w:val="en-US"/>
        </w:rPr>
        <w:t xml:space="preserve">The absence of several strategic and guiding documents that would provide direction for each asset class including an Integrated Transport Strategy, Building Strategy, Path Network Strategy, Data Management Plans, etc. </w:t>
      </w:r>
    </w:p>
    <w:p w14:paraId="4329296C" w14:textId="77777777" w:rsidR="00D422FA" w:rsidRPr="00D422FA" w:rsidRDefault="00D422FA" w:rsidP="00D422FA">
      <w:pPr>
        <w:ind w:right="-330"/>
        <w:jc w:val="both"/>
        <w:rPr>
          <w:rFonts w:ascii="Arial" w:eastAsiaTheme="minorHAnsi" w:hAnsi="Arial" w:cs="Arial"/>
          <w:szCs w:val="32"/>
          <w:lang w:val="en-US"/>
        </w:rPr>
      </w:pPr>
    </w:p>
    <w:p w14:paraId="1D26F5DE" w14:textId="77777777" w:rsidR="00D422FA" w:rsidRPr="00D422FA" w:rsidRDefault="00D422FA" w:rsidP="00D422FA">
      <w:pPr>
        <w:ind w:left="-284" w:right="-330"/>
        <w:jc w:val="both"/>
        <w:rPr>
          <w:rFonts w:ascii="Arial" w:eastAsiaTheme="minorHAnsi" w:hAnsi="Arial" w:cs="Arial"/>
          <w:szCs w:val="24"/>
          <w:lang w:val="en-US"/>
        </w:rPr>
      </w:pPr>
      <w:r w:rsidRPr="00D422FA">
        <w:rPr>
          <w:rFonts w:ascii="Arial" w:eastAsiaTheme="minorHAnsi" w:hAnsi="Arial" w:cs="Arial"/>
          <w:szCs w:val="24"/>
          <w:lang w:val="en-US"/>
        </w:rPr>
        <w:t xml:space="preserve">To manage the key elements and concerns within the Asset Management Plans, possible approaches are as follows:  </w:t>
      </w:r>
    </w:p>
    <w:p w14:paraId="7AB3131F" w14:textId="77777777" w:rsidR="00D422FA" w:rsidRPr="00D422FA" w:rsidRDefault="00D422FA" w:rsidP="00D422FA">
      <w:pPr>
        <w:ind w:left="-284" w:right="-330"/>
        <w:jc w:val="both"/>
        <w:rPr>
          <w:rFonts w:ascii="Arial" w:eastAsiaTheme="minorHAnsi" w:hAnsi="Arial" w:cs="Arial"/>
          <w:szCs w:val="32"/>
          <w:lang w:val="en-US"/>
        </w:rPr>
      </w:pPr>
    </w:p>
    <w:p w14:paraId="42F1856C"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32"/>
          <w:lang w:val="en-US"/>
        </w:rPr>
      </w:pPr>
      <w:r w:rsidRPr="00D422FA">
        <w:rPr>
          <w:rFonts w:ascii="Arial" w:eastAsiaTheme="minorHAnsi" w:hAnsi="Arial" w:cs="Arial"/>
          <w:szCs w:val="32"/>
          <w:lang w:val="en-US"/>
        </w:rPr>
        <w:t>Increase the funding / expenditure for asset renewal, ensuring that the assets remain within appropriate serviceable levels,</w:t>
      </w:r>
    </w:p>
    <w:p w14:paraId="46984F22"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32"/>
          <w:lang w:val="en-US"/>
        </w:rPr>
      </w:pPr>
      <w:r w:rsidRPr="00D422FA">
        <w:rPr>
          <w:rFonts w:ascii="Arial" w:eastAsiaTheme="minorHAnsi" w:hAnsi="Arial" w:cs="Arial"/>
          <w:szCs w:val="32"/>
          <w:lang w:val="en-US"/>
        </w:rPr>
        <w:t>To reduce levels of service (technical and customer) to sustainable levels</w:t>
      </w:r>
    </w:p>
    <w:p w14:paraId="5C20AF74"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32"/>
          <w:lang w:val="en-US"/>
        </w:rPr>
      </w:pPr>
      <w:r w:rsidRPr="00D422FA">
        <w:rPr>
          <w:rFonts w:ascii="Arial" w:eastAsiaTheme="minorHAnsi" w:hAnsi="Arial" w:cs="Arial"/>
          <w:szCs w:val="32"/>
          <w:lang w:val="en-US"/>
        </w:rPr>
        <w:t xml:space="preserve">Review and </w:t>
      </w:r>
      <w:proofErr w:type="spellStart"/>
      <w:r w:rsidRPr="00D422FA">
        <w:rPr>
          <w:rFonts w:ascii="Arial" w:eastAsiaTheme="minorHAnsi" w:hAnsi="Arial" w:cs="Arial"/>
          <w:szCs w:val="32"/>
          <w:lang w:val="en-US"/>
        </w:rPr>
        <w:t>rationalisation</w:t>
      </w:r>
      <w:proofErr w:type="spellEnd"/>
      <w:r w:rsidRPr="00D422FA">
        <w:rPr>
          <w:rFonts w:ascii="Arial" w:eastAsiaTheme="minorHAnsi" w:hAnsi="Arial" w:cs="Arial"/>
          <w:szCs w:val="32"/>
          <w:lang w:val="en-US"/>
        </w:rPr>
        <w:t xml:space="preserve"> of the City’s asset portfolio, to ensure sustainable and effective provision of services</w:t>
      </w:r>
    </w:p>
    <w:p w14:paraId="6CF7E8C1" w14:textId="77777777" w:rsidR="00D422FA" w:rsidRPr="00D422FA" w:rsidRDefault="00D422FA" w:rsidP="00D422FA">
      <w:pPr>
        <w:ind w:left="-284" w:right="-330"/>
        <w:jc w:val="both"/>
        <w:rPr>
          <w:rFonts w:ascii="Arial" w:eastAsiaTheme="minorHAnsi" w:hAnsi="Arial" w:cs="Arial"/>
          <w:szCs w:val="32"/>
          <w:lang w:val="en-US"/>
        </w:rPr>
      </w:pPr>
    </w:p>
    <w:p w14:paraId="7DA9185D" w14:textId="77777777" w:rsidR="00D422FA" w:rsidRPr="00D422FA" w:rsidRDefault="00D422FA" w:rsidP="00D422FA">
      <w:pPr>
        <w:ind w:left="-284" w:right="-330"/>
        <w:jc w:val="both"/>
        <w:rPr>
          <w:rFonts w:ascii="Arial" w:eastAsiaTheme="minorHAnsi" w:hAnsi="Arial" w:cs="Arial"/>
          <w:szCs w:val="24"/>
          <w:lang w:val="en-US"/>
        </w:rPr>
      </w:pPr>
      <w:r w:rsidRPr="00D422FA">
        <w:rPr>
          <w:rFonts w:ascii="Arial" w:eastAsiaTheme="minorHAnsi" w:hAnsi="Arial" w:cs="Arial"/>
          <w:szCs w:val="24"/>
          <w:lang w:val="en-US"/>
        </w:rPr>
        <w:t xml:space="preserve">The Administration has noted the above elements that will require </w:t>
      </w:r>
      <w:proofErr w:type="gramStart"/>
      <w:r w:rsidRPr="00D422FA">
        <w:rPr>
          <w:rFonts w:ascii="Arial" w:eastAsiaTheme="minorHAnsi" w:hAnsi="Arial" w:cs="Arial"/>
          <w:szCs w:val="24"/>
          <w:lang w:val="en-US"/>
        </w:rPr>
        <w:t>action, and</w:t>
      </w:r>
      <w:proofErr w:type="gramEnd"/>
      <w:r w:rsidRPr="00D422FA">
        <w:rPr>
          <w:rFonts w:ascii="Arial" w:eastAsiaTheme="minorHAnsi" w:hAnsi="Arial" w:cs="Arial"/>
          <w:szCs w:val="24"/>
          <w:lang w:val="en-US"/>
        </w:rPr>
        <w:t xml:space="preserve"> will be presented to Council in due course for consideration. It is noted that the Asset Management Plans have identified several areas of improvement that will require strategic decisions in the next three years to further develop the City’s long-term sustainably, and management of the City’s asset portfolio.</w:t>
      </w:r>
    </w:p>
    <w:p w14:paraId="5B18A97C" w14:textId="77777777" w:rsidR="00D422FA" w:rsidRPr="00D422FA" w:rsidRDefault="00D422FA" w:rsidP="00D422FA">
      <w:pPr>
        <w:ind w:left="-284" w:right="-330"/>
        <w:jc w:val="both"/>
        <w:rPr>
          <w:rFonts w:ascii="Arial" w:eastAsiaTheme="minorHAnsi" w:hAnsi="Arial" w:cs="Arial"/>
          <w:szCs w:val="24"/>
          <w:lang w:val="en-GB"/>
        </w:rPr>
      </w:pPr>
    </w:p>
    <w:p w14:paraId="5C2AE412" w14:textId="77777777" w:rsidR="00D422FA" w:rsidRPr="00D422FA" w:rsidRDefault="00D422FA" w:rsidP="00D422FA">
      <w:pPr>
        <w:ind w:left="-284" w:right="-330"/>
        <w:jc w:val="both"/>
        <w:rPr>
          <w:rFonts w:ascii="Arial" w:eastAsiaTheme="minorHAnsi" w:hAnsi="Arial" w:cs="Arial"/>
          <w:szCs w:val="24"/>
          <w:lang w:val="en-GB"/>
        </w:rPr>
      </w:pPr>
      <w:r w:rsidRPr="00D422FA">
        <w:rPr>
          <w:rFonts w:ascii="Arial" w:eastAsiaTheme="minorHAnsi" w:hAnsi="Arial" w:cs="Arial"/>
          <w:szCs w:val="24"/>
          <w:lang w:val="en-GB"/>
        </w:rPr>
        <w:t xml:space="preserve">The Asset Management Plans are live documents and will be continually reviewed and updated on a regular basis as new data, knowledge and information is discovered, works are completed, and strategic decisions are made. </w:t>
      </w:r>
    </w:p>
    <w:p w14:paraId="747C6133" w14:textId="77777777" w:rsidR="00D422FA" w:rsidRPr="00D422FA" w:rsidRDefault="00D422FA" w:rsidP="00D422FA">
      <w:pPr>
        <w:ind w:left="-284" w:right="-330"/>
        <w:jc w:val="both"/>
        <w:rPr>
          <w:rFonts w:ascii="Arial" w:eastAsiaTheme="minorHAnsi" w:hAnsi="Arial" w:cs="Arial"/>
          <w:szCs w:val="24"/>
          <w:lang w:val="en-GB"/>
        </w:rPr>
      </w:pPr>
    </w:p>
    <w:p w14:paraId="62A9D97C" w14:textId="77777777" w:rsidR="00D422FA" w:rsidRPr="00D422FA" w:rsidRDefault="00D422FA" w:rsidP="00D422FA">
      <w:pPr>
        <w:ind w:left="-284" w:right="-330"/>
        <w:jc w:val="both"/>
        <w:rPr>
          <w:rFonts w:ascii="Arial" w:eastAsiaTheme="minorHAnsi" w:hAnsi="Arial" w:cs="Arial"/>
          <w:szCs w:val="24"/>
          <w:lang w:val="en-GB"/>
        </w:rPr>
      </w:pPr>
      <w:r w:rsidRPr="00D422FA">
        <w:rPr>
          <w:rFonts w:ascii="Arial" w:eastAsiaTheme="minorHAnsi" w:hAnsi="Arial" w:cs="Arial"/>
          <w:szCs w:val="24"/>
          <w:lang w:val="en-GB"/>
        </w:rPr>
        <w:t>It is proposed that the Asset Management Plans will be updated and reviewed frequently on an ongoing basis as new information is received. The Administration expects that going forward the Councillors will receive an annual presentation through a Concept Forum, on the current state of the City’s Assets.</w:t>
      </w:r>
    </w:p>
    <w:p w14:paraId="290962E8" w14:textId="77777777" w:rsidR="00D422FA" w:rsidRPr="00D422FA" w:rsidRDefault="00D422FA" w:rsidP="00D422FA">
      <w:pPr>
        <w:ind w:left="-284" w:right="-330"/>
        <w:jc w:val="both"/>
        <w:rPr>
          <w:rFonts w:ascii="Arial" w:eastAsiaTheme="minorHAnsi" w:hAnsi="Arial" w:cs="Arial"/>
          <w:szCs w:val="24"/>
          <w:lang w:val="en-US"/>
        </w:rPr>
      </w:pPr>
    </w:p>
    <w:p w14:paraId="68243798" w14:textId="77777777" w:rsidR="00D422FA" w:rsidRPr="00D422FA" w:rsidRDefault="00D422FA" w:rsidP="00D422FA">
      <w:pPr>
        <w:ind w:left="-284" w:right="-330"/>
        <w:jc w:val="both"/>
        <w:rPr>
          <w:rFonts w:ascii="Arial" w:eastAsiaTheme="minorHAnsi" w:hAnsi="Arial" w:cs="Arial"/>
          <w:b/>
          <w:color w:val="17365D" w:themeColor="text2" w:themeShade="BF"/>
          <w:sz w:val="28"/>
          <w:szCs w:val="32"/>
          <w:lang w:val="en-US"/>
        </w:rPr>
      </w:pPr>
      <w:r w:rsidRPr="00D422FA">
        <w:rPr>
          <w:rFonts w:ascii="Arial" w:eastAsiaTheme="minorHAnsi" w:hAnsi="Arial" w:cs="Arial"/>
          <w:b/>
          <w:color w:val="17365D" w:themeColor="text2" w:themeShade="BF"/>
          <w:sz w:val="28"/>
          <w:szCs w:val="32"/>
          <w:lang w:val="en-US"/>
        </w:rPr>
        <w:t>Consultation</w:t>
      </w:r>
    </w:p>
    <w:p w14:paraId="5075AFD7" w14:textId="77777777" w:rsidR="00D422FA" w:rsidRPr="00D422FA" w:rsidRDefault="00D422FA" w:rsidP="00D422FA">
      <w:pPr>
        <w:ind w:left="-284" w:right="-330"/>
        <w:jc w:val="both"/>
        <w:rPr>
          <w:rFonts w:ascii="Arial" w:eastAsiaTheme="minorHAnsi" w:hAnsi="Arial" w:cs="Arial"/>
          <w:b/>
          <w:szCs w:val="32"/>
          <w:lang w:val="en-US"/>
        </w:rPr>
      </w:pPr>
    </w:p>
    <w:p w14:paraId="4DE79AFA" w14:textId="77777777" w:rsidR="00D422FA" w:rsidRPr="00D422FA" w:rsidRDefault="00D422FA" w:rsidP="00D422FA">
      <w:pPr>
        <w:ind w:left="-284" w:right="-330"/>
        <w:jc w:val="both"/>
        <w:rPr>
          <w:rFonts w:ascii="Arial" w:eastAsiaTheme="minorHAnsi" w:hAnsi="Arial" w:cs="Arial"/>
          <w:szCs w:val="32"/>
          <w:lang w:val="en-US"/>
        </w:rPr>
      </w:pPr>
      <w:r w:rsidRPr="00D422FA">
        <w:rPr>
          <w:rFonts w:ascii="Arial" w:eastAsiaTheme="minorHAnsi" w:hAnsi="Arial" w:cs="Arial"/>
          <w:szCs w:val="32"/>
          <w:lang w:val="en-US"/>
        </w:rPr>
        <w:t>Consultation with</w:t>
      </w:r>
      <w:r w:rsidRPr="00D422FA" w:rsidDel="00DF70AD">
        <w:rPr>
          <w:rFonts w:ascii="Arial" w:eastAsiaTheme="minorHAnsi" w:hAnsi="Arial" w:cs="Arial"/>
          <w:szCs w:val="32"/>
          <w:lang w:val="en-US"/>
        </w:rPr>
        <w:t xml:space="preserve"> </w:t>
      </w:r>
      <w:r w:rsidRPr="00D422FA">
        <w:rPr>
          <w:rFonts w:ascii="Arial" w:eastAsiaTheme="minorHAnsi" w:hAnsi="Arial" w:cs="Arial"/>
          <w:szCs w:val="32"/>
          <w:lang w:val="en-US"/>
        </w:rPr>
        <w:t>stakeholders was conducted and feedback sought to ensure that objectives within the Asset Management Plans reflect the current status quo, are consistent and achievable, which included but is not limited to:</w:t>
      </w:r>
    </w:p>
    <w:p w14:paraId="49315AC9" w14:textId="77777777" w:rsidR="00D422FA" w:rsidRPr="00D422FA" w:rsidRDefault="00D422FA" w:rsidP="00D422FA">
      <w:pPr>
        <w:ind w:left="-284" w:right="-330"/>
        <w:jc w:val="both"/>
        <w:rPr>
          <w:rFonts w:ascii="Arial" w:eastAsiaTheme="minorHAnsi" w:hAnsi="Arial" w:cs="Arial"/>
          <w:szCs w:val="32"/>
          <w:lang w:val="en-US"/>
        </w:rPr>
      </w:pPr>
    </w:p>
    <w:p w14:paraId="0574B56D"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32"/>
          <w:lang w:val="en-US"/>
        </w:rPr>
      </w:pPr>
      <w:r w:rsidRPr="00D422FA">
        <w:rPr>
          <w:rFonts w:ascii="Arial" w:eastAsiaTheme="minorHAnsi" w:hAnsi="Arial" w:cs="Arial"/>
          <w:szCs w:val="32"/>
          <w:lang w:val="en-US"/>
        </w:rPr>
        <w:t>Elected Members of Council</w:t>
      </w:r>
    </w:p>
    <w:p w14:paraId="6960D95B"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32"/>
          <w:lang w:val="en-US"/>
        </w:rPr>
      </w:pPr>
      <w:r w:rsidRPr="00D422FA">
        <w:rPr>
          <w:rFonts w:ascii="Arial" w:eastAsiaTheme="minorHAnsi" w:hAnsi="Arial" w:cs="Arial"/>
          <w:szCs w:val="32"/>
          <w:lang w:val="en-US"/>
        </w:rPr>
        <w:t>Directors and Managers</w:t>
      </w:r>
    </w:p>
    <w:p w14:paraId="437F7231"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32"/>
          <w:lang w:val="en-US"/>
        </w:rPr>
      </w:pPr>
      <w:r w:rsidRPr="00D422FA">
        <w:rPr>
          <w:rFonts w:ascii="Arial" w:eastAsiaTheme="minorHAnsi" w:hAnsi="Arial" w:cs="Arial"/>
          <w:szCs w:val="32"/>
          <w:lang w:val="en-US"/>
        </w:rPr>
        <w:t>External Consultants</w:t>
      </w:r>
    </w:p>
    <w:p w14:paraId="0B4C9E7E" w14:textId="77777777" w:rsidR="00D422FA" w:rsidRPr="00D422FA" w:rsidRDefault="00D422FA" w:rsidP="00D422FA">
      <w:pPr>
        <w:numPr>
          <w:ilvl w:val="0"/>
          <w:numId w:val="29"/>
        </w:numPr>
        <w:spacing w:after="200" w:line="276" w:lineRule="auto"/>
        <w:ind w:left="284" w:right="-330" w:hanging="568"/>
        <w:contextualSpacing/>
        <w:jc w:val="both"/>
        <w:rPr>
          <w:rFonts w:ascii="Arial" w:eastAsiaTheme="minorHAnsi" w:hAnsi="Arial" w:cs="Arial"/>
          <w:szCs w:val="32"/>
          <w:lang w:val="en-US"/>
        </w:rPr>
      </w:pPr>
      <w:r w:rsidRPr="00D422FA">
        <w:rPr>
          <w:rFonts w:ascii="Arial" w:eastAsiaTheme="minorHAnsi" w:hAnsi="Arial" w:cs="Arial"/>
          <w:szCs w:val="32"/>
          <w:lang w:val="en-US"/>
        </w:rPr>
        <w:t>Other Local Governments</w:t>
      </w:r>
    </w:p>
    <w:p w14:paraId="1568EF57" w14:textId="129EC9B4" w:rsidR="00D422FA" w:rsidRDefault="00D422FA" w:rsidP="00D422FA">
      <w:pPr>
        <w:ind w:left="-284" w:right="-330"/>
        <w:jc w:val="both"/>
        <w:rPr>
          <w:rFonts w:ascii="Arial" w:eastAsiaTheme="minorHAnsi" w:hAnsi="Arial" w:cs="Arial"/>
          <w:szCs w:val="32"/>
          <w:lang w:val="en-US"/>
        </w:rPr>
      </w:pPr>
    </w:p>
    <w:p w14:paraId="70ACA799" w14:textId="77777777" w:rsidR="00EC3680" w:rsidRPr="00D422FA" w:rsidRDefault="00EC3680" w:rsidP="00D422FA">
      <w:pPr>
        <w:ind w:left="-284" w:right="-330"/>
        <w:jc w:val="both"/>
        <w:rPr>
          <w:rFonts w:ascii="Arial" w:eastAsiaTheme="minorHAnsi" w:hAnsi="Arial" w:cs="Arial"/>
          <w:szCs w:val="32"/>
          <w:lang w:val="en-US"/>
        </w:rPr>
      </w:pPr>
    </w:p>
    <w:p w14:paraId="75B28C7B" w14:textId="77777777" w:rsidR="00D422FA" w:rsidRPr="00D422FA" w:rsidRDefault="00D422FA" w:rsidP="00D422FA">
      <w:pPr>
        <w:ind w:left="-284" w:right="-330"/>
        <w:jc w:val="both"/>
        <w:rPr>
          <w:rFonts w:ascii="Arial" w:eastAsiaTheme="minorHAnsi" w:hAnsi="Arial" w:cs="Arial"/>
          <w:b/>
          <w:color w:val="17365D" w:themeColor="text2" w:themeShade="BF"/>
          <w:sz w:val="28"/>
          <w:szCs w:val="32"/>
          <w:lang w:val="en-US"/>
        </w:rPr>
      </w:pPr>
      <w:r w:rsidRPr="00D422FA">
        <w:rPr>
          <w:rFonts w:ascii="Arial" w:eastAsiaTheme="minorHAnsi" w:hAnsi="Arial" w:cs="Arial"/>
          <w:b/>
          <w:color w:val="17365D" w:themeColor="text2" w:themeShade="BF"/>
          <w:sz w:val="28"/>
          <w:szCs w:val="32"/>
          <w:lang w:val="en-US"/>
        </w:rPr>
        <w:t>Strategic Implications</w:t>
      </w:r>
    </w:p>
    <w:p w14:paraId="5DC44D82" w14:textId="77777777" w:rsidR="00D422FA" w:rsidRPr="00D422FA" w:rsidRDefault="00D422FA" w:rsidP="00D422FA">
      <w:pPr>
        <w:ind w:left="-284" w:right="-330"/>
        <w:jc w:val="both"/>
        <w:rPr>
          <w:rFonts w:ascii="Arial" w:eastAsiaTheme="minorHAnsi" w:hAnsi="Arial" w:cs="Arial"/>
          <w:szCs w:val="32"/>
          <w:highlight w:val="red"/>
          <w:lang w:val="en-US"/>
        </w:rPr>
      </w:pPr>
    </w:p>
    <w:p w14:paraId="4EDE53C2" w14:textId="77777777" w:rsidR="00D422FA" w:rsidRPr="00D422FA" w:rsidRDefault="00D422FA" w:rsidP="00EC3680">
      <w:pPr>
        <w:ind w:left="-284" w:right="-330"/>
        <w:jc w:val="both"/>
        <w:rPr>
          <w:rFonts w:ascii="Arial" w:eastAsiaTheme="minorHAnsi" w:hAnsi="Arial" w:cs="Arial"/>
          <w:bCs/>
          <w:szCs w:val="24"/>
          <w:lang w:val="en-US"/>
        </w:rPr>
      </w:pPr>
      <w:r w:rsidRPr="00D422FA">
        <w:rPr>
          <w:rFonts w:ascii="Arial" w:eastAsiaTheme="minorHAnsi" w:hAnsi="Arial" w:cs="Arial"/>
          <w:szCs w:val="24"/>
          <w:lang w:val="en-US"/>
        </w:rPr>
        <w:t xml:space="preserve">WA Local Governments are required to align strategic planning objectives and processes with the Integrated Planning and Reporting (IPR) Framework of the </w:t>
      </w:r>
      <w:r w:rsidRPr="00D422FA">
        <w:rPr>
          <w:rFonts w:ascii="Arial" w:eastAsiaTheme="minorHAnsi" w:hAnsi="Arial" w:cs="Arial"/>
          <w:bCs/>
          <w:szCs w:val="24"/>
          <w:lang w:val="en-US"/>
        </w:rPr>
        <w:t xml:space="preserve">Department of Local Government, Sport, and Cultural Industries (DLGSCI). </w:t>
      </w:r>
    </w:p>
    <w:p w14:paraId="42402A05" w14:textId="77777777" w:rsidR="00D422FA" w:rsidRPr="00D422FA" w:rsidRDefault="00D422FA" w:rsidP="00EC3680">
      <w:pPr>
        <w:ind w:left="-284" w:right="-330"/>
        <w:jc w:val="both"/>
        <w:rPr>
          <w:rFonts w:ascii="Arial" w:eastAsiaTheme="minorHAnsi" w:hAnsi="Arial" w:cs="Arial"/>
          <w:bCs/>
          <w:szCs w:val="24"/>
          <w:lang w:val="en-US"/>
        </w:rPr>
      </w:pPr>
    </w:p>
    <w:p w14:paraId="3298D4EA" w14:textId="77777777" w:rsidR="00D422FA" w:rsidRPr="00D422FA" w:rsidRDefault="00D422FA" w:rsidP="00EC3680">
      <w:pPr>
        <w:ind w:left="-284" w:right="-330"/>
        <w:jc w:val="both"/>
        <w:rPr>
          <w:rFonts w:ascii="Arial" w:eastAsiaTheme="minorHAnsi" w:hAnsi="Arial" w:cs="Arial"/>
          <w:szCs w:val="24"/>
          <w:lang w:val="en-GB"/>
        </w:rPr>
      </w:pPr>
      <w:r w:rsidRPr="00D422FA">
        <w:rPr>
          <w:rFonts w:ascii="Arial" w:eastAsiaTheme="minorHAnsi" w:hAnsi="Arial" w:cs="Arial"/>
          <w:bCs/>
          <w:szCs w:val="24"/>
          <w:lang w:val="en-US"/>
        </w:rPr>
        <w:t xml:space="preserve">The framework provided by the IPR sets out, </w:t>
      </w:r>
      <w:r w:rsidRPr="00D422FA">
        <w:rPr>
          <w:rFonts w:ascii="Arial" w:eastAsiaTheme="minorHAnsi" w:hAnsi="Arial" w:cs="Arial"/>
          <w:szCs w:val="24"/>
          <w:lang w:val="en-GB"/>
        </w:rPr>
        <w:t>amongst other things, a requirement for Local Governments to administer the assets they are responsible for effectively and efficiently.</w:t>
      </w:r>
    </w:p>
    <w:p w14:paraId="2C2CD958" w14:textId="77777777" w:rsidR="00D422FA" w:rsidRPr="00D422FA" w:rsidRDefault="00D422FA" w:rsidP="00EC3680">
      <w:pPr>
        <w:ind w:left="-284" w:right="-330"/>
        <w:jc w:val="both"/>
        <w:rPr>
          <w:rFonts w:ascii="Arial" w:eastAsiaTheme="minorHAnsi" w:hAnsi="Arial" w:cs="Arial"/>
          <w:szCs w:val="24"/>
          <w:lang w:val="en-GB"/>
        </w:rPr>
      </w:pPr>
    </w:p>
    <w:p w14:paraId="4F9AD19F" w14:textId="7D3F2673" w:rsidR="00D422FA" w:rsidRDefault="00D422FA" w:rsidP="00EC3680">
      <w:pPr>
        <w:ind w:left="-284" w:right="-330"/>
        <w:jc w:val="both"/>
        <w:rPr>
          <w:rFonts w:ascii="Arial" w:eastAsiaTheme="minorHAnsi" w:hAnsi="Arial" w:cs="Arial"/>
          <w:szCs w:val="24"/>
          <w:lang w:val="en-GB"/>
        </w:rPr>
      </w:pPr>
      <w:r w:rsidRPr="00D422FA">
        <w:rPr>
          <w:rFonts w:ascii="Arial" w:eastAsiaTheme="minorHAnsi" w:hAnsi="Arial" w:cs="Arial"/>
          <w:szCs w:val="24"/>
          <w:lang w:val="en-GB"/>
        </w:rPr>
        <w:t>The IPR requires that Local Governments develop and implement Asset Management Plans that are aligned, consistent, and support the objectives of the Local Government. The Objectives of the Local Government are set out in various other documents as shown in the figure below and principally include</w:t>
      </w:r>
      <w:r w:rsidR="00EC3680">
        <w:rPr>
          <w:rFonts w:ascii="Arial" w:eastAsiaTheme="minorHAnsi" w:hAnsi="Arial" w:cs="Arial"/>
          <w:szCs w:val="24"/>
          <w:lang w:val="en-GB"/>
        </w:rPr>
        <w:t>:</w:t>
      </w:r>
      <w:r w:rsidRPr="00D422FA">
        <w:rPr>
          <w:rFonts w:ascii="Arial" w:eastAsiaTheme="minorHAnsi" w:hAnsi="Arial" w:cs="Arial"/>
          <w:szCs w:val="24"/>
          <w:lang w:val="en-GB"/>
        </w:rPr>
        <w:t xml:space="preserve"> </w:t>
      </w:r>
    </w:p>
    <w:p w14:paraId="17DFBC15" w14:textId="77777777" w:rsidR="00EC3680" w:rsidRPr="00D422FA" w:rsidRDefault="00EC3680" w:rsidP="00D422FA">
      <w:pPr>
        <w:ind w:right="-330"/>
        <w:jc w:val="both"/>
        <w:rPr>
          <w:rFonts w:ascii="Arial" w:eastAsiaTheme="minorHAnsi" w:hAnsi="Arial" w:cs="Arial"/>
          <w:szCs w:val="24"/>
          <w:lang w:val="en-GB"/>
        </w:rPr>
      </w:pPr>
    </w:p>
    <w:p w14:paraId="016893A3" w14:textId="77777777" w:rsidR="00D422FA" w:rsidRPr="00D422FA" w:rsidRDefault="00D422FA" w:rsidP="00D422FA">
      <w:pPr>
        <w:numPr>
          <w:ilvl w:val="0"/>
          <w:numId w:val="31"/>
        </w:numPr>
        <w:spacing w:before="120" w:after="160" w:line="276" w:lineRule="auto"/>
        <w:ind w:left="284" w:right="-330" w:hanging="568"/>
        <w:contextualSpacing/>
        <w:jc w:val="both"/>
        <w:rPr>
          <w:rFonts w:ascii="Arial" w:eastAsiaTheme="minorHAnsi" w:hAnsi="Arial" w:cs="Arial"/>
          <w:szCs w:val="24"/>
          <w:lang w:val="en-GB"/>
        </w:rPr>
      </w:pPr>
      <w:r w:rsidRPr="00D422FA">
        <w:rPr>
          <w:rFonts w:ascii="Arial" w:eastAsiaTheme="minorHAnsi" w:hAnsi="Arial" w:cs="Arial"/>
          <w:szCs w:val="24"/>
          <w:lang w:val="en-GB"/>
        </w:rPr>
        <w:t>The Strategic Community Plan</w:t>
      </w:r>
    </w:p>
    <w:p w14:paraId="23F483A6" w14:textId="77777777" w:rsidR="00D422FA" w:rsidRPr="00D422FA" w:rsidRDefault="00D422FA" w:rsidP="00D422FA">
      <w:pPr>
        <w:numPr>
          <w:ilvl w:val="0"/>
          <w:numId w:val="31"/>
        </w:numPr>
        <w:spacing w:before="120" w:after="160" w:line="276" w:lineRule="auto"/>
        <w:ind w:left="284" w:right="-330" w:hanging="568"/>
        <w:contextualSpacing/>
        <w:jc w:val="both"/>
        <w:rPr>
          <w:rFonts w:ascii="Arial" w:eastAsiaTheme="minorHAnsi" w:hAnsi="Arial" w:cs="Arial"/>
          <w:szCs w:val="24"/>
          <w:lang w:val="en-GB"/>
        </w:rPr>
      </w:pPr>
      <w:r w:rsidRPr="00D422FA">
        <w:rPr>
          <w:rFonts w:ascii="Arial" w:eastAsiaTheme="minorHAnsi" w:hAnsi="Arial" w:cs="Arial"/>
          <w:szCs w:val="24"/>
          <w:lang w:val="en-GB"/>
        </w:rPr>
        <w:t>The Corporate Business Plan</w:t>
      </w:r>
    </w:p>
    <w:p w14:paraId="766B29F4" w14:textId="77777777" w:rsidR="00D422FA" w:rsidRPr="00D422FA" w:rsidRDefault="00D422FA" w:rsidP="00D422FA">
      <w:pPr>
        <w:numPr>
          <w:ilvl w:val="0"/>
          <w:numId w:val="31"/>
        </w:numPr>
        <w:spacing w:before="120" w:after="160" w:line="276" w:lineRule="auto"/>
        <w:ind w:left="284" w:right="-330" w:hanging="568"/>
        <w:contextualSpacing/>
        <w:jc w:val="both"/>
        <w:rPr>
          <w:rFonts w:ascii="Arial" w:eastAsiaTheme="minorHAnsi" w:hAnsi="Arial" w:cs="Arial"/>
          <w:szCs w:val="24"/>
          <w:lang w:val="en-GB"/>
        </w:rPr>
      </w:pPr>
      <w:r w:rsidRPr="00D422FA">
        <w:rPr>
          <w:rFonts w:ascii="Arial" w:eastAsiaTheme="minorHAnsi" w:hAnsi="Arial" w:cs="Arial"/>
          <w:szCs w:val="24"/>
          <w:lang w:val="en-GB"/>
        </w:rPr>
        <w:t>The Long-Term Financial Plan</w:t>
      </w:r>
    </w:p>
    <w:p w14:paraId="08357942" w14:textId="77777777" w:rsidR="00D422FA" w:rsidRPr="00D422FA" w:rsidRDefault="00D422FA" w:rsidP="00D422FA">
      <w:pPr>
        <w:numPr>
          <w:ilvl w:val="0"/>
          <w:numId w:val="31"/>
        </w:numPr>
        <w:spacing w:before="120" w:after="160" w:line="276" w:lineRule="auto"/>
        <w:ind w:left="284" w:right="-330" w:hanging="568"/>
        <w:contextualSpacing/>
        <w:jc w:val="both"/>
        <w:rPr>
          <w:rFonts w:ascii="Arial" w:eastAsiaTheme="minorHAnsi" w:hAnsi="Arial" w:cs="Arial"/>
          <w:szCs w:val="24"/>
          <w:lang w:val="en-GB"/>
        </w:rPr>
      </w:pPr>
      <w:r w:rsidRPr="00D422FA">
        <w:rPr>
          <w:rFonts w:ascii="Arial" w:eastAsiaTheme="minorHAnsi" w:hAnsi="Arial" w:cs="Arial"/>
          <w:szCs w:val="24"/>
          <w:lang w:val="en-GB"/>
        </w:rPr>
        <w:t>The Annual Budget</w:t>
      </w:r>
    </w:p>
    <w:p w14:paraId="06797B5F" w14:textId="77777777" w:rsidR="00D422FA" w:rsidRPr="00D422FA" w:rsidRDefault="00D422FA" w:rsidP="00D422FA">
      <w:pPr>
        <w:numPr>
          <w:ilvl w:val="0"/>
          <w:numId w:val="31"/>
        </w:numPr>
        <w:spacing w:before="120" w:after="160" w:line="276" w:lineRule="auto"/>
        <w:ind w:left="284" w:right="-330" w:hanging="568"/>
        <w:contextualSpacing/>
        <w:jc w:val="both"/>
        <w:rPr>
          <w:rFonts w:ascii="Arial" w:eastAsiaTheme="minorHAnsi" w:hAnsi="Arial" w:cs="Arial"/>
          <w:szCs w:val="24"/>
          <w:lang w:val="en-GB"/>
        </w:rPr>
      </w:pPr>
      <w:r w:rsidRPr="00D422FA">
        <w:rPr>
          <w:rFonts w:ascii="Arial" w:eastAsiaTheme="minorHAnsi" w:hAnsi="Arial" w:cs="Arial"/>
          <w:szCs w:val="24"/>
          <w:lang w:val="en-GB"/>
        </w:rPr>
        <w:t>Asset Management Plans</w:t>
      </w:r>
    </w:p>
    <w:p w14:paraId="7D7EAD4C" w14:textId="670E8A94" w:rsidR="00D422FA" w:rsidRPr="00D422FA" w:rsidRDefault="00D422FA" w:rsidP="00D422FA">
      <w:pPr>
        <w:numPr>
          <w:ilvl w:val="0"/>
          <w:numId w:val="31"/>
        </w:numPr>
        <w:spacing w:after="200" w:line="276" w:lineRule="auto"/>
        <w:ind w:left="284" w:right="-330" w:hanging="568"/>
        <w:contextualSpacing/>
        <w:jc w:val="both"/>
        <w:rPr>
          <w:rFonts w:ascii="Arial" w:eastAsiaTheme="minorHAnsi" w:hAnsi="Arial" w:cs="Arial"/>
          <w:sz w:val="28"/>
          <w:szCs w:val="28"/>
          <w:lang w:val="en-GB"/>
        </w:rPr>
      </w:pPr>
      <w:r w:rsidRPr="00D422FA">
        <w:rPr>
          <w:rFonts w:ascii="Arial" w:eastAsiaTheme="minorHAnsi" w:hAnsi="Arial" w:cs="Arial"/>
          <w:szCs w:val="24"/>
          <w:lang w:val="en-GB"/>
        </w:rPr>
        <w:t>Other strategic planning documents</w:t>
      </w:r>
    </w:p>
    <w:p w14:paraId="7FCB28E1" w14:textId="015D0B1D" w:rsidR="00D422FA" w:rsidRPr="00D422FA" w:rsidRDefault="00D422FA" w:rsidP="00D422FA">
      <w:pPr>
        <w:ind w:left="-284" w:right="-330"/>
        <w:jc w:val="both"/>
        <w:rPr>
          <w:rFonts w:ascii="Arial" w:eastAsiaTheme="minorHAnsi" w:hAnsi="Arial" w:cs="Arial"/>
          <w:szCs w:val="24"/>
          <w:lang w:val="en-US"/>
        </w:rPr>
      </w:pPr>
    </w:p>
    <w:p w14:paraId="2FEC2BB6" w14:textId="6980034B" w:rsidR="00D422FA" w:rsidRPr="00D422FA" w:rsidRDefault="00EC3680" w:rsidP="00D422FA">
      <w:pPr>
        <w:ind w:left="-284" w:right="-330"/>
        <w:jc w:val="both"/>
        <w:rPr>
          <w:rFonts w:ascii="Arial" w:eastAsiaTheme="minorHAnsi" w:hAnsi="Arial" w:cs="Arial"/>
          <w:szCs w:val="24"/>
          <w:lang w:val="en-US"/>
        </w:rPr>
      </w:pPr>
      <w:r w:rsidRPr="00D422FA">
        <w:rPr>
          <w:rFonts w:asciiTheme="minorHAnsi" w:eastAsiaTheme="minorHAnsi" w:hAnsiTheme="minorHAnsi" w:cstheme="minorBidi"/>
          <w:noProof/>
          <w:sz w:val="22"/>
          <w:szCs w:val="22"/>
          <w:lang w:val="en-GB"/>
        </w:rPr>
        <w:drawing>
          <wp:anchor distT="0" distB="0" distL="114300" distR="114300" simplePos="0" relativeHeight="251658242" behindDoc="0" locked="0" layoutInCell="1" allowOverlap="1" wp14:anchorId="21907B63" wp14:editId="12E9434B">
            <wp:simplePos x="0" y="0"/>
            <wp:positionH relativeFrom="margin">
              <wp:align>left</wp:align>
            </wp:positionH>
            <wp:positionV relativeFrom="margin">
              <wp:posOffset>3141807</wp:posOffset>
            </wp:positionV>
            <wp:extent cx="4368800" cy="4424680"/>
            <wp:effectExtent l="0" t="0" r="0" b="0"/>
            <wp:wrapSquare wrapText="bothSides"/>
            <wp:docPr id="5" name="Picture 5" descr="P105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1052#y1"/>
                    <pic:cNvPicPr/>
                  </pic:nvPicPr>
                  <pic:blipFill>
                    <a:blip r:embed="rId27">
                      <a:extLst>
                        <a:ext uri="{28A0092B-C50C-407E-A947-70E740481C1C}">
                          <a14:useLocalDpi xmlns:a14="http://schemas.microsoft.com/office/drawing/2010/main" val="0"/>
                        </a:ext>
                      </a:extLst>
                    </a:blip>
                    <a:stretch>
                      <a:fillRect/>
                    </a:stretch>
                  </pic:blipFill>
                  <pic:spPr>
                    <a:xfrm>
                      <a:off x="0" y="0"/>
                      <a:ext cx="4368800" cy="4424680"/>
                    </a:xfrm>
                    <a:prstGeom prst="rect">
                      <a:avLst/>
                    </a:prstGeom>
                  </pic:spPr>
                </pic:pic>
              </a:graphicData>
            </a:graphic>
            <wp14:sizeRelH relativeFrom="margin">
              <wp14:pctWidth>0</wp14:pctWidth>
            </wp14:sizeRelH>
            <wp14:sizeRelV relativeFrom="margin">
              <wp14:pctHeight>0</wp14:pctHeight>
            </wp14:sizeRelV>
          </wp:anchor>
        </w:drawing>
      </w:r>
    </w:p>
    <w:p w14:paraId="1255B538" w14:textId="77777777" w:rsidR="00D422FA" w:rsidRPr="00D422FA" w:rsidRDefault="00D422FA" w:rsidP="00D422FA">
      <w:pPr>
        <w:ind w:left="-284" w:right="-330"/>
        <w:jc w:val="both"/>
        <w:rPr>
          <w:rFonts w:ascii="Arial" w:eastAsiaTheme="minorHAnsi" w:hAnsi="Arial" w:cs="Arial"/>
          <w:szCs w:val="24"/>
          <w:lang w:val="en-US"/>
        </w:rPr>
      </w:pPr>
    </w:p>
    <w:p w14:paraId="7D15DF7C" w14:textId="77777777" w:rsidR="00D422FA" w:rsidRPr="00D422FA" w:rsidRDefault="00D422FA" w:rsidP="00D422FA">
      <w:pPr>
        <w:ind w:left="-284" w:right="-330"/>
        <w:jc w:val="both"/>
        <w:rPr>
          <w:rFonts w:ascii="Arial" w:eastAsiaTheme="minorHAnsi" w:hAnsi="Arial" w:cs="Arial"/>
          <w:szCs w:val="24"/>
          <w:lang w:val="en-US"/>
        </w:rPr>
      </w:pPr>
    </w:p>
    <w:p w14:paraId="4B2B9673" w14:textId="77777777" w:rsidR="00D422FA" w:rsidRPr="00D422FA" w:rsidRDefault="00D422FA" w:rsidP="00D422FA">
      <w:pPr>
        <w:ind w:left="-284" w:right="-330"/>
        <w:jc w:val="both"/>
        <w:rPr>
          <w:rFonts w:ascii="Arial" w:eastAsiaTheme="minorHAnsi" w:hAnsi="Arial" w:cs="Arial"/>
          <w:szCs w:val="24"/>
          <w:lang w:val="en-US"/>
        </w:rPr>
      </w:pPr>
    </w:p>
    <w:p w14:paraId="6237A419" w14:textId="77777777" w:rsidR="00D422FA" w:rsidRPr="00D422FA" w:rsidRDefault="00D422FA" w:rsidP="00D422FA">
      <w:pPr>
        <w:ind w:left="-284" w:right="-330"/>
        <w:jc w:val="both"/>
        <w:rPr>
          <w:rFonts w:ascii="Arial" w:eastAsiaTheme="minorHAnsi" w:hAnsi="Arial" w:cs="Arial"/>
          <w:szCs w:val="24"/>
          <w:lang w:val="en-US"/>
        </w:rPr>
      </w:pPr>
    </w:p>
    <w:p w14:paraId="0B9F499F" w14:textId="77777777" w:rsidR="00D422FA" w:rsidRPr="00D422FA" w:rsidRDefault="00D422FA" w:rsidP="00D422FA">
      <w:pPr>
        <w:ind w:left="-284" w:right="-330"/>
        <w:jc w:val="both"/>
        <w:rPr>
          <w:rFonts w:ascii="Arial" w:eastAsiaTheme="minorHAnsi" w:hAnsi="Arial" w:cs="Arial"/>
          <w:szCs w:val="24"/>
          <w:lang w:val="en-US"/>
        </w:rPr>
      </w:pPr>
    </w:p>
    <w:p w14:paraId="78D819DF" w14:textId="77777777" w:rsidR="00D422FA" w:rsidRPr="00D422FA" w:rsidRDefault="00D422FA" w:rsidP="00D422FA">
      <w:pPr>
        <w:ind w:left="-284" w:right="-330"/>
        <w:jc w:val="both"/>
        <w:rPr>
          <w:rFonts w:ascii="Arial" w:eastAsiaTheme="minorHAnsi" w:hAnsi="Arial" w:cs="Arial"/>
          <w:szCs w:val="24"/>
          <w:lang w:val="en-US"/>
        </w:rPr>
      </w:pPr>
    </w:p>
    <w:p w14:paraId="15657A4C" w14:textId="77777777" w:rsidR="00D422FA" w:rsidRPr="00D422FA" w:rsidRDefault="00D422FA" w:rsidP="00D422FA">
      <w:pPr>
        <w:ind w:left="-284" w:right="-330"/>
        <w:jc w:val="both"/>
        <w:rPr>
          <w:rFonts w:ascii="Arial" w:eastAsiaTheme="minorHAnsi" w:hAnsi="Arial" w:cs="Arial"/>
          <w:szCs w:val="24"/>
          <w:lang w:val="en-US"/>
        </w:rPr>
      </w:pPr>
    </w:p>
    <w:p w14:paraId="711179DE" w14:textId="77777777" w:rsidR="00D422FA" w:rsidRPr="00D422FA" w:rsidRDefault="00D422FA" w:rsidP="00D422FA">
      <w:pPr>
        <w:ind w:left="-284" w:right="-330"/>
        <w:jc w:val="both"/>
        <w:rPr>
          <w:rFonts w:ascii="Arial" w:eastAsiaTheme="minorHAnsi" w:hAnsi="Arial" w:cs="Arial"/>
          <w:szCs w:val="24"/>
          <w:lang w:val="en-US"/>
        </w:rPr>
      </w:pPr>
    </w:p>
    <w:p w14:paraId="467D25B2" w14:textId="77777777" w:rsidR="00D422FA" w:rsidRPr="00D422FA" w:rsidRDefault="00D422FA" w:rsidP="00D422FA">
      <w:pPr>
        <w:ind w:left="-284" w:right="-330"/>
        <w:jc w:val="both"/>
        <w:rPr>
          <w:rFonts w:ascii="Arial" w:eastAsiaTheme="minorHAnsi" w:hAnsi="Arial" w:cs="Arial"/>
          <w:szCs w:val="24"/>
          <w:lang w:val="en-US"/>
        </w:rPr>
      </w:pPr>
    </w:p>
    <w:p w14:paraId="4A1BF4CE" w14:textId="77777777" w:rsidR="00D422FA" w:rsidRPr="00D422FA" w:rsidRDefault="00D422FA" w:rsidP="00D422FA">
      <w:pPr>
        <w:ind w:left="-284" w:right="-330"/>
        <w:jc w:val="both"/>
        <w:rPr>
          <w:rFonts w:ascii="Arial" w:eastAsiaTheme="minorHAnsi" w:hAnsi="Arial" w:cs="Arial"/>
          <w:szCs w:val="24"/>
          <w:lang w:val="en-US"/>
        </w:rPr>
      </w:pPr>
    </w:p>
    <w:p w14:paraId="2D8B6631" w14:textId="77777777" w:rsidR="00D422FA" w:rsidRPr="00D422FA" w:rsidRDefault="00D422FA" w:rsidP="00D422FA">
      <w:pPr>
        <w:ind w:left="-284" w:right="-330"/>
        <w:jc w:val="both"/>
        <w:rPr>
          <w:rFonts w:ascii="Arial" w:eastAsiaTheme="minorHAnsi" w:hAnsi="Arial" w:cs="Arial"/>
          <w:szCs w:val="24"/>
          <w:lang w:val="en-US"/>
        </w:rPr>
      </w:pPr>
    </w:p>
    <w:p w14:paraId="57DC3A18" w14:textId="77777777" w:rsidR="00D422FA" w:rsidRPr="00D422FA" w:rsidRDefault="00D422FA" w:rsidP="00D422FA">
      <w:pPr>
        <w:ind w:left="-284" w:right="-330"/>
        <w:jc w:val="both"/>
        <w:rPr>
          <w:rFonts w:ascii="Arial" w:eastAsiaTheme="minorHAnsi" w:hAnsi="Arial" w:cs="Arial"/>
          <w:szCs w:val="24"/>
          <w:lang w:val="en-US"/>
        </w:rPr>
      </w:pPr>
    </w:p>
    <w:p w14:paraId="36AD91D2" w14:textId="77777777" w:rsidR="00D422FA" w:rsidRPr="00D422FA" w:rsidRDefault="00D422FA" w:rsidP="00D422FA">
      <w:pPr>
        <w:ind w:left="-284" w:right="-330"/>
        <w:jc w:val="both"/>
        <w:rPr>
          <w:rFonts w:ascii="Arial" w:eastAsiaTheme="minorHAnsi" w:hAnsi="Arial" w:cs="Arial"/>
          <w:szCs w:val="24"/>
          <w:lang w:val="en-US"/>
        </w:rPr>
      </w:pPr>
    </w:p>
    <w:p w14:paraId="3BBFFCBB" w14:textId="77777777" w:rsidR="00D422FA" w:rsidRPr="00D422FA" w:rsidRDefault="00D422FA" w:rsidP="00D422FA">
      <w:pPr>
        <w:ind w:left="-284" w:right="-330"/>
        <w:jc w:val="both"/>
        <w:rPr>
          <w:rFonts w:ascii="Arial" w:eastAsiaTheme="minorHAnsi" w:hAnsi="Arial" w:cs="Arial"/>
          <w:szCs w:val="24"/>
          <w:lang w:val="en-US"/>
        </w:rPr>
      </w:pPr>
    </w:p>
    <w:p w14:paraId="4F4F6ACC" w14:textId="77777777" w:rsidR="00D422FA" w:rsidRPr="00D422FA" w:rsidRDefault="00D422FA" w:rsidP="00D422FA">
      <w:pPr>
        <w:ind w:left="-284" w:right="-330"/>
        <w:jc w:val="both"/>
        <w:rPr>
          <w:rFonts w:ascii="Arial" w:eastAsiaTheme="minorHAnsi" w:hAnsi="Arial" w:cs="Arial"/>
          <w:szCs w:val="24"/>
          <w:lang w:val="en-US"/>
        </w:rPr>
      </w:pPr>
    </w:p>
    <w:p w14:paraId="34C0FE49" w14:textId="77777777" w:rsidR="00D422FA" w:rsidRPr="00D422FA" w:rsidRDefault="00D422FA" w:rsidP="00D422FA">
      <w:pPr>
        <w:ind w:left="-284" w:right="-330"/>
        <w:jc w:val="both"/>
        <w:rPr>
          <w:rFonts w:ascii="Arial" w:eastAsiaTheme="minorHAnsi" w:hAnsi="Arial" w:cs="Arial"/>
          <w:szCs w:val="24"/>
          <w:lang w:val="en-US"/>
        </w:rPr>
      </w:pPr>
    </w:p>
    <w:p w14:paraId="6AE7F8C1" w14:textId="77777777" w:rsidR="00D422FA" w:rsidRPr="00D422FA" w:rsidRDefault="00D422FA" w:rsidP="00D422FA">
      <w:pPr>
        <w:ind w:left="-284" w:right="-330"/>
        <w:jc w:val="both"/>
        <w:rPr>
          <w:rFonts w:ascii="Arial" w:eastAsiaTheme="minorHAnsi" w:hAnsi="Arial" w:cs="Arial"/>
          <w:szCs w:val="24"/>
          <w:lang w:val="en-US"/>
        </w:rPr>
      </w:pPr>
    </w:p>
    <w:p w14:paraId="603EF3D4" w14:textId="77777777" w:rsidR="00D422FA" w:rsidRPr="00D422FA" w:rsidRDefault="00D422FA" w:rsidP="00D422FA">
      <w:pPr>
        <w:ind w:left="-284" w:right="-330"/>
        <w:jc w:val="both"/>
        <w:rPr>
          <w:rFonts w:ascii="Arial" w:eastAsiaTheme="minorHAnsi" w:hAnsi="Arial" w:cs="Arial"/>
          <w:szCs w:val="24"/>
          <w:lang w:val="en-US"/>
        </w:rPr>
      </w:pPr>
    </w:p>
    <w:p w14:paraId="6A1D059F" w14:textId="77777777" w:rsidR="00D422FA" w:rsidRPr="00D422FA" w:rsidRDefault="00D422FA" w:rsidP="00D422FA">
      <w:pPr>
        <w:ind w:left="-284" w:right="-330"/>
        <w:jc w:val="both"/>
        <w:rPr>
          <w:rFonts w:ascii="Arial" w:eastAsiaTheme="minorHAnsi" w:hAnsi="Arial" w:cs="Arial"/>
          <w:szCs w:val="24"/>
          <w:lang w:val="en-US"/>
        </w:rPr>
      </w:pPr>
    </w:p>
    <w:p w14:paraId="766D9D65" w14:textId="77777777" w:rsidR="00D422FA" w:rsidRPr="00D422FA" w:rsidRDefault="00D422FA" w:rsidP="00D422FA">
      <w:pPr>
        <w:ind w:left="-284" w:right="-330"/>
        <w:jc w:val="both"/>
        <w:rPr>
          <w:rFonts w:ascii="Arial" w:eastAsiaTheme="minorHAnsi" w:hAnsi="Arial" w:cs="Arial"/>
          <w:szCs w:val="24"/>
          <w:lang w:val="en-US"/>
        </w:rPr>
      </w:pPr>
    </w:p>
    <w:p w14:paraId="663C1676" w14:textId="77777777" w:rsidR="00D422FA" w:rsidRPr="00D422FA" w:rsidRDefault="00D422FA" w:rsidP="00D422FA">
      <w:pPr>
        <w:ind w:left="-284" w:right="-330"/>
        <w:jc w:val="both"/>
        <w:rPr>
          <w:rFonts w:ascii="Arial" w:eastAsiaTheme="minorHAnsi" w:hAnsi="Arial" w:cs="Arial"/>
          <w:szCs w:val="24"/>
          <w:lang w:val="en-US"/>
        </w:rPr>
      </w:pPr>
    </w:p>
    <w:p w14:paraId="2A36A6ED" w14:textId="77777777" w:rsidR="00D422FA" w:rsidRPr="00D422FA" w:rsidRDefault="00D422FA" w:rsidP="00D422FA">
      <w:pPr>
        <w:ind w:left="-284" w:right="-330"/>
        <w:jc w:val="both"/>
        <w:rPr>
          <w:rFonts w:ascii="Arial" w:eastAsiaTheme="minorHAnsi" w:hAnsi="Arial" w:cs="Arial"/>
          <w:szCs w:val="24"/>
          <w:lang w:val="en-US"/>
        </w:rPr>
      </w:pPr>
    </w:p>
    <w:p w14:paraId="0DAEA7D2" w14:textId="77777777" w:rsidR="00D422FA" w:rsidRPr="00D422FA" w:rsidRDefault="00D422FA" w:rsidP="00D422FA">
      <w:pPr>
        <w:ind w:left="-284" w:right="-330"/>
        <w:jc w:val="both"/>
        <w:rPr>
          <w:rFonts w:ascii="Arial" w:eastAsiaTheme="minorHAnsi" w:hAnsi="Arial" w:cs="Arial"/>
          <w:szCs w:val="24"/>
          <w:lang w:val="en-US"/>
        </w:rPr>
      </w:pPr>
    </w:p>
    <w:p w14:paraId="0068CEFA" w14:textId="77777777" w:rsidR="00D422FA" w:rsidRPr="00D422FA" w:rsidRDefault="00D422FA" w:rsidP="00D422FA">
      <w:pPr>
        <w:ind w:left="-284" w:right="-330"/>
        <w:jc w:val="both"/>
        <w:rPr>
          <w:rFonts w:ascii="Arial" w:eastAsiaTheme="minorHAnsi" w:hAnsi="Arial" w:cs="Arial"/>
          <w:szCs w:val="24"/>
          <w:lang w:val="en-US"/>
        </w:rPr>
      </w:pPr>
    </w:p>
    <w:p w14:paraId="4FD8FC53" w14:textId="77777777" w:rsidR="00D422FA" w:rsidRPr="00D422FA" w:rsidRDefault="00D422FA" w:rsidP="00D422FA">
      <w:pPr>
        <w:ind w:left="-284" w:right="-330"/>
        <w:jc w:val="both"/>
        <w:rPr>
          <w:rFonts w:ascii="Arial" w:eastAsiaTheme="minorHAnsi" w:hAnsi="Arial" w:cs="Arial"/>
          <w:szCs w:val="24"/>
          <w:lang w:val="en-US"/>
        </w:rPr>
      </w:pPr>
      <w:r w:rsidRPr="00D422FA">
        <w:rPr>
          <w:rFonts w:asciiTheme="minorHAnsi" w:eastAsiaTheme="minorHAnsi" w:hAnsiTheme="minorHAnsi" w:cstheme="minorBidi"/>
          <w:noProof/>
          <w:sz w:val="22"/>
          <w:szCs w:val="22"/>
          <w:lang w:val="en-GB"/>
        </w:rPr>
        <mc:AlternateContent>
          <mc:Choice Requires="wps">
            <w:drawing>
              <wp:anchor distT="0" distB="0" distL="114300" distR="114300" simplePos="0" relativeHeight="251658241" behindDoc="0" locked="0" layoutInCell="1" allowOverlap="1" wp14:anchorId="5782B864" wp14:editId="0AB1EE3A">
                <wp:simplePos x="0" y="0"/>
                <wp:positionH relativeFrom="margin">
                  <wp:align>right</wp:align>
                </wp:positionH>
                <wp:positionV relativeFrom="paragraph">
                  <wp:posOffset>234950</wp:posOffset>
                </wp:positionV>
                <wp:extent cx="5438775" cy="248920"/>
                <wp:effectExtent l="0" t="0" r="9525" b="0"/>
                <wp:wrapSquare wrapText="bothSides"/>
                <wp:docPr id="2" name="Text Box 2" descr="P1077TB2#y1"/>
                <wp:cNvGraphicFramePr/>
                <a:graphic xmlns:a="http://schemas.openxmlformats.org/drawingml/2006/main">
                  <a:graphicData uri="http://schemas.microsoft.com/office/word/2010/wordprocessingShape">
                    <wps:wsp>
                      <wps:cNvSpPr txBox="1"/>
                      <wps:spPr>
                        <a:xfrm>
                          <a:off x="0" y="0"/>
                          <a:ext cx="5438775" cy="248920"/>
                        </a:xfrm>
                        <a:prstGeom prst="rect">
                          <a:avLst/>
                        </a:prstGeom>
                        <a:solidFill>
                          <a:prstClr val="white"/>
                        </a:solidFill>
                        <a:ln>
                          <a:noFill/>
                        </a:ln>
                      </wps:spPr>
                      <wps:txbx>
                        <w:txbxContent>
                          <w:p w14:paraId="780D1CB2" w14:textId="2D93F0F2" w:rsidR="00D422FA" w:rsidRPr="00B60881" w:rsidRDefault="00D422FA" w:rsidP="00D422FA">
                            <w:pPr>
                              <w:pStyle w:val="Caption"/>
                              <w:jc w:val="center"/>
                              <w:rPr>
                                <w:rFonts w:ascii="Arial" w:hAnsi="Arial" w:cs="Arial"/>
                                <w:b/>
                                <w:bCs/>
                                <w:i w:val="0"/>
                                <w:iCs w:val="0"/>
                                <w:noProof/>
                                <w:sz w:val="24"/>
                                <w:szCs w:val="24"/>
                              </w:rPr>
                            </w:pPr>
                            <w:r w:rsidRPr="00B60881">
                              <w:rPr>
                                <w:rFonts w:ascii="Arial" w:hAnsi="Arial" w:cs="Arial"/>
                                <w:b/>
                                <w:bCs/>
                                <w:i w:val="0"/>
                                <w:iCs w:val="0"/>
                                <w:sz w:val="24"/>
                                <w:szCs w:val="24"/>
                              </w:rPr>
                              <w:t xml:space="preserve">Figure </w:t>
                            </w:r>
                            <w:r w:rsidRPr="00B60881">
                              <w:rPr>
                                <w:rFonts w:ascii="Arial" w:hAnsi="Arial" w:cs="Arial"/>
                                <w:b/>
                                <w:bCs/>
                                <w:i w:val="0"/>
                                <w:iCs w:val="0"/>
                                <w:sz w:val="24"/>
                                <w:szCs w:val="24"/>
                              </w:rPr>
                              <w:fldChar w:fldCharType="begin"/>
                            </w:r>
                            <w:r w:rsidRPr="00B60881">
                              <w:rPr>
                                <w:rFonts w:ascii="Arial" w:hAnsi="Arial" w:cs="Arial"/>
                                <w:b/>
                                <w:bCs/>
                                <w:i w:val="0"/>
                                <w:iCs w:val="0"/>
                                <w:sz w:val="24"/>
                                <w:szCs w:val="24"/>
                              </w:rPr>
                              <w:instrText xml:space="preserve"> SEQ Figure \* ARABIC </w:instrText>
                            </w:r>
                            <w:r w:rsidRPr="00B60881">
                              <w:rPr>
                                <w:rFonts w:ascii="Arial" w:hAnsi="Arial" w:cs="Arial"/>
                                <w:b/>
                                <w:bCs/>
                                <w:i w:val="0"/>
                                <w:iCs w:val="0"/>
                                <w:sz w:val="24"/>
                                <w:szCs w:val="24"/>
                              </w:rPr>
                              <w:fldChar w:fldCharType="separate"/>
                            </w:r>
                            <w:r w:rsidR="00A745DC">
                              <w:rPr>
                                <w:rFonts w:ascii="Arial" w:hAnsi="Arial" w:cs="Arial"/>
                                <w:b/>
                                <w:bCs/>
                                <w:i w:val="0"/>
                                <w:iCs w:val="0"/>
                                <w:noProof/>
                                <w:sz w:val="24"/>
                                <w:szCs w:val="24"/>
                              </w:rPr>
                              <w:t>1</w:t>
                            </w:r>
                            <w:r w:rsidRPr="00B60881">
                              <w:rPr>
                                <w:rFonts w:ascii="Arial" w:hAnsi="Arial" w:cs="Arial"/>
                                <w:b/>
                                <w:bCs/>
                                <w:i w:val="0"/>
                                <w:iCs w:val="0"/>
                                <w:sz w:val="24"/>
                                <w:szCs w:val="24"/>
                              </w:rPr>
                              <w:fldChar w:fldCharType="end"/>
                            </w:r>
                            <w:r w:rsidRPr="00B60881">
                              <w:rPr>
                                <w:rFonts w:ascii="Arial" w:hAnsi="Arial" w:cs="Arial"/>
                                <w:b/>
                                <w:bCs/>
                                <w:i w:val="0"/>
                                <w:iCs w:val="0"/>
                                <w:sz w:val="24"/>
                                <w:szCs w:val="24"/>
                              </w:rPr>
                              <w:t>. DLGSCI Integrated Planning and Reporting (IPR)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2B864" id="_x0000_t202" coordsize="21600,21600" o:spt="202" path="m,l,21600r21600,l21600,xe">
                <v:stroke joinstyle="miter"/>
                <v:path gradientshapeok="t" o:connecttype="rect"/>
              </v:shapetype>
              <v:shape id="Text Box 2" o:spid="_x0000_s1026" type="#_x0000_t202" alt="P1077TB2#y1" style="position:absolute;left:0;text-align:left;margin-left:377.05pt;margin-top:18.5pt;width:428.25pt;height:19.6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" stroked="f">
                <v:textbox inset="0,0,0,0">
                  <w:txbxContent>
                    <w:p w14:paraId="780D1CB2" w14:textId="2D93F0F2" w:rsidR="00D422FA" w:rsidRPr="00B60881" w:rsidRDefault="00D422FA" w:rsidP="00D422FA">
                      <w:pPr>
                        <w:pStyle w:val="Caption"/>
                        <w:jc w:val="center"/>
                        <w:rPr>
                          <w:rFonts w:ascii="Arial" w:hAnsi="Arial" w:cs="Arial"/>
                          <w:b/>
                          <w:bCs/>
                          <w:i w:val="0"/>
                          <w:iCs w:val="0"/>
                          <w:noProof/>
                          <w:sz w:val="24"/>
                          <w:szCs w:val="24"/>
                        </w:rPr>
                      </w:pPr>
                      <w:r w:rsidRPr="00B60881">
                        <w:rPr>
                          <w:rFonts w:ascii="Arial" w:hAnsi="Arial" w:cs="Arial"/>
                          <w:b/>
                          <w:bCs/>
                          <w:i w:val="0"/>
                          <w:iCs w:val="0"/>
                          <w:sz w:val="24"/>
                          <w:szCs w:val="24"/>
                        </w:rPr>
                        <w:t xml:space="preserve">Figure </w:t>
                      </w:r>
                      <w:r w:rsidRPr="00B60881">
                        <w:rPr>
                          <w:rFonts w:ascii="Arial" w:hAnsi="Arial" w:cs="Arial"/>
                          <w:b/>
                          <w:bCs/>
                          <w:i w:val="0"/>
                          <w:iCs w:val="0"/>
                          <w:sz w:val="24"/>
                          <w:szCs w:val="24"/>
                        </w:rPr>
                        <w:fldChar w:fldCharType="begin"/>
                      </w:r>
                      <w:r w:rsidRPr="00B60881">
                        <w:rPr>
                          <w:rFonts w:ascii="Arial" w:hAnsi="Arial" w:cs="Arial"/>
                          <w:b/>
                          <w:bCs/>
                          <w:i w:val="0"/>
                          <w:iCs w:val="0"/>
                          <w:sz w:val="24"/>
                          <w:szCs w:val="24"/>
                        </w:rPr>
                        <w:instrText xml:space="preserve"> SEQ Figure \* ARABIC </w:instrText>
                      </w:r>
                      <w:r w:rsidRPr="00B60881">
                        <w:rPr>
                          <w:rFonts w:ascii="Arial" w:hAnsi="Arial" w:cs="Arial"/>
                          <w:b/>
                          <w:bCs/>
                          <w:i w:val="0"/>
                          <w:iCs w:val="0"/>
                          <w:sz w:val="24"/>
                          <w:szCs w:val="24"/>
                        </w:rPr>
                        <w:fldChar w:fldCharType="separate"/>
                      </w:r>
                      <w:r w:rsidR="00A745DC">
                        <w:rPr>
                          <w:rFonts w:ascii="Arial" w:hAnsi="Arial" w:cs="Arial"/>
                          <w:b/>
                          <w:bCs/>
                          <w:i w:val="0"/>
                          <w:iCs w:val="0"/>
                          <w:noProof/>
                          <w:sz w:val="24"/>
                          <w:szCs w:val="24"/>
                        </w:rPr>
                        <w:t>1</w:t>
                      </w:r>
                      <w:r w:rsidRPr="00B60881">
                        <w:rPr>
                          <w:rFonts w:ascii="Arial" w:hAnsi="Arial" w:cs="Arial"/>
                          <w:b/>
                          <w:bCs/>
                          <w:i w:val="0"/>
                          <w:iCs w:val="0"/>
                          <w:sz w:val="24"/>
                          <w:szCs w:val="24"/>
                        </w:rPr>
                        <w:fldChar w:fldCharType="end"/>
                      </w:r>
                      <w:r w:rsidRPr="00B60881">
                        <w:rPr>
                          <w:rFonts w:ascii="Arial" w:hAnsi="Arial" w:cs="Arial"/>
                          <w:b/>
                          <w:bCs/>
                          <w:i w:val="0"/>
                          <w:iCs w:val="0"/>
                          <w:sz w:val="24"/>
                          <w:szCs w:val="24"/>
                        </w:rPr>
                        <w:t>. DLGSCI Integrated Planning and Reporting (IPR) Framework</w:t>
                      </w:r>
                    </w:p>
                  </w:txbxContent>
                </v:textbox>
                <w10:wrap type="square" anchorx="margin"/>
              </v:shape>
            </w:pict>
          </mc:Fallback>
        </mc:AlternateContent>
      </w:r>
    </w:p>
    <w:p w14:paraId="5254DC23" w14:textId="77777777" w:rsidR="00D422FA" w:rsidRPr="00D422FA" w:rsidRDefault="00D422FA" w:rsidP="00D422FA">
      <w:pPr>
        <w:ind w:left="-284" w:right="-330"/>
        <w:jc w:val="both"/>
        <w:rPr>
          <w:rFonts w:ascii="Arial" w:eastAsiaTheme="minorHAnsi" w:hAnsi="Arial" w:cs="Arial"/>
          <w:szCs w:val="24"/>
          <w:lang w:val="en-US"/>
        </w:rPr>
      </w:pPr>
    </w:p>
    <w:p w14:paraId="1C8E06BB" w14:textId="77777777" w:rsidR="00D422FA" w:rsidRPr="00D422FA" w:rsidRDefault="00D422FA" w:rsidP="00D422FA">
      <w:pPr>
        <w:ind w:left="-284" w:right="-330"/>
        <w:jc w:val="both"/>
        <w:rPr>
          <w:rFonts w:ascii="Arial" w:eastAsiaTheme="minorHAnsi" w:hAnsi="Arial" w:cs="Arial"/>
          <w:szCs w:val="24"/>
          <w:lang w:val="en-US"/>
        </w:rPr>
      </w:pPr>
      <w:r w:rsidRPr="00D422FA">
        <w:rPr>
          <w:rFonts w:ascii="Arial" w:eastAsiaTheme="minorHAnsi" w:hAnsi="Arial" w:cs="Arial"/>
          <w:szCs w:val="24"/>
          <w:lang w:val="en-US"/>
        </w:rPr>
        <w:t xml:space="preserve">The Asset Management Plans interlink and inform the strategic objectives and priorities of the Strategic Community Plan and vice versa, ensuring that proposed objectives are alignment. </w:t>
      </w:r>
    </w:p>
    <w:p w14:paraId="0FA4E983" w14:textId="77777777" w:rsidR="00D422FA" w:rsidRPr="00D422FA" w:rsidRDefault="00D422FA" w:rsidP="00D422FA">
      <w:pPr>
        <w:ind w:left="-284" w:right="-330"/>
        <w:jc w:val="both"/>
        <w:rPr>
          <w:rFonts w:ascii="Arial" w:eastAsiaTheme="minorHAnsi" w:hAnsi="Arial" w:cs="Arial"/>
          <w:b/>
          <w:color w:val="17365D" w:themeColor="text2" w:themeShade="BF"/>
          <w:sz w:val="28"/>
          <w:szCs w:val="32"/>
          <w:lang w:val="en-US"/>
        </w:rPr>
      </w:pPr>
    </w:p>
    <w:p w14:paraId="21315842" w14:textId="77777777" w:rsidR="00D422FA" w:rsidRPr="00D422FA" w:rsidRDefault="00D422FA" w:rsidP="00D422FA">
      <w:pPr>
        <w:ind w:left="-284" w:right="-330"/>
        <w:jc w:val="both"/>
        <w:rPr>
          <w:rFonts w:ascii="Arial" w:eastAsiaTheme="minorHAnsi" w:hAnsi="Arial" w:cs="Arial"/>
          <w:b/>
          <w:sz w:val="28"/>
          <w:szCs w:val="32"/>
          <w:lang w:val="en-US"/>
        </w:rPr>
      </w:pPr>
      <w:r w:rsidRPr="00D422FA">
        <w:rPr>
          <w:rFonts w:ascii="Arial" w:eastAsiaTheme="minorHAnsi" w:hAnsi="Arial" w:cs="Arial"/>
          <w:b/>
          <w:color w:val="17365D" w:themeColor="text2" w:themeShade="BF"/>
          <w:sz w:val="28"/>
          <w:szCs w:val="32"/>
          <w:lang w:val="en-US"/>
        </w:rPr>
        <w:t>Budget/Financial Implications</w:t>
      </w:r>
    </w:p>
    <w:p w14:paraId="7D138E53" w14:textId="77777777" w:rsidR="00D422FA" w:rsidRPr="00D422FA" w:rsidRDefault="00D422FA" w:rsidP="00D422FA">
      <w:pPr>
        <w:ind w:left="-284" w:right="-330"/>
        <w:jc w:val="both"/>
        <w:rPr>
          <w:rFonts w:ascii="Arial" w:eastAsia="Acumin Pro" w:hAnsi="Arial" w:cs="Arial"/>
          <w:szCs w:val="24"/>
          <w:lang w:val="en-US"/>
        </w:rPr>
      </w:pPr>
    </w:p>
    <w:p w14:paraId="724808C0" w14:textId="77777777" w:rsidR="00D422FA" w:rsidRPr="00D422FA" w:rsidRDefault="00D422FA" w:rsidP="00D422FA">
      <w:pPr>
        <w:ind w:left="-284" w:right="-330"/>
        <w:jc w:val="both"/>
        <w:rPr>
          <w:rFonts w:ascii="Arial" w:eastAsiaTheme="minorHAnsi" w:hAnsi="Arial" w:cs="Arial"/>
          <w:szCs w:val="32"/>
          <w:lang w:val="en-US"/>
        </w:rPr>
      </w:pPr>
      <w:r w:rsidRPr="00D422FA">
        <w:rPr>
          <w:rFonts w:ascii="Arial" w:eastAsiaTheme="minorHAnsi" w:hAnsi="Arial" w:cs="Arial"/>
          <w:szCs w:val="32"/>
          <w:lang w:val="en-US"/>
        </w:rPr>
        <w:t xml:space="preserve">The key financial elements and concerns regarding the City’s asset portfolio are </w:t>
      </w:r>
      <w:proofErr w:type="spellStart"/>
      <w:r w:rsidRPr="00D422FA">
        <w:rPr>
          <w:rFonts w:ascii="Arial" w:eastAsiaTheme="minorHAnsi" w:hAnsi="Arial" w:cs="Arial"/>
          <w:szCs w:val="32"/>
          <w:lang w:val="en-US"/>
        </w:rPr>
        <w:t>sumarised</w:t>
      </w:r>
      <w:proofErr w:type="spellEnd"/>
      <w:r w:rsidRPr="00D422FA">
        <w:rPr>
          <w:rFonts w:ascii="Arial" w:eastAsiaTheme="minorHAnsi" w:hAnsi="Arial" w:cs="Arial"/>
          <w:szCs w:val="32"/>
          <w:lang w:val="en-US"/>
        </w:rPr>
        <w:t xml:space="preserve"> as follows:</w:t>
      </w:r>
    </w:p>
    <w:p w14:paraId="50849EAB" w14:textId="77777777" w:rsidR="00D422FA" w:rsidRPr="00D422FA" w:rsidRDefault="00D422FA" w:rsidP="00D422FA">
      <w:pPr>
        <w:ind w:left="-284" w:right="-330"/>
        <w:jc w:val="both"/>
        <w:rPr>
          <w:rFonts w:ascii="Arial" w:eastAsiaTheme="minorHAnsi" w:hAnsi="Arial" w:cs="Arial"/>
          <w:szCs w:val="32"/>
          <w:lang w:val="en-US"/>
        </w:rPr>
      </w:pPr>
    </w:p>
    <w:p w14:paraId="0AC7D5C6" w14:textId="77777777" w:rsidR="00D422FA" w:rsidRPr="00D422FA" w:rsidRDefault="00D422FA" w:rsidP="00D422FA">
      <w:pPr>
        <w:numPr>
          <w:ilvl w:val="0"/>
          <w:numId w:val="32"/>
        </w:numPr>
        <w:spacing w:after="200" w:line="276" w:lineRule="auto"/>
        <w:ind w:left="284" w:right="-330" w:hanging="568"/>
        <w:contextualSpacing/>
        <w:jc w:val="both"/>
        <w:rPr>
          <w:rFonts w:ascii="Arial" w:eastAsia="Acumin Pro" w:hAnsi="Arial" w:cs="Arial"/>
          <w:szCs w:val="24"/>
          <w:lang w:val="en-US"/>
        </w:rPr>
      </w:pPr>
      <w:r w:rsidRPr="00D422FA">
        <w:rPr>
          <w:rFonts w:ascii="Arial" w:eastAsia="Acumin Pro" w:hAnsi="Arial" w:cs="Arial"/>
          <w:szCs w:val="24"/>
          <w:lang w:val="en-US"/>
        </w:rPr>
        <w:t xml:space="preserve">The City’s asset portfolio is in an overall Average condition and a considerable backlog of assets which require intervention exists, </w:t>
      </w:r>
      <w:r w:rsidRPr="00D422FA">
        <w:rPr>
          <w:rFonts w:ascii="Arial" w:eastAsiaTheme="minorHAnsi" w:hAnsi="Arial" w:cs="Arial"/>
          <w:szCs w:val="24"/>
          <w:lang w:val="en-US"/>
        </w:rPr>
        <w:t xml:space="preserve">likely caused by delayed renewal of the assets when intervention was historically required. </w:t>
      </w:r>
    </w:p>
    <w:p w14:paraId="2F60C3A1" w14:textId="77777777" w:rsidR="00D422FA" w:rsidRPr="00D422FA" w:rsidRDefault="00D422FA" w:rsidP="00D422FA">
      <w:pPr>
        <w:numPr>
          <w:ilvl w:val="0"/>
          <w:numId w:val="32"/>
        </w:numPr>
        <w:spacing w:after="200" w:line="276" w:lineRule="auto"/>
        <w:ind w:left="284" w:right="-330" w:hanging="568"/>
        <w:contextualSpacing/>
        <w:jc w:val="both"/>
        <w:rPr>
          <w:rFonts w:ascii="Arial" w:eastAsia="Acumin Pro" w:hAnsi="Arial" w:cs="Arial"/>
          <w:szCs w:val="24"/>
          <w:lang w:val="en-US"/>
        </w:rPr>
      </w:pPr>
      <w:r w:rsidRPr="00D422FA">
        <w:rPr>
          <w:rFonts w:ascii="Arial" w:eastAsiaTheme="minorHAnsi" w:hAnsi="Arial" w:cs="Arial"/>
          <w:szCs w:val="24"/>
          <w:lang w:val="en-US"/>
        </w:rPr>
        <w:t xml:space="preserve">The backlog of works required is still being quantified and the Administration will continue to work with Council on the best approach to manage this through the </w:t>
      </w:r>
      <w:r w:rsidRPr="00D422FA">
        <w:rPr>
          <w:rFonts w:ascii="Arial" w:eastAsia="Acumin Pro" w:hAnsi="Arial" w:cs="Arial"/>
          <w:szCs w:val="24"/>
          <w:lang w:val="en-US"/>
        </w:rPr>
        <w:t>Long-Term Financial Plan and Annual Budget processes.</w:t>
      </w:r>
    </w:p>
    <w:p w14:paraId="2E3DC1E5" w14:textId="77777777" w:rsidR="00D422FA" w:rsidRPr="00D422FA" w:rsidRDefault="00D422FA" w:rsidP="00D422FA">
      <w:pPr>
        <w:numPr>
          <w:ilvl w:val="0"/>
          <w:numId w:val="32"/>
        </w:numPr>
        <w:spacing w:after="200" w:line="276" w:lineRule="auto"/>
        <w:ind w:left="284" w:right="-330" w:hanging="568"/>
        <w:contextualSpacing/>
        <w:jc w:val="both"/>
        <w:rPr>
          <w:rFonts w:ascii="Arial" w:eastAsia="Acumin Pro" w:hAnsi="Arial" w:cs="Arial"/>
          <w:szCs w:val="24"/>
          <w:lang w:val="en-US"/>
        </w:rPr>
      </w:pPr>
      <w:r w:rsidRPr="00D422FA">
        <w:rPr>
          <w:rFonts w:ascii="Arial" w:eastAsia="Acumin Pro" w:hAnsi="Arial" w:cs="Arial"/>
          <w:szCs w:val="24"/>
          <w:lang w:val="en-US"/>
        </w:rPr>
        <w:t>Historical capital expenditure (including new assets and renewal) has been approximately $7M over the last five years.</w:t>
      </w:r>
    </w:p>
    <w:p w14:paraId="12442FD5" w14:textId="77777777" w:rsidR="00D422FA" w:rsidRPr="00D422FA" w:rsidRDefault="00D422FA" w:rsidP="00D422FA">
      <w:pPr>
        <w:numPr>
          <w:ilvl w:val="0"/>
          <w:numId w:val="32"/>
        </w:numPr>
        <w:spacing w:after="200" w:line="276" w:lineRule="auto"/>
        <w:ind w:left="284" w:right="-330" w:hanging="568"/>
        <w:contextualSpacing/>
        <w:jc w:val="both"/>
        <w:rPr>
          <w:rFonts w:ascii="Arial" w:eastAsia="Acumin Pro" w:hAnsi="Arial" w:cs="Arial"/>
          <w:szCs w:val="24"/>
          <w:lang w:val="en-US"/>
        </w:rPr>
      </w:pPr>
      <w:r w:rsidRPr="00D422FA">
        <w:rPr>
          <w:rFonts w:ascii="Arial" w:eastAsia="Acumin Pro" w:hAnsi="Arial" w:cs="Arial"/>
          <w:szCs w:val="24"/>
          <w:lang w:val="en-US"/>
        </w:rPr>
        <w:t>The average annual unconstrained asset renewal investment need across the asset portfolio is approximately $11.5M (noting this excludes the Building Asset class due to limited valuation information which will be updated following the 30 June 2022 valuation and condition assessment).</w:t>
      </w:r>
    </w:p>
    <w:p w14:paraId="5CEBB659" w14:textId="77777777" w:rsidR="00D422FA" w:rsidRPr="00D422FA" w:rsidRDefault="00D422FA" w:rsidP="00D422FA">
      <w:pPr>
        <w:numPr>
          <w:ilvl w:val="0"/>
          <w:numId w:val="32"/>
        </w:numPr>
        <w:spacing w:after="200" w:line="276" w:lineRule="auto"/>
        <w:ind w:left="284" w:right="-330" w:hanging="568"/>
        <w:contextualSpacing/>
        <w:jc w:val="both"/>
        <w:rPr>
          <w:rFonts w:ascii="Arial" w:eastAsia="Acumin Pro" w:hAnsi="Arial" w:cs="Arial"/>
          <w:szCs w:val="24"/>
          <w:lang w:val="en-US"/>
        </w:rPr>
      </w:pPr>
      <w:r w:rsidRPr="00D422FA">
        <w:rPr>
          <w:rFonts w:ascii="Arial" w:eastAsia="Acumin Pro" w:hAnsi="Arial" w:cs="Arial"/>
          <w:szCs w:val="24"/>
          <w:lang w:val="en-US"/>
        </w:rPr>
        <w:t>Given the City’s current trajectory it is forecasted that the asset management ratios will continue to change as follows:</w:t>
      </w:r>
    </w:p>
    <w:p w14:paraId="59BF6878" w14:textId="77777777" w:rsidR="00D422FA" w:rsidRPr="00D422FA" w:rsidRDefault="00D422FA" w:rsidP="00D422FA">
      <w:pPr>
        <w:numPr>
          <w:ilvl w:val="1"/>
          <w:numId w:val="32"/>
        </w:numPr>
        <w:spacing w:after="200" w:line="276" w:lineRule="auto"/>
        <w:ind w:left="851" w:right="-330" w:hanging="567"/>
        <w:contextualSpacing/>
        <w:jc w:val="both"/>
        <w:rPr>
          <w:rFonts w:ascii="Arial" w:eastAsia="Acumin Pro" w:hAnsi="Arial" w:cs="Arial"/>
          <w:color w:val="000000" w:themeColor="text1"/>
          <w:szCs w:val="24"/>
          <w:lang w:val="en-US"/>
        </w:rPr>
      </w:pPr>
      <w:r w:rsidRPr="00D422FA">
        <w:rPr>
          <w:rFonts w:ascii="Arial" w:eastAsia="Acumin Pro" w:hAnsi="Arial" w:cs="Arial"/>
          <w:color w:val="000000" w:themeColor="text1"/>
          <w:szCs w:val="24"/>
          <w:lang w:val="en-US"/>
        </w:rPr>
        <w:t>Sustainability Ratio (</w:t>
      </w:r>
      <w:r w:rsidRPr="00D422FA">
        <w:rPr>
          <w:rFonts w:ascii="Arial" w:eastAsiaTheme="minorHAnsi" w:hAnsi="Arial" w:cs="Arial"/>
          <w:color w:val="000000" w:themeColor="text1"/>
          <w:szCs w:val="24"/>
          <w:shd w:val="clear" w:color="auto" w:fill="FFFFFF"/>
          <w:lang w:val="en-GB"/>
        </w:rPr>
        <w:t>indicates whether a local government is replacing or renewing existing non-financial assets at the same rate that its overall asset stock is wearing out)</w:t>
      </w:r>
    </w:p>
    <w:p w14:paraId="1F17B244" w14:textId="77777777" w:rsidR="00D422FA" w:rsidRPr="00D422FA" w:rsidRDefault="00D422FA" w:rsidP="00D422FA">
      <w:pPr>
        <w:numPr>
          <w:ilvl w:val="2"/>
          <w:numId w:val="32"/>
        </w:numPr>
        <w:spacing w:after="200" w:line="276" w:lineRule="auto"/>
        <w:ind w:left="1418" w:right="-330" w:hanging="567"/>
        <w:contextualSpacing/>
        <w:jc w:val="both"/>
        <w:rPr>
          <w:rFonts w:ascii="Arial" w:eastAsia="Acumin Pro" w:hAnsi="Arial" w:cs="Arial"/>
          <w:color w:val="000000" w:themeColor="text1"/>
          <w:szCs w:val="24"/>
          <w:lang w:val="en-US"/>
        </w:rPr>
      </w:pPr>
      <w:r w:rsidRPr="00D422FA">
        <w:rPr>
          <w:rFonts w:ascii="Arial" w:eastAsia="Acumin Pro" w:hAnsi="Arial" w:cs="Arial"/>
          <w:color w:val="000000" w:themeColor="text1"/>
          <w:szCs w:val="24"/>
          <w:lang w:val="en-US"/>
        </w:rPr>
        <w:t xml:space="preserve">Will decrease, indicating that the required expenditure on renewal or replacement of assets has not occurred at minimum acceptable levels to maintain the longevity of the assets </w:t>
      </w:r>
    </w:p>
    <w:p w14:paraId="6B1E990B" w14:textId="77777777" w:rsidR="00D422FA" w:rsidRPr="00D422FA" w:rsidRDefault="00D422FA" w:rsidP="00D422FA">
      <w:pPr>
        <w:numPr>
          <w:ilvl w:val="1"/>
          <w:numId w:val="32"/>
        </w:numPr>
        <w:spacing w:after="200" w:line="276" w:lineRule="auto"/>
        <w:ind w:left="851" w:right="-330" w:hanging="567"/>
        <w:contextualSpacing/>
        <w:jc w:val="both"/>
        <w:rPr>
          <w:rFonts w:ascii="Arial" w:eastAsia="Acumin Pro" w:hAnsi="Arial" w:cs="Arial"/>
          <w:color w:val="000000" w:themeColor="text1"/>
          <w:szCs w:val="24"/>
          <w:lang w:val="en-US"/>
        </w:rPr>
      </w:pPr>
      <w:r w:rsidRPr="00D422FA">
        <w:rPr>
          <w:rFonts w:ascii="Arial" w:eastAsia="Acumin Pro" w:hAnsi="Arial" w:cs="Arial"/>
          <w:color w:val="000000" w:themeColor="text1"/>
          <w:szCs w:val="24"/>
          <w:lang w:val="en-US"/>
        </w:rPr>
        <w:t>Consumption Ratio (</w:t>
      </w:r>
      <w:r w:rsidRPr="00D422FA">
        <w:rPr>
          <w:rFonts w:ascii="Arial" w:eastAsiaTheme="minorHAnsi" w:hAnsi="Arial" w:cs="Arial"/>
          <w:color w:val="000000" w:themeColor="text1"/>
          <w:szCs w:val="24"/>
          <w:shd w:val="clear" w:color="auto" w:fill="FFFFFF"/>
          <w:lang w:val="en-GB"/>
        </w:rPr>
        <w:t>measures the extent to which depreciable assets have been consumed by comparing their depreciated replacement cost to their current replacement cost)</w:t>
      </w:r>
      <w:r w:rsidRPr="00D422FA">
        <w:rPr>
          <w:rFonts w:ascii="Arial" w:eastAsia="Acumin Pro" w:hAnsi="Arial" w:cs="Arial"/>
          <w:color w:val="000000" w:themeColor="text1"/>
          <w:szCs w:val="24"/>
          <w:lang w:val="en-US"/>
        </w:rPr>
        <w:t xml:space="preserve"> </w:t>
      </w:r>
    </w:p>
    <w:p w14:paraId="0FE219A2" w14:textId="77777777" w:rsidR="00D422FA" w:rsidRPr="00D422FA" w:rsidRDefault="00D422FA" w:rsidP="00D422FA">
      <w:pPr>
        <w:numPr>
          <w:ilvl w:val="2"/>
          <w:numId w:val="32"/>
        </w:numPr>
        <w:spacing w:after="200" w:line="276" w:lineRule="auto"/>
        <w:ind w:left="1418" w:right="-330" w:hanging="567"/>
        <w:contextualSpacing/>
        <w:jc w:val="both"/>
        <w:rPr>
          <w:rFonts w:ascii="Arial" w:eastAsia="Acumin Pro" w:hAnsi="Arial" w:cs="Arial"/>
          <w:szCs w:val="24"/>
          <w:lang w:val="en-US"/>
        </w:rPr>
      </w:pPr>
      <w:r w:rsidRPr="00D422FA">
        <w:rPr>
          <w:rFonts w:ascii="Arial" w:eastAsia="Acumin Pro" w:hAnsi="Arial" w:cs="Arial"/>
          <w:szCs w:val="24"/>
          <w:lang w:val="en-US"/>
        </w:rPr>
        <w:t xml:space="preserve">Will </w:t>
      </w:r>
      <w:r w:rsidRPr="00D422FA">
        <w:rPr>
          <w:rFonts w:ascii="Arial" w:eastAsia="Acumin Pro" w:hAnsi="Arial" w:cs="Arial"/>
          <w:color w:val="000000" w:themeColor="text1"/>
          <w:szCs w:val="24"/>
          <w:lang w:val="en-US"/>
        </w:rPr>
        <w:t>decrease</w:t>
      </w:r>
      <w:r w:rsidRPr="00D422FA">
        <w:rPr>
          <w:rFonts w:ascii="Arial" w:eastAsia="Acumin Pro" w:hAnsi="Arial" w:cs="Arial"/>
          <w:szCs w:val="24"/>
          <w:lang w:val="en-US"/>
        </w:rPr>
        <w:t>, indicating that the assets have not been renewed at the optimal time</w:t>
      </w:r>
    </w:p>
    <w:p w14:paraId="6FFE1F36" w14:textId="77777777" w:rsidR="00D422FA" w:rsidRPr="00D422FA" w:rsidRDefault="00D422FA" w:rsidP="00D422FA">
      <w:pPr>
        <w:numPr>
          <w:ilvl w:val="1"/>
          <w:numId w:val="32"/>
        </w:numPr>
        <w:spacing w:after="200" w:line="276" w:lineRule="auto"/>
        <w:ind w:left="851" w:right="-330" w:hanging="567"/>
        <w:contextualSpacing/>
        <w:jc w:val="both"/>
        <w:rPr>
          <w:rFonts w:ascii="Arial" w:eastAsia="Acumin Pro" w:hAnsi="Arial" w:cs="Arial"/>
          <w:color w:val="000000" w:themeColor="text1"/>
          <w:szCs w:val="24"/>
          <w:lang w:val="en-US"/>
        </w:rPr>
      </w:pPr>
      <w:r w:rsidRPr="00D422FA">
        <w:rPr>
          <w:rFonts w:ascii="Arial" w:eastAsia="Acumin Pro" w:hAnsi="Arial" w:cs="Arial"/>
          <w:szCs w:val="24"/>
          <w:lang w:val="en-US"/>
        </w:rPr>
        <w:t xml:space="preserve">Renewal Ratio </w:t>
      </w:r>
      <w:r w:rsidRPr="00D422FA">
        <w:rPr>
          <w:rFonts w:ascii="Arial" w:eastAsia="Acumin Pro" w:hAnsi="Arial" w:cs="Arial"/>
          <w:color w:val="000000" w:themeColor="text1"/>
          <w:szCs w:val="24"/>
          <w:lang w:val="en-US"/>
        </w:rPr>
        <w:t>(</w:t>
      </w:r>
      <w:r w:rsidRPr="00D422FA">
        <w:rPr>
          <w:rFonts w:ascii="Arial" w:eastAsiaTheme="minorHAnsi" w:hAnsi="Arial" w:cs="Arial"/>
          <w:color w:val="000000" w:themeColor="text1"/>
          <w:szCs w:val="24"/>
          <w:shd w:val="clear" w:color="auto" w:fill="FFFFFF"/>
          <w:lang w:val="en-GB"/>
        </w:rPr>
        <w:t>measure of the ability of a local government to fund its projected asset renewal / replacements in the future)</w:t>
      </w:r>
    </w:p>
    <w:p w14:paraId="03003FC6" w14:textId="77777777" w:rsidR="00D422FA" w:rsidRPr="00D422FA" w:rsidRDefault="00D422FA" w:rsidP="00D422FA">
      <w:pPr>
        <w:numPr>
          <w:ilvl w:val="2"/>
          <w:numId w:val="32"/>
        </w:numPr>
        <w:spacing w:after="200" w:line="276" w:lineRule="auto"/>
        <w:ind w:left="1418" w:right="-330" w:hanging="567"/>
        <w:contextualSpacing/>
        <w:jc w:val="both"/>
        <w:rPr>
          <w:rFonts w:ascii="Arial" w:eastAsia="Acumin Pro" w:hAnsi="Arial" w:cs="Arial"/>
          <w:color w:val="000000" w:themeColor="text1"/>
          <w:szCs w:val="24"/>
          <w:lang w:val="en-US"/>
        </w:rPr>
      </w:pPr>
      <w:r w:rsidRPr="00D422FA">
        <w:rPr>
          <w:rFonts w:ascii="Arial" w:eastAsia="Acumin Pro" w:hAnsi="Arial" w:cs="Arial"/>
          <w:color w:val="000000" w:themeColor="text1"/>
          <w:szCs w:val="24"/>
          <w:lang w:val="en-US"/>
        </w:rPr>
        <w:t>Will decrease as the City is likely unable to fund the capital expenditure required to renew or replace assets based on current levels of service into the future</w:t>
      </w:r>
    </w:p>
    <w:p w14:paraId="3B9B4ACC" w14:textId="77777777" w:rsidR="00D422FA" w:rsidRPr="00D422FA" w:rsidRDefault="00D422FA" w:rsidP="00D422FA">
      <w:pPr>
        <w:ind w:right="-330"/>
        <w:jc w:val="both"/>
        <w:rPr>
          <w:rFonts w:ascii="Arial" w:eastAsia="Acumin Pro" w:hAnsi="Arial" w:cs="Arial"/>
          <w:color w:val="000000" w:themeColor="text1"/>
          <w:szCs w:val="24"/>
          <w:lang w:val="en-US"/>
        </w:rPr>
      </w:pPr>
    </w:p>
    <w:p w14:paraId="4F9152F8" w14:textId="77777777" w:rsidR="00D422FA" w:rsidRPr="00D422FA" w:rsidRDefault="00D422FA" w:rsidP="00D422FA">
      <w:pPr>
        <w:ind w:left="-284" w:right="-330"/>
        <w:jc w:val="both"/>
        <w:rPr>
          <w:rFonts w:ascii="Arial" w:eastAsiaTheme="minorHAnsi" w:hAnsi="Arial" w:cs="Arial"/>
          <w:szCs w:val="24"/>
          <w:lang w:val="en-US"/>
        </w:rPr>
      </w:pPr>
      <w:r w:rsidRPr="00D422FA">
        <w:rPr>
          <w:rFonts w:ascii="Arial" w:eastAsiaTheme="minorHAnsi" w:hAnsi="Arial" w:cs="Arial"/>
          <w:bCs/>
          <w:szCs w:val="24"/>
          <w:lang w:val="en-US"/>
        </w:rPr>
        <w:t>The Administration will continue to work with Council to determine and set appropriate service levels that are sustainable and meet the City and community needs and objectives.</w:t>
      </w:r>
    </w:p>
    <w:p w14:paraId="1528E34A" w14:textId="77777777" w:rsidR="00D422FA" w:rsidRPr="00D422FA" w:rsidRDefault="00D422FA" w:rsidP="00D422FA">
      <w:pPr>
        <w:ind w:left="-284" w:right="-330"/>
        <w:jc w:val="both"/>
        <w:rPr>
          <w:rFonts w:ascii="Arial" w:eastAsiaTheme="minorHAnsi" w:hAnsi="Arial" w:cs="Arial"/>
          <w:szCs w:val="24"/>
          <w:lang w:val="en-US"/>
        </w:rPr>
      </w:pPr>
    </w:p>
    <w:p w14:paraId="5CA456A3" w14:textId="08925191" w:rsidR="00D422FA" w:rsidRDefault="00D422FA" w:rsidP="00D422FA">
      <w:pPr>
        <w:ind w:right="-330"/>
        <w:jc w:val="both"/>
        <w:rPr>
          <w:rFonts w:ascii="Arial" w:eastAsiaTheme="minorHAnsi" w:hAnsi="Arial" w:cs="Arial"/>
          <w:szCs w:val="24"/>
          <w:lang w:val="en-US"/>
        </w:rPr>
      </w:pPr>
    </w:p>
    <w:p w14:paraId="704FDC6C" w14:textId="42C816A4" w:rsidR="00EC3680" w:rsidRDefault="00EC3680" w:rsidP="00D422FA">
      <w:pPr>
        <w:ind w:right="-330"/>
        <w:jc w:val="both"/>
        <w:rPr>
          <w:rFonts w:ascii="Arial" w:eastAsiaTheme="minorHAnsi" w:hAnsi="Arial" w:cs="Arial"/>
          <w:szCs w:val="24"/>
          <w:lang w:val="en-US"/>
        </w:rPr>
      </w:pPr>
    </w:p>
    <w:p w14:paraId="111971B7" w14:textId="182C2EAF" w:rsidR="00EC3680" w:rsidRDefault="00EC3680" w:rsidP="00D422FA">
      <w:pPr>
        <w:ind w:right="-330"/>
        <w:jc w:val="both"/>
        <w:rPr>
          <w:rFonts w:ascii="Arial" w:eastAsiaTheme="minorHAnsi" w:hAnsi="Arial" w:cs="Arial"/>
          <w:szCs w:val="24"/>
          <w:lang w:val="en-US"/>
        </w:rPr>
      </w:pPr>
    </w:p>
    <w:p w14:paraId="7207A1B3" w14:textId="29D33DB9" w:rsidR="00EC3680" w:rsidRDefault="00EC3680" w:rsidP="00D422FA">
      <w:pPr>
        <w:ind w:right="-330"/>
        <w:jc w:val="both"/>
        <w:rPr>
          <w:rFonts w:ascii="Arial" w:eastAsiaTheme="minorHAnsi" w:hAnsi="Arial" w:cs="Arial"/>
          <w:szCs w:val="24"/>
          <w:lang w:val="en-US"/>
        </w:rPr>
      </w:pPr>
    </w:p>
    <w:p w14:paraId="27F3B90D" w14:textId="4C0EEF34" w:rsidR="00EC3680" w:rsidRDefault="00EC3680" w:rsidP="00D422FA">
      <w:pPr>
        <w:ind w:right="-330"/>
        <w:jc w:val="both"/>
        <w:rPr>
          <w:rFonts w:ascii="Arial" w:eastAsiaTheme="minorHAnsi" w:hAnsi="Arial" w:cs="Arial"/>
          <w:szCs w:val="24"/>
          <w:lang w:val="en-US"/>
        </w:rPr>
      </w:pPr>
    </w:p>
    <w:p w14:paraId="73FB82AB" w14:textId="77777777" w:rsidR="00EC3680" w:rsidRPr="00D422FA" w:rsidRDefault="00EC3680" w:rsidP="00D422FA">
      <w:pPr>
        <w:ind w:right="-330"/>
        <w:jc w:val="both"/>
        <w:rPr>
          <w:rFonts w:ascii="Arial" w:eastAsiaTheme="minorHAnsi" w:hAnsi="Arial" w:cs="Arial"/>
          <w:szCs w:val="24"/>
          <w:lang w:val="en-US"/>
        </w:rPr>
      </w:pPr>
    </w:p>
    <w:p w14:paraId="279C935E" w14:textId="77777777" w:rsidR="00D422FA" w:rsidRPr="00D422FA" w:rsidRDefault="00D422FA" w:rsidP="00D422FA">
      <w:pPr>
        <w:ind w:left="-284" w:right="-330"/>
        <w:jc w:val="both"/>
        <w:rPr>
          <w:rFonts w:ascii="Arial" w:eastAsiaTheme="minorHAnsi" w:hAnsi="Arial" w:cs="Arial"/>
          <w:b/>
          <w:color w:val="17365D" w:themeColor="text2" w:themeShade="BF"/>
          <w:sz w:val="28"/>
          <w:szCs w:val="32"/>
          <w:lang w:val="en-US"/>
        </w:rPr>
      </w:pPr>
      <w:r w:rsidRPr="00D422FA">
        <w:rPr>
          <w:rFonts w:ascii="Arial" w:eastAsiaTheme="minorHAnsi" w:hAnsi="Arial" w:cs="Arial"/>
          <w:b/>
          <w:color w:val="17365D" w:themeColor="text2" w:themeShade="BF"/>
          <w:sz w:val="28"/>
          <w:szCs w:val="32"/>
          <w:lang w:val="en-US"/>
        </w:rPr>
        <w:t>Legislative and Policy Implications</w:t>
      </w:r>
    </w:p>
    <w:p w14:paraId="3CCE430F" w14:textId="77777777" w:rsidR="00D422FA" w:rsidRPr="00D422FA" w:rsidRDefault="00D422FA" w:rsidP="00D422FA">
      <w:pPr>
        <w:ind w:left="-284" w:right="-330"/>
        <w:jc w:val="both"/>
        <w:rPr>
          <w:rFonts w:ascii="Arial" w:eastAsiaTheme="minorHAnsi" w:hAnsi="Arial" w:cs="Arial"/>
          <w:b/>
          <w:sz w:val="28"/>
          <w:szCs w:val="32"/>
          <w:lang w:val="en-US"/>
        </w:rPr>
      </w:pPr>
    </w:p>
    <w:p w14:paraId="4FEF5BFB" w14:textId="77777777" w:rsidR="00D422FA" w:rsidRPr="00D422FA" w:rsidRDefault="00D422FA" w:rsidP="00D422FA">
      <w:pPr>
        <w:ind w:left="-284" w:right="-330"/>
        <w:jc w:val="both"/>
        <w:rPr>
          <w:rFonts w:ascii="Arial" w:eastAsiaTheme="minorHAnsi" w:hAnsi="Arial" w:cs="Arial"/>
          <w:szCs w:val="24"/>
          <w:lang w:val="en-US"/>
        </w:rPr>
      </w:pPr>
      <w:r w:rsidRPr="00D422FA">
        <w:rPr>
          <w:rFonts w:ascii="Arial" w:eastAsiaTheme="minorHAnsi" w:hAnsi="Arial" w:cs="Arial"/>
          <w:bCs/>
          <w:szCs w:val="24"/>
          <w:lang w:val="en-US"/>
        </w:rPr>
        <w:t xml:space="preserve">The recommendations and suggested actions in the Asset Management Plans are in alignment with the </w:t>
      </w:r>
      <w:r w:rsidRPr="00D422FA">
        <w:rPr>
          <w:rFonts w:ascii="Arial" w:eastAsiaTheme="minorHAnsi" w:hAnsi="Arial" w:cs="Arial"/>
          <w:szCs w:val="24"/>
          <w:lang w:val="en-US"/>
        </w:rPr>
        <w:t xml:space="preserve">Local Government Act’s requirements for Corporate Business Planning including establishment and consistent evaluation of strategic documentation. The Plans also align with the Integrated Planning &amp; Reporting Framework. </w:t>
      </w:r>
    </w:p>
    <w:p w14:paraId="2CA89B9A" w14:textId="77777777" w:rsidR="00D422FA" w:rsidRPr="00D422FA" w:rsidRDefault="00D422FA" w:rsidP="00D422FA">
      <w:pPr>
        <w:ind w:left="-284" w:right="-330"/>
        <w:jc w:val="both"/>
        <w:rPr>
          <w:rFonts w:ascii="Arial" w:eastAsiaTheme="minorHAnsi" w:hAnsi="Arial" w:cs="Arial"/>
          <w:szCs w:val="24"/>
          <w:lang w:val="en-US"/>
        </w:rPr>
      </w:pPr>
    </w:p>
    <w:p w14:paraId="5B66409B" w14:textId="77777777" w:rsidR="00D422FA" w:rsidRPr="00D422FA" w:rsidRDefault="00D422FA" w:rsidP="00D422FA">
      <w:pPr>
        <w:ind w:left="-284" w:right="-330"/>
        <w:jc w:val="both"/>
        <w:rPr>
          <w:rFonts w:ascii="Arial" w:eastAsiaTheme="minorHAnsi" w:hAnsi="Arial" w:cs="Arial"/>
          <w:bCs/>
          <w:szCs w:val="24"/>
          <w:lang w:val="en-US"/>
        </w:rPr>
      </w:pPr>
      <w:r w:rsidRPr="00D422FA">
        <w:rPr>
          <w:rFonts w:ascii="Arial" w:eastAsiaTheme="minorHAnsi" w:hAnsi="Arial" w:cs="Arial"/>
          <w:bCs/>
          <w:szCs w:val="24"/>
          <w:lang w:val="en-US"/>
        </w:rPr>
        <w:t xml:space="preserve">Meeting these requirements will assist the City to manage and </w:t>
      </w:r>
      <w:r w:rsidRPr="00D422FA">
        <w:rPr>
          <w:rFonts w:ascii="Arial" w:eastAsiaTheme="minorHAnsi" w:hAnsi="Arial" w:cs="Arial"/>
          <w:szCs w:val="24"/>
          <w:lang w:val="en-GB"/>
        </w:rPr>
        <w:t>administer our assets effectively and efficiently.</w:t>
      </w:r>
    </w:p>
    <w:p w14:paraId="7CC95618" w14:textId="77777777" w:rsidR="00D422FA" w:rsidRPr="00D422FA" w:rsidRDefault="00D422FA" w:rsidP="00D422FA">
      <w:pPr>
        <w:ind w:left="-284" w:right="-330"/>
        <w:jc w:val="both"/>
        <w:rPr>
          <w:rFonts w:ascii="Arial" w:eastAsiaTheme="minorHAnsi" w:hAnsi="Arial" w:cs="Arial"/>
          <w:szCs w:val="24"/>
          <w:lang w:val="en-US"/>
        </w:rPr>
      </w:pPr>
    </w:p>
    <w:p w14:paraId="52F8C41D" w14:textId="77777777" w:rsidR="00D422FA" w:rsidRPr="00D422FA" w:rsidRDefault="00D422FA" w:rsidP="00D422FA">
      <w:pPr>
        <w:ind w:left="-284" w:right="-330"/>
        <w:jc w:val="both"/>
        <w:rPr>
          <w:rFonts w:ascii="Arial" w:eastAsiaTheme="minorHAnsi" w:hAnsi="Arial" w:cs="Arial"/>
          <w:szCs w:val="24"/>
          <w:lang w:val="en-US"/>
        </w:rPr>
      </w:pPr>
    </w:p>
    <w:p w14:paraId="2C886DDE" w14:textId="77777777" w:rsidR="00D422FA" w:rsidRPr="00D422FA" w:rsidRDefault="00D422FA" w:rsidP="00D422FA">
      <w:pPr>
        <w:ind w:left="-284" w:right="-330"/>
        <w:jc w:val="both"/>
        <w:rPr>
          <w:rFonts w:ascii="Arial" w:eastAsiaTheme="minorHAnsi" w:hAnsi="Arial" w:cs="Arial"/>
          <w:bCs/>
          <w:szCs w:val="24"/>
          <w:lang w:val="en-US"/>
        </w:rPr>
      </w:pPr>
      <w:r w:rsidRPr="00D422FA">
        <w:rPr>
          <w:rFonts w:ascii="Arial" w:eastAsiaTheme="minorHAnsi" w:hAnsi="Arial" w:cs="Arial"/>
          <w:b/>
          <w:color w:val="17365D" w:themeColor="text2" w:themeShade="BF"/>
          <w:sz w:val="28"/>
          <w:szCs w:val="32"/>
          <w:lang w:val="en-US"/>
        </w:rPr>
        <w:t>Decision Implications</w:t>
      </w:r>
    </w:p>
    <w:p w14:paraId="08EBB59E" w14:textId="77777777" w:rsidR="00D422FA" w:rsidRPr="00D422FA" w:rsidRDefault="00D422FA" w:rsidP="00D422FA">
      <w:pPr>
        <w:ind w:left="-284" w:right="-330"/>
        <w:jc w:val="both"/>
        <w:rPr>
          <w:rFonts w:ascii="Arial" w:eastAsiaTheme="minorHAnsi" w:hAnsi="Arial" w:cs="Arial"/>
          <w:b/>
          <w:sz w:val="28"/>
          <w:szCs w:val="32"/>
          <w:lang w:val="en-US"/>
        </w:rPr>
      </w:pPr>
    </w:p>
    <w:p w14:paraId="55A32B50" w14:textId="77777777" w:rsidR="00D422FA" w:rsidRPr="00D422FA" w:rsidRDefault="00D422FA" w:rsidP="00D422FA">
      <w:pPr>
        <w:ind w:left="-284" w:right="-330"/>
        <w:jc w:val="both"/>
        <w:rPr>
          <w:rFonts w:ascii="Arial" w:eastAsiaTheme="minorHAnsi" w:hAnsi="Arial" w:cs="Arial"/>
          <w:bCs/>
          <w:szCs w:val="24"/>
          <w:lang w:val="en-US"/>
        </w:rPr>
      </w:pPr>
      <w:r w:rsidRPr="00D422FA">
        <w:rPr>
          <w:rFonts w:ascii="Arial" w:eastAsiaTheme="minorHAnsi" w:hAnsi="Arial" w:cs="Arial"/>
          <w:bCs/>
          <w:szCs w:val="24"/>
          <w:lang w:val="en-US"/>
        </w:rPr>
        <w:t>The Officer recommendation is for Council to receive the Asset Management Plans 2023 – 2025 to ensure the City is brought into alignment with; the Local Government Act,</w:t>
      </w:r>
      <w:r w:rsidRPr="00D422FA" w:rsidDel="00423AD9">
        <w:rPr>
          <w:rFonts w:ascii="Arial" w:eastAsiaTheme="minorHAnsi" w:hAnsi="Arial" w:cs="Arial"/>
          <w:bCs/>
          <w:szCs w:val="24"/>
          <w:lang w:val="en-US"/>
        </w:rPr>
        <w:t xml:space="preserve"> </w:t>
      </w:r>
      <w:r w:rsidRPr="00D422FA">
        <w:rPr>
          <w:rFonts w:ascii="Arial" w:eastAsiaTheme="minorHAnsi" w:hAnsi="Arial" w:cs="Arial"/>
          <w:bCs/>
          <w:szCs w:val="24"/>
          <w:lang w:val="en-US"/>
        </w:rPr>
        <w:t xml:space="preserve">Regulations, and the </w:t>
      </w:r>
      <w:r w:rsidRPr="00D422FA">
        <w:rPr>
          <w:rFonts w:ascii="Arial" w:eastAsiaTheme="minorHAnsi" w:hAnsi="Arial" w:cs="Arial"/>
          <w:szCs w:val="24"/>
          <w:lang w:val="en-US"/>
        </w:rPr>
        <w:t xml:space="preserve">Integrated Planning and Reporting (IPR) Framework by </w:t>
      </w:r>
      <w:r w:rsidRPr="00D422FA">
        <w:rPr>
          <w:rFonts w:ascii="Arial" w:eastAsiaTheme="minorHAnsi" w:hAnsi="Arial" w:cs="Arial"/>
          <w:bCs/>
          <w:szCs w:val="24"/>
          <w:lang w:val="en-US"/>
        </w:rPr>
        <w:t xml:space="preserve">Department of Local Government, Sport, and Cultural Industries. </w:t>
      </w:r>
    </w:p>
    <w:p w14:paraId="6FC18FC0" w14:textId="77777777" w:rsidR="00D422FA" w:rsidRPr="00D422FA" w:rsidRDefault="00D422FA" w:rsidP="00D422FA">
      <w:pPr>
        <w:ind w:left="-284" w:right="-330"/>
        <w:jc w:val="both"/>
        <w:rPr>
          <w:rFonts w:ascii="Arial" w:eastAsiaTheme="minorHAnsi" w:hAnsi="Arial" w:cs="Arial"/>
          <w:bCs/>
          <w:szCs w:val="24"/>
          <w:lang w:val="en-US"/>
        </w:rPr>
      </w:pPr>
    </w:p>
    <w:p w14:paraId="6FB4A3F8" w14:textId="77777777" w:rsidR="00D422FA" w:rsidRPr="00D422FA" w:rsidRDefault="00D422FA" w:rsidP="00D422FA">
      <w:pPr>
        <w:ind w:left="-284" w:right="-330"/>
        <w:jc w:val="both"/>
        <w:rPr>
          <w:rFonts w:ascii="Arial" w:eastAsiaTheme="minorHAnsi" w:hAnsi="Arial" w:cs="Arial"/>
          <w:szCs w:val="24"/>
          <w:lang w:val="en-US"/>
        </w:rPr>
      </w:pPr>
      <w:r w:rsidRPr="00D422FA">
        <w:rPr>
          <w:rFonts w:ascii="Arial" w:eastAsiaTheme="minorHAnsi" w:hAnsi="Arial" w:cs="Arial"/>
          <w:bCs/>
          <w:szCs w:val="24"/>
          <w:lang w:val="en-US"/>
        </w:rPr>
        <w:t>The impact on the community with the</w:t>
      </w:r>
      <w:r w:rsidRPr="00D422FA" w:rsidDel="00F341F5">
        <w:rPr>
          <w:rFonts w:ascii="Arial" w:eastAsiaTheme="minorHAnsi" w:hAnsi="Arial" w:cs="Arial"/>
          <w:szCs w:val="24"/>
          <w:lang w:val="en-US"/>
        </w:rPr>
        <w:t xml:space="preserve"> </w:t>
      </w:r>
      <w:r w:rsidRPr="00D422FA">
        <w:rPr>
          <w:rFonts w:ascii="Arial" w:eastAsiaTheme="minorHAnsi" w:hAnsi="Arial" w:cs="Arial"/>
          <w:szCs w:val="24"/>
          <w:lang w:val="en-US"/>
        </w:rPr>
        <w:t xml:space="preserve">receipt </w:t>
      </w:r>
      <w:r w:rsidRPr="00D422FA">
        <w:rPr>
          <w:rFonts w:ascii="Arial" w:eastAsiaTheme="minorHAnsi" w:hAnsi="Arial" w:cs="Arial"/>
          <w:bCs/>
          <w:szCs w:val="24"/>
          <w:lang w:val="en-US"/>
        </w:rPr>
        <w:t xml:space="preserve">of the asset management plans is yet to be quantified as service levels have not been established and adopted. The Administration will continue to work with Council to determine and set appropriate service levels that are sustainable and meet the City and community needs and objectives. The receipt of the Asset Management Plans 2023 – 2025 demonstrates Council’s support for and collaboration with Administration to sustainably manage the City’s asset portfolio.   </w:t>
      </w:r>
    </w:p>
    <w:p w14:paraId="00035E9A" w14:textId="77777777" w:rsidR="00D422FA" w:rsidRPr="00D422FA" w:rsidDel="00840CA8" w:rsidRDefault="00D422FA" w:rsidP="00D422FA">
      <w:pPr>
        <w:ind w:right="-330"/>
        <w:jc w:val="both"/>
        <w:rPr>
          <w:rFonts w:ascii="Arial" w:eastAsiaTheme="minorHAnsi" w:hAnsi="Arial" w:cs="Arial"/>
          <w:bCs/>
          <w:szCs w:val="24"/>
          <w:lang w:val="en-US"/>
        </w:rPr>
      </w:pPr>
    </w:p>
    <w:p w14:paraId="1C50F704" w14:textId="77777777" w:rsidR="00D422FA" w:rsidRPr="00D422FA" w:rsidDel="00840CA8" w:rsidRDefault="00D422FA" w:rsidP="00D422FA">
      <w:pPr>
        <w:ind w:right="-330"/>
        <w:jc w:val="both"/>
        <w:rPr>
          <w:rFonts w:ascii="Arial" w:eastAsiaTheme="minorHAnsi" w:hAnsi="Arial" w:cs="Arial"/>
          <w:bCs/>
          <w:szCs w:val="24"/>
          <w:lang w:val="en-US"/>
        </w:rPr>
      </w:pPr>
    </w:p>
    <w:p w14:paraId="6921095A" w14:textId="77777777" w:rsidR="00D422FA" w:rsidRPr="00D422FA" w:rsidRDefault="00D422FA" w:rsidP="00D422FA">
      <w:pPr>
        <w:ind w:left="-284" w:right="-330"/>
        <w:jc w:val="both"/>
        <w:rPr>
          <w:rFonts w:ascii="Arial" w:eastAsiaTheme="minorHAnsi" w:hAnsi="Arial" w:cs="Arial"/>
          <w:b/>
          <w:color w:val="17365D" w:themeColor="text2" w:themeShade="BF"/>
          <w:sz w:val="28"/>
          <w:szCs w:val="32"/>
          <w:lang w:val="en-US"/>
        </w:rPr>
      </w:pPr>
      <w:r w:rsidRPr="00D422FA">
        <w:rPr>
          <w:rFonts w:ascii="Arial" w:eastAsiaTheme="minorHAnsi" w:hAnsi="Arial" w:cs="Arial"/>
          <w:b/>
          <w:color w:val="17365D" w:themeColor="text2" w:themeShade="BF"/>
          <w:sz w:val="28"/>
          <w:szCs w:val="32"/>
          <w:lang w:val="en-US"/>
        </w:rPr>
        <w:t>Conclusion</w:t>
      </w:r>
    </w:p>
    <w:p w14:paraId="3370B280" w14:textId="77777777" w:rsidR="00D422FA" w:rsidRPr="00D422FA" w:rsidRDefault="00D422FA" w:rsidP="00D422FA">
      <w:pPr>
        <w:ind w:left="-284" w:right="-330"/>
        <w:jc w:val="both"/>
        <w:rPr>
          <w:rFonts w:ascii="Arial" w:eastAsiaTheme="minorHAnsi" w:hAnsi="Arial" w:cs="Arial"/>
          <w:bCs/>
          <w:szCs w:val="28"/>
          <w:lang w:val="en-US"/>
        </w:rPr>
      </w:pPr>
    </w:p>
    <w:p w14:paraId="057CB0C5" w14:textId="77777777" w:rsidR="00D422FA" w:rsidRPr="00D422FA" w:rsidRDefault="00D422FA" w:rsidP="00D422FA">
      <w:pPr>
        <w:ind w:left="-284" w:right="-330"/>
        <w:jc w:val="both"/>
        <w:rPr>
          <w:rFonts w:ascii="Arial" w:eastAsiaTheme="minorHAnsi" w:hAnsi="Arial" w:cs="Arial"/>
          <w:szCs w:val="24"/>
        </w:rPr>
      </w:pPr>
      <w:r w:rsidRPr="00D422FA">
        <w:rPr>
          <w:rFonts w:ascii="Arial" w:eastAsiaTheme="minorHAnsi" w:hAnsi="Arial" w:cs="Arial"/>
          <w:szCs w:val="24"/>
          <w:lang w:val="en-US"/>
        </w:rPr>
        <w:t xml:space="preserve">Council has directed the CEO to execute and deliver Asset Management Plans across each of the City’s primary asset classes (Buildings, Drainage Parks, Paths, Roads) as a Key Performance Indicator. </w:t>
      </w:r>
      <w:r w:rsidRPr="00D422FA">
        <w:rPr>
          <w:rFonts w:ascii="Arial" w:eastAsiaTheme="minorHAnsi" w:hAnsi="Arial" w:cs="Arial"/>
          <w:szCs w:val="24"/>
        </w:rPr>
        <w:t xml:space="preserve">The Administration has reviewed the outcomes and developed Asset Management Plans to be received by Council. </w:t>
      </w:r>
    </w:p>
    <w:p w14:paraId="1B9627FF" w14:textId="77777777" w:rsidR="00D422FA" w:rsidRPr="00D422FA" w:rsidRDefault="00D422FA" w:rsidP="00D422FA">
      <w:pPr>
        <w:ind w:left="-284" w:right="-330"/>
        <w:jc w:val="both"/>
        <w:rPr>
          <w:rFonts w:ascii="Arial" w:eastAsiaTheme="minorHAnsi" w:hAnsi="Arial" w:cs="Arial"/>
          <w:bCs/>
          <w:szCs w:val="24"/>
        </w:rPr>
      </w:pPr>
    </w:p>
    <w:p w14:paraId="6A891E7A" w14:textId="77777777" w:rsidR="00D422FA" w:rsidRPr="00D422FA" w:rsidRDefault="00D422FA" w:rsidP="00D422FA">
      <w:pPr>
        <w:ind w:left="-284" w:right="-330"/>
        <w:jc w:val="both"/>
        <w:rPr>
          <w:rFonts w:ascii="Arial" w:eastAsiaTheme="minorHAnsi" w:hAnsi="Arial" w:cs="Arial"/>
          <w:szCs w:val="32"/>
          <w:lang w:val="en-US"/>
        </w:rPr>
      </w:pPr>
      <w:r w:rsidRPr="00D422FA">
        <w:rPr>
          <w:rFonts w:ascii="Arial" w:eastAsiaTheme="minorHAnsi" w:hAnsi="Arial" w:cs="Arial"/>
          <w:szCs w:val="32"/>
          <w:lang w:val="en-US"/>
        </w:rPr>
        <w:t>It is noted the Asset Management Plans have several areas of improvement and strategic decisions over the next three years to further develop the City’s long-term sustainably and management of the City’s asset portfolio.</w:t>
      </w:r>
    </w:p>
    <w:p w14:paraId="29631B0B" w14:textId="77777777" w:rsidR="00D422FA" w:rsidRPr="00D422FA" w:rsidRDefault="00D422FA" w:rsidP="00D422FA">
      <w:pPr>
        <w:ind w:left="-284" w:right="-330"/>
        <w:jc w:val="both"/>
        <w:rPr>
          <w:rFonts w:ascii="Arial" w:eastAsiaTheme="minorHAnsi" w:hAnsi="Arial" w:cs="Arial"/>
          <w:szCs w:val="32"/>
          <w:lang w:val="en-US"/>
        </w:rPr>
      </w:pPr>
    </w:p>
    <w:p w14:paraId="5A113DFA" w14:textId="77777777" w:rsidR="00D422FA" w:rsidRPr="00D422FA" w:rsidRDefault="00D422FA" w:rsidP="00D422FA">
      <w:pPr>
        <w:ind w:right="-330"/>
        <w:jc w:val="both"/>
        <w:rPr>
          <w:rFonts w:ascii="Arial" w:eastAsiaTheme="minorHAnsi" w:hAnsi="Arial" w:cs="Arial"/>
          <w:szCs w:val="32"/>
          <w:lang w:val="en-US"/>
        </w:rPr>
      </w:pPr>
    </w:p>
    <w:p w14:paraId="62837683" w14:textId="77777777" w:rsidR="00D422FA" w:rsidRPr="00D422FA" w:rsidRDefault="00D422FA" w:rsidP="00D422FA">
      <w:pPr>
        <w:ind w:left="-284" w:right="-330"/>
        <w:jc w:val="both"/>
        <w:rPr>
          <w:rFonts w:ascii="Arial" w:eastAsiaTheme="minorHAnsi" w:hAnsi="Arial" w:cs="Arial"/>
          <w:b/>
          <w:color w:val="17365D" w:themeColor="text2" w:themeShade="BF"/>
          <w:sz w:val="28"/>
          <w:szCs w:val="32"/>
          <w:lang w:val="en-US"/>
        </w:rPr>
      </w:pPr>
      <w:r w:rsidRPr="00D422FA">
        <w:rPr>
          <w:rFonts w:ascii="Arial" w:eastAsiaTheme="minorHAnsi" w:hAnsi="Arial" w:cs="Arial"/>
          <w:b/>
          <w:color w:val="17365D" w:themeColor="text2" w:themeShade="BF"/>
          <w:sz w:val="28"/>
          <w:szCs w:val="32"/>
          <w:lang w:val="en-US"/>
        </w:rPr>
        <w:t>Further Information</w:t>
      </w:r>
    </w:p>
    <w:p w14:paraId="68665F7F" w14:textId="77777777" w:rsidR="00D422FA" w:rsidRPr="00D422FA" w:rsidRDefault="00D422FA" w:rsidP="00D422FA">
      <w:pPr>
        <w:ind w:left="-284" w:right="-330"/>
        <w:jc w:val="both"/>
        <w:rPr>
          <w:rFonts w:ascii="Arial" w:eastAsiaTheme="minorHAnsi" w:hAnsi="Arial" w:cs="Arial"/>
          <w:b/>
          <w:sz w:val="28"/>
          <w:szCs w:val="32"/>
          <w:lang w:val="en-US"/>
        </w:rPr>
      </w:pPr>
    </w:p>
    <w:p w14:paraId="3A6A7828" w14:textId="77777777" w:rsidR="00D422FA" w:rsidRPr="00D422FA" w:rsidRDefault="00D422FA" w:rsidP="00D422FA">
      <w:pPr>
        <w:ind w:left="-284" w:right="-330"/>
        <w:jc w:val="both"/>
        <w:rPr>
          <w:rFonts w:ascii="Arial" w:eastAsiaTheme="minorHAnsi" w:hAnsi="Arial" w:cs="Arial"/>
          <w:bCs/>
          <w:szCs w:val="24"/>
        </w:rPr>
      </w:pPr>
      <w:r w:rsidRPr="00D422FA">
        <w:rPr>
          <w:rFonts w:ascii="Arial" w:eastAsiaTheme="minorHAnsi" w:hAnsi="Arial" w:cs="Arial"/>
          <w:bCs/>
          <w:szCs w:val="24"/>
          <w:lang w:val="en-US"/>
        </w:rPr>
        <w:t>N/A</w:t>
      </w:r>
    </w:p>
    <w:p w14:paraId="0EA03195" w14:textId="77777777" w:rsidR="00D422FA" w:rsidRPr="00312204" w:rsidRDefault="00D422FA" w:rsidP="00312204">
      <w:pPr>
        <w:ind w:left="-284" w:right="-238"/>
        <w:jc w:val="both"/>
        <w:rPr>
          <w:rFonts w:ascii="Arial" w:eastAsiaTheme="minorHAnsi" w:hAnsi="Arial" w:cs="Arial"/>
          <w:bCs/>
          <w:szCs w:val="24"/>
        </w:rPr>
      </w:pPr>
    </w:p>
    <w:p w14:paraId="71B5DC69" w14:textId="77777777" w:rsidR="00312204" w:rsidRPr="00312204" w:rsidRDefault="00312204" w:rsidP="00312204">
      <w:pPr>
        <w:ind w:left="-284" w:right="-238"/>
        <w:jc w:val="both"/>
        <w:rPr>
          <w:rFonts w:ascii="Arial" w:eastAsiaTheme="minorHAnsi" w:hAnsi="Arial" w:cs="Arial"/>
          <w:bCs/>
          <w:szCs w:val="24"/>
        </w:rPr>
      </w:pPr>
    </w:p>
    <w:p w14:paraId="089B7490" w14:textId="77777777" w:rsidR="006B2757" w:rsidRPr="00312204" w:rsidRDefault="006B2757" w:rsidP="00312204">
      <w:pPr>
        <w:ind w:left="-284" w:right="-238"/>
        <w:jc w:val="both"/>
        <w:rPr>
          <w:rFonts w:ascii="Arial" w:eastAsiaTheme="minorHAnsi" w:hAnsi="Arial" w:cs="Arial"/>
          <w:bCs/>
          <w:szCs w:val="24"/>
        </w:rPr>
      </w:pPr>
    </w:p>
    <w:p w14:paraId="7278200E" w14:textId="77777777" w:rsidR="006B2757" w:rsidRPr="00312204" w:rsidRDefault="006B2757" w:rsidP="00312204">
      <w:pPr>
        <w:ind w:left="-284" w:right="-238"/>
        <w:jc w:val="both"/>
        <w:rPr>
          <w:rFonts w:ascii="Arial" w:eastAsiaTheme="minorHAnsi" w:hAnsi="Arial" w:cs="Arial"/>
          <w:bCs/>
          <w:szCs w:val="24"/>
        </w:rPr>
      </w:pPr>
    </w:p>
    <w:p w14:paraId="38520FA5" w14:textId="77777777" w:rsidR="006B2757" w:rsidRPr="00312204" w:rsidRDefault="006B2757" w:rsidP="00312204">
      <w:pPr>
        <w:ind w:left="-284" w:right="-238"/>
        <w:jc w:val="both"/>
        <w:rPr>
          <w:rFonts w:ascii="Arial" w:eastAsiaTheme="minorHAnsi" w:hAnsi="Arial" w:cs="Arial"/>
          <w:bCs/>
          <w:szCs w:val="24"/>
        </w:rPr>
      </w:pPr>
      <w:r w:rsidRPr="00312204">
        <w:rPr>
          <w:rFonts w:ascii="Arial" w:eastAsiaTheme="minorHAnsi" w:hAnsi="Arial" w:cs="Arial"/>
          <w:bCs/>
          <w:szCs w:val="24"/>
        </w:rPr>
        <w:br w:type="page"/>
      </w:r>
    </w:p>
    <w:p w14:paraId="3B6989E7" w14:textId="3FF5A8E4" w:rsidR="006B2757" w:rsidRDefault="006B2757" w:rsidP="006B2757">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bCs/>
          <w:caps w:val="0"/>
          <w:color w:val="17365D" w:themeColor="text2" w:themeShade="BF"/>
          <w:u w:val="none"/>
        </w:rPr>
      </w:pPr>
      <w:bookmarkStart w:id="52" w:name="_Toc108046520"/>
      <w:bookmarkStart w:id="53" w:name="_Toc108107005"/>
      <w:r>
        <w:rPr>
          <w:rFonts w:ascii="Arial" w:hAnsi="Arial" w:cs="Arial"/>
          <w:bCs/>
          <w:caps w:val="0"/>
          <w:color w:val="17365D" w:themeColor="text2" w:themeShade="BF"/>
          <w:u w:val="none"/>
        </w:rPr>
        <w:t>TS13.07.22</w:t>
      </w:r>
      <w:r w:rsidR="000A1CCC">
        <w:rPr>
          <w:rFonts w:ascii="Arial" w:hAnsi="Arial" w:cs="Arial"/>
          <w:bCs/>
          <w:caps w:val="0"/>
          <w:color w:val="17365D" w:themeColor="text2" w:themeShade="BF"/>
          <w:u w:val="none"/>
        </w:rPr>
        <w:t xml:space="preserve"> Integrated Transport Strategy Steering Committee – Establishment and Appointment of Members</w:t>
      </w:r>
      <w:bookmarkEnd w:id="52"/>
      <w:bookmarkEnd w:id="53"/>
    </w:p>
    <w:p w14:paraId="6193BB1D" w14:textId="77777777" w:rsidR="000A1CCC" w:rsidRDefault="000A1CCC" w:rsidP="000A1CCC"/>
    <w:tbl>
      <w:tblPr>
        <w:tblStyle w:val="TableGrid5"/>
        <w:tblW w:w="9640" w:type="dxa"/>
        <w:tblInd w:w="-289" w:type="dxa"/>
        <w:tblLook w:val="04A0" w:firstRow="1" w:lastRow="0" w:firstColumn="1" w:lastColumn="0" w:noHBand="0" w:noVBand="1"/>
      </w:tblPr>
      <w:tblGrid>
        <w:gridCol w:w="2694"/>
        <w:gridCol w:w="6946"/>
      </w:tblGrid>
      <w:tr w:rsidR="000A1CCC" w:rsidRPr="000A1CCC" w14:paraId="31CD84E7" w14:textId="77777777" w:rsidTr="000A1CCC">
        <w:tc>
          <w:tcPr>
            <w:tcW w:w="2694" w:type="dxa"/>
          </w:tcPr>
          <w:p w14:paraId="5B6D7384" w14:textId="77777777" w:rsidR="000A1CCC" w:rsidRPr="000A1CCC" w:rsidRDefault="000A1CCC" w:rsidP="00A425B8">
            <w:pPr>
              <w:ind w:left="41" w:right="-96"/>
              <w:rPr>
                <w:rFonts w:ascii="Arial" w:hAnsi="Arial" w:cs="Arial"/>
                <w:b/>
                <w:color w:val="17365D" w:themeColor="text2" w:themeShade="BF"/>
                <w:szCs w:val="24"/>
              </w:rPr>
            </w:pPr>
            <w:r w:rsidRPr="000A1CCC">
              <w:rPr>
                <w:rFonts w:ascii="Arial" w:hAnsi="Arial" w:cs="Arial"/>
                <w:b/>
                <w:color w:val="17365D" w:themeColor="text2" w:themeShade="BF"/>
                <w:szCs w:val="24"/>
              </w:rPr>
              <w:t>Meeting &amp; Date</w:t>
            </w:r>
          </w:p>
        </w:tc>
        <w:tc>
          <w:tcPr>
            <w:tcW w:w="6946" w:type="dxa"/>
          </w:tcPr>
          <w:p w14:paraId="10F56918" w14:textId="0DBD8B21" w:rsidR="000A1CCC" w:rsidRPr="000A1CCC" w:rsidRDefault="000A1CCC" w:rsidP="00A425B8">
            <w:pPr>
              <w:ind w:right="170"/>
              <w:rPr>
                <w:rFonts w:ascii="Arial" w:hAnsi="Arial" w:cs="Arial"/>
                <w:szCs w:val="24"/>
              </w:rPr>
            </w:pPr>
            <w:r w:rsidRPr="000A1CCC">
              <w:rPr>
                <w:rFonts w:ascii="Arial" w:hAnsi="Arial" w:cs="Arial"/>
                <w:szCs w:val="24"/>
              </w:rPr>
              <w:t xml:space="preserve">Council </w:t>
            </w:r>
            <w:r>
              <w:rPr>
                <w:rFonts w:ascii="Arial" w:hAnsi="Arial" w:cs="Arial"/>
                <w:szCs w:val="24"/>
              </w:rPr>
              <w:t xml:space="preserve">Meeting </w:t>
            </w:r>
            <w:r w:rsidRPr="000A1CCC">
              <w:rPr>
                <w:rFonts w:ascii="Arial" w:hAnsi="Arial" w:cs="Arial"/>
                <w:szCs w:val="24"/>
              </w:rPr>
              <w:t>– 26 July</w:t>
            </w:r>
          </w:p>
        </w:tc>
      </w:tr>
      <w:tr w:rsidR="000A1CCC" w:rsidRPr="000A1CCC" w14:paraId="573BE6E7" w14:textId="77777777" w:rsidTr="000A1CCC">
        <w:tc>
          <w:tcPr>
            <w:tcW w:w="2694" w:type="dxa"/>
          </w:tcPr>
          <w:p w14:paraId="34705AD3" w14:textId="77777777" w:rsidR="000A1CCC" w:rsidRPr="000A1CCC" w:rsidRDefault="000A1CCC" w:rsidP="00A425B8">
            <w:pPr>
              <w:ind w:left="41" w:right="-96"/>
              <w:rPr>
                <w:rFonts w:ascii="Arial" w:hAnsi="Arial" w:cs="Arial"/>
                <w:b/>
                <w:color w:val="17365D" w:themeColor="text2" w:themeShade="BF"/>
                <w:szCs w:val="24"/>
              </w:rPr>
            </w:pPr>
            <w:r w:rsidRPr="000A1CCC">
              <w:rPr>
                <w:rFonts w:ascii="Arial" w:hAnsi="Arial" w:cs="Arial"/>
                <w:b/>
                <w:color w:val="17365D" w:themeColor="text2" w:themeShade="BF"/>
                <w:szCs w:val="24"/>
              </w:rPr>
              <w:t>Applicant</w:t>
            </w:r>
          </w:p>
        </w:tc>
        <w:tc>
          <w:tcPr>
            <w:tcW w:w="6946" w:type="dxa"/>
          </w:tcPr>
          <w:p w14:paraId="55592060" w14:textId="77777777" w:rsidR="000A1CCC" w:rsidRPr="000A1CCC" w:rsidRDefault="000A1CCC" w:rsidP="00A425B8">
            <w:pPr>
              <w:ind w:right="170"/>
              <w:rPr>
                <w:rFonts w:ascii="Arial" w:hAnsi="Arial" w:cs="Arial"/>
                <w:szCs w:val="24"/>
              </w:rPr>
            </w:pPr>
            <w:r w:rsidRPr="000A1CCC">
              <w:rPr>
                <w:rFonts w:ascii="Arial" w:hAnsi="Arial" w:cs="Arial"/>
                <w:szCs w:val="24"/>
              </w:rPr>
              <w:t xml:space="preserve">City of Nedlands </w:t>
            </w:r>
          </w:p>
        </w:tc>
      </w:tr>
      <w:tr w:rsidR="000A1CCC" w:rsidRPr="000A1CCC" w14:paraId="0E271EC1" w14:textId="77777777" w:rsidTr="000A1CCC">
        <w:tc>
          <w:tcPr>
            <w:tcW w:w="2694" w:type="dxa"/>
          </w:tcPr>
          <w:p w14:paraId="30161891" w14:textId="77777777" w:rsidR="000A1CCC" w:rsidRPr="000A1CCC" w:rsidRDefault="000A1CCC" w:rsidP="00A425B8">
            <w:pPr>
              <w:ind w:left="41" w:right="-96"/>
              <w:rPr>
                <w:rFonts w:ascii="Arial" w:hAnsi="Arial" w:cs="Arial"/>
                <w:b/>
                <w:bCs/>
                <w:color w:val="17365D" w:themeColor="text2" w:themeShade="BF"/>
                <w:szCs w:val="24"/>
              </w:rPr>
            </w:pPr>
            <w:r w:rsidRPr="000A1CCC">
              <w:rPr>
                <w:rFonts w:ascii="Arial" w:hAnsi="Arial" w:cs="Arial"/>
                <w:b/>
                <w:bCs/>
                <w:color w:val="17365D" w:themeColor="text2" w:themeShade="BF"/>
                <w:szCs w:val="24"/>
              </w:rPr>
              <w:t xml:space="preserve">Employee Disclosure under section 5.70 Local Government Act 1995 </w:t>
            </w:r>
          </w:p>
        </w:tc>
        <w:tc>
          <w:tcPr>
            <w:tcW w:w="6946" w:type="dxa"/>
          </w:tcPr>
          <w:p w14:paraId="5AB934B0" w14:textId="77777777" w:rsidR="000A1CCC" w:rsidRPr="000A1CCC" w:rsidRDefault="000A1CCC" w:rsidP="00A425B8">
            <w:pPr>
              <w:spacing w:before="120" w:line="260" w:lineRule="atLeast"/>
              <w:ind w:right="170"/>
              <w:rPr>
                <w:rFonts w:ascii="Arial" w:hAnsi="Arial" w:cs="Arial"/>
                <w:szCs w:val="24"/>
                <w:lang w:eastAsia="en-AU"/>
              </w:rPr>
            </w:pPr>
            <w:r w:rsidRPr="000A1CCC">
              <w:rPr>
                <w:rFonts w:ascii="Arial" w:hAnsi="Arial" w:cs="Arial"/>
                <w:szCs w:val="24"/>
                <w:lang w:eastAsia="en-AU"/>
              </w:rPr>
              <w:t>Nil.</w:t>
            </w:r>
          </w:p>
        </w:tc>
      </w:tr>
      <w:tr w:rsidR="000A1CCC" w:rsidRPr="000A1CCC" w14:paraId="36195B20" w14:textId="77777777" w:rsidTr="000A1CCC">
        <w:tc>
          <w:tcPr>
            <w:tcW w:w="2694" w:type="dxa"/>
          </w:tcPr>
          <w:p w14:paraId="0DD38B49" w14:textId="77777777" w:rsidR="000A1CCC" w:rsidRPr="000A1CCC" w:rsidRDefault="000A1CCC" w:rsidP="00A425B8">
            <w:pPr>
              <w:ind w:left="41" w:right="-96"/>
              <w:rPr>
                <w:rFonts w:ascii="Arial" w:hAnsi="Arial" w:cs="Arial"/>
                <w:b/>
                <w:color w:val="17365D" w:themeColor="text2" w:themeShade="BF"/>
                <w:szCs w:val="24"/>
              </w:rPr>
            </w:pPr>
            <w:r w:rsidRPr="000A1CCC">
              <w:rPr>
                <w:rFonts w:ascii="Arial" w:hAnsi="Arial" w:cs="Arial"/>
                <w:b/>
                <w:color w:val="17365D" w:themeColor="text2" w:themeShade="BF"/>
                <w:szCs w:val="24"/>
              </w:rPr>
              <w:t>Report Author</w:t>
            </w:r>
          </w:p>
        </w:tc>
        <w:tc>
          <w:tcPr>
            <w:tcW w:w="6946" w:type="dxa"/>
          </w:tcPr>
          <w:p w14:paraId="079339B4" w14:textId="77777777" w:rsidR="000A1CCC" w:rsidRPr="000A1CCC" w:rsidRDefault="000A1CCC" w:rsidP="00A425B8">
            <w:pPr>
              <w:ind w:right="170"/>
              <w:rPr>
                <w:rFonts w:ascii="Arial" w:hAnsi="Arial" w:cs="Arial"/>
                <w:szCs w:val="24"/>
              </w:rPr>
            </w:pPr>
            <w:r w:rsidRPr="000A1CCC">
              <w:rPr>
                <w:rFonts w:ascii="Arial" w:hAnsi="Arial" w:cs="Arial"/>
                <w:szCs w:val="24"/>
              </w:rPr>
              <w:t>Daniel Kennedy-Stiff - Manager City Programs and Projects</w:t>
            </w:r>
          </w:p>
        </w:tc>
      </w:tr>
      <w:tr w:rsidR="000A1CCC" w:rsidRPr="000A1CCC" w14:paraId="224762B0" w14:textId="77777777" w:rsidTr="000A1CCC">
        <w:tc>
          <w:tcPr>
            <w:tcW w:w="2694" w:type="dxa"/>
          </w:tcPr>
          <w:p w14:paraId="05C99EF7" w14:textId="39A58261" w:rsidR="000A1CCC" w:rsidRPr="000A1CCC" w:rsidRDefault="000A1CCC" w:rsidP="00A425B8">
            <w:pPr>
              <w:ind w:left="41" w:right="-96"/>
              <w:rPr>
                <w:rFonts w:ascii="Arial" w:hAnsi="Arial" w:cs="Arial"/>
                <w:b/>
                <w:color w:val="17365D" w:themeColor="text2" w:themeShade="BF"/>
                <w:szCs w:val="24"/>
              </w:rPr>
            </w:pPr>
            <w:r w:rsidRPr="000A1CCC">
              <w:rPr>
                <w:rFonts w:ascii="Arial" w:hAnsi="Arial" w:cs="Arial"/>
                <w:b/>
                <w:color w:val="17365D" w:themeColor="text2" w:themeShade="BF"/>
                <w:szCs w:val="24"/>
              </w:rPr>
              <w:t>Director</w:t>
            </w:r>
          </w:p>
        </w:tc>
        <w:tc>
          <w:tcPr>
            <w:tcW w:w="6946" w:type="dxa"/>
          </w:tcPr>
          <w:p w14:paraId="22E41005" w14:textId="77777777" w:rsidR="000A1CCC" w:rsidRPr="000A1CCC" w:rsidRDefault="000A1CCC" w:rsidP="00A425B8">
            <w:pPr>
              <w:ind w:right="170"/>
              <w:rPr>
                <w:rFonts w:ascii="Arial" w:hAnsi="Arial" w:cs="Arial"/>
                <w:szCs w:val="24"/>
              </w:rPr>
            </w:pPr>
            <w:r w:rsidRPr="000A1CCC">
              <w:rPr>
                <w:rFonts w:ascii="Arial" w:hAnsi="Arial" w:cs="Arial"/>
                <w:szCs w:val="24"/>
              </w:rPr>
              <w:t>Andrew Melville - Acting Director Technical Services</w:t>
            </w:r>
          </w:p>
        </w:tc>
      </w:tr>
      <w:tr w:rsidR="000A1CCC" w:rsidRPr="000A1CCC" w14:paraId="0EDC6907" w14:textId="77777777" w:rsidTr="000A1CCC">
        <w:tc>
          <w:tcPr>
            <w:tcW w:w="2694" w:type="dxa"/>
          </w:tcPr>
          <w:p w14:paraId="27A1CFBB" w14:textId="77777777" w:rsidR="000A1CCC" w:rsidRPr="000A1CCC" w:rsidRDefault="000A1CCC" w:rsidP="00A425B8">
            <w:pPr>
              <w:ind w:left="41" w:right="-96"/>
              <w:rPr>
                <w:rFonts w:ascii="Arial" w:hAnsi="Arial" w:cs="Arial"/>
                <w:b/>
                <w:color w:val="17365D" w:themeColor="text2" w:themeShade="BF"/>
                <w:szCs w:val="24"/>
              </w:rPr>
            </w:pPr>
            <w:r w:rsidRPr="000A1CCC">
              <w:rPr>
                <w:rFonts w:ascii="Arial" w:hAnsi="Arial" w:cs="Arial"/>
                <w:b/>
                <w:color w:val="17365D" w:themeColor="text2" w:themeShade="BF"/>
                <w:szCs w:val="24"/>
              </w:rPr>
              <w:t>Attachments</w:t>
            </w:r>
          </w:p>
        </w:tc>
        <w:tc>
          <w:tcPr>
            <w:tcW w:w="6946" w:type="dxa"/>
          </w:tcPr>
          <w:p w14:paraId="05AB11F4" w14:textId="77777777" w:rsidR="000A1CCC" w:rsidRPr="000A1CCC" w:rsidRDefault="000A1CCC" w:rsidP="00A425B8">
            <w:pPr>
              <w:ind w:right="170"/>
              <w:rPr>
                <w:rFonts w:ascii="Arial" w:hAnsi="Arial" w:cs="Arial"/>
                <w:szCs w:val="32"/>
                <w:lang w:val="en-US"/>
              </w:rPr>
            </w:pPr>
            <w:r w:rsidRPr="000A1CCC">
              <w:rPr>
                <w:rFonts w:ascii="Arial" w:hAnsi="Arial" w:cs="Arial"/>
                <w:szCs w:val="32"/>
                <w:lang w:val="en-US"/>
              </w:rPr>
              <w:t>Nil.</w:t>
            </w:r>
          </w:p>
        </w:tc>
      </w:tr>
    </w:tbl>
    <w:p w14:paraId="38B5EB8A" w14:textId="77777777" w:rsidR="000A1CCC" w:rsidRPr="000A1CCC" w:rsidRDefault="000A1CCC" w:rsidP="00A425B8">
      <w:pPr>
        <w:ind w:left="-284" w:right="-96"/>
        <w:jc w:val="both"/>
        <w:rPr>
          <w:rFonts w:ascii="Arial" w:eastAsiaTheme="minorHAnsi" w:hAnsi="Arial" w:cs="Arial"/>
          <w:b/>
          <w:szCs w:val="32"/>
          <w:lang w:val="en-US"/>
        </w:rPr>
      </w:pPr>
    </w:p>
    <w:p w14:paraId="3619D73D" w14:textId="77777777" w:rsidR="000A1CCC" w:rsidRPr="000A1CCC" w:rsidRDefault="000A1CCC" w:rsidP="00891C22">
      <w:pPr>
        <w:ind w:left="-284" w:right="-238"/>
        <w:jc w:val="both"/>
        <w:rPr>
          <w:rFonts w:ascii="Arial" w:eastAsiaTheme="minorHAnsi" w:hAnsi="Arial" w:cs="Arial"/>
          <w:b/>
          <w:color w:val="17365D" w:themeColor="text2" w:themeShade="BF"/>
          <w:sz w:val="28"/>
          <w:szCs w:val="32"/>
          <w:lang w:val="en-US"/>
        </w:rPr>
      </w:pPr>
      <w:r w:rsidRPr="000A1CCC">
        <w:rPr>
          <w:rFonts w:ascii="Arial" w:eastAsiaTheme="minorHAnsi" w:hAnsi="Arial" w:cs="Arial"/>
          <w:b/>
          <w:color w:val="17365D" w:themeColor="text2" w:themeShade="BF"/>
          <w:sz w:val="28"/>
          <w:szCs w:val="32"/>
          <w:lang w:val="en-US"/>
        </w:rPr>
        <w:t>Purpose</w:t>
      </w:r>
    </w:p>
    <w:p w14:paraId="18630B4A" w14:textId="77777777" w:rsidR="000A1CCC" w:rsidRPr="000A1CCC" w:rsidRDefault="000A1CCC" w:rsidP="00891C22">
      <w:pPr>
        <w:ind w:left="-284" w:right="-238"/>
        <w:jc w:val="both"/>
        <w:rPr>
          <w:rFonts w:ascii="Arial" w:eastAsiaTheme="minorHAnsi" w:hAnsi="Arial" w:cs="Arial"/>
          <w:b/>
          <w:szCs w:val="32"/>
          <w:lang w:val="en-US"/>
        </w:rPr>
      </w:pPr>
    </w:p>
    <w:p w14:paraId="2AB4DE57" w14:textId="77777777" w:rsidR="000A1CCC" w:rsidRPr="000A1CCC" w:rsidRDefault="000A1CCC" w:rsidP="00891C22">
      <w:pPr>
        <w:ind w:left="-284" w:right="-238"/>
        <w:jc w:val="both"/>
        <w:rPr>
          <w:rFonts w:ascii="Arial" w:eastAsiaTheme="minorHAnsi" w:hAnsi="Arial" w:cs="Arial"/>
          <w:b/>
          <w:szCs w:val="32"/>
          <w:lang w:val="en-US"/>
        </w:rPr>
      </w:pPr>
      <w:r w:rsidRPr="000A1CCC">
        <w:rPr>
          <w:rFonts w:ascii="Arial" w:eastAsiaTheme="minorHAnsi" w:hAnsi="Arial" w:cs="Arial"/>
          <w:szCs w:val="32"/>
          <w:lang w:val="en-US"/>
        </w:rPr>
        <w:t>The purpose of this report is for Council to consider for adoption, the Terms of Reference for the Integrated Transport Strategy (ITS) Steering Committee and confirm the appointment of its members.</w:t>
      </w:r>
    </w:p>
    <w:p w14:paraId="77C27BE1" w14:textId="77777777" w:rsidR="000A1CCC" w:rsidRPr="000A1CCC" w:rsidRDefault="000A1CCC" w:rsidP="00891C22">
      <w:pPr>
        <w:ind w:left="-284" w:right="-238"/>
        <w:jc w:val="both"/>
        <w:rPr>
          <w:rFonts w:ascii="Arial" w:eastAsiaTheme="minorHAnsi" w:hAnsi="Arial" w:cs="Arial"/>
          <w:b/>
          <w:szCs w:val="32"/>
          <w:lang w:val="en-US"/>
        </w:rPr>
      </w:pPr>
    </w:p>
    <w:p w14:paraId="7B17637E" w14:textId="77777777" w:rsidR="000A1CCC" w:rsidRPr="000A1CCC" w:rsidRDefault="000A1CCC" w:rsidP="00891C22">
      <w:pPr>
        <w:ind w:left="-284" w:right="-238"/>
        <w:jc w:val="both"/>
        <w:rPr>
          <w:rFonts w:ascii="Arial" w:eastAsiaTheme="minorHAnsi" w:hAnsi="Arial" w:cs="Arial"/>
          <w:b/>
          <w:szCs w:val="32"/>
          <w:lang w:val="en-US"/>
        </w:rPr>
      </w:pPr>
    </w:p>
    <w:p w14:paraId="4B50C33F" w14:textId="77777777" w:rsidR="000A1CCC" w:rsidRPr="000A1CCC" w:rsidRDefault="000A1CCC" w:rsidP="00891C22">
      <w:pPr>
        <w:ind w:left="-284" w:right="-238"/>
        <w:jc w:val="both"/>
        <w:rPr>
          <w:rFonts w:ascii="Arial" w:eastAsiaTheme="minorHAnsi" w:hAnsi="Arial" w:cs="Arial"/>
          <w:b/>
          <w:color w:val="17365D" w:themeColor="text2" w:themeShade="BF"/>
          <w:sz w:val="28"/>
          <w:szCs w:val="32"/>
          <w:lang w:val="en-US"/>
        </w:rPr>
      </w:pPr>
      <w:r w:rsidRPr="000A1CCC">
        <w:rPr>
          <w:rFonts w:ascii="Arial" w:eastAsiaTheme="minorHAnsi" w:hAnsi="Arial" w:cs="Arial"/>
          <w:b/>
          <w:color w:val="17365D" w:themeColor="text2" w:themeShade="BF"/>
          <w:sz w:val="28"/>
          <w:szCs w:val="32"/>
          <w:lang w:val="en-US"/>
        </w:rPr>
        <w:t>Recommendation</w:t>
      </w:r>
    </w:p>
    <w:p w14:paraId="745F2612" w14:textId="77777777" w:rsidR="000A1CCC" w:rsidRPr="000A1CCC" w:rsidRDefault="000A1CCC" w:rsidP="00891C22">
      <w:pPr>
        <w:ind w:left="-284" w:right="-238"/>
        <w:jc w:val="both"/>
        <w:rPr>
          <w:rFonts w:ascii="Arial" w:eastAsiaTheme="minorHAnsi" w:hAnsi="Arial" w:cs="Arial"/>
          <w:b/>
          <w:sz w:val="28"/>
          <w:szCs w:val="32"/>
          <w:lang w:val="en-US"/>
        </w:rPr>
      </w:pPr>
    </w:p>
    <w:p w14:paraId="014466BF" w14:textId="77777777" w:rsidR="000A1CCC" w:rsidRPr="000A1CCC" w:rsidRDefault="000A1CCC" w:rsidP="00891C22">
      <w:pPr>
        <w:ind w:left="-284" w:right="-238"/>
        <w:jc w:val="both"/>
        <w:rPr>
          <w:rFonts w:ascii="Arial" w:eastAsiaTheme="minorHAnsi" w:hAnsi="Arial" w:cs="Arial"/>
          <w:b/>
          <w:color w:val="17365D" w:themeColor="text2" w:themeShade="BF"/>
          <w:szCs w:val="32"/>
          <w:lang w:val="en-US"/>
        </w:rPr>
      </w:pPr>
      <w:r w:rsidRPr="000A1CCC">
        <w:rPr>
          <w:rFonts w:ascii="Arial" w:eastAsiaTheme="minorHAnsi" w:hAnsi="Arial" w:cs="Arial"/>
          <w:b/>
          <w:color w:val="17365D" w:themeColor="text2" w:themeShade="BF"/>
          <w:szCs w:val="32"/>
          <w:lang w:val="en-US"/>
        </w:rPr>
        <w:t>Council:</w:t>
      </w:r>
    </w:p>
    <w:p w14:paraId="38265792" w14:textId="77777777" w:rsidR="000A1CCC" w:rsidRPr="000A1CCC" w:rsidRDefault="000A1CCC" w:rsidP="00891C22">
      <w:pPr>
        <w:ind w:left="-284" w:right="-238"/>
        <w:jc w:val="both"/>
        <w:rPr>
          <w:rFonts w:ascii="Arial" w:eastAsiaTheme="minorHAnsi" w:hAnsi="Arial" w:cs="Arial"/>
          <w:b/>
          <w:color w:val="17365D" w:themeColor="text2" w:themeShade="BF"/>
          <w:szCs w:val="32"/>
          <w:lang w:val="en-US"/>
        </w:rPr>
      </w:pPr>
    </w:p>
    <w:p w14:paraId="31FA5FFF" w14:textId="77777777" w:rsidR="000A1CCC" w:rsidRPr="000A1CCC" w:rsidRDefault="000A1CCC" w:rsidP="008F5E4A">
      <w:pPr>
        <w:numPr>
          <w:ilvl w:val="0"/>
          <w:numId w:val="36"/>
        </w:numPr>
        <w:spacing w:after="200" w:line="276" w:lineRule="auto"/>
        <w:ind w:left="284" w:right="-238" w:hanging="568"/>
        <w:contextualSpacing/>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 xml:space="preserve">adopts the Terms of Reference for the Integrated Transport Strategy Steering Committee as per the </w:t>
      </w:r>
      <w:proofErr w:type="gramStart"/>
      <w:r w:rsidRPr="000A1CCC">
        <w:rPr>
          <w:rFonts w:ascii="Arial" w:eastAsiaTheme="minorHAnsi" w:hAnsi="Arial" w:cs="Arial"/>
          <w:b/>
          <w:color w:val="17365D" w:themeColor="text2" w:themeShade="BF"/>
          <w:szCs w:val="24"/>
          <w:lang w:val="en-GB"/>
        </w:rPr>
        <w:t>below</w:t>
      </w:r>
      <w:r w:rsidRPr="000A1CCC">
        <w:rPr>
          <w:rFonts w:ascii="Arial" w:eastAsiaTheme="minorHAnsi" w:hAnsi="Arial" w:cs="Arial"/>
          <w:b/>
          <w:bCs/>
          <w:color w:val="17365D" w:themeColor="text2" w:themeShade="BF"/>
          <w:szCs w:val="24"/>
          <w:lang w:val="en-GB"/>
        </w:rPr>
        <w:t>;</w:t>
      </w:r>
      <w:proofErr w:type="gramEnd"/>
      <w:r w:rsidRPr="000A1CCC">
        <w:rPr>
          <w:rFonts w:ascii="Arial" w:eastAsiaTheme="minorHAnsi" w:hAnsi="Arial" w:cs="Arial"/>
          <w:b/>
          <w:color w:val="17365D" w:themeColor="text2" w:themeShade="BF"/>
          <w:szCs w:val="24"/>
          <w:lang w:val="en-GB"/>
        </w:rPr>
        <w:t xml:space="preserve"> </w:t>
      </w:r>
    </w:p>
    <w:p w14:paraId="6D41846A" w14:textId="77777777" w:rsidR="000A1CCC" w:rsidRPr="000A1CCC" w:rsidRDefault="000A1CCC" w:rsidP="00891C22">
      <w:pPr>
        <w:ind w:left="-284" w:right="-238"/>
        <w:jc w:val="both"/>
        <w:rPr>
          <w:rFonts w:ascii="Arial" w:eastAsiaTheme="minorHAnsi" w:hAnsi="Arial" w:cs="Arial"/>
          <w:b/>
          <w:color w:val="17365D" w:themeColor="text2" w:themeShade="BF"/>
          <w:szCs w:val="24"/>
          <w:lang w:val="en-GB"/>
        </w:rPr>
      </w:pPr>
    </w:p>
    <w:p w14:paraId="0581BAFE" w14:textId="77777777" w:rsidR="000A1CCC" w:rsidRPr="000A1CCC" w:rsidRDefault="000A1CCC" w:rsidP="008F5E4A">
      <w:pPr>
        <w:numPr>
          <w:ilvl w:val="0"/>
          <w:numId w:val="36"/>
        </w:numPr>
        <w:spacing w:after="200" w:line="276" w:lineRule="auto"/>
        <w:ind w:left="284" w:right="-238" w:hanging="568"/>
        <w:contextualSpacing/>
        <w:jc w:val="both"/>
        <w:rPr>
          <w:rFonts w:asciiTheme="minorHAnsi" w:eastAsiaTheme="minorHAnsi" w:hAnsiTheme="minorHAnsi" w:cstheme="minorBidi"/>
          <w:b/>
          <w:color w:val="17365D" w:themeColor="text2" w:themeShade="BF"/>
          <w:szCs w:val="24"/>
          <w:lang w:val="en-GB"/>
        </w:rPr>
      </w:pPr>
      <w:r w:rsidRPr="000A1CCC">
        <w:rPr>
          <w:rFonts w:ascii="Arial" w:eastAsiaTheme="minorHAnsi" w:hAnsi="Arial" w:cs="Arial"/>
          <w:b/>
          <w:color w:val="17365D" w:themeColor="text2" w:themeShade="BF"/>
          <w:szCs w:val="24"/>
          <w:lang w:val="en-GB"/>
        </w:rPr>
        <w:t xml:space="preserve">appoints the </w:t>
      </w:r>
      <w:proofErr w:type="gramStart"/>
      <w:r w:rsidRPr="000A1CCC">
        <w:rPr>
          <w:rFonts w:ascii="Arial" w:eastAsiaTheme="minorHAnsi" w:hAnsi="Arial" w:cs="Arial"/>
          <w:b/>
          <w:color w:val="17365D" w:themeColor="text2" w:themeShade="BF"/>
          <w:szCs w:val="24"/>
          <w:lang w:val="en-GB"/>
        </w:rPr>
        <w:t>Mayor</w:t>
      </w:r>
      <w:proofErr w:type="gramEnd"/>
      <w:r w:rsidRPr="000A1CCC">
        <w:rPr>
          <w:rFonts w:ascii="Arial" w:eastAsiaTheme="minorHAnsi" w:hAnsi="Arial" w:cs="Arial"/>
          <w:b/>
          <w:color w:val="17365D" w:themeColor="text2" w:themeShade="BF"/>
          <w:szCs w:val="24"/>
          <w:lang w:val="en-GB"/>
        </w:rPr>
        <w:t xml:space="preserve"> and </w:t>
      </w:r>
      <w:r w:rsidRPr="000A1CCC">
        <w:rPr>
          <w:rFonts w:ascii="Arial" w:eastAsiaTheme="minorHAnsi" w:hAnsi="Arial" w:cs="Arial"/>
          <w:b/>
          <w:color w:val="17365D" w:themeColor="text2" w:themeShade="BF"/>
          <w:szCs w:val="24"/>
          <w:lang w:val="en-US"/>
        </w:rPr>
        <w:t xml:space="preserve">four Councillors (one Councillor from each ward) as </w:t>
      </w:r>
      <w:r w:rsidRPr="000A1CCC">
        <w:rPr>
          <w:rFonts w:ascii="Arial" w:eastAsiaTheme="minorHAnsi" w:hAnsi="Arial" w:cs="Arial"/>
          <w:b/>
          <w:color w:val="17365D" w:themeColor="text2" w:themeShade="BF"/>
          <w:szCs w:val="24"/>
          <w:lang w:val="en-GB"/>
        </w:rPr>
        <w:t>Committee Members:</w:t>
      </w:r>
    </w:p>
    <w:p w14:paraId="5CEF45B7" w14:textId="77777777" w:rsidR="000A1CCC" w:rsidRPr="000A1CCC" w:rsidRDefault="000A1CCC" w:rsidP="00891C22">
      <w:pPr>
        <w:ind w:left="-284" w:right="-238"/>
        <w:contextualSpacing/>
        <w:jc w:val="both"/>
        <w:rPr>
          <w:rFonts w:ascii="Arial" w:eastAsiaTheme="minorHAnsi" w:hAnsi="Arial" w:cs="Arial"/>
          <w:b/>
          <w:color w:val="17365D" w:themeColor="text2" w:themeShade="BF"/>
          <w:szCs w:val="24"/>
          <w:lang w:val="en-GB"/>
        </w:rPr>
      </w:pPr>
    </w:p>
    <w:p w14:paraId="62525419" w14:textId="77777777" w:rsidR="000A1CCC" w:rsidRPr="000A1CCC" w:rsidRDefault="000A1CCC" w:rsidP="00891C22">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 Coastal Ward:</w:t>
      </w:r>
    </w:p>
    <w:p w14:paraId="0B711C07" w14:textId="77777777" w:rsidR="000A1CCC" w:rsidRPr="000A1CCC" w:rsidRDefault="000A1CCC" w:rsidP="00891C22">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Hollywood Ward:</w:t>
      </w:r>
    </w:p>
    <w:p w14:paraId="0D4CDCF6" w14:textId="77777777" w:rsidR="000A1CCC" w:rsidRPr="000A1CCC" w:rsidRDefault="000A1CCC" w:rsidP="00891C22">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 Dalkeith Ward:</w:t>
      </w:r>
    </w:p>
    <w:p w14:paraId="58C5877B" w14:textId="77777777" w:rsidR="000A1CCC" w:rsidRPr="000A1CCC" w:rsidRDefault="000A1CCC" w:rsidP="00891C22">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 xml:space="preserve">Councillor (insert name) - </w:t>
      </w:r>
      <w:proofErr w:type="spellStart"/>
      <w:r w:rsidRPr="000A1CCC">
        <w:rPr>
          <w:rFonts w:ascii="Arial" w:eastAsiaTheme="minorHAnsi" w:hAnsi="Arial" w:cs="Arial"/>
          <w:b/>
          <w:color w:val="17365D" w:themeColor="text2" w:themeShade="BF"/>
          <w:szCs w:val="24"/>
          <w:lang w:val="en-GB"/>
        </w:rPr>
        <w:t>Melvista</w:t>
      </w:r>
      <w:proofErr w:type="spellEnd"/>
      <w:r w:rsidRPr="000A1CCC">
        <w:rPr>
          <w:rFonts w:ascii="Arial" w:eastAsiaTheme="minorHAnsi" w:hAnsi="Arial" w:cs="Arial"/>
          <w:b/>
          <w:color w:val="17365D" w:themeColor="text2" w:themeShade="BF"/>
          <w:szCs w:val="24"/>
          <w:lang w:val="en-GB"/>
        </w:rPr>
        <w:t xml:space="preserve"> Ward:</w:t>
      </w:r>
    </w:p>
    <w:p w14:paraId="2CEB69C7" w14:textId="77777777" w:rsidR="000A1CCC" w:rsidRPr="000A1CCC" w:rsidRDefault="000A1CCC" w:rsidP="00891C22">
      <w:pPr>
        <w:ind w:left="-284" w:right="-238"/>
        <w:jc w:val="both"/>
        <w:rPr>
          <w:rFonts w:ascii="Arial" w:eastAsiaTheme="minorHAnsi" w:hAnsi="Arial" w:cs="Arial"/>
          <w:b/>
          <w:color w:val="17365D" w:themeColor="text2" w:themeShade="BF"/>
          <w:szCs w:val="24"/>
          <w:lang w:val="en-GB"/>
        </w:rPr>
      </w:pPr>
    </w:p>
    <w:p w14:paraId="5E45C6F1" w14:textId="77777777" w:rsidR="000A1CCC" w:rsidRPr="000A1CCC" w:rsidRDefault="000A1CCC" w:rsidP="00891C22">
      <w:pPr>
        <w:ind w:left="-284" w:right="-238"/>
        <w:jc w:val="both"/>
        <w:rPr>
          <w:rFonts w:ascii="Arial" w:eastAsiaTheme="minorHAnsi" w:hAnsi="Arial" w:cs="Arial"/>
          <w:b/>
          <w:color w:val="17365D" w:themeColor="text2" w:themeShade="BF"/>
          <w:szCs w:val="24"/>
          <w:lang w:val="en-GB"/>
        </w:rPr>
      </w:pPr>
    </w:p>
    <w:p w14:paraId="35EDE89D" w14:textId="77777777" w:rsidR="000A1CCC" w:rsidRPr="000A1CCC" w:rsidRDefault="000A1CCC" w:rsidP="008F5E4A">
      <w:pPr>
        <w:numPr>
          <w:ilvl w:val="0"/>
          <w:numId w:val="36"/>
        </w:numPr>
        <w:spacing w:after="200" w:line="276" w:lineRule="auto"/>
        <w:ind w:left="284" w:right="-238" w:hanging="568"/>
        <w:contextualSpacing/>
        <w:jc w:val="both"/>
        <w:rPr>
          <w:rFonts w:asciiTheme="minorHAnsi" w:eastAsiaTheme="minorHAnsi" w:hAnsiTheme="minorHAnsi" w:cstheme="minorBidi"/>
          <w:b/>
          <w:color w:val="17365D" w:themeColor="text2" w:themeShade="BF"/>
          <w:szCs w:val="24"/>
          <w:lang w:val="en-GB"/>
        </w:rPr>
      </w:pPr>
      <w:r w:rsidRPr="000A1CCC">
        <w:rPr>
          <w:rFonts w:ascii="Arial" w:eastAsiaTheme="minorHAnsi" w:hAnsi="Arial" w:cs="Arial"/>
          <w:b/>
          <w:color w:val="17365D" w:themeColor="text2" w:themeShade="BF"/>
          <w:szCs w:val="24"/>
          <w:lang w:val="en-GB"/>
        </w:rPr>
        <w:t>appoints the Deputy Mayor and four Councillors (one Councillor from each ward) as Deputy Members of the Committee:</w:t>
      </w:r>
    </w:p>
    <w:p w14:paraId="03019971" w14:textId="77777777" w:rsidR="000A1CCC" w:rsidRPr="000A1CCC" w:rsidRDefault="000A1CCC" w:rsidP="00891C22">
      <w:pPr>
        <w:ind w:left="-284" w:right="-238"/>
        <w:jc w:val="both"/>
        <w:rPr>
          <w:rFonts w:asciiTheme="minorHAnsi" w:eastAsiaTheme="minorHAnsi" w:hAnsiTheme="minorHAnsi" w:cstheme="minorBidi"/>
          <w:b/>
          <w:color w:val="17365D" w:themeColor="text2" w:themeShade="BF"/>
          <w:szCs w:val="24"/>
          <w:lang w:val="en-GB"/>
        </w:rPr>
      </w:pPr>
    </w:p>
    <w:p w14:paraId="6F6845AF" w14:textId="77777777" w:rsidR="000A1CCC" w:rsidRPr="000A1CCC" w:rsidRDefault="000A1CCC" w:rsidP="00891C22">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 Coastal Ward:</w:t>
      </w:r>
    </w:p>
    <w:p w14:paraId="0E464F47" w14:textId="77777777" w:rsidR="000A1CCC" w:rsidRPr="000A1CCC" w:rsidRDefault="000A1CCC" w:rsidP="00891C22">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Hollywood Ward:</w:t>
      </w:r>
    </w:p>
    <w:p w14:paraId="3A5C1535" w14:textId="77777777" w:rsidR="000A1CCC" w:rsidRPr="000A1CCC" w:rsidRDefault="000A1CCC" w:rsidP="00891C22">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 Dalkeith Ward:</w:t>
      </w:r>
    </w:p>
    <w:p w14:paraId="79A677DA" w14:textId="77777777" w:rsidR="000A1CCC" w:rsidRPr="000A1CCC" w:rsidRDefault="000A1CCC" w:rsidP="00891C22">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 xml:space="preserve">Councillor (insert name) - </w:t>
      </w:r>
      <w:proofErr w:type="spellStart"/>
      <w:r w:rsidRPr="000A1CCC">
        <w:rPr>
          <w:rFonts w:ascii="Arial" w:eastAsiaTheme="minorHAnsi" w:hAnsi="Arial" w:cs="Arial"/>
          <w:b/>
          <w:color w:val="17365D" w:themeColor="text2" w:themeShade="BF"/>
          <w:szCs w:val="24"/>
          <w:lang w:val="en-GB"/>
        </w:rPr>
        <w:t>Melvista</w:t>
      </w:r>
      <w:proofErr w:type="spellEnd"/>
      <w:r w:rsidRPr="000A1CCC">
        <w:rPr>
          <w:rFonts w:ascii="Arial" w:eastAsiaTheme="minorHAnsi" w:hAnsi="Arial" w:cs="Arial"/>
          <w:b/>
          <w:color w:val="17365D" w:themeColor="text2" w:themeShade="BF"/>
          <w:szCs w:val="24"/>
          <w:lang w:val="en-GB"/>
        </w:rPr>
        <w:t xml:space="preserve"> Ward:</w:t>
      </w:r>
    </w:p>
    <w:p w14:paraId="0250F217" w14:textId="77777777" w:rsidR="000A1CCC" w:rsidRDefault="000A1CCC" w:rsidP="00891C22">
      <w:pPr>
        <w:ind w:left="-284" w:right="-238"/>
        <w:jc w:val="both"/>
        <w:rPr>
          <w:rFonts w:ascii="Arial" w:eastAsiaTheme="minorHAnsi" w:hAnsi="Arial" w:cs="Arial"/>
          <w:b/>
          <w:color w:val="17365D" w:themeColor="text2" w:themeShade="BF"/>
          <w:szCs w:val="24"/>
          <w:lang w:val="en-GB"/>
        </w:rPr>
      </w:pPr>
    </w:p>
    <w:p w14:paraId="766414A0" w14:textId="77777777" w:rsidR="000A1CCC" w:rsidRDefault="000A1CCC" w:rsidP="00891C22">
      <w:pPr>
        <w:ind w:left="-284" w:right="-238"/>
        <w:jc w:val="both"/>
        <w:rPr>
          <w:rFonts w:ascii="Arial" w:eastAsiaTheme="minorHAnsi" w:hAnsi="Arial" w:cs="Arial"/>
          <w:b/>
          <w:color w:val="17365D" w:themeColor="text2" w:themeShade="BF"/>
          <w:szCs w:val="24"/>
          <w:lang w:val="en-GB"/>
        </w:rPr>
      </w:pPr>
    </w:p>
    <w:p w14:paraId="7B5866F2" w14:textId="77777777" w:rsidR="005E2E10" w:rsidRDefault="005E2E10" w:rsidP="00891C22">
      <w:pPr>
        <w:ind w:left="-284" w:right="-238"/>
        <w:jc w:val="both"/>
        <w:rPr>
          <w:rFonts w:ascii="Arial" w:eastAsiaTheme="minorHAnsi" w:hAnsi="Arial" w:cs="Arial"/>
          <w:b/>
          <w:color w:val="17365D" w:themeColor="text2" w:themeShade="BF"/>
          <w:szCs w:val="24"/>
          <w:lang w:val="en-GB"/>
        </w:rPr>
      </w:pPr>
    </w:p>
    <w:p w14:paraId="0143C08B" w14:textId="77777777" w:rsidR="005E2E10" w:rsidRDefault="005E2E10" w:rsidP="00891C22">
      <w:pPr>
        <w:ind w:left="-284" w:right="-238"/>
        <w:jc w:val="both"/>
        <w:rPr>
          <w:rFonts w:ascii="Arial" w:eastAsiaTheme="minorHAnsi" w:hAnsi="Arial" w:cs="Arial"/>
          <w:b/>
          <w:color w:val="17365D" w:themeColor="text2" w:themeShade="BF"/>
          <w:szCs w:val="24"/>
          <w:lang w:val="en-GB"/>
        </w:rPr>
      </w:pPr>
    </w:p>
    <w:p w14:paraId="346D00D8" w14:textId="77777777" w:rsidR="005E2E10" w:rsidRDefault="005E2E10" w:rsidP="00891C22">
      <w:pPr>
        <w:ind w:left="-284" w:right="-238"/>
        <w:jc w:val="both"/>
        <w:rPr>
          <w:rFonts w:ascii="Arial" w:eastAsiaTheme="minorHAnsi" w:hAnsi="Arial" w:cs="Arial"/>
          <w:b/>
          <w:color w:val="17365D" w:themeColor="text2" w:themeShade="BF"/>
          <w:szCs w:val="24"/>
          <w:lang w:val="en-GB"/>
        </w:rPr>
      </w:pPr>
    </w:p>
    <w:p w14:paraId="787827C6"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Terms of Reference</w:t>
      </w:r>
    </w:p>
    <w:p w14:paraId="349ACC32"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p>
    <w:p w14:paraId="319857FB"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Purpose</w:t>
      </w:r>
    </w:p>
    <w:p w14:paraId="3C740C67"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p>
    <w:p w14:paraId="4B0CAB8D"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 xml:space="preserve">This Committee is established by Council in accordance with section 5.8 of the Local Government Act 1995, to oversee and provide guidance to the Administration on the City of Nedlands Integrated Transport Strategy Project. </w:t>
      </w:r>
    </w:p>
    <w:p w14:paraId="401E1BC9"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p>
    <w:p w14:paraId="5E1CC682"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Scope</w:t>
      </w:r>
    </w:p>
    <w:p w14:paraId="10F856ED"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p>
    <w:p w14:paraId="222B7294" w14:textId="77777777" w:rsidR="000A1CCC" w:rsidRPr="000A1CCC" w:rsidRDefault="000A1CCC" w:rsidP="00891C22">
      <w:pPr>
        <w:numPr>
          <w:ilvl w:val="0"/>
          <w:numId w:val="34"/>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 xml:space="preserve">Provide guidance to the Consultant on the Community Consultation Plan and </w:t>
      </w:r>
      <w:proofErr w:type="gramStart"/>
      <w:r w:rsidRPr="000A1CCC">
        <w:rPr>
          <w:rFonts w:ascii="Arial" w:eastAsiaTheme="minorHAnsi" w:hAnsi="Arial" w:cs="Arial"/>
          <w:b/>
          <w:color w:val="17365D" w:themeColor="text2" w:themeShade="BF"/>
          <w:szCs w:val="24"/>
          <w:lang w:val="en-US"/>
        </w:rPr>
        <w:t>process;</w:t>
      </w:r>
      <w:proofErr w:type="gramEnd"/>
    </w:p>
    <w:p w14:paraId="77D75F3E" w14:textId="77777777" w:rsidR="000A1CCC" w:rsidRPr="000A1CCC" w:rsidRDefault="000A1CCC" w:rsidP="00891C22">
      <w:pPr>
        <w:ind w:left="-284" w:right="-238" w:hanging="567"/>
        <w:jc w:val="both"/>
        <w:rPr>
          <w:rFonts w:ascii="Arial" w:eastAsiaTheme="minorHAnsi" w:hAnsi="Arial" w:cs="Arial"/>
          <w:b/>
          <w:color w:val="17365D" w:themeColor="text2" w:themeShade="BF"/>
          <w:szCs w:val="24"/>
          <w:lang w:val="en-US"/>
        </w:rPr>
      </w:pPr>
    </w:p>
    <w:p w14:paraId="1C6DD8AB" w14:textId="77777777" w:rsidR="000A1CCC" w:rsidRPr="000A1CCC" w:rsidRDefault="000A1CCC" w:rsidP="00891C22">
      <w:pPr>
        <w:numPr>
          <w:ilvl w:val="0"/>
          <w:numId w:val="34"/>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 xml:space="preserve">Approve the Community Consultation </w:t>
      </w:r>
      <w:proofErr w:type="gramStart"/>
      <w:r w:rsidRPr="000A1CCC">
        <w:rPr>
          <w:rFonts w:ascii="Arial" w:eastAsiaTheme="minorHAnsi" w:hAnsi="Arial" w:cs="Arial"/>
          <w:b/>
          <w:color w:val="17365D" w:themeColor="text2" w:themeShade="BF"/>
          <w:szCs w:val="24"/>
          <w:lang w:val="en-US"/>
        </w:rPr>
        <w:t>Plan;</w:t>
      </w:r>
      <w:proofErr w:type="gramEnd"/>
    </w:p>
    <w:p w14:paraId="3D1DD770" w14:textId="77777777" w:rsidR="000A1CCC" w:rsidRPr="000A1CCC" w:rsidRDefault="000A1CCC" w:rsidP="00891C22">
      <w:pPr>
        <w:ind w:left="-284" w:right="-238" w:hanging="567"/>
        <w:contextualSpacing/>
        <w:jc w:val="both"/>
        <w:rPr>
          <w:rFonts w:ascii="Arial" w:eastAsiaTheme="minorHAnsi" w:hAnsi="Arial" w:cs="Arial"/>
          <w:b/>
          <w:color w:val="17365D" w:themeColor="text2" w:themeShade="BF"/>
          <w:szCs w:val="24"/>
          <w:lang w:val="en-US"/>
        </w:rPr>
      </w:pPr>
    </w:p>
    <w:p w14:paraId="3CDEA9D2" w14:textId="77777777" w:rsidR="000A1CCC" w:rsidRPr="000A1CCC" w:rsidRDefault="000A1CCC" w:rsidP="00891C22">
      <w:pPr>
        <w:numPr>
          <w:ilvl w:val="0"/>
          <w:numId w:val="34"/>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Provide guidance to the Consultant on the Community Consultation results.</w:t>
      </w:r>
    </w:p>
    <w:p w14:paraId="4525B7BA" w14:textId="77777777" w:rsidR="000A1CCC" w:rsidRPr="000A1CCC" w:rsidRDefault="000A1CCC" w:rsidP="00891C22">
      <w:pPr>
        <w:ind w:left="-284" w:right="-238" w:hanging="567"/>
        <w:jc w:val="both"/>
        <w:rPr>
          <w:rFonts w:ascii="Arial" w:eastAsiaTheme="minorHAnsi" w:hAnsi="Arial" w:cs="Arial"/>
          <w:b/>
          <w:color w:val="17365D" w:themeColor="text2" w:themeShade="BF"/>
          <w:szCs w:val="24"/>
          <w:lang w:val="en-US"/>
        </w:rPr>
      </w:pPr>
    </w:p>
    <w:p w14:paraId="53063DA0" w14:textId="77777777" w:rsidR="000A1CCC" w:rsidRPr="000A1CCC" w:rsidRDefault="000A1CCC" w:rsidP="00891C22">
      <w:pPr>
        <w:numPr>
          <w:ilvl w:val="0"/>
          <w:numId w:val="34"/>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Provide guidance and input to each iteration of the draft Integrated Transport Strategy; and</w:t>
      </w:r>
    </w:p>
    <w:p w14:paraId="317701E9" w14:textId="77777777" w:rsidR="000A1CCC" w:rsidRPr="000A1CCC" w:rsidRDefault="000A1CCC" w:rsidP="00891C22">
      <w:pPr>
        <w:ind w:left="-284" w:right="-238" w:hanging="567"/>
        <w:jc w:val="both"/>
        <w:rPr>
          <w:rFonts w:ascii="Arial" w:eastAsiaTheme="minorHAnsi" w:hAnsi="Arial" w:cs="Arial"/>
          <w:b/>
          <w:color w:val="17365D" w:themeColor="text2" w:themeShade="BF"/>
          <w:szCs w:val="24"/>
          <w:lang w:val="en-US"/>
        </w:rPr>
      </w:pPr>
    </w:p>
    <w:p w14:paraId="3D9118DE" w14:textId="77777777" w:rsidR="000A1CCC" w:rsidRPr="000A1CCC" w:rsidRDefault="000A1CCC" w:rsidP="00891C22">
      <w:pPr>
        <w:numPr>
          <w:ilvl w:val="0"/>
          <w:numId w:val="34"/>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Consider the draft Integrated Transport Strategy and make a recommendation to Council on the adoption of the Integrated Transport Strategy.</w:t>
      </w:r>
    </w:p>
    <w:p w14:paraId="0273D298"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p>
    <w:p w14:paraId="3062D1CF"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Membership</w:t>
      </w:r>
    </w:p>
    <w:p w14:paraId="5A17BBB4"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p>
    <w:p w14:paraId="5B88E080" w14:textId="77777777" w:rsidR="000A1CCC" w:rsidRPr="000A1CCC" w:rsidRDefault="000A1CCC" w:rsidP="008F5E4A">
      <w:pPr>
        <w:numPr>
          <w:ilvl w:val="0"/>
          <w:numId w:val="37"/>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The membership of the Committee shall comprise the Mayor and one Councillor from each ward with the Councillors being determined by nomination and if necessary, a ballot conducted at a Council Meeting.</w:t>
      </w:r>
    </w:p>
    <w:p w14:paraId="2D196EDC" w14:textId="77777777" w:rsidR="000A1CCC" w:rsidRPr="000A1CCC" w:rsidRDefault="000A1CCC" w:rsidP="00891C22">
      <w:pPr>
        <w:ind w:left="-284" w:right="-238" w:hanging="567"/>
        <w:jc w:val="both"/>
        <w:rPr>
          <w:rFonts w:ascii="Arial" w:eastAsiaTheme="minorHAnsi" w:hAnsi="Arial" w:cs="Arial"/>
          <w:b/>
          <w:color w:val="17365D" w:themeColor="text2" w:themeShade="BF"/>
          <w:szCs w:val="24"/>
          <w:lang w:val="en-US"/>
        </w:rPr>
      </w:pPr>
    </w:p>
    <w:p w14:paraId="43BEB807" w14:textId="77777777" w:rsidR="000A1CCC" w:rsidRPr="000A1CCC" w:rsidRDefault="000A1CCC" w:rsidP="008F5E4A">
      <w:pPr>
        <w:numPr>
          <w:ilvl w:val="0"/>
          <w:numId w:val="37"/>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Council will appoint one Councillor from each ward as deputy members of the Committee.</w:t>
      </w:r>
    </w:p>
    <w:p w14:paraId="06A6B0AD" w14:textId="77777777" w:rsidR="000A1CCC" w:rsidRPr="000A1CCC" w:rsidRDefault="000A1CCC" w:rsidP="00891C22">
      <w:pPr>
        <w:ind w:left="-284" w:right="-238" w:hanging="567"/>
        <w:jc w:val="both"/>
        <w:rPr>
          <w:rFonts w:ascii="Arial" w:eastAsiaTheme="minorHAnsi" w:hAnsi="Arial" w:cs="Arial"/>
          <w:b/>
          <w:color w:val="17365D" w:themeColor="text2" w:themeShade="BF"/>
          <w:szCs w:val="24"/>
          <w:lang w:val="en-US"/>
        </w:rPr>
      </w:pPr>
    </w:p>
    <w:p w14:paraId="43D47EF1" w14:textId="77777777" w:rsidR="000A1CCC" w:rsidRPr="000A1CCC" w:rsidRDefault="000A1CCC" w:rsidP="008F5E4A">
      <w:pPr>
        <w:numPr>
          <w:ilvl w:val="0"/>
          <w:numId w:val="37"/>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If a vacancy on the Committee occurs for whatever reason, then Council shall appoint a replacement in accordance with the same arrangements as for the original appointment.</w:t>
      </w:r>
    </w:p>
    <w:p w14:paraId="4A16AFD4" w14:textId="77777777" w:rsidR="000A1CCC" w:rsidRPr="000A1CCC" w:rsidRDefault="000A1CCC" w:rsidP="00891C22">
      <w:pPr>
        <w:spacing w:after="200" w:line="276" w:lineRule="auto"/>
        <w:ind w:left="-284" w:right="-238"/>
        <w:contextualSpacing/>
        <w:rPr>
          <w:rFonts w:ascii="Arial" w:eastAsiaTheme="minorHAnsi" w:hAnsi="Arial" w:cs="Arial"/>
          <w:b/>
          <w:color w:val="17365D" w:themeColor="text2" w:themeShade="BF"/>
          <w:szCs w:val="24"/>
          <w:lang w:val="en-US"/>
        </w:rPr>
      </w:pPr>
    </w:p>
    <w:p w14:paraId="63642E68" w14:textId="77777777" w:rsidR="000A1CCC" w:rsidRPr="000A1CCC" w:rsidRDefault="000A1CCC" w:rsidP="008F5E4A">
      <w:pPr>
        <w:numPr>
          <w:ilvl w:val="0"/>
          <w:numId w:val="37"/>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Deputy members are only required to attend and vote if the primary member is absent, an apology or on leave or has resigned.</w:t>
      </w:r>
    </w:p>
    <w:p w14:paraId="1555362F" w14:textId="77777777" w:rsidR="000A1CCC" w:rsidRPr="000A1CCC" w:rsidRDefault="000A1CCC" w:rsidP="00891C22">
      <w:pPr>
        <w:spacing w:after="200" w:line="276" w:lineRule="auto"/>
        <w:ind w:left="-284" w:right="-238"/>
        <w:contextualSpacing/>
        <w:rPr>
          <w:rFonts w:ascii="Arial" w:eastAsiaTheme="minorHAnsi" w:hAnsi="Arial" w:cs="Arial"/>
          <w:b/>
          <w:color w:val="17365D" w:themeColor="text2" w:themeShade="BF"/>
          <w:szCs w:val="24"/>
          <w:lang w:val="en-US"/>
        </w:rPr>
      </w:pPr>
    </w:p>
    <w:p w14:paraId="010C59DB" w14:textId="77777777" w:rsidR="000A1CCC" w:rsidRPr="000A1CCC" w:rsidRDefault="000A1CCC" w:rsidP="008F5E4A">
      <w:pPr>
        <w:numPr>
          <w:ilvl w:val="0"/>
          <w:numId w:val="37"/>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The term of the Presiding Member and Committee Members will expire immediately prior to the next ordinary Council election.</w:t>
      </w:r>
    </w:p>
    <w:p w14:paraId="51DFE38D" w14:textId="77777777" w:rsidR="000A1CCC" w:rsidRPr="000A1CCC" w:rsidRDefault="000A1CCC" w:rsidP="00891C22">
      <w:pPr>
        <w:spacing w:after="200" w:line="276" w:lineRule="auto"/>
        <w:ind w:left="-284" w:right="-238"/>
        <w:contextualSpacing/>
        <w:rPr>
          <w:rFonts w:ascii="Arial" w:eastAsiaTheme="minorHAnsi" w:hAnsi="Arial" w:cs="Arial"/>
          <w:b/>
          <w:color w:val="17365D" w:themeColor="text2" w:themeShade="BF"/>
          <w:szCs w:val="24"/>
          <w:lang w:val="en-US"/>
        </w:rPr>
      </w:pPr>
    </w:p>
    <w:p w14:paraId="15296C85" w14:textId="77777777" w:rsidR="000A1CCC" w:rsidRPr="000A1CCC" w:rsidRDefault="000A1CCC" w:rsidP="008F5E4A">
      <w:pPr>
        <w:numPr>
          <w:ilvl w:val="0"/>
          <w:numId w:val="37"/>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The Presiding Member shall be determined by election amongst the Members of the Committee at the first meeting of the Committee.</w:t>
      </w:r>
    </w:p>
    <w:p w14:paraId="7134F684" w14:textId="77777777" w:rsidR="000A1CCC" w:rsidRPr="000A1CCC" w:rsidRDefault="000A1CCC" w:rsidP="00891C22">
      <w:pPr>
        <w:spacing w:after="200" w:line="276" w:lineRule="auto"/>
        <w:ind w:left="-284" w:right="-238"/>
        <w:contextualSpacing/>
        <w:jc w:val="both"/>
        <w:rPr>
          <w:rFonts w:ascii="Arial" w:eastAsiaTheme="minorHAnsi" w:hAnsi="Arial" w:cs="Arial"/>
          <w:b/>
          <w:color w:val="17365D" w:themeColor="text2" w:themeShade="BF"/>
          <w:szCs w:val="24"/>
          <w:lang w:val="en-US"/>
        </w:rPr>
      </w:pPr>
    </w:p>
    <w:p w14:paraId="17E21BBE" w14:textId="77777777" w:rsidR="000A1CCC" w:rsidRPr="000A1CCC" w:rsidRDefault="000A1CCC" w:rsidP="008F5E4A">
      <w:pPr>
        <w:numPr>
          <w:ilvl w:val="0"/>
          <w:numId w:val="37"/>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 xml:space="preserve">The election of the Presiding Member will take place at the first meeting following the reconstitution of the Committee after each Ordinary Council election. </w:t>
      </w:r>
    </w:p>
    <w:p w14:paraId="584F102E" w14:textId="77777777" w:rsidR="000A1CCC" w:rsidRPr="000A1CCC" w:rsidRDefault="000A1CCC" w:rsidP="00891C22">
      <w:pPr>
        <w:spacing w:after="200" w:line="276" w:lineRule="auto"/>
        <w:ind w:left="-284" w:right="-238"/>
        <w:contextualSpacing/>
        <w:jc w:val="both"/>
        <w:rPr>
          <w:rFonts w:ascii="Arial" w:eastAsiaTheme="minorHAnsi" w:hAnsi="Arial" w:cs="Arial"/>
          <w:b/>
          <w:color w:val="17365D" w:themeColor="text2" w:themeShade="BF"/>
          <w:szCs w:val="24"/>
          <w:lang w:val="en-US"/>
        </w:rPr>
      </w:pPr>
    </w:p>
    <w:p w14:paraId="03EFAE33" w14:textId="2D7BC68F" w:rsidR="000A1CCC" w:rsidRPr="000A1CCC" w:rsidRDefault="000A1CCC" w:rsidP="008F5E4A">
      <w:pPr>
        <w:numPr>
          <w:ilvl w:val="0"/>
          <w:numId w:val="37"/>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Should the elected Presiding Member not be present during a meeting of the Committee then a temporary Presiding Member shall be elected in accordance with 7 above.</w:t>
      </w:r>
    </w:p>
    <w:p w14:paraId="1CFA9D24" w14:textId="77777777" w:rsidR="000A1CCC" w:rsidRPr="000A1CCC" w:rsidRDefault="000A1CCC" w:rsidP="00891C22">
      <w:pPr>
        <w:ind w:left="-284" w:right="-238"/>
        <w:contextualSpacing/>
        <w:jc w:val="both"/>
        <w:rPr>
          <w:rFonts w:ascii="Arial" w:eastAsiaTheme="minorHAnsi" w:hAnsi="Arial" w:cs="Arial"/>
          <w:b/>
          <w:color w:val="17365D" w:themeColor="text2" w:themeShade="BF"/>
          <w:szCs w:val="24"/>
          <w:lang w:val="en-US"/>
        </w:rPr>
      </w:pPr>
    </w:p>
    <w:p w14:paraId="556B33E9"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Staff</w:t>
      </w:r>
    </w:p>
    <w:p w14:paraId="0CB35694"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p>
    <w:p w14:paraId="570D1294"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The Project Management Team, including the City’s Project Managers and the appointed Consultant team will work closely with the Committee throughout the Project.</w:t>
      </w:r>
    </w:p>
    <w:p w14:paraId="2B8E950E"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p>
    <w:p w14:paraId="17F8F309"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Meetings</w:t>
      </w:r>
    </w:p>
    <w:p w14:paraId="4490558B"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p>
    <w:p w14:paraId="702E94F4" w14:textId="77777777" w:rsidR="000A1CCC" w:rsidRPr="000A1CCC" w:rsidRDefault="000A1CCC" w:rsidP="008F5E4A">
      <w:pPr>
        <w:numPr>
          <w:ilvl w:val="0"/>
          <w:numId w:val="38"/>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This Committee operates under the Council’s Standing Orders Local Law.</w:t>
      </w:r>
    </w:p>
    <w:p w14:paraId="46153E37" w14:textId="77777777" w:rsidR="000A1CCC" w:rsidRPr="000A1CCC" w:rsidRDefault="000A1CCC" w:rsidP="00891C22">
      <w:pPr>
        <w:ind w:left="-284" w:right="-238" w:hanging="567"/>
        <w:contextualSpacing/>
        <w:jc w:val="both"/>
        <w:rPr>
          <w:rFonts w:ascii="Arial" w:eastAsiaTheme="minorHAnsi" w:hAnsi="Arial" w:cs="Arial"/>
          <w:b/>
          <w:color w:val="17365D" w:themeColor="text2" w:themeShade="BF"/>
          <w:szCs w:val="24"/>
          <w:lang w:val="en-US"/>
        </w:rPr>
      </w:pPr>
    </w:p>
    <w:p w14:paraId="38009B46" w14:textId="77777777" w:rsidR="000A1CCC" w:rsidRPr="000A1CCC" w:rsidRDefault="000A1CCC" w:rsidP="008F5E4A">
      <w:pPr>
        <w:numPr>
          <w:ilvl w:val="0"/>
          <w:numId w:val="38"/>
        </w:numPr>
        <w:spacing w:after="200" w:line="276" w:lineRule="auto"/>
        <w:ind w:left="284" w:right="-238" w:hanging="568"/>
        <w:contextualSpacing/>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The committee shall have flexibility in relation to when it needs to meet, but as a minimum shall meet monthly. It is the responsibility of the Presiding Member to call the meetings of the Committee.</w:t>
      </w:r>
    </w:p>
    <w:p w14:paraId="0A51975D" w14:textId="77777777" w:rsidR="000A1CCC" w:rsidRPr="000A1CCC" w:rsidRDefault="000A1CCC" w:rsidP="00891C22">
      <w:pPr>
        <w:ind w:left="-284" w:right="-238"/>
        <w:jc w:val="both"/>
        <w:rPr>
          <w:rFonts w:ascii="Arial" w:eastAsiaTheme="minorHAnsi" w:hAnsi="Arial" w:cs="Arial"/>
          <w:bCs/>
          <w:szCs w:val="24"/>
          <w:lang w:val="en-US"/>
        </w:rPr>
      </w:pPr>
    </w:p>
    <w:p w14:paraId="77287079"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Reporting</w:t>
      </w:r>
    </w:p>
    <w:p w14:paraId="656FB9CE" w14:textId="77777777" w:rsidR="000A1CCC" w:rsidRPr="000A1CCC" w:rsidRDefault="000A1CCC" w:rsidP="00891C22">
      <w:pPr>
        <w:ind w:left="-284" w:right="-238"/>
        <w:jc w:val="both"/>
        <w:rPr>
          <w:rFonts w:ascii="Arial" w:eastAsiaTheme="minorHAnsi" w:hAnsi="Arial" w:cs="Arial"/>
          <w:bCs/>
          <w:szCs w:val="24"/>
          <w:lang w:val="en-US"/>
        </w:rPr>
      </w:pPr>
    </w:p>
    <w:p w14:paraId="0A380AC0"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r w:rsidRPr="000A1CCC">
        <w:rPr>
          <w:rFonts w:ascii="Arial" w:eastAsiaTheme="minorHAnsi" w:hAnsi="Arial" w:cs="Arial"/>
          <w:b/>
          <w:color w:val="17365D" w:themeColor="text2" w:themeShade="BF"/>
          <w:szCs w:val="24"/>
          <w:lang w:val="en-US"/>
        </w:rPr>
        <w:t xml:space="preserve">The Committee shall report quarterly to the Council </w:t>
      </w:r>
      <w:proofErr w:type="spellStart"/>
      <w:r w:rsidRPr="000A1CCC">
        <w:rPr>
          <w:rFonts w:ascii="Arial" w:eastAsiaTheme="minorHAnsi" w:hAnsi="Arial" w:cs="Arial"/>
          <w:b/>
          <w:color w:val="17365D" w:themeColor="text2" w:themeShade="BF"/>
          <w:szCs w:val="24"/>
          <w:lang w:val="en-US"/>
        </w:rPr>
        <w:t>summarising</w:t>
      </w:r>
      <w:proofErr w:type="spellEnd"/>
      <w:r w:rsidRPr="000A1CCC">
        <w:rPr>
          <w:rFonts w:ascii="Arial" w:eastAsiaTheme="minorHAnsi" w:hAnsi="Arial" w:cs="Arial"/>
          <w:b/>
          <w:color w:val="17365D" w:themeColor="text2" w:themeShade="BF"/>
          <w:szCs w:val="24"/>
          <w:lang w:val="en-US"/>
        </w:rPr>
        <w:t xml:space="preserve"> its activities during the previous financial year.</w:t>
      </w:r>
    </w:p>
    <w:p w14:paraId="23012558" w14:textId="77777777" w:rsidR="000A1CCC" w:rsidRPr="000A1CCC" w:rsidRDefault="000A1CCC" w:rsidP="00891C22">
      <w:pPr>
        <w:ind w:left="-284" w:right="-238"/>
        <w:jc w:val="both"/>
        <w:rPr>
          <w:rFonts w:ascii="Arial" w:eastAsiaTheme="minorHAnsi" w:hAnsi="Arial" w:cs="Arial"/>
          <w:b/>
          <w:sz w:val="28"/>
          <w:szCs w:val="32"/>
          <w:lang w:val="en-US"/>
        </w:rPr>
      </w:pPr>
    </w:p>
    <w:p w14:paraId="7E026048" w14:textId="77777777" w:rsidR="000A1CCC" w:rsidRPr="000A1CCC" w:rsidRDefault="000A1CCC" w:rsidP="00891C22">
      <w:pPr>
        <w:ind w:left="-284" w:right="-238"/>
        <w:jc w:val="both"/>
        <w:rPr>
          <w:rFonts w:ascii="Arial" w:eastAsiaTheme="minorHAnsi" w:hAnsi="Arial" w:cs="Arial"/>
          <w:b/>
          <w:sz w:val="28"/>
          <w:szCs w:val="32"/>
          <w:lang w:val="en-US"/>
        </w:rPr>
      </w:pPr>
    </w:p>
    <w:p w14:paraId="3C3496A7" w14:textId="77777777" w:rsidR="000A1CCC" w:rsidRPr="000A1CCC" w:rsidRDefault="000A1CCC" w:rsidP="00891C22">
      <w:pPr>
        <w:ind w:left="-284" w:right="-238"/>
        <w:jc w:val="both"/>
        <w:rPr>
          <w:rFonts w:ascii="Arial" w:eastAsiaTheme="minorHAnsi" w:hAnsi="Arial" w:cs="Arial"/>
          <w:b/>
          <w:bCs/>
          <w:color w:val="000000" w:themeColor="text1"/>
          <w:sz w:val="28"/>
          <w:szCs w:val="28"/>
          <w:lang w:val="en-GB"/>
        </w:rPr>
      </w:pPr>
      <w:r w:rsidRPr="000A1CCC">
        <w:rPr>
          <w:rFonts w:ascii="Arial" w:eastAsiaTheme="minorHAnsi" w:hAnsi="Arial" w:cs="Arial"/>
          <w:b/>
          <w:color w:val="17365D" w:themeColor="text2" w:themeShade="BF"/>
          <w:sz w:val="28"/>
          <w:szCs w:val="32"/>
          <w:lang w:val="en-US"/>
        </w:rPr>
        <w:t>Voting Requirement</w:t>
      </w:r>
    </w:p>
    <w:p w14:paraId="48845F1B" w14:textId="77777777" w:rsidR="000A1CCC" w:rsidRPr="000A1CCC" w:rsidRDefault="000A1CCC" w:rsidP="00891C22">
      <w:pPr>
        <w:ind w:left="-284" w:right="-238"/>
        <w:jc w:val="both"/>
        <w:rPr>
          <w:rFonts w:ascii="Arial" w:eastAsiaTheme="minorHAnsi" w:hAnsi="Arial" w:cs="Arial"/>
          <w:color w:val="000000" w:themeColor="text1"/>
          <w:szCs w:val="24"/>
          <w:lang w:val="en-GB"/>
        </w:rPr>
      </w:pPr>
    </w:p>
    <w:p w14:paraId="194171DE" w14:textId="77777777" w:rsidR="000A1CCC" w:rsidRPr="000A1CCC" w:rsidRDefault="000A1CCC" w:rsidP="00891C22">
      <w:pPr>
        <w:ind w:left="-284" w:right="-238"/>
        <w:jc w:val="both"/>
        <w:rPr>
          <w:rFonts w:ascii="Arial" w:eastAsiaTheme="minorHAnsi" w:hAnsi="Arial" w:cs="Arial"/>
          <w:color w:val="000000" w:themeColor="text1"/>
          <w:szCs w:val="24"/>
          <w:lang w:val="en-GB"/>
        </w:rPr>
      </w:pPr>
      <w:r w:rsidRPr="000A1CCC">
        <w:rPr>
          <w:rFonts w:ascii="Arial" w:eastAsiaTheme="minorHAnsi" w:hAnsi="Arial" w:cs="Arial"/>
          <w:color w:val="000000" w:themeColor="text1"/>
          <w:szCs w:val="24"/>
          <w:lang w:val="en-GB"/>
        </w:rPr>
        <w:t xml:space="preserve">Absolute Majority </w:t>
      </w:r>
    </w:p>
    <w:p w14:paraId="7EBA0A11" w14:textId="77777777" w:rsidR="000A1CCC" w:rsidRPr="000A1CCC" w:rsidRDefault="000A1CCC" w:rsidP="00891C22">
      <w:pPr>
        <w:ind w:left="-284" w:right="-238"/>
        <w:jc w:val="both"/>
        <w:rPr>
          <w:rFonts w:ascii="Arial" w:eastAsiaTheme="minorHAnsi" w:hAnsi="Arial" w:cs="Arial"/>
          <w:b/>
          <w:sz w:val="28"/>
          <w:szCs w:val="32"/>
          <w:lang w:val="en-US"/>
        </w:rPr>
      </w:pPr>
    </w:p>
    <w:p w14:paraId="422125C3" w14:textId="77777777" w:rsidR="000A1CCC" w:rsidRPr="000A1CCC" w:rsidRDefault="000A1CCC" w:rsidP="00891C22">
      <w:pPr>
        <w:ind w:left="-284" w:right="-238"/>
        <w:jc w:val="both"/>
        <w:rPr>
          <w:rFonts w:ascii="Arial" w:eastAsiaTheme="minorHAnsi" w:hAnsi="Arial" w:cs="Arial"/>
          <w:b/>
          <w:sz w:val="28"/>
          <w:szCs w:val="32"/>
          <w:lang w:val="en-US"/>
        </w:rPr>
      </w:pPr>
    </w:p>
    <w:p w14:paraId="0CB27FC9" w14:textId="77777777" w:rsidR="000A1CCC" w:rsidRPr="000A1CCC" w:rsidRDefault="000A1CCC" w:rsidP="00891C22">
      <w:pPr>
        <w:ind w:left="-284" w:right="-238"/>
        <w:jc w:val="both"/>
        <w:rPr>
          <w:rFonts w:ascii="Arial" w:eastAsiaTheme="minorHAnsi" w:hAnsi="Arial" w:cs="Arial"/>
          <w:b/>
          <w:color w:val="17365D" w:themeColor="text2" w:themeShade="BF"/>
          <w:sz w:val="28"/>
          <w:szCs w:val="32"/>
          <w:lang w:val="en-US"/>
        </w:rPr>
      </w:pPr>
      <w:r w:rsidRPr="000A1CCC">
        <w:rPr>
          <w:rFonts w:ascii="Arial" w:eastAsiaTheme="minorHAnsi" w:hAnsi="Arial" w:cs="Arial"/>
          <w:b/>
          <w:color w:val="17365D" w:themeColor="text2" w:themeShade="BF"/>
          <w:sz w:val="28"/>
          <w:szCs w:val="32"/>
          <w:lang w:val="en-US"/>
        </w:rPr>
        <w:t xml:space="preserve">Background </w:t>
      </w:r>
    </w:p>
    <w:p w14:paraId="36DD029C" w14:textId="77777777" w:rsidR="000A1CCC" w:rsidRPr="000A1CCC" w:rsidRDefault="000A1CCC" w:rsidP="00891C22">
      <w:pPr>
        <w:ind w:left="-284" w:right="-238"/>
        <w:jc w:val="both"/>
        <w:rPr>
          <w:rFonts w:ascii="Arial" w:eastAsiaTheme="minorHAnsi" w:hAnsi="Arial" w:cs="Arial"/>
          <w:b/>
          <w:color w:val="17365D" w:themeColor="text2" w:themeShade="BF"/>
          <w:sz w:val="28"/>
          <w:szCs w:val="32"/>
          <w:lang w:val="en-US"/>
        </w:rPr>
      </w:pPr>
    </w:p>
    <w:p w14:paraId="57B9E42D" w14:textId="77777777" w:rsidR="000A1CCC" w:rsidRPr="000A1CCC" w:rsidRDefault="000A1CCC" w:rsidP="00891C22">
      <w:pPr>
        <w:ind w:left="-284" w:right="-238"/>
        <w:jc w:val="both"/>
        <w:rPr>
          <w:rFonts w:ascii="Arial" w:eastAsiaTheme="minorHAnsi" w:hAnsi="Arial" w:cs="Arial"/>
          <w:color w:val="000000" w:themeColor="text1"/>
          <w:szCs w:val="24"/>
          <w:lang w:val="en-GB"/>
        </w:rPr>
      </w:pPr>
      <w:r w:rsidRPr="000A1CCC">
        <w:rPr>
          <w:rFonts w:ascii="Arial" w:eastAsiaTheme="minorHAnsi" w:hAnsi="Arial" w:cs="Arial"/>
          <w:color w:val="000000" w:themeColor="text1"/>
          <w:szCs w:val="24"/>
          <w:lang w:val="en-GB"/>
        </w:rPr>
        <w:t xml:space="preserve">The City of Nedlands 2018-2028 Strategic Community Plan (SCP) clearly articulates the community's vision and aspirations for the future of the </w:t>
      </w:r>
      <w:proofErr w:type="gramStart"/>
      <w:r w:rsidRPr="000A1CCC">
        <w:rPr>
          <w:rFonts w:ascii="Arial" w:eastAsiaTheme="minorHAnsi" w:hAnsi="Arial" w:cs="Arial"/>
          <w:color w:val="000000" w:themeColor="text1"/>
          <w:szCs w:val="24"/>
          <w:lang w:val="en-GB"/>
        </w:rPr>
        <w:t>City</w:t>
      </w:r>
      <w:proofErr w:type="gramEnd"/>
      <w:r w:rsidRPr="000A1CCC">
        <w:rPr>
          <w:rFonts w:ascii="Arial" w:eastAsiaTheme="minorHAnsi" w:hAnsi="Arial" w:cs="Arial"/>
          <w:color w:val="000000" w:themeColor="text1"/>
          <w:szCs w:val="24"/>
          <w:lang w:val="en-GB"/>
        </w:rPr>
        <w:t xml:space="preserve">. It demonstrates the City's bold vision to perform a critical economic, </w:t>
      </w:r>
      <w:proofErr w:type="gramStart"/>
      <w:r w:rsidRPr="000A1CCC">
        <w:rPr>
          <w:rFonts w:ascii="Arial" w:eastAsiaTheme="minorHAnsi" w:hAnsi="Arial" w:cs="Arial"/>
          <w:color w:val="000000" w:themeColor="text1"/>
          <w:szCs w:val="24"/>
          <w:lang w:val="en-GB"/>
        </w:rPr>
        <w:t>social</w:t>
      </w:r>
      <w:proofErr w:type="gramEnd"/>
      <w:r w:rsidRPr="000A1CCC">
        <w:rPr>
          <w:rFonts w:ascii="Arial" w:eastAsiaTheme="minorHAnsi" w:hAnsi="Arial" w:cs="Arial"/>
          <w:color w:val="000000" w:themeColor="text1"/>
          <w:szCs w:val="24"/>
          <w:lang w:val="en-GB"/>
        </w:rPr>
        <w:t xml:space="preserve"> and cultural role within Perth Metropolitan Area. To support the future growth, the </w:t>
      </w:r>
      <w:proofErr w:type="gramStart"/>
      <w:r w:rsidRPr="000A1CCC">
        <w:rPr>
          <w:rFonts w:ascii="Arial" w:eastAsiaTheme="minorHAnsi" w:hAnsi="Arial" w:cs="Arial"/>
          <w:color w:val="000000" w:themeColor="text1"/>
          <w:szCs w:val="24"/>
          <w:lang w:val="en-GB"/>
        </w:rPr>
        <w:t>City</w:t>
      </w:r>
      <w:proofErr w:type="gramEnd"/>
      <w:r w:rsidRPr="000A1CCC">
        <w:rPr>
          <w:rFonts w:ascii="Arial" w:eastAsiaTheme="minorHAnsi" w:hAnsi="Arial" w:cs="Arial"/>
          <w:color w:val="000000" w:themeColor="text1"/>
          <w:szCs w:val="24"/>
          <w:lang w:val="en-GB"/>
        </w:rPr>
        <w:t xml:space="preserve"> intends to develop an Integrated Transport Strategy (ITS) to address the transport challenges by developing a clear framework for the future planning and upgrade of the City’s transport system. The ITS will guide future works as the </w:t>
      </w:r>
      <w:proofErr w:type="gramStart"/>
      <w:r w:rsidRPr="000A1CCC">
        <w:rPr>
          <w:rFonts w:ascii="Arial" w:eastAsiaTheme="minorHAnsi" w:hAnsi="Arial" w:cs="Arial"/>
          <w:color w:val="000000" w:themeColor="text1"/>
          <w:szCs w:val="24"/>
          <w:lang w:val="en-GB"/>
        </w:rPr>
        <w:t>City</w:t>
      </w:r>
      <w:proofErr w:type="gramEnd"/>
      <w:r w:rsidRPr="000A1CCC">
        <w:rPr>
          <w:rFonts w:ascii="Arial" w:eastAsiaTheme="minorHAnsi" w:hAnsi="Arial" w:cs="Arial"/>
          <w:color w:val="000000" w:themeColor="text1"/>
          <w:szCs w:val="24"/>
          <w:lang w:val="en-GB"/>
        </w:rPr>
        <w:t xml:space="preserve"> seeks to make it safe, easy, environmentally friendly and enjoyable to get around Nedlands. </w:t>
      </w:r>
    </w:p>
    <w:p w14:paraId="11737375" w14:textId="77777777" w:rsidR="000A1CCC" w:rsidRPr="000A1CCC" w:rsidRDefault="000A1CCC" w:rsidP="00891C22">
      <w:pPr>
        <w:ind w:left="-284" w:right="-238"/>
        <w:jc w:val="both"/>
        <w:textAlignment w:val="baseline"/>
        <w:rPr>
          <w:rFonts w:ascii="Arial" w:hAnsi="Arial" w:cs="Arial"/>
          <w:sz w:val="20"/>
          <w:lang w:eastAsia="en-AU"/>
        </w:rPr>
      </w:pPr>
      <w:r w:rsidRPr="000A1CCC">
        <w:rPr>
          <w:rFonts w:ascii="Arial" w:hAnsi="Arial" w:cs="Arial"/>
          <w:szCs w:val="24"/>
          <w:lang w:eastAsia="en-AU"/>
        </w:rPr>
        <w:t> </w:t>
      </w:r>
    </w:p>
    <w:p w14:paraId="15211291" w14:textId="77777777" w:rsidR="000A1CCC" w:rsidRPr="000A1CCC" w:rsidRDefault="000A1CCC" w:rsidP="00891C22">
      <w:pPr>
        <w:ind w:left="-284" w:right="-238"/>
        <w:jc w:val="both"/>
        <w:rPr>
          <w:rFonts w:ascii="Arial" w:eastAsiaTheme="minorHAnsi" w:hAnsi="Arial" w:cs="Arial"/>
          <w:color w:val="000000" w:themeColor="text1"/>
          <w:szCs w:val="24"/>
          <w:lang w:val="en-GB"/>
        </w:rPr>
      </w:pPr>
      <w:r w:rsidRPr="000A1CCC">
        <w:rPr>
          <w:rFonts w:ascii="Arial" w:eastAsiaTheme="minorHAnsi" w:hAnsi="Arial" w:cs="Arial"/>
          <w:color w:val="000000" w:themeColor="text1"/>
          <w:szCs w:val="24"/>
          <w:lang w:val="en-GB"/>
        </w:rPr>
        <w:t xml:space="preserve">In addition to the SCP, the City's Local Planning Scheme No. 3 (LPS3) was approved in 2019 and provides the basis for a significant increase to the City's population through changes to the zoning, land use permissions, density codes and development standards. </w:t>
      </w:r>
    </w:p>
    <w:p w14:paraId="30D20DF5" w14:textId="77777777" w:rsidR="000A1CCC" w:rsidRPr="000A1CCC" w:rsidRDefault="000A1CCC" w:rsidP="00891C22">
      <w:pPr>
        <w:ind w:left="-284" w:right="-238"/>
        <w:jc w:val="both"/>
        <w:rPr>
          <w:rFonts w:ascii="Arial" w:eastAsiaTheme="minorHAnsi" w:hAnsi="Arial" w:cs="Arial"/>
          <w:color w:val="000000" w:themeColor="text1"/>
          <w:szCs w:val="24"/>
          <w:lang w:val="en-GB"/>
        </w:rPr>
      </w:pPr>
    </w:p>
    <w:p w14:paraId="056E3C36" w14:textId="77777777" w:rsidR="000A1CCC" w:rsidRPr="000A1CCC" w:rsidRDefault="000A1CCC" w:rsidP="00891C22">
      <w:pPr>
        <w:ind w:left="-284" w:right="-238"/>
        <w:jc w:val="both"/>
        <w:rPr>
          <w:rFonts w:ascii="Arial" w:eastAsiaTheme="minorHAnsi" w:hAnsi="Arial" w:cs="Arial"/>
          <w:color w:val="000000" w:themeColor="text1"/>
          <w:szCs w:val="24"/>
          <w:lang w:val="en-GB"/>
        </w:rPr>
      </w:pPr>
      <w:r w:rsidRPr="000A1CCC">
        <w:rPr>
          <w:rFonts w:ascii="Arial" w:eastAsiaTheme="minorHAnsi" w:hAnsi="Arial" w:cs="Arial"/>
          <w:color w:val="000000" w:themeColor="text1"/>
          <w:szCs w:val="24"/>
          <w:lang w:val="en-GB"/>
        </w:rPr>
        <w:t xml:space="preserve">It is essential that the City's transport network effectively accommodate the transport needs of this increase in population. This planned growth will generate significant travel demand, placing greater stress on transport infrastructure and services. The </w:t>
      </w:r>
      <w:proofErr w:type="gramStart"/>
      <w:r w:rsidRPr="000A1CCC">
        <w:rPr>
          <w:rFonts w:ascii="Arial" w:eastAsiaTheme="minorHAnsi" w:hAnsi="Arial" w:cs="Arial"/>
          <w:color w:val="000000" w:themeColor="text1"/>
          <w:szCs w:val="24"/>
          <w:lang w:val="en-GB"/>
        </w:rPr>
        <w:t>City</w:t>
      </w:r>
      <w:proofErr w:type="gramEnd"/>
      <w:r w:rsidRPr="000A1CCC">
        <w:rPr>
          <w:rFonts w:ascii="Arial" w:eastAsiaTheme="minorHAnsi" w:hAnsi="Arial" w:cs="Arial"/>
          <w:color w:val="000000" w:themeColor="text1"/>
          <w:szCs w:val="24"/>
          <w:lang w:val="en-GB"/>
        </w:rPr>
        <w:t xml:space="preserve"> is seeking to have an integrated and holistic approach to transport initiatives and advocacy, by developing a transport strategy to manage the community's existing and future sustainable transportation needs. </w:t>
      </w:r>
    </w:p>
    <w:p w14:paraId="71088CAD" w14:textId="77777777" w:rsidR="000A1CCC" w:rsidRPr="000A1CCC" w:rsidRDefault="000A1CCC" w:rsidP="00891C22">
      <w:pPr>
        <w:ind w:left="-284" w:right="-238"/>
        <w:jc w:val="both"/>
        <w:rPr>
          <w:rFonts w:ascii="Arial" w:eastAsiaTheme="minorHAnsi" w:hAnsi="Arial" w:cs="Arial"/>
          <w:color w:val="000000" w:themeColor="text1"/>
          <w:szCs w:val="24"/>
          <w:lang w:val="en-GB"/>
        </w:rPr>
      </w:pPr>
    </w:p>
    <w:p w14:paraId="7009B75D" w14:textId="77777777" w:rsidR="000A1CCC" w:rsidRPr="000A1CCC" w:rsidRDefault="000A1CCC" w:rsidP="00891C22">
      <w:pPr>
        <w:ind w:left="-284" w:right="-238"/>
        <w:jc w:val="both"/>
        <w:rPr>
          <w:rFonts w:ascii="Arial" w:eastAsiaTheme="minorHAnsi" w:hAnsi="Arial" w:cs="Arial"/>
          <w:color w:val="000000" w:themeColor="text1"/>
          <w:szCs w:val="24"/>
          <w:lang w:val="en-GB"/>
        </w:rPr>
      </w:pPr>
      <w:r w:rsidRPr="000A1CCC">
        <w:rPr>
          <w:rFonts w:ascii="Arial" w:eastAsiaTheme="minorHAnsi" w:hAnsi="Arial" w:cs="Arial"/>
          <w:color w:val="000000" w:themeColor="text1"/>
          <w:szCs w:val="24"/>
          <w:lang w:val="en-GB"/>
        </w:rPr>
        <w:t xml:space="preserve">Further to this, the State Government is responsible for planning and delivering public transport and major road infrastructure. The </w:t>
      </w:r>
      <w:proofErr w:type="gramStart"/>
      <w:r w:rsidRPr="000A1CCC">
        <w:rPr>
          <w:rFonts w:ascii="Arial" w:eastAsiaTheme="minorHAnsi" w:hAnsi="Arial" w:cs="Arial"/>
          <w:color w:val="000000" w:themeColor="text1"/>
          <w:szCs w:val="24"/>
          <w:lang w:val="en-GB"/>
        </w:rPr>
        <w:t>City</w:t>
      </w:r>
      <w:proofErr w:type="gramEnd"/>
      <w:r w:rsidRPr="000A1CCC">
        <w:rPr>
          <w:rFonts w:ascii="Arial" w:eastAsiaTheme="minorHAnsi" w:hAnsi="Arial" w:cs="Arial"/>
          <w:color w:val="000000" w:themeColor="text1"/>
          <w:szCs w:val="24"/>
          <w:lang w:val="en-GB"/>
        </w:rPr>
        <w:t xml:space="preserve"> needs to have a comprehensive understanding of various transport modes requirements to inform advocacy and collaboration with relevant State Government agencies on these matters. </w:t>
      </w:r>
    </w:p>
    <w:p w14:paraId="3FCC67FE" w14:textId="77777777" w:rsidR="000A1CCC" w:rsidRPr="000A1CCC" w:rsidRDefault="000A1CCC" w:rsidP="00891C22">
      <w:pPr>
        <w:ind w:left="-284" w:right="-238"/>
        <w:jc w:val="both"/>
        <w:rPr>
          <w:rFonts w:ascii="Arial" w:eastAsiaTheme="minorHAnsi" w:hAnsi="Arial" w:cs="Arial"/>
          <w:color w:val="000000" w:themeColor="text1"/>
          <w:szCs w:val="24"/>
          <w:lang w:val="en-GB"/>
        </w:rPr>
      </w:pPr>
    </w:p>
    <w:p w14:paraId="1FBE42D5" w14:textId="77777777" w:rsidR="000A1CCC" w:rsidRPr="000A1CCC" w:rsidRDefault="000A1CCC" w:rsidP="00891C22">
      <w:pPr>
        <w:ind w:left="-284" w:right="-238"/>
        <w:jc w:val="both"/>
        <w:rPr>
          <w:rFonts w:ascii="Arial" w:eastAsiaTheme="minorHAnsi" w:hAnsi="Arial" w:cs="Arial"/>
          <w:color w:val="000000" w:themeColor="text1"/>
          <w:szCs w:val="24"/>
          <w:lang w:val="en-GB"/>
        </w:rPr>
      </w:pPr>
      <w:r w:rsidRPr="000A1CCC">
        <w:rPr>
          <w:rFonts w:ascii="Arial" w:eastAsiaTheme="minorHAnsi" w:hAnsi="Arial" w:cs="Arial"/>
          <w:color w:val="000000" w:themeColor="text1"/>
          <w:szCs w:val="24"/>
          <w:lang w:val="en-GB"/>
        </w:rPr>
        <w:t>At the Ordinary Council Meeting held on 23 February 2021, Council resolved to:</w:t>
      </w:r>
    </w:p>
    <w:p w14:paraId="6116AAC3" w14:textId="77777777" w:rsidR="000A1CCC" w:rsidRPr="000A1CCC" w:rsidRDefault="000A1CCC" w:rsidP="00891C22">
      <w:pPr>
        <w:ind w:left="284" w:right="-238" w:hanging="568"/>
        <w:jc w:val="both"/>
        <w:rPr>
          <w:rFonts w:ascii="Arial" w:eastAsiaTheme="minorHAnsi" w:hAnsi="Arial" w:cs="Arial"/>
          <w:color w:val="000000" w:themeColor="text1"/>
          <w:szCs w:val="24"/>
          <w:lang w:val="en-GB"/>
        </w:rPr>
      </w:pPr>
    </w:p>
    <w:p w14:paraId="3DA1DC52" w14:textId="77777777" w:rsidR="000A1CCC" w:rsidRPr="000A1CCC" w:rsidRDefault="000A1CCC" w:rsidP="008F5E4A">
      <w:pPr>
        <w:numPr>
          <w:ilvl w:val="0"/>
          <w:numId w:val="35"/>
        </w:numPr>
        <w:spacing w:after="200" w:line="276" w:lineRule="auto"/>
        <w:ind w:left="284" w:right="-238" w:hanging="568"/>
        <w:contextualSpacing/>
        <w:jc w:val="both"/>
        <w:rPr>
          <w:rFonts w:ascii="Arial" w:eastAsiaTheme="minorHAnsi" w:hAnsi="Arial" w:cs="Arial"/>
          <w:color w:val="000000" w:themeColor="text1"/>
          <w:szCs w:val="24"/>
          <w:lang w:val="en-GB"/>
        </w:rPr>
      </w:pPr>
      <w:r w:rsidRPr="000A1CCC">
        <w:rPr>
          <w:rFonts w:ascii="Arial" w:eastAsiaTheme="minorHAnsi" w:hAnsi="Arial" w:cs="Arial"/>
          <w:color w:val="000000" w:themeColor="text1"/>
          <w:szCs w:val="24"/>
          <w:lang w:val="en-GB"/>
        </w:rPr>
        <w:t>Commence the development of the Integrated Transport Strategy and Transport Impact Assessments for the Broadway, Waratah Avenue and Town Centre Precinct Plans; and</w:t>
      </w:r>
    </w:p>
    <w:p w14:paraId="058E1BB2" w14:textId="77777777" w:rsidR="000A1CCC" w:rsidRPr="000A1CCC" w:rsidRDefault="000A1CCC" w:rsidP="00891C22">
      <w:pPr>
        <w:ind w:left="284" w:right="-238" w:hanging="568"/>
        <w:jc w:val="both"/>
        <w:rPr>
          <w:rFonts w:ascii="Arial" w:eastAsiaTheme="minorHAnsi" w:hAnsi="Arial" w:cs="Arial"/>
          <w:color w:val="000000" w:themeColor="text1"/>
          <w:szCs w:val="24"/>
          <w:lang w:val="en-GB"/>
        </w:rPr>
      </w:pPr>
    </w:p>
    <w:p w14:paraId="37C93057" w14:textId="77777777" w:rsidR="000A1CCC" w:rsidRPr="000A1CCC" w:rsidRDefault="000A1CCC" w:rsidP="008F5E4A">
      <w:pPr>
        <w:numPr>
          <w:ilvl w:val="0"/>
          <w:numId w:val="35"/>
        </w:numPr>
        <w:spacing w:after="200" w:line="276" w:lineRule="auto"/>
        <w:ind w:left="284" w:right="-238" w:hanging="568"/>
        <w:contextualSpacing/>
        <w:jc w:val="both"/>
        <w:rPr>
          <w:rFonts w:ascii="Arial" w:eastAsiaTheme="minorHAnsi" w:hAnsi="Arial" w:cs="Arial"/>
          <w:color w:val="000000" w:themeColor="text1"/>
          <w:szCs w:val="24"/>
          <w:lang w:val="en-GB"/>
        </w:rPr>
      </w:pPr>
      <w:r w:rsidRPr="000A1CCC">
        <w:rPr>
          <w:rFonts w:ascii="Arial" w:eastAsiaTheme="minorHAnsi" w:hAnsi="Arial" w:cs="Arial"/>
          <w:color w:val="000000" w:themeColor="text1"/>
          <w:szCs w:val="24"/>
          <w:lang w:val="en-GB"/>
        </w:rPr>
        <w:t>Approve a budget allocation of $145,000 in the 2020/21 and $50,000 in the 2021/22 financial years to engage a consultant to deliver the Integrated Transport Strategy and the Transport Impact Assessments for the Broadway, Waratah Avenue and Town Centre Precinct Plans.</w:t>
      </w:r>
    </w:p>
    <w:p w14:paraId="3C5047AE" w14:textId="77777777" w:rsidR="000A1CCC" w:rsidRPr="000A1CCC" w:rsidRDefault="000A1CCC" w:rsidP="00891C22">
      <w:pPr>
        <w:ind w:left="-284" w:right="-238"/>
        <w:jc w:val="both"/>
        <w:rPr>
          <w:rFonts w:ascii="Arial" w:eastAsiaTheme="minorHAnsi" w:hAnsi="Arial" w:cs="Arial"/>
          <w:color w:val="000000" w:themeColor="text1"/>
          <w:szCs w:val="24"/>
          <w:lang w:val="en-GB"/>
        </w:rPr>
      </w:pPr>
    </w:p>
    <w:p w14:paraId="6EDAC263" w14:textId="77777777" w:rsidR="000A1CCC" w:rsidRPr="000A1CCC" w:rsidRDefault="000A1CCC" w:rsidP="00891C22">
      <w:pPr>
        <w:ind w:left="-284" w:right="-238"/>
        <w:jc w:val="both"/>
        <w:rPr>
          <w:rFonts w:ascii="Arial" w:eastAsiaTheme="minorHAnsi" w:hAnsi="Arial" w:cs="Arial"/>
          <w:color w:val="000000" w:themeColor="text1"/>
          <w:szCs w:val="24"/>
          <w:lang w:val="en-GB"/>
        </w:rPr>
      </w:pPr>
      <w:r w:rsidRPr="000A1CCC">
        <w:rPr>
          <w:rFonts w:ascii="Arial" w:eastAsiaTheme="minorHAnsi" w:hAnsi="Arial" w:cs="Arial"/>
          <w:color w:val="000000" w:themeColor="text1"/>
          <w:szCs w:val="24"/>
          <w:lang w:val="en-GB"/>
        </w:rPr>
        <w:t xml:space="preserve">In response to these matters and the Council Resolution, the </w:t>
      </w:r>
      <w:proofErr w:type="gramStart"/>
      <w:r w:rsidRPr="000A1CCC">
        <w:rPr>
          <w:rFonts w:ascii="Arial" w:eastAsiaTheme="minorHAnsi" w:hAnsi="Arial" w:cs="Arial"/>
          <w:color w:val="000000" w:themeColor="text1"/>
          <w:szCs w:val="24"/>
          <w:lang w:val="en-GB"/>
        </w:rPr>
        <w:t>City</w:t>
      </w:r>
      <w:proofErr w:type="gramEnd"/>
      <w:r w:rsidRPr="000A1CCC">
        <w:rPr>
          <w:rFonts w:ascii="Arial" w:eastAsiaTheme="minorHAnsi" w:hAnsi="Arial" w:cs="Arial"/>
          <w:color w:val="000000" w:themeColor="text1"/>
          <w:szCs w:val="24"/>
          <w:lang w:val="en-GB"/>
        </w:rPr>
        <w:t xml:space="preserve"> has sought quotes from experienced engineering consultants to prepare an Integrated Transport Strategy.  Arup were selected as the preferred consultant, have been awarded this package of works, and have commenced the data gathering phase of the project.  </w:t>
      </w:r>
    </w:p>
    <w:p w14:paraId="59604A8C" w14:textId="77777777" w:rsidR="000A1CCC" w:rsidRPr="000A1CCC" w:rsidRDefault="000A1CCC" w:rsidP="00891C22">
      <w:pPr>
        <w:ind w:left="-284" w:right="-238"/>
        <w:jc w:val="both"/>
        <w:rPr>
          <w:rFonts w:ascii="Arial" w:eastAsiaTheme="minorHAnsi" w:hAnsi="Arial" w:cs="Arial"/>
          <w:color w:val="000000" w:themeColor="text1"/>
          <w:szCs w:val="24"/>
          <w:lang w:val="en-GB"/>
        </w:rPr>
      </w:pPr>
    </w:p>
    <w:p w14:paraId="5E18BCFE" w14:textId="77777777" w:rsidR="000A1CCC" w:rsidRPr="000A1CCC" w:rsidRDefault="000A1CCC" w:rsidP="00891C22">
      <w:pPr>
        <w:ind w:left="-284" w:right="-238"/>
        <w:jc w:val="both"/>
        <w:rPr>
          <w:rFonts w:ascii="Arial" w:eastAsiaTheme="minorHAnsi" w:hAnsi="Arial" w:cs="Arial"/>
          <w:color w:val="000000" w:themeColor="text1"/>
          <w:szCs w:val="24"/>
          <w:lang w:val="en-GB"/>
        </w:rPr>
      </w:pPr>
      <w:r w:rsidRPr="000A1CCC">
        <w:rPr>
          <w:rFonts w:ascii="Arial" w:eastAsiaTheme="minorHAnsi" w:hAnsi="Arial" w:cs="Arial"/>
          <w:color w:val="000000" w:themeColor="text1"/>
          <w:szCs w:val="24"/>
          <w:lang w:val="en-GB"/>
        </w:rPr>
        <w:t xml:space="preserve">Due to delays in the procurement process and contract negotiations, a contract for this project was not signed until April 2022.  As such a budget allocation will be made as part of the 2022/23 Annual Budget process to complete this project.  </w:t>
      </w:r>
    </w:p>
    <w:p w14:paraId="761737D5" w14:textId="77777777" w:rsidR="000A1CCC" w:rsidRPr="000A1CCC" w:rsidRDefault="000A1CCC" w:rsidP="00891C22">
      <w:pPr>
        <w:ind w:left="-284" w:right="-238"/>
        <w:jc w:val="both"/>
        <w:rPr>
          <w:rFonts w:ascii="Arial" w:eastAsiaTheme="minorHAnsi" w:hAnsi="Arial" w:cs="Arial"/>
          <w:color w:val="000000" w:themeColor="text1"/>
          <w:szCs w:val="24"/>
          <w:lang w:val="en-GB"/>
        </w:rPr>
      </w:pPr>
    </w:p>
    <w:p w14:paraId="73C5E53B" w14:textId="77777777" w:rsidR="000A1CCC" w:rsidRPr="000A1CCC" w:rsidRDefault="000A1CCC" w:rsidP="00891C22">
      <w:pPr>
        <w:ind w:left="-284" w:right="-238"/>
        <w:jc w:val="both"/>
        <w:rPr>
          <w:rFonts w:ascii="Arial" w:eastAsiaTheme="minorHAnsi" w:hAnsi="Arial" w:cs="Arial"/>
          <w:color w:val="000000" w:themeColor="text1"/>
          <w:szCs w:val="24"/>
          <w:lang w:val="en-GB"/>
        </w:rPr>
      </w:pPr>
      <w:r w:rsidRPr="000A1CCC">
        <w:rPr>
          <w:rFonts w:ascii="Arial" w:eastAsiaTheme="minorHAnsi" w:hAnsi="Arial" w:cs="Arial"/>
          <w:color w:val="000000" w:themeColor="text1"/>
          <w:szCs w:val="24"/>
          <w:lang w:val="en-GB"/>
        </w:rPr>
        <w:t xml:space="preserve">The ITS will consider relevant stakeholders’ transport strategies/initiatives/plans.  Those stakeholders will include neighbouring Local Governments, Department of Transport, Main Roads WA, those undertaking large infrastructure projects, and other stakeholders that will impact on the City of Nedlands’ transport network.  The final report will be submitted to the City of Nedlands and will be sole property of the City with full rights on its subsequent use.  </w:t>
      </w:r>
    </w:p>
    <w:p w14:paraId="09F7F635" w14:textId="77777777" w:rsidR="000A1CCC" w:rsidRPr="000A1CCC" w:rsidRDefault="000A1CCC" w:rsidP="00891C22">
      <w:pPr>
        <w:ind w:left="-284" w:right="-238"/>
        <w:jc w:val="both"/>
        <w:rPr>
          <w:rFonts w:ascii="Arial" w:eastAsiaTheme="minorHAnsi" w:hAnsi="Arial" w:cs="Arial"/>
          <w:b/>
          <w:sz w:val="28"/>
          <w:szCs w:val="32"/>
          <w:lang w:val="en-US"/>
        </w:rPr>
      </w:pPr>
    </w:p>
    <w:p w14:paraId="08AD06C8" w14:textId="77777777" w:rsidR="000A1CCC" w:rsidRPr="000A1CCC" w:rsidRDefault="000A1CCC" w:rsidP="00891C22">
      <w:pPr>
        <w:ind w:left="-284" w:right="-238"/>
        <w:jc w:val="both"/>
        <w:rPr>
          <w:rFonts w:ascii="Arial" w:eastAsiaTheme="minorHAnsi" w:hAnsi="Arial" w:cs="Arial"/>
          <w:b/>
          <w:sz w:val="28"/>
          <w:szCs w:val="32"/>
          <w:lang w:val="en-US"/>
        </w:rPr>
      </w:pPr>
    </w:p>
    <w:p w14:paraId="70E9CA9F" w14:textId="77777777" w:rsidR="000A1CCC" w:rsidRPr="000A1CCC" w:rsidRDefault="000A1CCC" w:rsidP="00891C22">
      <w:pPr>
        <w:ind w:left="-284" w:right="-238"/>
        <w:jc w:val="both"/>
        <w:rPr>
          <w:rFonts w:ascii="Arial" w:eastAsiaTheme="minorHAnsi" w:hAnsi="Arial" w:cs="Arial"/>
          <w:b/>
          <w:color w:val="17365D" w:themeColor="text2" w:themeShade="BF"/>
          <w:sz w:val="28"/>
          <w:szCs w:val="32"/>
          <w:lang w:val="en-US"/>
        </w:rPr>
      </w:pPr>
      <w:r w:rsidRPr="000A1CCC">
        <w:rPr>
          <w:rFonts w:ascii="Arial" w:eastAsiaTheme="minorHAnsi" w:hAnsi="Arial" w:cs="Arial"/>
          <w:b/>
          <w:color w:val="17365D" w:themeColor="text2" w:themeShade="BF"/>
          <w:sz w:val="28"/>
          <w:szCs w:val="32"/>
          <w:lang w:val="en-US"/>
        </w:rPr>
        <w:t>Discussion</w:t>
      </w:r>
    </w:p>
    <w:p w14:paraId="540F16CB" w14:textId="77777777" w:rsidR="000A1CCC" w:rsidRPr="000A1CCC" w:rsidRDefault="000A1CCC" w:rsidP="00891C22">
      <w:pPr>
        <w:ind w:left="-284" w:right="-238"/>
        <w:jc w:val="both"/>
        <w:rPr>
          <w:rFonts w:ascii="Arial" w:eastAsiaTheme="minorHAnsi" w:hAnsi="Arial" w:cs="Arial"/>
          <w:szCs w:val="32"/>
          <w:lang w:val="en-US"/>
        </w:rPr>
      </w:pPr>
    </w:p>
    <w:p w14:paraId="61EA4C46" w14:textId="77777777" w:rsidR="000A1CCC" w:rsidRPr="000A1CCC" w:rsidRDefault="000A1CCC" w:rsidP="00891C22">
      <w:pPr>
        <w:ind w:left="-284" w:right="-238"/>
        <w:jc w:val="both"/>
        <w:rPr>
          <w:rFonts w:ascii="Arial" w:eastAsiaTheme="minorHAnsi" w:hAnsi="Arial" w:cs="Arial"/>
          <w:szCs w:val="32"/>
          <w:lang w:val="en-US"/>
        </w:rPr>
      </w:pPr>
      <w:r w:rsidRPr="000A1CCC">
        <w:rPr>
          <w:rFonts w:ascii="Arial" w:eastAsiaTheme="minorHAnsi" w:hAnsi="Arial" w:cs="Arial"/>
          <w:szCs w:val="32"/>
          <w:lang w:val="en-US"/>
        </w:rPr>
        <w:t xml:space="preserve">Due to the strategic importance of the ITS, the Administration is seeking to establish </w:t>
      </w:r>
      <w:proofErr w:type="gramStart"/>
      <w:r w:rsidRPr="000A1CCC">
        <w:rPr>
          <w:rFonts w:ascii="Arial" w:eastAsiaTheme="minorHAnsi" w:hAnsi="Arial" w:cs="Arial"/>
          <w:szCs w:val="32"/>
          <w:lang w:val="en-US"/>
        </w:rPr>
        <w:t>an</w:t>
      </w:r>
      <w:proofErr w:type="gramEnd"/>
      <w:r w:rsidRPr="000A1CCC">
        <w:rPr>
          <w:rFonts w:ascii="Arial" w:eastAsiaTheme="minorHAnsi" w:hAnsi="Arial" w:cs="Arial"/>
          <w:szCs w:val="32"/>
          <w:lang w:val="en-US"/>
        </w:rPr>
        <w:t xml:space="preserve"> Steering Committee, to provide guidance and input into the process of developing a comprehensive ITS.</w:t>
      </w:r>
    </w:p>
    <w:p w14:paraId="747D1429" w14:textId="77777777" w:rsidR="000A1CCC" w:rsidRPr="000A1CCC" w:rsidRDefault="000A1CCC" w:rsidP="00891C22">
      <w:pPr>
        <w:ind w:left="-284" w:right="-238"/>
        <w:jc w:val="both"/>
        <w:rPr>
          <w:rFonts w:ascii="Arial" w:eastAsiaTheme="minorHAnsi" w:hAnsi="Arial" w:cs="Arial"/>
          <w:szCs w:val="32"/>
          <w:lang w:val="en-US"/>
        </w:rPr>
      </w:pPr>
    </w:p>
    <w:p w14:paraId="20686923" w14:textId="77777777" w:rsidR="000A1CCC" w:rsidRDefault="000A1CCC" w:rsidP="00891C22">
      <w:pPr>
        <w:ind w:left="-284" w:right="-238"/>
        <w:rPr>
          <w:rFonts w:ascii="Arial" w:eastAsiaTheme="minorHAnsi" w:hAnsi="Arial" w:cs="Arial"/>
          <w:szCs w:val="32"/>
          <w:lang w:val="en-US"/>
        </w:rPr>
      </w:pPr>
      <w:r>
        <w:rPr>
          <w:rFonts w:ascii="Arial" w:eastAsiaTheme="minorHAnsi" w:hAnsi="Arial" w:cs="Arial"/>
          <w:szCs w:val="32"/>
          <w:lang w:val="en-US"/>
        </w:rPr>
        <w:br w:type="page"/>
      </w:r>
    </w:p>
    <w:p w14:paraId="7D7B56F6" w14:textId="672F65FC" w:rsidR="000A1CCC" w:rsidRPr="000A1CCC" w:rsidRDefault="000A1CCC" w:rsidP="00891C22">
      <w:pPr>
        <w:ind w:left="-284" w:right="-238"/>
        <w:contextualSpacing/>
        <w:jc w:val="both"/>
        <w:rPr>
          <w:rFonts w:ascii="Arial" w:eastAsiaTheme="minorHAnsi" w:hAnsi="Arial" w:cs="Arial"/>
          <w:szCs w:val="32"/>
          <w:lang w:val="en-US"/>
        </w:rPr>
      </w:pPr>
      <w:r w:rsidRPr="000A1CCC">
        <w:rPr>
          <w:rFonts w:ascii="Arial" w:eastAsiaTheme="minorHAnsi" w:hAnsi="Arial" w:cs="Arial"/>
          <w:szCs w:val="32"/>
          <w:lang w:val="en-US"/>
        </w:rPr>
        <w:t>The proposed project timeline is shown below:</w:t>
      </w:r>
    </w:p>
    <w:p w14:paraId="7FC4151F" w14:textId="77777777" w:rsidR="000A1CCC" w:rsidRPr="000A1CCC" w:rsidRDefault="000A1CCC" w:rsidP="00891C22">
      <w:pPr>
        <w:ind w:left="-284" w:right="-238"/>
        <w:contextualSpacing/>
        <w:jc w:val="both"/>
        <w:rPr>
          <w:rFonts w:ascii="Arial" w:eastAsiaTheme="minorHAnsi" w:hAnsi="Arial" w:cs="Arial"/>
          <w:szCs w:val="32"/>
          <w:lang w:val="en-US"/>
        </w:rPr>
      </w:pPr>
    </w:p>
    <w:tbl>
      <w:tblPr>
        <w:tblW w:w="964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8"/>
        <w:gridCol w:w="2552"/>
      </w:tblGrid>
      <w:tr w:rsidR="000A1CCC" w:rsidRPr="000A1CCC" w14:paraId="6E882DC6" w14:textId="77777777" w:rsidTr="000A1CC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206B4CE9" w14:textId="77777777" w:rsidR="000A1CCC" w:rsidRPr="000A1CCC" w:rsidRDefault="000A1CCC" w:rsidP="00891C22">
            <w:pPr>
              <w:ind w:left="150" w:right="-238"/>
              <w:textAlignment w:val="baseline"/>
              <w:rPr>
                <w:rFonts w:ascii="Segoe UI" w:hAnsi="Segoe UI" w:cs="Segoe UI"/>
                <w:sz w:val="18"/>
                <w:szCs w:val="18"/>
                <w:lang w:eastAsia="en-AU"/>
              </w:rPr>
            </w:pPr>
            <w:r w:rsidRPr="000A1CCC">
              <w:rPr>
                <w:rFonts w:ascii="Arial" w:hAnsi="Arial" w:cs="Arial"/>
                <w:b/>
                <w:bCs/>
                <w:szCs w:val="24"/>
                <w:lang w:eastAsia="en-AU"/>
              </w:rPr>
              <w:t>Activity </w:t>
            </w:r>
            <w:r w:rsidRPr="000A1CCC">
              <w:rPr>
                <w:rFonts w:ascii="Arial" w:hAnsi="Arial" w:cs="Arial"/>
                <w:szCs w:val="24"/>
                <w:lang w:eastAsia="en-AU"/>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4F7249DB" w14:textId="77777777" w:rsidR="000A1CCC" w:rsidRPr="000A1CCC" w:rsidRDefault="000A1CCC" w:rsidP="00891C22">
            <w:pPr>
              <w:ind w:left="147" w:right="-238"/>
              <w:textAlignment w:val="baseline"/>
              <w:rPr>
                <w:rFonts w:ascii="Segoe UI" w:hAnsi="Segoe UI" w:cs="Segoe UI"/>
                <w:sz w:val="18"/>
                <w:szCs w:val="18"/>
                <w:lang w:eastAsia="en-AU"/>
              </w:rPr>
            </w:pPr>
            <w:r w:rsidRPr="000A1CCC">
              <w:rPr>
                <w:rFonts w:ascii="Arial" w:hAnsi="Arial" w:cs="Arial"/>
                <w:b/>
                <w:bCs/>
                <w:szCs w:val="24"/>
                <w:lang w:eastAsia="en-AU"/>
              </w:rPr>
              <w:t>Indicative timeline</w:t>
            </w:r>
            <w:r w:rsidRPr="000A1CCC">
              <w:rPr>
                <w:rFonts w:ascii="Arial" w:hAnsi="Arial" w:cs="Arial"/>
                <w:szCs w:val="24"/>
                <w:lang w:eastAsia="en-AU"/>
              </w:rPr>
              <w:t> </w:t>
            </w:r>
          </w:p>
        </w:tc>
      </w:tr>
      <w:tr w:rsidR="000A1CCC" w:rsidRPr="000A1CCC" w14:paraId="1D4BC672" w14:textId="77777777" w:rsidTr="000A1CC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7950EF40" w14:textId="77777777" w:rsidR="000A1CCC" w:rsidRPr="000A1CCC" w:rsidRDefault="000A1CCC" w:rsidP="00891C22">
            <w:pPr>
              <w:ind w:left="150" w:right="-238"/>
              <w:textAlignment w:val="baseline"/>
              <w:rPr>
                <w:rFonts w:ascii="Segoe UI" w:hAnsi="Segoe UI" w:cs="Segoe UI"/>
                <w:sz w:val="18"/>
                <w:szCs w:val="18"/>
                <w:lang w:eastAsia="en-AU"/>
              </w:rPr>
            </w:pPr>
            <w:r w:rsidRPr="000A1CCC">
              <w:rPr>
                <w:rFonts w:ascii="Arial" w:hAnsi="Arial" w:cs="Arial"/>
                <w:szCs w:val="24"/>
                <w:lang w:eastAsia="en-AU"/>
              </w:rPr>
              <w:t>Appoint ITS Steering Committee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30F760DD" w14:textId="77777777" w:rsidR="000A1CCC" w:rsidRPr="000A1CCC" w:rsidRDefault="000A1CCC" w:rsidP="00891C22">
            <w:pPr>
              <w:ind w:left="147" w:right="-238"/>
              <w:textAlignment w:val="baseline"/>
              <w:rPr>
                <w:rFonts w:ascii="Segoe UI" w:hAnsi="Segoe UI" w:cs="Segoe UI"/>
                <w:sz w:val="18"/>
                <w:szCs w:val="18"/>
                <w:lang w:eastAsia="en-AU"/>
              </w:rPr>
            </w:pPr>
            <w:r w:rsidRPr="000A1CCC">
              <w:rPr>
                <w:rFonts w:ascii="Arial" w:hAnsi="Arial" w:cs="Arial"/>
                <w:szCs w:val="24"/>
                <w:lang w:eastAsia="en-AU"/>
              </w:rPr>
              <w:t>26 July 2022 </w:t>
            </w:r>
          </w:p>
        </w:tc>
      </w:tr>
      <w:tr w:rsidR="000A1CCC" w:rsidRPr="000A1CCC" w14:paraId="41878473" w14:textId="77777777" w:rsidTr="000A1CC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7F08B3D0" w14:textId="77777777" w:rsidR="000A1CCC" w:rsidRPr="000A1CCC" w:rsidRDefault="000A1CCC" w:rsidP="00891C22">
            <w:pPr>
              <w:ind w:left="150" w:right="-238"/>
              <w:textAlignment w:val="baseline"/>
              <w:rPr>
                <w:rFonts w:ascii="Segoe UI" w:hAnsi="Segoe UI" w:cs="Segoe UI"/>
                <w:sz w:val="18"/>
                <w:szCs w:val="18"/>
                <w:lang w:eastAsia="en-AU"/>
              </w:rPr>
            </w:pPr>
            <w:r w:rsidRPr="000A1CCC">
              <w:rPr>
                <w:rFonts w:ascii="Arial" w:hAnsi="Arial" w:cs="Arial"/>
                <w:szCs w:val="24"/>
                <w:lang w:eastAsia="en-AU"/>
              </w:rPr>
              <w:t>Community Consultation Plan approved by Steering Committee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0BE73FCE" w14:textId="77777777" w:rsidR="000A1CCC" w:rsidRPr="000A1CCC" w:rsidRDefault="000A1CCC" w:rsidP="00891C22">
            <w:pPr>
              <w:ind w:left="147" w:right="-238"/>
              <w:textAlignment w:val="baseline"/>
              <w:rPr>
                <w:rFonts w:ascii="Segoe UI" w:hAnsi="Segoe UI" w:cs="Segoe UI"/>
                <w:sz w:val="18"/>
                <w:szCs w:val="18"/>
                <w:lang w:eastAsia="en-AU"/>
              </w:rPr>
            </w:pPr>
            <w:r w:rsidRPr="000A1CCC">
              <w:rPr>
                <w:rFonts w:ascii="Arial" w:hAnsi="Arial" w:cs="Arial"/>
                <w:szCs w:val="24"/>
                <w:lang w:eastAsia="en-AU"/>
              </w:rPr>
              <w:t>04 Aug 2022 </w:t>
            </w:r>
          </w:p>
        </w:tc>
      </w:tr>
      <w:tr w:rsidR="000A1CCC" w:rsidRPr="000A1CCC" w14:paraId="7CA04F1E" w14:textId="77777777" w:rsidTr="000A1CC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06F0F59D" w14:textId="77777777" w:rsidR="000A1CCC" w:rsidRPr="000A1CCC" w:rsidRDefault="000A1CCC" w:rsidP="00891C22">
            <w:pPr>
              <w:ind w:left="150" w:right="-238"/>
              <w:textAlignment w:val="baseline"/>
              <w:rPr>
                <w:rFonts w:ascii="Segoe UI" w:hAnsi="Segoe UI" w:cs="Segoe UI"/>
                <w:sz w:val="18"/>
                <w:szCs w:val="18"/>
                <w:lang w:eastAsia="en-AU"/>
              </w:rPr>
            </w:pPr>
            <w:r w:rsidRPr="000A1CCC">
              <w:rPr>
                <w:rFonts w:ascii="Arial" w:hAnsi="Arial" w:cs="Arial"/>
                <w:szCs w:val="24"/>
                <w:lang w:eastAsia="en-AU"/>
              </w:rPr>
              <w:t>Key stakeholder and Community Consultation commences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50B4699" w14:textId="77777777" w:rsidR="000A1CCC" w:rsidRPr="000A1CCC" w:rsidRDefault="000A1CCC" w:rsidP="00891C22">
            <w:pPr>
              <w:ind w:left="147" w:right="-238"/>
              <w:textAlignment w:val="baseline"/>
              <w:rPr>
                <w:rFonts w:ascii="Segoe UI" w:hAnsi="Segoe UI" w:cs="Segoe UI"/>
                <w:sz w:val="18"/>
                <w:szCs w:val="18"/>
                <w:lang w:eastAsia="en-AU"/>
              </w:rPr>
            </w:pPr>
            <w:r w:rsidRPr="000A1CCC">
              <w:rPr>
                <w:rFonts w:ascii="Arial" w:hAnsi="Arial" w:cs="Arial"/>
                <w:szCs w:val="24"/>
                <w:lang w:eastAsia="en-AU"/>
              </w:rPr>
              <w:t>August 2022 </w:t>
            </w:r>
          </w:p>
        </w:tc>
      </w:tr>
      <w:tr w:rsidR="000A1CCC" w:rsidRPr="000A1CCC" w14:paraId="7250FC20" w14:textId="77777777" w:rsidTr="000A1CC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2D08358D" w14:textId="77777777" w:rsidR="000A1CCC" w:rsidRPr="000A1CCC" w:rsidRDefault="000A1CCC" w:rsidP="00891C22">
            <w:pPr>
              <w:ind w:left="150" w:right="-238"/>
              <w:textAlignment w:val="baseline"/>
              <w:rPr>
                <w:rFonts w:ascii="Segoe UI" w:hAnsi="Segoe UI" w:cs="Segoe UI"/>
                <w:sz w:val="18"/>
                <w:szCs w:val="18"/>
                <w:lang w:eastAsia="en-AU"/>
              </w:rPr>
            </w:pPr>
            <w:r w:rsidRPr="000A1CCC">
              <w:rPr>
                <w:rFonts w:ascii="Arial" w:hAnsi="Arial" w:cs="Arial"/>
                <w:szCs w:val="24"/>
                <w:lang w:eastAsia="en-AU"/>
              </w:rPr>
              <w:t>Draft ITS presented to Council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2EFB1B3F" w14:textId="77777777" w:rsidR="000A1CCC" w:rsidRPr="000A1CCC" w:rsidRDefault="000A1CCC" w:rsidP="00891C22">
            <w:pPr>
              <w:ind w:left="147" w:right="-238"/>
              <w:textAlignment w:val="baseline"/>
              <w:rPr>
                <w:rFonts w:ascii="Segoe UI" w:hAnsi="Segoe UI" w:cs="Segoe UI"/>
                <w:sz w:val="18"/>
                <w:szCs w:val="18"/>
                <w:lang w:eastAsia="en-AU"/>
              </w:rPr>
            </w:pPr>
            <w:r w:rsidRPr="000A1CCC">
              <w:rPr>
                <w:rFonts w:ascii="Arial" w:hAnsi="Arial" w:cs="Arial"/>
                <w:szCs w:val="24"/>
                <w:lang w:eastAsia="en-AU"/>
              </w:rPr>
              <w:t>December 2022 </w:t>
            </w:r>
          </w:p>
        </w:tc>
      </w:tr>
      <w:tr w:rsidR="000A1CCC" w:rsidRPr="000A1CCC" w14:paraId="436D2C03" w14:textId="77777777" w:rsidTr="000A1CC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27E55954" w14:textId="77777777" w:rsidR="000A1CCC" w:rsidRPr="000A1CCC" w:rsidRDefault="000A1CCC" w:rsidP="00891C22">
            <w:pPr>
              <w:ind w:left="150" w:right="-238"/>
              <w:textAlignment w:val="baseline"/>
              <w:rPr>
                <w:rFonts w:ascii="Segoe UI" w:hAnsi="Segoe UI" w:cs="Segoe UI"/>
                <w:sz w:val="18"/>
                <w:szCs w:val="18"/>
                <w:lang w:eastAsia="en-AU"/>
              </w:rPr>
            </w:pPr>
            <w:r w:rsidRPr="000A1CCC">
              <w:rPr>
                <w:rFonts w:ascii="Arial" w:hAnsi="Arial" w:cs="Arial"/>
                <w:szCs w:val="24"/>
                <w:lang w:eastAsia="en-AU"/>
              </w:rPr>
              <w:t>ITS approved by Council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24A0AF2E" w14:textId="77777777" w:rsidR="000A1CCC" w:rsidRPr="000A1CCC" w:rsidRDefault="000A1CCC" w:rsidP="00891C22">
            <w:pPr>
              <w:ind w:left="147" w:right="-238"/>
              <w:textAlignment w:val="baseline"/>
              <w:rPr>
                <w:rFonts w:ascii="Segoe UI" w:hAnsi="Segoe UI" w:cs="Segoe UI"/>
                <w:sz w:val="18"/>
                <w:szCs w:val="18"/>
                <w:lang w:eastAsia="en-AU"/>
              </w:rPr>
            </w:pPr>
            <w:r w:rsidRPr="000A1CCC">
              <w:rPr>
                <w:rFonts w:ascii="Arial" w:hAnsi="Arial" w:cs="Arial"/>
                <w:szCs w:val="24"/>
                <w:lang w:eastAsia="en-AU"/>
              </w:rPr>
              <w:t>February 2023 </w:t>
            </w:r>
          </w:p>
        </w:tc>
      </w:tr>
    </w:tbl>
    <w:p w14:paraId="4E3E40B0" w14:textId="77777777" w:rsidR="000A1CCC" w:rsidRPr="000A1CCC" w:rsidRDefault="000A1CCC" w:rsidP="00891C22">
      <w:pPr>
        <w:ind w:left="-284" w:right="-238"/>
        <w:contextualSpacing/>
        <w:jc w:val="both"/>
        <w:rPr>
          <w:rFonts w:ascii="Arial" w:eastAsiaTheme="minorHAnsi" w:hAnsi="Arial" w:cs="Arial"/>
          <w:szCs w:val="32"/>
          <w:lang w:val="en-US"/>
        </w:rPr>
      </w:pPr>
    </w:p>
    <w:p w14:paraId="4544725C" w14:textId="77777777" w:rsidR="000A1CCC" w:rsidRPr="000A1CCC" w:rsidRDefault="000A1CCC" w:rsidP="00891C22">
      <w:pPr>
        <w:ind w:left="-284" w:right="-238"/>
        <w:contextualSpacing/>
        <w:jc w:val="both"/>
        <w:rPr>
          <w:rFonts w:ascii="Arial" w:eastAsiaTheme="minorHAnsi" w:hAnsi="Arial" w:cs="Arial"/>
          <w:szCs w:val="32"/>
          <w:lang w:val="en-US"/>
        </w:rPr>
      </w:pPr>
    </w:p>
    <w:p w14:paraId="6DE405C4" w14:textId="77777777" w:rsidR="000A1CCC" w:rsidRPr="000A1CCC" w:rsidRDefault="000A1CCC" w:rsidP="00891C22">
      <w:pPr>
        <w:ind w:left="-284" w:right="-238"/>
        <w:jc w:val="both"/>
        <w:rPr>
          <w:rFonts w:ascii="Arial" w:eastAsiaTheme="minorHAnsi" w:hAnsi="Arial" w:cs="Arial"/>
          <w:b/>
          <w:color w:val="17365D" w:themeColor="text2" w:themeShade="BF"/>
          <w:sz w:val="28"/>
          <w:szCs w:val="32"/>
          <w:lang w:val="en-US"/>
        </w:rPr>
      </w:pPr>
      <w:r w:rsidRPr="000A1CCC">
        <w:rPr>
          <w:rFonts w:ascii="Arial" w:eastAsiaTheme="minorHAnsi" w:hAnsi="Arial" w:cs="Arial"/>
          <w:b/>
          <w:color w:val="17365D" w:themeColor="text2" w:themeShade="BF"/>
          <w:sz w:val="28"/>
          <w:szCs w:val="32"/>
          <w:lang w:val="en-US"/>
        </w:rPr>
        <w:t>Consultation</w:t>
      </w:r>
    </w:p>
    <w:p w14:paraId="5FBE21F1" w14:textId="77777777" w:rsidR="000A1CCC" w:rsidRPr="000A1CCC" w:rsidRDefault="000A1CCC" w:rsidP="00891C22">
      <w:pPr>
        <w:ind w:left="-284" w:right="-238"/>
        <w:jc w:val="both"/>
        <w:rPr>
          <w:rFonts w:ascii="Arial" w:eastAsiaTheme="minorHAnsi" w:hAnsi="Arial" w:cs="Arial"/>
          <w:b/>
          <w:szCs w:val="32"/>
          <w:lang w:val="en-US"/>
        </w:rPr>
      </w:pPr>
    </w:p>
    <w:p w14:paraId="1C291091" w14:textId="77777777" w:rsidR="000A1CCC" w:rsidRPr="000A1CCC" w:rsidRDefault="000A1CCC" w:rsidP="00891C22">
      <w:pPr>
        <w:ind w:left="-284" w:right="-238"/>
        <w:jc w:val="both"/>
        <w:rPr>
          <w:rFonts w:ascii="Arial" w:eastAsiaTheme="minorHAnsi" w:hAnsi="Arial" w:cs="Arial"/>
          <w:szCs w:val="32"/>
          <w:lang w:val="en-US"/>
        </w:rPr>
      </w:pPr>
      <w:r w:rsidRPr="000A1CCC">
        <w:rPr>
          <w:rFonts w:ascii="Arial" w:eastAsiaTheme="minorHAnsi" w:hAnsi="Arial" w:cs="Arial"/>
          <w:szCs w:val="32"/>
          <w:lang w:val="en-US"/>
        </w:rPr>
        <w:t>A Stakeholder Engagement Plan will be developed as part of this project, and consultation with the Community, the Steering Committee and key stakeholders will be undertaken throughout the project.</w:t>
      </w:r>
    </w:p>
    <w:p w14:paraId="6E6D415F" w14:textId="77777777" w:rsidR="000A1CCC" w:rsidRPr="000A1CCC" w:rsidRDefault="000A1CCC" w:rsidP="00891C22">
      <w:pPr>
        <w:ind w:left="-284" w:right="-238"/>
        <w:jc w:val="both"/>
        <w:rPr>
          <w:rFonts w:ascii="Arial" w:eastAsiaTheme="minorHAnsi" w:hAnsi="Arial" w:cs="Arial"/>
          <w:szCs w:val="32"/>
          <w:lang w:val="en-US"/>
        </w:rPr>
      </w:pPr>
    </w:p>
    <w:p w14:paraId="7071CA47" w14:textId="77777777" w:rsidR="000A1CCC" w:rsidRPr="000A1CCC" w:rsidRDefault="000A1CCC" w:rsidP="00891C22">
      <w:pPr>
        <w:ind w:left="-284" w:right="-238"/>
        <w:jc w:val="both"/>
        <w:rPr>
          <w:rFonts w:ascii="Arial" w:eastAsiaTheme="minorHAnsi" w:hAnsi="Arial" w:cs="Arial"/>
          <w:szCs w:val="32"/>
          <w:lang w:val="en-US"/>
        </w:rPr>
      </w:pPr>
    </w:p>
    <w:p w14:paraId="5869EDDE" w14:textId="77777777" w:rsidR="000A1CCC" w:rsidRPr="000A1CCC" w:rsidRDefault="000A1CCC" w:rsidP="00891C22">
      <w:pPr>
        <w:ind w:left="-284" w:right="-238"/>
        <w:jc w:val="both"/>
        <w:rPr>
          <w:rFonts w:ascii="Arial" w:eastAsiaTheme="minorHAnsi" w:hAnsi="Arial" w:cs="Arial"/>
          <w:b/>
          <w:color w:val="17365D" w:themeColor="text2" w:themeShade="BF"/>
          <w:sz w:val="28"/>
          <w:szCs w:val="32"/>
          <w:lang w:val="en-US"/>
        </w:rPr>
      </w:pPr>
      <w:r w:rsidRPr="000A1CCC">
        <w:rPr>
          <w:rFonts w:ascii="Arial" w:eastAsiaTheme="minorHAnsi" w:hAnsi="Arial" w:cs="Arial"/>
          <w:b/>
          <w:color w:val="17365D" w:themeColor="text2" w:themeShade="BF"/>
          <w:sz w:val="28"/>
          <w:szCs w:val="32"/>
          <w:lang w:val="en-US"/>
        </w:rPr>
        <w:t>Strategic Implications</w:t>
      </w:r>
    </w:p>
    <w:p w14:paraId="72D74306" w14:textId="77777777" w:rsidR="000A1CCC" w:rsidRPr="000A1CCC" w:rsidRDefault="000A1CCC" w:rsidP="00891C22">
      <w:pPr>
        <w:ind w:left="-284" w:right="-238"/>
        <w:jc w:val="both"/>
        <w:rPr>
          <w:rFonts w:ascii="Arial" w:eastAsiaTheme="minorHAnsi" w:hAnsi="Arial" w:cs="Arial"/>
          <w:szCs w:val="32"/>
          <w:highlight w:val="red"/>
          <w:lang w:val="en-US"/>
        </w:rPr>
      </w:pPr>
    </w:p>
    <w:p w14:paraId="4733342A" w14:textId="77777777" w:rsidR="000A1CCC" w:rsidRPr="000A1CCC" w:rsidRDefault="000A1CCC" w:rsidP="00891C22">
      <w:pPr>
        <w:ind w:left="-284" w:right="-238"/>
        <w:jc w:val="both"/>
        <w:rPr>
          <w:rFonts w:ascii="Arial" w:eastAsiaTheme="minorHAnsi" w:hAnsi="Arial" w:cs="Arial"/>
          <w:szCs w:val="32"/>
          <w:lang w:val="en-US"/>
        </w:rPr>
      </w:pPr>
      <w:r w:rsidRPr="000A1CCC">
        <w:rPr>
          <w:rFonts w:ascii="Arial" w:eastAsiaTheme="minorHAnsi" w:hAnsi="Arial" w:cs="Arial"/>
          <w:szCs w:val="32"/>
          <w:lang w:val="en-US"/>
        </w:rPr>
        <w:t xml:space="preserve">This item relates to the following elements from the City’s Strategic Community Plan. </w:t>
      </w:r>
    </w:p>
    <w:p w14:paraId="12651A2F" w14:textId="77777777" w:rsidR="000A1CCC" w:rsidRPr="000A1CCC" w:rsidRDefault="000A1CCC" w:rsidP="00891C22">
      <w:pPr>
        <w:ind w:left="-284" w:right="-238"/>
        <w:jc w:val="both"/>
        <w:rPr>
          <w:rFonts w:ascii="Arial" w:eastAsiaTheme="minorHAnsi" w:hAnsi="Arial" w:cs="Arial"/>
          <w:b/>
          <w:color w:val="17365D" w:themeColor="text2" w:themeShade="BF"/>
          <w:szCs w:val="24"/>
          <w:lang w:val="en-US"/>
        </w:rPr>
      </w:pPr>
    </w:p>
    <w:p w14:paraId="4BAA3844" w14:textId="77777777" w:rsidR="000A1CCC" w:rsidRPr="000A1CCC" w:rsidRDefault="000A1CCC" w:rsidP="00891C22">
      <w:pPr>
        <w:ind w:left="-284" w:right="-238"/>
        <w:jc w:val="both"/>
        <w:rPr>
          <w:rFonts w:ascii="Arial" w:eastAsiaTheme="minorHAnsi" w:hAnsi="Arial" w:cs="Arial"/>
          <w:szCs w:val="24"/>
          <w:lang w:val="en-US"/>
        </w:rPr>
      </w:pPr>
      <w:r w:rsidRPr="000A1CCC">
        <w:rPr>
          <w:rFonts w:ascii="Arial" w:eastAsiaTheme="minorHAnsi" w:hAnsi="Arial" w:cs="Arial"/>
          <w:b/>
          <w:color w:val="17365D" w:themeColor="text2" w:themeShade="BF"/>
          <w:szCs w:val="24"/>
          <w:lang w:val="en-US"/>
        </w:rPr>
        <w:t>Vision</w:t>
      </w:r>
      <w:r w:rsidRPr="000A1CCC">
        <w:rPr>
          <w:rFonts w:ascii="Arial" w:eastAsiaTheme="minorHAnsi" w:hAnsi="Arial" w:cs="Arial"/>
          <w:szCs w:val="24"/>
          <w:lang w:val="en-US"/>
        </w:rPr>
        <w:t xml:space="preserve"> </w:t>
      </w:r>
      <w:r w:rsidRPr="000A1CCC">
        <w:rPr>
          <w:rFonts w:ascii="Arial" w:eastAsiaTheme="minorHAnsi" w:hAnsi="Arial" w:cs="Arial"/>
          <w:sz w:val="22"/>
          <w:szCs w:val="22"/>
          <w:lang w:val="en-GB"/>
        </w:rPr>
        <w:tab/>
      </w:r>
      <w:r w:rsidRPr="000A1CCC">
        <w:rPr>
          <w:rFonts w:ascii="Arial" w:eastAsiaTheme="minorHAnsi" w:hAnsi="Arial" w:cs="Arial"/>
          <w:sz w:val="22"/>
          <w:szCs w:val="22"/>
          <w:lang w:val="en-GB"/>
        </w:rPr>
        <w:tab/>
      </w:r>
      <w:r w:rsidRPr="000A1CCC">
        <w:rPr>
          <w:rFonts w:ascii="Arial" w:eastAsiaTheme="minorHAnsi" w:hAnsi="Arial" w:cs="Arial"/>
          <w:szCs w:val="24"/>
          <w:lang w:val="en-US"/>
        </w:rPr>
        <w:t xml:space="preserve">Our city will be an </w:t>
      </w:r>
      <w:proofErr w:type="gramStart"/>
      <w:r w:rsidRPr="000A1CCC">
        <w:rPr>
          <w:rFonts w:ascii="Arial" w:eastAsiaTheme="minorHAnsi" w:hAnsi="Arial" w:cs="Arial"/>
          <w:szCs w:val="24"/>
          <w:lang w:val="en-US"/>
        </w:rPr>
        <w:t>environmentally-sensitive</w:t>
      </w:r>
      <w:proofErr w:type="gramEnd"/>
      <w:r w:rsidRPr="000A1CCC">
        <w:rPr>
          <w:rFonts w:ascii="Arial" w:eastAsiaTheme="minorHAnsi" w:hAnsi="Arial" w:cs="Arial"/>
          <w:szCs w:val="24"/>
          <w:lang w:val="en-US"/>
        </w:rPr>
        <w:t>, beautiful and inclusive place.</w:t>
      </w:r>
    </w:p>
    <w:p w14:paraId="5C3D7593" w14:textId="77777777" w:rsidR="000A1CCC" w:rsidRPr="000A1CCC" w:rsidRDefault="000A1CCC" w:rsidP="00891C22">
      <w:pPr>
        <w:ind w:left="-284" w:right="-238"/>
        <w:jc w:val="both"/>
        <w:rPr>
          <w:rFonts w:ascii="Arial" w:eastAsiaTheme="minorHAnsi" w:hAnsi="Arial" w:cs="Arial"/>
          <w:szCs w:val="24"/>
          <w:lang w:val="en-US"/>
        </w:rPr>
      </w:pPr>
    </w:p>
    <w:p w14:paraId="3CD45F52" w14:textId="77777777" w:rsidR="000A1CCC" w:rsidRPr="000A1CCC" w:rsidRDefault="000A1CCC" w:rsidP="00891C22">
      <w:pPr>
        <w:ind w:left="-284" w:right="-238"/>
        <w:jc w:val="both"/>
        <w:rPr>
          <w:rFonts w:ascii="Arial" w:eastAsiaTheme="minorHAnsi" w:hAnsi="Arial" w:cs="Arial"/>
          <w:bCs/>
          <w:szCs w:val="28"/>
          <w:lang w:val="en-US"/>
        </w:rPr>
      </w:pPr>
      <w:r w:rsidRPr="000A1CCC">
        <w:rPr>
          <w:rFonts w:ascii="Arial" w:eastAsiaTheme="minorHAnsi" w:hAnsi="Arial" w:cs="Arial"/>
          <w:b/>
          <w:color w:val="17365D" w:themeColor="text2" w:themeShade="BF"/>
          <w:szCs w:val="28"/>
          <w:lang w:val="en-US"/>
        </w:rPr>
        <w:t>Values</w:t>
      </w:r>
      <w:r w:rsidRPr="000A1CCC">
        <w:rPr>
          <w:rFonts w:ascii="Arial" w:eastAsiaTheme="minorHAnsi" w:hAnsi="Arial" w:cs="Arial"/>
          <w:bCs/>
          <w:szCs w:val="28"/>
          <w:lang w:val="en-US"/>
        </w:rPr>
        <w:tab/>
      </w:r>
      <w:r w:rsidRPr="000A1CCC">
        <w:rPr>
          <w:rFonts w:ascii="Arial" w:eastAsiaTheme="minorHAnsi" w:hAnsi="Arial" w:cs="Arial"/>
          <w:bCs/>
          <w:szCs w:val="28"/>
          <w:lang w:val="en-US"/>
        </w:rPr>
        <w:tab/>
      </w:r>
      <w:r w:rsidRPr="000A1CCC">
        <w:rPr>
          <w:rFonts w:ascii="Arial" w:eastAsiaTheme="minorHAnsi" w:hAnsi="Arial" w:cs="Arial"/>
          <w:b/>
          <w:szCs w:val="28"/>
          <w:lang w:val="en-US"/>
        </w:rPr>
        <w:t>Healthy and Safe</w:t>
      </w:r>
      <w:r w:rsidRPr="000A1CCC">
        <w:rPr>
          <w:rFonts w:ascii="Arial" w:eastAsiaTheme="minorHAnsi" w:hAnsi="Arial" w:cs="Arial"/>
          <w:bCs/>
          <w:szCs w:val="28"/>
          <w:lang w:val="en-US"/>
        </w:rPr>
        <w:t xml:space="preserve"> </w:t>
      </w:r>
    </w:p>
    <w:p w14:paraId="3A599B3D" w14:textId="77777777" w:rsidR="000A1CCC" w:rsidRPr="000A1CCC" w:rsidRDefault="000A1CCC" w:rsidP="00891C22">
      <w:pPr>
        <w:ind w:left="1418" w:right="-238"/>
        <w:jc w:val="both"/>
        <w:rPr>
          <w:rFonts w:ascii="Arial" w:eastAsiaTheme="minorHAnsi" w:hAnsi="Arial" w:cs="Arial"/>
          <w:bCs/>
          <w:szCs w:val="28"/>
          <w:lang w:val="en-US"/>
        </w:rPr>
      </w:pPr>
      <w:r w:rsidRPr="000A1CCC">
        <w:rPr>
          <w:rFonts w:ascii="Arial" w:eastAsiaTheme="minorHAnsi" w:hAnsi="Arial" w:cs="Arial"/>
          <w:bCs/>
          <w:szCs w:val="28"/>
          <w:lang w:val="en-US"/>
        </w:rPr>
        <w:t>Our City has clean, safe neighborhoods where public health is protected and promoted.</w:t>
      </w:r>
    </w:p>
    <w:p w14:paraId="1AA553D2" w14:textId="77777777" w:rsidR="000A1CCC" w:rsidRPr="000A1CCC" w:rsidRDefault="000A1CCC" w:rsidP="00891C22">
      <w:pPr>
        <w:ind w:left="-284" w:right="-238"/>
        <w:jc w:val="both"/>
        <w:rPr>
          <w:rFonts w:ascii="Arial" w:eastAsiaTheme="minorHAnsi" w:hAnsi="Arial" w:cs="Arial"/>
          <w:bCs/>
          <w:szCs w:val="28"/>
          <w:lang w:val="en-US"/>
        </w:rPr>
      </w:pPr>
    </w:p>
    <w:p w14:paraId="538D5EE7" w14:textId="77777777" w:rsidR="000A1CCC" w:rsidRPr="000A1CCC" w:rsidRDefault="000A1CCC" w:rsidP="00891C22">
      <w:pPr>
        <w:ind w:left="-284" w:right="-238" w:firstLine="1702"/>
        <w:jc w:val="both"/>
        <w:rPr>
          <w:rFonts w:ascii="Arial" w:eastAsiaTheme="minorHAnsi" w:hAnsi="Arial" w:cs="Arial"/>
          <w:b/>
          <w:szCs w:val="28"/>
          <w:lang w:val="en-US"/>
        </w:rPr>
      </w:pPr>
      <w:r w:rsidRPr="000A1CCC">
        <w:rPr>
          <w:rFonts w:ascii="Arial" w:eastAsiaTheme="minorHAnsi" w:hAnsi="Arial" w:cs="Arial"/>
          <w:b/>
          <w:szCs w:val="28"/>
          <w:lang w:val="en-US"/>
        </w:rPr>
        <w:t>Great Natural and Built Environment</w:t>
      </w:r>
    </w:p>
    <w:p w14:paraId="717EA5EC" w14:textId="77777777" w:rsidR="000A1CCC" w:rsidRPr="000A1CCC" w:rsidRDefault="000A1CCC" w:rsidP="00891C22">
      <w:pPr>
        <w:ind w:left="1418" w:right="-238"/>
        <w:jc w:val="both"/>
        <w:rPr>
          <w:rFonts w:ascii="Arial" w:eastAsiaTheme="minorHAnsi" w:hAnsi="Arial" w:cs="Arial"/>
          <w:bCs/>
          <w:szCs w:val="28"/>
          <w:lang w:val="en-US"/>
        </w:rPr>
      </w:pPr>
      <w:r w:rsidRPr="000A1CCC">
        <w:rPr>
          <w:rFonts w:ascii="Arial" w:eastAsiaTheme="minorHAnsi" w:hAnsi="Arial" w:cs="Arial"/>
          <w:bCs/>
          <w:szCs w:val="28"/>
          <w:lang w:val="en-US"/>
        </w:rPr>
        <w:t xml:space="preserve">We protect our enhanced, engaging community spaces, heritage, the natural </w:t>
      </w:r>
      <w:proofErr w:type="gramStart"/>
      <w:r w:rsidRPr="000A1CCC">
        <w:rPr>
          <w:rFonts w:ascii="Arial" w:eastAsiaTheme="minorHAnsi" w:hAnsi="Arial" w:cs="Arial"/>
          <w:bCs/>
          <w:szCs w:val="28"/>
          <w:lang w:val="en-US"/>
        </w:rPr>
        <w:t>environment</w:t>
      </w:r>
      <w:proofErr w:type="gramEnd"/>
      <w:r w:rsidRPr="000A1CCC">
        <w:rPr>
          <w:rFonts w:ascii="Arial" w:eastAsiaTheme="minorHAnsi" w:hAnsi="Arial" w:cs="Arial"/>
          <w:bCs/>
          <w:szCs w:val="28"/>
          <w:lang w:val="en-US"/>
        </w:rPr>
        <w:t xml:space="preserve"> and our biodiversity through well-planned and managed development.</w:t>
      </w:r>
    </w:p>
    <w:p w14:paraId="22B03F0E" w14:textId="77777777" w:rsidR="000A1CCC" w:rsidRPr="000A1CCC" w:rsidRDefault="000A1CCC" w:rsidP="00891C22">
      <w:pPr>
        <w:ind w:left="-284" w:right="-238"/>
        <w:jc w:val="both"/>
        <w:rPr>
          <w:rFonts w:ascii="Arial" w:eastAsiaTheme="minorHAnsi" w:hAnsi="Arial" w:cs="Arial"/>
          <w:bCs/>
          <w:szCs w:val="28"/>
          <w:lang w:val="en-US"/>
        </w:rPr>
      </w:pPr>
    </w:p>
    <w:p w14:paraId="5E6FBA5A" w14:textId="77777777" w:rsidR="000A1CCC" w:rsidRPr="000A1CCC" w:rsidRDefault="000A1CCC" w:rsidP="00891C22">
      <w:pPr>
        <w:ind w:left="-284" w:right="-238" w:firstLine="1702"/>
        <w:jc w:val="both"/>
        <w:rPr>
          <w:rFonts w:ascii="Arial" w:eastAsiaTheme="minorHAnsi" w:hAnsi="Arial" w:cs="Arial"/>
          <w:b/>
          <w:szCs w:val="28"/>
          <w:lang w:val="en-US"/>
        </w:rPr>
      </w:pPr>
      <w:r w:rsidRPr="000A1CCC">
        <w:rPr>
          <w:rFonts w:ascii="Arial" w:eastAsiaTheme="minorHAnsi" w:hAnsi="Arial" w:cs="Arial"/>
          <w:b/>
          <w:szCs w:val="28"/>
          <w:lang w:val="en-US"/>
        </w:rPr>
        <w:t>Great Governance and Civic Leadership</w:t>
      </w:r>
    </w:p>
    <w:p w14:paraId="7F4CE65C" w14:textId="77777777" w:rsidR="000A1CCC" w:rsidRPr="000A1CCC" w:rsidRDefault="000A1CCC" w:rsidP="00891C22">
      <w:pPr>
        <w:ind w:left="1418" w:right="-238"/>
        <w:jc w:val="both"/>
        <w:rPr>
          <w:rFonts w:ascii="Arial" w:eastAsiaTheme="minorHAnsi" w:hAnsi="Arial" w:cs="Arial"/>
          <w:bCs/>
          <w:szCs w:val="28"/>
          <w:lang w:val="en-US"/>
        </w:rPr>
      </w:pPr>
      <w:r w:rsidRPr="000A1CCC">
        <w:rPr>
          <w:rFonts w:ascii="Arial" w:eastAsiaTheme="minorHAnsi"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442E4531" w14:textId="77777777" w:rsidR="000A1CCC" w:rsidRPr="000A1CCC" w:rsidRDefault="000A1CCC" w:rsidP="00891C22">
      <w:pPr>
        <w:ind w:left="-284" w:right="-238"/>
        <w:jc w:val="both"/>
        <w:rPr>
          <w:rFonts w:ascii="Arial" w:eastAsiaTheme="minorHAnsi" w:hAnsi="Arial" w:cs="Arial"/>
          <w:bCs/>
          <w:szCs w:val="28"/>
          <w:lang w:val="en-US"/>
        </w:rPr>
      </w:pPr>
    </w:p>
    <w:p w14:paraId="3E2146B0" w14:textId="77777777" w:rsidR="000A1CCC" w:rsidRPr="000A1CCC" w:rsidRDefault="000A1CCC" w:rsidP="00891C22">
      <w:pPr>
        <w:ind w:left="-284" w:right="-238" w:firstLine="1702"/>
        <w:jc w:val="both"/>
        <w:rPr>
          <w:rFonts w:ascii="Arial" w:eastAsiaTheme="minorHAnsi" w:hAnsi="Arial" w:cs="Arial"/>
          <w:b/>
          <w:szCs w:val="28"/>
          <w:lang w:val="en-US"/>
        </w:rPr>
      </w:pPr>
      <w:r w:rsidRPr="000A1CCC">
        <w:rPr>
          <w:rFonts w:ascii="Arial" w:eastAsiaTheme="minorHAnsi" w:hAnsi="Arial" w:cs="Arial"/>
          <w:b/>
          <w:szCs w:val="28"/>
          <w:lang w:val="en-US"/>
        </w:rPr>
        <w:t>Great Communities</w:t>
      </w:r>
    </w:p>
    <w:p w14:paraId="1DA19845" w14:textId="77777777" w:rsidR="000A1CCC" w:rsidRPr="000A1CCC" w:rsidRDefault="000A1CCC" w:rsidP="00891C22">
      <w:pPr>
        <w:ind w:left="1418" w:right="-238"/>
        <w:jc w:val="both"/>
        <w:rPr>
          <w:rFonts w:ascii="Arial" w:eastAsiaTheme="minorHAnsi" w:hAnsi="Arial" w:cs="Arial"/>
          <w:bCs/>
          <w:szCs w:val="28"/>
          <w:lang w:val="en-US"/>
        </w:rPr>
      </w:pPr>
      <w:r w:rsidRPr="000A1CCC">
        <w:rPr>
          <w:rFonts w:ascii="Arial" w:eastAsiaTheme="minorHAnsi" w:hAnsi="Arial" w:cs="Arial"/>
          <w:bCs/>
          <w:szCs w:val="28"/>
          <w:lang w:val="en-US"/>
        </w:rPr>
        <w:t xml:space="preserve">We enjoy places, events and facilities that bring people together. We are inclusive and connected, caring and support volunteers. We are strong for culture, arts, </w:t>
      </w:r>
      <w:proofErr w:type="gramStart"/>
      <w:r w:rsidRPr="000A1CCC">
        <w:rPr>
          <w:rFonts w:ascii="Arial" w:eastAsiaTheme="minorHAnsi" w:hAnsi="Arial" w:cs="Arial"/>
          <w:bCs/>
          <w:szCs w:val="28"/>
          <w:lang w:val="en-US"/>
        </w:rPr>
        <w:t>sport</w:t>
      </w:r>
      <w:proofErr w:type="gramEnd"/>
      <w:r w:rsidRPr="000A1CCC">
        <w:rPr>
          <w:rFonts w:ascii="Arial" w:eastAsiaTheme="minorHAnsi" w:hAnsi="Arial" w:cs="Arial"/>
          <w:bCs/>
          <w:szCs w:val="28"/>
          <w:lang w:val="en-US"/>
        </w:rPr>
        <w:t xml:space="preserve"> and recreation. We have protected amenity, </w:t>
      </w:r>
      <w:proofErr w:type="gramStart"/>
      <w:r w:rsidRPr="000A1CCC">
        <w:rPr>
          <w:rFonts w:ascii="Arial" w:eastAsiaTheme="minorHAnsi" w:hAnsi="Arial" w:cs="Arial"/>
          <w:bCs/>
          <w:szCs w:val="28"/>
          <w:lang w:val="en-US"/>
        </w:rPr>
        <w:t>respect</w:t>
      </w:r>
      <w:proofErr w:type="gramEnd"/>
      <w:r w:rsidRPr="000A1CCC">
        <w:rPr>
          <w:rFonts w:ascii="Arial" w:eastAsiaTheme="minorHAnsi" w:hAnsi="Arial" w:cs="Arial"/>
          <w:bCs/>
          <w:szCs w:val="28"/>
          <w:lang w:val="en-US"/>
        </w:rPr>
        <w:t xml:space="preserve"> our history and have strong community leadership.</w:t>
      </w:r>
    </w:p>
    <w:p w14:paraId="5B5B49BC" w14:textId="77777777" w:rsidR="000A1CCC" w:rsidRPr="000A1CCC" w:rsidRDefault="000A1CCC" w:rsidP="00891C22">
      <w:pPr>
        <w:ind w:left="-284" w:right="-238"/>
        <w:jc w:val="both"/>
        <w:rPr>
          <w:rFonts w:ascii="Arial" w:eastAsiaTheme="minorHAnsi" w:hAnsi="Arial" w:cs="Arial"/>
          <w:bCs/>
          <w:szCs w:val="28"/>
          <w:lang w:val="en-US"/>
        </w:rPr>
      </w:pPr>
    </w:p>
    <w:p w14:paraId="582893C0" w14:textId="77777777" w:rsidR="000A1CCC" w:rsidRPr="000A1CCC" w:rsidRDefault="000A1CCC" w:rsidP="00891C22">
      <w:pPr>
        <w:ind w:left="-284" w:right="-238" w:firstLine="1702"/>
        <w:jc w:val="both"/>
        <w:rPr>
          <w:rFonts w:ascii="Arial" w:eastAsiaTheme="minorHAnsi" w:hAnsi="Arial" w:cs="Arial"/>
          <w:b/>
          <w:szCs w:val="28"/>
          <w:lang w:val="en-US"/>
        </w:rPr>
      </w:pPr>
      <w:r w:rsidRPr="000A1CCC">
        <w:rPr>
          <w:rFonts w:ascii="Arial" w:eastAsiaTheme="minorHAnsi" w:hAnsi="Arial" w:cs="Arial"/>
          <w:b/>
          <w:szCs w:val="28"/>
          <w:lang w:val="en-US"/>
        </w:rPr>
        <w:t>Reflects Identities</w:t>
      </w:r>
    </w:p>
    <w:p w14:paraId="27B92084" w14:textId="77777777" w:rsidR="000A1CCC" w:rsidRPr="000A1CCC" w:rsidRDefault="000A1CCC" w:rsidP="00891C22">
      <w:pPr>
        <w:ind w:left="1418" w:right="-238"/>
        <w:jc w:val="both"/>
        <w:rPr>
          <w:rFonts w:ascii="Arial" w:eastAsiaTheme="minorHAnsi" w:hAnsi="Arial" w:cs="Arial"/>
          <w:bCs/>
          <w:szCs w:val="28"/>
          <w:lang w:val="en-US"/>
        </w:rPr>
      </w:pPr>
      <w:r w:rsidRPr="000A1CCC">
        <w:rPr>
          <w:rFonts w:ascii="Arial" w:eastAsiaTheme="minorHAnsi" w:hAnsi="Arial" w:cs="Arial"/>
          <w:bCs/>
          <w:szCs w:val="28"/>
          <w:lang w:val="en-US"/>
        </w:rPr>
        <w:t>We value our precinct character and charm. Our neighborhoods are family-friendly with a strong sense of place.</w:t>
      </w:r>
    </w:p>
    <w:p w14:paraId="042133C9" w14:textId="77777777" w:rsidR="000A1CCC" w:rsidRPr="000A1CCC" w:rsidRDefault="000A1CCC" w:rsidP="00891C22">
      <w:pPr>
        <w:ind w:left="-284" w:right="-238"/>
        <w:jc w:val="both"/>
        <w:rPr>
          <w:rFonts w:ascii="Arial" w:eastAsiaTheme="minorHAnsi" w:hAnsi="Arial" w:cs="Arial"/>
          <w:bCs/>
          <w:szCs w:val="28"/>
          <w:lang w:val="en-US"/>
        </w:rPr>
      </w:pPr>
    </w:p>
    <w:p w14:paraId="08CC529B" w14:textId="77777777" w:rsidR="000A1CCC" w:rsidRPr="000A1CCC" w:rsidRDefault="000A1CCC" w:rsidP="00891C22">
      <w:pPr>
        <w:ind w:left="-284" w:right="-238" w:firstLine="1702"/>
        <w:jc w:val="both"/>
        <w:rPr>
          <w:rFonts w:ascii="Arial" w:eastAsiaTheme="minorHAnsi" w:hAnsi="Arial" w:cs="Arial"/>
          <w:b/>
          <w:szCs w:val="28"/>
          <w:lang w:val="en-US"/>
        </w:rPr>
      </w:pPr>
      <w:r w:rsidRPr="000A1CCC">
        <w:rPr>
          <w:rFonts w:ascii="Arial" w:eastAsiaTheme="minorHAnsi" w:hAnsi="Arial" w:cs="Arial"/>
          <w:b/>
          <w:szCs w:val="28"/>
          <w:lang w:val="en-US"/>
        </w:rPr>
        <w:t>Easy to Get Around</w:t>
      </w:r>
    </w:p>
    <w:p w14:paraId="2189BAB5" w14:textId="77777777" w:rsidR="000A1CCC" w:rsidRPr="000A1CCC" w:rsidRDefault="000A1CCC" w:rsidP="00891C22">
      <w:pPr>
        <w:ind w:left="1418" w:right="-238"/>
        <w:jc w:val="both"/>
        <w:rPr>
          <w:rFonts w:ascii="Arial" w:eastAsiaTheme="minorHAnsi" w:hAnsi="Arial" w:cs="Arial"/>
          <w:bCs/>
          <w:szCs w:val="28"/>
          <w:lang w:val="en-US"/>
        </w:rPr>
      </w:pPr>
      <w:r w:rsidRPr="000A1CCC">
        <w:rPr>
          <w:rFonts w:ascii="Arial" w:eastAsiaTheme="minorHAnsi" w:hAnsi="Arial" w:cs="Arial"/>
          <w:bCs/>
          <w:szCs w:val="28"/>
          <w:lang w:val="en-US"/>
        </w:rPr>
        <w:t xml:space="preserve">We strive for our City to be easy to get around by preferred mode of travel, whether by car, public transport, </w:t>
      </w:r>
      <w:proofErr w:type="gramStart"/>
      <w:r w:rsidRPr="000A1CCC">
        <w:rPr>
          <w:rFonts w:ascii="Arial" w:eastAsiaTheme="minorHAnsi" w:hAnsi="Arial" w:cs="Arial"/>
          <w:bCs/>
          <w:szCs w:val="28"/>
          <w:lang w:val="en-US"/>
        </w:rPr>
        <w:t>cycle</w:t>
      </w:r>
      <w:proofErr w:type="gramEnd"/>
      <w:r w:rsidRPr="000A1CCC">
        <w:rPr>
          <w:rFonts w:ascii="Arial" w:eastAsiaTheme="minorHAnsi" w:hAnsi="Arial" w:cs="Arial"/>
          <w:bCs/>
          <w:szCs w:val="28"/>
          <w:lang w:val="en-US"/>
        </w:rPr>
        <w:t xml:space="preserve"> or foot.</w:t>
      </w:r>
    </w:p>
    <w:p w14:paraId="3BCC86A6" w14:textId="77777777" w:rsidR="000A1CCC" w:rsidRPr="000A1CCC" w:rsidRDefault="000A1CCC" w:rsidP="00891C22">
      <w:pPr>
        <w:ind w:left="-284" w:right="-238"/>
        <w:jc w:val="both"/>
        <w:rPr>
          <w:rFonts w:ascii="Arial" w:eastAsiaTheme="minorHAnsi" w:hAnsi="Arial" w:cs="Arial"/>
          <w:bCs/>
          <w:szCs w:val="28"/>
          <w:lang w:val="en-US"/>
        </w:rPr>
      </w:pPr>
    </w:p>
    <w:p w14:paraId="3056606D" w14:textId="77777777" w:rsidR="000A1CCC" w:rsidRPr="000A1CCC" w:rsidRDefault="000A1CCC" w:rsidP="00891C22">
      <w:pPr>
        <w:ind w:left="-284" w:right="-238"/>
        <w:jc w:val="both"/>
        <w:rPr>
          <w:rFonts w:ascii="Arial" w:eastAsiaTheme="minorHAnsi" w:hAnsi="Arial" w:cs="Arial"/>
          <w:b/>
          <w:bCs/>
          <w:color w:val="17365D" w:themeColor="text2" w:themeShade="BF"/>
          <w:szCs w:val="24"/>
          <w:lang w:val="en-US"/>
        </w:rPr>
      </w:pPr>
      <w:r w:rsidRPr="000A1CCC">
        <w:rPr>
          <w:rFonts w:ascii="Arial" w:eastAsia="Acumin Pro" w:hAnsi="Arial" w:cs="Arial"/>
          <w:b/>
          <w:bCs/>
          <w:color w:val="17365D" w:themeColor="text2" w:themeShade="BF"/>
          <w:szCs w:val="24"/>
          <w:lang w:val="en-US"/>
        </w:rPr>
        <w:t>Priority</w:t>
      </w:r>
      <w:r w:rsidRPr="000A1CCC">
        <w:rPr>
          <w:rFonts w:ascii="Arial" w:eastAsiaTheme="minorHAnsi" w:hAnsi="Arial" w:cs="Arial"/>
          <w:b/>
          <w:bCs/>
          <w:color w:val="17365D" w:themeColor="text2" w:themeShade="BF"/>
          <w:szCs w:val="24"/>
          <w:lang w:val="en-US"/>
        </w:rPr>
        <w:t xml:space="preserve"> Area</w:t>
      </w:r>
    </w:p>
    <w:p w14:paraId="7CBE126E" w14:textId="77777777" w:rsidR="000A1CCC" w:rsidRPr="000A1CCC" w:rsidRDefault="000A1CCC" w:rsidP="00891C22">
      <w:pPr>
        <w:ind w:left="-284" w:right="-238"/>
        <w:jc w:val="both"/>
        <w:rPr>
          <w:rFonts w:ascii="Arial" w:eastAsiaTheme="minorHAnsi" w:hAnsi="Arial" w:cs="Arial"/>
          <w:b/>
          <w:color w:val="17365D" w:themeColor="text2" w:themeShade="BF"/>
          <w:szCs w:val="28"/>
          <w:lang w:val="en-US"/>
        </w:rPr>
      </w:pPr>
    </w:p>
    <w:p w14:paraId="22D60830" w14:textId="77777777" w:rsidR="000A1CCC" w:rsidRPr="000A1CCC" w:rsidRDefault="000A1CCC" w:rsidP="00891C22">
      <w:pPr>
        <w:numPr>
          <w:ilvl w:val="0"/>
          <w:numId w:val="22"/>
        </w:numPr>
        <w:spacing w:after="200" w:line="276" w:lineRule="auto"/>
        <w:ind w:left="284" w:right="-238" w:hanging="567"/>
        <w:contextualSpacing/>
        <w:jc w:val="both"/>
        <w:rPr>
          <w:rFonts w:ascii="Arial" w:eastAsiaTheme="minorHAnsi" w:hAnsi="Arial" w:cs="Arial"/>
          <w:szCs w:val="24"/>
          <w:lang w:val="en-US"/>
        </w:rPr>
      </w:pPr>
      <w:r w:rsidRPr="000A1CCC">
        <w:rPr>
          <w:rFonts w:ascii="Arial" w:eastAsiaTheme="minorHAnsi" w:hAnsi="Arial" w:cs="Arial"/>
          <w:szCs w:val="24"/>
          <w:lang w:val="en-US"/>
        </w:rPr>
        <w:t>Urban form - protecting our quality living environment</w:t>
      </w:r>
    </w:p>
    <w:p w14:paraId="0804E797" w14:textId="77777777" w:rsidR="000A1CCC" w:rsidRPr="000A1CCC" w:rsidRDefault="000A1CCC" w:rsidP="00891C22">
      <w:pPr>
        <w:numPr>
          <w:ilvl w:val="0"/>
          <w:numId w:val="22"/>
        </w:numPr>
        <w:spacing w:after="200" w:line="276" w:lineRule="auto"/>
        <w:ind w:left="284" w:right="-238" w:hanging="567"/>
        <w:contextualSpacing/>
        <w:jc w:val="both"/>
        <w:rPr>
          <w:rFonts w:ascii="Arial" w:eastAsiaTheme="minorHAnsi" w:hAnsi="Arial" w:cs="Arial"/>
          <w:szCs w:val="24"/>
          <w:lang w:val="en-US"/>
        </w:rPr>
      </w:pPr>
      <w:r w:rsidRPr="000A1CCC">
        <w:rPr>
          <w:rFonts w:ascii="Arial" w:eastAsiaTheme="minorHAnsi" w:hAnsi="Arial" w:cs="Arial"/>
          <w:szCs w:val="24"/>
          <w:lang w:val="en-US"/>
        </w:rPr>
        <w:t xml:space="preserve">Renewal of community infrastructure such as roads, footpaths, </w:t>
      </w:r>
      <w:proofErr w:type="gramStart"/>
      <w:r w:rsidRPr="000A1CCC">
        <w:rPr>
          <w:rFonts w:ascii="Arial" w:eastAsiaTheme="minorHAnsi" w:hAnsi="Arial" w:cs="Arial"/>
          <w:szCs w:val="24"/>
          <w:lang w:val="en-US"/>
        </w:rPr>
        <w:t>community</w:t>
      </w:r>
      <w:proofErr w:type="gramEnd"/>
      <w:r w:rsidRPr="000A1CCC">
        <w:rPr>
          <w:rFonts w:ascii="Arial" w:eastAsiaTheme="minorHAnsi" w:hAnsi="Arial" w:cs="Arial"/>
          <w:szCs w:val="24"/>
          <w:lang w:val="en-US"/>
        </w:rPr>
        <w:t xml:space="preserve"> and sports facilities</w:t>
      </w:r>
    </w:p>
    <w:p w14:paraId="3F3550A4" w14:textId="77777777" w:rsidR="000A1CCC" w:rsidRPr="000A1CCC" w:rsidRDefault="000A1CCC" w:rsidP="00891C22">
      <w:pPr>
        <w:numPr>
          <w:ilvl w:val="0"/>
          <w:numId w:val="22"/>
        </w:numPr>
        <w:spacing w:after="200" w:line="276" w:lineRule="auto"/>
        <w:ind w:left="284" w:right="-238" w:hanging="567"/>
        <w:contextualSpacing/>
        <w:jc w:val="both"/>
        <w:rPr>
          <w:rFonts w:ascii="Arial" w:eastAsiaTheme="minorHAnsi" w:hAnsi="Arial" w:cs="Arial"/>
          <w:szCs w:val="24"/>
          <w:lang w:val="en-US"/>
        </w:rPr>
      </w:pPr>
      <w:r w:rsidRPr="000A1CCC">
        <w:rPr>
          <w:rFonts w:ascii="Arial" w:eastAsiaTheme="minorHAnsi" w:hAnsi="Arial" w:cs="Arial"/>
          <w:szCs w:val="24"/>
          <w:lang w:val="en-US"/>
        </w:rPr>
        <w:t>Managing parking</w:t>
      </w:r>
    </w:p>
    <w:p w14:paraId="7B6373AC" w14:textId="77777777" w:rsidR="000A1CCC" w:rsidRPr="000A1CCC" w:rsidRDefault="000A1CCC" w:rsidP="00891C22">
      <w:pPr>
        <w:numPr>
          <w:ilvl w:val="0"/>
          <w:numId w:val="22"/>
        </w:numPr>
        <w:spacing w:after="200" w:line="276" w:lineRule="auto"/>
        <w:ind w:left="284" w:right="-238" w:hanging="567"/>
        <w:contextualSpacing/>
        <w:jc w:val="both"/>
        <w:rPr>
          <w:rFonts w:ascii="Arial" w:eastAsiaTheme="minorHAnsi" w:hAnsi="Arial" w:cs="Arial"/>
          <w:szCs w:val="24"/>
          <w:lang w:val="en-US"/>
        </w:rPr>
      </w:pPr>
      <w:r w:rsidRPr="000A1CCC">
        <w:rPr>
          <w:rFonts w:ascii="Arial" w:eastAsiaTheme="minorHAnsi" w:hAnsi="Arial" w:cs="Arial"/>
          <w:szCs w:val="24"/>
          <w:lang w:val="en-US"/>
        </w:rPr>
        <w:t>Working with neighboring Councils to achieve the best outcomes for the western suburbs as a whole</w:t>
      </w:r>
    </w:p>
    <w:p w14:paraId="3159945B" w14:textId="77777777" w:rsidR="000A1CCC" w:rsidRPr="000A1CCC" w:rsidRDefault="000A1CCC" w:rsidP="00891C22">
      <w:pPr>
        <w:ind w:left="-284" w:right="-238"/>
        <w:jc w:val="both"/>
        <w:rPr>
          <w:rFonts w:ascii="Arial" w:eastAsiaTheme="minorHAnsi" w:hAnsi="Arial" w:cs="Arial"/>
          <w:b/>
          <w:sz w:val="28"/>
          <w:szCs w:val="32"/>
          <w:lang w:val="en-US"/>
        </w:rPr>
      </w:pPr>
    </w:p>
    <w:p w14:paraId="549D3F19" w14:textId="77777777" w:rsidR="000A1CCC" w:rsidRPr="000A1CCC" w:rsidRDefault="000A1CCC" w:rsidP="00891C22">
      <w:pPr>
        <w:ind w:left="-284" w:right="-238"/>
        <w:jc w:val="both"/>
        <w:rPr>
          <w:rFonts w:ascii="Arial" w:eastAsiaTheme="minorHAnsi" w:hAnsi="Arial" w:cs="Arial"/>
          <w:b/>
          <w:sz w:val="28"/>
          <w:szCs w:val="32"/>
          <w:lang w:val="en-US"/>
        </w:rPr>
      </w:pPr>
    </w:p>
    <w:p w14:paraId="2F8A8C55" w14:textId="77777777" w:rsidR="000A1CCC" w:rsidRPr="000A1CCC" w:rsidRDefault="000A1CCC" w:rsidP="00891C22">
      <w:pPr>
        <w:ind w:left="-284" w:right="-238"/>
        <w:jc w:val="both"/>
        <w:rPr>
          <w:rFonts w:ascii="Arial" w:eastAsiaTheme="minorHAnsi" w:hAnsi="Arial" w:cs="Arial"/>
          <w:b/>
          <w:color w:val="17365D" w:themeColor="text2" w:themeShade="BF"/>
          <w:sz w:val="28"/>
          <w:szCs w:val="32"/>
          <w:lang w:val="en-US"/>
        </w:rPr>
      </w:pPr>
      <w:r w:rsidRPr="000A1CCC">
        <w:rPr>
          <w:rFonts w:ascii="Arial" w:eastAsiaTheme="minorHAnsi" w:hAnsi="Arial" w:cs="Arial"/>
          <w:b/>
          <w:color w:val="17365D" w:themeColor="text2" w:themeShade="BF"/>
          <w:sz w:val="28"/>
          <w:szCs w:val="32"/>
          <w:lang w:val="en-US"/>
        </w:rPr>
        <w:t>Budget/Financial Implications</w:t>
      </w:r>
    </w:p>
    <w:p w14:paraId="71366215" w14:textId="77777777" w:rsidR="000A1CCC" w:rsidRPr="000A1CCC" w:rsidRDefault="000A1CCC" w:rsidP="00891C22">
      <w:pPr>
        <w:ind w:left="-284" w:right="-238"/>
        <w:jc w:val="both"/>
        <w:rPr>
          <w:rFonts w:ascii="Arial" w:eastAsiaTheme="minorHAnsi" w:hAnsi="Arial" w:cs="Arial"/>
          <w:szCs w:val="24"/>
          <w:lang w:val="en-US"/>
        </w:rPr>
      </w:pPr>
    </w:p>
    <w:p w14:paraId="4E5DAB3A" w14:textId="77777777" w:rsidR="000A1CCC" w:rsidRPr="000A1CCC" w:rsidRDefault="000A1CCC" w:rsidP="00891C22">
      <w:pPr>
        <w:ind w:left="-284" w:right="-238"/>
        <w:jc w:val="both"/>
        <w:rPr>
          <w:rFonts w:ascii="Arial" w:eastAsiaTheme="minorHAnsi" w:hAnsi="Arial" w:cs="Arial"/>
          <w:szCs w:val="24"/>
          <w:lang w:val="en-US"/>
        </w:rPr>
      </w:pPr>
      <w:r w:rsidRPr="000A1CCC">
        <w:rPr>
          <w:rFonts w:ascii="Arial" w:eastAsiaTheme="minorHAnsi" w:hAnsi="Arial" w:cs="Arial"/>
          <w:szCs w:val="24"/>
          <w:lang w:val="en-US"/>
        </w:rPr>
        <w:t xml:space="preserve">A budget allocation of $130,000 has been proposed as part of the 2022/23 Annual Budget Process to complete this project. </w:t>
      </w:r>
    </w:p>
    <w:p w14:paraId="7A7EA39D" w14:textId="77777777" w:rsidR="000A1CCC" w:rsidRPr="000A1CCC" w:rsidRDefault="000A1CCC" w:rsidP="00891C22">
      <w:pPr>
        <w:ind w:left="-284" w:right="-238"/>
        <w:contextualSpacing/>
        <w:jc w:val="both"/>
        <w:rPr>
          <w:rFonts w:ascii="Arial" w:eastAsiaTheme="minorHAnsi" w:hAnsi="Arial" w:cs="Arial"/>
          <w:szCs w:val="24"/>
          <w:lang w:val="en-US"/>
        </w:rPr>
      </w:pPr>
    </w:p>
    <w:p w14:paraId="6757AC2D" w14:textId="77777777" w:rsidR="000A1CCC" w:rsidRPr="000A1CCC" w:rsidRDefault="000A1CCC" w:rsidP="00891C22">
      <w:pPr>
        <w:ind w:left="-284" w:right="-238"/>
        <w:jc w:val="both"/>
        <w:rPr>
          <w:rFonts w:ascii="Arial" w:eastAsiaTheme="minorHAnsi" w:hAnsi="Arial" w:cs="Arial"/>
          <w:szCs w:val="24"/>
          <w:highlight w:val="yellow"/>
          <w:lang w:val="en-US"/>
        </w:rPr>
      </w:pPr>
    </w:p>
    <w:p w14:paraId="29753B27" w14:textId="77777777" w:rsidR="000A1CCC" w:rsidRPr="000A1CCC" w:rsidRDefault="000A1CCC" w:rsidP="00891C22">
      <w:pPr>
        <w:ind w:left="-284" w:right="-238"/>
        <w:jc w:val="both"/>
        <w:rPr>
          <w:rFonts w:ascii="Arial" w:eastAsiaTheme="minorHAnsi" w:hAnsi="Arial" w:cs="Arial"/>
          <w:b/>
          <w:color w:val="17365D" w:themeColor="text2" w:themeShade="BF"/>
          <w:sz w:val="28"/>
          <w:szCs w:val="32"/>
          <w:lang w:val="en-US"/>
        </w:rPr>
      </w:pPr>
      <w:r w:rsidRPr="000A1CCC">
        <w:rPr>
          <w:rFonts w:ascii="Arial" w:eastAsiaTheme="minorHAnsi" w:hAnsi="Arial" w:cs="Arial"/>
          <w:b/>
          <w:color w:val="17365D" w:themeColor="text2" w:themeShade="BF"/>
          <w:sz w:val="28"/>
          <w:szCs w:val="32"/>
          <w:lang w:val="en-US"/>
        </w:rPr>
        <w:t>Legislative and Policy Implications</w:t>
      </w:r>
    </w:p>
    <w:p w14:paraId="116B03DD" w14:textId="77777777" w:rsidR="000A1CCC" w:rsidRPr="000A1CCC" w:rsidRDefault="000A1CCC" w:rsidP="00891C22">
      <w:pPr>
        <w:ind w:left="-284" w:right="-238"/>
        <w:jc w:val="both"/>
        <w:rPr>
          <w:rFonts w:ascii="Arial" w:eastAsiaTheme="minorHAnsi" w:hAnsi="Arial" w:cs="Arial"/>
          <w:b/>
          <w:sz w:val="28"/>
          <w:szCs w:val="32"/>
          <w:lang w:val="en-US"/>
        </w:rPr>
      </w:pPr>
    </w:p>
    <w:p w14:paraId="517FEDB5" w14:textId="77777777" w:rsidR="000A1CCC" w:rsidRPr="000A1CCC" w:rsidRDefault="000A1CCC" w:rsidP="00891C22">
      <w:pPr>
        <w:ind w:left="-284" w:right="-238"/>
        <w:jc w:val="both"/>
        <w:rPr>
          <w:rFonts w:ascii="Arial" w:eastAsiaTheme="minorHAnsi" w:hAnsi="Arial" w:cs="Arial"/>
          <w:bCs/>
          <w:szCs w:val="24"/>
          <w:lang w:val="en-US"/>
        </w:rPr>
      </w:pPr>
      <w:r w:rsidRPr="000A1CCC">
        <w:rPr>
          <w:rFonts w:ascii="Arial" w:eastAsiaTheme="minorHAnsi" w:hAnsi="Arial" w:cs="Arial"/>
          <w:bCs/>
          <w:szCs w:val="24"/>
          <w:lang w:val="en-US"/>
        </w:rPr>
        <w:t xml:space="preserve">Section 5.8 of the </w:t>
      </w:r>
      <w:hyperlink r:id="rId28" w:history="1">
        <w:r w:rsidRPr="000A1CCC">
          <w:rPr>
            <w:rFonts w:ascii="Arial" w:eastAsiaTheme="minorHAnsi" w:hAnsi="Arial" w:cs="Arial"/>
            <w:bCs/>
            <w:color w:val="0000FF" w:themeColor="hyperlink"/>
            <w:szCs w:val="24"/>
            <w:u w:val="single"/>
            <w:lang w:val="en-US"/>
          </w:rPr>
          <w:t>Local Government Act 1995</w:t>
        </w:r>
      </w:hyperlink>
      <w:r w:rsidRPr="000A1CCC">
        <w:rPr>
          <w:rFonts w:ascii="Arial" w:eastAsiaTheme="minorHAnsi" w:hAnsi="Arial" w:cs="Arial"/>
          <w:bCs/>
          <w:szCs w:val="24"/>
          <w:lang w:val="en-US"/>
        </w:rPr>
        <w:t xml:space="preserve"> allows Council to establish Committees to assist the Council to exercise the power and discharge the duties of the Local Government. </w:t>
      </w:r>
    </w:p>
    <w:p w14:paraId="33CF09FA" w14:textId="77777777" w:rsidR="000A1CCC" w:rsidRPr="000A1CCC" w:rsidRDefault="000A1CCC" w:rsidP="00A425B8">
      <w:pPr>
        <w:ind w:left="-284" w:right="-96"/>
        <w:jc w:val="both"/>
        <w:rPr>
          <w:rFonts w:ascii="Arial" w:eastAsiaTheme="minorHAnsi" w:hAnsi="Arial" w:cs="Arial"/>
          <w:b/>
          <w:sz w:val="28"/>
          <w:szCs w:val="32"/>
          <w:lang w:val="en-US"/>
        </w:rPr>
      </w:pPr>
    </w:p>
    <w:p w14:paraId="28BE91C4" w14:textId="77777777" w:rsidR="000A1CCC" w:rsidRPr="000A1CCC" w:rsidRDefault="000A1CCC" w:rsidP="00891C22">
      <w:pPr>
        <w:ind w:left="-284" w:right="-238"/>
        <w:jc w:val="both"/>
        <w:rPr>
          <w:rFonts w:ascii="Arial" w:eastAsiaTheme="minorHAnsi" w:hAnsi="Arial" w:cs="Arial"/>
          <w:b/>
          <w:sz w:val="28"/>
          <w:szCs w:val="32"/>
          <w:lang w:val="en-US"/>
        </w:rPr>
      </w:pPr>
    </w:p>
    <w:p w14:paraId="31EACCCB" w14:textId="77777777" w:rsidR="000A1CCC" w:rsidRPr="000A1CCC" w:rsidRDefault="000A1CCC" w:rsidP="00891C22">
      <w:pPr>
        <w:ind w:left="-284" w:right="-238"/>
        <w:jc w:val="both"/>
        <w:rPr>
          <w:rFonts w:ascii="Arial" w:eastAsiaTheme="minorHAnsi" w:hAnsi="Arial" w:cs="Arial"/>
          <w:b/>
          <w:sz w:val="28"/>
          <w:szCs w:val="32"/>
          <w:lang w:val="en-US"/>
        </w:rPr>
      </w:pPr>
      <w:r w:rsidRPr="000A1CCC">
        <w:rPr>
          <w:rFonts w:ascii="Arial" w:eastAsiaTheme="minorHAnsi" w:hAnsi="Arial" w:cs="Arial"/>
          <w:b/>
          <w:color w:val="17365D" w:themeColor="text2" w:themeShade="BF"/>
          <w:sz w:val="28"/>
          <w:szCs w:val="32"/>
          <w:lang w:val="en-US"/>
        </w:rPr>
        <w:t>Decision Implications</w:t>
      </w:r>
    </w:p>
    <w:p w14:paraId="17BF5141" w14:textId="77777777" w:rsidR="000A1CCC" w:rsidRPr="000A1CCC" w:rsidRDefault="000A1CCC" w:rsidP="00891C22">
      <w:pPr>
        <w:ind w:left="-284" w:right="-238"/>
        <w:jc w:val="both"/>
        <w:rPr>
          <w:rFonts w:ascii="Arial" w:eastAsiaTheme="minorHAnsi" w:hAnsi="Arial" w:cs="Arial"/>
          <w:b/>
          <w:sz w:val="28"/>
          <w:szCs w:val="32"/>
          <w:lang w:val="en-US"/>
        </w:rPr>
      </w:pPr>
    </w:p>
    <w:p w14:paraId="219CE55C" w14:textId="77777777" w:rsidR="000A1CCC" w:rsidRPr="000A1CCC" w:rsidRDefault="000A1CCC" w:rsidP="00891C22">
      <w:pPr>
        <w:ind w:left="-284" w:right="-238"/>
        <w:jc w:val="both"/>
        <w:rPr>
          <w:rFonts w:ascii="Arial" w:eastAsiaTheme="minorHAnsi" w:hAnsi="Arial" w:cs="Arial"/>
          <w:bCs/>
          <w:szCs w:val="24"/>
          <w:lang w:val="en-US"/>
        </w:rPr>
      </w:pPr>
      <w:r w:rsidRPr="000A1CCC">
        <w:rPr>
          <w:rFonts w:ascii="Arial" w:eastAsiaTheme="minorHAnsi" w:hAnsi="Arial" w:cs="Arial"/>
          <w:bCs/>
          <w:szCs w:val="24"/>
          <w:lang w:val="en-US"/>
        </w:rPr>
        <w:t>If Council endorse the recommended Terms of Reference for the establishment of this Committee, the Project will be able to proceed with Councillor input and guidance throughout the project.</w:t>
      </w:r>
    </w:p>
    <w:p w14:paraId="1B17BD7C" w14:textId="77777777" w:rsidR="000A1CCC" w:rsidRPr="000A1CCC" w:rsidRDefault="000A1CCC" w:rsidP="00891C22">
      <w:pPr>
        <w:ind w:left="-284" w:right="-238"/>
        <w:jc w:val="both"/>
        <w:rPr>
          <w:rFonts w:ascii="Arial" w:eastAsiaTheme="minorHAnsi" w:hAnsi="Arial" w:cs="Arial"/>
          <w:bCs/>
          <w:szCs w:val="24"/>
          <w:lang w:val="en-US"/>
        </w:rPr>
      </w:pPr>
    </w:p>
    <w:p w14:paraId="78CD0753" w14:textId="77777777" w:rsidR="000A1CCC" w:rsidRPr="000A1CCC" w:rsidRDefault="000A1CCC" w:rsidP="00891C22">
      <w:pPr>
        <w:ind w:left="-284" w:right="-238"/>
        <w:jc w:val="both"/>
        <w:rPr>
          <w:rFonts w:ascii="Arial" w:eastAsiaTheme="minorHAnsi" w:hAnsi="Arial" w:cs="Arial"/>
          <w:bCs/>
          <w:szCs w:val="24"/>
          <w:lang w:val="en-US"/>
        </w:rPr>
      </w:pPr>
      <w:r w:rsidRPr="000A1CCC">
        <w:rPr>
          <w:rFonts w:ascii="Arial" w:eastAsiaTheme="minorHAnsi" w:hAnsi="Arial" w:cs="Arial"/>
          <w:bCs/>
          <w:szCs w:val="24"/>
          <w:lang w:val="en-US"/>
        </w:rPr>
        <w:t>If Council does not endorse recommended Terms of Reference for the establishment of this Committee, the Project will have limited Councillor involvement. This will significantly increase the risk of changes to the Plan, or the Plan not being endorse when presented to Council.</w:t>
      </w:r>
    </w:p>
    <w:p w14:paraId="6C9EEDB7" w14:textId="77777777" w:rsidR="000A1CCC" w:rsidRPr="000A1CCC" w:rsidRDefault="000A1CCC" w:rsidP="00891C22">
      <w:pPr>
        <w:ind w:left="-284" w:right="-238"/>
        <w:jc w:val="both"/>
        <w:rPr>
          <w:rFonts w:ascii="Arial" w:eastAsiaTheme="minorHAnsi" w:hAnsi="Arial" w:cs="Arial"/>
          <w:bCs/>
          <w:szCs w:val="24"/>
          <w:lang w:val="en-US"/>
        </w:rPr>
      </w:pPr>
    </w:p>
    <w:p w14:paraId="28127B58" w14:textId="77777777" w:rsidR="000A1CCC" w:rsidRPr="000A1CCC" w:rsidRDefault="000A1CCC" w:rsidP="00891C22">
      <w:pPr>
        <w:ind w:left="-284" w:right="-238"/>
        <w:jc w:val="both"/>
        <w:rPr>
          <w:rFonts w:ascii="Arial" w:eastAsiaTheme="minorHAnsi" w:hAnsi="Arial" w:cs="Arial"/>
          <w:bCs/>
          <w:szCs w:val="24"/>
          <w:lang w:val="en-US"/>
        </w:rPr>
      </w:pPr>
      <w:r w:rsidRPr="000A1CCC">
        <w:rPr>
          <w:rFonts w:ascii="Arial" w:eastAsiaTheme="minorHAnsi" w:hAnsi="Arial" w:cs="Arial"/>
          <w:bCs/>
          <w:szCs w:val="24"/>
          <w:lang w:val="en-US"/>
        </w:rPr>
        <w:t>Without an endorsed ITS, the Administration will not have Strategic guidance on how to effectively plan and manage the transport issues the City will facing in the coming years, which will result in a poor outcome for this key area of the City.</w:t>
      </w:r>
    </w:p>
    <w:p w14:paraId="6812AE2A" w14:textId="77777777" w:rsidR="000A1CCC" w:rsidRPr="000A1CCC" w:rsidRDefault="000A1CCC" w:rsidP="00891C22">
      <w:pPr>
        <w:ind w:left="-284" w:right="-238"/>
        <w:jc w:val="both"/>
        <w:rPr>
          <w:rFonts w:ascii="Arial" w:eastAsiaTheme="minorHAnsi" w:hAnsi="Arial" w:cs="Arial"/>
          <w:bCs/>
          <w:szCs w:val="24"/>
          <w:lang w:val="en-US"/>
        </w:rPr>
      </w:pPr>
    </w:p>
    <w:p w14:paraId="2FB0813D" w14:textId="77777777" w:rsidR="000A1CCC" w:rsidRPr="000A1CCC" w:rsidRDefault="000A1CCC" w:rsidP="00891C22">
      <w:pPr>
        <w:ind w:left="-284" w:right="-238"/>
        <w:jc w:val="both"/>
        <w:rPr>
          <w:rFonts w:ascii="Arial" w:eastAsiaTheme="minorHAnsi" w:hAnsi="Arial" w:cs="Arial"/>
          <w:bCs/>
          <w:szCs w:val="24"/>
          <w:lang w:val="en-US"/>
        </w:rPr>
      </w:pPr>
      <w:r w:rsidRPr="000A1CCC">
        <w:rPr>
          <w:rFonts w:ascii="Arial" w:eastAsiaTheme="minorHAnsi" w:hAnsi="Arial" w:cs="Arial"/>
          <w:bCs/>
          <w:szCs w:val="24"/>
          <w:lang w:val="en-US"/>
        </w:rPr>
        <w:t>An ITS that has been endorsed by Council will enable the City to apply for state and federal grant funding opportunities that will assist to deliver future capital works.</w:t>
      </w:r>
    </w:p>
    <w:p w14:paraId="215ABDEE" w14:textId="77777777" w:rsidR="000A1CCC" w:rsidRPr="000A1CCC" w:rsidRDefault="000A1CCC" w:rsidP="00A425B8">
      <w:pPr>
        <w:ind w:left="-284" w:right="-96"/>
        <w:jc w:val="both"/>
        <w:rPr>
          <w:rFonts w:ascii="Arial" w:eastAsiaTheme="minorHAnsi" w:hAnsi="Arial" w:cs="Arial"/>
          <w:szCs w:val="24"/>
        </w:rPr>
      </w:pPr>
    </w:p>
    <w:p w14:paraId="313512DA" w14:textId="77777777" w:rsidR="000A1CCC" w:rsidRDefault="000A1CCC" w:rsidP="00A425B8">
      <w:pPr>
        <w:ind w:left="-284" w:right="-96"/>
        <w:jc w:val="both"/>
        <w:rPr>
          <w:rFonts w:ascii="Arial" w:eastAsiaTheme="minorHAnsi" w:hAnsi="Arial" w:cs="Arial"/>
          <w:szCs w:val="24"/>
        </w:rPr>
      </w:pPr>
    </w:p>
    <w:p w14:paraId="5F1DFA77" w14:textId="77777777" w:rsidR="00891C22" w:rsidRDefault="00891C22" w:rsidP="00A425B8">
      <w:pPr>
        <w:ind w:left="-284" w:right="-96"/>
        <w:jc w:val="both"/>
        <w:rPr>
          <w:rFonts w:ascii="Arial" w:eastAsiaTheme="minorHAnsi" w:hAnsi="Arial" w:cs="Arial"/>
          <w:szCs w:val="24"/>
        </w:rPr>
      </w:pPr>
    </w:p>
    <w:p w14:paraId="1B2189EB" w14:textId="77777777" w:rsidR="00891C22" w:rsidRPr="000A1CCC" w:rsidRDefault="00891C22" w:rsidP="00A425B8">
      <w:pPr>
        <w:ind w:left="-284" w:right="-96"/>
        <w:jc w:val="both"/>
        <w:rPr>
          <w:rFonts w:ascii="Arial" w:eastAsiaTheme="minorHAnsi" w:hAnsi="Arial" w:cs="Arial"/>
          <w:szCs w:val="24"/>
        </w:rPr>
      </w:pPr>
    </w:p>
    <w:p w14:paraId="5C21024C" w14:textId="77777777" w:rsidR="000A1CCC" w:rsidRPr="000A1CCC" w:rsidRDefault="000A1CCC" w:rsidP="00891C22">
      <w:pPr>
        <w:ind w:left="-284" w:right="-238"/>
        <w:jc w:val="both"/>
        <w:rPr>
          <w:rFonts w:ascii="Arial" w:eastAsiaTheme="minorHAnsi" w:hAnsi="Arial" w:cs="Arial"/>
          <w:b/>
          <w:color w:val="17365D" w:themeColor="text2" w:themeShade="BF"/>
          <w:sz w:val="28"/>
          <w:szCs w:val="32"/>
          <w:lang w:val="en-US"/>
        </w:rPr>
      </w:pPr>
      <w:r w:rsidRPr="000A1CCC">
        <w:rPr>
          <w:rFonts w:ascii="Arial" w:eastAsiaTheme="minorHAnsi" w:hAnsi="Arial" w:cs="Arial"/>
          <w:b/>
          <w:color w:val="17365D" w:themeColor="text2" w:themeShade="BF"/>
          <w:sz w:val="28"/>
          <w:szCs w:val="32"/>
          <w:lang w:val="en-US"/>
        </w:rPr>
        <w:t>Conclusion</w:t>
      </w:r>
    </w:p>
    <w:p w14:paraId="7961F3EC" w14:textId="77777777" w:rsidR="000A1CCC" w:rsidRPr="000A1CCC" w:rsidRDefault="000A1CCC" w:rsidP="00891C22">
      <w:pPr>
        <w:ind w:left="-284" w:right="-238"/>
        <w:jc w:val="both"/>
        <w:rPr>
          <w:rFonts w:ascii="Arial" w:eastAsiaTheme="minorHAnsi" w:hAnsi="Arial" w:cs="Arial"/>
          <w:bCs/>
          <w:szCs w:val="28"/>
          <w:lang w:val="en-US"/>
        </w:rPr>
      </w:pPr>
    </w:p>
    <w:p w14:paraId="3DD7AE87" w14:textId="77777777" w:rsidR="000A1CCC" w:rsidRPr="000A1CCC" w:rsidRDefault="000A1CCC" w:rsidP="00891C22">
      <w:pPr>
        <w:ind w:left="-284" w:right="-238"/>
        <w:jc w:val="both"/>
        <w:rPr>
          <w:rFonts w:ascii="Arial" w:eastAsiaTheme="minorHAnsi" w:hAnsi="Arial" w:cs="Arial"/>
          <w:bCs/>
          <w:szCs w:val="24"/>
        </w:rPr>
      </w:pPr>
      <w:r w:rsidRPr="000A1CCC">
        <w:rPr>
          <w:rFonts w:ascii="Arial" w:eastAsiaTheme="minorHAnsi" w:hAnsi="Arial" w:cs="Arial"/>
          <w:bCs/>
          <w:szCs w:val="24"/>
        </w:rPr>
        <w:t xml:space="preserve">The City of Nedlands Integrated Transport Strategy Project presents a unique opportunity for the City of Nedlands to undertake community consultation that will inform the </w:t>
      </w:r>
      <w:proofErr w:type="gramStart"/>
      <w:r w:rsidRPr="000A1CCC">
        <w:rPr>
          <w:rFonts w:ascii="Arial" w:eastAsiaTheme="minorHAnsi" w:hAnsi="Arial" w:cs="Arial"/>
          <w:bCs/>
          <w:szCs w:val="24"/>
        </w:rPr>
        <w:t>City</w:t>
      </w:r>
      <w:proofErr w:type="gramEnd"/>
      <w:r w:rsidRPr="000A1CCC">
        <w:rPr>
          <w:rFonts w:ascii="Arial" w:eastAsiaTheme="minorHAnsi" w:hAnsi="Arial" w:cs="Arial"/>
          <w:bCs/>
          <w:szCs w:val="24"/>
        </w:rPr>
        <w:t xml:space="preserve"> as to how its residents will move about the City over the coming decades, and then to develop a long-term strategic plan to manage and improve transport modes throughout the City.  </w:t>
      </w:r>
    </w:p>
    <w:p w14:paraId="164F4C62" w14:textId="77777777" w:rsidR="000A1CCC" w:rsidRPr="000A1CCC" w:rsidRDefault="000A1CCC" w:rsidP="00891C22">
      <w:pPr>
        <w:ind w:left="-284" w:right="-238"/>
        <w:jc w:val="both"/>
        <w:rPr>
          <w:rFonts w:ascii="Arial" w:eastAsiaTheme="minorHAnsi" w:hAnsi="Arial" w:cs="Arial"/>
          <w:bCs/>
          <w:szCs w:val="24"/>
        </w:rPr>
      </w:pPr>
    </w:p>
    <w:p w14:paraId="7B320F2F" w14:textId="77777777" w:rsidR="000A1CCC" w:rsidRPr="000A1CCC" w:rsidRDefault="000A1CCC" w:rsidP="00891C22">
      <w:pPr>
        <w:ind w:left="-284" w:right="-238"/>
        <w:jc w:val="both"/>
        <w:rPr>
          <w:rFonts w:ascii="Arial" w:eastAsiaTheme="minorHAnsi" w:hAnsi="Arial" w:cs="Arial"/>
          <w:bCs/>
          <w:sz w:val="22"/>
          <w:szCs w:val="22"/>
        </w:rPr>
      </w:pPr>
      <w:r w:rsidRPr="000A1CCC">
        <w:rPr>
          <w:rFonts w:ascii="Arial" w:eastAsiaTheme="minorHAnsi" w:hAnsi="Arial" w:cs="Arial"/>
          <w:bCs/>
          <w:szCs w:val="24"/>
        </w:rPr>
        <w:t xml:space="preserve">The establishment of the ITS Steering Committee will ensure Council </w:t>
      </w:r>
      <w:proofErr w:type="gramStart"/>
      <w:r w:rsidRPr="000A1CCC">
        <w:rPr>
          <w:rFonts w:ascii="Arial" w:eastAsiaTheme="minorHAnsi" w:hAnsi="Arial" w:cs="Arial"/>
          <w:bCs/>
          <w:szCs w:val="24"/>
        </w:rPr>
        <w:t>has the opportunity to</w:t>
      </w:r>
      <w:proofErr w:type="gramEnd"/>
      <w:r w:rsidRPr="000A1CCC">
        <w:rPr>
          <w:rFonts w:ascii="Arial" w:eastAsiaTheme="minorHAnsi" w:hAnsi="Arial" w:cs="Arial"/>
          <w:bCs/>
          <w:szCs w:val="24"/>
        </w:rPr>
        <w:t xml:space="preserve"> provide strategic guidance to the project and is involved in the development process. </w:t>
      </w:r>
    </w:p>
    <w:p w14:paraId="4A7D7822" w14:textId="77777777" w:rsidR="000A1CCC" w:rsidRPr="000A1CCC" w:rsidRDefault="000A1CCC" w:rsidP="00891C22">
      <w:pPr>
        <w:ind w:left="-284" w:right="-238"/>
        <w:jc w:val="both"/>
        <w:rPr>
          <w:rFonts w:ascii="Arial" w:eastAsiaTheme="minorHAnsi" w:hAnsi="Arial" w:cs="Arial"/>
          <w:bCs/>
          <w:sz w:val="22"/>
          <w:szCs w:val="22"/>
        </w:rPr>
      </w:pPr>
    </w:p>
    <w:p w14:paraId="4A768625" w14:textId="77777777" w:rsidR="000A1CCC" w:rsidRPr="000A1CCC" w:rsidRDefault="000A1CCC" w:rsidP="00891C22">
      <w:pPr>
        <w:ind w:left="-284" w:right="-238"/>
        <w:jc w:val="both"/>
        <w:rPr>
          <w:rFonts w:ascii="Arial" w:eastAsiaTheme="minorHAnsi" w:hAnsi="Arial" w:cs="Arial"/>
          <w:bCs/>
          <w:sz w:val="22"/>
          <w:szCs w:val="22"/>
        </w:rPr>
      </w:pPr>
    </w:p>
    <w:p w14:paraId="40051275" w14:textId="77777777" w:rsidR="000A1CCC" w:rsidRPr="000A1CCC" w:rsidRDefault="000A1CCC" w:rsidP="00891C22">
      <w:pPr>
        <w:ind w:left="-284" w:right="-238"/>
        <w:jc w:val="both"/>
        <w:rPr>
          <w:rFonts w:ascii="Arial" w:eastAsiaTheme="minorHAnsi" w:hAnsi="Arial" w:cs="Arial"/>
          <w:b/>
          <w:color w:val="17365D" w:themeColor="text2" w:themeShade="BF"/>
          <w:sz w:val="28"/>
          <w:szCs w:val="32"/>
          <w:lang w:val="en-US"/>
        </w:rPr>
      </w:pPr>
      <w:r w:rsidRPr="000A1CCC">
        <w:rPr>
          <w:rFonts w:ascii="Arial" w:eastAsiaTheme="minorHAnsi" w:hAnsi="Arial" w:cs="Arial"/>
          <w:b/>
          <w:color w:val="17365D" w:themeColor="text2" w:themeShade="BF"/>
          <w:sz w:val="28"/>
          <w:szCs w:val="32"/>
          <w:lang w:val="en-US"/>
        </w:rPr>
        <w:t>Further Information</w:t>
      </w:r>
    </w:p>
    <w:p w14:paraId="1DA1E441" w14:textId="77777777" w:rsidR="000A1CCC" w:rsidRPr="000A1CCC" w:rsidRDefault="000A1CCC" w:rsidP="00891C22">
      <w:pPr>
        <w:ind w:left="-284" w:right="-238"/>
        <w:jc w:val="both"/>
        <w:rPr>
          <w:rFonts w:ascii="Arial" w:eastAsiaTheme="minorHAnsi" w:hAnsi="Arial" w:cs="Arial"/>
          <w:b/>
          <w:sz w:val="28"/>
          <w:szCs w:val="32"/>
          <w:lang w:val="en-US"/>
        </w:rPr>
      </w:pPr>
    </w:p>
    <w:p w14:paraId="3C5B6301" w14:textId="14A71491" w:rsidR="00273C50" w:rsidRDefault="000A1CCC" w:rsidP="00891C22">
      <w:pPr>
        <w:ind w:left="-284" w:right="-238"/>
        <w:jc w:val="both"/>
        <w:rPr>
          <w:rFonts w:ascii="Arial" w:eastAsiaTheme="minorHAnsi" w:hAnsi="Arial" w:cs="Arial"/>
          <w:bCs/>
          <w:szCs w:val="24"/>
          <w:lang w:val="en-US"/>
        </w:rPr>
      </w:pPr>
      <w:r w:rsidRPr="000A1CCC">
        <w:rPr>
          <w:rFonts w:ascii="Arial" w:eastAsiaTheme="minorHAnsi" w:hAnsi="Arial" w:cs="Arial"/>
          <w:bCs/>
          <w:szCs w:val="24"/>
          <w:lang w:val="en-US"/>
        </w:rPr>
        <w:t>N/A.</w:t>
      </w:r>
    </w:p>
    <w:p w14:paraId="75036FC1" w14:textId="77777777" w:rsidR="000A1CCC" w:rsidRDefault="000A1CCC" w:rsidP="000A1CCC">
      <w:pPr>
        <w:ind w:left="-284" w:right="-238"/>
        <w:jc w:val="both"/>
        <w:rPr>
          <w:rFonts w:ascii="Arial" w:eastAsiaTheme="minorHAnsi" w:hAnsi="Arial" w:cs="Arial"/>
          <w:bCs/>
          <w:szCs w:val="24"/>
          <w:lang w:val="en-US"/>
        </w:rPr>
      </w:pPr>
    </w:p>
    <w:p w14:paraId="6B4600A7" w14:textId="77777777" w:rsidR="000A1CCC" w:rsidRDefault="000A1CCC" w:rsidP="000A1CCC">
      <w:pPr>
        <w:ind w:left="-284" w:right="-238"/>
        <w:jc w:val="both"/>
        <w:rPr>
          <w:rFonts w:ascii="Arial" w:hAnsi="Arial" w:cs="Arial"/>
          <w:b/>
          <w:color w:val="17365D" w:themeColor="text2" w:themeShade="BF"/>
          <w:kern w:val="28"/>
          <w:sz w:val="28"/>
          <w:szCs w:val="28"/>
        </w:rPr>
      </w:pPr>
    </w:p>
    <w:p w14:paraId="67257477" w14:textId="77777777" w:rsidR="000A1CCC" w:rsidRDefault="000A1CCC">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455DF241" w14:textId="42DA7DAD" w:rsidR="00F50013" w:rsidRPr="009346C2" w:rsidRDefault="0095739B" w:rsidP="0030195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4" w:name="_Toc108046521"/>
      <w:bookmarkStart w:id="55" w:name="_Toc108107006"/>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0543EC">
        <w:rPr>
          <w:rFonts w:ascii="Arial" w:hAnsi="Arial" w:cs="Arial"/>
          <w:caps w:val="0"/>
          <w:color w:val="17365D" w:themeColor="text2" w:themeShade="BF"/>
          <w:szCs w:val="28"/>
          <w:u w:val="none"/>
        </w:rPr>
        <w:t>2</w:t>
      </w:r>
      <w:r w:rsidR="00A425B8">
        <w:rPr>
          <w:rFonts w:ascii="Arial" w:hAnsi="Arial" w:cs="Arial"/>
          <w:caps w:val="0"/>
          <w:color w:val="17365D" w:themeColor="text2" w:themeShade="BF"/>
          <w:szCs w:val="28"/>
          <w:u w:val="none"/>
        </w:rPr>
        <w:t>7</w:t>
      </w:r>
      <w:r w:rsidR="000543EC">
        <w:rPr>
          <w:rFonts w:ascii="Arial" w:hAnsi="Arial" w:cs="Arial"/>
          <w:caps w:val="0"/>
          <w:color w:val="17365D" w:themeColor="text2" w:themeShade="BF"/>
          <w:szCs w:val="28"/>
          <w:u w:val="none"/>
        </w:rPr>
        <w:t>.06.22</w:t>
      </w:r>
      <w:r w:rsidR="00F50013" w:rsidRPr="009346C2">
        <w:rPr>
          <w:rFonts w:ascii="Arial" w:hAnsi="Arial" w:cs="Arial"/>
          <w:caps w:val="0"/>
          <w:color w:val="17365D" w:themeColor="text2" w:themeShade="BF"/>
          <w:szCs w:val="28"/>
          <w:u w:val="none"/>
        </w:rPr>
        <w:t xml:space="preserve"> to CPS</w:t>
      </w:r>
      <w:r w:rsidR="000543EC">
        <w:rPr>
          <w:rFonts w:ascii="Arial" w:hAnsi="Arial" w:cs="Arial"/>
          <w:caps w:val="0"/>
          <w:color w:val="17365D" w:themeColor="text2" w:themeShade="BF"/>
          <w:szCs w:val="28"/>
          <w:u w:val="none"/>
        </w:rPr>
        <w:t>2</w:t>
      </w:r>
      <w:r w:rsidR="00A425B8">
        <w:rPr>
          <w:rFonts w:ascii="Arial" w:hAnsi="Arial" w:cs="Arial"/>
          <w:caps w:val="0"/>
          <w:color w:val="17365D" w:themeColor="text2" w:themeShade="BF"/>
          <w:szCs w:val="28"/>
          <w:u w:val="none"/>
        </w:rPr>
        <w:t>9</w:t>
      </w:r>
      <w:r w:rsidR="000543EC">
        <w:rPr>
          <w:rFonts w:ascii="Arial" w:hAnsi="Arial" w:cs="Arial"/>
          <w:caps w:val="0"/>
          <w:color w:val="17365D" w:themeColor="text2" w:themeShade="BF"/>
          <w:szCs w:val="28"/>
          <w:u w:val="none"/>
        </w:rPr>
        <w:t>.06.22</w:t>
      </w:r>
      <w:bookmarkEnd w:id="54"/>
      <w:bookmarkEnd w:id="55"/>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616670">
      <w:pPr>
        <w:pStyle w:val="CouncilHeading"/>
        <w:ind w:right="-238"/>
      </w:pPr>
    </w:p>
    <w:p w14:paraId="61870B4B" w14:textId="77777777" w:rsidR="00301959" w:rsidRPr="00301959" w:rsidRDefault="00301959" w:rsidP="00DE76F9">
      <w:pPr>
        <w:pStyle w:val="ListParagraph"/>
        <w:keepNext/>
        <w:numPr>
          <w:ilvl w:val="0"/>
          <w:numId w:val="5"/>
        </w:numPr>
        <w:ind w:right="-238"/>
        <w:contextualSpacing w:val="0"/>
        <w:jc w:val="both"/>
        <w:outlineLvl w:val="0"/>
        <w:rPr>
          <w:rFonts w:ascii="Arial" w:hAnsi="Arial" w:cs="Arial"/>
          <w:b/>
          <w:vanish/>
          <w:color w:val="17365D" w:themeColor="text2" w:themeShade="BF"/>
          <w:kern w:val="28"/>
          <w:sz w:val="28"/>
        </w:rPr>
      </w:pPr>
      <w:bookmarkStart w:id="56" w:name="_Toc108046522"/>
      <w:bookmarkStart w:id="57" w:name="_Toc108046750"/>
      <w:bookmarkStart w:id="58" w:name="_Toc108046990"/>
      <w:bookmarkStart w:id="59" w:name="_Toc108107007"/>
      <w:bookmarkEnd w:id="56"/>
      <w:bookmarkEnd w:id="57"/>
      <w:bookmarkEnd w:id="58"/>
      <w:bookmarkEnd w:id="59"/>
    </w:p>
    <w:p w14:paraId="05AE0A23" w14:textId="77777777" w:rsidR="00301959" w:rsidRPr="00301959" w:rsidRDefault="00301959" w:rsidP="00DE76F9">
      <w:pPr>
        <w:pStyle w:val="ListParagraph"/>
        <w:keepNext/>
        <w:numPr>
          <w:ilvl w:val="0"/>
          <w:numId w:val="5"/>
        </w:numPr>
        <w:ind w:right="-238"/>
        <w:contextualSpacing w:val="0"/>
        <w:jc w:val="both"/>
        <w:outlineLvl w:val="0"/>
        <w:rPr>
          <w:rFonts w:ascii="Arial" w:hAnsi="Arial" w:cs="Arial"/>
          <w:b/>
          <w:vanish/>
          <w:color w:val="17365D" w:themeColor="text2" w:themeShade="BF"/>
          <w:kern w:val="28"/>
          <w:sz w:val="28"/>
        </w:rPr>
      </w:pPr>
      <w:bookmarkStart w:id="60" w:name="_Toc108046523"/>
      <w:bookmarkStart w:id="61" w:name="_Toc108046751"/>
      <w:bookmarkStart w:id="62" w:name="_Toc108046991"/>
      <w:bookmarkStart w:id="63" w:name="_Toc108107008"/>
      <w:bookmarkEnd w:id="60"/>
      <w:bookmarkEnd w:id="61"/>
      <w:bookmarkEnd w:id="62"/>
      <w:bookmarkEnd w:id="63"/>
    </w:p>
    <w:p w14:paraId="05B92065" w14:textId="7CEDAAC5" w:rsidR="00B40CA6" w:rsidRDefault="001127AE" w:rsidP="00DE76F9">
      <w:pPr>
        <w:pStyle w:val="Heading1"/>
        <w:numPr>
          <w:ilvl w:val="1"/>
          <w:numId w:val="5"/>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64" w:name="_Toc108046524"/>
      <w:bookmarkStart w:id="65" w:name="_Toc108107009"/>
      <w:r>
        <w:rPr>
          <w:rFonts w:ascii="Arial" w:hAnsi="Arial" w:cs="Arial"/>
          <w:caps w:val="0"/>
          <w:color w:val="17365D" w:themeColor="text2" w:themeShade="BF"/>
          <w:u w:val="none"/>
        </w:rPr>
        <w:t>C</w:t>
      </w:r>
      <w:r w:rsidR="000543EC">
        <w:rPr>
          <w:rFonts w:ascii="Arial" w:hAnsi="Arial" w:cs="Arial"/>
          <w:caps w:val="0"/>
          <w:color w:val="17365D" w:themeColor="text2" w:themeShade="BF"/>
          <w:u w:val="none"/>
        </w:rPr>
        <w:t>PS2</w:t>
      </w:r>
      <w:r>
        <w:rPr>
          <w:rFonts w:ascii="Arial" w:hAnsi="Arial" w:cs="Arial"/>
          <w:caps w:val="0"/>
          <w:color w:val="17365D" w:themeColor="text2" w:themeShade="BF"/>
          <w:u w:val="none"/>
        </w:rPr>
        <w:t>7</w:t>
      </w:r>
      <w:r w:rsidR="000543EC">
        <w:rPr>
          <w:rFonts w:ascii="Arial" w:hAnsi="Arial" w:cs="Arial"/>
          <w:caps w:val="0"/>
          <w:color w:val="17365D" w:themeColor="text2" w:themeShade="BF"/>
          <w:u w:val="none"/>
        </w:rPr>
        <w:t>.0</w:t>
      </w:r>
      <w:r>
        <w:rPr>
          <w:rFonts w:ascii="Arial" w:hAnsi="Arial" w:cs="Arial"/>
          <w:caps w:val="0"/>
          <w:color w:val="17365D" w:themeColor="text2" w:themeShade="BF"/>
          <w:u w:val="none"/>
        </w:rPr>
        <w:t>7</w:t>
      </w:r>
      <w:r w:rsidR="000543EC">
        <w:rPr>
          <w:rFonts w:ascii="Arial" w:hAnsi="Arial" w:cs="Arial"/>
          <w:caps w:val="0"/>
          <w:color w:val="17365D" w:themeColor="text2" w:themeShade="BF"/>
          <w:u w:val="none"/>
        </w:rPr>
        <w:t>.22 Monthly Financial Report</w:t>
      </w:r>
      <w:r w:rsidR="005B2E05">
        <w:rPr>
          <w:rFonts w:ascii="Arial" w:hAnsi="Arial" w:cs="Arial"/>
          <w:caps w:val="0"/>
          <w:color w:val="17365D" w:themeColor="text2" w:themeShade="BF"/>
          <w:u w:val="none"/>
        </w:rPr>
        <w:t xml:space="preserve"> – </w:t>
      </w:r>
      <w:r w:rsidR="00B34941">
        <w:rPr>
          <w:rFonts w:ascii="Arial" w:hAnsi="Arial" w:cs="Arial"/>
          <w:caps w:val="0"/>
          <w:color w:val="17365D" w:themeColor="text2" w:themeShade="BF"/>
          <w:u w:val="none"/>
        </w:rPr>
        <w:t>June</w:t>
      </w:r>
      <w:r w:rsidR="005B2E05">
        <w:rPr>
          <w:rFonts w:ascii="Arial" w:hAnsi="Arial" w:cs="Arial"/>
          <w:caps w:val="0"/>
          <w:color w:val="17365D" w:themeColor="text2" w:themeShade="BF"/>
          <w:u w:val="none"/>
        </w:rPr>
        <w:t xml:space="preserve"> 2022</w:t>
      </w:r>
      <w:bookmarkEnd w:id="64"/>
      <w:bookmarkEnd w:id="65"/>
    </w:p>
    <w:p w14:paraId="6DFF73FB" w14:textId="51B7F100" w:rsidR="00424A62" w:rsidRDefault="00424A62" w:rsidP="00616670">
      <w:pPr>
        <w:ind w:right="-238"/>
      </w:pPr>
    </w:p>
    <w:p w14:paraId="5323BD14" w14:textId="77777777" w:rsidR="005B2E05" w:rsidRDefault="005B2E05" w:rsidP="005B2E05">
      <w:pPr>
        <w:ind w:right="187" w:hanging="284"/>
        <w:rPr>
          <w:rFonts w:ascii="Arial" w:hAnsi="Arial" w:cs="Arial"/>
        </w:rPr>
      </w:pPr>
      <w:r w:rsidRPr="00DB17AB">
        <w:rPr>
          <w:rFonts w:ascii="Arial" w:hAnsi="Arial" w:cs="Arial"/>
        </w:rPr>
        <w:t>This item will be dealt with at the Ordinary Council Meeting.</w:t>
      </w:r>
    </w:p>
    <w:p w14:paraId="18A5639F" w14:textId="77777777" w:rsidR="005B2E05" w:rsidRDefault="005B2E05" w:rsidP="00616670">
      <w:pPr>
        <w:ind w:right="-238"/>
      </w:pPr>
    </w:p>
    <w:p w14:paraId="3D993183" w14:textId="77777777" w:rsidR="00424A62" w:rsidRPr="00424A62" w:rsidRDefault="00424A62" w:rsidP="00616670">
      <w:pPr>
        <w:ind w:left="-426" w:right="-238" w:hanging="1134"/>
      </w:pPr>
    </w:p>
    <w:p w14:paraId="02B87CBB" w14:textId="42B39316" w:rsidR="000543EC" w:rsidRPr="00424A62" w:rsidRDefault="00424A62" w:rsidP="00DE76F9">
      <w:pPr>
        <w:pStyle w:val="Heading1"/>
        <w:numPr>
          <w:ilvl w:val="1"/>
          <w:numId w:val="5"/>
        </w:numPr>
        <w:tabs>
          <w:tab w:val="clear" w:pos="720"/>
          <w:tab w:val="clear" w:pos="2410"/>
          <w:tab w:val="clear" w:pos="2977"/>
          <w:tab w:val="clear" w:pos="8335"/>
          <w:tab w:val="clear" w:pos="8505"/>
        </w:tabs>
        <w:spacing w:before="0" w:after="0"/>
        <w:ind w:left="-284" w:right="-238" w:hanging="850"/>
        <w:rPr>
          <w:rFonts w:ascii="Arial" w:hAnsi="Arial" w:cs="Arial"/>
          <w:color w:val="002060"/>
          <w:u w:val="none"/>
        </w:rPr>
      </w:pPr>
      <w:bookmarkStart w:id="66" w:name="_Toc108046525"/>
      <w:bookmarkStart w:id="67" w:name="_Toc108107010"/>
      <w:r w:rsidRPr="003A00DC">
        <w:rPr>
          <w:rFonts w:ascii="Arial" w:hAnsi="Arial" w:cs="Arial"/>
          <w:caps w:val="0"/>
          <w:color w:val="17365D" w:themeColor="text2" w:themeShade="BF"/>
          <w:u w:val="none"/>
        </w:rPr>
        <w:t>CPS2</w:t>
      </w:r>
      <w:r w:rsidR="001127AE">
        <w:rPr>
          <w:rFonts w:ascii="Arial" w:hAnsi="Arial" w:cs="Arial"/>
          <w:caps w:val="0"/>
          <w:color w:val="17365D" w:themeColor="text2" w:themeShade="BF"/>
          <w:u w:val="none"/>
        </w:rPr>
        <w:t>8</w:t>
      </w:r>
      <w:r w:rsidRPr="00424A62">
        <w:rPr>
          <w:rFonts w:ascii="Arial" w:hAnsi="Arial" w:cs="Arial"/>
          <w:caps w:val="0"/>
          <w:color w:val="002060"/>
          <w:u w:val="none"/>
        </w:rPr>
        <w:t>.0</w:t>
      </w:r>
      <w:r w:rsidR="001127AE">
        <w:rPr>
          <w:rFonts w:ascii="Arial" w:hAnsi="Arial" w:cs="Arial"/>
          <w:caps w:val="0"/>
          <w:color w:val="002060"/>
          <w:u w:val="none"/>
        </w:rPr>
        <w:t>7</w:t>
      </w:r>
      <w:r w:rsidRPr="00424A62">
        <w:rPr>
          <w:rFonts w:ascii="Arial" w:hAnsi="Arial" w:cs="Arial"/>
          <w:caps w:val="0"/>
          <w:color w:val="002060"/>
          <w:u w:val="none"/>
        </w:rPr>
        <w:t xml:space="preserve">.22 </w:t>
      </w:r>
      <w:r>
        <w:rPr>
          <w:rFonts w:ascii="Arial" w:hAnsi="Arial" w:cs="Arial"/>
          <w:caps w:val="0"/>
          <w:color w:val="002060"/>
          <w:u w:val="none"/>
        </w:rPr>
        <w:t>M</w:t>
      </w:r>
      <w:r w:rsidRPr="00424A62">
        <w:rPr>
          <w:rFonts w:ascii="Arial" w:hAnsi="Arial" w:cs="Arial"/>
          <w:caps w:val="0"/>
          <w:color w:val="002060"/>
          <w:u w:val="none"/>
        </w:rPr>
        <w:t xml:space="preserve">onthly </w:t>
      </w:r>
      <w:r>
        <w:rPr>
          <w:rFonts w:ascii="Arial" w:hAnsi="Arial" w:cs="Arial"/>
          <w:caps w:val="0"/>
          <w:color w:val="002060"/>
          <w:u w:val="none"/>
        </w:rPr>
        <w:t>I</w:t>
      </w:r>
      <w:r w:rsidRPr="00424A62">
        <w:rPr>
          <w:rFonts w:ascii="Arial" w:hAnsi="Arial" w:cs="Arial"/>
          <w:caps w:val="0"/>
          <w:color w:val="002060"/>
          <w:u w:val="none"/>
        </w:rPr>
        <w:t xml:space="preserve">nvestment </w:t>
      </w:r>
      <w:r>
        <w:rPr>
          <w:rFonts w:ascii="Arial" w:hAnsi="Arial" w:cs="Arial"/>
          <w:caps w:val="0"/>
          <w:color w:val="002060"/>
          <w:u w:val="none"/>
        </w:rPr>
        <w:t>R</w:t>
      </w:r>
      <w:r w:rsidRPr="00424A62">
        <w:rPr>
          <w:rFonts w:ascii="Arial" w:hAnsi="Arial" w:cs="Arial"/>
          <w:caps w:val="0"/>
          <w:color w:val="002060"/>
          <w:u w:val="none"/>
        </w:rPr>
        <w:t>eport</w:t>
      </w:r>
      <w:r w:rsidR="005B2E05">
        <w:rPr>
          <w:rFonts w:ascii="Arial" w:hAnsi="Arial" w:cs="Arial"/>
          <w:caps w:val="0"/>
          <w:color w:val="002060"/>
          <w:u w:val="none"/>
        </w:rPr>
        <w:t xml:space="preserve"> – </w:t>
      </w:r>
      <w:r w:rsidR="00B34941">
        <w:rPr>
          <w:rFonts w:ascii="Arial" w:hAnsi="Arial" w:cs="Arial"/>
          <w:caps w:val="0"/>
          <w:color w:val="002060"/>
          <w:u w:val="none"/>
        </w:rPr>
        <w:t>June</w:t>
      </w:r>
      <w:r w:rsidR="005B2E05">
        <w:rPr>
          <w:rFonts w:ascii="Arial" w:hAnsi="Arial" w:cs="Arial"/>
          <w:caps w:val="0"/>
          <w:color w:val="002060"/>
          <w:u w:val="none"/>
        </w:rPr>
        <w:t xml:space="preserve"> 2022</w:t>
      </w:r>
      <w:bookmarkEnd w:id="66"/>
      <w:bookmarkEnd w:id="67"/>
    </w:p>
    <w:p w14:paraId="5EC8DE8F" w14:textId="4C8EAC64" w:rsidR="000543EC" w:rsidRDefault="000543EC" w:rsidP="00616670">
      <w:pPr>
        <w:ind w:right="-238"/>
      </w:pPr>
    </w:p>
    <w:p w14:paraId="5DE62B68" w14:textId="77777777" w:rsidR="005B2E05" w:rsidRDefault="005B2E05" w:rsidP="005B2E05">
      <w:pPr>
        <w:ind w:right="187" w:hanging="284"/>
        <w:rPr>
          <w:rFonts w:ascii="Arial" w:hAnsi="Arial" w:cs="Arial"/>
        </w:rPr>
      </w:pPr>
      <w:r w:rsidRPr="00DB17AB">
        <w:rPr>
          <w:rFonts w:ascii="Arial" w:hAnsi="Arial" w:cs="Arial"/>
        </w:rPr>
        <w:t>This item will be dealt with at the Ordinary Council Meeting.</w:t>
      </w:r>
    </w:p>
    <w:p w14:paraId="187865CD" w14:textId="621C2EFD" w:rsidR="005B2E05" w:rsidRDefault="005B2E05" w:rsidP="00616670">
      <w:pPr>
        <w:ind w:right="-238"/>
      </w:pPr>
    </w:p>
    <w:p w14:paraId="6E438390" w14:textId="77777777" w:rsidR="005B2E05" w:rsidRDefault="005B2E05" w:rsidP="00616670">
      <w:pPr>
        <w:ind w:right="-238"/>
      </w:pPr>
    </w:p>
    <w:p w14:paraId="5A2F6B44" w14:textId="02D262D5" w:rsidR="005B2E05" w:rsidRPr="00164E62" w:rsidRDefault="005B2E05" w:rsidP="00DE76F9">
      <w:pPr>
        <w:pStyle w:val="Heading1"/>
        <w:numPr>
          <w:ilvl w:val="1"/>
          <w:numId w:val="5"/>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68" w:name="_Toc108046526"/>
      <w:bookmarkStart w:id="69" w:name="_Toc108107011"/>
      <w:r>
        <w:rPr>
          <w:rFonts w:ascii="Arial" w:hAnsi="Arial" w:cs="Arial"/>
          <w:caps w:val="0"/>
          <w:color w:val="17365D" w:themeColor="text2" w:themeShade="BF"/>
          <w:u w:val="none"/>
        </w:rPr>
        <w:t>CPS</w:t>
      </w:r>
      <w:r w:rsidR="002703AD">
        <w:rPr>
          <w:rFonts w:ascii="Arial" w:hAnsi="Arial" w:cs="Arial"/>
          <w:caps w:val="0"/>
          <w:color w:val="17365D" w:themeColor="text2" w:themeShade="BF"/>
          <w:u w:val="none"/>
        </w:rPr>
        <w:t>29.07</w:t>
      </w:r>
      <w:r>
        <w:rPr>
          <w:rFonts w:ascii="Arial" w:hAnsi="Arial" w:cs="Arial"/>
          <w:caps w:val="0"/>
          <w:color w:val="17365D" w:themeColor="text2" w:themeShade="BF"/>
          <w:u w:val="none"/>
        </w:rPr>
        <w:t xml:space="preserve">.22 List of Account Paid – </w:t>
      </w:r>
      <w:r w:rsidR="00B34941">
        <w:rPr>
          <w:rFonts w:ascii="Arial" w:hAnsi="Arial" w:cs="Arial"/>
          <w:caps w:val="0"/>
          <w:color w:val="17365D" w:themeColor="text2" w:themeShade="BF"/>
          <w:u w:val="none"/>
        </w:rPr>
        <w:t>June</w:t>
      </w:r>
      <w:r>
        <w:rPr>
          <w:rFonts w:ascii="Arial" w:hAnsi="Arial" w:cs="Arial"/>
          <w:caps w:val="0"/>
          <w:color w:val="17365D" w:themeColor="text2" w:themeShade="BF"/>
          <w:u w:val="none"/>
        </w:rPr>
        <w:t xml:space="preserve"> 2022</w:t>
      </w:r>
      <w:bookmarkEnd w:id="68"/>
      <w:bookmarkEnd w:id="69"/>
    </w:p>
    <w:p w14:paraId="6832F454" w14:textId="77777777" w:rsidR="005B2E05" w:rsidRDefault="005B2E05" w:rsidP="005B2E05">
      <w:pPr>
        <w:pStyle w:val="CouncilHeading"/>
        <w:ind w:right="-238"/>
      </w:pPr>
    </w:p>
    <w:p w14:paraId="05D4388D" w14:textId="77777777" w:rsidR="005B2E05" w:rsidRDefault="005B2E05" w:rsidP="005B2E05">
      <w:pPr>
        <w:ind w:right="187" w:hanging="284"/>
        <w:rPr>
          <w:rFonts w:ascii="Arial" w:hAnsi="Arial" w:cs="Arial"/>
        </w:rPr>
      </w:pPr>
      <w:r w:rsidRPr="00DB17AB">
        <w:rPr>
          <w:rFonts w:ascii="Arial" w:hAnsi="Arial" w:cs="Arial"/>
        </w:rPr>
        <w:t>This item will be dealt with at the Ordinary Council Meeting.</w:t>
      </w:r>
    </w:p>
    <w:p w14:paraId="68ED1739" w14:textId="77777777" w:rsidR="000543EC" w:rsidRPr="000543EC" w:rsidRDefault="000543EC" w:rsidP="00616670">
      <w:pPr>
        <w:ind w:right="-238"/>
      </w:pPr>
    </w:p>
    <w:p w14:paraId="6CAEB741" w14:textId="77777777" w:rsidR="00B40CA6" w:rsidRDefault="00B40CA6" w:rsidP="00616670">
      <w:pPr>
        <w:pStyle w:val="CouncilHeading"/>
        <w:ind w:right="-238"/>
      </w:pPr>
    </w:p>
    <w:p w14:paraId="45CE14AF" w14:textId="26E10580" w:rsidR="00F50013" w:rsidRDefault="00F50013" w:rsidP="00616670">
      <w:pPr>
        <w:ind w:right="-238"/>
        <w:rPr>
          <w:rFonts w:ascii="Arial" w:hAnsi="Arial" w:cs="Arial"/>
          <w:b/>
          <w:color w:val="17365D" w:themeColor="text2" w:themeShade="BF"/>
          <w:kern w:val="28"/>
          <w:szCs w:val="24"/>
        </w:rPr>
      </w:pPr>
    </w:p>
    <w:p w14:paraId="29B6C4F0" w14:textId="77777777" w:rsidR="00260AC9" w:rsidRDefault="00260AC9" w:rsidP="00616670">
      <w:pPr>
        <w:ind w:right="-238"/>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0CA8B5BF" w14:textId="62A23749" w:rsidR="00F50013" w:rsidRPr="009346C2" w:rsidRDefault="00F50013" w:rsidP="0030195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70" w:name="_Toc108046527"/>
      <w:bookmarkStart w:id="71" w:name="_Toc108107012"/>
      <w:r w:rsidRPr="00164E62">
        <w:rPr>
          <w:rFonts w:ascii="Arial" w:hAnsi="Arial" w:cs="Arial"/>
          <w:caps w:val="0"/>
          <w:color w:val="17365D" w:themeColor="text2" w:themeShade="BF"/>
          <w:szCs w:val="28"/>
          <w:u w:val="none"/>
        </w:rPr>
        <w:t>Reports by the Chief Executive Officer CEO</w:t>
      </w:r>
      <w:r w:rsidR="002D3E4B">
        <w:rPr>
          <w:rFonts w:ascii="Arial" w:hAnsi="Arial" w:cs="Arial"/>
          <w:caps w:val="0"/>
          <w:color w:val="17365D" w:themeColor="text2" w:themeShade="BF"/>
          <w:szCs w:val="28"/>
          <w:u w:val="none"/>
        </w:rPr>
        <w:t>05.06.22</w:t>
      </w:r>
      <w:bookmarkEnd w:id="70"/>
      <w:bookmarkEnd w:id="71"/>
      <w:r w:rsidRPr="00164E62">
        <w:rPr>
          <w:rFonts w:ascii="Arial" w:hAnsi="Arial" w:cs="Arial"/>
          <w:caps w:val="0"/>
          <w:color w:val="17365D" w:themeColor="text2" w:themeShade="BF"/>
          <w:szCs w:val="28"/>
          <w:u w:val="none"/>
        </w:rPr>
        <w:t xml:space="preserve"> </w:t>
      </w:r>
    </w:p>
    <w:p w14:paraId="3F511849" w14:textId="77777777" w:rsidR="00F50013" w:rsidRDefault="00F50013" w:rsidP="00616670">
      <w:pPr>
        <w:pStyle w:val="CouncilHeading"/>
        <w:ind w:right="-238"/>
      </w:pPr>
    </w:p>
    <w:p w14:paraId="5D825D6E" w14:textId="77777777" w:rsidR="00301959" w:rsidRPr="00301959" w:rsidRDefault="00301959" w:rsidP="00DE76F9">
      <w:pPr>
        <w:pStyle w:val="ListParagraph"/>
        <w:keepNext/>
        <w:numPr>
          <w:ilvl w:val="0"/>
          <w:numId w:val="5"/>
        </w:numPr>
        <w:ind w:right="-238"/>
        <w:contextualSpacing w:val="0"/>
        <w:jc w:val="both"/>
        <w:outlineLvl w:val="0"/>
        <w:rPr>
          <w:rFonts w:ascii="Arial" w:hAnsi="Arial" w:cs="Arial"/>
          <w:b/>
          <w:vanish/>
          <w:color w:val="17365D" w:themeColor="text2" w:themeShade="BF"/>
          <w:kern w:val="28"/>
          <w:sz w:val="28"/>
        </w:rPr>
      </w:pPr>
      <w:bookmarkStart w:id="72" w:name="_Toc108046528"/>
      <w:bookmarkStart w:id="73" w:name="_Toc108046756"/>
      <w:bookmarkStart w:id="74" w:name="_Toc108046996"/>
      <w:bookmarkStart w:id="75" w:name="_Toc108107013"/>
      <w:bookmarkEnd w:id="72"/>
      <w:bookmarkEnd w:id="73"/>
      <w:bookmarkEnd w:id="74"/>
      <w:bookmarkEnd w:id="75"/>
    </w:p>
    <w:p w14:paraId="44BB5912" w14:textId="1FD585FF" w:rsidR="00B40CA6" w:rsidRDefault="00F16BCB" w:rsidP="00DE76F9">
      <w:pPr>
        <w:pStyle w:val="Heading1"/>
        <w:numPr>
          <w:ilvl w:val="1"/>
          <w:numId w:val="5"/>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76" w:name="_Toc108046529"/>
      <w:bookmarkStart w:id="77" w:name="_Toc108107014"/>
      <w:r>
        <w:rPr>
          <w:rFonts w:ascii="Arial" w:hAnsi="Arial" w:cs="Arial"/>
          <w:caps w:val="0"/>
          <w:color w:val="17365D" w:themeColor="text2" w:themeShade="BF"/>
          <w:u w:val="none"/>
        </w:rPr>
        <w:t>ORC01.06.22</w:t>
      </w:r>
      <w:r w:rsidR="002D3E4B">
        <w:rPr>
          <w:rFonts w:ascii="Arial" w:hAnsi="Arial" w:cs="Arial"/>
          <w:caps w:val="0"/>
          <w:color w:val="17365D" w:themeColor="text2" w:themeShade="BF"/>
          <w:u w:val="none"/>
        </w:rPr>
        <w:t xml:space="preserve"> </w:t>
      </w:r>
      <w:r>
        <w:rPr>
          <w:rFonts w:ascii="Arial" w:hAnsi="Arial" w:cs="Arial"/>
          <w:caps w:val="0"/>
          <w:color w:val="17365D" w:themeColor="text2" w:themeShade="BF"/>
          <w:u w:val="none"/>
        </w:rPr>
        <w:t>Draft Organisational Review and Workforce Plan</w:t>
      </w:r>
      <w:bookmarkEnd w:id="76"/>
      <w:bookmarkEnd w:id="77"/>
    </w:p>
    <w:p w14:paraId="58E0E8F8" w14:textId="47564929" w:rsidR="00F16BCB" w:rsidRPr="00F16BCB" w:rsidRDefault="00F16BCB" w:rsidP="00F16BCB">
      <w:pPr>
        <w:ind w:left="-284"/>
        <w:rPr>
          <w:rFonts w:ascii="Arial" w:hAnsi="Arial" w:cs="Arial"/>
        </w:rPr>
      </w:pPr>
    </w:p>
    <w:tbl>
      <w:tblPr>
        <w:tblStyle w:val="TableGrid"/>
        <w:tblW w:w="9640" w:type="dxa"/>
        <w:tblInd w:w="-289" w:type="dxa"/>
        <w:tblLook w:val="04A0" w:firstRow="1" w:lastRow="0" w:firstColumn="1" w:lastColumn="0" w:noHBand="0" w:noVBand="1"/>
      </w:tblPr>
      <w:tblGrid>
        <w:gridCol w:w="3119"/>
        <w:gridCol w:w="6521"/>
      </w:tblGrid>
      <w:tr w:rsidR="00D353E0" w:rsidRPr="00DD6FAA" w14:paraId="7C92E6A7" w14:textId="77777777" w:rsidTr="00E23E7D">
        <w:tc>
          <w:tcPr>
            <w:tcW w:w="3119" w:type="dxa"/>
          </w:tcPr>
          <w:p w14:paraId="3927BA14" w14:textId="77777777" w:rsidR="00D353E0" w:rsidRPr="00565FA2" w:rsidRDefault="00D353E0" w:rsidP="00D353E0">
            <w:pPr>
              <w:tabs>
                <w:tab w:val="left" w:pos="8364"/>
              </w:tabs>
              <w:ind w:right="-238"/>
              <w:rPr>
                <w:rFonts w:ascii="Arial" w:hAnsi="Arial" w:cs="Arial"/>
                <w:b/>
                <w:color w:val="17365D" w:themeColor="text2" w:themeShade="BF"/>
                <w:szCs w:val="24"/>
                <w:lang w:val="en-AU"/>
              </w:rPr>
            </w:pPr>
            <w:r w:rsidRPr="00565FA2">
              <w:rPr>
                <w:rFonts w:ascii="Arial" w:hAnsi="Arial" w:cs="Arial"/>
                <w:b/>
                <w:color w:val="17365D" w:themeColor="text2" w:themeShade="BF"/>
                <w:szCs w:val="24"/>
                <w:lang w:val="en-AU"/>
              </w:rPr>
              <w:t>Meeting &amp; Date</w:t>
            </w:r>
          </w:p>
        </w:tc>
        <w:tc>
          <w:tcPr>
            <w:tcW w:w="6521" w:type="dxa"/>
          </w:tcPr>
          <w:p w14:paraId="441A75AB" w14:textId="77777777" w:rsidR="00D353E0" w:rsidRDefault="00D353E0" w:rsidP="00D353E0">
            <w:pPr>
              <w:tabs>
                <w:tab w:val="left" w:pos="8364"/>
              </w:tabs>
              <w:ind w:right="-238"/>
              <w:jc w:val="both"/>
              <w:rPr>
                <w:rFonts w:ascii="Arial" w:hAnsi="Arial" w:cs="Arial"/>
                <w:szCs w:val="24"/>
                <w:lang w:val="en-AU"/>
              </w:rPr>
            </w:pPr>
            <w:r w:rsidRPr="00565FA2">
              <w:rPr>
                <w:rFonts w:ascii="Arial" w:hAnsi="Arial" w:cs="Arial"/>
                <w:szCs w:val="24"/>
                <w:lang w:val="en-AU"/>
              </w:rPr>
              <w:t>Organisational Review Committee – 7 June 2022</w:t>
            </w:r>
          </w:p>
          <w:p w14:paraId="46210A3F" w14:textId="77777777" w:rsidR="00D353E0" w:rsidRPr="00565FA2" w:rsidRDefault="00D353E0" w:rsidP="00D353E0">
            <w:pPr>
              <w:tabs>
                <w:tab w:val="left" w:pos="8364"/>
              </w:tabs>
              <w:ind w:right="-238"/>
              <w:jc w:val="both"/>
              <w:rPr>
                <w:rFonts w:ascii="Arial" w:hAnsi="Arial" w:cs="Arial"/>
                <w:szCs w:val="24"/>
                <w:lang w:val="en-AU"/>
              </w:rPr>
            </w:pPr>
            <w:r>
              <w:rPr>
                <w:rFonts w:ascii="Arial" w:hAnsi="Arial" w:cs="Arial"/>
                <w:szCs w:val="24"/>
                <w:lang w:val="en-AU"/>
              </w:rPr>
              <w:t>Council Meeting 26 July 2022</w:t>
            </w:r>
          </w:p>
        </w:tc>
      </w:tr>
      <w:tr w:rsidR="00D353E0" w:rsidRPr="00DD6FAA" w14:paraId="5828AAAE" w14:textId="77777777" w:rsidTr="00E23E7D">
        <w:tc>
          <w:tcPr>
            <w:tcW w:w="3119" w:type="dxa"/>
          </w:tcPr>
          <w:p w14:paraId="2AA797B8" w14:textId="77777777" w:rsidR="00D353E0" w:rsidRPr="00565FA2" w:rsidRDefault="00D353E0" w:rsidP="00D353E0">
            <w:pPr>
              <w:tabs>
                <w:tab w:val="left" w:pos="8364"/>
              </w:tabs>
              <w:ind w:right="-238"/>
              <w:rPr>
                <w:rFonts w:ascii="Arial" w:hAnsi="Arial" w:cs="Arial"/>
                <w:b/>
                <w:color w:val="17365D" w:themeColor="text2" w:themeShade="BF"/>
                <w:szCs w:val="24"/>
                <w:lang w:val="en-AU"/>
              </w:rPr>
            </w:pPr>
            <w:r w:rsidRPr="00565FA2">
              <w:rPr>
                <w:rFonts w:ascii="Arial" w:hAnsi="Arial" w:cs="Arial"/>
                <w:b/>
                <w:color w:val="17365D" w:themeColor="text2" w:themeShade="BF"/>
                <w:szCs w:val="24"/>
                <w:lang w:val="en-AU"/>
              </w:rPr>
              <w:t>Applicant</w:t>
            </w:r>
          </w:p>
        </w:tc>
        <w:tc>
          <w:tcPr>
            <w:tcW w:w="6521" w:type="dxa"/>
          </w:tcPr>
          <w:p w14:paraId="7A743BD7" w14:textId="77777777" w:rsidR="00D353E0" w:rsidRPr="00565FA2" w:rsidRDefault="00D353E0" w:rsidP="00D353E0">
            <w:pPr>
              <w:tabs>
                <w:tab w:val="left" w:pos="8364"/>
              </w:tabs>
              <w:ind w:right="-238"/>
              <w:jc w:val="both"/>
              <w:rPr>
                <w:rFonts w:ascii="Arial" w:hAnsi="Arial" w:cs="Arial"/>
                <w:szCs w:val="24"/>
                <w:lang w:val="en-AU"/>
              </w:rPr>
            </w:pPr>
            <w:r w:rsidRPr="00565FA2">
              <w:rPr>
                <w:rFonts w:ascii="Arial" w:hAnsi="Arial" w:cs="Arial"/>
                <w:szCs w:val="24"/>
                <w:lang w:val="en-AU"/>
              </w:rPr>
              <w:t>City of Nedlands</w:t>
            </w:r>
          </w:p>
        </w:tc>
      </w:tr>
      <w:tr w:rsidR="00D353E0" w:rsidRPr="00DD6FAA" w14:paraId="56889FEE" w14:textId="77777777" w:rsidTr="00E23E7D">
        <w:tc>
          <w:tcPr>
            <w:tcW w:w="3119" w:type="dxa"/>
          </w:tcPr>
          <w:p w14:paraId="2B28AD8E" w14:textId="77777777" w:rsidR="00D353E0" w:rsidRPr="00565FA2" w:rsidRDefault="00D353E0" w:rsidP="00D353E0">
            <w:pPr>
              <w:tabs>
                <w:tab w:val="left" w:pos="8364"/>
              </w:tabs>
              <w:ind w:right="-238"/>
              <w:rPr>
                <w:rFonts w:ascii="Arial" w:hAnsi="Arial" w:cs="Arial"/>
                <w:b/>
                <w:bCs/>
                <w:color w:val="17365D" w:themeColor="text2" w:themeShade="BF"/>
                <w:szCs w:val="24"/>
                <w:lang w:val="en-AU"/>
              </w:rPr>
            </w:pPr>
            <w:r w:rsidRPr="00565FA2">
              <w:rPr>
                <w:rFonts w:ascii="Arial" w:hAnsi="Arial" w:cs="Arial"/>
                <w:b/>
                <w:bCs/>
                <w:color w:val="17365D" w:themeColor="text2" w:themeShade="BF"/>
                <w:szCs w:val="24"/>
                <w:lang w:val="en-AU"/>
              </w:rPr>
              <w:t xml:space="preserve">Employee Disclosure </w:t>
            </w:r>
          </w:p>
          <w:p w14:paraId="5296D9FB" w14:textId="77777777" w:rsidR="00D353E0" w:rsidRPr="00565FA2" w:rsidRDefault="00D353E0" w:rsidP="00D353E0">
            <w:pPr>
              <w:tabs>
                <w:tab w:val="left" w:pos="8364"/>
              </w:tabs>
              <w:ind w:right="-238"/>
              <w:rPr>
                <w:rFonts w:ascii="Arial" w:hAnsi="Arial" w:cs="Arial"/>
                <w:b/>
                <w:bCs/>
                <w:color w:val="17365D" w:themeColor="text2" w:themeShade="BF"/>
                <w:szCs w:val="24"/>
                <w:lang w:val="en-AU"/>
              </w:rPr>
            </w:pPr>
            <w:r w:rsidRPr="00565FA2">
              <w:rPr>
                <w:rFonts w:ascii="Arial" w:hAnsi="Arial" w:cs="Arial"/>
                <w:b/>
                <w:bCs/>
                <w:color w:val="17365D" w:themeColor="text2" w:themeShade="BF"/>
                <w:szCs w:val="24"/>
                <w:lang w:val="en-AU"/>
              </w:rPr>
              <w:t xml:space="preserve">under section 5.70 Local Government </w:t>
            </w:r>
          </w:p>
          <w:p w14:paraId="00355146" w14:textId="77777777" w:rsidR="00D353E0" w:rsidRPr="00565FA2" w:rsidRDefault="00D353E0" w:rsidP="00D353E0">
            <w:pPr>
              <w:tabs>
                <w:tab w:val="left" w:pos="8364"/>
              </w:tabs>
              <w:ind w:right="-238"/>
              <w:rPr>
                <w:rFonts w:ascii="Arial" w:hAnsi="Arial" w:cs="Arial"/>
                <w:b/>
                <w:bCs/>
                <w:color w:val="17365D" w:themeColor="text2" w:themeShade="BF"/>
                <w:szCs w:val="24"/>
                <w:lang w:val="en-AU"/>
              </w:rPr>
            </w:pPr>
            <w:r w:rsidRPr="00565FA2">
              <w:rPr>
                <w:rFonts w:ascii="Arial" w:hAnsi="Arial" w:cs="Arial"/>
                <w:b/>
                <w:bCs/>
                <w:color w:val="17365D" w:themeColor="text2" w:themeShade="BF"/>
                <w:szCs w:val="24"/>
                <w:lang w:val="en-AU"/>
              </w:rPr>
              <w:t xml:space="preserve">Act 1995 </w:t>
            </w:r>
          </w:p>
        </w:tc>
        <w:tc>
          <w:tcPr>
            <w:tcW w:w="6521" w:type="dxa"/>
          </w:tcPr>
          <w:p w14:paraId="187B8ACD" w14:textId="77777777" w:rsidR="00D353E0" w:rsidRPr="00565FA2" w:rsidRDefault="00D353E0" w:rsidP="00D353E0">
            <w:pPr>
              <w:pStyle w:val="Subsection"/>
              <w:tabs>
                <w:tab w:val="clear" w:pos="595"/>
                <w:tab w:val="clear" w:pos="879"/>
                <w:tab w:val="left" w:pos="8364"/>
              </w:tabs>
              <w:spacing w:before="120"/>
              <w:ind w:left="0" w:right="-238" w:firstLine="0"/>
              <w:rPr>
                <w:rFonts w:ascii="Arial" w:hAnsi="Arial" w:cs="Arial"/>
                <w:szCs w:val="24"/>
              </w:rPr>
            </w:pPr>
            <w:r w:rsidRPr="00565FA2">
              <w:rPr>
                <w:rFonts w:ascii="Arial" w:hAnsi="Arial" w:cs="Arial"/>
                <w:szCs w:val="24"/>
              </w:rPr>
              <w:t>Nil</w:t>
            </w:r>
          </w:p>
        </w:tc>
      </w:tr>
      <w:tr w:rsidR="00D353E0" w:rsidRPr="00DD6FAA" w14:paraId="49D09283" w14:textId="77777777" w:rsidTr="00E23E7D">
        <w:tc>
          <w:tcPr>
            <w:tcW w:w="3119" w:type="dxa"/>
          </w:tcPr>
          <w:p w14:paraId="526C6447" w14:textId="77777777" w:rsidR="00D353E0" w:rsidRPr="00565FA2" w:rsidRDefault="00D353E0" w:rsidP="00D353E0">
            <w:pPr>
              <w:tabs>
                <w:tab w:val="left" w:pos="8364"/>
              </w:tabs>
              <w:ind w:right="-238"/>
              <w:rPr>
                <w:rFonts w:ascii="Arial" w:hAnsi="Arial" w:cs="Arial"/>
                <w:b/>
                <w:color w:val="17365D" w:themeColor="text2" w:themeShade="BF"/>
                <w:szCs w:val="24"/>
                <w:lang w:val="en-AU"/>
              </w:rPr>
            </w:pPr>
            <w:r w:rsidRPr="00565FA2">
              <w:rPr>
                <w:rFonts w:ascii="Arial" w:hAnsi="Arial" w:cs="Arial"/>
                <w:b/>
                <w:color w:val="17365D" w:themeColor="text2" w:themeShade="BF"/>
                <w:szCs w:val="24"/>
                <w:lang w:val="en-AU"/>
              </w:rPr>
              <w:t>Report Author</w:t>
            </w:r>
          </w:p>
        </w:tc>
        <w:tc>
          <w:tcPr>
            <w:tcW w:w="6521" w:type="dxa"/>
          </w:tcPr>
          <w:p w14:paraId="234FDCA6" w14:textId="77777777" w:rsidR="00D353E0" w:rsidRPr="00565FA2" w:rsidRDefault="00D353E0" w:rsidP="00D353E0">
            <w:pPr>
              <w:tabs>
                <w:tab w:val="left" w:pos="8364"/>
              </w:tabs>
              <w:ind w:right="-238"/>
              <w:jc w:val="both"/>
              <w:rPr>
                <w:rFonts w:ascii="Arial" w:hAnsi="Arial" w:cs="Arial"/>
                <w:szCs w:val="24"/>
                <w:lang w:val="en-AU"/>
              </w:rPr>
            </w:pPr>
            <w:r w:rsidRPr="00565FA2">
              <w:rPr>
                <w:rFonts w:ascii="Arial" w:hAnsi="Arial" w:cs="Arial"/>
                <w:szCs w:val="24"/>
                <w:lang w:val="en-AU"/>
              </w:rPr>
              <w:t>Bill Parker – Chief Executive Officer</w:t>
            </w:r>
          </w:p>
        </w:tc>
      </w:tr>
      <w:tr w:rsidR="00D353E0" w:rsidRPr="00DD6FAA" w14:paraId="15724D33" w14:textId="77777777" w:rsidTr="00E23E7D">
        <w:tc>
          <w:tcPr>
            <w:tcW w:w="3119" w:type="dxa"/>
            <w:tcBorders>
              <w:bottom w:val="single" w:sz="4" w:space="0" w:color="auto"/>
            </w:tcBorders>
          </w:tcPr>
          <w:p w14:paraId="61918CFF" w14:textId="77777777" w:rsidR="00D353E0" w:rsidRPr="00565FA2" w:rsidRDefault="00D353E0" w:rsidP="00D353E0">
            <w:pPr>
              <w:tabs>
                <w:tab w:val="left" w:pos="8364"/>
              </w:tabs>
              <w:ind w:right="-238"/>
              <w:rPr>
                <w:rFonts w:ascii="Arial" w:hAnsi="Arial" w:cs="Arial"/>
                <w:b/>
                <w:color w:val="17365D" w:themeColor="text2" w:themeShade="BF"/>
                <w:szCs w:val="24"/>
                <w:lang w:val="en-AU"/>
              </w:rPr>
            </w:pPr>
            <w:r w:rsidRPr="00565FA2">
              <w:rPr>
                <w:rFonts w:ascii="Arial" w:hAnsi="Arial" w:cs="Arial"/>
                <w:b/>
                <w:color w:val="17365D" w:themeColor="text2" w:themeShade="BF"/>
                <w:szCs w:val="24"/>
                <w:lang w:val="en-AU"/>
              </w:rPr>
              <w:t>CEO</w:t>
            </w:r>
          </w:p>
        </w:tc>
        <w:tc>
          <w:tcPr>
            <w:tcW w:w="6521" w:type="dxa"/>
            <w:tcBorders>
              <w:bottom w:val="single" w:sz="4" w:space="0" w:color="auto"/>
            </w:tcBorders>
          </w:tcPr>
          <w:p w14:paraId="27DAF193" w14:textId="77777777" w:rsidR="00D353E0" w:rsidRPr="00565FA2" w:rsidRDefault="00D353E0" w:rsidP="00D353E0">
            <w:pPr>
              <w:tabs>
                <w:tab w:val="left" w:pos="8364"/>
              </w:tabs>
              <w:ind w:right="-238"/>
              <w:jc w:val="both"/>
              <w:rPr>
                <w:rFonts w:ascii="Arial" w:hAnsi="Arial" w:cs="Arial"/>
                <w:szCs w:val="24"/>
                <w:lang w:val="en-AU"/>
              </w:rPr>
            </w:pPr>
            <w:r w:rsidRPr="00565FA2">
              <w:rPr>
                <w:rFonts w:ascii="Arial" w:hAnsi="Arial" w:cs="Arial"/>
                <w:szCs w:val="24"/>
                <w:lang w:val="en-AU"/>
              </w:rPr>
              <w:t>Bill Parker</w:t>
            </w:r>
          </w:p>
        </w:tc>
      </w:tr>
      <w:tr w:rsidR="00D353E0" w:rsidRPr="00DD6FAA" w14:paraId="78C83F96" w14:textId="77777777" w:rsidTr="00E23E7D">
        <w:tc>
          <w:tcPr>
            <w:tcW w:w="3119" w:type="dxa"/>
            <w:tcBorders>
              <w:bottom w:val="single" w:sz="4" w:space="0" w:color="auto"/>
            </w:tcBorders>
          </w:tcPr>
          <w:p w14:paraId="5D086B3A" w14:textId="77777777" w:rsidR="00D353E0" w:rsidRPr="00565FA2" w:rsidRDefault="00D353E0" w:rsidP="00D353E0">
            <w:pPr>
              <w:tabs>
                <w:tab w:val="left" w:pos="8364"/>
              </w:tabs>
              <w:ind w:right="-238"/>
              <w:jc w:val="both"/>
              <w:rPr>
                <w:rFonts w:ascii="Arial" w:hAnsi="Arial" w:cs="Arial"/>
                <w:b/>
                <w:color w:val="17365D" w:themeColor="text2" w:themeShade="BF"/>
                <w:szCs w:val="24"/>
                <w:lang w:val="en-AU"/>
              </w:rPr>
            </w:pPr>
            <w:r w:rsidRPr="00565FA2">
              <w:rPr>
                <w:rFonts w:ascii="Arial" w:hAnsi="Arial" w:cs="Arial"/>
                <w:b/>
                <w:color w:val="17365D" w:themeColor="text2" w:themeShade="BF"/>
                <w:szCs w:val="24"/>
                <w:lang w:val="en-AU"/>
              </w:rPr>
              <w:t>Attachments</w:t>
            </w:r>
          </w:p>
        </w:tc>
        <w:tc>
          <w:tcPr>
            <w:tcW w:w="6521" w:type="dxa"/>
            <w:tcBorders>
              <w:bottom w:val="single" w:sz="4" w:space="0" w:color="auto"/>
            </w:tcBorders>
          </w:tcPr>
          <w:p w14:paraId="270677C6" w14:textId="77777777" w:rsidR="00D353E0" w:rsidRPr="00565FA2" w:rsidRDefault="00D353E0" w:rsidP="00DE76F9">
            <w:pPr>
              <w:pStyle w:val="ListParagraph"/>
              <w:numPr>
                <w:ilvl w:val="0"/>
                <w:numId w:val="8"/>
              </w:numPr>
              <w:tabs>
                <w:tab w:val="left" w:pos="8364"/>
              </w:tabs>
              <w:ind w:right="-238"/>
              <w:jc w:val="both"/>
              <w:rPr>
                <w:rFonts w:ascii="Arial" w:hAnsi="Arial" w:cs="Arial"/>
                <w:szCs w:val="24"/>
                <w:lang w:val="en-US"/>
              </w:rPr>
            </w:pPr>
            <w:r w:rsidRPr="00565FA2">
              <w:rPr>
                <w:rFonts w:ascii="Arial" w:hAnsi="Arial" w:cs="Arial"/>
                <w:szCs w:val="24"/>
                <w:lang w:val="en-US"/>
              </w:rPr>
              <w:t>Draft Organisational Review Report</w:t>
            </w:r>
          </w:p>
          <w:p w14:paraId="3E2DA964" w14:textId="77777777" w:rsidR="00D353E0" w:rsidRPr="00565FA2" w:rsidRDefault="00D353E0" w:rsidP="00DE76F9">
            <w:pPr>
              <w:pStyle w:val="ListParagraph"/>
              <w:numPr>
                <w:ilvl w:val="0"/>
                <w:numId w:val="8"/>
              </w:numPr>
              <w:tabs>
                <w:tab w:val="left" w:pos="8364"/>
              </w:tabs>
              <w:ind w:right="-238"/>
              <w:jc w:val="both"/>
              <w:rPr>
                <w:rFonts w:ascii="Arial" w:hAnsi="Arial" w:cs="Arial"/>
                <w:szCs w:val="24"/>
                <w:lang w:val="en-US"/>
              </w:rPr>
            </w:pPr>
            <w:r w:rsidRPr="00565FA2">
              <w:rPr>
                <w:rFonts w:ascii="Arial" w:hAnsi="Arial" w:cs="Arial"/>
                <w:szCs w:val="24"/>
                <w:lang w:val="en-US"/>
              </w:rPr>
              <w:t>Draft Workforce Plan</w:t>
            </w:r>
          </w:p>
        </w:tc>
      </w:tr>
    </w:tbl>
    <w:p w14:paraId="353C4AAA" w14:textId="77777777" w:rsidR="00D353E0" w:rsidRDefault="00D353E0" w:rsidP="00D353E0">
      <w:pPr>
        <w:tabs>
          <w:tab w:val="left" w:pos="8080"/>
        </w:tabs>
        <w:ind w:right="-238"/>
        <w:jc w:val="both"/>
        <w:rPr>
          <w:rFonts w:ascii="Arial" w:hAnsi="Arial" w:cs="Arial"/>
          <w:b/>
          <w:szCs w:val="32"/>
          <w:lang w:val="en-US"/>
        </w:rPr>
      </w:pPr>
    </w:p>
    <w:p w14:paraId="65092842" w14:textId="77777777" w:rsidR="00D353E0" w:rsidRPr="00E87554" w:rsidRDefault="00D353E0" w:rsidP="00D353E0">
      <w:pPr>
        <w:tabs>
          <w:tab w:val="left" w:pos="8080"/>
        </w:tabs>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2B5A5747" w14:textId="77777777" w:rsidR="00D353E0" w:rsidRPr="005F77A2" w:rsidRDefault="00D353E0" w:rsidP="00D353E0">
      <w:pPr>
        <w:tabs>
          <w:tab w:val="left" w:pos="8080"/>
        </w:tabs>
        <w:ind w:left="-567" w:right="-238"/>
        <w:jc w:val="both"/>
        <w:rPr>
          <w:rFonts w:ascii="Arial" w:hAnsi="Arial" w:cs="Arial"/>
          <w:b/>
          <w:szCs w:val="32"/>
          <w:lang w:val="en-US"/>
        </w:rPr>
      </w:pPr>
    </w:p>
    <w:p w14:paraId="43D2F677" w14:textId="77777777" w:rsidR="00D353E0" w:rsidRPr="0062079D" w:rsidRDefault="00D353E0" w:rsidP="00D353E0">
      <w:pPr>
        <w:tabs>
          <w:tab w:val="left" w:pos="8080"/>
        </w:tabs>
        <w:ind w:left="-284" w:right="-238"/>
        <w:jc w:val="both"/>
        <w:rPr>
          <w:rFonts w:ascii="Arial" w:hAnsi="Arial" w:cs="Arial"/>
          <w:szCs w:val="32"/>
          <w:lang w:val="en-US"/>
        </w:rPr>
      </w:pPr>
      <w:r>
        <w:rPr>
          <w:rFonts w:ascii="Arial" w:hAnsi="Arial" w:cs="Arial"/>
          <w:szCs w:val="32"/>
          <w:lang w:val="en-US"/>
        </w:rPr>
        <w:t xml:space="preserve">The purpose of this report is for the Council to consider the Committee’s recommendation of 7 June 2022 to Council regarding the </w:t>
      </w:r>
      <w:r w:rsidRPr="0062079D">
        <w:rPr>
          <w:rFonts w:ascii="Arial" w:hAnsi="Arial" w:cs="Arial"/>
          <w:szCs w:val="32"/>
          <w:lang w:val="en-US"/>
        </w:rPr>
        <w:t>Organisational Review</w:t>
      </w:r>
      <w:r>
        <w:rPr>
          <w:rFonts w:ascii="Arial" w:hAnsi="Arial" w:cs="Arial"/>
          <w:szCs w:val="32"/>
          <w:lang w:val="en-US"/>
        </w:rPr>
        <w:t xml:space="preserve"> and </w:t>
      </w:r>
      <w:r w:rsidRPr="0062079D">
        <w:rPr>
          <w:rFonts w:ascii="Arial" w:hAnsi="Arial" w:cs="Arial"/>
          <w:szCs w:val="32"/>
          <w:lang w:val="en-US"/>
        </w:rPr>
        <w:t>Workforce Plan</w:t>
      </w:r>
      <w:r>
        <w:rPr>
          <w:rFonts w:ascii="Arial" w:hAnsi="Arial" w:cs="Arial"/>
          <w:szCs w:val="32"/>
          <w:lang w:val="en-US"/>
        </w:rPr>
        <w:t>.</w:t>
      </w:r>
    </w:p>
    <w:p w14:paraId="0F460B80" w14:textId="77777777" w:rsidR="00D353E0" w:rsidRDefault="00D353E0" w:rsidP="00D353E0">
      <w:pPr>
        <w:tabs>
          <w:tab w:val="left" w:pos="8080"/>
        </w:tabs>
        <w:ind w:left="-284" w:right="-238"/>
        <w:jc w:val="both"/>
        <w:rPr>
          <w:rFonts w:ascii="Arial" w:hAnsi="Arial" w:cs="Arial"/>
          <w:b/>
          <w:color w:val="244061" w:themeColor="accent1" w:themeShade="80"/>
          <w:sz w:val="28"/>
          <w:szCs w:val="32"/>
          <w:lang w:val="en-US"/>
        </w:rPr>
      </w:pPr>
    </w:p>
    <w:p w14:paraId="02724D78" w14:textId="77777777" w:rsidR="0097290F" w:rsidRDefault="00D353E0" w:rsidP="00D353E0">
      <w:pPr>
        <w:tabs>
          <w:tab w:val="left" w:pos="8080"/>
        </w:tabs>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r w:rsidR="0097290F">
        <w:rPr>
          <w:rFonts w:ascii="Arial" w:hAnsi="Arial" w:cs="Arial"/>
          <w:b/>
          <w:color w:val="244061" w:themeColor="accent1" w:themeShade="80"/>
          <w:sz w:val="28"/>
          <w:szCs w:val="32"/>
          <w:lang w:val="en-US"/>
        </w:rPr>
        <w:t xml:space="preserve"> </w:t>
      </w:r>
    </w:p>
    <w:p w14:paraId="7D855F4E" w14:textId="77777777" w:rsidR="00254731" w:rsidRDefault="00254731" w:rsidP="00D353E0">
      <w:pPr>
        <w:tabs>
          <w:tab w:val="left" w:pos="8080"/>
        </w:tabs>
        <w:ind w:left="-284" w:right="-238"/>
        <w:jc w:val="both"/>
        <w:rPr>
          <w:rFonts w:ascii="Arial" w:hAnsi="Arial" w:cs="Arial"/>
          <w:b/>
          <w:color w:val="244061" w:themeColor="accent1" w:themeShade="80"/>
          <w:sz w:val="28"/>
          <w:szCs w:val="32"/>
          <w:lang w:val="en-US"/>
        </w:rPr>
      </w:pPr>
    </w:p>
    <w:p w14:paraId="483D7BA8" w14:textId="1C2A898A" w:rsidR="00254731" w:rsidRPr="00516BAC" w:rsidRDefault="00254731" w:rsidP="00254731">
      <w:pPr>
        <w:tabs>
          <w:tab w:val="left" w:pos="8080"/>
        </w:tabs>
        <w:ind w:left="-284" w:right="-238"/>
        <w:jc w:val="both"/>
        <w:rPr>
          <w:rFonts w:ascii="Arial" w:hAnsi="Arial" w:cs="Arial"/>
          <w:b/>
          <w:color w:val="244061" w:themeColor="accent1" w:themeShade="80"/>
          <w:szCs w:val="24"/>
          <w:lang w:val="en-US"/>
        </w:rPr>
      </w:pPr>
      <w:r w:rsidRPr="00516BAC">
        <w:rPr>
          <w:rFonts w:ascii="Arial" w:hAnsi="Arial" w:cs="Arial"/>
          <w:b/>
          <w:color w:val="244061" w:themeColor="accent1" w:themeShade="80"/>
          <w:szCs w:val="24"/>
          <w:lang w:val="en-US"/>
        </w:rPr>
        <w:t>That Council:</w:t>
      </w:r>
    </w:p>
    <w:p w14:paraId="79BDA98A" w14:textId="77777777" w:rsidR="00254731" w:rsidRPr="00516BAC" w:rsidRDefault="00254731" w:rsidP="00254731">
      <w:pPr>
        <w:tabs>
          <w:tab w:val="left" w:pos="8080"/>
        </w:tabs>
        <w:ind w:right="-238"/>
        <w:jc w:val="both"/>
        <w:rPr>
          <w:rFonts w:ascii="Arial" w:hAnsi="Arial" w:cs="Arial"/>
          <w:b/>
          <w:color w:val="244061" w:themeColor="accent1" w:themeShade="80"/>
          <w:szCs w:val="32"/>
          <w:lang w:val="en-US"/>
        </w:rPr>
      </w:pPr>
    </w:p>
    <w:p w14:paraId="7C1E0BFD" w14:textId="77777777" w:rsidR="00254731" w:rsidRDefault="00254731" w:rsidP="008F5E4A">
      <w:pPr>
        <w:pStyle w:val="ListParagraph"/>
        <w:numPr>
          <w:ilvl w:val="0"/>
          <w:numId w:val="39"/>
        </w:numPr>
        <w:tabs>
          <w:tab w:val="left" w:pos="8080"/>
        </w:tabs>
        <w:ind w:left="284" w:right="-238" w:hanging="568"/>
        <w:jc w:val="both"/>
        <w:rPr>
          <w:rFonts w:ascii="Arial" w:hAnsi="Arial" w:cs="Arial"/>
          <w:b/>
          <w:color w:val="244061" w:themeColor="accent1" w:themeShade="80"/>
          <w:szCs w:val="24"/>
        </w:rPr>
      </w:pPr>
      <w:r>
        <w:rPr>
          <w:rFonts w:ascii="Arial" w:hAnsi="Arial" w:cs="Arial"/>
          <w:b/>
          <w:color w:val="244061" w:themeColor="accent1" w:themeShade="80"/>
          <w:szCs w:val="24"/>
        </w:rPr>
        <w:t>r</w:t>
      </w:r>
      <w:r w:rsidRPr="00516BAC">
        <w:rPr>
          <w:rFonts w:ascii="Arial" w:hAnsi="Arial" w:cs="Arial"/>
          <w:b/>
          <w:color w:val="244061" w:themeColor="accent1" w:themeShade="80"/>
          <w:szCs w:val="24"/>
        </w:rPr>
        <w:t xml:space="preserve">eceives the Organisational </w:t>
      </w:r>
      <w:proofErr w:type="gramStart"/>
      <w:r w:rsidRPr="00516BAC">
        <w:rPr>
          <w:rFonts w:ascii="Arial" w:hAnsi="Arial" w:cs="Arial"/>
          <w:b/>
          <w:color w:val="244061" w:themeColor="accent1" w:themeShade="80"/>
          <w:szCs w:val="24"/>
        </w:rPr>
        <w:t>Review</w:t>
      </w:r>
      <w:r>
        <w:rPr>
          <w:rFonts w:ascii="Arial" w:hAnsi="Arial" w:cs="Arial"/>
          <w:b/>
          <w:color w:val="244061" w:themeColor="accent1" w:themeShade="80"/>
          <w:szCs w:val="24"/>
        </w:rPr>
        <w:t>;</w:t>
      </w:r>
      <w:proofErr w:type="gramEnd"/>
    </w:p>
    <w:p w14:paraId="27BEE8AA" w14:textId="77777777" w:rsidR="00254731" w:rsidRPr="00516BAC" w:rsidRDefault="00254731" w:rsidP="00254731">
      <w:pPr>
        <w:pStyle w:val="ListParagraph"/>
        <w:tabs>
          <w:tab w:val="left" w:pos="8080"/>
        </w:tabs>
        <w:ind w:left="284" w:right="-238"/>
        <w:jc w:val="both"/>
        <w:rPr>
          <w:rFonts w:ascii="Arial" w:hAnsi="Arial" w:cs="Arial"/>
          <w:b/>
          <w:color w:val="244061" w:themeColor="accent1" w:themeShade="80"/>
          <w:szCs w:val="24"/>
        </w:rPr>
      </w:pPr>
    </w:p>
    <w:p w14:paraId="61F0900E" w14:textId="79608CDB" w:rsidR="00254731" w:rsidRDefault="00254731" w:rsidP="008F5E4A">
      <w:pPr>
        <w:pStyle w:val="ListParagraph"/>
        <w:numPr>
          <w:ilvl w:val="0"/>
          <w:numId w:val="39"/>
        </w:numPr>
        <w:tabs>
          <w:tab w:val="left" w:pos="8080"/>
        </w:tabs>
        <w:ind w:left="284" w:right="-238" w:hanging="567"/>
        <w:jc w:val="both"/>
        <w:rPr>
          <w:rFonts w:ascii="Arial" w:hAnsi="Arial" w:cs="Arial"/>
          <w:b/>
          <w:color w:val="244061" w:themeColor="accent1" w:themeShade="80"/>
          <w:szCs w:val="24"/>
        </w:rPr>
      </w:pPr>
      <w:r>
        <w:rPr>
          <w:rFonts w:ascii="Arial" w:hAnsi="Arial" w:cs="Arial"/>
          <w:b/>
          <w:color w:val="244061" w:themeColor="accent1" w:themeShade="80"/>
          <w:szCs w:val="24"/>
        </w:rPr>
        <w:t>a</w:t>
      </w:r>
      <w:r w:rsidRPr="00516BAC">
        <w:rPr>
          <w:rFonts w:ascii="Arial" w:hAnsi="Arial" w:cs="Arial"/>
          <w:b/>
          <w:color w:val="244061" w:themeColor="accent1" w:themeShade="80"/>
          <w:szCs w:val="24"/>
        </w:rPr>
        <w:t xml:space="preserve">dopts the Workforce </w:t>
      </w:r>
      <w:proofErr w:type="gramStart"/>
      <w:r w:rsidRPr="00516BAC">
        <w:rPr>
          <w:rFonts w:ascii="Arial" w:hAnsi="Arial" w:cs="Arial"/>
          <w:b/>
          <w:color w:val="244061" w:themeColor="accent1" w:themeShade="80"/>
          <w:szCs w:val="24"/>
        </w:rPr>
        <w:t>Plan</w:t>
      </w:r>
      <w:r>
        <w:rPr>
          <w:rFonts w:ascii="Arial" w:hAnsi="Arial" w:cs="Arial"/>
          <w:b/>
          <w:color w:val="244061" w:themeColor="accent1" w:themeShade="80"/>
          <w:szCs w:val="24"/>
        </w:rPr>
        <w:t>;</w:t>
      </w:r>
      <w:proofErr w:type="gramEnd"/>
    </w:p>
    <w:p w14:paraId="64D3622B" w14:textId="77777777" w:rsidR="00254731" w:rsidRPr="003D70A4" w:rsidRDefault="00254731" w:rsidP="00254731">
      <w:pPr>
        <w:pStyle w:val="ListParagraph"/>
        <w:tabs>
          <w:tab w:val="left" w:pos="8080"/>
        </w:tabs>
        <w:ind w:right="-238"/>
        <w:rPr>
          <w:rFonts w:ascii="Arial" w:hAnsi="Arial" w:cs="Arial"/>
          <w:b/>
          <w:color w:val="244061" w:themeColor="accent1" w:themeShade="80"/>
          <w:szCs w:val="24"/>
        </w:rPr>
      </w:pPr>
    </w:p>
    <w:p w14:paraId="1C69F9D8" w14:textId="77777777" w:rsidR="00254731" w:rsidRPr="00AD12AE" w:rsidRDefault="00254731" w:rsidP="008F5E4A">
      <w:pPr>
        <w:pStyle w:val="ListParagraph"/>
        <w:numPr>
          <w:ilvl w:val="0"/>
          <w:numId w:val="39"/>
        </w:numPr>
        <w:tabs>
          <w:tab w:val="left" w:pos="8080"/>
        </w:tabs>
        <w:ind w:left="284" w:right="-238" w:hanging="567"/>
        <w:jc w:val="both"/>
        <w:rPr>
          <w:rFonts w:ascii="Arial" w:hAnsi="Arial" w:cs="Arial"/>
          <w:b/>
          <w:color w:val="244061" w:themeColor="accent1" w:themeShade="80"/>
          <w:szCs w:val="24"/>
        </w:rPr>
      </w:pPr>
      <w:r>
        <w:rPr>
          <w:rFonts w:ascii="Arial" w:hAnsi="Arial" w:cs="Arial"/>
          <w:b/>
          <w:color w:val="244061" w:themeColor="accent1" w:themeShade="80"/>
          <w:szCs w:val="24"/>
        </w:rPr>
        <w:t>establishes a Workforce Plan Implementation Committee with an initial focus on Customer &amp; Community Services.</w:t>
      </w:r>
    </w:p>
    <w:p w14:paraId="47C9E124" w14:textId="77777777" w:rsidR="00254731" w:rsidRDefault="00254731" w:rsidP="00254731">
      <w:pPr>
        <w:tabs>
          <w:tab w:val="left" w:pos="8080"/>
        </w:tabs>
        <w:ind w:right="-238"/>
        <w:jc w:val="both"/>
        <w:rPr>
          <w:rFonts w:ascii="Arial" w:hAnsi="Arial" w:cs="Arial"/>
          <w:b/>
          <w:color w:val="244061" w:themeColor="accent1" w:themeShade="80"/>
          <w:sz w:val="28"/>
          <w:szCs w:val="32"/>
          <w:lang w:val="en-US"/>
        </w:rPr>
      </w:pPr>
    </w:p>
    <w:p w14:paraId="2F9CBDCB" w14:textId="5DBBE77B" w:rsidR="00254731" w:rsidRPr="000A1CCC" w:rsidRDefault="00254731" w:rsidP="008F5E4A">
      <w:pPr>
        <w:numPr>
          <w:ilvl w:val="0"/>
          <w:numId w:val="36"/>
        </w:numPr>
        <w:spacing w:after="200" w:line="276" w:lineRule="auto"/>
        <w:ind w:left="284" w:right="-238" w:hanging="568"/>
        <w:contextualSpacing/>
        <w:jc w:val="both"/>
        <w:rPr>
          <w:rFonts w:asciiTheme="minorHAnsi" w:eastAsiaTheme="minorHAnsi" w:hAnsiTheme="minorHAnsi" w:cstheme="minorBidi"/>
          <w:b/>
          <w:color w:val="17365D" w:themeColor="text2" w:themeShade="BF"/>
          <w:szCs w:val="24"/>
          <w:lang w:val="en-GB"/>
        </w:rPr>
      </w:pPr>
      <w:r w:rsidRPr="000A1CCC">
        <w:rPr>
          <w:rFonts w:ascii="Arial" w:eastAsiaTheme="minorHAnsi" w:hAnsi="Arial" w:cs="Arial"/>
          <w:b/>
          <w:color w:val="17365D" w:themeColor="text2" w:themeShade="BF"/>
          <w:szCs w:val="24"/>
          <w:lang w:val="en-GB"/>
        </w:rPr>
        <w:t xml:space="preserve">appoints the </w:t>
      </w:r>
      <w:proofErr w:type="gramStart"/>
      <w:r w:rsidRPr="000A1CCC">
        <w:rPr>
          <w:rFonts w:ascii="Arial" w:eastAsiaTheme="minorHAnsi" w:hAnsi="Arial" w:cs="Arial"/>
          <w:b/>
          <w:color w:val="17365D" w:themeColor="text2" w:themeShade="BF"/>
          <w:szCs w:val="24"/>
          <w:lang w:val="en-GB"/>
        </w:rPr>
        <w:t>Mayor</w:t>
      </w:r>
      <w:proofErr w:type="gramEnd"/>
      <w:r w:rsidRPr="000A1CCC">
        <w:rPr>
          <w:rFonts w:ascii="Arial" w:eastAsiaTheme="minorHAnsi" w:hAnsi="Arial" w:cs="Arial"/>
          <w:b/>
          <w:color w:val="17365D" w:themeColor="text2" w:themeShade="BF"/>
          <w:szCs w:val="24"/>
          <w:lang w:val="en-GB"/>
        </w:rPr>
        <w:t xml:space="preserve"> and </w:t>
      </w:r>
      <w:r w:rsidRPr="000A1CCC">
        <w:rPr>
          <w:rFonts w:ascii="Arial" w:eastAsiaTheme="minorHAnsi" w:hAnsi="Arial" w:cs="Arial"/>
          <w:b/>
          <w:color w:val="17365D" w:themeColor="text2" w:themeShade="BF"/>
          <w:szCs w:val="24"/>
          <w:lang w:val="en-US"/>
        </w:rPr>
        <w:t xml:space="preserve">four Councillors (one Councillor from each ward) as </w:t>
      </w:r>
      <w:r w:rsidR="001E28D5" w:rsidRPr="001E28D5">
        <w:rPr>
          <w:rFonts w:ascii="Arial" w:eastAsiaTheme="minorHAnsi" w:hAnsi="Arial" w:cs="Arial"/>
          <w:b/>
          <w:color w:val="17365D" w:themeColor="text2" w:themeShade="BF"/>
          <w:szCs w:val="24"/>
          <w:lang w:val="en-US"/>
        </w:rPr>
        <w:t xml:space="preserve">Workforce Plan Implementation </w:t>
      </w:r>
      <w:r w:rsidRPr="000A1CCC">
        <w:rPr>
          <w:rFonts w:ascii="Arial" w:eastAsiaTheme="minorHAnsi" w:hAnsi="Arial" w:cs="Arial"/>
          <w:b/>
          <w:color w:val="17365D" w:themeColor="text2" w:themeShade="BF"/>
          <w:szCs w:val="24"/>
          <w:lang w:val="en-GB"/>
        </w:rPr>
        <w:t>Committee Members:</w:t>
      </w:r>
    </w:p>
    <w:p w14:paraId="2B29DACE" w14:textId="77777777" w:rsidR="00254731" w:rsidRPr="000A1CCC" w:rsidRDefault="00254731" w:rsidP="00254731">
      <w:pPr>
        <w:ind w:left="-284" w:right="-238"/>
        <w:contextualSpacing/>
        <w:jc w:val="both"/>
        <w:rPr>
          <w:rFonts w:ascii="Arial" w:eastAsiaTheme="minorHAnsi" w:hAnsi="Arial" w:cs="Arial"/>
          <w:b/>
          <w:color w:val="17365D" w:themeColor="text2" w:themeShade="BF"/>
          <w:szCs w:val="24"/>
          <w:lang w:val="en-GB"/>
        </w:rPr>
      </w:pPr>
    </w:p>
    <w:p w14:paraId="7FBBE44D" w14:textId="77777777" w:rsidR="00254731" w:rsidRPr="000A1CCC" w:rsidRDefault="00254731" w:rsidP="00254731">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 Coastal Ward:</w:t>
      </w:r>
    </w:p>
    <w:p w14:paraId="66326B83" w14:textId="77777777" w:rsidR="00254731" w:rsidRPr="000A1CCC" w:rsidRDefault="00254731" w:rsidP="00254731">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Hollywood Ward:</w:t>
      </w:r>
    </w:p>
    <w:p w14:paraId="37535F13" w14:textId="77777777" w:rsidR="00254731" w:rsidRPr="000A1CCC" w:rsidRDefault="00254731" w:rsidP="00254731">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 Dalkeith Ward:</w:t>
      </w:r>
    </w:p>
    <w:p w14:paraId="1473379E" w14:textId="77777777" w:rsidR="00254731" w:rsidRPr="000A1CCC" w:rsidRDefault="00254731" w:rsidP="00254731">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 xml:space="preserve">Councillor (insert name) - </w:t>
      </w:r>
      <w:proofErr w:type="spellStart"/>
      <w:r w:rsidRPr="000A1CCC">
        <w:rPr>
          <w:rFonts w:ascii="Arial" w:eastAsiaTheme="minorHAnsi" w:hAnsi="Arial" w:cs="Arial"/>
          <w:b/>
          <w:color w:val="17365D" w:themeColor="text2" w:themeShade="BF"/>
          <w:szCs w:val="24"/>
          <w:lang w:val="en-GB"/>
        </w:rPr>
        <w:t>Melvista</w:t>
      </w:r>
      <w:proofErr w:type="spellEnd"/>
      <w:r w:rsidRPr="000A1CCC">
        <w:rPr>
          <w:rFonts w:ascii="Arial" w:eastAsiaTheme="minorHAnsi" w:hAnsi="Arial" w:cs="Arial"/>
          <w:b/>
          <w:color w:val="17365D" w:themeColor="text2" w:themeShade="BF"/>
          <w:szCs w:val="24"/>
          <w:lang w:val="en-GB"/>
        </w:rPr>
        <w:t xml:space="preserve"> Ward:</w:t>
      </w:r>
    </w:p>
    <w:p w14:paraId="06995C53" w14:textId="77777777" w:rsidR="00254731" w:rsidRPr="000A1CCC" w:rsidRDefault="00254731" w:rsidP="00254731">
      <w:pPr>
        <w:ind w:right="-238"/>
        <w:jc w:val="both"/>
        <w:rPr>
          <w:rFonts w:ascii="Arial" w:eastAsiaTheme="minorHAnsi" w:hAnsi="Arial" w:cs="Arial"/>
          <w:b/>
          <w:color w:val="17365D" w:themeColor="text2" w:themeShade="BF"/>
          <w:szCs w:val="24"/>
          <w:lang w:val="en-GB"/>
        </w:rPr>
      </w:pPr>
    </w:p>
    <w:p w14:paraId="44778D61" w14:textId="50E8BD13" w:rsidR="00254731" w:rsidRPr="000A1CCC" w:rsidRDefault="00254731" w:rsidP="008F5E4A">
      <w:pPr>
        <w:numPr>
          <w:ilvl w:val="0"/>
          <w:numId w:val="36"/>
        </w:numPr>
        <w:spacing w:after="200" w:line="276" w:lineRule="auto"/>
        <w:ind w:left="284" w:right="-238" w:hanging="568"/>
        <w:contextualSpacing/>
        <w:jc w:val="both"/>
        <w:rPr>
          <w:rFonts w:asciiTheme="minorHAnsi" w:eastAsiaTheme="minorHAnsi" w:hAnsiTheme="minorHAnsi" w:cstheme="minorBidi"/>
          <w:b/>
          <w:color w:val="17365D" w:themeColor="text2" w:themeShade="BF"/>
          <w:szCs w:val="24"/>
          <w:lang w:val="en-GB"/>
        </w:rPr>
      </w:pPr>
      <w:r w:rsidRPr="000A1CCC">
        <w:rPr>
          <w:rFonts w:ascii="Arial" w:eastAsiaTheme="minorHAnsi" w:hAnsi="Arial" w:cs="Arial"/>
          <w:b/>
          <w:color w:val="17365D" w:themeColor="text2" w:themeShade="BF"/>
          <w:szCs w:val="24"/>
          <w:lang w:val="en-GB"/>
        </w:rPr>
        <w:t xml:space="preserve">appoints the Deputy Mayor and four Councillors (one Councillor from each ward) as Deputy Members of the </w:t>
      </w:r>
      <w:r w:rsidR="00CC2674" w:rsidRPr="00CC2674">
        <w:rPr>
          <w:rFonts w:ascii="Arial" w:eastAsiaTheme="minorHAnsi" w:hAnsi="Arial" w:cs="Arial"/>
          <w:b/>
          <w:color w:val="17365D" w:themeColor="text2" w:themeShade="BF"/>
          <w:szCs w:val="24"/>
          <w:lang w:val="en-GB"/>
        </w:rPr>
        <w:t xml:space="preserve">Workforce Plan Implementation </w:t>
      </w:r>
      <w:r w:rsidRPr="000A1CCC">
        <w:rPr>
          <w:rFonts w:ascii="Arial" w:eastAsiaTheme="minorHAnsi" w:hAnsi="Arial" w:cs="Arial"/>
          <w:b/>
          <w:color w:val="17365D" w:themeColor="text2" w:themeShade="BF"/>
          <w:szCs w:val="24"/>
          <w:lang w:val="en-GB"/>
        </w:rPr>
        <w:t>Committee:</w:t>
      </w:r>
    </w:p>
    <w:p w14:paraId="3977A90A" w14:textId="77777777" w:rsidR="00254731" w:rsidRPr="000A1CCC" w:rsidRDefault="00254731" w:rsidP="00254731">
      <w:pPr>
        <w:ind w:left="-284" w:right="-238"/>
        <w:jc w:val="both"/>
        <w:rPr>
          <w:rFonts w:asciiTheme="minorHAnsi" w:eastAsiaTheme="minorHAnsi" w:hAnsiTheme="minorHAnsi" w:cstheme="minorBidi"/>
          <w:b/>
          <w:color w:val="17365D" w:themeColor="text2" w:themeShade="BF"/>
          <w:szCs w:val="24"/>
          <w:lang w:val="en-GB"/>
        </w:rPr>
      </w:pPr>
    </w:p>
    <w:p w14:paraId="3E9CC691" w14:textId="77777777" w:rsidR="00254731" w:rsidRPr="000A1CCC" w:rsidRDefault="00254731" w:rsidP="00254731">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 Coastal Ward:</w:t>
      </w:r>
    </w:p>
    <w:p w14:paraId="1F7A6BAA" w14:textId="77777777" w:rsidR="00254731" w:rsidRPr="000A1CCC" w:rsidRDefault="00254731" w:rsidP="00254731">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Hollywood Ward:</w:t>
      </w:r>
    </w:p>
    <w:p w14:paraId="36811B12" w14:textId="77777777" w:rsidR="00254731" w:rsidRPr="000A1CCC" w:rsidRDefault="00254731" w:rsidP="00254731">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Councillor (insert name) - Dalkeith Ward:</w:t>
      </w:r>
    </w:p>
    <w:p w14:paraId="11F851DE" w14:textId="77777777" w:rsidR="00254731" w:rsidRPr="000A1CCC" w:rsidRDefault="00254731" w:rsidP="00254731">
      <w:pPr>
        <w:ind w:left="284" w:right="-238"/>
        <w:jc w:val="both"/>
        <w:rPr>
          <w:rFonts w:ascii="Arial" w:eastAsiaTheme="minorHAnsi" w:hAnsi="Arial" w:cs="Arial"/>
          <w:b/>
          <w:color w:val="17365D" w:themeColor="text2" w:themeShade="BF"/>
          <w:szCs w:val="24"/>
          <w:lang w:val="en-GB"/>
        </w:rPr>
      </w:pPr>
      <w:r w:rsidRPr="000A1CCC">
        <w:rPr>
          <w:rFonts w:ascii="Arial" w:eastAsiaTheme="minorHAnsi" w:hAnsi="Arial" w:cs="Arial"/>
          <w:b/>
          <w:color w:val="17365D" w:themeColor="text2" w:themeShade="BF"/>
          <w:szCs w:val="24"/>
          <w:lang w:val="en-GB"/>
        </w:rPr>
        <w:t xml:space="preserve">Councillor (insert name) - </w:t>
      </w:r>
      <w:proofErr w:type="spellStart"/>
      <w:r w:rsidRPr="000A1CCC">
        <w:rPr>
          <w:rFonts w:ascii="Arial" w:eastAsiaTheme="minorHAnsi" w:hAnsi="Arial" w:cs="Arial"/>
          <w:b/>
          <w:color w:val="17365D" w:themeColor="text2" w:themeShade="BF"/>
          <w:szCs w:val="24"/>
          <w:lang w:val="en-GB"/>
        </w:rPr>
        <w:t>Melvista</w:t>
      </w:r>
      <w:proofErr w:type="spellEnd"/>
      <w:r w:rsidRPr="000A1CCC">
        <w:rPr>
          <w:rFonts w:ascii="Arial" w:eastAsiaTheme="minorHAnsi" w:hAnsi="Arial" w:cs="Arial"/>
          <w:b/>
          <w:color w:val="17365D" w:themeColor="text2" w:themeShade="BF"/>
          <w:szCs w:val="24"/>
          <w:lang w:val="en-GB"/>
        </w:rPr>
        <w:t xml:space="preserve"> Ward:</w:t>
      </w:r>
    </w:p>
    <w:p w14:paraId="6D63FAE3" w14:textId="77777777" w:rsidR="00254731" w:rsidRDefault="00254731" w:rsidP="00D353E0">
      <w:pPr>
        <w:tabs>
          <w:tab w:val="left" w:pos="8080"/>
        </w:tabs>
        <w:ind w:left="-284" w:right="-238"/>
        <w:jc w:val="both"/>
        <w:rPr>
          <w:rFonts w:ascii="Arial" w:hAnsi="Arial" w:cs="Arial"/>
          <w:b/>
          <w:color w:val="244061" w:themeColor="accent1" w:themeShade="80"/>
          <w:sz w:val="28"/>
          <w:szCs w:val="32"/>
          <w:lang w:val="en-US"/>
        </w:rPr>
      </w:pPr>
    </w:p>
    <w:p w14:paraId="432B7EB5" w14:textId="77777777" w:rsidR="0097290F" w:rsidRDefault="0097290F" w:rsidP="00D353E0">
      <w:pPr>
        <w:tabs>
          <w:tab w:val="left" w:pos="8080"/>
        </w:tabs>
        <w:ind w:left="-284" w:right="-238"/>
        <w:jc w:val="both"/>
        <w:rPr>
          <w:rFonts w:ascii="Arial" w:hAnsi="Arial" w:cs="Arial"/>
          <w:b/>
          <w:color w:val="244061" w:themeColor="accent1" w:themeShade="80"/>
          <w:sz w:val="28"/>
          <w:szCs w:val="32"/>
          <w:lang w:val="en-US"/>
        </w:rPr>
      </w:pPr>
    </w:p>
    <w:p w14:paraId="1A226A4E" w14:textId="76129D5A" w:rsidR="00D353E0" w:rsidRPr="00254731" w:rsidRDefault="00D353E0" w:rsidP="00D353E0">
      <w:pPr>
        <w:tabs>
          <w:tab w:val="left" w:pos="8080"/>
        </w:tabs>
        <w:ind w:left="-284" w:right="-238"/>
        <w:jc w:val="both"/>
        <w:rPr>
          <w:rFonts w:ascii="Arial" w:hAnsi="Arial" w:cs="Arial"/>
          <w:color w:val="244061" w:themeColor="accent1" w:themeShade="80"/>
          <w:sz w:val="28"/>
          <w:szCs w:val="32"/>
          <w:lang w:val="en-US"/>
        </w:rPr>
      </w:pPr>
      <w:r w:rsidRPr="00254731">
        <w:rPr>
          <w:rFonts w:ascii="Arial" w:hAnsi="Arial" w:cs="Arial"/>
          <w:bCs/>
          <w:color w:val="244061" w:themeColor="accent1" w:themeShade="80"/>
          <w:sz w:val="28"/>
          <w:szCs w:val="32"/>
          <w:lang w:val="en-US"/>
        </w:rPr>
        <w:t>Committee Recommendation</w:t>
      </w:r>
      <w:r w:rsidR="00B9467A" w:rsidRPr="00254731">
        <w:rPr>
          <w:rFonts w:ascii="Arial" w:hAnsi="Arial" w:cs="Arial"/>
          <w:bCs/>
          <w:color w:val="244061" w:themeColor="accent1" w:themeShade="80"/>
          <w:sz w:val="28"/>
          <w:szCs w:val="32"/>
          <w:lang w:val="en-US"/>
        </w:rPr>
        <w:t xml:space="preserve"> to Council </w:t>
      </w:r>
    </w:p>
    <w:p w14:paraId="3554F8B2" w14:textId="77777777" w:rsidR="00D353E0" w:rsidRPr="00254731" w:rsidRDefault="00D353E0" w:rsidP="00D353E0">
      <w:pPr>
        <w:tabs>
          <w:tab w:val="left" w:pos="8080"/>
        </w:tabs>
        <w:ind w:left="-567" w:right="-238"/>
        <w:jc w:val="both"/>
        <w:rPr>
          <w:rFonts w:ascii="Arial" w:hAnsi="Arial" w:cs="Arial"/>
          <w:color w:val="244061" w:themeColor="accent1" w:themeShade="80"/>
          <w:sz w:val="28"/>
          <w:szCs w:val="32"/>
          <w:lang w:val="en-US"/>
        </w:rPr>
      </w:pPr>
    </w:p>
    <w:p w14:paraId="17D58DA6" w14:textId="77777777" w:rsidR="00D353E0" w:rsidRPr="00254731" w:rsidRDefault="00D353E0" w:rsidP="00D353E0">
      <w:pPr>
        <w:tabs>
          <w:tab w:val="left" w:pos="8080"/>
        </w:tabs>
        <w:ind w:left="-284" w:right="-238"/>
        <w:jc w:val="both"/>
        <w:rPr>
          <w:rFonts w:ascii="Arial" w:hAnsi="Arial" w:cs="Arial"/>
          <w:color w:val="244061" w:themeColor="accent1" w:themeShade="80"/>
          <w:szCs w:val="24"/>
          <w:lang w:val="en-US"/>
        </w:rPr>
      </w:pPr>
      <w:r w:rsidRPr="00254731">
        <w:rPr>
          <w:rFonts w:ascii="Arial" w:hAnsi="Arial" w:cs="Arial"/>
          <w:color w:val="244061" w:themeColor="accent1" w:themeShade="80"/>
          <w:szCs w:val="24"/>
          <w:lang w:val="en-US"/>
        </w:rPr>
        <w:t>That the Organisational Review Committee recommends that Council:</w:t>
      </w:r>
    </w:p>
    <w:p w14:paraId="76A7C9A1" w14:textId="77777777" w:rsidR="00D353E0" w:rsidRPr="00254731" w:rsidRDefault="00D353E0" w:rsidP="00D353E0">
      <w:pPr>
        <w:tabs>
          <w:tab w:val="left" w:pos="8080"/>
        </w:tabs>
        <w:ind w:right="-238"/>
        <w:jc w:val="both"/>
        <w:rPr>
          <w:rFonts w:ascii="Arial" w:hAnsi="Arial" w:cs="Arial"/>
          <w:color w:val="244061" w:themeColor="accent1" w:themeShade="80"/>
          <w:szCs w:val="32"/>
          <w:lang w:val="en-US"/>
        </w:rPr>
      </w:pPr>
    </w:p>
    <w:p w14:paraId="1DEF2BC3" w14:textId="77777777" w:rsidR="00D353E0" w:rsidRPr="00254731" w:rsidRDefault="00D353E0" w:rsidP="008F5E4A">
      <w:pPr>
        <w:pStyle w:val="ListParagraph"/>
        <w:numPr>
          <w:ilvl w:val="0"/>
          <w:numId w:val="40"/>
        </w:numPr>
        <w:tabs>
          <w:tab w:val="left" w:pos="8080"/>
        </w:tabs>
        <w:ind w:left="284" w:right="-238" w:hanging="568"/>
        <w:jc w:val="both"/>
        <w:rPr>
          <w:rFonts w:ascii="Arial" w:hAnsi="Arial" w:cs="Arial"/>
          <w:color w:val="244061" w:themeColor="accent1" w:themeShade="80"/>
          <w:szCs w:val="24"/>
        </w:rPr>
      </w:pPr>
      <w:r w:rsidRPr="00254731">
        <w:rPr>
          <w:rFonts w:ascii="Arial" w:hAnsi="Arial" w:cs="Arial"/>
          <w:color w:val="244061" w:themeColor="accent1" w:themeShade="80"/>
          <w:szCs w:val="24"/>
        </w:rPr>
        <w:t xml:space="preserve">receives the Organisational </w:t>
      </w:r>
      <w:proofErr w:type="gramStart"/>
      <w:r w:rsidRPr="00254731">
        <w:rPr>
          <w:rFonts w:ascii="Arial" w:hAnsi="Arial" w:cs="Arial"/>
          <w:color w:val="244061" w:themeColor="accent1" w:themeShade="80"/>
          <w:szCs w:val="24"/>
        </w:rPr>
        <w:t>Review;</w:t>
      </w:r>
      <w:proofErr w:type="gramEnd"/>
    </w:p>
    <w:p w14:paraId="7B6E9E7E" w14:textId="77777777" w:rsidR="00D353E0" w:rsidRPr="00254731" w:rsidRDefault="00D353E0" w:rsidP="00D353E0">
      <w:pPr>
        <w:pStyle w:val="ListParagraph"/>
        <w:tabs>
          <w:tab w:val="left" w:pos="8080"/>
        </w:tabs>
        <w:ind w:left="284" w:right="-238"/>
        <w:jc w:val="both"/>
        <w:rPr>
          <w:rFonts w:ascii="Arial" w:hAnsi="Arial" w:cs="Arial"/>
          <w:color w:val="244061" w:themeColor="accent1" w:themeShade="80"/>
          <w:szCs w:val="24"/>
        </w:rPr>
      </w:pPr>
    </w:p>
    <w:p w14:paraId="5DC352FD" w14:textId="77777777" w:rsidR="00D353E0" w:rsidRPr="00254731" w:rsidRDefault="00D353E0" w:rsidP="008F5E4A">
      <w:pPr>
        <w:pStyle w:val="ListParagraph"/>
        <w:numPr>
          <w:ilvl w:val="0"/>
          <w:numId w:val="40"/>
        </w:numPr>
        <w:tabs>
          <w:tab w:val="left" w:pos="8080"/>
        </w:tabs>
        <w:ind w:left="284" w:right="-238" w:hanging="567"/>
        <w:jc w:val="both"/>
        <w:rPr>
          <w:rFonts w:ascii="Arial" w:hAnsi="Arial" w:cs="Arial"/>
          <w:color w:val="244061" w:themeColor="accent1" w:themeShade="80"/>
          <w:szCs w:val="24"/>
        </w:rPr>
      </w:pPr>
      <w:r w:rsidRPr="00254731">
        <w:rPr>
          <w:rFonts w:ascii="Arial" w:hAnsi="Arial" w:cs="Arial"/>
          <w:color w:val="244061" w:themeColor="accent1" w:themeShade="80"/>
          <w:szCs w:val="24"/>
        </w:rPr>
        <w:t>adopts the Workforce Plan; and</w:t>
      </w:r>
    </w:p>
    <w:p w14:paraId="2953A0A2" w14:textId="77777777" w:rsidR="00D353E0" w:rsidRPr="00254731" w:rsidRDefault="00D353E0" w:rsidP="00D353E0">
      <w:pPr>
        <w:pStyle w:val="ListParagraph"/>
        <w:tabs>
          <w:tab w:val="left" w:pos="8080"/>
        </w:tabs>
        <w:ind w:right="-238"/>
        <w:rPr>
          <w:rFonts w:ascii="Arial" w:hAnsi="Arial" w:cs="Arial"/>
          <w:color w:val="244061" w:themeColor="accent1" w:themeShade="80"/>
          <w:szCs w:val="24"/>
        </w:rPr>
      </w:pPr>
    </w:p>
    <w:p w14:paraId="08462FD6" w14:textId="77777777" w:rsidR="00D353E0" w:rsidRPr="00254731" w:rsidRDefault="00D353E0" w:rsidP="008F5E4A">
      <w:pPr>
        <w:pStyle w:val="ListParagraph"/>
        <w:numPr>
          <w:ilvl w:val="0"/>
          <w:numId w:val="40"/>
        </w:numPr>
        <w:tabs>
          <w:tab w:val="left" w:pos="8080"/>
        </w:tabs>
        <w:ind w:left="284" w:right="-238" w:hanging="567"/>
        <w:jc w:val="both"/>
        <w:rPr>
          <w:rFonts w:ascii="Arial" w:hAnsi="Arial" w:cs="Arial"/>
          <w:color w:val="244061" w:themeColor="accent1" w:themeShade="80"/>
          <w:szCs w:val="24"/>
        </w:rPr>
      </w:pPr>
      <w:r w:rsidRPr="00254731">
        <w:rPr>
          <w:rFonts w:ascii="Arial" w:hAnsi="Arial" w:cs="Arial"/>
          <w:color w:val="244061" w:themeColor="accent1" w:themeShade="80"/>
          <w:szCs w:val="24"/>
        </w:rPr>
        <w:t>establishes a Workforce Plan Implementation Committee with an initial focus on Customer &amp; Community Services.</w:t>
      </w:r>
    </w:p>
    <w:p w14:paraId="07A5D513" w14:textId="77777777" w:rsidR="00D353E0" w:rsidRPr="00516BAC" w:rsidRDefault="00D353E0" w:rsidP="00D353E0">
      <w:pPr>
        <w:pStyle w:val="ListParagraph"/>
        <w:tabs>
          <w:tab w:val="left" w:pos="8080"/>
        </w:tabs>
        <w:ind w:left="284" w:right="-238"/>
        <w:jc w:val="both"/>
        <w:rPr>
          <w:rFonts w:ascii="Arial" w:hAnsi="Arial" w:cs="Arial"/>
          <w:b/>
          <w:color w:val="244061" w:themeColor="accent1" w:themeShade="80"/>
          <w:szCs w:val="24"/>
        </w:rPr>
      </w:pPr>
    </w:p>
    <w:p w14:paraId="19E74970" w14:textId="77777777" w:rsidR="00D353E0" w:rsidRPr="005F77A2" w:rsidRDefault="00D353E0" w:rsidP="00D353E0">
      <w:pPr>
        <w:tabs>
          <w:tab w:val="left" w:pos="8080"/>
        </w:tabs>
        <w:ind w:left="-567" w:right="-238"/>
        <w:jc w:val="both"/>
        <w:rPr>
          <w:rFonts w:ascii="Arial" w:hAnsi="Arial" w:cs="Arial"/>
          <w:b/>
          <w:szCs w:val="32"/>
          <w:lang w:val="en-US"/>
        </w:rPr>
      </w:pPr>
    </w:p>
    <w:p w14:paraId="58F90C40" w14:textId="5B039B2E" w:rsidR="00D353E0" w:rsidRPr="003D70A4" w:rsidRDefault="00D353E0" w:rsidP="00D353E0">
      <w:pPr>
        <w:tabs>
          <w:tab w:val="left" w:pos="8080"/>
        </w:tabs>
        <w:ind w:left="-284" w:right="-238"/>
        <w:jc w:val="both"/>
        <w:rPr>
          <w:rFonts w:ascii="Arial" w:hAnsi="Arial" w:cs="Arial"/>
          <w:bCs/>
          <w:color w:val="244061" w:themeColor="accent1" w:themeShade="80"/>
          <w:sz w:val="28"/>
          <w:szCs w:val="32"/>
          <w:lang w:val="en-US"/>
        </w:rPr>
      </w:pPr>
      <w:r w:rsidRPr="003D70A4">
        <w:rPr>
          <w:rFonts w:ascii="Arial" w:hAnsi="Arial" w:cs="Arial"/>
          <w:bCs/>
          <w:color w:val="244061" w:themeColor="accent1" w:themeShade="80"/>
          <w:sz w:val="28"/>
          <w:szCs w:val="32"/>
          <w:lang w:val="en-US"/>
        </w:rPr>
        <w:t>Recommendation</w:t>
      </w:r>
      <w:r w:rsidR="008B0A26">
        <w:rPr>
          <w:rFonts w:ascii="Arial" w:hAnsi="Arial" w:cs="Arial"/>
          <w:bCs/>
          <w:color w:val="244061" w:themeColor="accent1" w:themeShade="80"/>
          <w:sz w:val="28"/>
          <w:szCs w:val="32"/>
          <w:lang w:val="en-US"/>
        </w:rPr>
        <w:t xml:space="preserve"> to Committee</w:t>
      </w:r>
    </w:p>
    <w:p w14:paraId="6557E6CA" w14:textId="77777777" w:rsidR="00D353E0" w:rsidRPr="003D70A4" w:rsidRDefault="00D353E0" w:rsidP="00D353E0">
      <w:pPr>
        <w:tabs>
          <w:tab w:val="left" w:pos="8080"/>
        </w:tabs>
        <w:ind w:left="-567" w:right="-238"/>
        <w:jc w:val="both"/>
        <w:rPr>
          <w:rFonts w:ascii="Arial" w:hAnsi="Arial" w:cs="Arial"/>
          <w:bCs/>
          <w:color w:val="244061" w:themeColor="accent1" w:themeShade="80"/>
          <w:sz w:val="28"/>
          <w:szCs w:val="32"/>
          <w:lang w:val="en-US"/>
        </w:rPr>
      </w:pPr>
    </w:p>
    <w:p w14:paraId="783DB0AA" w14:textId="77777777" w:rsidR="00D353E0" w:rsidRPr="003D70A4" w:rsidRDefault="00D353E0" w:rsidP="00D353E0">
      <w:pPr>
        <w:tabs>
          <w:tab w:val="left" w:pos="8080"/>
        </w:tabs>
        <w:ind w:left="-284" w:right="-238"/>
        <w:jc w:val="both"/>
        <w:rPr>
          <w:rFonts w:ascii="Arial" w:hAnsi="Arial" w:cs="Arial"/>
          <w:bCs/>
          <w:color w:val="244061" w:themeColor="accent1" w:themeShade="80"/>
          <w:szCs w:val="24"/>
          <w:lang w:val="en-US"/>
        </w:rPr>
      </w:pPr>
      <w:r w:rsidRPr="003D70A4">
        <w:rPr>
          <w:rFonts w:ascii="Arial" w:hAnsi="Arial" w:cs="Arial"/>
          <w:bCs/>
          <w:color w:val="244061" w:themeColor="accent1" w:themeShade="80"/>
          <w:szCs w:val="24"/>
          <w:lang w:val="en-US"/>
        </w:rPr>
        <w:t>That the Organisational Review Committee recommends that Council:</w:t>
      </w:r>
    </w:p>
    <w:p w14:paraId="71AF6F6D" w14:textId="77777777" w:rsidR="00D353E0" w:rsidRPr="003D70A4" w:rsidRDefault="00D353E0" w:rsidP="00D353E0">
      <w:pPr>
        <w:tabs>
          <w:tab w:val="left" w:pos="8080"/>
        </w:tabs>
        <w:ind w:right="-238"/>
        <w:jc w:val="both"/>
        <w:rPr>
          <w:rFonts w:ascii="Arial" w:hAnsi="Arial" w:cs="Arial"/>
          <w:bCs/>
          <w:color w:val="244061" w:themeColor="accent1" w:themeShade="80"/>
          <w:szCs w:val="32"/>
          <w:lang w:val="en-US"/>
        </w:rPr>
      </w:pPr>
    </w:p>
    <w:p w14:paraId="7252AA98" w14:textId="77777777" w:rsidR="00D353E0" w:rsidRDefault="00D353E0" w:rsidP="00DE76F9">
      <w:pPr>
        <w:pStyle w:val="ListParagraph"/>
        <w:numPr>
          <w:ilvl w:val="0"/>
          <w:numId w:val="10"/>
        </w:numPr>
        <w:tabs>
          <w:tab w:val="left" w:pos="8080"/>
        </w:tabs>
        <w:ind w:left="284" w:right="-238" w:hanging="568"/>
        <w:jc w:val="both"/>
        <w:rPr>
          <w:rFonts w:ascii="Arial" w:hAnsi="Arial" w:cs="Arial"/>
          <w:bCs/>
          <w:color w:val="244061" w:themeColor="accent1" w:themeShade="80"/>
          <w:szCs w:val="24"/>
        </w:rPr>
      </w:pPr>
      <w:r w:rsidRPr="003D70A4">
        <w:rPr>
          <w:rFonts w:ascii="Arial" w:hAnsi="Arial" w:cs="Arial"/>
          <w:bCs/>
          <w:color w:val="244061" w:themeColor="accent1" w:themeShade="80"/>
          <w:szCs w:val="24"/>
        </w:rPr>
        <w:t>receives the Organisational Review; and</w:t>
      </w:r>
    </w:p>
    <w:p w14:paraId="68678F1D" w14:textId="77777777" w:rsidR="00D353E0" w:rsidRPr="003D70A4" w:rsidRDefault="00D353E0" w:rsidP="00D353E0">
      <w:pPr>
        <w:pStyle w:val="ListParagraph"/>
        <w:tabs>
          <w:tab w:val="left" w:pos="8080"/>
        </w:tabs>
        <w:ind w:left="284" w:right="-238"/>
        <w:jc w:val="both"/>
        <w:rPr>
          <w:rFonts w:ascii="Arial" w:hAnsi="Arial" w:cs="Arial"/>
          <w:bCs/>
          <w:color w:val="244061" w:themeColor="accent1" w:themeShade="80"/>
          <w:szCs w:val="24"/>
        </w:rPr>
      </w:pPr>
    </w:p>
    <w:p w14:paraId="67EA3C26" w14:textId="77777777" w:rsidR="00D353E0" w:rsidRPr="003D70A4" w:rsidRDefault="00D353E0" w:rsidP="00DE76F9">
      <w:pPr>
        <w:pStyle w:val="ListParagraph"/>
        <w:numPr>
          <w:ilvl w:val="0"/>
          <w:numId w:val="10"/>
        </w:numPr>
        <w:tabs>
          <w:tab w:val="left" w:pos="8080"/>
        </w:tabs>
        <w:ind w:left="284" w:right="-238" w:hanging="567"/>
        <w:jc w:val="both"/>
        <w:rPr>
          <w:rFonts w:ascii="Arial" w:hAnsi="Arial" w:cs="Arial"/>
          <w:bCs/>
          <w:color w:val="244061" w:themeColor="accent1" w:themeShade="80"/>
          <w:szCs w:val="24"/>
        </w:rPr>
      </w:pPr>
      <w:r w:rsidRPr="003D70A4">
        <w:rPr>
          <w:rFonts w:ascii="Arial" w:hAnsi="Arial" w:cs="Arial"/>
          <w:bCs/>
          <w:color w:val="244061" w:themeColor="accent1" w:themeShade="80"/>
          <w:szCs w:val="24"/>
        </w:rPr>
        <w:t>adopts the Workforce Plan.</w:t>
      </w:r>
    </w:p>
    <w:p w14:paraId="20127E3C" w14:textId="77777777" w:rsidR="00D353E0" w:rsidRDefault="00D353E0" w:rsidP="00D353E0">
      <w:pPr>
        <w:tabs>
          <w:tab w:val="left" w:pos="8080"/>
        </w:tabs>
        <w:ind w:left="-567" w:right="-238"/>
        <w:jc w:val="both"/>
        <w:rPr>
          <w:rFonts w:ascii="Arial" w:hAnsi="Arial" w:cs="Arial"/>
          <w:b/>
          <w:sz w:val="28"/>
          <w:szCs w:val="32"/>
          <w:lang w:val="en-US"/>
        </w:rPr>
      </w:pPr>
    </w:p>
    <w:p w14:paraId="00818404" w14:textId="77777777" w:rsidR="00D353E0" w:rsidRDefault="00D353E0" w:rsidP="00D353E0">
      <w:pPr>
        <w:tabs>
          <w:tab w:val="left" w:pos="8080"/>
        </w:tabs>
        <w:ind w:left="-567" w:right="-238"/>
        <w:jc w:val="both"/>
        <w:rPr>
          <w:rFonts w:ascii="Arial" w:hAnsi="Arial" w:cs="Arial"/>
          <w:b/>
          <w:sz w:val="28"/>
          <w:szCs w:val="32"/>
          <w:lang w:val="en-US"/>
        </w:rPr>
      </w:pPr>
    </w:p>
    <w:p w14:paraId="03B2341F" w14:textId="77777777" w:rsidR="00D353E0" w:rsidRPr="005F77A2" w:rsidRDefault="00D353E0" w:rsidP="00D353E0">
      <w:pPr>
        <w:tabs>
          <w:tab w:val="left" w:pos="8080"/>
        </w:tabs>
        <w:ind w:left="-284" w:right="-238"/>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6686323F" w14:textId="77777777" w:rsidR="00D353E0" w:rsidRPr="005F77A2" w:rsidRDefault="00D353E0" w:rsidP="00D353E0">
      <w:pPr>
        <w:tabs>
          <w:tab w:val="left" w:pos="8080"/>
        </w:tabs>
        <w:ind w:left="-284" w:right="-238"/>
        <w:jc w:val="both"/>
        <w:rPr>
          <w:rFonts w:ascii="Arial" w:hAnsi="Arial" w:cs="Arial"/>
          <w:color w:val="000000" w:themeColor="text1"/>
          <w:szCs w:val="24"/>
        </w:rPr>
      </w:pPr>
    </w:p>
    <w:p w14:paraId="45428DEF" w14:textId="001CEE3C" w:rsidR="00D353E0" w:rsidRPr="00516BAC" w:rsidRDefault="00A10B1B" w:rsidP="00D353E0">
      <w:pPr>
        <w:tabs>
          <w:tab w:val="left" w:pos="8080"/>
        </w:tabs>
        <w:ind w:left="-284" w:right="-238"/>
        <w:jc w:val="both"/>
        <w:rPr>
          <w:rFonts w:ascii="Arial" w:hAnsi="Arial" w:cs="Arial"/>
          <w:color w:val="000000" w:themeColor="text1"/>
          <w:szCs w:val="24"/>
        </w:rPr>
      </w:pPr>
      <w:r>
        <w:rPr>
          <w:rFonts w:ascii="Arial" w:hAnsi="Arial" w:cs="Arial"/>
          <w:color w:val="000000" w:themeColor="text1"/>
          <w:szCs w:val="24"/>
        </w:rPr>
        <w:t>Absolute</w:t>
      </w:r>
      <w:r w:rsidR="00D353E0" w:rsidRPr="005F77A2">
        <w:rPr>
          <w:rFonts w:ascii="Arial" w:hAnsi="Arial" w:cs="Arial"/>
          <w:color w:val="000000" w:themeColor="text1"/>
          <w:szCs w:val="24"/>
        </w:rPr>
        <w:t xml:space="preserve"> Majority</w:t>
      </w:r>
      <w:r w:rsidR="00D353E0">
        <w:rPr>
          <w:rFonts w:ascii="Arial" w:hAnsi="Arial" w:cs="Arial"/>
          <w:color w:val="000000" w:themeColor="text1"/>
          <w:szCs w:val="24"/>
        </w:rPr>
        <w:t>.</w:t>
      </w:r>
    </w:p>
    <w:p w14:paraId="254BEBC2" w14:textId="77777777" w:rsidR="00D353E0" w:rsidRDefault="00D353E0" w:rsidP="00D353E0">
      <w:pPr>
        <w:tabs>
          <w:tab w:val="left" w:pos="8080"/>
        </w:tabs>
        <w:ind w:left="-284" w:right="-238"/>
        <w:jc w:val="both"/>
        <w:rPr>
          <w:rFonts w:ascii="Arial" w:hAnsi="Arial" w:cs="Arial"/>
          <w:b/>
          <w:sz w:val="28"/>
          <w:szCs w:val="32"/>
          <w:lang w:val="en-US"/>
        </w:rPr>
      </w:pPr>
    </w:p>
    <w:p w14:paraId="22004E36" w14:textId="77777777" w:rsidR="00D353E0" w:rsidRPr="00E87554" w:rsidRDefault="00D353E0" w:rsidP="00D353E0">
      <w:pPr>
        <w:tabs>
          <w:tab w:val="left" w:pos="8080"/>
        </w:tabs>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00C5352E" w14:textId="77777777" w:rsidR="00D353E0" w:rsidRPr="005F77A2" w:rsidRDefault="00D353E0" w:rsidP="00D353E0">
      <w:pPr>
        <w:tabs>
          <w:tab w:val="left" w:pos="8080"/>
        </w:tabs>
        <w:ind w:left="-284" w:right="-238"/>
        <w:jc w:val="both"/>
        <w:rPr>
          <w:rFonts w:ascii="Arial" w:hAnsi="Arial" w:cs="Arial"/>
          <w:b/>
          <w:sz w:val="28"/>
          <w:szCs w:val="32"/>
          <w:lang w:val="en-US"/>
        </w:rPr>
      </w:pPr>
    </w:p>
    <w:p w14:paraId="2895C4BC" w14:textId="77777777" w:rsidR="00D353E0" w:rsidRDefault="00D353E0" w:rsidP="00D353E0">
      <w:pPr>
        <w:tabs>
          <w:tab w:val="left" w:pos="8080"/>
        </w:tabs>
        <w:ind w:left="-284" w:right="-238"/>
        <w:jc w:val="both"/>
        <w:rPr>
          <w:rFonts w:ascii="Arial" w:hAnsi="Arial" w:cs="Arial"/>
          <w:lang w:val="en-US"/>
        </w:rPr>
      </w:pPr>
      <w:r w:rsidRPr="0B102872">
        <w:rPr>
          <w:rFonts w:ascii="Arial" w:hAnsi="Arial" w:cs="Arial"/>
          <w:lang w:val="en-US"/>
        </w:rPr>
        <w:t xml:space="preserve">In February 2022, the Organisational Review Committee endorsed the </w:t>
      </w:r>
      <w:r>
        <w:rPr>
          <w:rFonts w:ascii="Arial" w:hAnsi="Arial" w:cs="Arial"/>
          <w:lang w:val="en-US"/>
        </w:rPr>
        <w:t>P</w:t>
      </w:r>
      <w:r w:rsidRPr="0B102872">
        <w:rPr>
          <w:rFonts w:ascii="Arial" w:hAnsi="Arial" w:cs="Arial"/>
          <w:lang w:val="en-US"/>
        </w:rPr>
        <w:t xml:space="preserve">roject </w:t>
      </w:r>
      <w:r>
        <w:rPr>
          <w:rFonts w:ascii="Arial" w:hAnsi="Arial" w:cs="Arial"/>
          <w:lang w:val="en-US"/>
        </w:rPr>
        <w:t>B</w:t>
      </w:r>
      <w:r w:rsidRPr="0B102872">
        <w:rPr>
          <w:rFonts w:ascii="Arial" w:hAnsi="Arial" w:cs="Arial"/>
          <w:lang w:val="en-US"/>
        </w:rPr>
        <w:t>rief including the methodology and timeline of activities for the organisational review.</w:t>
      </w:r>
    </w:p>
    <w:p w14:paraId="14A91B6B" w14:textId="77777777" w:rsidR="00D353E0" w:rsidRDefault="00D353E0" w:rsidP="00D353E0">
      <w:pPr>
        <w:tabs>
          <w:tab w:val="left" w:pos="8080"/>
        </w:tabs>
        <w:ind w:left="-284" w:right="-238"/>
        <w:jc w:val="both"/>
        <w:rPr>
          <w:rFonts w:ascii="Arial" w:hAnsi="Arial" w:cs="Arial"/>
          <w:bCs/>
          <w:szCs w:val="24"/>
          <w:lang w:val="en-US"/>
        </w:rPr>
      </w:pPr>
    </w:p>
    <w:p w14:paraId="72AFAE54" w14:textId="26AD113A" w:rsidR="00D353E0" w:rsidRPr="00A10B1B" w:rsidRDefault="00D353E0" w:rsidP="00D353E0">
      <w:pPr>
        <w:tabs>
          <w:tab w:val="left" w:pos="8080"/>
        </w:tabs>
        <w:ind w:left="-284" w:right="-238"/>
        <w:jc w:val="both"/>
        <w:rPr>
          <w:rFonts w:ascii="Arial" w:hAnsi="Arial" w:cs="Arial"/>
          <w:lang w:val="en-US"/>
        </w:rPr>
      </w:pPr>
      <w:r w:rsidRPr="0B102872">
        <w:rPr>
          <w:rFonts w:ascii="Arial" w:hAnsi="Arial" w:cs="Arial"/>
          <w:lang w:val="en-US"/>
        </w:rPr>
        <w:t xml:space="preserve">In response, the consultants have </w:t>
      </w:r>
      <w:proofErr w:type="spellStart"/>
      <w:r w:rsidRPr="0B102872">
        <w:rPr>
          <w:rFonts w:ascii="Arial" w:hAnsi="Arial" w:cs="Arial"/>
          <w:lang w:val="en-US"/>
        </w:rPr>
        <w:t>finalised</w:t>
      </w:r>
      <w:proofErr w:type="spellEnd"/>
      <w:r w:rsidRPr="0B102872">
        <w:rPr>
          <w:rFonts w:ascii="Arial" w:hAnsi="Arial" w:cs="Arial"/>
          <w:lang w:val="en-US"/>
        </w:rPr>
        <w:t xml:space="preserve"> the </w:t>
      </w:r>
      <w:r>
        <w:rPr>
          <w:rFonts w:ascii="Arial" w:hAnsi="Arial" w:cs="Arial"/>
          <w:lang w:val="en-US"/>
        </w:rPr>
        <w:t>O</w:t>
      </w:r>
      <w:r w:rsidRPr="0B102872">
        <w:rPr>
          <w:rFonts w:ascii="Arial" w:hAnsi="Arial" w:cs="Arial"/>
          <w:lang w:val="en-US"/>
        </w:rPr>
        <w:t xml:space="preserve">rganisational </w:t>
      </w:r>
      <w:r>
        <w:rPr>
          <w:rFonts w:ascii="Arial" w:hAnsi="Arial" w:cs="Arial"/>
          <w:lang w:val="en-US"/>
        </w:rPr>
        <w:t>R</w:t>
      </w:r>
      <w:r w:rsidRPr="0B102872">
        <w:rPr>
          <w:rFonts w:ascii="Arial" w:hAnsi="Arial" w:cs="Arial"/>
          <w:lang w:val="en-US"/>
        </w:rPr>
        <w:t xml:space="preserve">eview and </w:t>
      </w:r>
      <w:r>
        <w:rPr>
          <w:rFonts w:ascii="Arial" w:hAnsi="Arial" w:cs="Arial"/>
          <w:lang w:val="en-US"/>
        </w:rPr>
        <w:t>W</w:t>
      </w:r>
      <w:r w:rsidRPr="0B102872">
        <w:rPr>
          <w:rFonts w:ascii="Arial" w:hAnsi="Arial" w:cs="Arial"/>
          <w:lang w:val="en-US"/>
        </w:rPr>
        <w:t xml:space="preserve">orkforce </w:t>
      </w:r>
      <w:r>
        <w:rPr>
          <w:rFonts w:ascii="Arial" w:hAnsi="Arial" w:cs="Arial"/>
          <w:lang w:val="en-US"/>
        </w:rPr>
        <w:t>P</w:t>
      </w:r>
      <w:r w:rsidRPr="0B102872">
        <w:rPr>
          <w:rFonts w:ascii="Arial" w:hAnsi="Arial" w:cs="Arial"/>
          <w:lang w:val="en-US"/>
        </w:rPr>
        <w:t xml:space="preserve">lan. Both documents are now presented to the </w:t>
      </w:r>
      <w:r>
        <w:rPr>
          <w:rFonts w:ascii="Arial" w:hAnsi="Arial" w:cs="Arial"/>
          <w:lang w:val="en-US"/>
        </w:rPr>
        <w:t>C</w:t>
      </w:r>
      <w:r w:rsidRPr="0B102872">
        <w:rPr>
          <w:rFonts w:ascii="Arial" w:hAnsi="Arial" w:cs="Arial"/>
          <w:lang w:val="en-US"/>
        </w:rPr>
        <w:t>o</w:t>
      </w:r>
      <w:r>
        <w:rPr>
          <w:rFonts w:ascii="Arial" w:hAnsi="Arial" w:cs="Arial"/>
          <w:lang w:val="en-US"/>
        </w:rPr>
        <w:t>uncil</w:t>
      </w:r>
      <w:r w:rsidRPr="0B102872">
        <w:rPr>
          <w:rFonts w:ascii="Arial" w:hAnsi="Arial" w:cs="Arial"/>
          <w:lang w:val="en-US"/>
        </w:rPr>
        <w:t xml:space="preserve"> for consideration. </w:t>
      </w:r>
    </w:p>
    <w:p w14:paraId="58BFC167" w14:textId="77777777" w:rsidR="00D353E0" w:rsidRDefault="00D353E0" w:rsidP="00D353E0">
      <w:pPr>
        <w:tabs>
          <w:tab w:val="left" w:pos="8080"/>
        </w:tabs>
        <w:ind w:left="-284" w:right="-238"/>
        <w:jc w:val="both"/>
        <w:rPr>
          <w:rFonts w:ascii="Arial" w:hAnsi="Arial" w:cs="Arial"/>
          <w:b/>
          <w:color w:val="17365D" w:themeColor="text2" w:themeShade="BF"/>
          <w:sz w:val="28"/>
          <w:szCs w:val="32"/>
          <w:lang w:val="en-US"/>
        </w:rPr>
      </w:pPr>
    </w:p>
    <w:p w14:paraId="4F6B740B" w14:textId="77777777" w:rsidR="00D353E0" w:rsidRPr="005F77A2" w:rsidRDefault="00D353E0" w:rsidP="00D353E0">
      <w:pPr>
        <w:tabs>
          <w:tab w:val="left" w:pos="8080"/>
        </w:tabs>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Discussion</w:t>
      </w:r>
    </w:p>
    <w:p w14:paraId="684FABDA" w14:textId="77777777" w:rsidR="00D353E0" w:rsidRPr="005F77A2" w:rsidRDefault="00D353E0" w:rsidP="00D353E0">
      <w:pPr>
        <w:tabs>
          <w:tab w:val="left" w:pos="8080"/>
        </w:tabs>
        <w:ind w:left="-284" w:right="-238"/>
        <w:jc w:val="both"/>
        <w:rPr>
          <w:rFonts w:ascii="Arial" w:hAnsi="Arial" w:cs="Arial"/>
          <w:szCs w:val="32"/>
          <w:lang w:val="en-US"/>
        </w:rPr>
      </w:pPr>
    </w:p>
    <w:p w14:paraId="5380AC93" w14:textId="75E8A315" w:rsidR="00D353E0" w:rsidRDefault="00D353E0" w:rsidP="00D353E0">
      <w:pPr>
        <w:tabs>
          <w:tab w:val="left" w:pos="8080"/>
        </w:tabs>
        <w:ind w:left="-284" w:right="-238"/>
        <w:jc w:val="both"/>
        <w:rPr>
          <w:rFonts w:ascii="Arial" w:hAnsi="Arial" w:cs="Arial"/>
          <w:lang w:val="en-US"/>
        </w:rPr>
      </w:pPr>
      <w:r w:rsidRPr="0B102872">
        <w:rPr>
          <w:rFonts w:ascii="Arial" w:hAnsi="Arial" w:cs="Arial"/>
          <w:lang w:val="en-US"/>
        </w:rPr>
        <w:t>The Organisational Review comprise</w:t>
      </w:r>
      <w:r w:rsidR="00A10B1B">
        <w:rPr>
          <w:rFonts w:ascii="Arial" w:hAnsi="Arial" w:cs="Arial"/>
          <w:lang w:val="en-US"/>
        </w:rPr>
        <w:t>d</w:t>
      </w:r>
      <w:r w:rsidRPr="0B102872">
        <w:rPr>
          <w:rFonts w:ascii="Arial" w:hAnsi="Arial" w:cs="Arial"/>
          <w:lang w:val="en-US"/>
        </w:rPr>
        <w:t xml:space="preserve"> 4 Phases:</w:t>
      </w:r>
    </w:p>
    <w:p w14:paraId="0A697034" w14:textId="77777777" w:rsidR="00D353E0" w:rsidRPr="000A34DA" w:rsidRDefault="00D353E0" w:rsidP="00D353E0">
      <w:pPr>
        <w:tabs>
          <w:tab w:val="left" w:pos="8080"/>
        </w:tabs>
        <w:ind w:left="-284" w:right="-238"/>
        <w:jc w:val="both"/>
        <w:rPr>
          <w:rFonts w:ascii="Arial" w:hAnsi="Arial" w:cs="Arial"/>
          <w:szCs w:val="32"/>
          <w:lang w:val="en-US"/>
        </w:rPr>
      </w:pPr>
    </w:p>
    <w:p w14:paraId="0A02247B" w14:textId="77777777" w:rsidR="00D353E0" w:rsidRDefault="00D353E0" w:rsidP="00D353E0">
      <w:pPr>
        <w:tabs>
          <w:tab w:val="left" w:pos="8080"/>
        </w:tabs>
        <w:ind w:left="-284" w:right="-238"/>
        <w:jc w:val="both"/>
        <w:rPr>
          <w:rFonts w:ascii="Arial" w:hAnsi="Arial" w:cs="Arial"/>
          <w:b/>
          <w:bCs/>
          <w:szCs w:val="32"/>
          <w:lang w:val="en-US"/>
        </w:rPr>
      </w:pPr>
      <w:r w:rsidRPr="000A34DA">
        <w:rPr>
          <w:rFonts w:ascii="Arial" w:hAnsi="Arial" w:cs="Arial"/>
          <w:b/>
          <w:bCs/>
          <w:szCs w:val="32"/>
          <w:lang w:val="en-US"/>
        </w:rPr>
        <w:t>Phase 1: Stakeholder Consultations (Complete)</w:t>
      </w:r>
    </w:p>
    <w:p w14:paraId="0F3E2EE5" w14:textId="77777777" w:rsidR="00D353E0" w:rsidRPr="000A34DA" w:rsidRDefault="00D353E0" w:rsidP="00D353E0">
      <w:pPr>
        <w:tabs>
          <w:tab w:val="left" w:pos="8080"/>
        </w:tabs>
        <w:ind w:left="-284" w:right="-238"/>
        <w:jc w:val="both"/>
        <w:rPr>
          <w:rFonts w:ascii="Arial" w:hAnsi="Arial" w:cs="Arial"/>
          <w:b/>
          <w:bCs/>
          <w:szCs w:val="32"/>
          <w:lang w:val="en-US"/>
        </w:rPr>
      </w:pPr>
    </w:p>
    <w:p w14:paraId="5F99C11C" w14:textId="2F9B3EE1" w:rsidR="00D353E0" w:rsidRDefault="00D353E0" w:rsidP="00D353E0">
      <w:pPr>
        <w:tabs>
          <w:tab w:val="left" w:pos="8080"/>
        </w:tabs>
        <w:ind w:left="-284" w:right="-238"/>
        <w:jc w:val="both"/>
        <w:rPr>
          <w:rFonts w:ascii="Arial" w:hAnsi="Arial" w:cs="Arial"/>
          <w:lang w:val="en-US"/>
        </w:rPr>
      </w:pPr>
      <w:r w:rsidRPr="0B102872">
        <w:rPr>
          <w:rFonts w:ascii="Arial" w:hAnsi="Arial" w:cs="Arial"/>
          <w:lang w:val="en-US"/>
        </w:rPr>
        <w:t xml:space="preserve">The awarded Consultant </w:t>
      </w:r>
      <w:r w:rsidR="00A10B1B">
        <w:rPr>
          <w:rFonts w:ascii="Arial" w:hAnsi="Arial" w:cs="Arial"/>
          <w:lang w:val="en-US"/>
        </w:rPr>
        <w:t>was</w:t>
      </w:r>
      <w:r w:rsidRPr="0B102872">
        <w:rPr>
          <w:rFonts w:ascii="Arial" w:hAnsi="Arial" w:cs="Arial"/>
          <w:lang w:val="en-US"/>
        </w:rPr>
        <w:t xml:space="preserve"> required to undertake stakeholder consultations with Councillors and </w:t>
      </w:r>
      <w:r>
        <w:rPr>
          <w:rFonts w:ascii="Arial" w:hAnsi="Arial" w:cs="Arial"/>
          <w:lang w:val="en-US"/>
        </w:rPr>
        <w:t>E</w:t>
      </w:r>
      <w:r w:rsidRPr="0B102872">
        <w:rPr>
          <w:rFonts w:ascii="Arial" w:hAnsi="Arial" w:cs="Arial"/>
          <w:lang w:val="en-US"/>
        </w:rPr>
        <w:t xml:space="preserve">xecutive staff to ascertain their expectations in relation to the </w:t>
      </w:r>
      <w:r>
        <w:rPr>
          <w:rFonts w:ascii="Arial" w:hAnsi="Arial" w:cs="Arial"/>
          <w:lang w:val="en-US"/>
        </w:rPr>
        <w:t>O</w:t>
      </w:r>
      <w:r w:rsidRPr="0B102872">
        <w:rPr>
          <w:rFonts w:ascii="Arial" w:hAnsi="Arial" w:cs="Arial"/>
          <w:lang w:val="en-US"/>
        </w:rPr>
        <w:t xml:space="preserve">rganisational </w:t>
      </w:r>
      <w:r>
        <w:rPr>
          <w:rFonts w:ascii="Arial" w:hAnsi="Arial" w:cs="Arial"/>
          <w:lang w:val="en-US"/>
        </w:rPr>
        <w:t>R</w:t>
      </w:r>
      <w:r w:rsidRPr="0B102872">
        <w:rPr>
          <w:rFonts w:ascii="Arial" w:hAnsi="Arial" w:cs="Arial"/>
          <w:lang w:val="en-US"/>
        </w:rPr>
        <w:t>eview exercise including views on the organisation, and its service delivery.</w:t>
      </w:r>
    </w:p>
    <w:p w14:paraId="289238AC" w14:textId="77777777" w:rsidR="00D353E0" w:rsidRPr="000A34DA" w:rsidRDefault="00D353E0" w:rsidP="00D353E0">
      <w:pPr>
        <w:tabs>
          <w:tab w:val="left" w:pos="8080"/>
        </w:tabs>
        <w:ind w:left="-284" w:right="-238"/>
        <w:jc w:val="both"/>
        <w:rPr>
          <w:rFonts w:ascii="Arial" w:hAnsi="Arial" w:cs="Arial"/>
          <w:szCs w:val="32"/>
          <w:lang w:val="en-US"/>
        </w:rPr>
      </w:pPr>
    </w:p>
    <w:p w14:paraId="0C94EEBC" w14:textId="77777777" w:rsidR="00D353E0" w:rsidRDefault="00D353E0" w:rsidP="00D353E0">
      <w:pPr>
        <w:tabs>
          <w:tab w:val="left" w:pos="8080"/>
        </w:tabs>
        <w:ind w:left="-284" w:right="-238"/>
        <w:jc w:val="both"/>
        <w:rPr>
          <w:rFonts w:ascii="Arial" w:hAnsi="Arial" w:cs="Arial"/>
          <w:b/>
          <w:bCs/>
          <w:szCs w:val="32"/>
          <w:lang w:val="en-US"/>
        </w:rPr>
      </w:pPr>
      <w:r w:rsidRPr="000A34DA">
        <w:rPr>
          <w:rFonts w:ascii="Arial" w:hAnsi="Arial" w:cs="Arial"/>
          <w:b/>
          <w:bCs/>
          <w:szCs w:val="32"/>
          <w:lang w:val="en-US"/>
        </w:rPr>
        <w:t>Phase 2: Development of a Project Brief (</w:t>
      </w:r>
      <w:r>
        <w:rPr>
          <w:rFonts w:ascii="Arial" w:hAnsi="Arial" w:cs="Arial"/>
          <w:b/>
          <w:bCs/>
          <w:szCs w:val="32"/>
          <w:lang w:val="en-US"/>
        </w:rPr>
        <w:t>Complete</w:t>
      </w:r>
      <w:r w:rsidRPr="000A34DA">
        <w:rPr>
          <w:rFonts w:ascii="Arial" w:hAnsi="Arial" w:cs="Arial"/>
          <w:b/>
          <w:bCs/>
          <w:szCs w:val="32"/>
          <w:lang w:val="en-US"/>
        </w:rPr>
        <w:t>)</w:t>
      </w:r>
    </w:p>
    <w:p w14:paraId="48976A61" w14:textId="77777777" w:rsidR="00D353E0" w:rsidRPr="000A34DA" w:rsidRDefault="00D353E0" w:rsidP="00D353E0">
      <w:pPr>
        <w:tabs>
          <w:tab w:val="left" w:pos="8080"/>
        </w:tabs>
        <w:ind w:left="-284" w:right="-238"/>
        <w:jc w:val="both"/>
        <w:rPr>
          <w:rFonts w:ascii="Arial" w:hAnsi="Arial" w:cs="Arial"/>
          <w:b/>
          <w:bCs/>
          <w:szCs w:val="32"/>
          <w:lang w:val="en-US"/>
        </w:rPr>
      </w:pPr>
    </w:p>
    <w:p w14:paraId="73D8DB09" w14:textId="501F21F9" w:rsidR="00D353E0" w:rsidRDefault="00D353E0" w:rsidP="00D353E0">
      <w:pPr>
        <w:tabs>
          <w:tab w:val="left" w:pos="8080"/>
        </w:tabs>
        <w:ind w:left="-284" w:right="-238"/>
        <w:jc w:val="both"/>
        <w:rPr>
          <w:rFonts w:ascii="Arial" w:hAnsi="Arial" w:cs="Arial"/>
          <w:szCs w:val="32"/>
          <w:lang w:val="en-US"/>
        </w:rPr>
      </w:pPr>
      <w:r w:rsidRPr="000A34DA">
        <w:rPr>
          <w:rFonts w:ascii="Arial" w:hAnsi="Arial" w:cs="Arial"/>
          <w:szCs w:val="32"/>
          <w:lang w:val="en-US"/>
        </w:rPr>
        <w:t>Following the consultation period, the consultant develop</w:t>
      </w:r>
      <w:r w:rsidR="00A10B1B">
        <w:rPr>
          <w:rFonts w:ascii="Arial" w:hAnsi="Arial" w:cs="Arial"/>
          <w:szCs w:val="32"/>
          <w:lang w:val="en-US"/>
        </w:rPr>
        <w:t>ed</w:t>
      </w:r>
      <w:r w:rsidRPr="000A34DA">
        <w:rPr>
          <w:rFonts w:ascii="Arial" w:hAnsi="Arial" w:cs="Arial"/>
          <w:szCs w:val="32"/>
          <w:lang w:val="en-US"/>
        </w:rPr>
        <w:t xml:space="preserve"> a</w:t>
      </w:r>
      <w:r>
        <w:rPr>
          <w:rFonts w:ascii="Arial" w:hAnsi="Arial" w:cs="Arial"/>
          <w:szCs w:val="32"/>
          <w:lang w:val="en-US"/>
        </w:rPr>
        <w:t xml:space="preserve"> </w:t>
      </w:r>
      <w:r w:rsidRPr="000A34DA">
        <w:rPr>
          <w:rFonts w:ascii="Arial" w:hAnsi="Arial" w:cs="Arial"/>
          <w:szCs w:val="32"/>
          <w:lang w:val="en-US"/>
        </w:rPr>
        <w:t xml:space="preserve">comprehensive Project Brief. The Project Brief </w:t>
      </w:r>
      <w:r w:rsidR="00A10B1B">
        <w:rPr>
          <w:rFonts w:ascii="Arial" w:hAnsi="Arial" w:cs="Arial"/>
          <w:szCs w:val="32"/>
          <w:lang w:val="en-US"/>
        </w:rPr>
        <w:t>included</w:t>
      </w:r>
      <w:r w:rsidRPr="000A34DA">
        <w:rPr>
          <w:rFonts w:ascii="Arial" w:hAnsi="Arial" w:cs="Arial"/>
          <w:szCs w:val="32"/>
          <w:lang w:val="en-US"/>
        </w:rPr>
        <w:t>:</w:t>
      </w:r>
    </w:p>
    <w:p w14:paraId="6157D344" w14:textId="77777777" w:rsidR="00D353E0" w:rsidRPr="000A34DA" w:rsidRDefault="00D353E0" w:rsidP="00D353E0">
      <w:pPr>
        <w:tabs>
          <w:tab w:val="left" w:pos="8080"/>
        </w:tabs>
        <w:ind w:left="-284" w:right="-238"/>
        <w:jc w:val="both"/>
        <w:rPr>
          <w:rFonts w:ascii="Arial" w:hAnsi="Arial" w:cs="Arial"/>
          <w:szCs w:val="32"/>
          <w:lang w:val="en-US"/>
        </w:rPr>
      </w:pPr>
    </w:p>
    <w:p w14:paraId="0150C03B" w14:textId="77777777" w:rsidR="00D353E0" w:rsidRPr="000A34DA" w:rsidRDefault="00D353E0" w:rsidP="00DE76F9">
      <w:pPr>
        <w:pStyle w:val="ListParagraph"/>
        <w:numPr>
          <w:ilvl w:val="0"/>
          <w:numId w:val="9"/>
        </w:numPr>
        <w:tabs>
          <w:tab w:val="left" w:pos="8080"/>
        </w:tabs>
        <w:ind w:left="284" w:right="-238" w:hanging="568"/>
        <w:jc w:val="both"/>
        <w:rPr>
          <w:rFonts w:ascii="Arial" w:hAnsi="Arial" w:cs="Arial"/>
          <w:lang w:val="en-US"/>
        </w:rPr>
      </w:pPr>
      <w:r w:rsidRPr="0B102872">
        <w:rPr>
          <w:rFonts w:ascii="Arial" w:hAnsi="Arial" w:cs="Arial"/>
          <w:lang w:val="en-US"/>
        </w:rPr>
        <w:t>Methodology to undertake the</w:t>
      </w:r>
      <w:r>
        <w:rPr>
          <w:rFonts w:ascii="Arial" w:hAnsi="Arial" w:cs="Arial"/>
          <w:lang w:val="en-US"/>
        </w:rPr>
        <w:t xml:space="preserve"> O</w:t>
      </w:r>
      <w:r w:rsidRPr="0B102872">
        <w:rPr>
          <w:rFonts w:ascii="Arial" w:hAnsi="Arial" w:cs="Arial"/>
          <w:lang w:val="en-US"/>
        </w:rPr>
        <w:t xml:space="preserve">rganisational </w:t>
      </w:r>
      <w:r>
        <w:rPr>
          <w:rFonts w:ascii="Arial" w:hAnsi="Arial" w:cs="Arial"/>
          <w:lang w:val="en-US"/>
        </w:rPr>
        <w:t>R</w:t>
      </w:r>
      <w:r w:rsidRPr="0B102872">
        <w:rPr>
          <w:rFonts w:ascii="Arial" w:hAnsi="Arial" w:cs="Arial"/>
          <w:lang w:val="en-US"/>
        </w:rPr>
        <w:t>eview</w:t>
      </w:r>
    </w:p>
    <w:p w14:paraId="11EB59D3" w14:textId="77777777" w:rsidR="00D353E0" w:rsidRDefault="00D353E0" w:rsidP="00DE76F9">
      <w:pPr>
        <w:pStyle w:val="ListParagraph"/>
        <w:numPr>
          <w:ilvl w:val="0"/>
          <w:numId w:val="9"/>
        </w:numPr>
        <w:tabs>
          <w:tab w:val="left" w:pos="8080"/>
        </w:tabs>
        <w:ind w:left="284" w:right="-238" w:hanging="568"/>
        <w:jc w:val="both"/>
        <w:rPr>
          <w:rFonts w:ascii="Arial" w:hAnsi="Arial" w:cs="Arial"/>
          <w:szCs w:val="32"/>
          <w:lang w:val="en-US"/>
        </w:rPr>
      </w:pPr>
      <w:r w:rsidRPr="000A34DA">
        <w:rPr>
          <w:rFonts w:ascii="Arial" w:hAnsi="Arial" w:cs="Arial"/>
          <w:szCs w:val="32"/>
          <w:lang w:val="en-US"/>
        </w:rPr>
        <w:t>Timeline of activities</w:t>
      </w:r>
    </w:p>
    <w:p w14:paraId="0CE1A496" w14:textId="77777777" w:rsidR="00D353E0" w:rsidRDefault="00D353E0" w:rsidP="00D353E0">
      <w:pPr>
        <w:tabs>
          <w:tab w:val="left" w:pos="8080"/>
        </w:tabs>
        <w:ind w:left="-284" w:right="-238"/>
        <w:jc w:val="both"/>
        <w:rPr>
          <w:rFonts w:ascii="Arial" w:hAnsi="Arial" w:cs="Arial"/>
          <w:szCs w:val="32"/>
          <w:lang w:val="en-US"/>
        </w:rPr>
      </w:pPr>
    </w:p>
    <w:p w14:paraId="4773BE8F" w14:textId="77777777" w:rsidR="00D353E0" w:rsidRDefault="00D353E0" w:rsidP="00D353E0">
      <w:pPr>
        <w:tabs>
          <w:tab w:val="left" w:pos="8080"/>
        </w:tabs>
        <w:ind w:left="-284" w:right="-238"/>
        <w:jc w:val="both"/>
        <w:rPr>
          <w:rFonts w:ascii="Arial" w:hAnsi="Arial" w:cs="Arial"/>
          <w:b/>
          <w:bCs/>
          <w:szCs w:val="32"/>
          <w:lang w:val="en-US"/>
        </w:rPr>
      </w:pPr>
      <w:r w:rsidRPr="00724936">
        <w:rPr>
          <w:rFonts w:ascii="Arial" w:hAnsi="Arial" w:cs="Arial"/>
          <w:b/>
          <w:bCs/>
          <w:szCs w:val="32"/>
          <w:lang w:val="en-US"/>
        </w:rPr>
        <w:t>Phase 3: Organisational Review (</w:t>
      </w:r>
      <w:r>
        <w:rPr>
          <w:rFonts w:ascii="Arial" w:hAnsi="Arial" w:cs="Arial"/>
          <w:b/>
          <w:bCs/>
          <w:szCs w:val="32"/>
          <w:lang w:val="en-US"/>
        </w:rPr>
        <w:t>Current phase</w:t>
      </w:r>
      <w:r w:rsidRPr="00724936">
        <w:rPr>
          <w:rFonts w:ascii="Arial" w:hAnsi="Arial" w:cs="Arial"/>
          <w:b/>
          <w:bCs/>
          <w:szCs w:val="32"/>
          <w:lang w:val="en-US"/>
        </w:rPr>
        <w:t>)</w:t>
      </w:r>
    </w:p>
    <w:p w14:paraId="3E624EA6" w14:textId="77777777" w:rsidR="00D353E0" w:rsidRPr="00724936" w:rsidRDefault="00D353E0" w:rsidP="00D353E0">
      <w:pPr>
        <w:tabs>
          <w:tab w:val="left" w:pos="8080"/>
        </w:tabs>
        <w:ind w:left="-284" w:right="-238"/>
        <w:jc w:val="both"/>
        <w:rPr>
          <w:rFonts w:ascii="Arial" w:hAnsi="Arial" w:cs="Arial"/>
          <w:b/>
          <w:bCs/>
          <w:szCs w:val="32"/>
          <w:lang w:val="en-US"/>
        </w:rPr>
      </w:pPr>
    </w:p>
    <w:p w14:paraId="5C701E9A" w14:textId="118F7843" w:rsidR="00D353E0" w:rsidRDefault="00D353E0" w:rsidP="00D353E0">
      <w:pPr>
        <w:tabs>
          <w:tab w:val="left" w:pos="8080"/>
        </w:tabs>
        <w:ind w:left="-284" w:right="-238"/>
        <w:jc w:val="both"/>
        <w:rPr>
          <w:rFonts w:ascii="Arial" w:hAnsi="Arial" w:cs="Arial"/>
          <w:lang w:val="en-US"/>
        </w:rPr>
      </w:pPr>
      <w:r w:rsidRPr="0B102872">
        <w:rPr>
          <w:rFonts w:ascii="Arial" w:hAnsi="Arial" w:cs="Arial"/>
          <w:lang w:val="en-US"/>
        </w:rPr>
        <w:t xml:space="preserve">On approval of the Project Brief, the consultant </w:t>
      </w:r>
      <w:r w:rsidR="00A10B1B">
        <w:rPr>
          <w:rFonts w:ascii="Arial" w:hAnsi="Arial" w:cs="Arial"/>
          <w:lang w:val="en-US"/>
        </w:rPr>
        <w:t>undertook</w:t>
      </w:r>
      <w:r w:rsidRPr="0B102872">
        <w:rPr>
          <w:rFonts w:ascii="Arial" w:hAnsi="Arial" w:cs="Arial"/>
          <w:lang w:val="en-US"/>
        </w:rPr>
        <w:t xml:space="preserve"> the </w:t>
      </w:r>
      <w:r>
        <w:rPr>
          <w:rFonts w:ascii="Arial" w:hAnsi="Arial" w:cs="Arial"/>
          <w:lang w:val="en-US"/>
        </w:rPr>
        <w:t>O</w:t>
      </w:r>
      <w:r w:rsidRPr="0B102872">
        <w:rPr>
          <w:rFonts w:ascii="Arial" w:hAnsi="Arial" w:cs="Arial"/>
          <w:lang w:val="en-US"/>
        </w:rPr>
        <w:t xml:space="preserve">rganisational </w:t>
      </w:r>
      <w:r>
        <w:rPr>
          <w:rFonts w:ascii="Arial" w:hAnsi="Arial" w:cs="Arial"/>
          <w:lang w:val="en-US"/>
        </w:rPr>
        <w:t>R</w:t>
      </w:r>
      <w:r w:rsidRPr="0B102872">
        <w:rPr>
          <w:rFonts w:ascii="Arial" w:hAnsi="Arial" w:cs="Arial"/>
          <w:lang w:val="en-US"/>
        </w:rPr>
        <w:t>eview.</w:t>
      </w:r>
    </w:p>
    <w:p w14:paraId="5452F427" w14:textId="77777777" w:rsidR="00D353E0" w:rsidRDefault="00D353E0" w:rsidP="00D353E0">
      <w:pPr>
        <w:tabs>
          <w:tab w:val="left" w:pos="8080"/>
        </w:tabs>
        <w:ind w:left="-284" w:right="-238"/>
        <w:jc w:val="both"/>
        <w:rPr>
          <w:rFonts w:ascii="Arial" w:hAnsi="Arial" w:cs="Arial"/>
          <w:szCs w:val="32"/>
          <w:lang w:val="en-US"/>
        </w:rPr>
      </w:pPr>
    </w:p>
    <w:p w14:paraId="0D6D5FD3" w14:textId="77777777" w:rsidR="00D353E0" w:rsidRDefault="00D353E0" w:rsidP="00D353E0">
      <w:pPr>
        <w:tabs>
          <w:tab w:val="left" w:pos="8080"/>
        </w:tabs>
        <w:ind w:left="-284" w:right="-238"/>
        <w:jc w:val="both"/>
        <w:rPr>
          <w:rFonts w:ascii="Arial" w:hAnsi="Arial" w:cs="Arial"/>
          <w:b/>
          <w:bCs/>
          <w:szCs w:val="32"/>
          <w:lang w:val="en-US"/>
        </w:rPr>
      </w:pPr>
      <w:r w:rsidRPr="00724936">
        <w:rPr>
          <w:rFonts w:ascii="Arial" w:hAnsi="Arial" w:cs="Arial"/>
          <w:b/>
          <w:bCs/>
          <w:szCs w:val="32"/>
          <w:lang w:val="en-US"/>
        </w:rPr>
        <w:t>Phase 4: Workforce Plan (Current p</w:t>
      </w:r>
      <w:r>
        <w:rPr>
          <w:rFonts w:ascii="Arial" w:hAnsi="Arial" w:cs="Arial"/>
          <w:b/>
          <w:bCs/>
          <w:szCs w:val="32"/>
          <w:lang w:val="en-US"/>
        </w:rPr>
        <w:t>h</w:t>
      </w:r>
      <w:r w:rsidRPr="00724936">
        <w:rPr>
          <w:rFonts w:ascii="Arial" w:hAnsi="Arial" w:cs="Arial"/>
          <w:b/>
          <w:bCs/>
          <w:szCs w:val="32"/>
          <w:lang w:val="en-US"/>
        </w:rPr>
        <w:t>ase)</w:t>
      </w:r>
    </w:p>
    <w:p w14:paraId="3801EB75" w14:textId="77777777" w:rsidR="00D353E0" w:rsidRPr="00724936" w:rsidRDefault="00D353E0" w:rsidP="00D353E0">
      <w:pPr>
        <w:tabs>
          <w:tab w:val="left" w:pos="8080"/>
        </w:tabs>
        <w:ind w:left="-284" w:right="-238"/>
        <w:jc w:val="both"/>
        <w:rPr>
          <w:rFonts w:ascii="Arial" w:hAnsi="Arial" w:cs="Arial"/>
          <w:b/>
          <w:bCs/>
          <w:szCs w:val="32"/>
          <w:lang w:val="en-US"/>
        </w:rPr>
      </w:pPr>
    </w:p>
    <w:p w14:paraId="3CB2BE1F" w14:textId="771C50EE" w:rsidR="00D353E0" w:rsidRDefault="00D353E0" w:rsidP="00D353E0">
      <w:pPr>
        <w:tabs>
          <w:tab w:val="left" w:pos="8080"/>
        </w:tabs>
        <w:ind w:left="-284" w:right="-238"/>
        <w:jc w:val="both"/>
        <w:rPr>
          <w:rFonts w:ascii="Arial" w:hAnsi="Arial" w:cs="Arial"/>
          <w:lang w:val="en-US"/>
        </w:rPr>
      </w:pPr>
      <w:r w:rsidRPr="0B102872">
        <w:rPr>
          <w:rFonts w:ascii="Arial" w:hAnsi="Arial" w:cs="Arial"/>
          <w:lang w:val="en-US"/>
        </w:rPr>
        <w:t xml:space="preserve">To ensure that the final review is implemented, the final deliverable for the consultant </w:t>
      </w:r>
      <w:r w:rsidR="00A10B1B">
        <w:rPr>
          <w:rFonts w:ascii="Arial" w:hAnsi="Arial" w:cs="Arial"/>
          <w:lang w:val="en-US"/>
        </w:rPr>
        <w:t xml:space="preserve">was </w:t>
      </w:r>
      <w:r w:rsidRPr="0B102872">
        <w:rPr>
          <w:rFonts w:ascii="Arial" w:hAnsi="Arial" w:cs="Arial"/>
          <w:lang w:val="en-US"/>
        </w:rPr>
        <w:t xml:space="preserve">to embed the </w:t>
      </w:r>
      <w:r>
        <w:rPr>
          <w:rFonts w:ascii="Arial" w:hAnsi="Arial" w:cs="Arial"/>
          <w:lang w:val="en-US"/>
        </w:rPr>
        <w:t>O</w:t>
      </w:r>
      <w:r w:rsidRPr="0B102872">
        <w:rPr>
          <w:rFonts w:ascii="Arial" w:hAnsi="Arial" w:cs="Arial"/>
          <w:lang w:val="en-US"/>
        </w:rPr>
        <w:t xml:space="preserve">rganisational </w:t>
      </w:r>
      <w:r>
        <w:rPr>
          <w:rFonts w:ascii="Arial" w:hAnsi="Arial" w:cs="Arial"/>
          <w:lang w:val="en-US"/>
        </w:rPr>
        <w:t>R</w:t>
      </w:r>
      <w:r w:rsidRPr="0B102872">
        <w:rPr>
          <w:rFonts w:ascii="Arial" w:hAnsi="Arial" w:cs="Arial"/>
          <w:lang w:val="en-US"/>
        </w:rPr>
        <w:t xml:space="preserve">eview into a new </w:t>
      </w:r>
      <w:r>
        <w:rPr>
          <w:rFonts w:ascii="Arial" w:hAnsi="Arial" w:cs="Arial"/>
          <w:lang w:val="en-US"/>
        </w:rPr>
        <w:t>W</w:t>
      </w:r>
      <w:r w:rsidRPr="0B102872">
        <w:rPr>
          <w:rFonts w:ascii="Arial" w:hAnsi="Arial" w:cs="Arial"/>
          <w:lang w:val="en-US"/>
        </w:rPr>
        <w:t xml:space="preserve">orkforce </w:t>
      </w:r>
      <w:r>
        <w:rPr>
          <w:rFonts w:ascii="Arial" w:hAnsi="Arial" w:cs="Arial"/>
          <w:lang w:val="en-US"/>
        </w:rPr>
        <w:t>P</w:t>
      </w:r>
      <w:r w:rsidRPr="0B102872">
        <w:rPr>
          <w:rFonts w:ascii="Arial" w:hAnsi="Arial" w:cs="Arial"/>
          <w:lang w:val="en-US"/>
        </w:rPr>
        <w:t>lan.</w:t>
      </w:r>
    </w:p>
    <w:p w14:paraId="30348434" w14:textId="77777777" w:rsidR="00D353E0" w:rsidRDefault="00D353E0" w:rsidP="00D353E0">
      <w:pPr>
        <w:tabs>
          <w:tab w:val="left" w:pos="8080"/>
        </w:tabs>
        <w:ind w:left="-284" w:right="-238"/>
        <w:jc w:val="both"/>
        <w:rPr>
          <w:rFonts w:ascii="Arial" w:hAnsi="Arial" w:cs="Arial"/>
          <w:lang w:val="en-US"/>
        </w:rPr>
      </w:pPr>
    </w:p>
    <w:p w14:paraId="69C089AB" w14:textId="77777777" w:rsidR="00D353E0" w:rsidRPr="000A34DA" w:rsidRDefault="00D353E0" w:rsidP="00D353E0">
      <w:pPr>
        <w:tabs>
          <w:tab w:val="left" w:pos="8080"/>
        </w:tabs>
        <w:ind w:left="-284" w:right="-238"/>
        <w:jc w:val="both"/>
        <w:rPr>
          <w:rFonts w:ascii="Arial" w:hAnsi="Arial" w:cs="Arial"/>
          <w:lang w:val="en-US"/>
        </w:rPr>
      </w:pPr>
      <w:r w:rsidRPr="0B102872">
        <w:rPr>
          <w:rFonts w:ascii="Arial" w:hAnsi="Arial" w:cs="Arial"/>
          <w:lang w:val="en-US"/>
        </w:rPr>
        <w:t xml:space="preserve">This report seeks to endorse both the </w:t>
      </w:r>
      <w:r>
        <w:rPr>
          <w:rFonts w:ascii="Arial" w:hAnsi="Arial" w:cs="Arial"/>
          <w:lang w:val="en-US"/>
        </w:rPr>
        <w:t>O</w:t>
      </w:r>
      <w:r w:rsidRPr="0B102872">
        <w:rPr>
          <w:rFonts w:ascii="Arial" w:hAnsi="Arial" w:cs="Arial"/>
          <w:lang w:val="en-US"/>
        </w:rPr>
        <w:t xml:space="preserve">rganisational </w:t>
      </w:r>
      <w:r>
        <w:rPr>
          <w:rFonts w:ascii="Arial" w:hAnsi="Arial" w:cs="Arial"/>
          <w:lang w:val="en-US"/>
        </w:rPr>
        <w:t>R</w:t>
      </w:r>
      <w:r w:rsidRPr="0B102872">
        <w:rPr>
          <w:rFonts w:ascii="Arial" w:hAnsi="Arial" w:cs="Arial"/>
          <w:lang w:val="en-US"/>
        </w:rPr>
        <w:t xml:space="preserve">eview and </w:t>
      </w:r>
      <w:r>
        <w:rPr>
          <w:rFonts w:ascii="Arial" w:hAnsi="Arial" w:cs="Arial"/>
          <w:lang w:val="en-US"/>
        </w:rPr>
        <w:t>W</w:t>
      </w:r>
      <w:r w:rsidRPr="0B102872">
        <w:rPr>
          <w:rFonts w:ascii="Arial" w:hAnsi="Arial" w:cs="Arial"/>
          <w:lang w:val="en-US"/>
        </w:rPr>
        <w:t xml:space="preserve">orkforce </w:t>
      </w:r>
      <w:r>
        <w:rPr>
          <w:rFonts w:ascii="Arial" w:hAnsi="Arial" w:cs="Arial"/>
          <w:lang w:val="en-US"/>
        </w:rPr>
        <w:t>P</w:t>
      </w:r>
      <w:r w:rsidRPr="0B102872">
        <w:rPr>
          <w:rFonts w:ascii="Arial" w:hAnsi="Arial" w:cs="Arial"/>
          <w:lang w:val="en-US"/>
        </w:rPr>
        <w:t>lan.</w:t>
      </w:r>
    </w:p>
    <w:p w14:paraId="3D0B3D13" w14:textId="77777777" w:rsidR="00A10B1B" w:rsidRDefault="00A10B1B" w:rsidP="00D353E0">
      <w:pPr>
        <w:tabs>
          <w:tab w:val="left" w:pos="8080"/>
        </w:tabs>
        <w:ind w:left="-284" w:right="-238"/>
        <w:jc w:val="both"/>
        <w:rPr>
          <w:rFonts w:ascii="Arial" w:hAnsi="Arial" w:cs="Arial"/>
          <w:lang w:val="en-US"/>
        </w:rPr>
      </w:pPr>
    </w:p>
    <w:p w14:paraId="1A6E499A" w14:textId="4193A5BE" w:rsidR="00D353E0" w:rsidRDefault="00C23A96" w:rsidP="00D353E0">
      <w:pPr>
        <w:tabs>
          <w:tab w:val="left" w:pos="8080"/>
        </w:tabs>
        <w:ind w:left="-284" w:right="-238"/>
        <w:jc w:val="both"/>
        <w:rPr>
          <w:rFonts w:ascii="Arial" w:hAnsi="Arial" w:cs="Arial"/>
          <w:szCs w:val="32"/>
          <w:lang w:val="en-US"/>
        </w:rPr>
      </w:pPr>
      <w:r>
        <w:rPr>
          <w:rFonts w:ascii="Arial" w:hAnsi="Arial" w:cs="Arial"/>
          <w:szCs w:val="32"/>
          <w:lang w:val="en-US"/>
        </w:rPr>
        <w:t xml:space="preserve">It is important to note that the Workforce Plan has undergone minor amendments since the </w:t>
      </w:r>
      <w:r w:rsidR="00437C9B">
        <w:rPr>
          <w:rFonts w:ascii="Arial" w:hAnsi="Arial" w:cs="Arial"/>
          <w:szCs w:val="32"/>
          <w:lang w:val="en-US"/>
        </w:rPr>
        <w:t>C</w:t>
      </w:r>
      <w:r>
        <w:rPr>
          <w:rFonts w:ascii="Arial" w:hAnsi="Arial" w:cs="Arial"/>
          <w:szCs w:val="32"/>
          <w:lang w:val="en-US"/>
        </w:rPr>
        <w:t>ommittee endor</w:t>
      </w:r>
      <w:r w:rsidR="00437C9B">
        <w:rPr>
          <w:rFonts w:ascii="Arial" w:hAnsi="Arial" w:cs="Arial"/>
          <w:szCs w:val="32"/>
          <w:lang w:val="en-US"/>
        </w:rPr>
        <w:t>sed the document. These changes include:</w:t>
      </w:r>
    </w:p>
    <w:p w14:paraId="384136E6" w14:textId="77777777" w:rsidR="00437C9B" w:rsidRDefault="00437C9B" w:rsidP="00D353E0">
      <w:pPr>
        <w:tabs>
          <w:tab w:val="left" w:pos="8080"/>
        </w:tabs>
        <w:ind w:left="-284" w:right="-238"/>
        <w:jc w:val="both"/>
        <w:rPr>
          <w:rFonts w:ascii="Arial" w:hAnsi="Arial" w:cs="Arial"/>
          <w:szCs w:val="32"/>
          <w:lang w:val="en-US"/>
        </w:rPr>
      </w:pPr>
    </w:p>
    <w:p w14:paraId="17F70ECF" w14:textId="48CEFE4B" w:rsidR="00437C9B" w:rsidRDefault="00437C9B" w:rsidP="008F5E4A">
      <w:pPr>
        <w:pStyle w:val="ListParagraph"/>
        <w:numPr>
          <w:ilvl w:val="0"/>
          <w:numId w:val="41"/>
        </w:numPr>
        <w:tabs>
          <w:tab w:val="left" w:pos="8080"/>
        </w:tabs>
        <w:ind w:right="-238"/>
        <w:jc w:val="both"/>
        <w:rPr>
          <w:rFonts w:ascii="Arial" w:hAnsi="Arial" w:cs="Arial"/>
          <w:szCs w:val="32"/>
          <w:lang w:val="en-US"/>
        </w:rPr>
      </w:pPr>
      <w:r>
        <w:rPr>
          <w:rFonts w:ascii="Arial" w:hAnsi="Arial" w:cs="Arial"/>
          <w:szCs w:val="32"/>
          <w:lang w:val="en-US"/>
        </w:rPr>
        <w:t>An update of key statistics given the availability of recently released census data</w:t>
      </w:r>
    </w:p>
    <w:p w14:paraId="570F749F" w14:textId="1CBB9AA3" w:rsidR="00437C9B" w:rsidRDefault="00F1283F" w:rsidP="008F5E4A">
      <w:pPr>
        <w:pStyle w:val="ListParagraph"/>
        <w:numPr>
          <w:ilvl w:val="0"/>
          <w:numId w:val="41"/>
        </w:numPr>
        <w:tabs>
          <w:tab w:val="left" w:pos="8080"/>
        </w:tabs>
        <w:ind w:right="-238"/>
        <w:jc w:val="both"/>
        <w:rPr>
          <w:rFonts w:ascii="Arial" w:hAnsi="Arial" w:cs="Arial"/>
          <w:szCs w:val="32"/>
          <w:lang w:val="en-US"/>
        </w:rPr>
      </w:pPr>
      <w:r>
        <w:rPr>
          <w:rFonts w:ascii="Arial" w:hAnsi="Arial" w:cs="Arial"/>
          <w:szCs w:val="32"/>
          <w:lang w:val="en-US"/>
        </w:rPr>
        <w:t xml:space="preserve">Grammatical </w:t>
      </w:r>
      <w:r w:rsidR="00BB070C">
        <w:rPr>
          <w:rFonts w:ascii="Arial" w:hAnsi="Arial" w:cs="Arial"/>
          <w:szCs w:val="32"/>
          <w:lang w:val="en-US"/>
        </w:rPr>
        <w:t>changes</w:t>
      </w:r>
    </w:p>
    <w:p w14:paraId="72840966" w14:textId="753F02BC" w:rsidR="00BB070C" w:rsidRPr="00437C9B" w:rsidRDefault="0071600C" w:rsidP="008F5E4A">
      <w:pPr>
        <w:pStyle w:val="ListParagraph"/>
        <w:numPr>
          <w:ilvl w:val="0"/>
          <w:numId w:val="41"/>
        </w:numPr>
        <w:tabs>
          <w:tab w:val="left" w:pos="8080"/>
        </w:tabs>
        <w:ind w:right="-238"/>
        <w:jc w:val="both"/>
        <w:rPr>
          <w:rFonts w:ascii="Arial" w:hAnsi="Arial" w:cs="Arial"/>
          <w:szCs w:val="32"/>
          <w:lang w:val="en-US"/>
        </w:rPr>
      </w:pPr>
      <w:r>
        <w:rPr>
          <w:rFonts w:ascii="Arial" w:hAnsi="Arial" w:cs="Arial"/>
          <w:szCs w:val="32"/>
          <w:lang w:val="en-US"/>
        </w:rPr>
        <w:t>Graphic design</w:t>
      </w:r>
    </w:p>
    <w:p w14:paraId="140A62AE" w14:textId="77777777" w:rsidR="00D353E0" w:rsidRPr="005F77A2" w:rsidRDefault="00D353E0" w:rsidP="00A10B1B">
      <w:pPr>
        <w:tabs>
          <w:tab w:val="left" w:pos="8080"/>
        </w:tabs>
        <w:ind w:right="-238"/>
        <w:jc w:val="both"/>
        <w:rPr>
          <w:rFonts w:ascii="Arial" w:hAnsi="Arial" w:cs="Arial"/>
          <w:szCs w:val="32"/>
          <w:lang w:val="en-US"/>
        </w:rPr>
      </w:pPr>
    </w:p>
    <w:p w14:paraId="6D78567E" w14:textId="77777777" w:rsidR="00D353E0" w:rsidRPr="005F77A2" w:rsidRDefault="00D353E0" w:rsidP="00D353E0">
      <w:pPr>
        <w:tabs>
          <w:tab w:val="left" w:pos="8080"/>
        </w:tabs>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3C9B2333" w14:textId="77777777" w:rsidR="00D353E0" w:rsidRPr="005F77A2" w:rsidRDefault="00D353E0" w:rsidP="00D353E0">
      <w:pPr>
        <w:tabs>
          <w:tab w:val="left" w:pos="8080"/>
        </w:tabs>
        <w:ind w:left="-284" w:right="-238"/>
        <w:jc w:val="both"/>
        <w:rPr>
          <w:rFonts w:ascii="Arial" w:hAnsi="Arial" w:cs="Arial"/>
          <w:b/>
          <w:szCs w:val="32"/>
          <w:lang w:val="en-US"/>
        </w:rPr>
      </w:pPr>
    </w:p>
    <w:p w14:paraId="26A22615" w14:textId="77777777" w:rsidR="00D353E0" w:rsidRPr="006F24B0" w:rsidRDefault="00D353E0" w:rsidP="00D353E0">
      <w:pPr>
        <w:tabs>
          <w:tab w:val="left" w:pos="8080"/>
        </w:tabs>
        <w:ind w:left="-284" w:right="-238"/>
        <w:jc w:val="both"/>
        <w:rPr>
          <w:rFonts w:ascii="Arial" w:hAnsi="Arial" w:cs="Arial"/>
          <w:lang w:val="en-US"/>
        </w:rPr>
      </w:pPr>
      <w:r w:rsidRPr="0B102872">
        <w:rPr>
          <w:rFonts w:ascii="Arial" w:hAnsi="Arial" w:cs="Arial"/>
          <w:lang w:val="en-US"/>
        </w:rPr>
        <w:t xml:space="preserve">The consultant has met with elected members and the City’s </w:t>
      </w:r>
      <w:r>
        <w:rPr>
          <w:rFonts w:ascii="Arial" w:hAnsi="Arial" w:cs="Arial"/>
          <w:lang w:val="en-US"/>
        </w:rPr>
        <w:t>E</w:t>
      </w:r>
      <w:r w:rsidRPr="0B102872">
        <w:rPr>
          <w:rFonts w:ascii="Arial" w:hAnsi="Arial" w:cs="Arial"/>
          <w:lang w:val="en-US"/>
        </w:rPr>
        <w:t xml:space="preserve">xecutive to ascertain </w:t>
      </w:r>
      <w:proofErr w:type="gramStart"/>
      <w:r w:rsidRPr="0B102872">
        <w:rPr>
          <w:rFonts w:ascii="Arial" w:hAnsi="Arial" w:cs="Arial"/>
          <w:lang w:val="en-US"/>
        </w:rPr>
        <w:t>their</w:t>
      </w:r>
      <w:proofErr w:type="gramEnd"/>
      <w:r w:rsidRPr="0B102872">
        <w:rPr>
          <w:rFonts w:ascii="Arial" w:hAnsi="Arial" w:cs="Arial"/>
          <w:lang w:val="en-US"/>
        </w:rPr>
        <w:t xml:space="preserve"> </w:t>
      </w:r>
    </w:p>
    <w:p w14:paraId="359BC334" w14:textId="7C3789A2" w:rsidR="00D353E0" w:rsidRDefault="00D353E0" w:rsidP="00D353E0">
      <w:pPr>
        <w:tabs>
          <w:tab w:val="left" w:pos="8080"/>
        </w:tabs>
        <w:ind w:left="-284" w:right="-238"/>
        <w:jc w:val="both"/>
        <w:rPr>
          <w:rFonts w:ascii="Arial" w:hAnsi="Arial" w:cs="Arial"/>
          <w:lang w:val="en-US"/>
        </w:rPr>
      </w:pPr>
      <w:r w:rsidRPr="0B102872">
        <w:rPr>
          <w:rFonts w:ascii="Arial" w:hAnsi="Arial" w:cs="Arial"/>
          <w:lang w:val="en-US"/>
        </w:rPr>
        <w:t xml:space="preserve">expectations in relation to the </w:t>
      </w:r>
      <w:r>
        <w:rPr>
          <w:rFonts w:ascii="Arial" w:hAnsi="Arial" w:cs="Arial"/>
          <w:lang w:val="en-US"/>
        </w:rPr>
        <w:t>O</w:t>
      </w:r>
      <w:r w:rsidRPr="0B102872">
        <w:rPr>
          <w:rFonts w:ascii="Arial" w:hAnsi="Arial" w:cs="Arial"/>
          <w:lang w:val="en-US"/>
        </w:rPr>
        <w:t xml:space="preserve">rganisational </w:t>
      </w:r>
      <w:r>
        <w:rPr>
          <w:rFonts w:ascii="Arial" w:hAnsi="Arial" w:cs="Arial"/>
          <w:lang w:val="en-US"/>
        </w:rPr>
        <w:t>R</w:t>
      </w:r>
      <w:r w:rsidRPr="0B102872">
        <w:rPr>
          <w:rFonts w:ascii="Arial" w:hAnsi="Arial" w:cs="Arial"/>
          <w:lang w:val="en-US"/>
        </w:rPr>
        <w:t xml:space="preserve">eview, including views on the organisation </w:t>
      </w:r>
      <w:r w:rsidR="000F141A" w:rsidRPr="0B102872">
        <w:rPr>
          <w:rFonts w:ascii="Arial" w:hAnsi="Arial" w:cs="Arial"/>
          <w:lang w:val="en-US"/>
        </w:rPr>
        <w:t>and its</w:t>
      </w:r>
      <w:r w:rsidRPr="0B102872">
        <w:rPr>
          <w:rFonts w:ascii="Arial" w:hAnsi="Arial" w:cs="Arial"/>
          <w:lang w:val="en-US"/>
        </w:rPr>
        <w:t xml:space="preserve"> service delivery.</w:t>
      </w:r>
    </w:p>
    <w:p w14:paraId="339C77FC" w14:textId="77777777" w:rsidR="00D353E0" w:rsidRPr="006F24B0" w:rsidRDefault="00D353E0" w:rsidP="00D353E0">
      <w:pPr>
        <w:tabs>
          <w:tab w:val="left" w:pos="8080"/>
        </w:tabs>
        <w:ind w:left="-284" w:right="-238"/>
        <w:jc w:val="both"/>
        <w:rPr>
          <w:rFonts w:ascii="Arial" w:hAnsi="Arial" w:cs="Arial"/>
          <w:szCs w:val="32"/>
          <w:lang w:val="en-US"/>
        </w:rPr>
      </w:pPr>
    </w:p>
    <w:p w14:paraId="14B3CD13" w14:textId="77777777" w:rsidR="00D353E0" w:rsidRDefault="00D353E0" w:rsidP="00D353E0">
      <w:pPr>
        <w:tabs>
          <w:tab w:val="left" w:pos="8080"/>
        </w:tabs>
        <w:ind w:left="-284" w:right="-238"/>
        <w:jc w:val="both"/>
        <w:rPr>
          <w:rFonts w:ascii="Arial" w:hAnsi="Arial" w:cs="Arial"/>
          <w:lang w:val="en-US"/>
        </w:rPr>
      </w:pPr>
      <w:r w:rsidRPr="0B102872">
        <w:rPr>
          <w:rFonts w:ascii="Arial" w:hAnsi="Arial" w:cs="Arial"/>
          <w:lang w:val="en-US"/>
        </w:rPr>
        <w:t xml:space="preserve">The feedback received from the consultation process has informed both the </w:t>
      </w:r>
      <w:r>
        <w:rPr>
          <w:rFonts w:ascii="Arial" w:hAnsi="Arial" w:cs="Arial"/>
          <w:lang w:val="en-US"/>
        </w:rPr>
        <w:t>O</w:t>
      </w:r>
      <w:r w:rsidRPr="0B102872">
        <w:rPr>
          <w:rFonts w:ascii="Arial" w:hAnsi="Arial" w:cs="Arial"/>
          <w:lang w:val="en-US"/>
        </w:rPr>
        <w:t xml:space="preserve">rganisational </w:t>
      </w:r>
      <w:r>
        <w:rPr>
          <w:rFonts w:ascii="Arial" w:hAnsi="Arial" w:cs="Arial"/>
          <w:lang w:val="en-US"/>
        </w:rPr>
        <w:t>R</w:t>
      </w:r>
      <w:r w:rsidRPr="0B102872">
        <w:rPr>
          <w:rFonts w:ascii="Arial" w:hAnsi="Arial" w:cs="Arial"/>
          <w:lang w:val="en-US"/>
        </w:rPr>
        <w:t xml:space="preserve">eview and </w:t>
      </w:r>
      <w:r>
        <w:rPr>
          <w:rFonts w:ascii="Arial" w:hAnsi="Arial" w:cs="Arial"/>
          <w:lang w:val="en-US"/>
        </w:rPr>
        <w:t>W</w:t>
      </w:r>
      <w:r w:rsidRPr="0B102872">
        <w:rPr>
          <w:rFonts w:ascii="Arial" w:hAnsi="Arial" w:cs="Arial"/>
          <w:lang w:val="en-US"/>
        </w:rPr>
        <w:t xml:space="preserve">orkforce </w:t>
      </w:r>
      <w:r>
        <w:rPr>
          <w:rFonts w:ascii="Arial" w:hAnsi="Arial" w:cs="Arial"/>
          <w:lang w:val="en-US"/>
        </w:rPr>
        <w:t>P</w:t>
      </w:r>
      <w:r w:rsidRPr="0B102872">
        <w:rPr>
          <w:rFonts w:ascii="Arial" w:hAnsi="Arial" w:cs="Arial"/>
          <w:lang w:val="en-US"/>
        </w:rPr>
        <w:t>lan.</w:t>
      </w:r>
    </w:p>
    <w:p w14:paraId="331F141E" w14:textId="77777777" w:rsidR="00D353E0" w:rsidRPr="005F77A2" w:rsidRDefault="00D353E0" w:rsidP="00A10B1B">
      <w:pPr>
        <w:tabs>
          <w:tab w:val="left" w:pos="8080"/>
        </w:tabs>
        <w:ind w:right="-238"/>
        <w:jc w:val="both"/>
        <w:rPr>
          <w:rFonts w:ascii="Arial" w:hAnsi="Arial" w:cs="Arial"/>
          <w:szCs w:val="32"/>
          <w:lang w:val="en-US"/>
        </w:rPr>
      </w:pPr>
    </w:p>
    <w:p w14:paraId="4A537EEA" w14:textId="77777777" w:rsidR="00D353E0" w:rsidRPr="005F77A2" w:rsidRDefault="00D353E0" w:rsidP="00D353E0">
      <w:pPr>
        <w:tabs>
          <w:tab w:val="left" w:pos="8080"/>
        </w:tabs>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0038C3CF" w14:textId="77777777" w:rsidR="00D353E0" w:rsidRPr="005F77A2" w:rsidRDefault="00D353E0" w:rsidP="00D353E0">
      <w:pPr>
        <w:tabs>
          <w:tab w:val="left" w:pos="8080"/>
        </w:tabs>
        <w:ind w:left="-284" w:right="-238"/>
        <w:jc w:val="both"/>
        <w:rPr>
          <w:rFonts w:ascii="Arial" w:hAnsi="Arial" w:cs="Arial"/>
          <w:szCs w:val="32"/>
          <w:highlight w:val="red"/>
          <w:lang w:val="en-US"/>
        </w:rPr>
      </w:pPr>
    </w:p>
    <w:p w14:paraId="1CBC85C9" w14:textId="77777777" w:rsidR="00D353E0" w:rsidRPr="00883114" w:rsidRDefault="00D353E0" w:rsidP="00D353E0">
      <w:pPr>
        <w:tabs>
          <w:tab w:val="left" w:pos="8080"/>
        </w:tabs>
        <w:ind w:left="-284"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07654299" w14:textId="77777777" w:rsidR="00D353E0" w:rsidRPr="005F77A2" w:rsidRDefault="00D353E0" w:rsidP="00D353E0">
      <w:pPr>
        <w:tabs>
          <w:tab w:val="left" w:pos="8080"/>
        </w:tabs>
        <w:ind w:left="-284" w:right="-238"/>
        <w:jc w:val="both"/>
        <w:rPr>
          <w:rFonts w:ascii="Arial" w:hAnsi="Arial" w:cs="Arial"/>
          <w:b/>
          <w:color w:val="17365D" w:themeColor="text2" w:themeShade="BF"/>
          <w:szCs w:val="24"/>
          <w:lang w:val="en-US"/>
        </w:rPr>
      </w:pPr>
    </w:p>
    <w:p w14:paraId="52B88986" w14:textId="77777777" w:rsidR="00D353E0" w:rsidRPr="005F77A2" w:rsidRDefault="00D353E0" w:rsidP="00D353E0">
      <w:pPr>
        <w:tabs>
          <w:tab w:val="left" w:pos="851"/>
        </w:tabs>
        <w:ind w:left="-284" w:right="-238"/>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szCs w:val="24"/>
          <w:lang w:val="en-US"/>
        </w:rPr>
        <w:t xml:space="preserve">Our city will be an </w:t>
      </w:r>
      <w:proofErr w:type="gramStart"/>
      <w:r w:rsidRPr="005F77A2">
        <w:rPr>
          <w:rFonts w:ascii="Arial" w:hAnsi="Arial" w:cs="Arial"/>
          <w:szCs w:val="24"/>
          <w:lang w:val="en-US"/>
        </w:rPr>
        <w:t>environmentally-sensitive</w:t>
      </w:r>
      <w:proofErr w:type="gramEnd"/>
      <w:r w:rsidRPr="005F77A2">
        <w:rPr>
          <w:rFonts w:ascii="Arial" w:hAnsi="Arial" w:cs="Arial"/>
          <w:szCs w:val="24"/>
          <w:lang w:val="en-US"/>
        </w:rPr>
        <w:t>, beautiful and inclusive place.</w:t>
      </w:r>
    </w:p>
    <w:p w14:paraId="0C80BE63" w14:textId="77777777" w:rsidR="00D353E0" w:rsidRDefault="00D353E0" w:rsidP="00D353E0">
      <w:pPr>
        <w:tabs>
          <w:tab w:val="left" w:pos="8080"/>
        </w:tabs>
        <w:ind w:left="-567" w:right="-238"/>
        <w:jc w:val="both"/>
        <w:rPr>
          <w:rFonts w:ascii="Arial" w:hAnsi="Arial" w:cs="Arial"/>
          <w:szCs w:val="24"/>
          <w:lang w:val="en-US"/>
        </w:rPr>
      </w:pPr>
    </w:p>
    <w:p w14:paraId="31C9129A" w14:textId="77777777" w:rsidR="00D353E0" w:rsidRPr="005F77A2" w:rsidRDefault="00D353E0" w:rsidP="00D353E0">
      <w:pPr>
        <w:tabs>
          <w:tab w:val="left" w:pos="851"/>
        </w:tabs>
        <w:ind w:left="-284" w:right="-238"/>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Pr="005F77A2">
        <w:rPr>
          <w:rFonts w:ascii="Arial" w:hAnsi="Arial" w:cs="Arial"/>
          <w:b/>
          <w:szCs w:val="28"/>
          <w:lang w:val="en-US"/>
        </w:rPr>
        <w:t>Great Governance and Civic Leadership</w:t>
      </w:r>
    </w:p>
    <w:p w14:paraId="09DB5DCA" w14:textId="77777777" w:rsidR="00D353E0" w:rsidRPr="005F77A2" w:rsidRDefault="00D353E0" w:rsidP="00D353E0">
      <w:pPr>
        <w:tabs>
          <w:tab w:val="left" w:pos="851"/>
          <w:tab w:val="left" w:pos="8080"/>
        </w:tabs>
        <w:ind w:left="851" w:right="-238" w:hanging="851"/>
        <w:jc w:val="both"/>
        <w:rPr>
          <w:rFonts w:ascii="Arial" w:hAnsi="Arial" w:cs="Arial"/>
          <w:bCs/>
          <w:szCs w:val="28"/>
          <w:lang w:val="en-US"/>
        </w:rPr>
      </w:pPr>
      <w:r>
        <w:rPr>
          <w:rFonts w:ascii="Arial" w:hAnsi="Arial" w:cs="Arial"/>
          <w:bCs/>
          <w:szCs w:val="28"/>
          <w:lang w:val="en-US"/>
        </w:rPr>
        <w:tab/>
      </w: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3FA9B891" w14:textId="77777777" w:rsidR="00D353E0" w:rsidRDefault="00D353E0" w:rsidP="00D353E0">
      <w:pPr>
        <w:tabs>
          <w:tab w:val="left" w:pos="8080"/>
        </w:tabs>
        <w:ind w:right="-238"/>
        <w:jc w:val="both"/>
        <w:rPr>
          <w:rFonts w:ascii="Arial" w:hAnsi="Arial" w:cs="Arial"/>
          <w:b/>
          <w:sz w:val="28"/>
          <w:szCs w:val="32"/>
          <w:lang w:val="en-US"/>
        </w:rPr>
      </w:pPr>
    </w:p>
    <w:p w14:paraId="6D1A76A1" w14:textId="77777777" w:rsidR="00D353E0" w:rsidRPr="005F77A2" w:rsidRDefault="00D353E0" w:rsidP="00D353E0">
      <w:pPr>
        <w:tabs>
          <w:tab w:val="left" w:pos="8080"/>
        </w:tabs>
        <w:ind w:right="-238"/>
        <w:jc w:val="both"/>
        <w:rPr>
          <w:rFonts w:ascii="Arial" w:hAnsi="Arial" w:cs="Arial"/>
          <w:b/>
          <w:sz w:val="28"/>
          <w:szCs w:val="32"/>
          <w:lang w:val="en-US"/>
        </w:rPr>
      </w:pPr>
    </w:p>
    <w:p w14:paraId="2B45E42B" w14:textId="77777777" w:rsidR="00D353E0" w:rsidRPr="005F77A2" w:rsidRDefault="00D353E0" w:rsidP="00D353E0">
      <w:pPr>
        <w:tabs>
          <w:tab w:val="left" w:pos="8080"/>
        </w:tabs>
        <w:ind w:left="-284"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334F0BD4" w14:textId="77777777" w:rsidR="00D353E0" w:rsidRPr="005F77A2" w:rsidRDefault="00D353E0" w:rsidP="00D353E0">
      <w:pPr>
        <w:tabs>
          <w:tab w:val="left" w:pos="8080"/>
        </w:tabs>
        <w:ind w:left="-284" w:right="-238"/>
        <w:jc w:val="both"/>
        <w:rPr>
          <w:rFonts w:ascii="Arial" w:hAnsi="Arial" w:cs="Arial"/>
          <w:b/>
          <w:szCs w:val="32"/>
          <w:highlight w:val="yellow"/>
          <w:lang w:val="en-US"/>
        </w:rPr>
      </w:pPr>
    </w:p>
    <w:p w14:paraId="7A85A56B" w14:textId="77777777" w:rsidR="00D353E0" w:rsidRDefault="00D353E0" w:rsidP="00D353E0">
      <w:pPr>
        <w:tabs>
          <w:tab w:val="left" w:pos="8080"/>
        </w:tabs>
        <w:ind w:left="-284" w:right="-238"/>
        <w:jc w:val="both"/>
        <w:rPr>
          <w:rFonts w:ascii="Arial" w:eastAsia="Acumin Pro" w:hAnsi="Arial" w:cs="Arial"/>
          <w:lang w:val="en-US"/>
        </w:rPr>
      </w:pPr>
      <w:r w:rsidRPr="0B102872">
        <w:rPr>
          <w:rFonts w:ascii="Arial" w:eastAsia="Acumin Pro" w:hAnsi="Arial" w:cs="Arial"/>
          <w:lang w:val="en-US"/>
        </w:rPr>
        <w:t xml:space="preserve">The </w:t>
      </w:r>
      <w:r>
        <w:rPr>
          <w:rFonts w:ascii="Arial" w:eastAsia="Acumin Pro" w:hAnsi="Arial" w:cs="Arial"/>
          <w:lang w:val="en-US"/>
        </w:rPr>
        <w:t>O</w:t>
      </w:r>
      <w:r w:rsidRPr="0B102872">
        <w:rPr>
          <w:rFonts w:ascii="Arial" w:eastAsia="Acumin Pro" w:hAnsi="Arial" w:cs="Arial"/>
          <w:lang w:val="en-US"/>
        </w:rPr>
        <w:t xml:space="preserve">rganisational </w:t>
      </w:r>
      <w:r>
        <w:rPr>
          <w:rFonts w:ascii="Arial" w:eastAsia="Acumin Pro" w:hAnsi="Arial" w:cs="Arial"/>
          <w:lang w:val="en-US"/>
        </w:rPr>
        <w:t>R</w:t>
      </w:r>
      <w:r w:rsidRPr="0B102872">
        <w:rPr>
          <w:rFonts w:ascii="Arial" w:eastAsia="Acumin Pro" w:hAnsi="Arial" w:cs="Arial"/>
          <w:lang w:val="en-US"/>
        </w:rPr>
        <w:t xml:space="preserve">eview concludes that the current workforce levels are not sustainable.  In simple terms, the costs of employment are consuming a proportion of the budget which does not leave sufficient funding for the renewal of assets and capital works.  </w:t>
      </w:r>
    </w:p>
    <w:p w14:paraId="7427FF2A" w14:textId="77777777" w:rsidR="00D353E0" w:rsidRDefault="00D353E0" w:rsidP="00D353E0">
      <w:pPr>
        <w:tabs>
          <w:tab w:val="left" w:pos="8080"/>
        </w:tabs>
        <w:ind w:left="-284" w:right="-238"/>
        <w:jc w:val="both"/>
        <w:rPr>
          <w:rFonts w:ascii="Arial" w:eastAsia="Acumin Pro" w:hAnsi="Arial" w:cs="Arial"/>
          <w:szCs w:val="24"/>
          <w:lang w:val="en-US"/>
        </w:rPr>
      </w:pPr>
    </w:p>
    <w:p w14:paraId="3D74F3DB" w14:textId="77777777" w:rsidR="00D353E0" w:rsidRDefault="00D353E0" w:rsidP="00D353E0">
      <w:pPr>
        <w:tabs>
          <w:tab w:val="left" w:pos="8080"/>
        </w:tabs>
        <w:ind w:left="-284" w:right="-238"/>
        <w:jc w:val="both"/>
        <w:rPr>
          <w:rFonts w:ascii="Arial" w:eastAsia="Acumin Pro" w:hAnsi="Arial" w:cs="Arial"/>
          <w:lang w:val="en-US"/>
        </w:rPr>
      </w:pPr>
      <w:r w:rsidRPr="0B102872">
        <w:rPr>
          <w:rFonts w:ascii="Arial" w:eastAsia="Acumin Pro" w:hAnsi="Arial" w:cs="Arial"/>
          <w:lang w:val="en-US"/>
        </w:rPr>
        <w:t xml:space="preserve">As a result, the </w:t>
      </w:r>
      <w:r>
        <w:rPr>
          <w:rFonts w:ascii="Arial" w:eastAsia="Acumin Pro" w:hAnsi="Arial" w:cs="Arial"/>
          <w:lang w:val="en-US"/>
        </w:rPr>
        <w:t>W</w:t>
      </w:r>
      <w:r w:rsidRPr="0B102872">
        <w:rPr>
          <w:rFonts w:ascii="Arial" w:eastAsia="Acumin Pro" w:hAnsi="Arial" w:cs="Arial"/>
          <w:lang w:val="en-US"/>
        </w:rPr>
        <w:t xml:space="preserve">orkforce </w:t>
      </w:r>
      <w:r>
        <w:rPr>
          <w:rFonts w:ascii="Arial" w:eastAsia="Acumin Pro" w:hAnsi="Arial" w:cs="Arial"/>
          <w:lang w:val="en-US"/>
        </w:rPr>
        <w:t>P</w:t>
      </w:r>
      <w:r w:rsidRPr="0B102872">
        <w:rPr>
          <w:rFonts w:ascii="Arial" w:eastAsia="Acumin Pro" w:hAnsi="Arial" w:cs="Arial"/>
          <w:lang w:val="en-US"/>
        </w:rPr>
        <w:t xml:space="preserve">lan has been focused on the need to rebalance services.  The </w:t>
      </w:r>
      <w:r>
        <w:rPr>
          <w:rFonts w:ascii="Arial" w:eastAsia="Acumin Pro" w:hAnsi="Arial" w:cs="Arial"/>
          <w:lang w:val="en-US"/>
        </w:rPr>
        <w:t>W</w:t>
      </w:r>
      <w:r w:rsidRPr="0B102872">
        <w:rPr>
          <w:rFonts w:ascii="Arial" w:eastAsia="Acumin Pro" w:hAnsi="Arial" w:cs="Arial"/>
          <w:lang w:val="en-US"/>
        </w:rPr>
        <w:t xml:space="preserve">orkforce </w:t>
      </w:r>
      <w:r>
        <w:rPr>
          <w:rFonts w:ascii="Arial" w:eastAsia="Acumin Pro" w:hAnsi="Arial" w:cs="Arial"/>
          <w:lang w:val="en-US"/>
        </w:rPr>
        <w:t>P</w:t>
      </w:r>
      <w:r w:rsidRPr="0B102872">
        <w:rPr>
          <w:rFonts w:ascii="Arial" w:eastAsia="Acumin Pro" w:hAnsi="Arial" w:cs="Arial"/>
          <w:lang w:val="en-US"/>
        </w:rPr>
        <w:t>lan recommends a reduction in F</w:t>
      </w:r>
      <w:r>
        <w:rPr>
          <w:rFonts w:ascii="Arial" w:eastAsia="Acumin Pro" w:hAnsi="Arial" w:cs="Arial"/>
          <w:lang w:val="en-US"/>
        </w:rPr>
        <w:t>ull Time Equivalent</w:t>
      </w:r>
      <w:r w:rsidRPr="0B102872">
        <w:rPr>
          <w:rFonts w:ascii="Arial" w:eastAsia="Acumin Pro" w:hAnsi="Arial" w:cs="Arial"/>
          <w:lang w:val="en-US"/>
        </w:rPr>
        <w:t xml:space="preserve"> of 23.4 by the end of 2024/25. This would equate to a saving of approximately $2.0m - $2.5m annually by the end of 2024/25 or $12.0</w:t>
      </w:r>
      <w:r>
        <w:rPr>
          <w:rFonts w:ascii="Arial" w:eastAsia="Acumin Pro" w:hAnsi="Arial" w:cs="Arial"/>
          <w:lang w:val="en-US"/>
        </w:rPr>
        <w:t xml:space="preserve"> </w:t>
      </w:r>
      <w:r w:rsidRPr="0B102872">
        <w:rPr>
          <w:rFonts w:ascii="Arial" w:eastAsia="Acumin Pro" w:hAnsi="Arial" w:cs="Arial"/>
          <w:lang w:val="en-US"/>
        </w:rPr>
        <w:t>m</w:t>
      </w:r>
      <w:r>
        <w:rPr>
          <w:rFonts w:ascii="Arial" w:eastAsia="Acumin Pro" w:hAnsi="Arial" w:cs="Arial"/>
          <w:lang w:val="en-US"/>
        </w:rPr>
        <w:t>illion</w:t>
      </w:r>
      <w:r w:rsidRPr="0B102872">
        <w:rPr>
          <w:rFonts w:ascii="Arial" w:eastAsia="Acumin Pro" w:hAnsi="Arial" w:cs="Arial"/>
          <w:lang w:val="en-US"/>
        </w:rPr>
        <w:t xml:space="preserve"> - $15.0</w:t>
      </w:r>
      <w:r>
        <w:rPr>
          <w:rFonts w:ascii="Arial" w:eastAsia="Acumin Pro" w:hAnsi="Arial" w:cs="Arial"/>
          <w:lang w:val="en-US"/>
        </w:rPr>
        <w:t xml:space="preserve"> </w:t>
      </w:r>
      <w:r w:rsidRPr="0B102872">
        <w:rPr>
          <w:rFonts w:ascii="Arial" w:eastAsia="Acumin Pro" w:hAnsi="Arial" w:cs="Arial"/>
          <w:lang w:val="en-US"/>
        </w:rPr>
        <w:t>m</w:t>
      </w:r>
      <w:r>
        <w:rPr>
          <w:rFonts w:ascii="Arial" w:eastAsia="Acumin Pro" w:hAnsi="Arial" w:cs="Arial"/>
          <w:lang w:val="en-US"/>
        </w:rPr>
        <w:t>illion</w:t>
      </w:r>
      <w:r w:rsidRPr="0B102872">
        <w:rPr>
          <w:rFonts w:ascii="Arial" w:eastAsia="Acumin Pro" w:hAnsi="Arial" w:cs="Arial"/>
          <w:lang w:val="en-US"/>
        </w:rPr>
        <w:t xml:space="preserve"> over the life of the</w:t>
      </w:r>
      <w:r>
        <w:rPr>
          <w:rFonts w:ascii="Arial" w:eastAsia="Acumin Pro" w:hAnsi="Arial" w:cs="Arial"/>
          <w:lang w:val="en-US"/>
        </w:rPr>
        <w:t xml:space="preserve"> L</w:t>
      </w:r>
      <w:r w:rsidRPr="0B102872">
        <w:rPr>
          <w:rFonts w:ascii="Arial" w:eastAsia="Acumin Pro" w:hAnsi="Arial" w:cs="Arial"/>
          <w:lang w:val="en-US"/>
        </w:rPr>
        <w:t>ong-</w:t>
      </w:r>
      <w:r>
        <w:rPr>
          <w:rFonts w:ascii="Arial" w:eastAsia="Acumin Pro" w:hAnsi="Arial" w:cs="Arial"/>
          <w:lang w:val="en-US"/>
        </w:rPr>
        <w:t>T</w:t>
      </w:r>
      <w:r w:rsidRPr="0B102872">
        <w:rPr>
          <w:rFonts w:ascii="Arial" w:eastAsia="Acumin Pro" w:hAnsi="Arial" w:cs="Arial"/>
          <w:lang w:val="en-US"/>
        </w:rPr>
        <w:t xml:space="preserve">erm </w:t>
      </w:r>
      <w:r>
        <w:rPr>
          <w:rFonts w:ascii="Arial" w:eastAsia="Acumin Pro" w:hAnsi="Arial" w:cs="Arial"/>
          <w:lang w:val="en-US"/>
        </w:rPr>
        <w:t>F</w:t>
      </w:r>
      <w:r w:rsidRPr="0B102872">
        <w:rPr>
          <w:rFonts w:ascii="Arial" w:eastAsia="Acumin Pro" w:hAnsi="Arial" w:cs="Arial"/>
          <w:lang w:val="en-US"/>
        </w:rPr>
        <w:t xml:space="preserve">inancial </w:t>
      </w:r>
      <w:r>
        <w:rPr>
          <w:rFonts w:ascii="Arial" w:eastAsia="Acumin Pro" w:hAnsi="Arial" w:cs="Arial"/>
          <w:lang w:val="en-US"/>
        </w:rPr>
        <w:t>P</w:t>
      </w:r>
      <w:r w:rsidRPr="0B102872">
        <w:rPr>
          <w:rFonts w:ascii="Arial" w:eastAsia="Acumin Pro" w:hAnsi="Arial" w:cs="Arial"/>
          <w:lang w:val="en-US"/>
        </w:rPr>
        <w:t>lan (assuming approx. 6 years of full savings).</w:t>
      </w:r>
    </w:p>
    <w:p w14:paraId="4ABBED4D" w14:textId="77777777" w:rsidR="00D353E0" w:rsidRDefault="00D353E0" w:rsidP="00D353E0">
      <w:pPr>
        <w:tabs>
          <w:tab w:val="left" w:pos="8080"/>
        </w:tabs>
        <w:ind w:left="-284" w:right="-238"/>
        <w:jc w:val="both"/>
        <w:rPr>
          <w:rFonts w:ascii="Arial" w:eastAsia="Acumin Pro" w:hAnsi="Arial" w:cs="Arial"/>
          <w:szCs w:val="24"/>
          <w:lang w:val="en-US"/>
        </w:rPr>
      </w:pPr>
    </w:p>
    <w:p w14:paraId="268B8D86" w14:textId="77777777" w:rsidR="00D353E0" w:rsidRDefault="00D353E0" w:rsidP="00D353E0">
      <w:pPr>
        <w:tabs>
          <w:tab w:val="left" w:pos="8080"/>
        </w:tabs>
        <w:ind w:left="-284" w:right="-238"/>
        <w:jc w:val="both"/>
        <w:rPr>
          <w:rFonts w:ascii="Arial" w:eastAsia="Acumin Pro" w:hAnsi="Arial" w:cs="Arial"/>
          <w:szCs w:val="24"/>
          <w:lang w:val="en-US"/>
        </w:rPr>
      </w:pPr>
    </w:p>
    <w:p w14:paraId="52C10C65" w14:textId="77777777" w:rsidR="00D353E0" w:rsidRPr="005F77A2" w:rsidRDefault="00D353E0" w:rsidP="00D353E0">
      <w:pPr>
        <w:tabs>
          <w:tab w:val="left" w:pos="8080"/>
        </w:tabs>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530559CE" w14:textId="77777777" w:rsidR="00D353E0" w:rsidRPr="005F77A2" w:rsidRDefault="00D353E0" w:rsidP="00D353E0">
      <w:pPr>
        <w:tabs>
          <w:tab w:val="left" w:pos="8080"/>
        </w:tabs>
        <w:ind w:left="-284" w:right="-238"/>
        <w:jc w:val="both"/>
        <w:rPr>
          <w:rFonts w:ascii="Arial" w:hAnsi="Arial" w:cs="Arial"/>
          <w:b/>
          <w:sz w:val="28"/>
          <w:szCs w:val="32"/>
          <w:lang w:val="en-US"/>
        </w:rPr>
      </w:pPr>
    </w:p>
    <w:p w14:paraId="0F5308E2" w14:textId="77777777" w:rsidR="00D353E0" w:rsidRDefault="00D353E0" w:rsidP="00D353E0">
      <w:pPr>
        <w:tabs>
          <w:tab w:val="left" w:pos="8080"/>
        </w:tabs>
        <w:ind w:left="-284" w:right="-238"/>
        <w:jc w:val="both"/>
        <w:rPr>
          <w:rFonts w:ascii="Arial" w:hAnsi="Arial" w:cs="Arial"/>
          <w:lang w:val="en-US"/>
        </w:rPr>
      </w:pPr>
      <w:r w:rsidRPr="0B102872">
        <w:rPr>
          <w:rFonts w:ascii="Arial" w:hAnsi="Arial" w:cs="Arial"/>
          <w:lang w:val="en-US"/>
        </w:rPr>
        <w:t xml:space="preserve">Regulation 19DA of the </w:t>
      </w:r>
      <w:r w:rsidRPr="0B102872">
        <w:rPr>
          <w:rFonts w:ascii="Arial" w:hAnsi="Arial" w:cs="Arial"/>
          <w:i/>
          <w:iCs/>
          <w:lang w:val="en-US"/>
        </w:rPr>
        <w:t>Local Government (Administration) Regulations 1996</w:t>
      </w:r>
      <w:r w:rsidRPr="0B102872">
        <w:rPr>
          <w:rFonts w:ascii="Arial" w:hAnsi="Arial" w:cs="Arial"/>
          <w:lang w:val="en-US"/>
        </w:rPr>
        <w:t xml:space="preserve"> requires the City of Nedlands to have a </w:t>
      </w:r>
      <w:r>
        <w:rPr>
          <w:rFonts w:ascii="Arial" w:hAnsi="Arial" w:cs="Arial"/>
          <w:lang w:val="en-US"/>
        </w:rPr>
        <w:t>C</w:t>
      </w:r>
      <w:r w:rsidRPr="0B102872">
        <w:rPr>
          <w:rFonts w:ascii="Arial" w:hAnsi="Arial" w:cs="Arial"/>
          <w:lang w:val="en-US"/>
        </w:rPr>
        <w:t xml:space="preserve">orporate </w:t>
      </w:r>
      <w:r>
        <w:rPr>
          <w:rFonts w:ascii="Arial" w:hAnsi="Arial" w:cs="Arial"/>
          <w:lang w:val="en-US"/>
        </w:rPr>
        <w:t>B</w:t>
      </w:r>
      <w:r w:rsidRPr="0B102872">
        <w:rPr>
          <w:rFonts w:ascii="Arial" w:hAnsi="Arial" w:cs="Arial"/>
          <w:lang w:val="en-US"/>
        </w:rPr>
        <w:t xml:space="preserve">usiness </w:t>
      </w:r>
      <w:r>
        <w:rPr>
          <w:rFonts w:ascii="Arial" w:hAnsi="Arial" w:cs="Arial"/>
          <w:lang w:val="en-US"/>
        </w:rPr>
        <w:t>P</w:t>
      </w:r>
      <w:r w:rsidRPr="0B102872">
        <w:rPr>
          <w:rFonts w:ascii="Arial" w:hAnsi="Arial" w:cs="Arial"/>
          <w:lang w:val="en-US"/>
        </w:rPr>
        <w:t xml:space="preserve">lan. One of the key inputs in developing a </w:t>
      </w:r>
      <w:r>
        <w:rPr>
          <w:rFonts w:ascii="Arial" w:hAnsi="Arial" w:cs="Arial"/>
          <w:lang w:val="en-US"/>
        </w:rPr>
        <w:t>C</w:t>
      </w:r>
      <w:r w:rsidRPr="0B102872">
        <w:rPr>
          <w:rFonts w:ascii="Arial" w:hAnsi="Arial" w:cs="Arial"/>
          <w:lang w:val="en-US"/>
        </w:rPr>
        <w:t xml:space="preserve">orporate </w:t>
      </w:r>
      <w:r>
        <w:rPr>
          <w:rFonts w:ascii="Arial" w:hAnsi="Arial" w:cs="Arial"/>
          <w:lang w:val="en-US"/>
        </w:rPr>
        <w:t>B</w:t>
      </w:r>
      <w:r w:rsidRPr="0B102872">
        <w:rPr>
          <w:rFonts w:ascii="Arial" w:hAnsi="Arial" w:cs="Arial"/>
          <w:lang w:val="en-US"/>
        </w:rPr>
        <w:t xml:space="preserve">usiness </w:t>
      </w:r>
      <w:r>
        <w:rPr>
          <w:rFonts w:ascii="Arial" w:hAnsi="Arial" w:cs="Arial"/>
          <w:lang w:val="en-US"/>
        </w:rPr>
        <w:t>P</w:t>
      </w:r>
      <w:r w:rsidRPr="0B102872">
        <w:rPr>
          <w:rFonts w:ascii="Arial" w:hAnsi="Arial" w:cs="Arial"/>
          <w:lang w:val="en-US"/>
        </w:rPr>
        <w:t xml:space="preserve">lan is a </w:t>
      </w:r>
      <w:r>
        <w:rPr>
          <w:rFonts w:ascii="Arial" w:hAnsi="Arial" w:cs="Arial"/>
          <w:lang w:val="en-US"/>
        </w:rPr>
        <w:t>W</w:t>
      </w:r>
      <w:r w:rsidRPr="0B102872">
        <w:rPr>
          <w:rFonts w:ascii="Arial" w:hAnsi="Arial" w:cs="Arial"/>
          <w:lang w:val="en-US"/>
        </w:rPr>
        <w:t xml:space="preserve">orkforce </w:t>
      </w:r>
      <w:r>
        <w:rPr>
          <w:rFonts w:ascii="Arial" w:hAnsi="Arial" w:cs="Arial"/>
          <w:lang w:val="en-US"/>
        </w:rPr>
        <w:t>P</w:t>
      </w:r>
      <w:r w:rsidRPr="0B102872">
        <w:rPr>
          <w:rFonts w:ascii="Arial" w:hAnsi="Arial" w:cs="Arial"/>
          <w:lang w:val="en-US"/>
        </w:rPr>
        <w:t xml:space="preserve">lan. </w:t>
      </w:r>
    </w:p>
    <w:p w14:paraId="7F887FCB" w14:textId="77777777" w:rsidR="00D353E0" w:rsidRDefault="00D353E0" w:rsidP="00D353E0">
      <w:pPr>
        <w:tabs>
          <w:tab w:val="left" w:pos="8080"/>
        </w:tabs>
        <w:ind w:left="-284" w:right="-238"/>
        <w:jc w:val="both"/>
        <w:rPr>
          <w:rFonts w:ascii="Arial" w:hAnsi="Arial" w:cs="Arial"/>
          <w:bCs/>
          <w:szCs w:val="24"/>
          <w:lang w:val="en-US"/>
        </w:rPr>
      </w:pPr>
    </w:p>
    <w:p w14:paraId="329B89B4" w14:textId="77777777" w:rsidR="00D353E0" w:rsidRDefault="00D353E0" w:rsidP="00A10B1B">
      <w:pPr>
        <w:tabs>
          <w:tab w:val="left" w:pos="8080"/>
        </w:tabs>
        <w:ind w:right="-238"/>
        <w:jc w:val="both"/>
        <w:rPr>
          <w:rFonts w:ascii="Arial" w:hAnsi="Arial" w:cs="Arial"/>
          <w:bCs/>
          <w:szCs w:val="24"/>
          <w:lang w:val="en-US"/>
        </w:rPr>
      </w:pPr>
    </w:p>
    <w:p w14:paraId="13FE9B14" w14:textId="77777777" w:rsidR="00D353E0" w:rsidRPr="005F77A2" w:rsidRDefault="00D353E0" w:rsidP="00D353E0">
      <w:pPr>
        <w:tabs>
          <w:tab w:val="left" w:pos="8080"/>
        </w:tabs>
        <w:ind w:left="-284"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29901C31" w14:textId="77777777" w:rsidR="00D353E0" w:rsidRPr="005F77A2" w:rsidRDefault="00D353E0" w:rsidP="00D353E0">
      <w:pPr>
        <w:tabs>
          <w:tab w:val="left" w:pos="8080"/>
        </w:tabs>
        <w:ind w:left="-284" w:right="-238"/>
        <w:jc w:val="both"/>
        <w:rPr>
          <w:rFonts w:ascii="Arial" w:hAnsi="Arial" w:cs="Arial"/>
          <w:b/>
          <w:sz w:val="28"/>
          <w:szCs w:val="32"/>
          <w:lang w:val="en-US"/>
        </w:rPr>
      </w:pPr>
    </w:p>
    <w:p w14:paraId="18965A0C" w14:textId="77777777" w:rsidR="00D353E0" w:rsidRDefault="00D353E0" w:rsidP="00D353E0">
      <w:pPr>
        <w:tabs>
          <w:tab w:val="left" w:pos="8080"/>
        </w:tabs>
        <w:ind w:left="-284" w:right="-238"/>
        <w:jc w:val="both"/>
        <w:rPr>
          <w:rFonts w:ascii="Arial" w:hAnsi="Arial" w:cs="Arial"/>
          <w:lang w:val="en-US"/>
        </w:rPr>
      </w:pPr>
      <w:r w:rsidRPr="0B102872">
        <w:rPr>
          <w:rFonts w:ascii="Arial" w:hAnsi="Arial" w:cs="Arial"/>
          <w:lang w:val="en-US"/>
        </w:rPr>
        <w:t xml:space="preserve">If the Committee endorses the </w:t>
      </w:r>
      <w:r>
        <w:rPr>
          <w:rFonts w:ascii="Arial" w:hAnsi="Arial" w:cs="Arial"/>
        </w:rPr>
        <w:t>O</w:t>
      </w:r>
      <w:r w:rsidRPr="0B102872">
        <w:rPr>
          <w:rFonts w:ascii="Arial" w:hAnsi="Arial" w:cs="Arial"/>
        </w:rPr>
        <w:t xml:space="preserve">rganisational </w:t>
      </w:r>
      <w:r>
        <w:rPr>
          <w:rFonts w:ascii="Arial" w:hAnsi="Arial" w:cs="Arial"/>
        </w:rPr>
        <w:t>R</w:t>
      </w:r>
      <w:r w:rsidRPr="0B102872">
        <w:rPr>
          <w:rFonts w:ascii="Arial" w:hAnsi="Arial" w:cs="Arial"/>
        </w:rPr>
        <w:t xml:space="preserve">eview and </w:t>
      </w:r>
      <w:r>
        <w:rPr>
          <w:rFonts w:ascii="Arial" w:hAnsi="Arial" w:cs="Arial"/>
        </w:rPr>
        <w:t>W</w:t>
      </w:r>
      <w:r w:rsidRPr="0B102872">
        <w:rPr>
          <w:rFonts w:ascii="Arial" w:hAnsi="Arial" w:cs="Arial"/>
        </w:rPr>
        <w:t xml:space="preserve">orkforce </w:t>
      </w:r>
      <w:r>
        <w:rPr>
          <w:rFonts w:ascii="Arial" w:hAnsi="Arial" w:cs="Arial"/>
        </w:rPr>
        <w:t>P</w:t>
      </w:r>
      <w:r w:rsidRPr="0B102872">
        <w:rPr>
          <w:rFonts w:ascii="Arial" w:hAnsi="Arial" w:cs="Arial"/>
        </w:rPr>
        <w:t>lan</w:t>
      </w:r>
      <w:r w:rsidRPr="0B102872">
        <w:rPr>
          <w:rFonts w:ascii="Arial" w:hAnsi="Arial" w:cs="Arial"/>
          <w:lang w:val="en-US"/>
        </w:rPr>
        <w:t>, both documents will be presented to Council for consideration.</w:t>
      </w:r>
    </w:p>
    <w:p w14:paraId="5B093475" w14:textId="77777777" w:rsidR="00D353E0" w:rsidRDefault="00D353E0" w:rsidP="00D353E0">
      <w:pPr>
        <w:tabs>
          <w:tab w:val="left" w:pos="8080"/>
        </w:tabs>
        <w:ind w:left="-284" w:right="-238"/>
        <w:jc w:val="both"/>
        <w:rPr>
          <w:rFonts w:ascii="Arial" w:hAnsi="Arial" w:cs="Arial"/>
          <w:bCs/>
          <w:szCs w:val="24"/>
          <w:lang w:val="en-US"/>
        </w:rPr>
      </w:pPr>
    </w:p>
    <w:p w14:paraId="0B2E4BE4" w14:textId="77777777" w:rsidR="00D353E0" w:rsidRDefault="00D353E0" w:rsidP="00D353E0">
      <w:pPr>
        <w:tabs>
          <w:tab w:val="left" w:pos="8080"/>
        </w:tabs>
        <w:ind w:left="-284" w:right="-238"/>
        <w:jc w:val="both"/>
        <w:rPr>
          <w:rFonts w:ascii="Arial" w:hAnsi="Arial" w:cs="Arial"/>
        </w:rPr>
      </w:pPr>
      <w:r w:rsidRPr="0B102872">
        <w:rPr>
          <w:rFonts w:ascii="Arial" w:hAnsi="Arial" w:cs="Arial"/>
          <w:lang w:val="en-US"/>
        </w:rPr>
        <w:t xml:space="preserve">If the Committee does not endorse the </w:t>
      </w:r>
      <w:r>
        <w:rPr>
          <w:rFonts w:ascii="Arial" w:hAnsi="Arial" w:cs="Arial"/>
        </w:rPr>
        <w:t>O</w:t>
      </w:r>
      <w:r w:rsidRPr="0B102872">
        <w:rPr>
          <w:rFonts w:ascii="Arial" w:hAnsi="Arial" w:cs="Arial"/>
        </w:rPr>
        <w:t xml:space="preserve">rganisational </w:t>
      </w:r>
      <w:r>
        <w:rPr>
          <w:rFonts w:ascii="Arial" w:hAnsi="Arial" w:cs="Arial"/>
        </w:rPr>
        <w:t>R</w:t>
      </w:r>
      <w:r w:rsidRPr="0B102872">
        <w:rPr>
          <w:rFonts w:ascii="Arial" w:hAnsi="Arial" w:cs="Arial"/>
        </w:rPr>
        <w:t xml:space="preserve">eview and </w:t>
      </w:r>
      <w:r>
        <w:rPr>
          <w:rFonts w:ascii="Arial" w:hAnsi="Arial" w:cs="Arial"/>
        </w:rPr>
        <w:t>W</w:t>
      </w:r>
      <w:r w:rsidRPr="0B102872">
        <w:rPr>
          <w:rFonts w:ascii="Arial" w:hAnsi="Arial" w:cs="Arial"/>
        </w:rPr>
        <w:t xml:space="preserve">orkforce </w:t>
      </w:r>
      <w:r>
        <w:rPr>
          <w:rFonts w:ascii="Arial" w:hAnsi="Arial" w:cs="Arial"/>
        </w:rPr>
        <w:t>P</w:t>
      </w:r>
      <w:r w:rsidRPr="0B102872">
        <w:rPr>
          <w:rFonts w:ascii="Arial" w:hAnsi="Arial" w:cs="Arial"/>
        </w:rPr>
        <w:t>lan</w:t>
      </w:r>
      <w:r w:rsidRPr="0B102872">
        <w:rPr>
          <w:rFonts w:ascii="Arial" w:hAnsi="Arial" w:cs="Arial"/>
          <w:lang w:val="en-US"/>
        </w:rPr>
        <w:t xml:space="preserve">, further changes and amendments can be incorporated prior to the documents being considered by Council. </w:t>
      </w:r>
    </w:p>
    <w:p w14:paraId="0A222613" w14:textId="77777777" w:rsidR="00D353E0" w:rsidRDefault="00D353E0" w:rsidP="00D353E0">
      <w:pPr>
        <w:tabs>
          <w:tab w:val="left" w:pos="8080"/>
        </w:tabs>
        <w:ind w:left="-284" w:right="-238"/>
        <w:jc w:val="both"/>
        <w:rPr>
          <w:rFonts w:ascii="Arial" w:hAnsi="Arial" w:cs="Arial"/>
          <w:szCs w:val="24"/>
        </w:rPr>
      </w:pPr>
    </w:p>
    <w:p w14:paraId="5B1B5BE0" w14:textId="77777777" w:rsidR="00D353E0" w:rsidRDefault="00D353E0" w:rsidP="00D353E0">
      <w:pPr>
        <w:tabs>
          <w:tab w:val="left" w:pos="8080"/>
        </w:tabs>
        <w:ind w:left="-284" w:right="-238"/>
        <w:jc w:val="both"/>
        <w:rPr>
          <w:rFonts w:ascii="Arial" w:hAnsi="Arial" w:cs="Arial"/>
          <w:szCs w:val="24"/>
        </w:rPr>
      </w:pPr>
    </w:p>
    <w:p w14:paraId="43A08A53" w14:textId="77777777" w:rsidR="00D353E0" w:rsidRPr="005F77A2" w:rsidRDefault="00D353E0" w:rsidP="00D353E0">
      <w:pPr>
        <w:tabs>
          <w:tab w:val="left" w:pos="8080"/>
        </w:tabs>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00E765DA" w14:textId="77777777" w:rsidR="00D353E0" w:rsidRPr="005F77A2" w:rsidRDefault="00D353E0" w:rsidP="00D353E0">
      <w:pPr>
        <w:tabs>
          <w:tab w:val="left" w:pos="8080"/>
        </w:tabs>
        <w:ind w:left="-284" w:right="-238"/>
        <w:jc w:val="both"/>
        <w:rPr>
          <w:rFonts w:ascii="Arial" w:hAnsi="Arial" w:cs="Arial"/>
          <w:bCs/>
          <w:szCs w:val="28"/>
          <w:lang w:val="en-US"/>
        </w:rPr>
      </w:pPr>
    </w:p>
    <w:p w14:paraId="483B0B8D" w14:textId="77777777" w:rsidR="00D353E0" w:rsidRPr="005F77A2" w:rsidRDefault="00D353E0" w:rsidP="00D353E0">
      <w:pPr>
        <w:tabs>
          <w:tab w:val="left" w:pos="8080"/>
        </w:tabs>
        <w:ind w:left="-284" w:right="-238"/>
        <w:jc w:val="both"/>
        <w:rPr>
          <w:rFonts w:ascii="Arial" w:hAnsi="Arial" w:cs="Arial"/>
        </w:rPr>
      </w:pPr>
      <w:r w:rsidRPr="0B102872">
        <w:rPr>
          <w:rFonts w:ascii="Arial" w:hAnsi="Arial" w:cs="Arial"/>
        </w:rPr>
        <w:t xml:space="preserve">This report recommends endorsing both the </w:t>
      </w:r>
      <w:r>
        <w:rPr>
          <w:rFonts w:ascii="Arial" w:hAnsi="Arial" w:cs="Arial"/>
        </w:rPr>
        <w:t>O</w:t>
      </w:r>
      <w:r w:rsidRPr="0B102872">
        <w:rPr>
          <w:rFonts w:ascii="Arial" w:hAnsi="Arial" w:cs="Arial"/>
        </w:rPr>
        <w:t xml:space="preserve">rganisational </w:t>
      </w:r>
      <w:r>
        <w:rPr>
          <w:rFonts w:ascii="Arial" w:hAnsi="Arial" w:cs="Arial"/>
        </w:rPr>
        <w:t>R</w:t>
      </w:r>
      <w:r w:rsidRPr="0B102872">
        <w:rPr>
          <w:rFonts w:ascii="Arial" w:hAnsi="Arial" w:cs="Arial"/>
        </w:rPr>
        <w:t xml:space="preserve">eview and </w:t>
      </w:r>
      <w:r>
        <w:rPr>
          <w:rFonts w:ascii="Arial" w:hAnsi="Arial" w:cs="Arial"/>
        </w:rPr>
        <w:t>W</w:t>
      </w:r>
      <w:r w:rsidRPr="0B102872">
        <w:rPr>
          <w:rFonts w:ascii="Arial" w:hAnsi="Arial" w:cs="Arial"/>
        </w:rPr>
        <w:t xml:space="preserve">orkforce </w:t>
      </w:r>
      <w:r>
        <w:rPr>
          <w:rFonts w:ascii="Arial" w:hAnsi="Arial" w:cs="Arial"/>
        </w:rPr>
        <w:t>P</w:t>
      </w:r>
      <w:r w:rsidRPr="0B102872">
        <w:rPr>
          <w:rFonts w:ascii="Arial" w:hAnsi="Arial" w:cs="Arial"/>
        </w:rPr>
        <w:t xml:space="preserve">lan for consideration by Council. </w:t>
      </w:r>
    </w:p>
    <w:p w14:paraId="1C36F246" w14:textId="77777777" w:rsidR="00D353E0" w:rsidRDefault="00D353E0" w:rsidP="00D353E0">
      <w:pPr>
        <w:tabs>
          <w:tab w:val="left" w:pos="8080"/>
        </w:tabs>
        <w:ind w:left="-284" w:right="-238"/>
        <w:jc w:val="both"/>
        <w:rPr>
          <w:rFonts w:ascii="Arial" w:hAnsi="Arial" w:cs="Arial"/>
          <w:bCs/>
        </w:rPr>
      </w:pPr>
    </w:p>
    <w:p w14:paraId="2AA97B06" w14:textId="77777777" w:rsidR="00D353E0" w:rsidRPr="005F77A2" w:rsidRDefault="00D353E0" w:rsidP="00D353E0">
      <w:pPr>
        <w:tabs>
          <w:tab w:val="left" w:pos="8080"/>
        </w:tabs>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42E15219" w14:textId="77777777" w:rsidR="00D353E0" w:rsidRPr="005F77A2" w:rsidRDefault="00D353E0" w:rsidP="00D353E0">
      <w:pPr>
        <w:tabs>
          <w:tab w:val="left" w:pos="8080"/>
        </w:tabs>
        <w:ind w:left="-284" w:right="-238"/>
        <w:jc w:val="both"/>
        <w:rPr>
          <w:rFonts w:ascii="Arial" w:hAnsi="Arial" w:cs="Arial"/>
          <w:b/>
          <w:sz w:val="28"/>
          <w:szCs w:val="32"/>
          <w:lang w:val="en-US"/>
        </w:rPr>
      </w:pPr>
    </w:p>
    <w:p w14:paraId="59176D69" w14:textId="77777777" w:rsidR="00D353E0" w:rsidRDefault="00D353E0" w:rsidP="00D353E0">
      <w:pPr>
        <w:ind w:left="-284" w:right="-238"/>
      </w:pPr>
      <w:r>
        <w:rPr>
          <w:rFonts w:ascii="Arial" w:hAnsi="Arial" w:cs="Arial"/>
          <w:bCs/>
          <w:szCs w:val="24"/>
          <w:lang w:val="en-US"/>
        </w:rPr>
        <w:t>N/A</w:t>
      </w:r>
    </w:p>
    <w:p w14:paraId="72CD374C" w14:textId="77777777" w:rsidR="00D353E0" w:rsidRPr="0020009F" w:rsidRDefault="00D353E0" w:rsidP="00D353E0"/>
    <w:p w14:paraId="54418648" w14:textId="77777777" w:rsidR="00F16BCB" w:rsidRPr="00F16BCB" w:rsidRDefault="00F16BCB" w:rsidP="00F16BCB">
      <w:pPr>
        <w:ind w:left="-284"/>
        <w:rPr>
          <w:rFonts w:ascii="Arial" w:hAnsi="Arial" w:cs="Arial"/>
        </w:rPr>
      </w:pPr>
    </w:p>
    <w:p w14:paraId="5E2CA09F" w14:textId="711ADB16" w:rsidR="00164E62" w:rsidRPr="00F16BCB" w:rsidRDefault="00164E62" w:rsidP="00F16BCB">
      <w:pPr>
        <w:tabs>
          <w:tab w:val="left" w:pos="1440"/>
          <w:tab w:val="left" w:pos="2410"/>
          <w:tab w:val="left" w:pos="2977"/>
          <w:tab w:val="right" w:pos="8505"/>
        </w:tabs>
        <w:ind w:left="-284" w:right="-238"/>
        <w:jc w:val="both"/>
        <w:rPr>
          <w:rFonts w:ascii="Arial" w:hAnsi="Arial" w:cs="Arial"/>
          <w:b/>
          <w:bCs/>
          <w:szCs w:val="28"/>
        </w:rPr>
      </w:pPr>
    </w:p>
    <w:p w14:paraId="2E53C757" w14:textId="77777777" w:rsidR="00164E62" w:rsidRDefault="00164E62" w:rsidP="00616670">
      <w:pPr>
        <w:tabs>
          <w:tab w:val="left" w:pos="1440"/>
          <w:tab w:val="left" w:pos="2410"/>
          <w:tab w:val="left" w:pos="2977"/>
          <w:tab w:val="right" w:pos="8505"/>
        </w:tabs>
        <w:ind w:left="-567" w:right="-238"/>
        <w:jc w:val="both"/>
        <w:rPr>
          <w:rFonts w:ascii="Arial" w:hAnsi="Arial" w:cs="Arial"/>
          <w:b/>
          <w:bCs/>
          <w:color w:val="17365D" w:themeColor="text2" w:themeShade="BF"/>
          <w:szCs w:val="28"/>
        </w:rPr>
      </w:pPr>
    </w:p>
    <w:p w14:paraId="6D4B00F8" w14:textId="77777777" w:rsidR="00B40CA6" w:rsidRDefault="00B40CA6" w:rsidP="00616670">
      <w:pPr>
        <w:tabs>
          <w:tab w:val="left" w:pos="1440"/>
          <w:tab w:val="left" w:pos="2410"/>
          <w:tab w:val="left" w:pos="2977"/>
          <w:tab w:val="right" w:pos="8505"/>
        </w:tabs>
        <w:ind w:left="-567" w:right="-238"/>
        <w:jc w:val="both"/>
        <w:rPr>
          <w:rFonts w:ascii="Arial" w:hAnsi="Arial" w:cs="Arial"/>
          <w:b/>
          <w:bCs/>
          <w:color w:val="17365D" w:themeColor="text2" w:themeShade="BF"/>
          <w:szCs w:val="28"/>
        </w:rPr>
      </w:pPr>
    </w:p>
    <w:p w14:paraId="1188C3E0" w14:textId="77777777" w:rsidR="00B40CA6" w:rsidRDefault="00B40CA6" w:rsidP="00616670">
      <w:pPr>
        <w:tabs>
          <w:tab w:val="left" w:pos="1440"/>
          <w:tab w:val="left" w:pos="2410"/>
          <w:tab w:val="left" w:pos="2977"/>
          <w:tab w:val="right" w:pos="8505"/>
        </w:tabs>
        <w:ind w:left="-567" w:right="-238"/>
        <w:jc w:val="both"/>
        <w:rPr>
          <w:rFonts w:ascii="Arial" w:hAnsi="Arial" w:cs="Arial"/>
          <w:b/>
          <w:color w:val="17365D" w:themeColor="text2" w:themeShade="BF"/>
          <w:kern w:val="28"/>
          <w:szCs w:val="24"/>
        </w:rPr>
      </w:pPr>
    </w:p>
    <w:p w14:paraId="54444BD2" w14:textId="3F7848BC" w:rsidR="007A1A78" w:rsidRDefault="007A1A78" w:rsidP="00616670">
      <w:pPr>
        <w:ind w:right="-238"/>
        <w:rPr>
          <w:rFonts w:ascii="Arial" w:hAnsi="Arial" w:cs="Arial"/>
          <w:caps/>
          <w:color w:val="17365D" w:themeColor="text2" w:themeShade="BF"/>
          <w:szCs w:val="24"/>
        </w:rPr>
      </w:pPr>
    </w:p>
    <w:p w14:paraId="2AE60DDC" w14:textId="77777777" w:rsidR="009346C2" w:rsidRDefault="009346C2" w:rsidP="00616670">
      <w:pPr>
        <w:ind w:right="-238"/>
        <w:rPr>
          <w:rFonts w:ascii="Arial" w:hAnsi="Arial" w:cs="Arial"/>
          <w:b/>
          <w:color w:val="17365D" w:themeColor="text2" w:themeShade="BF"/>
          <w:kern w:val="28"/>
          <w:szCs w:val="24"/>
        </w:rPr>
      </w:pPr>
    </w:p>
    <w:p w14:paraId="7E4276B8" w14:textId="77777777" w:rsidR="00260AC9" w:rsidRDefault="00260AC9" w:rsidP="00616670">
      <w:pPr>
        <w:ind w:right="-238"/>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2ACBE76B" w14:textId="72452ACA" w:rsidR="00F50013" w:rsidRPr="009346C2" w:rsidRDefault="00F50013" w:rsidP="0030195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78" w:name="_Toc108046530"/>
      <w:bookmarkStart w:id="79" w:name="_Toc108107015"/>
      <w:r w:rsidRPr="00164E62">
        <w:rPr>
          <w:rFonts w:ascii="Arial" w:hAnsi="Arial" w:cs="Arial"/>
          <w:caps w:val="0"/>
          <w:color w:val="17365D" w:themeColor="text2" w:themeShade="BF"/>
          <w:szCs w:val="28"/>
          <w:u w:val="none"/>
        </w:rPr>
        <w:t>Council Members Notice of Motions of Which Previous Notice Has Been Given</w:t>
      </w:r>
      <w:bookmarkEnd w:id="78"/>
      <w:bookmarkEnd w:id="79"/>
    </w:p>
    <w:p w14:paraId="0F78F97A" w14:textId="58DAD819" w:rsidR="00F50013" w:rsidRDefault="00F50013" w:rsidP="00616670">
      <w:pPr>
        <w:pStyle w:val="CouncilHeading"/>
        <w:ind w:right="-238"/>
      </w:pPr>
    </w:p>
    <w:p w14:paraId="59F59ACF" w14:textId="5AFCD3C3" w:rsidR="00F50013" w:rsidRDefault="00F50013" w:rsidP="00616670">
      <w:pPr>
        <w:pStyle w:val="CouncilHeading"/>
        <w:ind w:right="-238"/>
      </w:pPr>
      <w:r>
        <w:t>This item will be dealt with at the Ordinary Council Meeting.</w:t>
      </w:r>
    </w:p>
    <w:p w14:paraId="3054CC43" w14:textId="402CF9CF" w:rsidR="00B40CA6" w:rsidRDefault="00B40CA6" w:rsidP="00616670">
      <w:pPr>
        <w:pStyle w:val="CouncilHeading"/>
        <w:ind w:right="-238"/>
      </w:pPr>
    </w:p>
    <w:p w14:paraId="6D760F38" w14:textId="5D3C7E48" w:rsidR="00F50013" w:rsidRDefault="00F50013" w:rsidP="00616670">
      <w:pPr>
        <w:ind w:right="-238"/>
        <w:rPr>
          <w:rFonts w:ascii="Arial" w:hAnsi="Arial" w:cs="Arial"/>
          <w:b/>
          <w:color w:val="17365D" w:themeColor="text2" w:themeShade="BF"/>
          <w:kern w:val="28"/>
          <w:szCs w:val="24"/>
        </w:rPr>
      </w:pPr>
    </w:p>
    <w:p w14:paraId="668495A5" w14:textId="5CF10E86" w:rsidR="00F50013" w:rsidRPr="009346C2" w:rsidRDefault="00F50013" w:rsidP="0030195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0" w:name="_Toc108046531"/>
      <w:bookmarkStart w:id="81" w:name="_Toc108107016"/>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w:t>
      </w:r>
      <w:r w:rsidR="00582BAB">
        <w:rPr>
          <w:rFonts w:ascii="Arial" w:hAnsi="Arial" w:cs="Arial"/>
          <w:caps w:val="0"/>
          <w:color w:val="17365D" w:themeColor="text2" w:themeShade="BF"/>
          <w:szCs w:val="28"/>
          <w:u w:val="none"/>
        </w:rPr>
        <w:t>b</w:t>
      </w:r>
      <w:r w:rsidRPr="009346C2">
        <w:rPr>
          <w:rFonts w:ascii="Arial" w:hAnsi="Arial" w:cs="Arial"/>
          <w:caps w:val="0"/>
          <w:color w:val="17365D" w:themeColor="text2" w:themeShade="BF"/>
          <w:szCs w:val="28"/>
          <w:u w:val="none"/>
        </w:rPr>
        <w:t xml:space="preserve">y the Presiding Member or </w:t>
      </w:r>
      <w:r w:rsidR="00582BAB">
        <w:rPr>
          <w:rFonts w:ascii="Arial" w:hAnsi="Arial" w:cs="Arial"/>
          <w:caps w:val="0"/>
          <w:color w:val="17365D" w:themeColor="text2" w:themeShade="BF"/>
          <w:szCs w:val="28"/>
          <w:u w:val="none"/>
        </w:rPr>
        <w:t>b</w:t>
      </w:r>
      <w:r w:rsidRPr="009346C2">
        <w:rPr>
          <w:rFonts w:ascii="Arial" w:hAnsi="Arial" w:cs="Arial"/>
          <w:caps w:val="0"/>
          <w:color w:val="17365D" w:themeColor="text2" w:themeShade="BF"/>
          <w:szCs w:val="28"/>
          <w:u w:val="none"/>
        </w:rPr>
        <w:t>y Decision</w:t>
      </w:r>
      <w:bookmarkEnd w:id="80"/>
      <w:bookmarkEnd w:id="81"/>
    </w:p>
    <w:p w14:paraId="7E01D6D7" w14:textId="279BF8B5" w:rsidR="005949FF" w:rsidRDefault="005949FF" w:rsidP="00616670">
      <w:pPr>
        <w:ind w:right="-238"/>
      </w:pPr>
    </w:p>
    <w:p w14:paraId="25A1024F" w14:textId="0F9E7B41" w:rsidR="005949FF" w:rsidRPr="005949FF" w:rsidRDefault="00B40CA6" w:rsidP="00616670">
      <w:pPr>
        <w:pStyle w:val="CouncilHeading"/>
        <w:ind w:right="-238"/>
      </w:pPr>
      <w:r>
        <w:t>This item will be dealt with at the Ordinary Council Meeting.</w:t>
      </w:r>
    </w:p>
    <w:p w14:paraId="03943387" w14:textId="67896A34" w:rsidR="005949FF" w:rsidRDefault="005949FF" w:rsidP="00616670">
      <w:pPr>
        <w:ind w:right="-238"/>
      </w:pPr>
    </w:p>
    <w:p w14:paraId="1DBC3485" w14:textId="77777777" w:rsidR="005949FF" w:rsidRPr="005949FF" w:rsidRDefault="005949FF" w:rsidP="00616670">
      <w:pPr>
        <w:ind w:right="-238"/>
      </w:pPr>
    </w:p>
    <w:p w14:paraId="0F5ABE57" w14:textId="58B25C49" w:rsidR="00F50013" w:rsidRPr="009346C2" w:rsidRDefault="00F50013" w:rsidP="0030195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2" w:name="_Toc108046532"/>
      <w:bookmarkStart w:id="83" w:name="_Toc108107017"/>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82"/>
      <w:bookmarkEnd w:id="83"/>
    </w:p>
    <w:p w14:paraId="185BA878" w14:textId="4DEB361E" w:rsidR="00F50013" w:rsidRDefault="00F50013" w:rsidP="00616670">
      <w:pPr>
        <w:pStyle w:val="CouncilHeading"/>
        <w:ind w:right="-238"/>
      </w:pPr>
    </w:p>
    <w:p w14:paraId="5387FE01" w14:textId="3C4DB82F" w:rsidR="00B40CA6" w:rsidRDefault="00B40CA6" w:rsidP="00616670">
      <w:pPr>
        <w:pStyle w:val="CouncilHeading"/>
        <w:ind w:right="-238"/>
      </w:pPr>
      <w:r>
        <w:t>Confidential items to be discussed at this point.</w:t>
      </w:r>
    </w:p>
    <w:p w14:paraId="0C9FB067" w14:textId="653F2446" w:rsidR="000D5204" w:rsidRDefault="000D5204" w:rsidP="00616670">
      <w:pPr>
        <w:pStyle w:val="CouncilHeading"/>
        <w:ind w:right="-238"/>
      </w:pPr>
    </w:p>
    <w:p w14:paraId="425F8EDC" w14:textId="66F86A4E" w:rsidR="000D5204" w:rsidRPr="000D5204" w:rsidRDefault="000D5204" w:rsidP="000D5204">
      <w:pPr>
        <w:pStyle w:val="CouncilHeading"/>
        <w:ind w:right="-238" w:hanging="850"/>
        <w:rPr>
          <w:b/>
          <w:bCs w:val="0"/>
          <w:color w:val="244061" w:themeColor="accent1" w:themeShade="80"/>
          <w:sz w:val="28"/>
          <w:szCs w:val="22"/>
        </w:rPr>
      </w:pPr>
    </w:p>
    <w:p w14:paraId="6C26DD1C" w14:textId="77777777" w:rsidR="0009000B" w:rsidRPr="0009000B" w:rsidRDefault="0009000B" w:rsidP="0009000B">
      <w:pPr>
        <w:pStyle w:val="ListParagraph"/>
        <w:keepNext/>
        <w:numPr>
          <w:ilvl w:val="0"/>
          <w:numId w:val="5"/>
        </w:numPr>
        <w:ind w:right="-238"/>
        <w:contextualSpacing w:val="0"/>
        <w:jc w:val="both"/>
        <w:outlineLvl w:val="0"/>
        <w:rPr>
          <w:b/>
          <w:caps/>
          <w:vanish/>
          <w:color w:val="244061" w:themeColor="accent1" w:themeShade="80"/>
          <w:kern w:val="28"/>
          <w:sz w:val="28"/>
          <w:szCs w:val="22"/>
          <w:u w:val="single"/>
        </w:rPr>
      </w:pPr>
      <w:bookmarkStart w:id="84" w:name="_Toc108047001"/>
      <w:bookmarkStart w:id="85" w:name="_Toc108107018"/>
      <w:bookmarkEnd w:id="84"/>
      <w:bookmarkEnd w:id="85"/>
    </w:p>
    <w:p w14:paraId="78231548" w14:textId="77777777" w:rsidR="0009000B" w:rsidRPr="0009000B" w:rsidRDefault="0009000B" w:rsidP="0009000B">
      <w:pPr>
        <w:pStyle w:val="ListParagraph"/>
        <w:keepNext/>
        <w:numPr>
          <w:ilvl w:val="0"/>
          <w:numId w:val="5"/>
        </w:numPr>
        <w:ind w:right="-238"/>
        <w:contextualSpacing w:val="0"/>
        <w:jc w:val="both"/>
        <w:outlineLvl w:val="0"/>
        <w:rPr>
          <w:b/>
          <w:caps/>
          <w:vanish/>
          <w:color w:val="244061" w:themeColor="accent1" w:themeShade="80"/>
          <w:kern w:val="28"/>
          <w:sz w:val="28"/>
          <w:szCs w:val="22"/>
          <w:u w:val="single"/>
        </w:rPr>
      </w:pPr>
      <w:bookmarkStart w:id="86" w:name="_Toc108047002"/>
      <w:bookmarkStart w:id="87" w:name="_Toc108107019"/>
      <w:bookmarkEnd w:id="86"/>
      <w:bookmarkEnd w:id="87"/>
    </w:p>
    <w:p w14:paraId="5C71C0A7" w14:textId="77777777" w:rsidR="0009000B" w:rsidRPr="0009000B" w:rsidRDefault="0009000B" w:rsidP="0009000B">
      <w:pPr>
        <w:pStyle w:val="ListParagraph"/>
        <w:keepNext/>
        <w:numPr>
          <w:ilvl w:val="0"/>
          <w:numId w:val="5"/>
        </w:numPr>
        <w:ind w:right="-238"/>
        <w:contextualSpacing w:val="0"/>
        <w:jc w:val="both"/>
        <w:outlineLvl w:val="0"/>
        <w:rPr>
          <w:b/>
          <w:caps/>
          <w:vanish/>
          <w:color w:val="244061" w:themeColor="accent1" w:themeShade="80"/>
          <w:kern w:val="28"/>
          <w:sz w:val="28"/>
          <w:szCs w:val="22"/>
          <w:u w:val="single"/>
        </w:rPr>
      </w:pPr>
      <w:bookmarkStart w:id="88" w:name="_Toc108047003"/>
      <w:bookmarkStart w:id="89" w:name="_Toc108107020"/>
      <w:bookmarkEnd w:id="88"/>
      <w:bookmarkEnd w:id="89"/>
    </w:p>
    <w:p w14:paraId="6313311D" w14:textId="7D659544" w:rsidR="000D5204" w:rsidRPr="0009000B" w:rsidRDefault="00FA76CC" w:rsidP="0009000B">
      <w:pPr>
        <w:pStyle w:val="Heading1"/>
        <w:numPr>
          <w:ilvl w:val="1"/>
          <w:numId w:val="5"/>
        </w:numPr>
        <w:tabs>
          <w:tab w:val="clear" w:pos="720"/>
          <w:tab w:val="clear" w:pos="2410"/>
          <w:tab w:val="clear" w:pos="2977"/>
          <w:tab w:val="clear" w:pos="8335"/>
          <w:tab w:val="clear" w:pos="8505"/>
        </w:tabs>
        <w:spacing w:before="0" w:after="0"/>
        <w:ind w:left="-284" w:right="-238" w:hanging="850"/>
        <w:rPr>
          <w:rFonts w:ascii="Arial" w:hAnsi="Arial" w:cs="Arial"/>
          <w:b w:val="0"/>
          <w:bCs/>
          <w:color w:val="244061" w:themeColor="accent1" w:themeShade="80"/>
          <w:szCs w:val="22"/>
          <w:u w:val="none"/>
        </w:rPr>
      </w:pPr>
      <w:bookmarkStart w:id="90" w:name="_Toc108107021"/>
      <w:r w:rsidRPr="0009000B">
        <w:rPr>
          <w:rFonts w:ascii="Arial" w:hAnsi="Arial" w:cs="Arial"/>
          <w:color w:val="244061" w:themeColor="accent1" w:themeShade="80"/>
          <w:szCs w:val="22"/>
          <w:u w:val="none"/>
        </w:rPr>
        <w:t>CEO05.07.22</w:t>
      </w:r>
      <w:r w:rsidR="00253E52" w:rsidRPr="00253E52">
        <w:rPr>
          <w:rFonts w:ascii="Arial" w:hAnsi="Arial" w:cs="Arial"/>
          <w:color w:val="244061" w:themeColor="accent1" w:themeShade="80"/>
          <w:szCs w:val="22"/>
          <w:u w:val="none"/>
        </w:rPr>
        <w:t xml:space="preserve"> </w:t>
      </w:r>
      <w:r w:rsidR="00253E52" w:rsidRPr="0009000B">
        <w:rPr>
          <w:rFonts w:ascii="Arial" w:hAnsi="Arial" w:cs="Arial"/>
          <w:color w:val="244061" w:themeColor="accent1" w:themeShade="80"/>
          <w:szCs w:val="22"/>
          <w:u w:val="none"/>
        </w:rPr>
        <w:t>C</w:t>
      </w:r>
      <w:r w:rsidR="00253E52" w:rsidRPr="0009000B">
        <w:rPr>
          <w:rFonts w:ascii="Arial" w:hAnsi="Arial" w:cs="Arial"/>
          <w:caps w:val="0"/>
          <w:color w:val="244061" w:themeColor="accent1" w:themeShade="80"/>
          <w:szCs w:val="22"/>
          <w:u w:val="none"/>
        </w:rPr>
        <w:t>onfidential</w:t>
      </w:r>
      <w:r w:rsidR="00253E52">
        <w:rPr>
          <w:rFonts w:ascii="Arial" w:hAnsi="Arial" w:cs="Arial"/>
          <w:caps w:val="0"/>
          <w:color w:val="244061" w:themeColor="accent1" w:themeShade="80"/>
          <w:szCs w:val="22"/>
          <w:u w:val="none"/>
        </w:rPr>
        <w:t xml:space="preserve"> Final Determination Report (036201v-01)</w:t>
      </w:r>
      <w:bookmarkEnd w:id="90"/>
    </w:p>
    <w:p w14:paraId="79A374DD" w14:textId="4DFAF18F" w:rsidR="000D5204" w:rsidRDefault="000D5204" w:rsidP="000D5204">
      <w:pPr>
        <w:pStyle w:val="CouncilHeading"/>
        <w:ind w:right="-238" w:hanging="850"/>
        <w:rPr>
          <w:b/>
          <w:bCs w:val="0"/>
          <w:color w:val="244061" w:themeColor="accent1" w:themeShade="80"/>
          <w:sz w:val="28"/>
          <w:szCs w:val="22"/>
        </w:rPr>
      </w:pPr>
    </w:p>
    <w:p w14:paraId="2F11D550" w14:textId="248AF8C6" w:rsidR="00FA76CC" w:rsidRDefault="00C772C4" w:rsidP="00C772C4">
      <w:pPr>
        <w:pStyle w:val="CouncilHeading"/>
        <w:ind w:right="-238"/>
        <w:rPr>
          <w:color w:val="244061" w:themeColor="accent1" w:themeShade="80"/>
        </w:rPr>
      </w:pPr>
      <w:r>
        <w:rPr>
          <w:color w:val="244061" w:themeColor="accent1" w:themeShade="80"/>
        </w:rPr>
        <w:t>Confidential report circulated separately to Council Members.</w:t>
      </w:r>
    </w:p>
    <w:p w14:paraId="02769ADA" w14:textId="77777777" w:rsidR="00C772C4" w:rsidRPr="00C772C4" w:rsidRDefault="00C772C4" w:rsidP="00C772C4">
      <w:pPr>
        <w:pStyle w:val="CouncilHeading"/>
        <w:ind w:right="-238"/>
        <w:rPr>
          <w:color w:val="244061" w:themeColor="accent1" w:themeShade="80"/>
        </w:rPr>
      </w:pPr>
    </w:p>
    <w:p w14:paraId="57263132" w14:textId="77777777" w:rsidR="00FA76CC" w:rsidRPr="000D5204" w:rsidRDefault="00FA76CC" w:rsidP="000D5204">
      <w:pPr>
        <w:pStyle w:val="CouncilHeading"/>
        <w:ind w:right="-238" w:hanging="850"/>
        <w:rPr>
          <w:b/>
          <w:bCs w:val="0"/>
          <w:color w:val="244061" w:themeColor="accent1" w:themeShade="80"/>
          <w:sz w:val="28"/>
          <w:szCs w:val="22"/>
        </w:rPr>
      </w:pPr>
    </w:p>
    <w:p w14:paraId="0682F701" w14:textId="77777777" w:rsidR="0092072F" w:rsidRDefault="0092072F">
      <w:pPr>
        <w:rPr>
          <w:rFonts w:ascii="Arial" w:hAnsi="Arial" w:cs="Arial"/>
          <w:b/>
          <w:caps/>
          <w:color w:val="244061" w:themeColor="accent1" w:themeShade="80"/>
          <w:kern w:val="28"/>
          <w:sz w:val="28"/>
          <w:szCs w:val="22"/>
        </w:rPr>
      </w:pPr>
      <w:r>
        <w:rPr>
          <w:rFonts w:ascii="Arial" w:hAnsi="Arial" w:cs="Arial"/>
          <w:color w:val="244061" w:themeColor="accent1" w:themeShade="80"/>
          <w:szCs w:val="22"/>
        </w:rPr>
        <w:br w:type="page"/>
      </w:r>
    </w:p>
    <w:p w14:paraId="0DBBC23F" w14:textId="5037C4BA" w:rsidR="000D5204" w:rsidRPr="000D5204" w:rsidRDefault="00FA76CC" w:rsidP="002D3173">
      <w:pPr>
        <w:pStyle w:val="Heading1"/>
        <w:numPr>
          <w:ilvl w:val="1"/>
          <w:numId w:val="5"/>
        </w:numPr>
        <w:tabs>
          <w:tab w:val="clear" w:pos="720"/>
          <w:tab w:val="clear" w:pos="2410"/>
          <w:tab w:val="clear" w:pos="2977"/>
          <w:tab w:val="clear" w:pos="8335"/>
          <w:tab w:val="clear" w:pos="8505"/>
        </w:tabs>
        <w:spacing w:before="0" w:after="0"/>
        <w:ind w:left="-284" w:right="-238" w:hanging="850"/>
        <w:rPr>
          <w:b w:val="0"/>
          <w:bCs/>
          <w:color w:val="244061" w:themeColor="accent1" w:themeShade="80"/>
          <w:szCs w:val="22"/>
        </w:rPr>
      </w:pPr>
      <w:bookmarkStart w:id="91" w:name="_Toc108107022"/>
      <w:r w:rsidRPr="00AE6B36">
        <w:rPr>
          <w:rFonts w:ascii="Arial" w:hAnsi="Arial" w:cs="Arial"/>
          <w:color w:val="244061" w:themeColor="accent1" w:themeShade="80"/>
          <w:szCs w:val="22"/>
          <w:u w:val="none"/>
        </w:rPr>
        <w:t>CEO0</w:t>
      </w:r>
      <w:r w:rsidR="00AE6B36">
        <w:rPr>
          <w:rFonts w:ascii="Arial" w:hAnsi="Arial" w:cs="Arial"/>
          <w:color w:val="244061" w:themeColor="accent1" w:themeShade="80"/>
          <w:szCs w:val="22"/>
          <w:u w:val="none"/>
        </w:rPr>
        <w:t>6</w:t>
      </w:r>
      <w:r w:rsidRPr="00AE6B36">
        <w:rPr>
          <w:rFonts w:ascii="Arial" w:hAnsi="Arial" w:cs="Arial"/>
          <w:color w:val="244061" w:themeColor="accent1" w:themeShade="80"/>
          <w:szCs w:val="22"/>
          <w:u w:val="none"/>
        </w:rPr>
        <w:t>.07.22</w:t>
      </w:r>
      <w:r w:rsidR="002F6D50">
        <w:rPr>
          <w:rFonts w:ascii="Arial" w:hAnsi="Arial" w:cs="Arial"/>
          <w:color w:val="244061" w:themeColor="accent1" w:themeShade="80"/>
          <w:szCs w:val="22"/>
          <w:u w:val="none"/>
        </w:rPr>
        <w:t xml:space="preserve"> </w:t>
      </w:r>
      <w:r w:rsidR="002F6D50" w:rsidRPr="00AE6B36">
        <w:rPr>
          <w:rFonts w:ascii="Arial" w:hAnsi="Arial" w:cs="Arial"/>
          <w:caps w:val="0"/>
          <w:color w:val="244061" w:themeColor="accent1" w:themeShade="80"/>
          <w:szCs w:val="22"/>
          <w:u w:val="none"/>
        </w:rPr>
        <w:t>Confidentia</w:t>
      </w:r>
      <w:r w:rsidR="002F6D50">
        <w:rPr>
          <w:rFonts w:ascii="Arial" w:hAnsi="Arial" w:cs="Arial"/>
          <w:caps w:val="0"/>
          <w:color w:val="244061" w:themeColor="accent1" w:themeShade="80"/>
          <w:szCs w:val="22"/>
          <w:u w:val="none"/>
        </w:rPr>
        <w:t xml:space="preserve">l </w:t>
      </w:r>
      <w:r w:rsidR="002F6D50" w:rsidRPr="002F6D50">
        <w:rPr>
          <w:rFonts w:ascii="Arial" w:hAnsi="Arial" w:cs="Arial"/>
          <w:caps w:val="0"/>
          <w:color w:val="244061" w:themeColor="accent1" w:themeShade="80"/>
          <w:szCs w:val="22"/>
          <w:u w:val="none"/>
        </w:rPr>
        <w:t>Final Determination Report (03621Iv-01)</w:t>
      </w:r>
      <w:bookmarkEnd w:id="91"/>
    </w:p>
    <w:p w14:paraId="7401F018" w14:textId="6F3A205B" w:rsidR="000D5204" w:rsidRDefault="000D5204" w:rsidP="000D5204">
      <w:pPr>
        <w:pStyle w:val="CouncilHeading"/>
        <w:ind w:right="-238" w:hanging="850"/>
        <w:rPr>
          <w:b/>
          <w:bCs w:val="0"/>
          <w:color w:val="244061" w:themeColor="accent1" w:themeShade="80"/>
          <w:sz w:val="28"/>
          <w:szCs w:val="22"/>
        </w:rPr>
      </w:pPr>
    </w:p>
    <w:p w14:paraId="527F178B" w14:textId="77777777" w:rsidR="00C772C4" w:rsidRDefault="00C772C4" w:rsidP="00C772C4">
      <w:pPr>
        <w:pStyle w:val="CouncilHeading"/>
        <w:ind w:right="-238"/>
        <w:rPr>
          <w:color w:val="244061" w:themeColor="accent1" w:themeShade="80"/>
        </w:rPr>
      </w:pPr>
      <w:r>
        <w:rPr>
          <w:color w:val="244061" w:themeColor="accent1" w:themeShade="80"/>
        </w:rPr>
        <w:t>Confidential report circulated separately to Council Members.</w:t>
      </w:r>
    </w:p>
    <w:p w14:paraId="23F8310E" w14:textId="037EB271" w:rsidR="00FA76CC" w:rsidRDefault="00FA76CC" w:rsidP="000D5204">
      <w:pPr>
        <w:pStyle w:val="CouncilHeading"/>
        <w:ind w:right="-238" w:hanging="850"/>
        <w:rPr>
          <w:b/>
          <w:bCs w:val="0"/>
          <w:color w:val="244061" w:themeColor="accent1" w:themeShade="80"/>
          <w:sz w:val="28"/>
          <w:szCs w:val="22"/>
        </w:rPr>
      </w:pPr>
    </w:p>
    <w:p w14:paraId="6846BEBB" w14:textId="77777777" w:rsidR="00FA76CC" w:rsidRPr="000D5204" w:rsidRDefault="00FA76CC" w:rsidP="000D5204">
      <w:pPr>
        <w:pStyle w:val="CouncilHeading"/>
        <w:ind w:right="-238" w:hanging="850"/>
        <w:rPr>
          <w:b/>
          <w:bCs w:val="0"/>
          <w:color w:val="244061" w:themeColor="accent1" w:themeShade="80"/>
          <w:sz w:val="28"/>
          <w:szCs w:val="22"/>
        </w:rPr>
      </w:pPr>
    </w:p>
    <w:p w14:paraId="50738320" w14:textId="77777777" w:rsidR="0092072F" w:rsidRDefault="0092072F">
      <w:pPr>
        <w:rPr>
          <w:rFonts w:ascii="Arial" w:hAnsi="Arial" w:cs="Arial"/>
          <w:b/>
          <w:caps/>
          <w:color w:val="244061" w:themeColor="accent1" w:themeShade="80"/>
          <w:kern w:val="28"/>
          <w:sz w:val="28"/>
          <w:szCs w:val="22"/>
        </w:rPr>
      </w:pPr>
      <w:r>
        <w:rPr>
          <w:rFonts w:ascii="Arial" w:hAnsi="Arial" w:cs="Arial"/>
          <w:color w:val="244061" w:themeColor="accent1" w:themeShade="80"/>
          <w:szCs w:val="22"/>
        </w:rPr>
        <w:br w:type="page"/>
      </w:r>
    </w:p>
    <w:p w14:paraId="7666868E" w14:textId="75B233A0" w:rsidR="000D5204" w:rsidRPr="000D5204" w:rsidRDefault="00FA76CC" w:rsidP="002D3173">
      <w:pPr>
        <w:pStyle w:val="Heading1"/>
        <w:numPr>
          <w:ilvl w:val="1"/>
          <w:numId w:val="5"/>
        </w:numPr>
        <w:tabs>
          <w:tab w:val="clear" w:pos="720"/>
          <w:tab w:val="clear" w:pos="2410"/>
          <w:tab w:val="clear" w:pos="2977"/>
          <w:tab w:val="clear" w:pos="8335"/>
          <w:tab w:val="clear" w:pos="8505"/>
        </w:tabs>
        <w:spacing w:before="0" w:after="0"/>
        <w:ind w:left="-284" w:right="-238" w:hanging="850"/>
        <w:rPr>
          <w:b w:val="0"/>
          <w:bCs/>
          <w:color w:val="244061" w:themeColor="accent1" w:themeShade="80"/>
          <w:szCs w:val="22"/>
        </w:rPr>
      </w:pPr>
      <w:bookmarkStart w:id="92" w:name="_Toc108107023"/>
      <w:r w:rsidRPr="00AE6B36">
        <w:rPr>
          <w:rFonts w:ascii="Arial" w:hAnsi="Arial" w:cs="Arial"/>
          <w:color w:val="244061" w:themeColor="accent1" w:themeShade="80"/>
          <w:szCs w:val="22"/>
          <w:u w:val="none"/>
        </w:rPr>
        <w:t>CEO0</w:t>
      </w:r>
      <w:r w:rsidR="00AE6B36">
        <w:rPr>
          <w:rFonts w:ascii="Arial" w:hAnsi="Arial" w:cs="Arial"/>
          <w:color w:val="244061" w:themeColor="accent1" w:themeShade="80"/>
          <w:szCs w:val="22"/>
          <w:u w:val="none"/>
        </w:rPr>
        <w:t>7</w:t>
      </w:r>
      <w:r w:rsidRPr="00AE6B36">
        <w:rPr>
          <w:rFonts w:ascii="Arial" w:hAnsi="Arial" w:cs="Arial"/>
          <w:color w:val="244061" w:themeColor="accent1" w:themeShade="80"/>
          <w:szCs w:val="22"/>
          <w:u w:val="none"/>
        </w:rPr>
        <w:t>.07.22</w:t>
      </w:r>
      <w:r w:rsidR="008553BD" w:rsidRPr="008553BD">
        <w:rPr>
          <w:rFonts w:ascii="Arial" w:hAnsi="Arial" w:cs="Arial"/>
          <w:color w:val="244061" w:themeColor="accent1" w:themeShade="80"/>
          <w:szCs w:val="22"/>
          <w:u w:val="none"/>
        </w:rPr>
        <w:t xml:space="preserve"> </w:t>
      </w:r>
      <w:r w:rsidR="008553BD" w:rsidRPr="00AE6B36">
        <w:rPr>
          <w:rFonts w:ascii="Arial" w:hAnsi="Arial" w:cs="Arial"/>
          <w:caps w:val="0"/>
          <w:color w:val="244061" w:themeColor="accent1" w:themeShade="80"/>
          <w:szCs w:val="22"/>
          <w:u w:val="none"/>
        </w:rPr>
        <w:t>Confidential</w:t>
      </w:r>
      <w:r w:rsidR="008553BD">
        <w:rPr>
          <w:rFonts w:ascii="Arial" w:hAnsi="Arial" w:cs="Arial"/>
          <w:caps w:val="0"/>
          <w:color w:val="244061" w:themeColor="accent1" w:themeShade="80"/>
          <w:szCs w:val="22"/>
          <w:u w:val="none"/>
        </w:rPr>
        <w:t xml:space="preserve"> </w:t>
      </w:r>
      <w:r w:rsidR="008553BD" w:rsidRPr="008553BD">
        <w:rPr>
          <w:rFonts w:ascii="Arial" w:hAnsi="Arial" w:cs="Arial"/>
          <w:caps w:val="0"/>
          <w:color w:val="244061" w:themeColor="accent1" w:themeShade="80"/>
          <w:szCs w:val="22"/>
          <w:u w:val="none"/>
        </w:rPr>
        <w:t>Final Determination Report (03617IV-01)</w:t>
      </w:r>
      <w:bookmarkEnd w:id="92"/>
    </w:p>
    <w:p w14:paraId="4CCF64A6" w14:textId="196E459A" w:rsidR="00F50013" w:rsidRDefault="00F50013" w:rsidP="00616670">
      <w:pPr>
        <w:pStyle w:val="CouncilHeading"/>
        <w:ind w:right="-238"/>
      </w:pPr>
    </w:p>
    <w:p w14:paraId="70B7086F" w14:textId="77777777" w:rsidR="00C772C4" w:rsidRDefault="00C772C4" w:rsidP="00C772C4">
      <w:pPr>
        <w:pStyle w:val="CouncilHeading"/>
        <w:ind w:right="-238"/>
        <w:rPr>
          <w:color w:val="244061" w:themeColor="accent1" w:themeShade="80"/>
        </w:rPr>
      </w:pPr>
      <w:r>
        <w:rPr>
          <w:color w:val="244061" w:themeColor="accent1" w:themeShade="80"/>
        </w:rPr>
        <w:t>Confidential report circulated separately to Council Members.</w:t>
      </w:r>
    </w:p>
    <w:p w14:paraId="3670F365" w14:textId="77777777" w:rsidR="00B40CA6" w:rsidRPr="00671F60" w:rsidRDefault="00B40CA6" w:rsidP="00616670">
      <w:pPr>
        <w:pStyle w:val="CouncilHeading"/>
        <w:ind w:right="-238"/>
      </w:pPr>
    </w:p>
    <w:p w14:paraId="380FB762" w14:textId="77777777" w:rsidR="00FA76CC" w:rsidRDefault="00FA76CC">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49C764D8" w14:textId="43A1AEAC" w:rsidR="00D05D60" w:rsidRPr="009346C2" w:rsidRDefault="00A53BD3" w:rsidP="0030195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3" w:name="_Toc108046533"/>
      <w:bookmarkStart w:id="94" w:name="_Toc108107024"/>
      <w:r w:rsidRPr="009346C2">
        <w:rPr>
          <w:rFonts w:ascii="Arial" w:hAnsi="Arial" w:cs="Arial"/>
          <w:caps w:val="0"/>
          <w:color w:val="17365D" w:themeColor="text2" w:themeShade="BF"/>
          <w:szCs w:val="28"/>
          <w:u w:val="none"/>
        </w:rPr>
        <w:t>Declaration of Closure</w:t>
      </w:r>
      <w:bookmarkEnd w:id="93"/>
      <w:bookmarkEnd w:id="94"/>
    </w:p>
    <w:p w14:paraId="49C764D9" w14:textId="77777777" w:rsidR="00D05D60" w:rsidRPr="00046B3A" w:rsidRDefault="00D05D60" w:rsidP="00616670">
      <w:pPr>
        <w:ind w:left="-1134" w:right="-238"/>
        <w:jc w:val="both"/>
        <w:rPr>
          <w:rFonts w:ascii="Arial" w:hAnsi="Arial" w:cs="Arial"/>
          <w:szCs w:val="24"/>
        </w:rPr>
      </w:pPr>
    </w:p>
    <w:p w14:paraId="49C764DA" w14:textId="77777777" w:rsidR="00D05D60" w:rsidRPr="00046B3A" w:rsidRDefault="00D05D60" w:rsidP="00616670">
      <w:pPr>
        <w:pStyle w:val="CouncilHeading"/>
        <w:ind w:right="-238"/>
        <w:rPr>
          <w:szCs w:val="24"/>
        </w:rPr>
      </w:pPr>
      <w:r w:rsidRPr="00046B3A">
        <w:rPr>
          <w:szCs w:val="24"/>
        </w:rPr>
        <w:t xml:space="preserve">There </w:t>
      </w:r>
      <w:r w:rsidRPr="00164E62">
        <w:t>being</w:t>
      </w:r>
      <w:r w:rsidRPr="00046B3A">
        <w:rPr>
          <w:szCs w:val="24"/>
        </w:rPr>
        <w:t xml:space="preserve"> no further business, the Presiding Member will declare the meeting closed.</w:t>
      </w:r>
    </w:p>
    <w:p w14:paraId="49C764DB" w14:textId="77777777" w:rsidR="00D05D60" w:rsidRPr="00046B3A" w:rsidRDefault="00D05D60" w:rsidP="00616670">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616670">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D17ED0">
      <w:headerReference w:type="default" r:id="rId29"/>
      <w:pgSz w:w="11907" w:h="16840" w:code="9"/>
      <w:pgMar w:top="1440" w:right="992" w:bottom="1440" w:left="1797" w:header="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8F017" w14:textId="77777777" w:rsidR="006160A9" w:rsidRDefault="006160A9" w:rsidP="00D05D60">
      <w:pPr>
        <w:pStyle w:val="TOC3"/>
      </w:pPr>
      <w:r>
        <w:separator/>
      </w:r>
    </w:p>
  </w:endnote>
  <w:endnote w:type="continuationSeparator" w:id="0">
    <w:p w14:paraId="473FBE3D" w14:textId="77777777" w:rsidR="006160A9" w:rsidRDefault="006160A9" w:rsidP="00D05D60">
      <w:pPr>
        <w:pStyle w:val="TOC3"/>
      </w:pPr>
      <w:r>
        <w:continuationSeparator/>
      </w:r>
    </w:p>
  </w:endnote>
  <w:endnote w:type="continuationNotice" w:id="1">
    <w:p w14:paraId="758C62A3" w14:textId="77777777" w:rsidR="00F102DF" w:rsidRDefault="00F10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72E5" w14:textId="77777777" w:rsidR="006160A9" w:rsidRDefault="006160A9" w:rsidP="00D05D60">
      <w:pPr>
        <w:pStyle w:val="TOC3"/>
      </w:pPr>
      <w:r>
        <w:separator/>
      </w:r>
    </w:p>
  </w:footnote>
  <w:footnote w:type="continuationSeparator" w:id="0">
    <w:p w14:paraId="481F66DF" w14:textId="77777777" w:rsidR="006160A9" w:rsidRDefault="006160A9" w:rsidP="00D05D60">
      <w:pPr>
        <w:pStyle w:val="TOC3"/>
      </w:pPr>
      <w:r>
        <w:continuationSeparator/>
      </w:r>
    </w:p>
  </w:footnote>
  <w:footnote w:type="continuationNotice" w:id="1">
    <w:p w14:paraId="426542BB" w14:textId="77777777" w:rsidR="00F102DF" w:rsidRDefault="00F10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001B" w14:textId="77777777" w:rsidR="00AA2A0D" w:rsidRDefault="00AA2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1E237E57"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p>
  <w:p w14:paraId="66D80042" w14:textId="2BE6EB67" w:rsidR="008E4E99" w:rsidRPr="00046B3A" w:rsidRDefault="006A5837" w:rsidP="008E4E99">
    <w:pPr>
      <w:pStyle w:val="Header"/>
      <w:jc w:val="right"/>
      <w:rPr>
        <w:rFonts w:ascii="Arial" w:hAnsi="Arial" w:cs="Arial"/>
        <w:color w:val="1F497D"/>
      </w:rPr>
    </w:pPr>
    <w:r>
      <w:rPr>
        <w:rFonts w:ascii="Arial" w:hAnsi="Arial" w:cs="Arial"/>
        <w:color w:val="1F497D"/>
      </w:rPr>
      <w:t>12 July</w:t>
    </w:r>
    <w:r w:rsidR="00616670">
      <w:rPr>
        <w:rFonts w:ascii="Arial" w:hAnsi="Arial" w:cs="Arial"/>
        <w:color w:val="1F497D"/>
      </w:rPr>
      <w:t xml:space="preserve"> 2022</w:t>
    </w:r>
  </w:p>
  <w:p w14:paraId="690885C8" w14:textId="4AF45FB0" w:rsidR="008E4E99" w:rsidRPr="008E4E99" w:rsidRDefault="00490D71"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mso-position-horizontal:absolute;mso-position-vertical:absolute"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EADF" w14:textId="570D20C8" w:rsidR="000D5204" w:rsidRDefault="00D17ED0" w:rsidP="009A1D45">
    <w:pPr>
      <w:pStyle w:val="Header"/>
    </w:pPr>
    <w:r>
      <w:rPr>
        <w:noProof/>
      </w:rPr>
      <w:drawing>
        <wp:anchor distT="0" distB="0" distL="114300" distR="114300" simplePos="0" relativeHeight="251658240" behindDoc="1" locked="0" layoutInCell="1" allowOverlap="1" wp14:anchorId="2DAF7365" wp14:editId="3256221B">
          <wp:simplePos x="0" y="0"/>
          <wp:positionH relativeFrom="page">
            <wp:posOffset>-31000</wp:posOffset>
          </wp:positionH>
          <wp:positionV relativeFrom="paragraph">
            <wp:posOffset>-8890</wp:posOffset>
          </wp:positionV>
          <wp:extent cx="7823835" cy="1021080"/>
          <wp:effectExtent l="0" t="0" r="5715" b="7620"/>
          <wp:wrapTight wrapText="bothSides">
            <wp:wrapPolygon edited="0">
              <wp:start x="0" y="0"/>
              <wp:lineTo x="0" y="21358"/>
              <wp:lineTo x="21563" y="21358"/>
              <wp:lineTo x="21563" y="0"/>
              <wp:lineTo x="0" y="0"/>
            </wp:wrapPolygon>
          </wp:wrapTight>
          <wp:docPr id="6" name="Picture 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40C0" w14:textId="77777777" w:rsidR="000902F2" w:rsidRDefault="000902F2" w:rsidP="00EA3590">
    <w:pPr>
      <w:pStyle w:val="Header"/>
      <w:jc w:val="right"/>
      <w:rPr>
        <w:rFonts w:ascii="Arial" w:hAnsi="Arial" w:cs="Arial"/>
        <w:color w:val="1F497D"/>
      </w:rPr>
    </w:pPr>
  </w:p>
  <w:p w14:paraId="190C09DF" w14:textId="6EEC1742" w:rsidR="00EA3590" w:rsidRPr="00046B3A" w:rsidRDefault="00EA3590" w:rsidP="00EA3590">
    <w:pPr>
      <w:pStyle w:val="Header"/>
      <w:jc w:val="right"/>
      <w:rPr>
        <w:rFonts w:ascii="Arial" w:hAnsi="Arial" w:cs="Arial"/>
        <w:color w:val="1F497D"/>
      </w:rPr>
    </w:pPr>
    <w:r w:rsidRPr="00046B3A">
      <w:rPr>
        <w:rFonts w:ascii="Arial" w:hAnsi="Arial" w:cs="Arial"/>
        <w:color w:val="1F497D"/>
      </w:rPr>
      <w:t>Council Meeting</w:t>
    </w:r>
    <w:r>
      <w:rPr>
        <w:rFonts w:ascii="Arial" w:hAnsi="Arial" w:cs="Arial"/>
        <w:color w:val="1F497D"/>
      </w:rPr>
      <w:t xml:space="preserve"> Agenda Forum</w:t>
    </w:r>
    <w:r w:rsidRPr="00046B3A">
      <w:rPr>
        <w:rFonts w:ascii="Arial" w:hAnsi="Arial" w:cs="Arial"/>
        <w:color w:val="1F497D"/>
      </w:rPr>
      <w:t xml:space="preserve"> </w:t>
    </w:r>
  </w:p>
  <w:p w14:paraId="7DE3770A" w14:textId="6090C2C6" w:rsidR="00EA3590" w:rsidRPr="00046B3A" w:rsidRDefault="00B34941" w:rsidP="00EA3590">
    <w:pPr>
      <w:pStyle w:val="Header"/>
      <w:jc w:val="right"/>
      <w:rPr>
        <w:rFonts w:ascii="Arial" w:hAnsi="Arial" w:cs="Arial"/>
        <w:color w:val="1F497D"/>
      </w:rPr>
    </w:pPr>
    <w:r>
      <w:rPr>
        <w:rFonts w:ascii="Arial" w:hAnsi="Arial" w:cs="Arial"/>
        <w:color w:val="1F497D"/>
      </w:rPr>
      <w:t>12 July</w:t>
    </w:r>
    <w:r w:rsidR="00EA3590">
      <w:rPr>
        <w:rFonts w:ascii="Arial" w:hAnsi="Arial" w:cs="Arial"/>
        <w:color w:val="1F497D"/>
      </w:rPr>
      <w:t xml:space="preserve"> 2022</w:t>
    </w:r>
  </w:p>
  <w:p w14:paraId="1A5AC255" w14:textId="77777777" w:rsidR="00EA3590" w:rsidRPr="008E4E99" w:rsidRDefault="00490D71" w:rsidP="00EA3590">
    <w:pPr>
      <w:pStyle w:val="Header"/>
      <w:tabs>
        <w:tab w:val="clear" w:pos="8306"/>
      </w:tabs>
      <w:ind w:left="-1134" w:right="-238"/>
      <w:jc w:val="right"/>
      <w:rPr>
        <w:rFonts w:ascii="Acumin Pro" w:hAnsi="Acumin Pro"/>
        <w:color w:val="1F497D"/>
      </w:rPr>
    </w:pPr>
    <w:r>
      <w:rPr>
        <w:rFonts w:ascii="Acumin Pro" w:hAnsi="Acumin Pro"/>
        <w:color w:val="548DD4" w:themeColor="text2" w:themeTint="99"/>
      </w:rPr>
      <w:pict w14:anchorId="2F743B19">
        <v:rect id="_x0000_i1026" style="width:546.2pt;height:3.2pt;mso-position-horizontal:absolute;mso-position-vertical:absolute" o:hrpct="988" o:hralign="center" o:hrstd="t" o:hrnoshade="t" o:hr="t" fillcolor="#1f497d [3215]" stroked="f"/>
      </w:pict>
    </w:r>
  </w:p>
  <w:p w14:paraId="7C95BC9F" w14:textId="7FF7BCA4" w:rsidR="00742261" w:rsidRPr="00EA3590" w:rsidRDefault="00742261" w:rsidP="00EA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5E4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252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1E4B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CCE2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725D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293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multilevel"/>
    <w:tmpl w:val="B5EA699C"/>
    <w:lvl w:ilvl="0">
      <w:start w:val="1"/>
      <w:numFmt w:val="decimal"/>
      <w:lvlText w:val="%1."/>
      <w:lvlJc w:val="left"/>
      <w:pPr>
        <w:ind w:left="720" w:hanging="360"/>
      </w:pPr>
      <w:rPr>
        <w:rFonts w:ascii="Arial" w:hAnsi="Arial" w:cs="Arial" w:hint="default"/>
        <w:color w:val="244061" w:themeColor="accent1" w:themeShade="80"/>
        <w:sz w:val="28"/>
        <w:szCs w:val="28"/>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FFFFFF83"/>
    <w:multiLevelType w:val="singleLevel"/>
    <w:tmpl w:val="F21CAD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1E72CC"/>
    <w:lvl w:ilvl="0">
      <w:start w:val="1"/>
      <w:numFmt w:val="decimal"/>
      <w:pStyle w:val="ListNumber"/>
      <w:lvlText w:val="%1."/>
      <w:lvlJc w:val="left"/>
      <w:pPr>
        <w:tabs>
          <w:tab w:val="num" w:pos="360"/>
        </w:tabs>
        <w:ind w:left="360" w:hanging="360"/>
      </w:pPr>
    </w:lvl>
  </w:abstractNum>
  <w:abstractNum w:abstractNumId="9" w15:restartNumberingAfterBreak="0">
    <w:nsid w:val="01F25631"/>
    <w:multiLevelType w:val="hybridMultilevel"/>
    <w:tmpl w:val="B13CE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437CED"/>
    <w:multiLevelType w:val="hybridMultilevel"/>
    <w:tmpl w:val="A224D2AC"/>
    <w:lvl w:ilvl="0" w:tplc="FFFFFFFF">
      <w:start w:val="1"/>
      <w:numFmt w:val="decimal"/>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9786FEC"/>
    <w:multiLevelType w:val="hybridMultilevel"/>
    <w:tmpl w:val="A224D2AC"/>
    <w:lvl w:ilvl="0" w:tplc="FFFFFFFF">
      <w:start w:val="1"/>
      <w:numFmt w:val="decimal"/>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A4B2263"/>
    <w:multiLevelType w:val="hybridMultilevel"/>
    <w:tmpl w:val="A224D2AC"/>
    <w:lvl w:ilvl="0" w:tplc="56764BC2">
      <w:start w:val="1"/>
      <w:numFmt w:val="decimal"/>
      <w:lvlText w:val="%1."/>
      <w:lvlJc w:val="left"/>
      <w:pPr>
        <w:ind w:left="1930" w:hanging="720"/>
      </w:pPr>
      <w:rPr>
        <w:rFonts w:hint="default"/>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13" w15:restartNumberingAfterBreak="0">
    <w:nsid w:val="0B183A00"/>
    <w:multiLevelType w:val="hybridMultilevel"/>
    <w:tmpl w:val="AF109EBE"/>
    <w:lvl w:ilvl="0" w:tplc="36002DF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4" w15:restartNumberingAfterBreak="0">
    <w:nsid w:val="0C9679E4"/>
    <w:multiLevelType w:val="hybridMultilevel"/>
    <w:tmpl w:val="B5563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2B63E8"/>
    <w:multiLevelType w:val="multilevel"/>
    <w:tmpl w:val="1E16B378"/>
    <w:lvl w:ilvl="0">
      <w:start w:val="15"/>
      <w:numFmt w:val="decimal"/>
      <w:lvlText w:val="%1"/>
      <w:lvlJc w:val="left"/>
      <w:pPr>
        <w:ind w:left="570" w:hanging="570"/>
      </w:pPr>
      <w:rPr>
        <w:rFonts w:ascii="Arial" w:hAnsi="Arial" w:cs="Arial" w:hint="default"/>
        <w:sz w:val="28"/>
        <w:u w:val="none"/>
      </w:rPr>
    </w:lvl>
    <w:lvl w:ilvl="1">
      <w:start w:val="1"/>
      <w:numFmt w:val="decimal"/>
      <w:lvlText w:val="%1.%2"/>
      <w:lvlJc w:val="left"/>
      <w:pPr>
        <w:ind w:left="1286" w:hanging="720"/>
      </w:pPr>
      <w:rPr>
        <w:rFonts w:ascii="Arial" w:hAnsi="Arial" w:cs="Arial" w:hint="default"/>
        <w:sz w:val="28"/>
        <w:u w:val="none"/>
      </w:rPr>
    </w:lvl>
    <w:lvl w:ilvl="2">
      <w:start w:val="1"/>
      <w:numFmt w:val="decimal"/>
      <w:lvlText w:val="%1.%2.%3"/>
      <w:lvlJc w:val="left"/>
      <w:pPr>
        <w:ind w:left="1852" w:hanging="720"/>
      </w:pPr>
      <w:rPr>
        <w:rFonts w:ascii="Arial" w:hAnsi="Arial" w:cs="Arial" w:hint="default"/>
        <w:sz w:val="28"/>
        <w:u w:val="none"/>
      </w:rPr>
    </w:lvl>
    <w:lvl w:ilvl="3">
      <w:start w:val="1"/>
      <w:numFmt w:val="decimal"/>
      <w:lvlText w:val="%1.%2.%3.%4"/>
      <w:lvlJc w:val="left"/>
      <w:pPr>
        <w:ind w:left="2778" w:hanging="1080"/>
      </w:pPr>
      <w:rPr>
        <w:rFonts w:ascii="Arial" w:hAnsi="Arial" w:cs="Arial" w:hint="default"/>
        <w:sz w:val="28"/>
        <w:u w:val="none"/>
      </w:rPr>
    </w:lvl>
    <w:lvl w:ilvl="4">
      <w:start w:val="1"/>
      <w:numFmt w:val="decimal"/>
      <w:lvlText w:val="%1.%2.%3.%4.%5"/>
      <w:lvlJc w:val="left"/>
      <w:pPr>
        <w:ind w:left="3704" w:hanging="1440"/>
      </w:pPr>
      <w:rPr>
        <w:rFonts w:ascii="Arial" w:hAnsi="Arial" w:cs="Arial" w:hint="default"/>
        <w:sz w:val="28"/>
        <w:u w:val="none"/>
      </w:rPr>
    </w:lvl>
    <w:lvl w:ilvl="5">
      <w:start w:val="1"/>
      <w:numFmt w:val="decimal"/>
      <w:lvlText w:val="%1.%2.%3.%4.%5.%6"/>
      <w:lvlJc w:val="left"/>
      <w:pPr>
        <w:ind w:left="4270" w:hanging="1440"/>
      </w:pPr>
      <w:rPr>
        <w:rFonts w:ascii="Arial" w:hAnsi="Arial" w:cs="Arial" w:hint="default"/>
        <w:sz w:val="28"/>
        <w:u w:val="none"/>
      </w:rPr>
    </w:lvl>
    <w:lvl w:ilvl="6">
      <w:start w:val="1"/>
      <w:numFmt w:val="decimal"/>
      <w:lvlText w:val="%1.%2.%3.%4.%5.%6.%7"/>
      <w:lvlJc w:val="left"/>
      <w:pPr>
        <w:ind w:left="5196" w:hanging="1800"/>
      </w:pPr>
      <w:rPr>
        <w:rFonts w:ascii="Arial" w:hAnsi="Arial" w:cs="Arial" w:hint="default"/>
        <w:sz w:val="28"/>
        <w:u w:val="none"/>
      </w:rPr>
    </w:lvl>
    <w:lvl w:ilvl="7">
      <w:start w:val="1"/>
      <w:numFmt w:val="decimal"/>
      <w:lvlText w:val="%1.%2.%3.%4.%5.%6.%7.%8"/>
      <w:lvlJc w:val="left"/>
      <w:pPr>
        <w:ind w:left="6122" w:hanging="2160"/>
      </w:pPr>
      <w:rPr>
        <w:rFonts w:ascii="Arial" w:hAnsi="Arial" w:cs="Arial" w:hint="default"/>
        <w:sz w:val="28"/>
        <w:u w:val="none"/>
      </w:rPr>
    </w:lvl>
    <w:lvl w:ilvl="8">
      <w:start w:val="1"/>
      <w:numFmt w:val="decimal"/>
      <w:lvlText w:val="%1.%2.%3.%4.%5.%6.%7.%8.%9"/>
      <w:lvlJc w:val="left"/>
      <w:pPr>
        <w:ind w:left="6688" w:hanging="2160"/>
      </w:pPr>
      <w:rPr>
        <w:rFonts w:ascii="Arial" w:hAnsi="Arial" w:cs="Arial" w:hint="default"/>
        <w:sz w:val="28"/>
        <w:u w:val="none"/>
      </w:rPr>
    </w:lvl>
  </w:abstractNum>
  <w:abstractNum w:abstractNumId="16" w15:restartNumberingAfterBreak="0">
    <w:nsid w:val="0D5364EE"/>
    <w:multiLevelType w:val="hybridMultilevel"/>
    <w:tmpl w:val="F7B68782"/>
    <w:lvl w:ilvl="0" w:tplc="E7D6A27A">
      <w:start w:val="1"/>
      <w:numFmt w:val="decimal"/>
      <w:lvlText w:val="%1."/>
      <w:lvlJc w:val="left"/>
      <w:pPr>
        <w:ind w:left="76" w:hanging="360"/>
      </w:pPr>
      <w:rPr>
        <w:rFonts w:hint="default"/>
        <w:b/>
        <w:bCs/>
        <w:sz w:val="24"/>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7" w15:restartNumberingAfterBreak="0">
    <w:nsid w:val="14AF3C85"/>
    <w:multiLevelType w:val="hybridMultilevel"/>
    <w:tmpl w:val="7338A758"/>
    <w:lvl w:ilvl="0" w:tplc="EF8A175C">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8" w15:restartNumberingAfterBreak="0">
    <w:nsid w:val="18065CF5"/>
    <w:multiLevelType w:val="hybridMultilevel"/>
    <w:tmpl w:val="DC7626AC"/>
    <w:lvl w:ilvl="0" w:tplc="CAB2BC22">
      <w:numFmt w:val="bullet"/>
      <w:lvlText w:val="•"/>
      <w:lvlJc w:val="left"/>
      <w:pPr>
        <w:ind w:left="-208" w:hanging="360"/>
      </w:pPr>
      <w:rPr>
        <w:rFonts w:ascii="Arial" w:eastAsia="Calibri" w:hAnsi="Arial" w:cs="Aria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20D41E13"/>
    <w:multiLevelType w:val="hybridMultilevel"/>
    <w:tmpl w:val="DC2E659E"/>
    <w:lvl w:ilvl="0" w:tplc="0C090001">
      <w:start w:val="1"/>
      <w:numFmt w:val="bullet"/>
      <w:lvlText w:val=""/>
      <w:lvlJc w:val="left"/>
      <w:pPr>
        <w:ind w:left="505" w:hanging="360"/>
      </w:pPr>
      <w:rPr>
        <w:rFonts w:ascii="Symbol" w:hAnsi="Symbol" w:hint="default"/>
      </w:rPr>
    </w:lvl>
    <w:lvl w:ilvl="1" w:tplc="0C090003" w:tentative="1">
      <w:start w:val="1"/>
      <w:numFmt w:val="bullet"/>
      <w:lvlText w:val="o"/>
      <w:lvlJc w:val="left"/>
      <w:pPr>
        <w:ind w:left="1225" w:hanging="360"/>
      </w:pPr>
      <w:rPr>
        <w:rFonts w:ascii="Courier New" w:hAnsi="Courier New" w:cs="Courier New" w:hint="default"/>
      </w:rPr>
    </w:lvl>
    <w:lvl w:ilvl="2" w:tplc="0C090005" w:tentative="1">
      <w:start w:val="1"/>
      <w:numFmt w:val="bullet"/>
      <w:lvlText w:val=""/>
      <w:lvlJc w:val="left"/>
      <w:pPr>
        <w:ind w:left="1945" w:hanging="360"/>
      </w:pPr>
      <w:rPr>
        <w:rFonts w:ascii="Wingdings" w:hAnsi="Wingdings" w:hint="default"/>
      </w:rPr>
    </w:lvl>
    <w:lvl w:ilvl="3" w:tplc="0C090001" w:tentative="1">
      <w:start w:val="1"/>
      <w:numFmt w:val="bullet"/>
      <w:lvlText w:val=""/>
      <w:lvlJc w:val="left"/>
      <w:pPr>
        <w:ind w:left="2665" w:hanging="360"/>
      </w:pPr>
      <w:rPr>
        <w:rFonts w:ascii="Symbol" w:hAnsi="Symbol" w:hint="default"/>
      </w:rPr>
    </w:lvl>
    <w:lvl w:ilvl="4" w:tplc="0C090003" w:tentative="1">
      <w:start w:val="1"/>
      <w:numFmt w:val="bullet"/>
      <w:lvlText w:val="o"/>
      <w:lvlJc w:val="left"/>
      <w:pPr>
        <w:ind w:left="3385" w:hanging="360"/>
      </w:pPr>
      <w:rPr>
        <w:rFonts w:ascii="Courier New" w:hAnsi="Courier New" w:cs="Courier New" w:hint="default"/>
      </w:rPr>
    </w:lvl>
    <w:lvl w:ilvl="5" w:tplc="0C090005" w:tentative="1">
      <w:start w:val="1"/>
      <w:numFmt w:val="bullet"/>
      <w:lvlText w:val=""/>
      <w:lvlJc w:val="left"/>
      <w:pPr>
        <w:ind w:left="4105" w:hanging="360"/>
      </w:pPr>
      <w:rPr>
        <w:rFonts w:ascii="Wingdings" w:hAnsi="Wingdings" w:hint="default"/>
      </w:rPr>
    </w:lvl>
    <w:lvl w:ilvl="6" w:tplc="0C090001" w:tentative="1">
      <w:start w:val="1"/>
      <w:numFmt w:val="bullet"/>
      <w:lvlText w:val=""/>
      <w:lvlJc w:val="left"/>
      <w:pPr>
        <w:ind w:left="4825" w:hanging="360"/>
      </w:pPr>
      <w:rPr>
        <w:rFonts w:ascii="Symbol" w:hAnsi="Symbol" w:hint="default"/>
      </w:rPr>
    </w:lvl>
    <w:lvl w:ilvl="7" w:tplc="0C090003" w:tentative="1">
      <w:start w:val="1"/>
      <w:numFmt w:val="bullet"/>
      <w:lvlText w:val="o"/>
      <w:lvlJc w:val="left"/>
      <w:pPr>
        <w:ind w:left="5545" w:hanging="360"/>
      </w:pPr>
      <w:rPr>
        <w:rFonts w:ascii="Courier New" w:hAnsi="Courier New" w:cs="Courier New" w:hint="default"/>
      </w:rPr>
    </w:lvl>
    <w:lvl w:ilvl="8" w:tplc="0C090005" w:tentative="1">
      <w:start w:val="1"/>
      <w:numFmt w:val="bullet"/>
      <w:lvlText w:val=""/>
      <w:lvlJc w:val="left"/>
      <w:pPr>
        <w:ind w:left="6265" w:hanging="360"/>
      </w:pPr>
      <w:rPr>
        <w:rFonts w:ascii="Wingdings" w:hAnsi="Wingdings" w:hint="default"/>
      </w:rPr>
    </w:lvl>
  </w:abstractNum>
  <w:abstractNum w:abstractNumId="20" w15:restartNumberingAfterBreak="0">
    <w:nsid w:val="299B58B6"/>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C214CB"/>
    <w:multiLevelType w:val="hybridMultilevel"/>
    <w:tmpl w:val="DA8827A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2" w15:restartNumberingAfterBreak="0">
    <w:nsid w:val="2DE725BB"/>
    <w:multiLevelType w:val="multilevel"/>
    <w:tmpl w:val="D8E42A16"/>
    <w:lvl w:ilvl="0">
      <w:start w:val="17"/>
      <w:numFmt w:val="decimal"/>
      <w:lvlText w:val="%1"/>
      <w:lvlJc w:val="left"/>
      <w:pPr>
        <w:ind w:left="570" w:hanging="570"/>
      </w:pPr>
      <w:rPr>
        <w:rFonts w:hint="default"/>
      </w:rPr>
    </w:lvl>
    <w:lvl w:ilvl="1">
      <w:start w:val="1"/>
      <w:numFmt w:val="decimal"/>
      <w:lvlText w:val="%1.%2"/>
      <w:lvlJc w:val="left"/>
      <w:pPr>
        <w:ind w:left="1080" w:hanging="720"/>
      </w:pPr>
      <w:rPr>
        <w:rFonts w:ascii="Arial" w:hAnsi="Arial" w:cs="Arial" w:hint="default"/>
        <w:b/>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2EC440BC"/>
    <w:multiLevelType w:val="hybridMultilevel"/>
    <w:tmpl w:val="4210F480"/>
    <w:lvl w:ilvl="0" w:tplc="0C090001">
      <w:start w:val="1"/>
      <w:numFmt w:val="bullet"/>
      <w:lvlText w:val=""/>
      <w:lvlJc w:val="left"/>
      <w:pPr>
        <w:ind w:left="502" w:hanging="360"/>
      </w:pPr>
      <w:rPr>
        <w:rFonts w:ascii="Symbol" w:hAnsi="Symbol" w:hint="default"/>
      </w:rPr>
    </w:lvl>
    <w:lvl w:ilvl="1" w:tplc="0C090003" w:tentative="1">
      <w:start w:val="1"/>
      <w:numFmt w:val="bullet"/>
      <w:pStyle w:val="Heading2"/>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2FF7523D"/>
    <w:multiLevelType w:val="hybridMultilevel"/>
    <w:tmpl w:val="6C7AF72A"/>
    <w:lvl w:ilvl="0" w:tplc="CAB2BC22">
      <w:numFmt w:val="bullet"/>
      <w:lvlText w:val="•"/>
      <w:lvlJc w:val="left"/>
      <w:pPr>
        <w:ind w:left="-208" w:hanging="360"/>
      </w:pPr>
      <w:rPr>
        <w:rFonts w:ascii="Arial" w:eastAsia="Calibri" w:hAnsi="Arial" w:cs="Aria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5" w15:restartNumberingAfterBreak="0">
    <w:nsid w:val="31A130B5"/>
    <w:multiLevelType w:val="hybridMultilevel"/>
    <w:tmpl w:val="943E818A"/>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26" w15:restartNumberingAfterBreak="0">
    <w:nsid w:val="366D403E"/>
    <w:multiLevelType w:val="hybridMultilevel"/>
    <w:tmpl w:val="B35A2F56"/>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7" w15:restartNumberingAfterBreak="0">
    <w:nsid w:val="3702759A"/>
    <w:multiLevelType w:val="hybridMultilevel"/>
    <w:tmpl w:val="AF109EBE"/>
    <w:lvl w:ilvl="0" w:tplc="FFFFFFFF">
      <w:start w:val="1"/>
      <w:numFmt w:val="decimal"/>
      <w:lvlText w:val="%1."/>
      <w:lvlJc w:val="left"/>
      <w:pPr>
        <w:ind w:left="-207" w:hanging="360"/>
      </w:pPr>
      <w:rPr>
        <w:rFonts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28" w15:restartNumberingAfterBreak="0">
    <w:nsid w:val="3991362A"/>
    <w:multiLevelType w:val="hybridMultilevel"/>
    <w:tmpl w:val="36B6545E"/>
    <w:lvl w:ilvl="0" w:tplc="0C09000F">
      <w:start w:val="1"/>
      <w:numFmt w:val="decimal"/>
      <w:pStyle w:val="StyleHeading1Left0cmHanging2cmRightSinglesolid"/>
      <w:lvlText w:val="%1."/>
      <w:lvlJc w:val="left"/>
      <w:pPr>
        <w:ind w:left="436" w:hanging="360"/>
      </w:p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9" w15:restartNumberingAfterBreak="0">
    <w:nsid w:val="3F4D1E39"/>
    <w:multiLevelType w:val="hybridMultilevel"/>
    <w:tmpl w:val="A224D2AC"/>
    <w:lvl w:ilvl="0" w:tplc="FFFFFFFF">
      <w:start w:val="1"/>
      <w:numFmt w:val="decimal"/>
      <w:lvlText w:val="%1."/>
      <w:lvlJc w:val="left"/>
      <w:pPr>
        <w:ind w:left="1930" w:hanging="720"/>
      </w:pPr>
      <w:rPr>
        <w:rFonts w:hint="default"/>
      </w:rPr>
    </w:lvl>
    <w:lvl w:ilvl="1" w:tplc="FFFFFFFF">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30" w15:restartNumberingAfterBreak="0">
    <w:nsid w:val="4D904671"/>
    <w:multiLevelType w:val="hybridMultilevel"/>
    <w:tmpl w:val="63961160"/>
    <w:lvl w:ilvl="0" w:tplc="316EA0EE">
      <w:numFmt w:val="bullet"/>
      <w:lvlText w:val="•"/>
      <w:lvlJc w:val="left"/>
      <w:pPr>
        <w:ind w:left="76" w:hanging="360"/>
      </w:pPr>
      <w:rPr>
        <w:rFonts w:ascii="Arial" w:eastAsiaTheme="minorHAnsi" w:hAnsi="Aria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31" w15:restartNumberingAfterBreak="0">
    <w:nsid w:val="4F9553E5"/>
    <w:multiLevelType w:val="multilevel"/>
    <w:tmpl w:val="0954454C"/>
    <w:lvl w:ilvl="0">
      <w:start w:val="1"/>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3A3867"/>
    <w:multiLevelType w:val="hybridMultilevel"/>
    <w:tmpl w:val="B55ADA5C"/>
    <w:lvl w:ilvl="0" w:tplc="B58671FE">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3" w15:restartNumberingAfterBreak="0">
    <w:nsid w:val="55C76C10"/>
    <w:multiLevelType w:val="hybridMultilevel"/>
    <w:tmpl w:val="D13C95A6"/>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4" w15:restartNumberingAfterBreak="0">
    <w:nsid w:val="565F32DD"/>
    <w:multiLevelType w:val="hybridMultilevel"/>
    <w:tmpl w:val="A224D2A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E72EC6"/>
    <w:multiLevelType w:val="hybridMultilevel"/>
    <w:tmpl w:val="2990E996"/>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36" w15:restartNumberingAfterBreak="0">
    <w:nsid w:val="5A345692"/>
    <w:multiLevelType w:val="hybridMultilevel"/>
    <w:tmpl w:val="210413CC"/>
    <w:lvl w:ilvl="0" w:tplc="DF102C9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7" w15:restartNumberingAfterBreak="0">
    <w:nsid w:val="5A9C6B52"/>
    <w:multiLevelType w:val="hybridMultilevel"/>
    <w:tmpl w:val="A224D2AC"/>
    <w:lvl w:ilvl="0" w:tplc="FFFFFFFF">
      <w:start w:val="1"/>
      <w:numFmt w:val="decimal"/>
      <w:lvlText w:val="%1."/>
      <w:lvlJc w:val="left"/>
      <w:pPr>
        <w:ind w:left="1930" w:hanging="720"/>
      </w:pPr>
      <w:rPr>
        <w:rFonts w:hint="default"/>
      </w:rPr>
    </w:lvl>
    <w:lvl w:ilvl="1" w:tplc="FFFFFFFF">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38" w15:restartNumberingAfterBreak="0">
    <w:nsid w:val="5AEF5C0D"/>
    <w:multiLevelType w:val="hybridMultilevel"/>
    <w:tmpl w:val="76B0B6C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9" w15:restartNumberingAfterBreak="0">
    <w:nsid w:val="5D956A58"/>
    <w:multiLevelType w:val="hybridMultilevel"/>
    <w:tmpl w:val="AF109EBE"/>
    <w:lvl w:ilvl="0" w:tplc="FFFFFFFF">
      <w:start w:val="1"/>
      <w:numFmt w:val="decimal"/>
      <w:lvlText w:val="%1."/>
      <w:lvlJc w:val="left"/>
      <w:pPr>
        <w:ind w:left="-207" w:hanging="360"/>
      </w:pPr>
      <w:rPr>
        <w:rFonts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40" w15:restartNumberingAfterBreak="0">
    <w:nsid w:val="5DA36EBA"/>
    <w:multiLevelType w:val="hybridMultilevel"/>
    <w:tmpl w:val="4E5A3EA0"/>
    <w:lvl w:ilvl="0" w:tplc="0C090001">
      <w:start w:val="1"/>
      <w:numFmt w:val="bullet"/>
      <w:lvlText w:val=""/>
      <w:lvlJc w:val="left"/>
      <w:pPr>
        <w:ind w:left="435" w:hanging="360"/>
      </w:pPr>
      <w:rPr>
        <w:rFonts w:ascii="Symbol" w:hAnsi="Symbol"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41" w15:restartNumberingAfterBreak="0">
    <w:nsid w:val="5E716BCC"/>
    <w:multiLevelType w:val="hybridMultilevel"/>
    <w:tmpl w:val="6C8EEE0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2" w15:restartNumberingAfterBreak="0">
    <w:nsid w:val="5EE94D24"/>
    <w:multiLevelType w:val="hybridMultilevel"/>
    <w:tmpl w:val="B7F24802"/>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3" w15:restartNumberingAfterBreak="0">
    <w:nsid w:val="61E600ED"/>
    <w:multiLevelType w:val="hybridMultilevel"/>
    <w:tmpl w:val="6FF68946"/>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44" w15:restartNumberingAfterBreak="0">
    <w:nsid w:val="6238480A"/>
    <w:multiLevelType w:val="hybridMultilevel"/>
    <w:tmpl w:val="98E65E24"/>
    <w:lvl w:ilvl="0" w:tplc="959AB5C4">
      <w:numFmt w:val="bullet"/>
      <w:lvlText w:val="-"/>
      <w:lvlJc w:val="left"/>
      <w:pPr>
        <w:ind w:left="76" w:hanging="360"/>
      </w:pPr>
      <w:rPr>
        <w:rFonts w:ascii="Arial" w:eastAsia="Times New Roman" w:hAnsi="Aria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45" w15:restartNumberingAfterBreak="0">
    <w:nsid w:val="63BA1D82"/>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03E3960"/>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49" w15:restartNumberingAfterBreak="0">
    <w:nsid w:val="7646280A"/>
    <w:multiLevelType w:val="hybridMultilevel"/>
    <w:tmpl w:val="7C789786"/>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85662817">
    <w:abstractNumId w:val="6"/>
  </w:num>
  <w:num w:numId="2" w16cid:durableId="1634866141">
    <w:abstractNumId w:val="23"/>
  </w:num>
  <w:num w:numId="3" w16cid:durableId="581718537">
    <w:abstractNumId w:val="28"/>
  </w:num>
  <w:num w:numId="4" w16cid:durableId="1226721285">
    <w:abstractNumId w:val="15"/>
  </w:num>
  <w:num w:numId="5" w16cid:durableId="659162078">
    <w:abstractNumId w:val="22"/>
  </w:num>
  <w:num w:numId="6" w16cid:durableId="542064374">
    <w:abstractNumId w:val="46"/>
  </w:num>
  <w:num w:numId="7" w16cid:durableId="714547856">
    <w:abstractNumId w:val="12"/>
  </w:num>
  <w:num w:numId="8" w16cid:durableId="289633660">
    <w:abstractNumId w:val="17"/>
  </w:num>
  <w:num w:numId="9" w16cid:durableId="1603764048">
    <w:abstractNumId w:val="30"/>
  </w:num>
  <w:num w:numId="10" w16cid:durableId="1663854437">
    <w:abstractNumId w:val="34"/>
  </w:num>
  <w:num w:numId="11" w16cid:durableId="532808903">
    <w:abstractNumId w:val="18"/>
  </w:num>
  <w:num w:numId="12" w16cid:durableId="1949849181">
    <w:abstractNumId w:val="24"/>
  </w:num>
  <w:num w:numId="13" w16cid:durableId="78606157">
    <w:abstractNumId w:val="32"/>
  </w:num>
  <w:num w:numId="14" w16cid:durableId="1650554245">
    <w:abstractNumId w:val="33"/>
  </w:num>
  <w:num w:numId="15" w16cid:durableId="1105659532">
    <w:abstractNumId w:val="14"/>
  </w:num>
  <w:num w:numId="16" w16cid:durableId="1510876414">
    <w:abstractNumId w:val="41"/>
  </w:num>
  <w:num w:numId="17" w16cid:durableId="1861896745">
    <w:abstractNumId w:val="25"/>
  </w:num>
  <w:num w:numId="18" w16cid:durableId="1206987142">
    <w:abstractNumId w:val="31"/>
  </w:num>
  <w:num w:numId="19" w16cid:durableId="923103123">
    <w:abstractNumId w:val="40"/>
  </w:num>
  <w:num w:numId="20" w16cid:durableId="495147565">
    <w:abstractNumId w:val="21"/>
  </w:num>
  <w:num w:numId="21" w16cid:durableId="393240187">
    <w:abstractNumId w:val="20"/>
  </w:num>
  <w:num w:numId="22" w16cid:durableId="829372769">
    <w:abstractNumId w:val="48"/>
  </w:num>
  <w:num w:numId="23" w16cid:durableId="269554654">
    <w:abstractNumId w:val="26"/>
  </w:num>
  <w:num w:numId="24" w16cid:durableId="1711805385">
    <w:abstractNumId w:val="36"/>
  </w:num>
  <w:num w:numId="25" w16cid:durableId="1048803053">
    <w:abstractNumId w:val="43"/>
  </w:num>
  <w:num w:numId="26" w16cid:durableId="633489479">
    <w:abstractNumId w:val="19"/>
  </w:num>
  <w:num w:numId="27" w16cid:durableId="771437446">
    <w:abstractNumId w:val="45"/>
  </w:num>
  <w:num w:numId="28" w16cid:durableId="1827355464">
    <w:abstractNumId w:val="37"/>
  </w:num>
  <w:num w:numId="29" w16cid:durableId="1914506098">
    <w:abstractNumId w:val="49"/>
  </w:num>
  <w:num w:numId="30" w16cid:durableId="1008679839">
    <w:abstractNumId w:val="38"/>
  </w:num>
  <w:num w:numId="31" w16cid:durableId="2062635879">
    <w:abstractNumId w:val="9"/>
  </w:num>
  <w:num w:numId="32" w16cid:durableId="1370757854">
    <w:abstractNumId w:val="42"/>
  </w:num>
  <w:num w:numId="33" w16cid:durableId="1728147590">
    <w:abstractNumId w:val="16"/>
  </w:num>
  <w:num w:numId="34" w16cid:durableId="2102068336">
    <w:abstractNumId w:val="13"/>
  </w:num>
  <w:num w:numId="35" w16cid:durableId="1720471552">
    <w:abstractNumId w:val="35"/>
  </w:num>
  <w:num w:numId="36" w16cid:durableId="965508136">
    <w:abstractNumId w:val="29"/>
  </w:num>
  <w:num w:numId="37" w16cid:durableId="2002659737">
    <w:abstractNumId w:val="39"/>
  </w:num>
  <w:num w:numId="38" w16cid:durableId="1729525251">
    <w:abstractNumId w:val="27"/>
  </w:num>
  <w:num w:numId="39" w16cid:durableId="615912010">
    <w:abstractNumId w:val="11"/>
  </w:num>
  <w:num w:numId="40" w16cid:durableId="1497916737">
    <w:abstractNumId w:val="10"/>
  </w:num>
  <w:num w:numId="41" w16cid:durableId="1142388416">
    <w:abstractNumId w:val="44"/>
  </w:num>
  <w:num w:numId="42" w16cid:durableId="2094010471">
    <w:abstractNumId w:val="7"/>
  </w:num>
  <w:num w:numId="43" w16cid:durableId="641663172">
    <w:abstractNumId w:val="5"/>
  </w:num>
  <w:num w:numId="44" w16cid:durableId="1347175229">
    <w:abstractNumId w:val="4"/>
  </w:num>
  <w:num w:numId="45" w16cid:durableId="1164202747">
    <w:abstractNumId w:val="8"/>
  </w:num>
  <w:num w:numId="46" w16cid:durableId="1576357452">
    <w:abstractNumId w:val="3"/>
  </w:num>
  <w:num w:numId="47" w16cid:durableId="677270938">
    <w:abstractNumId w:val="2"/>
  </w:num>
  <w:num w:numId="48" w16cid:durableId="1137723671">
    <w:abstractNumId w:val="1"/>
  </w:num>
  <w:num w:numId="49" w16cid:durableId="675111796">
    <w:abstractNumId w:val="0"/>
  </w:num>
  <w:num w:numId="50" w16cid:durableId="1373069505">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Q2nIfLjjW+0YPKcQ9etOmlUm5ZkJ1DGMsN/wWuHiuB03Qygy5+PO/D/B6VuxNNgXrc2/YU3lJDaGlwMt4dIdQ==" w:salt="b/nWKMof6irNENSbozDI3A=="/>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21070"/>
    <w:rsid w:val="000303B0"/>
    <w:rsid w:val="00033CAD"/>
    <w:rsid w:val="00046B3A"/>
    <w:rsid w:val="000543EC"/>
    <w:rsid w:val="0005765D"/>
    <w:rsid w:val="00083A7B"/>
    <w:rsid w:val="00085B7F"/>
    <w:rsid w:val="0009000B"/>
    <w:rsid w:val="000902F2"/>
    <w:rsid w:val="00090995"/>
    <w:rsid w:val="00094938"/>
    <w:rsid w:val="000A0692"/>
    <w:rsid w:val="000A1CCC"/>
    <w:rsid w:val="000A2514"/>
    <w:rsid w:val="000A64DA"/>
    <w:rsid w:val="000A793C"/>
    <w:rsid w:val="000B2266"/>
    <w:rsid w:val="000B309E"/>
    <w:rsid w:val="000C691F"/>
    <w:rsid w:val="000C757B"/>
    <w:rsid w:val="000D2244"/>
    <w:rsid w:val="000D5204"/>
    <w:rsid w:val="000E0501"/>
    <w:rsid w:val="000E22CC"/>
    <w:rsid w:val="000E2B1E"/>
    <w:rsid w:val="000E6876"/>
    <w:rsid w:val="000F0FC2"/>
    <w:rsid w:val="000F141A"/>
    <w:rsid w:val="0010540E"/>
    <w:rsid w:val="00105BA1"/>
    <w:rsid w:val="001115BB"/>
    <w:rsid w:val="001126B8"/>
    <w:rsid w:val="001127AE"/>
    <w:rsid w:val="00114358"/>
    <w:rsid w:val="001162A1"/>
    <w:rsid w:val="0011723D"/>
    <w:rsid w:val="00124B02"/>
    <w:rsid w:val="001368A5"/>
    <w:rsid w:val="0014569A"/>
    <w:rsid w:val="00146D00"/>
    <w:rsid w:val="00164E62"/>
    <w:rsid w:val="0017175A"/>
    <w:rsid w:val="00171DAC"/>
    <w:rsid w:val="0017296A"/>
    <w:rsid w:val="00173ACC"/>
    <w:rsid w:val="0017649D"/>
    <w:rsid w:val="00180419"/>
    <w:rsid w:val="00181BF9"/>
    <w:rsid w:val="00182CC1"/>
    <w:rsid w:val="00183CFF"/>
    <w:rsid w:val="00197EA6"/>
    <w:rsid w:val="001A232D"/>
    <w:rsid w:val="001B0C54"/>
    <w:rsid w:val="001C23DF"/>
    <w:rsid w:val="001D0611"/>
    <w:rsid w:val="001D48D4"/>
    <w:rsid w:val="001D5A36"/>
    <w:rsid w:val="001E0A30"/>
    <w:rsid w:val="001E28D5"/>
    <w:rsid w:val="0020090F"/>
    <w:rsid w:val="00201AD2"/>
    <w:rsid w:val="002043D8"/>
    <w:rsid w:val="00204F33"/>
    <w:rsid w:val="0021220B"/>
    <w:rsid w:val="0023480C"/>
    <w:rsid w:val="00241570"/>
    <w:rsid w:val="00247C56"/>
    <w:rsid w:val="00253E52"/>
    <w:rsid w:val="00254731"/>
    <w:rsid w:val="00256FDF"/>
    <w:rsid w:val="00257F09"/>
    <w:rsid w:val="00260AC9"/>
    <w:rsid w:val="00267EE6"/>
    <w:rsid w:val="002703AD"/>
    <w:rsid w:val="00272A75"/>
    <w:rsid w:val="00273C50"/>
    <w:rsid w:val="0028600A"/>
    <w:rsid w:val="0029274E"/>
    <w:rsid w:val="002A4CC7"/>
    <w:rsid w:val="002B4681"/>
    <w:rsid w:val="002B6245"/>
    <w:rsid w:val="002D3173"/>
    <w:rsid w:val="002D3E4B"/>
    <w:rsid w:val="002F18C7"/>
    <w:rsid w:val="002F6D50"/>
    <w:rsid w:val="00301959"/>
    <w:rsid w:val="0030354B"/>
    <w:rsid w:val="00307CFE"/>
    <w:rsid w:val="00312204"/>
    <w:rsid w:val="00313719"/>
    <w:rsid w:val="00320FE9"/>
    <w:rsid w:val="003311C9"/>
    <w:rsid w:val="00331E8F"/>
    <w:rsid w:val="0033529B"/>
    <w:rsid w:val="00355804"/>
    <w:rsid w:val="003573CF"/>
    <w:rsid w:val="00364EFC"/>
    <w:rsid w:val="003757D2"/>
    <w:rsid w:val="0038416A"/>
    <w:rsid w:val="00384376"/>
    <w:rsid w:val="0038563A"/>
    <w:rsid w:val="00391204"/>
    <w:rsid w:val="003A00DC"/>
    <w:rsid w:val="003B65B2"/>
    <w:rsid w:val="003B70EB"/>
    <w:rsid w:val="003D10A2"/>
    <w:rsid w:val="003D6271"/>
    <w:rsid w:val="003E516E"/>
    <w:rsid w:val="003F272B"/>
    <w:rsid w:val="003F4684"/>
    <w:rsid w:val="00413A69"/>
    <w:rsid w:val="00414622"/>
    <w:rsid w:val="00414CEC"/>
    <w:rsid w:val="004162A5"/>
    <w:rsid w:val="00424A62"/>
    <w:rsid w:val="00424AA8"/>
    <w:rsid w:val="0042672C"/>
    <w:rsid w:val="00431582"/>
    <w:rsid w:val="00437C9B"/>
    <w:rsid w:val="004444DB"/>
    <w:rsid w:val="0044714C"/>
    <w:rsid w:val="004527E4"/>
    <w:rsid w:val="00452F7E"/>
    <w:rsid w:val="00465A04"/>
    <w:rsid w:val="0047238F"/>
    <w:rsid w:val="00473D32"/>
    <w:rsid w:val="00477C38"/>
    <w:rsid w:val="00490D71"/>
    <w:rsid w:val="0049617C"/>
    <w:rsid w:val="004A0883"/>
    <w:rsid w:val="004A39E6"/>
    <w:rsid w:val="004B1575"/>
    <w:rsid w:val="004B5684"/>
    <w:rsid w:val="004B7518"/>
    <w:rsid w:val="004C4958"/>
    <w:rsid w:val="004C5F20"/>
    <w:rsid w:val="004D4709"/>
    <w:rsid w:val="004D759F"/>
    <w:rsid w:val="004D78C1"/>
    <w:rsid w:val="004E233B"/>
    <w:rsid w:val="004E3A27"/>
    <w:rsid w:val="004E52B1"/>
    <w:rsid w:val="004F0985"/>
    <w:rsid w:val="004F7E05"/>
    <w:rsid w:val="00500C04"/>
    <w:rsid w:val="00507879"/>
    <w:rsid w:val="00512EDE"/>
    <w:rsid w:val="005152DA"/>
    <w:rsid w:val="00516A8D"/>
    <w:rsid w:val="00527676"/>
    <w:rsid w:val="00533E0C"/>
    <w:rsid w:val="005377E0"/>
    <w:rsid w:val="00550A22"/>
    <w:rsid w:val="00551112"/>
    <w:rsid w:val="00562866"/>
    <w:rsid w:val="005643DF"/>
    <w:rsid w:val="0057216D"/>
    <w:rsid w:val="0057271E"/>
    <w:rsid w:val="00574E45"/>
    <w:rsid w:val="0057505F"/>
    <w:rsid w:val="00582BAB"/>
    <w:rsid w:val="0058576F"/>
    <w:rsid w:val="0059354E"/>
    <w:rsid w:val="005949FF"/>
    <w:rsid w:val="005A213C"/>
    <w:rsid w:val="005A296C"/>
    <w:rsid w:val="005A6C3B"/>
    <w:rsid w:val="005B1DB1"/>
    <w:rsid w:val="005B2E05"/>
    <w:rsid w:val="005B580C"/>
    <w:rsid w:val="005B6BE0"/>
    <w:rsid w:val="005B7EF4"/>
    <w:rsid w:val="005C2DA2"/>
    <w:rsid w:val="005E2E10"/>
    <w:rsid w:val="005F07F4"/>
    <w:rsid w:val="005F0C0C"/>
    <w:rsid w:val="005F38D6"/>
    <w:rsid w:val="006160A9"/>
    <w:rsid w:val="00616670"/>
    <w:rsid w:val="006176FF"/>
    <w:rsid w:val="006230C9"/>
    <w:rsid w:val="00636FDA"/>
    <w:rsid w:val="006420CA"/>
    <w:rsid w:val="006424BD"/>
    <w:rsid w:val="0065307A"/>
    <w:rsid w:val="006535CC"/>
    <w:rsid w:val="00671F60"/>
    <w:rsid w:val="00683A50"/>
    <w:rsid w:val="00684E96"/>
    <w:rsid w:val="0068513C"/>
    <w:rsid w:val="0069679E"/>
    <w:rsid w:val="006A2054"/>
    <w:rsid w:val="006A5837"/>
    <w:rsid w:val="006B2757"/>
    <w:rsid w:val="006B6E53"/>
    <w:rsid w:val="006C2953"/>
    <w:rsid w:val="006D3A2F"/>
    <w:rsid w:val="006D7F44"/>
    <w:rsid w:val="006E0937"/>
    <w:rsid w:val="006E53F2"/>
    <w:rsid w:val="006F7EBD"/>
    <w:rsid w:val="0070410F"/>
    <w:rsid w:val="00707012"/>
    <w:rsid w:val="0071406B"/>
    <w:rsid w:val="00714DCA"/>
    <w:rsid w:val="0071600C"/>
    <w:rsid w:val="0073634E"/>
    <w:rsid w:val="00742261"/>
    <w:rsid w:val="00747A5C"/>
    <w:rsid w:val="007501E3"/>
    <w:rsid w:val="00751290"/>
    <w:rsid w:val="0076376E"/>
    <w:rsid w:val="00765E9D"/>
    <w:rsid w:val="0078482C"/>
    <w:rsid w:val="00786112"/>
    <w:rsid w:val="00791AD9"/>
    <w:rsid w:val="00794BBD"/>
    <w:rsid w:val="00795160"/>
    <w:rsid w:val="007A051D"/>
    <w:rsid w:val="007A1A78"/>
    <w:rsid w:val="007A3174"/>
    <w:rsid w:val="007A341B"/>
    <w:rsid w:val="007A76C7"/>
    <w:rsid w:val="007B028B"/>
    <w:rsid w:val="007B2AD2"/>
    <w:rsid w:val="007B2E18"/>
    <w:rsid w:val="007D162E"/>
    <w:rsid w:val="007D5EF8"/>
    <w:rsid w:val="007E1B14"/>
    <w:rsid w:val="00803CBB"/>
    <w:rsid w:val="00806BE0"/>
    <w:rsid w:val="00813D7D"/>
    <w:rsid w:val="008313F0"/>
    <w:rsid w:val="008326C6"/>
    <w:rsid w:val="00834CCF"/>
    <w:rsid w:val="008365DE"/>
    <w:rsid w:val="00837688"/>
    <w:rsid w:val="00837858"/>
    <w:rsid w:val="00846B59"/>
    <w:rsid w:val="00854283"/>
    <w:rsid w:val="008553BD"/>
    <w:rsid w:val="0086268C"/>
    <w:rsid w:val="00870954"/>
    <w:rsid w:val="00870F9B"/>
    <w:rsid w:val="008766D4"/>
    <w:rsid w:val="00891C22"/>
    <w:rsid w:val="008971F5"/>
    <w:rsid w:val="008A07B0"/>
    <w:rsid w:val="008A1F2B"/>
    <w:rsid w:val="008A2B1C"/>
    <w:rsid w:val="008A5551"/>
    <w:rsid w:val="008B0A26"/>
    <w:rsid w:val="008C3B1E"/>
    <w:rsid w:val="008D23C5"/>
    <w:rsid w:val="008D33A6"/>
    <w:rsid w:val="008D5B76"/>
    <w:rsid w:val="008E4E99"/>
    <w:rsid w:val="008E5A62"/>
    <w:rsid w:val="008F51F1"/>
    <w:rsid w:val="008F5E4A"/>
    <w:rsid w:val="00900481"/>
    <w:rsid w:val="009161BF"/>
    <w:rsid w:val="0092072F"/>
    <w:rsid w:val="00922C64"/>
    <w:rsid w:val="00927A88"/>
    <w:rsid w:val="0093293A"/>
    <w:rsid w:val="009346C2"/>
    <w:rsid w:val="009368F4"/>
    <w:rsid w:val="00942291"/>
    <w:rsid w:val="0095033D"/>
    <w:rsid w:val="009507BB"/>
    <w:rsid w:val="00952663"/>
    <w:rsid w:val="0095739B"/>
    <w:rsid w:val="00960418"/>
    <w:rsid w:val="0097290F"/>
    <w:rsid w:val="00977FCC"/>
    <w:rsid w:val="00980917"/>
    <w:rsid w:val="0098368E"/>
    <w:rsid w:val="00995018"/>
    <w:rsid w:val="009955B2"/>
    <w:rsid w:val="009A1D45"/>
    <w:rsid w:val="009E2251"/>
    <w:rsid w:val="009E2D4C"/>
    <w:rsid w:val="009F05B8"/>
    <w:rsid w:val="00A047BC"/>
    <w:rsid w:val="00A10B1B"/>
    <w:rsid w:val="00A11DC0"/>
    <w:rsid w:val="00A1279A"/>
    <w:rsid w:val="00A21A95"/>
    <w:rsid w:val="00A331D2"/>
    <w:rsid w:val="00A339CC"/>
    <w:rsid w:val="00A36049"/>
    <w:rsid w:val="00A36D0D"/>
    <w:rsid w:val="00A425B8"/>
    <w:rsid w:val="00A43A97"/>
    <w:rsid w:val="00A43DBD"/>
    <w:rsid w:val="00A45BF9"/>
    <w:rsid w:val="00A46244"/>
    <w:rsid w:val="00A5006F"/>
    <w:rsid w:val="00A53261"/>
    <w:rsid w:val="00A53752"/>
    <w:rsid w:val="00A53BD3"/>
    <w:rsid w:val="00A546D9"/>
    <w:rsid w:val="00A642EE"/>
    <w:rsid w:val="00A745DC"/>
    <w:rsid w:val="00A773D3"/>
    <w:rsid w:val="00A802EC"/>
    <w:rsid w:val="00A81467"/>
    <w:rsid w:val="00A85F23"/>
    <w:rsid w:val="00A93CBC"/>
    <w:rsid w:val="00AA2A0D"/>
    <w:rsid w:val="00AA39E3"/>
    <w:rsid w:val="00AB71CA"/>
    <w:rsid w:val="00AC02DE"/>
    <w:rsid w:val="00AD1A48"/>
    <w:rsid w:val="00AD5A21"/>
    <w:rsid w:val="00AE120A"/>
    <w:rsid w:val="00AE4443"/>
    <w:rsid w:val="00AE4E86"/>
    <w:rsid w:val="00AE59BD"/>
    <w:rsid w:val="00AE6B36"/>
    <w:rsid w:val="00B07181"/>
    <w:rsid w:val="00B1257B"/>
    <w:rsid w:val="00B25E12"/>
    <w:rsid w:val="00B31B09"/>
    <w:rsid w:val="00B34941"/>
    <w:rsid w:val="00B40582"/>
    <w:rsid w:val="00B40CA6"/>
    <w:rsid w:val="00B52082"/>
    <w:rsid w:val="00B52A73"/>
    <w:rsid w:val="00B560B0"/>
    <w:rsid w:val="00B6088D"/>
    <w:rsid w:val="00B60CB0"/>
    <w:rsid w:val="00B82A6C"/>
    <w:rsid w:val="00B83247"/>
    <w:rsid w:val="00B9467A"/>
    <w:rsid w:val="00B9479D"/>
    <w:rsid w:val="00B9756D"/>
    <w:rsid w:val="00BA0359"/>
    <w:rsid w:val="00BB03E2"/>
    <w:rsid w:val="00BB070C"/>
    <w:rsid w:val="00BB2872"/>
    <w:rsid w:val="00BB7A76"/>
    <w:rsid w:val="00BC5123"/>
    <w:rsid w:val="00BC66A9"/>
    <w:rsid w:val="00BD577A"/>
    <w:rsid w:val="00C03A04"/>
    <w:rsid w:val="00C06047"/>
    <w:rsid w:val="00C15AC4"/>
    <w:rsid w:val="00C202BA"/>
    <w:rsid w:val="00C2190C"/>
    <w:rsid w:val="00C23A96"/>
    <w:rsid w:val="00C240B8"/>
    <w:rsid w:val="00C26B34"/>
    <w:rsid w:val="00C30DD8"/>
    <w:rsid w:val="00C341E0"/>
    <w:rsid w:val="00C531A6"/>
    <w:rsid w:val="00C57F8F"/>
    <w:rsid w:val="00C60F0F"/>
    <w:rsid w:val="00C62A9A"/>
    <w:rsid w:val="00C6315F"/>
    <w:rsid w:val="00C66BB9"/>
    <w:rsid w:val="00C7367D"/>
    <w:rsid w:val="00C73B9B"/>
    <w:rsid w:val="00C772C4"/>
    <w:rsid w:val="00C845E4"/>
    <w:rsid w:val="00C87FF7"/>
    <w:rsid w:val="00CA1B77"/>
    <w:rsid w:val="00CA3B5C"/>
    <w:rsid w:val="00CB2245"/>
    <w:rsid w:val="00CB49D2"/>
    <w:rsid w:val="00CC2674"/>
    <w:rsid w:val="00CC46CE"/>
    <w:rsid w:val="00CC6A99"/>
    <w:rsid w:val="00CD7D52"/>
    <w:rsid w:val="00CE32C7"/>
    <w:rsid w:val="00CE76CD"/>
    <w:rsid w:val="00CF228D"/>
    <w:rsid w:val="00CF2C09"/>
    <w:rsid w:val="00D05D60"/>
    <w:rsid w:val="00D10031"/>
    <w:rsid w:val="00D14506"/>
    <w:rsid w:val="00D16A0B"/>
    <w:rsid w:val="00D17ED0"/>
    <w:rsid w:val="00D2139B"/>
    <w:rsid w:val="00D22DC6"/>
    <w:rsid w:val="00D353E0"/>
    <w:rsid w:val="00D35FB2"/>
    <w:rsid w:val="00D422FA"/>
    <w:rsid w:val="00D4515F"/>
    <w:rsid w:val="00D51CC3"/>
    <w:rsid w:val="00D612FA"/>
    <w:rsid w:val="00D9220E"/>
    <w:rsid w:val="00DA33AE"/>
    <w:rsid w:val="00DA3A87"/>
    <w:rsid w:val="00DB183A"/>
    <w:rsid w:val="00DB244A"/>
    <w:rsid w:val="00DC63FC"/>
    <w:rsid w:val="00DD1208"/>
    <w:rsid w:val="00DD1C03"/>
    <w:rsid w:val="00DE76F9"/>
    <w:rsid w:val="00DF362D"/>
    <w:rsid w:val="00DF4B00"/>
    <w:rsid w:val="00DF73B7"/>
    <w:rsid w:val="00DF7F58"/>
    <w:rsid w:val="00E20B7C"/>
    <w:rsid w:val="00E22F52"/>
    <w:rsid w:val="00E24F6A"/>
    <w:rsid w:val="00E259FA"/>
    <w:rsid w:val="00E25BA0"/>
    <w:rsid w:val="00E307E1"/>
    <w:rsid w:val="00E3642A"/>
    <w:rsid w:val="00E413BC"/>
    <w:rsid w:val="00E567FC"/>
    <w:rsid w:val="00E606BE"/>
    <w:rsid w:val="00E676F9"/>
    <w:rsid w:val="00E704E7"/>
    <w:rsid w:val="00E77B8E"/>
    <w:rsid w:val="00E9360C"/>
    <w:rsid w:val="00E948FE"/>
    <w:rsid w:val="00EA0CB5"/>
    <w:rsid w:val="00EA3590"/>
    <w:rsid w:val="00EA432A"/>
    <w:rsid w:val="00EA6BF0"/>
    <w:rsid w:val="00EB4D1A"/>
    <w:rsid w:val="00EC2F94"/>
    <w:rsid w:val="00EC3680"/>
    <w:rsid w:val="00ED4960"/>
    <w:rsid w:val="00ED7AA5"/>
    <w:rsid w:val="00EE1656"/>
    <w:rsid w:val="00EF03EE"/>
    <w:rsid w:val="00F03255"/>
    <w:rsid w:val="00F0513A"/>
    <w:rsid w:val="00F100D8"/>
    <w:rsid w:val="00F102DF"/>
    <w:rsid w:val="00F11598"/>
    <w:rsid w:val="00F1283F"/>
    <w:rsid w:val="00F16BCB"/>
    <w:rsid w:val="00F24CE3"/>
    <w:rsid w:val="00F26870"/>
    <w:rsid w:val="00F41D16"/>
    <w:rsid w:val="00F46E54"/>
    <w:rsid w:val="00F47226"/>
    <w:rsid w:val="00F50013"/>
    <w:rsid w:val="00F50E08"/>
    <w:rsid w:val="00F547FF"/>
    <w:rsid w:val="00F62936"/>
    <w:rsid w:val="00F65733"/>
    <w:rsid w:val="00F8145C"/>
    <w:rsid w:val="00F81784"/>
    <w:rsid w:val="00F844FE"/>
    <w:rsid w:val="00F84677"/>
    <w:rsid w:val="00F90ED0"/>
    <w:rsid w:val="00F91889"/>
    <w:rsid w:val="00FA76CC"/>
    <w:rsid w:val="00FB134A"/>
    <w:rsid w:val="00FC1F20"/>
    <w:rsid w:val="00FC5DAD"/>
    <w:rsid w:val="00FD2268"/>
    <w:rsid w:val="00FD344A"/>
    <w:rsid w:val="00FE3C11"/>
    <w:rsid w:val="00FE5471"/>
    <w:rsid w:val="00FE5847"/>
    <w:rsid w:val="00FE5F6F"/>
    <w:rsid w:val="00FF1C2D"/>
    <w:rsid w:val="00FF3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C3CA0775-0F60-4624-BB95-79683D6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8F5E4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8F5E4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F5E4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uiPriority w:val="99"/>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92072F"/>
    <w:pPr>
      <w:tabs>
        <w:tab w:val="left" w:pos="0"/>
        <w:tab w:val="right" w:leader="dot" w:pos="9533"/>
      </w:tabs>
      <w:ind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Bulleted List,Bullet Point Level1,Bullet point,List Paragraph1,List Paragraph11,Recommendation,1 heading,Body Bullets 1,CV text,Content descriptions,Dot pt,F5 List Paragraph,L,List Bullet 1,List Paragraph Number,List Paragraph111,Numbered"/>
    <w:basedOn w:val="Normal"/>
    <w:link w:val="ListParagraphChar"/>
    <w:uiPriority w:val="34"/>
    <w:qFormat/>
    <w:rsid w:val="00F50013"/>
    <w:pPr>
      <w:ind w:left="720"/>
      <w:contextualSpacing/>
    </w:pPr>
  </w:style>
  <w:style w:type="table" w:styleId="TableGrid">
    <w:name w:val="Table Grid"/>
    <w:aliases w:val="Definitions Table,Policy Table style"/>
    <w:basedOn w:val="TableNormal"/>
    <w:uiPriority w:val="59"/>
    <w:rsid w:val="00FE3C1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E3C11"/>
    <w:pPr>
      <w:spacing w:after="200"/>
    </w:pPr>
    <w:rPr>
      <w:rFonts w:asciiTheme="minorHAnsi" w:eastAsiaTheme="minorHAnsi" w:hAnsiTheme="minorHAnsi" w:cstheme="minorBidi"/>
      <w:sz w:val="20"/>
      <w:lang w:val="en-GB"/>
    </w:rPr>
  </w:style>
  <w:style w:type="character" w:customStyle="1" w:styleId="CommentTextChar">
    <w:name w:val="Comment Text Char"/>
    <w:basedOn w:val="DefaultParagraphFont"/>
    <w:link w:val="CommentText"/>
    <w:uiPriority w:val="99"/>
    <w:rsid w:val="00FE3C11"/>
    <w:rPr>
      <w:rFonts w:asciiTheme="minorHAnsi" w:eastAsiaTheme="minorHAnsi" w:hAnsiTheme="minorHAnsi" w:cstheme="minorBidi"/>
      <w:lang w:val="en-GB" w:eastAsia="en-US"/>
    </w:rPr>
  </w:style>
  <w:style w:type="paragraph" w:customStyle="1" w:styleId="Subsection">
    <w:name w:val="Subsection"/>
    <w:rsid w:val="00FE3C11"/>
    <w:pPr>
      <w:tabs>
        <w:tab w:val="right" w:pos="595"/>
        <w:tab w:val="left" w:pos="879"/>
      </w:tabs>
      <w:spacing w:before="160" w:line="260" w:lineRule="atLeast"/>
      <w:ind w:left="879" w:hanging="879"/>
    </w:pPr>
    <w:rPr>
      <w:sz w:val="24"/>
    </w:rPr>
  </w:style>
  <w:style w:type="character" w:customStyle="1" w:styleId="ListParagraphChar">
    <w:name w:val="List Paragraph Char"/>
    <w:aliases w:val="Bulleted List Char,Bullet Point Level1 Char,Bullet point Char,List Paragraph1 Char,List Paragraph11 Char,Recommendation Char,1 heading Char,Body Bullets 1 Char,CV text Char,Content descriptions Char,Dot pt Char,F5 List Paragraph Char"/>
    <w:basedOn w:val="DefaultParagraphFont"/>
    <w:link w:val="ListParagraph"/>
    <w:uiPriority w:val="34"/>
    <w:locked/>
    <w:rsid w:val="00FE3C11"/>
    <w:rPr>
      <w:sz w:val="24"/>
      <w:lang w:eastAsia="en-US"/>
    </w:rPr>
  </w:style>
  <w:style w:type="character" w:customStyle="1" w:styleId="eop">
    <w:name w:val="eop"/>
    <w:basedOn w:val="DefaultParagraphFont"/>
    <w:rsid w:val="001368A5"/>
  </w:style>
  <w:style w:type="paragraph" w:customStyle="1" w:styleId="paragraph">
    <w:name w:val="paragraph"/>
    <w:basedOn w:val="Normal"/>
    <w:rsid w:val="006B6E53"/>
    <w:rPr>
      <w:szCs w:val="24"/>
      <w:lang w:eastAsia="en-AU"/>
    </w:rPr>
  </w:style>
  <w:style w:type="character" w:customStyle="1" w:styleId="normaltextrun">
    <w:name w:val="normaltextrun"/>
    <w:basedOn w:val="DefaultParagraphFont"/>
    <w:rsid w:val="006B6E53"/>
  </w:style>
  <w:style w:type="paragraph" w:styleId="TOCHeading">
    <w:name w:val="TOC Heading"/>
    <w:basedOn w:val="Heading1"/>
    <w:next w:val="Normal"/>
    <w:uiPriority w:val="39"/>
    <w:unhideWhenUsed/>
    <w:qFormat/>
    <w:rsid w:val="00090995"/>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Bullet3">
    <w:name w:val="List Bullet 3"/>
    <w:basedOn w:val="Normal"/>
    <w:uiPriority w:val="99"/>
    <w:semiHidden/>
    <w:unhideWhenUsed/>
    <w:rsid w:val="00CB2245"/>
    <w:pPr>
      <w:contextualSpacing/>
    </w:pPr>
    <w:rPr>
      <w:rFonts w:ascii="Arial" w:eastAsia="Calibri" w:hAnsi="Arial"/>
      <w:szCs w:val="22"/>
    </w:rPr>
  </w:style>
  <w:style w:type="table" w:customStyle="1" w:styleId="TableGrid11">
    <w:name w:val="Table Grid11"/>
    <w:basedOn w:val="TableNormal"/>
    <w:next w:val="TableGrid"/>
    <w:uiPriority w:val="59"/>
    <w:rsid w:val="006535C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
    <w:name w:val="Policy Table style1"/>
    <w:basedOn w:val="TableNormal"/>
    <w:next w:val="TableGrid"/>
    <w:uiPriority w:val="39"/>
    <w:rsid w:val="004B157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B157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2">
    <w:name w:val="Policy Table style2"/>
    <w:basedOn w:val="TableNormal"/>
    <w:next w:val="TableGrid"/>
    <w:uiPriority w:val="39"/>
    <w:rsid w:val="00F2687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5160"/>
    <w:pPr>
      <w:contextualSpacing/>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95160"/>
    <w:rPr>
      <w:rFonts w:ascii="Segoe UI" w:eastAsia="Calibri" w:hAnsi="Segoe UI" w:cs="Segoe UI"/>
      <w:sz w:val="18"/>
      <w:szCs w:val="18"/>
      <w:lang w:eastAsia="en-US"/>
    </w:rPr>
  </w:style>
  <w:style w:type="table" w:customStyle="1" w:styleId="PolicyTablestyle3">
    <w:name w:val="Policy Table style3"/>
    <w:basedOn w:val="TableNormal"/>
    <w:next w:val="TableGrid"/>
    <w:uiPriority w:val="39"/>
    <w:rsid w:val="008D23C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D23C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4">
    <w:name w:val="Policy Table style4"/>
    <w:basedOn w:val="TableNormal"/>
    <w:next w:val="TableGrid"/>
    <w:uiPriority w:val="39"/>
    <w:rsid w:val="000F0FC2"/>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0F0FC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5">
    <w:name w:val="Policy Table style5"/>
    <w:basedOn w:val="TableNormal"/>
    <w:next w:val="TableGrid"/>
    <w:uiPriority w:val="39"/>
    <w:rsid w:val="0074226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74226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A359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73ACC"/>
    <w:rPr>
      <w:color w:val="2B579A"/>
      <w:shd w:val="clear" w:color="auto" w:fill="E6E6E6"/>
    </w:rPr>
  </w:style>
  <w:style w:type="table" w:customStyle="1" w:styleId="PolicyTablestyle6">
    <w:name w:val="Policy Table style6"/>
    <w:basedOn w:val="TableNormal"/>
    <w:next w:val="TableGrid"/>
    <w:uiPriority w:val="39"/>
    <w:rsid w:val="00DD120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DD120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7">
    <w:name w:val="Policy Table style7"/>
    <w:basedOn w:val="TableNormal"/>
    <w:next w:val="TableGrid"/>
    <w:uiPriority w:val="39"/>
    <w:rsid w:val="00A339C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006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324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422F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422FA"/>
    <w:pPr>
      <w:spacing w:after="200"/>
    </w:pPr>
    <w:rPr>
      <w:rFonts w:asciiTheme="minorHAnsi" w:eastAsiaTheme="minorHAnsi" w:hAnsiTheme="minorHAnsi" w:cstheme="minorBidi"/>
      <w:i/>
      <w:iCs/>
      <w:color w:val="1F497D" w:themeColor="text2"/>
      <w:sz w:val="18"/>
      <w:szCs w:val="18"/>
      <w:lang w:val="en-GB"/>
    </w:rPr>
  </w:style>
  <w:style w:type="table" w:customStyle="1" w:styleId="TableGrid5">
    <w:name w:val="Table Grid5"/>
    <w:basedOn w:val="TableNormal"/>
    <w:next w:val="TableGrid"/>
    <w:uiPriority w:val="59"/>
    <w:rsid w:val="000A1CC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F5E4A"/>
  </w:style>
  <w:style w:type="paragraph" w:styleId="BlockText">
    <w:name w:val="Block Text"/>
    <w:basedOn w:val="Normal"/>
    <w:semiHidden/>
    <w:unhideWhenUsed/>
    <w:rsid w:val="008F5E4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8F5E4A"/>
    <w:pPr>
      <w:spacing w:after="120"/>
    </w:pPr>
    <w:rPr>
      <w:sz w:val="16"/>
      <w:szCs w:val="16"/>
    </w:rPr>
  </w:style>
  <w:style w:type="character" w:customStyle="1" w:styleId="BodyText3Char">
    <w:name w:val="Body Text 3 Char"/>
    <w:basedOn w:val="DefaultParagraphFont"/>
    <w:link w:val="BodyText3"/>
    <w:semiHidden/>
    <w:rsid w:val="008F5E4A"/>
    <w:rPr>
      <w:sz w:val="16"/>
      <w:szCs w:val="16"/>
      <w:lang w:eastAsia="en-US"/>
    </w:rPr>
  </w:style>
  <w:style w:type="paragraph" w:styleId="BodyTextFirstIndent">
    <w:name w:val="Body Text First Indent"/>
    <w:basedOn w:val="BodyText"/>
    <w:link w:val="BodyTextFirstIndentChar"/>
    <w:rsid w:val="008F5E4A"/>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8F5E4A"/>
    <w:rPr>
      <w:sz w:val="24"/>
      <w:lang w:eastAsia="en-US"/>
    </w:rPr>
  </w:style>
  <w:style w:type="character" w:customStyle="1" w:styleId="BodyTextFirstIndentChar">
    <w:name w:val="Body Text First Indent Char"/>
    <w:basedOn w:val="BodyTextChar"/>
    <w:link w:val="BodyTextFirstIndent"/>
    <w:rsid w:val="008F5E4A"/>
    <w:rPr>
      <w:sz w:val="24"/>
      <w:lang w:eastAsia="en-US"/>
    </w:rPr>
  </w:style>
  <w:style w:type="paragraph" w:styleId="BodyTextFirstIndent2">
    <w:name w:val="Body Text First Indent 2"/>
    <w:basedOn w:val="BodyTextIndent"/>
    <w:link w:val="BodyTextFirstIndent2Char"/>
    <w:semiHidden/>
    <w:unhideWhenUsed/>
    <w:rsid w:val="008F5E4A"/>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8F5E4A"/>
    <w:rPr>
      <w:sz w:val="24"/>
      <w:lang w:val="en-AU" w:eastAsia="en-US"/>
    </w:rPr>
  </w:style>
  <w:style w:type="paragraph" w:styleId="Closing">
    <w:name w:val="Closing"/>
    <w:basedOn w:val="Normal"/>
    <w:link w:val="ClosingChar"/>
    <w:semiHidden/>
    <w:unhideWhenUsed/>
    <w:rsid w:val="008F5E4A"/>
    <w:pPr>
      <w:ind w:left="4252"/>
    </w:pPr>
  </w:style>
  <w:style w:type="character" w:customStyle="1" w:styleId="ClosingChar">
    <w:name w:val="Closing Char"/>
    <w:basedOn w:val="DefaultParagraphFont"/>
    <w:link w:val="Closing"/>
    <w:semiHidden/>
    <w:rsid w:val="008F5E4A"/>
    <w:rPr>
      <w:sz w:val="24"/>
      <w:lang w:eastAsia="en-US"/>
    </w:rPr>
  </w:style>
  <w:style w:type="paragraph" w:styleId="CommentSubject">
    <w:name w:val="annotation subject"/>
    <w:basedOn w:val="CommentText"/>
    <w:next w:val="CommentText"/>
    <w:link w:val="CommentSubjectChar"/>
    <w:semiHidden/>
    <w:unhideWhenUsed/>
    <w:rsid w:val="008F5E4A"/>
    <w:pPr>
      <w:spacing w:after="0"/>
    </w:pPr>
    <w:rPr>
      <w:rFonts w:ascii="Times New Roman" w:eastAsia="Times New Roman" w:hAnsi="Times New Roman" w:cs="Times New Roman"/>
      <w:b/>
      <w:bCs/>
      <w:lang w:val="en-AU"/>
    </w:rPr>
  </w:style>
  <w:style w:type="character" w:customStyle="1" w:styleId="CommentSubjectChar">
    <w:name w:val="Comment Subject Char"/>
    <w:basedOn w:val="CommentTextChar"/>
    <w:link w:val="CommentSubject"/>
    <w:semiHidden/>
    <w:rsid w:val="008F5E4A"/>
    <w:rPr>
      <w:rFonts w:asciiTheme="minorHAnsi" w:eastAsiaTheme="minorHAnsi" w:hAnsiTheme="minorHAnsi" w:cstheme="minorBidi"/>
      <w:b/>
      <w:bCs/>
      <w:lang w:val="en-GB" w:eastAsia="en-US"/>
    </w:rPr>
  </w:style>
  <w:style w:type="paragraph" w:styleId="Date">
    <w:name w:val="Date"/>
    <w:basedOn w:val="Normal"/>
    <w:next w:val="Normal"/>
    <w:link w:val="DateChar"/>
    <w:rsid w:val="008F5E4A"/>
  </w:style>
  <w:style w:type="character" w:customStyle="1" w:styleId="DateChar">
    <w:name w:val="Date Char"/>
    <w:basedOn w:val="DefaultParagraphFont"/>
    <w:link w:val="Date"/>
    <w:rsid w:val="008F5E4A"/>
    <w:rPr>
      <w:sz w:val="24"/>
      <w:lang w:eastAsia="en-US"/>
    </w:rPr>
  </w:style>
  <w:style w:type="paragraph" w:styleId="DocumentMap">
    <w:name w:val="Document Map"/>
    <w:basedOn w:val="Normal"/>
    <w:link w:val="DocumentMapChar"/>
    <w:semiHidden/>
    <w:unhideWhenUsed/>
    <w:rsid w:val="008F5E4A"/>
    <w:rPr>
      <w:rFonts w:ascii="Segoe UI" w:hAnsi="Segoe UI" w:cs="Segoe UI"/>
      <w:sz w:val="16"/>
      <w:szCs w:val="16"/>
    </w:rPr>
  </w:style>
  <w:style w:type="character" w:customStyle="1" w:styleId="DocumentMapChar">
    <w:name w:val="Document Map Char"/>
    <w:basedOn w:val="DefaultParagraphFont"/>
    <w:link w:val="DocumentMap"/>
    <w:semiHidden/>
    <w:rsid w:val="008F5E4A"/>
    <w:rPr>
      <w:rFonts w:ascii="Segoe UI" w:hAnsi="Segoe UI" w:cs="Segoe UI"/>
      <w:sz w:val="16"/>
      <w:szCs w:val="16"/>
      <w:lang w:eastAsia="en-US"/>
    </w:rPr>
  </w:style>
  <w:style w:type="paragraph" w:styleId="E-mailSignature">
    <w:name w:val="E-mail Signature"/>
    <w:basedOn w:val="Normal"/>
    <w:link w:val="E-mailSignatureChar"/>
    <w:semiHidden/>
    <w:unhideWhenUsed/>
    <w:rsid w:val="008F5E4A"/>
  </w:style>
  <w:style w:type="character" w:customStyle="1" w:styleId="E-mailSignatureChar">
    <w:name w:val="E-mail Signature Char"/>
    <w:basedOn w:val="DefaultParagraphFont"/>
    <w:link w:val="E-mailSignature"/>
    <w:semiHidden/>
    <w:rsid w:val="008F5E4A"/>
    <w:rPr>
      <w:sz w:val="24"/>
      <w:lang w:eastAsia="en-US"/>
    </w:rPr>
  </w:style>
  <w:style w:type="paragraph" w:styleId="EndnoteText">
    <w:name w:val="endnote text"/>
    <w:basedOn w:val="Normal"/>
    <w:link w:val="EndnoteTextChar"/>
    <w:semiHidden/>
    <w:unhideWhenUsed/>
    <w:rsid w:val="008F5E4A"/>
    <w:rPr>
      <w:sz w:val="20"/>
    </w:rPr>
  </w:style>
  <w:style w:type="character" w:customStyle="1" w:styleId="EndnoteTextChar">
    <w:name w:val="Endnote Text Char"/>
    <w:basedOn w:val="DefaultParagraphFont"/>
    <w:link w:val="EndnoteText"/>
    <w:semiHidden/>
    <w:rsid w:val="008F5E4A"/>
    <w:rPr>
      <w:lang w:eastAsia="en-US"/>
    </w:rPr>
  </w:style>
  <w:style w:type="paragraph" w:styleId="EnvelopeAddress">
    <w:name w:val="envelope address"/>
    <w:basedOn w:val="Normal"/>
    <w:semiHidden/>
    <w:unhideWhenUsed/>
    <w:rsid w:val="008F5E4A"/>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8F5E4A"/>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8F5E4A"/>
    <w:rPr>
      <w:sz w:val="20"/>
    </w:rPr>
  </w:style>
  <w:style w:type="character" w:customStyle="1" w:styleId="FootnoteTextChar">
    <w:name w:val="Footnote Text Char"/>
    <w:basedOn w:val="DefaultParagraphFont"/>
    <w:link w:val="FootnoteText"/>
    <w:semiHidden/>
    <w:rsid w:val="008F5E4A"/>
    <w:rPr>
      <w:lang w:eastAsia="en-US"/>
    </w:rPr>
  </w:style>
  <w:style w:type="character" w:customStyle="1" w:styleId="Heading7Char">
    <w:name w:val="Heading 7 Char"/>
    <w:basedOn w:val="DefaultParagraphFont"/>
    <w:link w:val="Heading7"/>
    <w:semiHidden/>
    <w:rsid w:val="008F5E4A"/>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8F5E4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8F5E4A"/>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8F5E4A"/>
    <w:rPr>
      <w:i/>
      <w:iCs/>
    </w:rPr>
  </w:style>
  <w:style w:type="character" w:customStyle="1" w:styleId="HTMLAddressChar">
    <w:name w:val="HTML Address Char"/>
    <w:basedOn w:val="DefaultParagraphFont"/>
    <w:link w:val="HTMLAddress"/>
    <w:semiHidden/>
    <w:rsid w:val="008F5E4A"/>
    <w:rPr>
      <w:i/>
      <w:iCs/>
      <w:sz w:val="24"/>
      <w:lang w:eastAsia="en-US"/>
    </w:rPr>
  </w:style>
  <w:style w:type="paragraph" w:styleId="HTMLPreformatted">
    <w:name w:val="HTML Preformatted"/>
    <w:basedOn w:val="Normal"/>
    <w:link w:val="HTMLPreformattedChar"/>
    <w:semiHidden/>
    <w:unhideWhenUsed/>
    <w:rsid w:val="008F5E4A"/>
    <w:rPr>
      <w:rFonts w:ascii="Consolas" w:hAnsi="Consolas"/>
      <w:sz w:val="20"/>
    </w:rPr>
  </w:style>
  <w:style w:type="character" w:customStyle="1" w:styleId="HTMLPreformattedChar">
    <w:name w:val="HTML Preformatted Char"/>
    <w:basedOn w:val="DefaultParagraphFont"/>
    <w:link w:val="HTMLPreformatted"/>
    <w:semiHidden/>
    <w:rsid w:val="008F5E4A"/>
    <w:rPr>
      <w:rFonts w:ascii="Consolas" w:hAnsi="Consolas"/>
      <w:lang w:eastAsia="en-US"/>
    </w:rPr>
  </w:style>
  <w:style w:type="paragraph" w:styleId="Index1">
    <w:name w:val="index 1"/>
    <w:basedOn w:val="Normal"/>
    <w:next w:val="Normal"/>
    <w:autoRedefine/>
    <w:semiHidden/>
    <w:unhideWhenUsed/>
    <w:rsid w:val="008F5E4A"/>
    <w:pPr>
      <w:ind w:left="240" w:hanging="240"/>
    </w:pPr>
  </w:style>
  <w:style w:type="paragraph" w:styleId="Index2">
    <w:name w:val="index 2"/>
    <w:basedOn w:val="Normal"/>
    <w:next w:val="Normal"/>
    <w:autoRedefine/>
    <w:semiHidden/>
    <w:unhideWhenUsed/>
    <w:rsid w:val="008F5E4A"/>
    <w:pPr>
      <w:ind w:left="480" w:hanging="240"/>
    </w:pPr>
  </w:style>
  <w:style w:type="paragraph" w:styleId="Index3">
    <w:name w:val="index 3"/>
    <w:basedOn w:val="Normal"/>
    <w:next w:val="Normal"/>
    <w:autoRedefine/>
    <w:semiHidden/>
    <w:unhideWhenUsed/>
    <w:rsid w:val="008F5E4A"/>
    <w:pPr>
      <w:ind w:left="720" w:hanging="240"/>
    </w:pPr>
  </w:style>
  <w:style w:type="paragraph" w:styleId="Index4">
    <w:name w:val="index 4"/>
    <w:basedOn w:val="Normal"/>
    <w:next w:val="Normal"/>
    <w:autoRedefine/>
    <w:semiHidden/>
    <w:unhideWhenUsed/>
    <w:rsid w:val="008F5E4A"/>
    <w:pPr>
      <w:ind w:left="960" w:hanging="240"/>
    </w:pPr>
  </w:style>
  <w:style w:type="paragraph" w:styleId="Index5">
    <w:name w:val="index 5"/>
    <w:basedOn w:val="Normal"/>
    <w:next w:val="Normal"/>
    <w:autoRedefine/>
    <w:semiHidden/>
    <w:unhideWhenUsed/>
    <w:rsid w:val="008F5E4A"/>
    <w:pPr>
      <w:ind w:left="1200" w:hanging="240"/>
    </w:pPr>
  </w:style>
  <w:style w:type="paragraph" w:styleId="Index6">
    <w:name w:val="index 6"/>
    <w:basedOn w:val="Normal"/>
    <w:next w:val="Normal"/>
    <w:autoRedefine/>
    <w:semiHidden/>
    <w:unhideWhenUsed/>
    <w:rsid w:val="008F5E4A"/>
    <w:pPr>
      <w:ind w:left="1440" w:hanging="240"/>
    </w:pPr>
  </w:style>
  <w:style w:type="paragraph" w:styleId="Index7">
    <w:name w:val="index 7"/>
    <w:basedOn w:val="Normal"/>
    <w:next w:val="Normal"/>
    <w:autoRedefine/>
    <w:semiHidden/>
    <w:unhideWhenUsed/>
    <w:rsid w:val="008F5E4A"/>
    <w:pPr>
      <w:ind w:left="1680" w:hanging="240"/>
    </w:pPr>
  </w:style>
  <w:style w:type="paragraph" w:styleId="Index8">
    <w:name w:val="index 8"/>
    <w:basedOn w:val="Normal"/>
    <w:next w:val="Normal"/>
    <w:autoRedefine/>
    <w:semiHidden/>
    <w:unhideWhenUsed/>
    <w:rsid w:val="008F5E4A"/>
    <w:pPr>
      <w:ind w:left="1920" w:hanging="240"/>
    </w:pPr>
  </w:style>
  <w:style w:type="paragraph" w:styleId="Index9">
    <w:name w:val="index 9"/>
    <w:basedOn w:val="Normal"/>
    <w:next w:val="Normal"/>
    <w:autoRedefine/>
    <w:semiHidden/>
    <w:unhideWhenUsed/>
    <w:rsid w:val="008F5E4A"/>
    <w:pPr>
      <w:ind w:left="2160" w:hanging="240"/>
    </w:pPr>
  </w:style>
  <w:style w:type="paragraph" w:styleId="IndexHeading">
    <w:name w:val="index heading"/>
    <w:basedOn w:val="Normal"/>
    <w:next w:val="Index1"/>
    <w:semiHidden/>
    <w:unhideWhenUsed/>
    <w:rsid w:val="008F5E4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5E4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F5E4A"/>
    <w:rPr>
      <w:i/>
      <w:iCs/>
      <w:color w:val="4F81BD" w:themeColor="accent1"/>
      <w:sz w:val="24"/>
      <w:lang w:eastAsia="en-US"/>
    </w:rPr>
  </w:style>
  <w:style w:type="paragraph" w:styleId="List">
    <w:name w:val="List"/>
    <w:basedOn w:val="Normal"/>
    <w:semiHidden/>
    <w:unhideWhenUsed/>
    <w:rsid w:val="008F5E4A"/>
    <w:pPr>
      <w:ind w:left="283" w:hanging="283"/>
      <w:contextualSpacing/>
    </w:pPr>
  </w:style>
  <w:style w:type="paragraph" w:styleId="List2">
    <w:name w:val="List 2"/>
    <w:basedOn w:val="Normal"/>
    <w:semiHidden/>
    <w:unhideWhenUsed/>
    <w:rsid w:val="008F5E4A"/>
    <w:pPr>
      <w:ind w:left="566" w:hanging="283"/>
      <w:contextualSpacing/>
    </w:pPr>
  </w:style>
  <w:style w:type="paragraph" w:styleId="List3">
    <w:name w:val="List 3"/>
    <w:basedOn w:val="Normal"/>
    <w:semiHidden/>
    <w:unhideWhenUsed/>
    <w:rsid w:val="008F5E4A"/>
    <w:pPr>
      <w:ind w:left="849" w:hanging="283"/>
      <w:contextualSpacing/>
    </w:pPr>
  </w:style>
  <w:style w:type="paragraph" w:styleId="List4">
    <w:name w:val="List 4"/>
    <w:basedOn w:val="Normal"/>
    <w:rsid w:val="008F5E4A"/>
    <w:pPr>
      <w:ind w:left="1132" w:hanging="283"/>
      <w:contextualSpacing/>
    </w:pPr>
  </w:style>
  <w:style w:type="paragraph" w:styleId="List5">
    <w:name w:val="List 5"/>
    <w:basedOn w:val="Normal"/>
    <w:rsid w:val="008F5E4A"/>
    <w:pPr>
      <w:ind w:left="1415" w:hanging="283"/>
      <w:contextualSpacing/>
    </w:pPr>
  </w:style>
  <w:style w:type="paragraph" w:styleId="ListBullet2">
    <w:name w:val="List Bullet 2"/>
    <w:basedOn w:val="Normal"/>
    <w:semiHidden/>
    <w:unhideWhenUsed/>
    <w:rsid w:val="008F5E4A"/>
    <w:pPr>
      <w:numPr>
        <w:numId w:val="42"/>
      </w:numPr>
      <w:contextualSpacing/>
    </w:pPr>
  </w:style>
  <w:style w:type="paragraph" w:styleId="ListBullet4">
    <w:name w:val="List Bullet 4"/>
    <w:basedOn w:val="Normal"/>
    <w:semiHidden/>
    <w:unhideWhenUsed/>
    <w:rsid w:val="008F5E4A"/>
    <w:pPr>
      <w:numPr>
        <w:numId w:val="43"/>
      </w:numPr>
      <w:contextualSpacing/>
    </w:pPr>
  </w:style>
  <w:style w:type="paragraph" w:styleId="ListBullet5">
    <w:name w:val="List Bullet 5"/>
    <w:basedOn w:val="Normal"/>
    <w:semiHidden/>
    <w:unhideWhenUsed/>
    <w:rsid w:val="008F5E4A"/>
    <w:pPr>
      <w:numPr>
        <w:numId w:val="44"/>
      </w:numPr>
      <w:contextualSpacing/>
    </w:pPr>
  </w:style>
  <w:style w:type="paragraph" w:styleId="ListContinue">
    <w:name w:val="List Continue"/>
    <w:basedOn w:val="Normal"/>
    <w:semiHidden/>
    <w:unhideWhenUsed/>
    <w:rsid w:val="008F5E4A"/>
    <w:pPr>
      <w:spacing w:after="120"/>
      <w:ind w:left="283"/>
      <w:contextualSpacing/>
    </w:pPr>
  </w:style>
  <w:style w:type="paragraph" w:styleId="ListContinue2">
    <w:name w:val="List Continue 2"/>
    <w:basedOn w:val="Normal"/>
    <w:semiHidden/>
    <w:unhideWhenUsed/>
    <w:rsid w:val="008F5E4A"/>
    <w:pPr>
      <w:spacing w:after="120"/>
      <w:ind w:left="566"/>
      <w:contextualSpacing/>
    </w:pPr>
  </w:style>
  <w:style w:type="paragraph" w:styleId="ListContinue3">
    <w:name w:val="List Continue 3"/>
    <w:basedOn w:val="Normal"/>
    <w:semiHidden/>
    <w:unhideWhenUsed/>
    <w:rsid w:val="008F5E4A"/>
    <w:pPr>
      <w:spacing w:after="120"/>
      <w:ind w:left="849"/>
      <w:contextualSpacing/>
    </w:pPr>
  </w:style>
  <w:style w:type="paragraph" w:styleId="ListContinue4">
    <w:name w:val="List Continue 4"/>
    <w:basedOn w:val="Normal"/>
    <w:semiHidden/>
    <w:unhideWhenUsed/>
    <w:rsid w:val="008F5E4A"/>
    <w:pPr>
      <w:spacing w:after="120"/>
      <w:ind w:left="1132"/>
      <w:contextualSpacing/>
    </w:pPr>
  </w:style>
  <w:style w:type="paragraph" w:styleId="ListContinue5">
    <w:name w:val="List Continue 5"/>
    <w:basedOn w:val="Normal"/>
    <w:semiHidden/>
    <w:unhideWhenUsed/>
    <w:rsid w:val="008F5E4A"/>
    <w:pPr>
      <w:spacing w:after="120"/>
      <w:ind w:left="1415"/>
      <w:contextualSpacing/>
    </w:pPr>
  </w:style>
  <w:style w:type="paragraph" w:styleId="ListNumber">
    <w:name w:val="List Number"/>
    <w:basedOn w:val="Normal"/>
    <w:rsid w:val="008F5E4A"/>
    <w:pPr>
      <w:numPr>
        <w:numId w:val="45"/>
      </w:numPr>
      <w:contextualSpacing/>
    </w:pPr>
  </w:style>
  <w:style w:type="paragraph" w:styleId="ListNumber2">
    <w:name w:val="List Number 2"/>
    <w:basedOn w:val="Normal"/>
    <w:semiHidden/>
    <w:unhideWhenUsed/>
    <w:rsid w:val="008F5E4A"/>
    <w:pPr>
      <w:numPr>
        <w:numId w:val="46"/>
      </w:numPr>
      <w:contextualSpacing/>
    </w:pPr>
  </w:style>
  <w:style w:type="paragraph" w:styleId="ListNumber3">
    <w:name w:val="List Number 3"/>
    <w:basedOn w:val="Normal"/>
    <w:semiHidden/>
    <w:unhideWhenUsed/>
    <w:rsid w:val="008F5E4A"/>
    <w:pPr>
      <w:numPr>
        <w:numId w:val="47"/>
      </w:numPr>
      <w:contextualSpacing/>
    </w:pPr>
  </w:style>
  <w:style w:type="paragraph" w:styleId="ListNumber4">
    <w:name w:val="List Number 4"/>
    <w:basedOn w:val="Normal"/>
    <w:semiHidden/>
    <w:unhideWhenUsed/>
    <w:rsid w:val="008F5E4A"/>
    <w:pPr>
      <w:numPr>
        <w:numId w:val="48"/>
      </w:numPr>
      <w:contextualSpacing/>
    </w:pPr>
  </w:style>
  <w:style w:type="paragraph" w:styleId="ListNumber5">
    <w:name w:val="List Number 5"/>
    <w:basedOn w:val="Normal"/>
    <w:semiHidden/>
    <w:unhideWhenUsed/>
    <w:rsid w:val="008F5E4A"/>
    <w:pPr>
      <w:numPr>
        <w:numId w:val="49"/>
      </w:numPr>
      <w:contextualSpacing/>
    </w:pPr>
  </w:style>
  <w:style w:type="paragraph" w:styleId="MacroText">
    <w:name w:val="macro"/>
    <w:link w:val="MacroTextChar"/>
    <w:semiHidden/>
    <w:unhideWhenUsed/>
    <w:rsid w:val="008F5E4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8F5E4A"/>
    <w:rPr>
      <w:rFonts w:ascii="Consolas" w:hAnsi="Consolas"/>
      <w:lang w:eastAsia="en-US"/>
    </w:rPr>
  </w:style>
  <w:style w:type="paragraph" w:styleId="MessageHeader">
    <w:name w:val="Message Header"/>
    <w:basedOn w:val="Normal"/>
    <w:link w:val="MessageHeaderChar"/>
    <w:semiHidden/>
    <w:unhideWhenUsed/>
    <w:rsid w:val="008F5E4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8F5E4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F5E4A"/>
    <w:rPr>
      <w:sz w:val="24"/>
      <w:lang w:eastAsia="en-US"/>
    </w:rPr>
  </w:style>
  <w:style w:type="paragraph" w:styleId="NormalWeb">
    <w:name w:val="Normal (Web)"/>
    <w:basedOn w:val="Normal"/>
    <w:semiHidden/>
    <w:unhideWhenUsed/>
    <w:rsid w:val="008F5E4A"/>
    <w:rPr>
      <w:szCs w:val="24"/>
    </w:rPr>
  </w:style>
  <w:style w:type="paragraph" w:styleId="NormalIndent">
    <w:name w:val="Normal Indent"/>
    <w:basedOn w:val="Normal"/>
    <w:semiHidden/>
    <w:unhideWhenUsed/>
    <w:rsid w:val="008F5E4A"/>
    <w:pPr>
      <w:ind w:left="720"/>
    </w:pPr>
  </w:style>
  <w:style w:type="paragraph" w:styleId="NoteHeading">
    <w:name w:val="Note Heading"/>
    <w:basedOn w:val="Normal"/>
    <w:next w:val="Normal"/>
    <w:link w:val="NoteHeadingChar"/>
    <w:semiHidden/>
    <w:unhideWhenUsed/>
    <w:rsid w:val="008F5E4A"/>
  </w:style>
  <w:style w:type="character" w:customStyle="1" w:styleId="NoteHeadingChar">
    <w:name w:val="Note Heading Char"/>
    <w:basedOn w:val="DefaultParagraphFont"/>
    <w:link w:val="NoteHeading"/>
    <w:semiHidden/>
    <w:rsid w:val="008F5E4A"/>
    <w:rPr>
      <w:sz w:val="24"/>
      <w:lang w:eastAsia="en-US"/>
    </w:rPr>
  </w:style>
  <w:style w:type="paragraph" w:styleId="PlainText">
    <w:name w:val="Plain Text"/>
    <w:basedOn w:val="Normal"/>
    <w:link w:val="PlainTextChar"/>
    <w:semiHidden/>
    <w:unhideWhenUsed/>
    <w:rsid w:val="008F5E4A"/>
    <w:rPr>
      <w:rFonts w:ascii="Consolas" w:hAnsi="Consolas"/>
      <w:sz w:val="21"/>
      <w:szCs w:val="21"/>
    </w:rPr>
  </w:style>
  <w:style w:type="character" w:customStyle="1" w:styleId="PlainTextChar">
    <w:name w:val="Plain Text Char"/>
    <w:basedOn w:val="DefaultParagraphFont"/>
    <w:link w:val="PlainText"/>
    <w:semiHidden/>
    <w:rsid w:val="008F5E4A"/>
    <w:rPr>
      <w:rFonts w:ascii="Consolas" w:hAnsi="Consolas"/>
      <w:sz w:val="21"/>
      <w:szCs w:val="21"/>
      <w:lang w:eastAsia="en-US"/>
    </w:rPr>
  </w:style>
  <w:style w:type="paragraph" w:styleId="Quote">
    <w:name w:val="Quote"/>
    <w:basedOn w:val="Normal"/>
    <w:next w:val="Normal"/>
    <w:link w:val="QuoteChar"/>
    <w:uiPriority w:val="29"/>
    <w:qFormat/>
    <w:rsid w:val="008F5E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5E4A"/>
    <w:rPr>
      <w:i/>
      <w:iCs/>
      <w:color w:val="404040" w:themeColor="text1" w:themeTint="BF"/>
      <w:sz w:val="24"/>
      <w:lang w:eastAsia="en-US"/>
    </w:rPr>
  </w:style>
  <w:style w:type="paragraph" w:styleId="Salutation">
    <w:name w:val="Salutation"/>
    <w:basedOn w:val="Normal"/>
    <w:next w:val="Normal"/>
    <w:link w:val="SalutationChar"/>
    <w:rsid w:val="008F5E4A"/>
  </w:style>
  <w:style w:type="character" w:customStyle="1" w:styleId="SalutationChar">
    <w:name w:val="Salutation Char"/>
    <w:basedOn w:val="DefaultParagraphFont"/>
    <w:link w:val="Salutation"/>
    <w:rsid w:val="008F5E4A"/>
    <w:rPr>
      <w:sz w:val="24"/>
      <w:lang w:eastAsia="en-US"/>
    </w:rPr>
  </w:style>
  <w:style w:type="paragraph" w:styleId="Signature">
    <w:name w:val="Signature"/>
    <w:basedOn w:val="Normal"/>
    <w:link w:val="SignatureChar"/>
    <w:semiHidden/>
    <w:unhideWhenUsed/>
    <w:rsid w:val="008F5E4A"/>
    <w:pPr>
      <w:ind w:left="4252"/>
    </w:pPr>
  </w:style>
  <w:style w:type="character" w:customStyle="1" w:styleId="SignatureChar">
    <w:name w:val="Signature Char"/>
    <w:basedOn w:val="DefaultParagraphFont"/>
    <w:link w:val="Signature"/>
    <w:semiHidden/>
    <w:rsid w:val="008F5E4A"/>
    <w:rPr>
      <w:sz w:val="24"/>
      <w:lang w:eastAsia="en-US"/>
    </w:rPr>
  </w:style>
  <w:style w:type="paragraph" w:styleId="Subtitle">
    <w:name w:val="Subtitle"/>
    <w:basedOn w:val="Normal"/>
    <w:next w:val="Normal"/>
    <w:link w:val="SubtitleChar"/>
    <w:qFormat/>
    <w:rsid w:val="008F5E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5E4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F5E4A"/>
    <w:pPr>
      <w:ind w:left="240" w:hanging="240"/>
    </w:pPr>
  </w:style>
  <w:style w:type="paragraph" w:styleId="TableofFigures">
    <w:name w:val="table of figures"/>
    <w:basedOn w:val="Normal"/>
    <w:next w:val="Normal"/>
    <w:semiHidden/>
    <w:unhideWhenUsed/>
    <w:rsid w:val="008F5E4A"/>
  </w:style>
  <w:style w:type="paragraph" w:styleId="TOAHeading">
    <w:name w:val="toa heading"/>
    <w:basedOn w:val="Normal"/>
    <w:next w:val="Normal"/>
    <w:semiHidden/>
    <w:unhideWhenUsed/>
    <w:rsid w:val="008F5E4A"/>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8F5E4A"/>
    <w:pPr>
      <w:spacing w:after="100"/>
      <w:ind w:left="720"/>
    </w:pPr>
  </w:style>
  <w:style w:type="paragraph" w:styleId="TOC5">
    <w:name w:val="toc 5"/>
    <w:basedOn w:val="Normal"/>
    <w:next w:val="Normal"/>
    <w:autoRedefine/>
    <w:semiHidden/>
    <w:unhideWhenUsed/>
    <w:rsid w:val="008F5E4A"/>
    <w:pPr>
      <w:spacing w:after="100"/>
      <w:ind w:left="960"/>
    </w:pPr>
  </w:style>
  <w:style w:type="paragraph" w:styleId="TOC6">
    <w:name w:val="toc 6"/>
    <w:basedOn w:val="Normal"/>
    <w:next w:val="Normal"/>
    <w:autoRedefine/>
    <w:semiHidden/>
    <w:unhideWhenUsed/>
    <w:rsid w:val="008F5E4A"/>
    <w:pPr>
      <w:spacing w:after="100"/>
      <w:ind w:left="1200"/>
    </w:pPr>
  </w:style>
  <w:style w:type="paragraph" w:styleId="TOC7">
    <w:name w:val="toc 7"/>
    <w:basedOn w:val="Normal"/>
    <w:next w:val="Normal"/>
    <w:autoRedefine/>
    <w:semiHidden/>
    <w:unhideWhenUsed/>
    <w:rsid w:val="008F5E4A"/>
    <w:pPr>
      <w:spacing w:after="100"/>
      <w:ind w:left="1440"/>
    </w:pPr>
  </w:style>
  <w:style w:type="paragraph" w:styleId="TOC8">
    <w:name w:val="toc 8"/>
    <w:basedOn w:val="Normal"/>
    <w:next w:val="Normal"/>
    <w:autoRedefine/>
    <w:semiHidden/>
    <w:unhideWhenUsed/>
    <w:rsid w:val="008F5E4A"/>
    <w:pPr>
      <w:spacing w:after="100"/>
      <w:ind w:left="1680"/>
    </w:pPr>
  </w:style>
  <w:style w:type="paragraph" w:styleId="TOC9">
    <w:name w:val="toc 9"/>
    <w:basedOn w:val="Normal"/>
    <w:next w:val="Normal"/>
    <w:autoRedefine/>
    <w:semiHidden/>
    <w:unhideWhenUsed/>
    <w:rsid w:val="008F5E4A"/>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footer" Target="footer2.xml"/><Relationship Id="rId26" Type="http://schemas.openxmlformats.org/officeDocument/2006/relationships/hyperlink" Target="https://www.nedlands.wa.gov.au/documents/237/stormwater-council-policy" TargetMode="External"/><Relationship Id="rId3" Type="http://schemas.openxmlformats.org/officeDocument/2006/relationships/customXml" Target="../customXml/item3.xml"/><Relationship Id="rId21" Type="http://schemas.openxmlformats.org/officeDocument/2006/relationships/hyperlink" Target="https://www.wa.gov.au/system/files/2022-01/PD-Act-Regulations-Deemed-Provi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nedlands.wa.gov.au/documents/251/asset-management-council-polic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dlands.wa.gov.au/documents/608/procurement-of-good-and-services-council-policy"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nedlands.wa.gov.au/sites/default/files/Gazette%20Copy%20-%20City%20of%20Nedlands%20Health%20Local%20Law%202017.pdf" TargetMode="External"/><Relationship Id="rId28" Type="http://schemas.openxmlformats.org/officeDocument/2006/relationships/hyperlink" Target="https://www.legislation.wa.gov.au/legislation/prod/filestore.nsf/FileURL/mrdoc_43454.pdf/$FILE/Local%20Government%20Act%201995%20-%20%5B07-t0-00%5D.pdf?OpenElement"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hyperlink" Target="https://www.legislation.wa.gov.au/legislation/prod/filestore.nsf/FileURL/mrdoc_41256.pdf/$FILE/Environmental%20Protection%20(Solid%20Fuel%20Heater%20and%20Firewood)%20Regulations%202018%20-%20%5B00-a0-03%5D.pdf?OpenElement" TargetMode="External"/><Relationship Id="rId27" Type="http://schemas.openxmlformats.org/officeDocument/2006/relationships/image" Target="media/image3.png"/><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bfa1ad90ed8f1e9756e1632afb75658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3680716865fa8a97d1f606c31bd953c4"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ORGN-317801165-10595</_dlc_DocId>
    <_dlc_DocIdUrl xmlns="02b462e0-950b-4d18-8f56-efe6ec8fd98e">
      <Url>https://nedlands365.sharepoint.com/sites/organisation/council/_layouts/15/DocIdRedir.aspx?ID=ORGN-317801165-10595</Url>
      <Description>ORGN-317801165-10595</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3B1E1E69-9290-4B41-9FC8-04F50FB6C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3A3C0-10B7-4721-AB15-9813D7C71C59}">
  <ds:schemaRefs>
    <ds:schemaRef ds:uri="http://schemas.microsoft.com/office/2006/documentManagement/types"/>
    <ds:schemaRef ds:uri="http://purl.org/dc/terms/"/>
    <ds:schemaRef ds:uri="7dce4f99-cff1-4fd8-801c-290f26aab7b1"/>
    <ds:schemaRef ds:uri="http://schemas.microsoft.com/office/infopath/2007/PartnerControls"/>
    <ds:schemaRef ds:uri="b3dba301-5620-44c7-a8fe-21bd50c42e00"/>
    <ds:schemaRef ds:uri="a4569545-3f5c-4d76-b5ef-e21c01e673e6"/>
    <ds:schemaRef ds:uri="82dc8473-40ba-4f11-b935-f34260e482de"/>
    <ds:schemaRef ds:uri="http://www.w3.org/XML/1998/namespace"/>
    <ds:schemaRef ds:uri="http://schemas.openxmlformats.org/package/2006/metadata/core-properties"/>
    <ds:schemaRef ds:uri="http://purl.org/dc/dcmitype/"/>
    <ds:schemaRef ds:uri="02b462e0-950b-4d18-8f56-efe6ec8fd98e"/>
    <ds:schemaRef ds:uri="http://purl.org/dc/elements/1.1/"/>
    <ds:schemaRef ds:uri="99f90307-c380-4349-a4d3-52955e408d9d"/>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E010B46E-CAF0-4A56-AA46-71C6691A5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11708</Words>
  <Characters>70116</Characters>
  <Application>Microsoft Office Word</Application>
  <DocSecurity>8</DocSecurity>
  <Lines>584</Lines>
  <Paragraphs>163</Paragraphs>
  <ScaleCrop>false</ScaleCrop>
  <HeadingPairs>
    <vt:vector size="2" baseType="variant">
      <vt:variant>
        <vt:lpstr>Title</vt:lpstr>
      </vt:variant>
      <vt:variant>
        <vt:i4>1</vt:i4>
      </vt:variant>
    </vt:vector>
  </HeadingPairs>
  <TitlesOfParts>
    <vt:vector size="1" baseType="lpstr">
      <vt:lpstr>Council Meeting Agenda Forum</vt:lpstr>
    </vt:vector>
  </TitlesOfParts>
  <Company>City of Nedlands</Company>
  <LinksUpToDate>false</LinksUpToDate>
  <CharactersWithSpaces>81661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3</cp:revision>
  <cp:lastPrinted>2022-07-07T10:07:00Z</cp:lastPrinted>
  <dcterms:created xsi:type="dcterms:W3CDTF">2022-07-07T10:19:00Z</dcterms:created>
  <dcterms:modified xsi:type="dcterms:W3CDTF">2022-07-07T10:19:00Z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Document Set Status">
    <vt:lpwstr/>
  </property>
  <property fmtid="{D5CDD505-2E9C-101B-9397-08002B2CF9AE}" pid="4" name="Entity">
    <vt:lpwstr>4</vt:lpwstr>
  </property>
  <property fmtid="{D5CDD505-2E9C-101B-9397-08002B2CF9AE}" pid="5" name="Activity">
    <vt:lpwstr>139</vt:lpwstr>
  </property>
  <property fmtid="{D5CDD505-2E9C-101B-9397-08002B2CF9AE}" pid="6" name="DocumentSetDescription">
    <vt:lpwstr/>
  </property>
  <property fmtid="{D5CDD505-2E9C-101B-9397-08002B2CF9AE}" pid="7" name="eDMS Site">
    <vt:lpwstr>154</vt:lpwstr>
  </property>
  <property fmtid="{D5CDD505-2E9C-101B-9397-08002B2CF9AE}" pid="8" name="Function">
    <vt:lpwstr>153</vt:lpwstr>
  </property>
  <property fmtid="{D5CDD505-2E9C-101B-9397-08002B2CF9AE}" pid="9" name="Subject Matter">
    <vt:lpwstr>140</vt:lpwstr>
  </property>
  <property fmtid="{D5CDD505-2E9C-101B-9397-08002B2CF9AE}" pid="10" name="MediaServiceImageTags">
    <vt:lpwstr/>
  </property>
  <property fmtid="{D5CDD505-2E9C-101B-9397-08002B2CF9AE}" pid="11" name="_docset_NoMedatataSyncRequired">
    <vt:lpwstr>False</vt:lpwstr>
  </property>
  <property fmtid="{D5CDD505-2E9C-101B-9397-08002B2CF9AE}" pid="12" name="_dlc_DocIdItemGuid">
    <vt:lpwstr>33f49c04-c20f-4128-82c6-7861f0ab096f</vt:lpwstr>
  </property>
</Properties>
</file>