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68F933A2" w:rsidR="00180419" w:rsidRPr="00046B3A" w:rsidRDefault="00BD551A"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68168C32" w:rsidR="00180419" w:rsidRPr="00046B3A" w:rsidRDefault="009A2398"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8 August 2023</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6B415F9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color w:val="17365D"/>
        </w:rPr>
      </w:pPr>
    </w:p>
    <w:p w14:paraId="49C76479" w14:textId="77777777" w:rsidR="003E516E" w:rsidRDefault="003E516E"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EB106DA"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3059B699"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1A53B38"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23B747DB"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0FD538E0"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7B61D704"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794AEED7"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ED4304B" w14:textId="77777777" w:rsidR="000425B0"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623B890D" w14:textId="77777777" w:rsidR="000425B0" w:rsidRPr="00046B3A" w:rsidRDefault="000425B0"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9C7647A" w14:textId="77777777" w:rsidR="00180419" w:rsidRPr="00046B3A" w:rsidRDefault="00180419"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p>
    <w:p w14:paraId="49C7647B" w14:textId="77777777" w:rsidR="00765E9D" w:rsidRPr="00046B3A" w:rsidRDefault="00765E9D"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p>
    <w:p w14:paraId="6CE51A8A" w14:textId="77777777" w:rsidR="00B26E1E" w:rsidRDefault="00B26E1E" w:rsidP="00B26E1E">
      <w:pPr>
        <w:tabs>
          <w:tab w:val="left" w:pos="720"/>
          <w:tab w:val="left" w:pos="1440"/>
          <w:tab w:val="left" w:pos="2410"/>
          <w:tab w:val="left" w:pos="2977"/>
          <w:tab w:val="right" w:pos="8335"/>
          <w:tab w:val="right" w:pos="8505"/>
        </w:tabs>
        <w:ind w:left="-1710" w:right="-238"/>
        <w:jc w:val="both"/>
        <w:rPr>
          <w:rFonts w:ascii="Arial" w:hAnsi="Arial" w:cs="Arial"/>
          <w:color w:val="17365D"/>
          <w:sz w:val="28"/>
          <w:szCs w:val="28"/>
        </w:rPr>
      </w:pPr>
      <w:r>
        <w:rPr>
          <w:noProof/>
        </w:rPr>
        <w:drawing>
          <wp:inline distT="0" distB="0" distL="0" distR="0" wp14:anchorId="2EF1E342" wp14:editId="10A8332C">
            <wp:extent cx="1574298" cy="723669"/>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6781" cy="729407"/>
                    </a:xfrm>
                    <a:prstGeom prst="rect">
                      <a:avLst/>
                    </a:prstGeom>
                  </pic:spPr>
                </pic:pic>
              </a:graphicData>
            </a:graphic>
          </wp:inline>
        </w:drawing>
      </w:r>
    </w:p>
    <w:p w14:paraId="49C7647D" w14:textId="2BC2D7FF" w:rsidR="00180419" w:rsidRPr="00046B3A" w:rsidRDefault="0042672C"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74451AE6" w:rsidR="00180419" w:rsidRPr="00046B3A" w:rsidRDefault="0020701E"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2"/>
        </w:rPr>
        <w:t>11</w:t>
      </w:r>
      <w:r w:rsidR="009A2398">
        <w:rPr>
          <w:rFonts w:ascii="Arial" w:hAnsi="Arial" w:cs="Arial"/>
          <w:color w:val="17365D"/>
          <w:sz w:val="28"/>
          <w:szCs w:val="22"/>
        </w:rPr>
        <w:t xml:space="preserve"> August 2023</w:t>
      </w:r>
    </w:p>
    <w:p w14:paraId="415EDCED" w14:textId="4FB06B4A" w:rsidR="008E4E99" w:rsidRPr="00046B3A" w:rsidRDefault="00180419" w:rsidP="00836EB6">
      <w:pPr>
        <w:ind w:left="-1134" w:right="183"/>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836EB6">
      <w:pPr>
        <w:ind w:left="-1134" w:right="183"/>
        <w:jc w:val="both"/>
        <w:rPr>
          <w:rFonts w:ascii="Arial" w:hAnsi="Arial" w:cs="Arial"/>
          <w:b/>
          <w:color w:val="17365D" w:themeColor="text2" w:themeShade="BF"/>
        </w:rPr>
      </w:pPr>
    </w:p>
    <w:p w14:paraId="0788EA73" w14:textId="5E136797" w:rsidR="00AA39E3" w:rsidRPr="00046B3A" w:rsidRDefault="0042672C" w:rsidP="00836EB6">
      <w:pPr>
        <w:ind w:left="-1134" w:right="183"/>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Default="002B6245" w:rsidP="00836EB6">
      <w:pPr>
        <w:ind w:left="-1134" w:right="183"/>
        <w:jc w:val="both"/>
        <w:rPr>
          <w:rFonts w:ascii="Arial" w:hAnsi="Arial" w:cs="Arial"/>
          <w:bCs/>
          <w:color w:val="17365D" w:themeColor="text2" w:themeShade="BF"/>
        </w:rPr>
      </w:pPr>
    </w:p>
    <w:p w14:paraId="49DCCFD5" w14:textId="77777777" w:rsidR="00E979CA" w:rsidRPr="00046B3A" w:rsidRDefault="00E979CA" w:rsidP="00836EB6">
      <w:pPr>
        <w:ind w:left="-1134" w:right="183"/>
        <w:jc w:val="both"/>
        <w:rPr>
          <w:rFonts w:ascii="Arial" w:hAnsi="Arial" w:cs="Arial"/>
          <w:bCs/>
          <w:color w:val="17365D" w:themeColor="text2" w:themeShade="BF"/>
        </w:rPr>
      </w:pPr>
    </w:p>
    <w:p w14:paraId="68967400" w14:textId="1DC9E515" w:rsidR="002B6245" w:rsidRPr="00046B3A" w:rsidRDefault="002B6245" w:rsidP="00836EB6">
      <w:pPr>
        <w:ind w:left="-1134" w:right="183"/>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836EB6">
      <w:pPr>
        <w:ind w:left="-1134" w:right="183"/>
        <w:jc w:val="both"/>
        <w:rPr>
          <w:rFonts w:ascii="Arial" w:hAnsi="Arial" w:cs="Arial"/>
          <w:bCs/>
          <w:color w:val="17365D" w:themeColor="text2" w:themeShade="BF"/>
        </w:rPr>
      </w:pPr>
    </w:p>
    <w:p w14:paraId="2F0561EF" w14:textId="3C55F632" w:rsidR="00FE5F6F" w:rsidRDefault="0042672C" w:rsidP="00836EB6">
      <w:pPr>
        <w:ind w:left="-1134" w:right="183"/>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836EB6">
      <w:pPr>
        <w:ind w:left="-1134" w:right="183"/>
        <w:jc w:val="both"/>
        <w:rPr>
          <w:rFonts w:ascii="Arial" w:hAnsi="Arial" w:cs="Arial"/>
          <w:bCs/>
        </w:rPr>
      </w:pPr>
    </w:p>
    <w:p w14:paraId="62702386" w14:textId="45ABC77F" w:rsidR="008A07B0" w:rsidRPr="00046B3A" w:rsidRDefault="008A07B0" w:rsidP="00836EB6">
      <w:pPr>
        <w:ind w:left="-1134" w:right="183"/>
        <w:jc w:val="both"/>
        <w:rPr>
          <w:rFonts w:ascii="Arial" w:hAnsi="Arial" w:cs="Arial"/>
          <w:bCs/>
        </w:rPr>
      </w:pPr>
    </w:p>
    <w:p w14:paraId="65A9EADB" w14:textId="41BD9459" w:rsidR="002B6245" w:rsidRPr="00046B3A" w:rsidRDefault="004E52B1" w:rsidP="00836EB6">
      <w:pPr>
        <w:ind w:left="-1134" w:right="183"/>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836EB6">
      <w:pPr>
        <w:ind w:left="-1134" w:right="183"/>
        <w:jc w:val="both"/>
        <w:rPr>
          <w:rFonts w:ascii="Arial" w:hAnsi="Arial" w:cs="Arial"/>
          <w:b/>
          <w:color w:val="17365D" w:themeColor="text2" w:themeShade="BF"/>
          <w:sz w:val="28"/>
          <w:szCs w:val="22"/>
        </w:rPr>
      </w:pPr>
    </w:p>
    <w:p w14:paraId="1DE9BF64" w14:textId="6C4D4347" w:rsidR="00E22F52" w:rsidRPr="00046B3A" w:rsidRDefault="0033529B" w:rsidP="00836EB6">
      <w:pPr>
        <w:ind w:left="-1134" w:right="183"/>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836EB6">
      <w:pPr>
        <w:ind w:left="-1134" w:right="183"/>
        <w:jc w:val="both"/>
        <w:rPr>
          <w:rFonts w:ascii="Arial" w:hAnsi="Arial" w:cs="Arial"/>
          <w:b/>
          <w:color w:val="17365D" w:themeColor="text2" w:themeShade="BF"/>
          <w:sz w:val="28"/>
          <w:szCs w:val="22"/>
        </w:rPr>
      </w:pPr>
    </w:p>
    <w:p w14:paraId="13D74CD8" w14:textId="77777777" w:rsidR="0068513C" w:rsidRPr="00046B3A" w:rsidRDefault="0068513C" w:rsidP="00836EB6">
      <w:pPr>
        <w:ind w:left="-1134" w:right="183"/>
        <w:jc w:val="both"/>
        <w:rPr>
          <w:rFonts w:ascii="Arial" w:hAnsi="Arial" w:cs="Arial"/>
          <w:bCs/>
        </w:rPr>
      </w:pPr>
    </w:p>
    <w:p w14:paraId="259B2AB8" w14:textId="77777777" w:rsidR="00636FDA" w:rsidRPr="00046B3A" w:rsidRDefault="00636FDA" w:rsidP="00836EB6">
      <w:pPr>
        <w:numPr>
          <w:ilvl w:val="12"/>
          <w:numId w:val="0"/>
        </w:numPr>
        <w:tabs>
          <w:tab w:val="left" w:pos="720"/>
          <w:tab w:val="left" w:pos="1440"/>
          <w:tab w:val="left" w:pos="2410"/>
          <w:tab w:val="left" w:pos="2977"/>
          <w:tab w:val="right" w:pos="8335"/>
          <w:tab w:val="right" w:pos="8505"/>
        </w:tabs>
        <w:ind w:left="-1134" w:right="183"/>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836EB6">
      <w:pPr>
        <w:pStyle w:val="BodyText"/>
        <w:ind w:left="-1134" w:right="183"/>
        <w:rPr>
          <w:rFonts w:ascii="Arial" w:hAnsi="Arial" w:cs="Arial"/>
          <w:sz w:val="22"/>
          <w:szCs w:val="24"/>
        </w:rPr>
      </w:pPr>
    </w:p>
    <w:p w14:paraId="61D436D7" w14:textId="512FC903" w:rsidR="00636FDA" w:rsidRPr="00046B3A" w:rsidRDefault="00636FDA" w:rsidP="00836EB6">
      <w:pPr>
        <w:pStyle w:val="BodyText2"/>
        <w:ind w:left="-1134" w:right="183"/>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836EB6">
      <w:pPr>
        <w:pStyle w:val="BodyText2"/>
        <w:ind w:left="-1134" w:right="183"/>
        <w:rPr>
          <w:rFonts w:ascii="Arial" w:hAnsi="Arial" w:cs="Arial"/>
          <w:i w:val="0"/>
          <w:szCs w:val="28"/>
        </w:rPr>
      </w:pPr>
    </w:p>
    <w:p w14:paraId="75E80B27" w14:textId="77777777" w:rsidR="00636FDA" w:rsidRPr="00046B3A" w:rsidRDefault="00636FDA" w:rsidP="00836EB6">
      <w:pPr>
        <w:pStyle w:val="BodyText2"/>
        <w:ind w:left="-1134" w:right="183"/>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p w14:paraId="49C76482"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pPr>
    </w:p>
    <w:sdt>
      <w:sdtPr>
        <w:rPr>
          <w:rFonts w:ascii="Times New Roman" w:eastAsia="Times New Roman" w:hAnsi="Times New Roman" w:cs="Times New Roman"/>
          <w:color w:val="auto"/>
          <w:sz w:val="24"/>
          <w:szCs w:val="20"/>
          <w:lang w:val="en-AU"/>
        </w:rPr>
        <w:id w:val="-1995632040"/>
        <w:docPartObj>
          <w:docPartGallery w:val="Table of Contents"/>
          <w:docPartUnique/>
        </w:docPartObj>
      </w:sdtPr>
      <w:sdtEndPr>
        <w:rPr>
          <w:b/>
          <w:bCs/>
          <w:noProof/>
        </w:rPr>
      </w:sdtEndPr>
      <w:sdtContent>
        <w:p w14:paraId="0855265D" w14:textId="3A74A01C" w:rsidR="00D17D94" w:rsidRPr="00D17D94" w:rsidRDefault="00D17D94" w:rsidP="00D17D94">
          <w:pPr>
            <w:pStyle w:val="TOCHeading"/>
            <w:spacing w:before="0" w:line="240" w:lineRule="auto"/>
            <w:rPr>
              <w:sz w:val="2"/>
              <w:szCs w:val="2"/>
            </w:rPr>
          </w:pPr>
        </w:p>
        <w:p w14:paraId="47B8930E" w14:textId="18A5AD0E" w:rsidR="00D17D94" w:rsidRPr="00D17D94" w:rsidRDefault="00D17D94" w:rsidP="00D17D94">
          <w:pPr>
            <w:pStyle w:val="TOC2"/>
            <w:tabs>
              <w:tab w:val="clear" w:pos="8222"/>
              <w:tab w:val="right" w:leader="dot" w:pos="9360"/>
            </w:tabs>
            <w:ind w:left="0" w:right="183"/>
            <w:rPr>
              <w:rFonts w:ascii="Arial" w:eastAsiaTheme="minorEastAsia" w:hAnsi="Arial" w:cs="Arial"/>
              <w:szCs w:val="24"/>
            </w:rPr>
          </w:pPr>
          <w:r>
            <w:fldChar w:fldCharType="begin"/>
          </w:r>
          <w:r>
            <w:instrText xml:space="preserve"> TOC \o "1-3" \h \z \u </w:instrText>
          </w:r>
          <w:r>
            <w:fldChar w:fldCharType="separate"/>
          </w:r>
          <w:hyperlink w:anchor="_Toc141958727" w:history="1">
            <w:r w:rsidRPr="00D17D94">
              <w:rPr>
                <w:rStyle w:val="Hyperlink"/>
                <w:rFonts w:ascii="Arial" w:hAnsi="Arial" w:cs="Arial"/>
                <w:color w:val="auto"/>
                <w:szCs w:val="24"/>
                <w:u w:val="none"/>
              </w:rPr>
              <w:t>1.</w:t>
            </w:r>
            <w:r w:rsidRPr="00D17D94">
              <w:rPr>
                <w:rFonts w:ascii="Arial" w:eastAsiaTheme="minorEastAsia" w:hAnsi="Arial" w:cs="Arial"/>
                <w:szCs w:val="24"/>
              </w:rPr>
              <w:tab/>
            </w:r>
            <w:r w:rsidRPr="00D17D94">
              <w:rPr>
                <w:rStyle w:val="Hyperlink"/>
                <w:rFonts w:ascii="Arial" w:hAnsi="Arial" w:cs="Arial"/>
                <w:color w:val="auto"/>
                <w:szCs w:val="24"/>
                <w:u w:val="none"/>
              </w:rPr>
              <w:t>Declaration of Opening</w:t>
            </w:r>
            <w:r w:rsidRPr="00D17D94">
              <w:rPr>
                <w:rFonts w:ascii="Arial" w:hAnsi="Arial" w:cs="Arial"/>
                <w:webHidden/>
                <w:szCs w:val="24"/>
              </w:rPr>
              <w:tab/>
            </w:r>
            <w:r w:rsidRPr="00D17D94">
              <w:rPr>
                <w:rFonts w:ascii="Arial" w:hAnsi="Arial" w:cs="Arial"/>
                <w:webHidden/>
                <w:szCs w:val="24"/>
              </w:rPr>
              <w:fldChar w:fldCharType="begin"/>
            </w:r>
            <w:r w:rsidRPr="00D17D94">
              <w:rPr>
                <w:rFonts w:ascii="Arial" w:hAnsi="Arial" w:cs="Arial"/>
                <w:webHidden/>
                <w:szCs w:val="24"/>
              </w:rPr>
              <w:instrText xml:space="preserve"> PAGEREF _Toc141958727 \h </w:instrText>
            </w:r>
            <w:r w:rsidRPr="00D17D94">
              <w:rPr>
                <w:rFonts w:ascii="Arial" w:hAnsi="Arial" w:cs="Arial"/>
                <w:webHidden/>
                <w:szCs w:val="24"/>
              </w:rPr>
            </w:r>
            <w:r w:rsidRPr="00D17D94">
              <w:rPr>
                <w:rFonts w:ascii="Arial" w:hAnsi="Arial" w:cs="Arial"/>
                <w:webHidden/>
                <w:szCs w:val="24"/>
              </w:rPr>
              <w:fldChar w:fldCharType="separate"/>
            </w:r>
            <w:r w:rsidR="003D5C23">
              <w:rPr>
                <w:rFonts w:ascii="Arial" w:hAnsi="Arial" w:cs="Arial"/>
                <w:webHidden/>
                <w:szCs w:val="24"/>
              </w:rPr>
              <w:t>4</w:t>
            </w:r>
            <w:r w:rsidRPr="00D17D94">
              <w:rPr>
                <w:rFonts w:ascii="Arial" w:hAnsi="Arial" w:cs="Arial"/>
                <w:webHidden/>
                <w:szCs w:val="24"/>
              </w:rPr>
              <w:fldChar w:fldCharType="end"/>
            </w:r>
          </w:hyperlink>
        </w:p>
        <w:p w14:paraId="0EEE58A8" w14:textId="6FBF5B14"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28" w:history="1">
            <w:r w:rsidR="00D17D94" w:rsidRPr="00D17D94">
              <w:rPr>
                <w:rStyle w:val="Hyperlink"/>
                <w:rFonts w:ascii="Arial" w:hAnsi="Arial" w:cs="Arial"/>
                <w:color w:val="auto"/>
                <w:szCs w:val="24"/>
                <w:u w:val="none"/>
              </w:rPr>
              <w:t>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Present and Apologies and Leave of Absence (Previously Approved)</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_Toc141958728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4</w:t>
            </w:r>
            <w:r w:rsidR="00D17D94" w:rsidRPr="00D17D94">
              <w:rPr>
                <w:rFonts w:ascii="Arial" w:hAnsi="Arial" w:cs="Arial"/>
                <w:webHidden/>
                <w:szCs w:val="24"/>
              </w:rPr>
              <w:fldChar w:fldCharType="end"/>
            </w:r>
          </w:hyperlink>
        </w:p>
        <w:p w14:paraId="68CBCCF7" w14:textId="5B61B7C2"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29" w:history="1">
            <w:r w:rsidR="00D17D94" w:rsidRPr="00D17D94">
              <w:rPr>
                <w:rStyle w:val="Hyperlink"/>
                <w:rFonts w:ascii="Arial" w:hAnsi="Arial" w:cs="Arial"/>
                <w:color w:val="auto"/>
                <w:szCs w:val="24"/>
                <w:u w:val="none"/>
              </w:rPr>
              <w:t>3.</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Public Question Time</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_Toc141958729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5</w:t>
            </w:r>
            <w:r w:rsidR="00D17D94" w:rsidRPr="00D17D94">
              <w:rPr>
                <w:rFonts w:ascii="Arial" w:hAnsi="Arial" w:cs="Arial"/>
                <w:webHidden/>
                <w:szCs w:val="24"/>
              </w:rPr>
              <w:fldChar w:fldCharType="end"/>
            </w:r>
          </w:hyperlink>
        </w:p>
        <w:p w14:paraId="6D8318D0" w14:textId="13B380F1"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0" w:history="1">
            <w:r w:rsidR="00D17D94" w:rsidRPr="00D17D94">
              <w:rPr>
                <w:rStyle w:val="Hyperlink"/>
                <w:rFonts w:ascii="Arial" w:hAnsi="Arial" w:cs="Arial"/>
                <w:color w:val="auto"/>
                <w:szCs w:val="24"/>
                <w:u w:val="none"/>
              </w:rPr>
              <w:t>4.</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Deputations</w:t>
            </w:r>
            <w:r w:rsidR="00D17D94">
              <w:rPr>
                <w:rStyle w:val="Hyperlink"/>
                <w:rFonts w:ascii="Arial" w:hAnsi="Arial" w:cs="Arial"/>
                <w:color w:val="auto"/>
                <w:szCs w:val="24"/>
                <w:u w:val="none"/>
              </w:rPr>
              <w:tab/>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_Toc141958730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5</w:t>
            </w:r>
            <w:r w:rsidR="00D17D94" w:rsidRPr="00D17D94">
              <w:rPr>
                <w:rFonts w:ascii="Arial" w:hAnsi="Arial" w:cs="Arial"/>
                <w:webHidden/>
                <w:szCs w:val="24"/>
              </w:rPr>
              <w:fldChar w:fldCharType="end"/>
            </w:r>
          </w:hyperlink>
        </w:p>
        <w:p w14:paraId="595BD1C8" w14:textId="1EF86B99"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1" w:history="1">
            <w:r w:rsidR="00D17D94" w:rsidRPr="00D17D94">
              <w:rPr>
                <w:rStyle w:val="Hyperlink"/>
                <w:rFonts w:ascii="Arial" w:hAnsi="Arial" w:cs="Arial"/>
                <w:color w:val="auto"/>
                <w:szCs w:val="24"/>
                <w:u w:val="none"/>
              </w:rPr>
              <w:t>5.</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Requests for Leave of Absence</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_Toc141958731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5</w:t>
            </w:r>
            <w:r w:rsidR="00D17D94" w:rsidRPr="00D17D94">
              <w:rPr>
                <w:rFonts w:ascii="Arial" w:hAnsi="Arial" w:cs="Arial"/>
                <w:webHidden/>
                <w:szCs w:val="24"/>
              </w:rPr>
              <w:fldChar w:fldCharType="end"/>
            </w:r>
          </w:hyperlink>
        </w:p>
        <w:p w14:paraId="328BC6FD" w14:textId="67D41E08"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2" w:history="1">
            <w:r w:rsidR="00D17D94" w:rsidRPr="00D17D94">
              <w:rPr>
                <w:rStyle w:val="Hyperlink"/>
                <w:rFonts w:ascii="Arial" w:hAnsi="Arial" w:cs="Arial"/>
                <w:color w:val="auto"/>
                <w:szCs w:val="24"/>
                <w:u w:val="none"/>
              </w:rPr>
              <w:t>6.</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Petitions</w:t>
            </w:r>
            <w:r w:rsidR="00D17D94">
              <w:rPr>
                <w:rStyle w:val="Hyperlink"/>
                <w:rFonts w:ascii="Arial" w:hAnsi="Arial" w:cs="Arial"/>
                <w:color w:val="auto"/>
                <w:szCs w:val="24"/>
                <w:u w:val="none"/>
              </w:rPr>
              <w:tab/>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_Toc141958732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5</w:t>
            </w:r>
            <w:r w:rsidR="00D17D94" w:rsidRPr="00D17D94">
              <w:rPr>
                <w:rFonts w:ascii="Arial" w:hAnsi="Arial" w:cs="Arial"/>
                <w:webHidden/>
                <w:szCs w:val="24"/>
              </w:rPr>
              <w:fldChar w:fldCharType="end"/>
            </w:r>
          </w:hyperlink>
        </w:p>
        <w:p w14:paraId="375DAFE0" w14:textId="71A315CA"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3" w:history="1">
            <w:r w:rsidR="00D17D94" w:rsidRPr="00D17D94">
              <w:rPr>
                <w:rStyle w:val="Hyperlink"/>
                <w:rFonts w:ascii="Arial" w:hAnsi="Arial" w:cs="Arial"/>
                <w:color w:val="auto"/>
                <w:szCs w:val="24"/>
                <w:u w:val="none"/>
              </w:rPr>
              <w:t>7.</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Disclosures of Financial Interest</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_Toc141958733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5</w:t>
            </w:r>
            <w:r w:rsidR="00D17D94" w:rsidRPr="00D17D94">
              <w:rPr>
                <w:rFonts w:ascii="Arial" w:hAnsi="Arial" w:cs="Arial"/>
                <w:webHidden/>
                <w:szCs w:val="24"/>
              </w:rPr>
              <w:fldChar w:fldCharType="end"/>
            </w:r>
          </w:hyperlink>
        </w:p>
        <w:p w14:paraId="203107A8" w14:textId="73DC4E45"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4" w:history="1">
            <w:r w:rsidR="00D17D94" w:rsidRPr="00D17D94">
              <w:rPr>
                <w:rStyle w:val="Hyperlink"/>
                <w:rFonts w:ascii="Arial" w:hAnsi="Arial" w:cs="Arial"/>
                <w:color w:val="auto"/>
                <w:szCs w:val="24"/>
                <w:u w:val="none"/>
              </w:rPr>
              <w:t>8.</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Disclosures of Interests Affecting Impartiality</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_Toc141958734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5</w:t>
            </w:r>
            <w:r w:rsidR="00D17D94" w:rsidRPr="00D17D94">
              <w:rPr>
                <w:rFonts w:ascii="Arial" w:hAnsi="Arial" w:cs="Arial"/>
                <w:webHidden/>
                <w:szCs w:val="24"/>
              </w:rPr>
              <w:fldChar w:fldCharType="end"/>
            </w:r>
          </w:hyperlink>
        </w:p>
        <w:p w14:paraId="13FF855C" w14:textId="67C036DF"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5" w:history="1">
            <w:r w:rsidR="00D17D94" w:rsidRPr="00D17D94">
              <w:rPr>
                <w:rStyle w:val="Hyperlink"/>
                <w:rFonts w:ascii="Arial" w:hAnsi="Arial" w:cs="Arial"/>
                <w:color w:val="auto"/>
                <w:szCs w:val="24"/>
                <w:u w:val="none"/>
              </w:rPr>
              <w:t>9.</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Declarations by Members That They Have Not Given Due Consideration to Papers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_Toc141958735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4CABDF48" w14:textId="051D5D88"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6" w:history="1">
            <w:r w:rsidR="00D17D94" w:rsidRPr="00D17D94">
              <w:rPr>
                <w:rStyle w:val="Hyperlink"/>
                <w:rFonts w:ascii="Arial" w:hAnsi="Arial" w:cs="Arial"/>
                <w:color w:val="auto"/>
                <w:szCs w:val="24"/>
                <w:u w:val="none"/>
              </w:rPr>
              <w:t>10.</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Confirmation of Minutes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_Toc141958736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78A1A438" w14:textId="4BE1C327"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7" w:history="1">
            <w:r w:rsidR="00D17D94" w:rsidRPr="00D17D94">
              <w:rPr>
                <w:rStyle w:val="Hyperlink"/>
                <w:rFonts w:ascii="Arial" w:hAnsi="Arial" w:cs="Arial"/>
                <w:color w:val="auto"/>
                <w:szCs w:val="24"/>
                <w:u w:val="none"/>
              </w:rPr>
              <w:t>11.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Announcements of the Presiding Member without discussion</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_Toc141958737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6C25FB17" w14:textId="07F2718D"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8" w:history="1">
            <w:r w:rsidR="00D17D94" w:rsidRPr="00D17D94">
              <w:rPr>
                <w:rStyle w:val="Hyperlink"/>
                <w:rFonts w:ascii="Arial" w:hAnsi="Arial" w:cs="Arial"/>
                <w:color w:val="auto"/>
                <w:szCs w:val="24"/>
                <w:u w:val="none"/>
              </w:rPr>
              <w:t>12.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Members Announcements without discussion</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_Toc141958738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081EA036" w14:textId="277E5CBA"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39" w:history="1">
            <w:r w:rsidR="00D17D94" w:rsidRPr="00D17D94">
              <w:rPr>
                <w:rStyle w:val="Hyperlink"/>
                <w:rFonts w:ascii="Arial" w:hAnsi="Arial" w:cs="Arial"/>
                <w:color w:val="auto"/>
                <w:szCs w:val="24"/>
                <w:u w:val="none"/>
              </w:rPr>
              <w:t>13.</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Matters for Which the Meeting May Be Closed</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_Toc141958739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19F4FF07" w14:textId="4C50FC29"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0" w:history="1">
            <w:r w:rsidR="00D17D94" w:rsidRPr="00D17D94">
              <w:rPr>
                <w:rStyle w:val="Hyperlink"/>
                <w:rFonts w:ascii="Arial" w:hAnsi="Arial" w:cs="Arial"/>
                <w:color w:val="auto"/>
                <w:szCs w:val="24"/>
                <w:u w:val="none"/>
              </w:rPr>
              <w:t>14.</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En Bloc Items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_Toc141958740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66E866FD" w14:textId="18D7742B"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1" w:history="1">
            <w:r w:rsidR="00D17D94" w:rsidRPr="00D17D94">
              <w:rPr>
                <w:rStyle w:val="Hyperlink"/>
                <w:rFonts w:ascii="Arial" w:hAnsi="Arial" w:cs="Arial"/>
                <w:color w:val="auto"/>
                <w:szCs w:val="24"/>
                <w:u w:val="none"/>
              </w:rPr>
              <w:t>15.</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Minutes of Council Committees and Administrative Liaison Working Groups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_Toc141958741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7CC3E1A1" w14:textId="74546EBA"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2" w:history="1">
            <w:r w:rsidR="00D17D94" w:rsidRPr="00D17D94">
              <w:rPr>
                <w:rStyle w:val="Hyperlink"/>
                <w:rFonts w:ascii="Arial" w:hAnsi="Arial" w:cs="Arial"/>
                <w:color w:val="auto"/>
                <w:szCs w:val="24"/>
                <w:u w:val="none"/>
              </w:rPr>
              <w:t>15.1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Minutes of the following Committee Meetings (in date order) are to be received:</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_Toc141958742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6</w:t>
            </w:r>
            <w:r w:rsidR="00D17D94" w:rsidRPr="00D17D94">
              <w:rPr>
                <w:rFonts w:ascii="Arial" w:hAnsi="Arial" w:cs="Arial"/>
                <w:webHidden/>
                <w:szCs w:val="24"/>
              </w:rPr>
              <w:fldChar w:fldCharType="end"/>
            </w:r>
          </w:hyperlink>
        </w:p>
        <w:p w14:paraId="01B3E902" w14:textId="56B8A5F8"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3" w:history="1">
            <w:r w:rsidR="00D17D94" w:rsidRPr="00D17D94">
              <w:rPr>
                <w:rStyle w:val="Hyperlink"/>
                <w:rFonts w:ascii="Arial" w:hAnsi="Arial" w:cs="Arial"/>
                <w:color w:val="auto"/>
                <w:szCs w:val="24"/>
                <w:u w:val="none"/>
              </w:rPr>
              <w:t>16.</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Divisional Reports - Planning &amp; Development Report No’s PD37.08.23 to PD40.08.23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_Toc141958743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7</w:t>
            </w:r>
            <w:r w:rsidR="00D17D94" w:rsidRPr="00D17D94">
              <w:rPr>
                <w:rFonts w:ascii="Arial" w:hAnsi="Arial" w:cs="Arial"/>
                <w:webHidden/>
                <w:szCs w:val="24"/>
              </w:rPr>
              <w:fldChar w:fldCharType="end"/>
            </w:r>
          </w:hyperlink>
        </w:p>
        <w:p w14:paraId="6DFEAD97" w14:textId="5CC3FFB7"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4" w:history="1">
            <w:r w:rsidR="00D17D94" w:rsidRPr="00D17D94">
              <w:rPr>
                <w:rStyle w:val="Hyperlink"/>
                <w:rFonts w:ascii="Arial" w:hAnsi="Arial" w:cs="Arial"/>
                <w:color w:val="auto"/>
                <w:szCs w:val="24"/>
                <w:u w:val="none"/>
              </w:rPr>
              <w:t>16.1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PD37.08.23 – Adoption for advertising – Local Planning Policy 7.1 - Public Open Space Contributions and Local Planning Strategy Amendments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_Toc141958744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7</w:t>
            </w:r>
            <w:r w:rsidR="00D17D94" w:rsidRPr="00D17D94">
              <w:rPr>
                <w:rFonts w:ascii="Arial" w:hAnsi="Arial" w:cs="Arial"/>
                <w:webHidden/>
                <w:szCs w:val="24"/>
              </w:rPr>
              <w:fldChar w:fldCharType="end"/>
            </w:r>
          </w:hyperlink>
        </w:p>
        <w:p w14:paraId="5E567F14" w14:textId="30D89A4C"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5" w:history="1">
            <w:r w:rsidR="00D17D94" w:rsidRPr="00D17D94">
              <w:rPr>
                <w:rStyle w:val="Hyperlink"/>
                <w:rFonts w:ascii="Arial" w:hAnsi="Arial" w:cs="Arial"/>
                <w:color w:val="auto"/>
                <w:szCs w:val="24"/>
                <w:u w:val="none"/>
              </w:rPr>
              <w:t>16.2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PD38.08.23 – Adoption for Advertising of Draft Local Planning Policy 3.3 – Sustainable Design - Residential</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_Toc141958745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7</w:t>
            </w:r>
            <w:r w:rsidR="00D17D94" w:rsidRPr="00D17D94">
              <w:rPr>
                <w:rFonts w:ascii="Arial" w:hAnsi="Arial" w:cs="Arial"/>
                <w:webHidden/>
                <w:szCs w:val="24"/>
              </w:rPr>
              <w:fldChar w:fldCharType="end"/>
            </w:r>
          </w:hyperlink>
        </w:p>
        <w:p w14:paraId="37561189" w14:textId="7B8C7B42"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6" w:history="1">
            <w:r w:rsidR="00D17D94" w:rsidRPr="00D17D94">
              <w:rPr>
                <w:rStyle w:val="Hyperlink"/>
                <w:rFonts w:ascii="Arial" w:hAnsi="Arial" w:cs="Arial"/>
                <w:color w:val="auto"/>
                <w:szCs w:val="24"/>
                <w:u w:val="none"/>
              </w:rPr>
              <w:t>16.3</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PD39.08.23 – Adoption of Amendments to Local Planning Policy 7.1 – Exempt Development</w:t>
            </w:r>
            <w:r w:rsidR="00D17D94" w:rsidRPr="00D17D94">
              <w:rPr>
                <w:rFonts w:ascii="Arial" w:hAnsi="Arial" w:cs="Arial"/>
                <w:webHidden/>
                <w:szCs w:val="24"/>
              </w:rPr>
              <w:tab/>
            </w:r>
            <w:r w:rsid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_Toc141958746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7</w:t>
            </w:r>
            <w:r w:rsidR="00D17D94" w:rsidRPr="00D17D94">
              <w:rPr>
                <w:rFonts w:ascii="Arial" w:hAnsi="Arial" w:cs="Arial"/>
                <w:webHidden/>
                <w:szCs w:val="24"/>
              </w:rPr>
              <w:fldChar w:fldCharType="end"/>
            </w:r>
          </w:hyperlink>
        </w:p>
        <w:p w14:paraId="7BEB847D" w14:textId="448EBFDC"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7" w:history="1">
            <w:r w:rsidR="00D17D94" w:rsidRPr="00D17D94">
              <w:rPr>
                <w:rStyle w:val="Hyperlink"/>
                <w:rFonts w:ascii="Arial" w:hAnsi="Arial" w:cs="Arial"/>
                <w:color w:val="auto"/>
                <w:szCs w:val="24"/>
                <w:u w:val="none"/>
              </w:rPr>
              <w:t>16.4</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PD40.08.23 – Amendments to Local Planning Policy 1.2 – Removal of Occupancy Restrictions</w:t>
            </w:r>
            <w:r w:rsidR="00D17D94">
              <w:rPr>
                <w:rStyle w:val="Hyperlink"/>
                <w:rFonts w:ascii="Arial" w:hAnsi="Arial" w:cs="Arial"/>
                <w:color w:val="auto"/>
                <w:szCs w:val="24"/>
                <w:u w:val="none"/>
              </w:rPr>
              <w:tab/>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_Toc141958747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7</w:t>
            </w:r>
            <w:r w:rsidR="00D17D94" w:rsidRPr="00D17D94">
              <w:rPr>
                <w:rFonts w:ascii="Arial" w:hAnsi="Arial" w:cs="Arial"/>
                <w:webHidden/>
                <w:szCs w:val="24"/>
              </w:rPr>
              <w:fldChar w:fldCharType="end"/>
            </w:r>
          </w:hyperlink>
        </w:p>
        <w:p w14:paraId="1546B9CE" w14:textId="2C932EEA"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8" w:history="1">
            <w:r w:rsidR="00D17D94" w:rsidRPr="00D17D94">
              <w:rPr>
                <w:rStyle w:val="Hyperlink"/>
                <w:rFonts w:ascii="Arial" w:hAnsi="Arial" w:cs="Arial"/>
                <w:color w:val="auto"/>
                <w:szCs w:val="24"/>
                <w:u w:val="none"/>
              </w:rPr>
              <w:t>17.</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Divisional Reports - Technical Services Report No’s TS09.08.23 to TS10.08.23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_Toc141958748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8</w:t>
            </w:r>
            <w:r w:rsidR="00D17D94" w:rsidRPr="00D17D94">
              <w:rPr>
                <w:rFonts w:ascii="Arial" w:hAnsi="Arial" w:cs="Arial"/>
                <w:webHidden/>
                <w:szCs w:val="24"/>
              </w:rPr>
              <w:fldChar w:fldCharType="end"/>
            </w:r>
          </w:hyperlink>
        </w:p>
        <w:p w14:paraId="5552DA31" w14:textId="23B0A48A"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49" w:history="1">
            <w:r w:rsidR="00D17D94" w:rsidRPr="00D17D94">
              <w:rPr>
                <w:rStyle w:val="Hyperlink"/>
                <w:rFonts w:ascii="Arial" w:hAnsi="Arial" w:cs="Arial"/>
                <w:color w:val="auto"/>
                <w:szCs w:val="24"/>
                <w:u w:val="none"/>
              </w:rPr>
              <w:t>17.1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TS09.08.23 – Shirley Fyfe Gazebo – Waratah Avenue, Dalkeith</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_Toc141958749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8</w:t>
            </w:r>
            <w:r w:rsidR="00D17D94" w:rsidRPr="00D17D94">
              <w:rPr>
                <w:rFonts w:ascii="Arial" w:hAnsi="Arial" w:cs="Arial"/>
                <w:webHidden/>
                <w:szCs w:val="24"/>
              </w:rPr>
              <w:fldChar w:fldCharType="end"/>
            </w:r>
          </w:hyperlink>
        </w:p>
        <w:p w14:paraId="66897924" w14:textId="12B970AA"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0" w:history="1">
            <w:r w:rsidR="00D17D94" w:rsidRPr="00D17D94">
              <w:rPr>
                <w:rStyle w:val="Hyperlink"/>
                <w:rFonts w:ascii="Arial" w:hAnsi="Arial" w:cs="Arial"/>
                <w:color w:val="auto"/>
                <w:szCs w:val="24"/>
                <w:u w:val="none"/>
              </w:rPr>
              <w:t>17.2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TS10.08.23 – Tawarri Car Park Drainage Improvement</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_Toc141958750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8</w:t>
            </w:r>
            <w:r w:rsidR="00D17D94" w:rsidRPr="00D17D94">
              <w:rPr>
                <w:rFonts w:ascii="Arial" w:hAnsi="Arial" w:cs="Arial"/>
                <w:webHidden/>
                <w:szCs w:val="24"/>
              </w:rPr>
              <w:fldChar w:fldCharType="end"/>
            </w:r>
          </w:hyperlink>
        </w:p>
        <w:p w14:paraId="42F95722" w14:textId="6327E050"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1" w:history="1">
            <w:r w:rsidR="00D17D94" w:rsidRPr="00D17D94">
              <w:rPr>
                <w:rStyle w:val="Hyperlink"/>
                <w:rFonts w:ascii="Arial" w:hAnsi="Arial" w:cs="Arial"/>
                <w:color w:val="auto"/>
                <w:szCs w:val="24"/>
                <w:u w:val="none"/>
              </w:rPr>
              <w:t>18.</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Divisional Reports - Community Services &amp; Development Report No’s CSD05.08.23 to CSD06.08.23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_Toc141958751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8</w:t>
            </w:r>
            <w:r w:rsidR="00D17D94" w:rsidRPr="00D17D94">
              <w:rPr>
                <w:rFonts w:ascii="Arial" w:hAnsi="Arial" w:cs="Arial"/>
                <w:webHidden/>
                <w:szCs w:val="24"/>
              </w:rPr>
              <w:fldChar w:fldCharType="end"/>
            </w:r>
          </w:hyperlink>
        </w:p>
        <w:p w14:paraId="72909342" w14:textId="2F059C16"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2" w:history="1">
            <w:r w:rsidR="00D17D94" w:rsidRPr="00D17D94">
              <w:rPr>
                <w:rStyle w:val="Hyperlink"/>
                <w:rFonts w:ascii="Arial" w:hAnsi="Arial" w:cs="Arial"/>
                <w:color w:val="auto"/>
                <w:szCs w:val="24"/>
                <w:u w:val="none"/>
              </w:rPr>
              <w:t>18.1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CSD05.08.23 – Club Night Light Application – College Park Lower Oval Sports Floodlighting</w:t>
            </w:r>
            <w:r w:rsidR="00D17D94" w:rsidRPr="00D17D94">
              <w:rPr>
                <w:rFonts w:ascii="Arial" w:hAnsi="Arial" w:cs="Arial"/>
                <w:webHidden/>
                <w:szCs w:val="24"/>
              </w:rPr>
              <w:tab/>
            </w:r>
            <w:r w:rsid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_Toc141958752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8</w:t>
            </w:r>
            <w:r w:rsidR="00D17D94" w:rsidRPr="00D17D94">
              <w:rPr>
                <w:rFonts w:ascii="Arial" w:hAnsi="Arial" w:cs="Arial"/>
                <w:webHidden/>
                <w:szCs w:val="24"/>
              </w:rPr>
              <w:fldChar w:fldCharType="end"/>
            </w:r>
          </w:hyperlink>
        </w:p>
        <w:p w14:paraId="2F6E3800" w14:textId="62D55EC0"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3" w:history="1">
            <w:r w:rsidR="00D17D94" w:rsidRPr="00D17D94">
              <w:rPr>
                <w:rStyle w:val="Hyperlink"/>
                <w:rFonts w:ascii="Arial" w:hAnsi="Arial" w:cs="Arial"/>
                <w:color w:val="auto"/>
                <w:szCs w:val="24"/>
                <w:u w:val="none"/>
              </w:rPr>
              <w:t>18.2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CSD06.08.23 – Age-Friendly Nedlands Working Group Terms of Reference</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_Toc141958753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8</w:t>
            </w:r>
            <w:r w:rsidR="00D17D94" w:rsidRPr="00D17D94">
              <w:rPr>
                <w:rFonts w:ascii="Arial" w:hAnsi="Arial" w:cs="Arial"/>
                <w:webHidden/>
                <w:szCs w:val="24"/>
              </w:rPr>
              <w:fldChar w:fldCharType="end"/>
            </w:r>
          </w:hyperlink>
        </w:p>
        <w:p w14:paraId="32671691" w14:textId="3A872643"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4" w:history="1">
            <w:r w:rsidR="00D17D94" w:rsidRPr="00D17D94">
              <w:rPr>
                <w:rStyle w:val="Hyperlink"/>
                <w:rFonts w:ascii="Arial" w:hAnsi="Arial" w:cs="Arial"/>
                <w:color w:val="auto"/>
                <w:szCs w:val="24"/>
                <w:u w:val="none"/>
              </w:rPr>
              <w:t>19.</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Divisional Reports - Corporate Services Report No’s CPS34.08.23 to CPS37.08.23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_Toc141958754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37D985DA" w14:textId="1B7B62ED"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5" w:history="1">
            <w:r w:rsidR="00D17D94" w:rsidRPr="00D17D94">
              <w:rPr>
                <w:rStyle w:val="Hyperlink"/>
                <w:rFonts w:ascii="Arial" w:hAnsi="Arial" w:cs="Arial"/>
                <w:color w:val="auto"/>
                <w:szCs w:val="24"/>
                <w:u w:val="none"/>
              </w:rPr>
              <w:t>19.1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CPS34.08.23 – Monthly Financial Report – June 2023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_Toc141958755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2EF0D97B" w14:textId="5DC24098"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6" w:history="1">
            <w:r w:rsidR="00D17D94" w:rsidRPr="00D17D94">
              <w:rPr>
                <w:rStyle w:val="Hyperlink"/>
                <w:rFonts w:ascii="Arial" w:hAnsi="Arial" w:cs="Arial"/>
                <w:color w:val="auto"/>
                <w:szCs w:val="24"/>
                <w:u w:val="none"/>
              </w:rPr>
              <w:t>19.2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CPS35.08.23 – Monthly Financial Report – July 2023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_Toc141958756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68D422FD" w14:textId="7126275C"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7" w:history="1">
            <w:r w:rsidR="00D17D94" w:rsidRPr="00D17D94">
              <w:rPr>
                <w:rStyle w:val="Hyperlink"/>
                <w:rFonts w:ascii="Arial" w:hAnsi="Arial" w:cs="Arial"/>
                <w:color w:val="auto"/>
                <w:szCs w:val="24"/>
                <w:u w:val="none"/>
              </w:rPr>
              <w:t>19.3</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CPS36.08.23 – Monthly Investment Report – July 2023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_Toc141958757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2D4F45EA" w14:textId="7287B6E4"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8" w:history="1">
            <w:r w:rsidR="00D17D94" w:rsidRPr="00D17D94">
              <w:rPr>
                <w:rStyle w:val="Hyperlink"/>
                <w:rFonts w:ascii="Arial" w:hAnsi="Arial" w:cs="Arial"/>
                <w:color w:val="auto"/>
                <w:szCs w:val="24"/>
                <w:u w:val="none"/>
              </w:rPr>
              <w:t>19.4</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CPS37.08.23 – List of Accounts Paid – July 2023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_Toc141958758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5539DB1A" w14:textId="0446D5DC"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59" w:history="1">
            <w:r w:rsidR="00D17D94" w:rsidRPr="00D17D94">
              <w:rPr>
                <w:rStyle w:val="Hyperlink"/>
                <w:rFonts w:ascii="Arial" w:hAnsi="Arial" w:cs="Arial"/>
                <w:color w:val="auto"/>
                <w:szCs w:val="24"/>
                <w:u w:val="none"/>
              </w:rPr>
              <w:t>20.</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Reports by the Chief Executive Officer CEO20.08.23</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_Toc141958759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27975E05" w14:textId="16627824"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60" w:history="1">
            <w:r w:rsidR="00D17D94" w:rsidRPr="00D17D94">
              <w:rPr>
                <w:rStyle w:val="Hyperlink"/>
                <w:rFonts w:ascii="Arial" w:hAnsi="Arial" w:cs="Arial"/>
                <w:color w:val="auto"/>
                <w:szCs w:val="24"/>
                <w:u w:val="none"/>
              </w:rPr>
              <w:t>20.1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CEO20.08.23 - Register of Outstanding Resolutions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_Toc141958760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74FEBD08" w14:textId="55BD3776"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61" w:history="1">
            <w:r w:rsidR="00D17D94" w:rsidRPr="00D17D94">
              <w:rPr>
                <w:rStyle w:val="Hyperlink"/>
                <w:rFonts w:ascii="Arial" w:hAnsi="Arial" w:cs="Arial"/>
                <w:color w:val="auto"/>
                <w:szCs w:val="24"/>
                <w:u w:val="none"/>
              </w:rPr>
              <w:t>21.</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Council Members Notice of Motions of Which Previous Notice Has Been Given</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_Toc141958761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6BA6C63A" w14:textId="6C4226BE"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62" w:history="1">
            <w:r w:rsidR="00D17D94" w:rsidRPr="00D17D94">
              <w:rPr>
                <w:rStyle w:val="Hyperlink"/>
                <w:rFonts w:ascii="Arial" w:hAnsi="Arial" w:cs="Arial"/>
                <w:color w:val="auto"/>
                <w:szCs w:val="24"/>
                <w:u w:val="none"/>
              </w:rPr>
              <w:t>22.</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Urgent Business Approved By the Presiding Member or By Decision</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_Toc141958762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780F95AE" w14:textId="4644B0CE"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63" w:history="1">
            <w:r w:rsidR="00D17D94" w:rsidRPr="00D17D94">
              <w:rPr>
                <w:rStyle w:val="Hyperlink"/>
                <w:rFonts w:ascii="Arial" w:hAnsi="Arial" w:cs="Arial"/>
                <w:color w:val="auto"/>
                <w:szCs w:val="24"/>
                <w:u w:val="none"/>
              </w:rPr>
              <w:t>23.</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Confidential Items</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_Toc141958763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9</w:t>
            </w:r>
            <w:r w:rsidR="00D17D94" w:rsidRPr="00D17D94">
              <w:rPr>
                <w:rFonts w:ascii="Arial" w:hAnsi="Arial" w:cs="Arial"/>
                <w:webHidden/>
                <w:szCs w:val="24"/>
              </w:rPr>
              <w:fldChar w:fldCharType="end"/>
            </w:r>
          </w:hyperlink>
        </w:p>
        <w:p w14:paraId="08EE22BC" w14:textId="626E2FC5" w:rsidR="00D17D94" w:rsidRPr="00D17D94" w:rsidRDefault="00000000" w:rsidP="00D17D94">
          <w:pPr>
            <w:pStyle w:val="TOC2"/>
            <w:tabs>
              <w:tab w:val="clear" w:pos="8222"/>
              <w:tab w:val="right" w:leader="dot" w:pos="9360"/>
            </w:tabs>
            <w:ind w:left="0" w:right="183"/>
            <w:rPr>
              <w:rFonts w:ascii="Arial" w:eastAsiaTheme="minorEastAsia" w:hAnsi="Arial" w:cs="Arial"/>
              <w:szCs w:val="24"/>
            </w:rPr>
          </w:pPr>
          <w:hyperlink w:anchor="_Toc141958764" w:history="1">
            <w:r w:rsidR="00D17D94" w:rsidRPr="00D17D94">
              <w:rPr>
                <w:rStyle w:val="Hyperlink"/>
                <w:rFonts w:ascii="Arial" w:hAnsi="Arial" w:cs="Arial"/>
                <w:color w:val="auto"/>
                <w:szCs w:val="24"/>
                <w:u w:val="none"/>
              </w:rPr>
              <w:t>24.</w:t>
            </w:r>
            <w:r w:rsidR="00D17D94" w:rsidRPr="00D17D94">
              <w:rPr>
                <w:rFonts w:ascii="Arial" w:eastAsiaTheme="minorEastAsia" w:hAnsi="Arial" w:cs="Arial"/>
                <w:szCs w:val="24"/>
              </w:rPr>
              <w:tab/>
            </w:r>
            <w:r w:rsidR="00D17D94" w:rsidRPr="00D17D94">
              <w:rPr>
                <w:rStyle w:val="Hyperlink"/>
                <w:rFonts w:ascii="Arial" w:hAnsi="Arial" w:cs="Arial"/>
                <w:color w:val="auto"/>
                <w:szCs w:val="24"/>
                <w:u w:val="none"/>
              </w:rPr>
              <w:t>Declaration of Closure</w:t>
            </w:r>
            <w:r w:rsidR="00D17D94" w:rsidRPr="00D17D94">
              <w:rPr>
                <w:rFonts w:ascii="Arial" w:hAnsi="Arial" w:cs="Arial"/>
                <w:webHidden/>
                <w:szCs w:val="24"/>
              </w:rPr>
              <w:tab/>
            </w:r>
            <w:r w:rsidR="00D17D94" w:rsidRPr="00D17D94">
              <w:rPr>
                <w:rFonts w:ascii="Arial" w:hAnsi="Arial" w:cs="Arial"/>
                <w:webHidden/>
                <w:szCs w:val="24"/>
              </w:rPr>
              <w:fldChar w:fldCharType="begin"/>
            </w:r>
            <w:r w:rsidR="00D17D94" w:rsidRPr="00D17D94">
              <w:rPr>
                <w:rFonts w:ascii="Arial" w:hAnsi="Arial" w:cs="Arial"/>
                <w:webHidden/>
                <w:szCs w:val="24"/>
              </w:rPr>
              <w:instrText xml:space="preserve"> PAGEREF _Toc141958764 \h </w:instrText>
            </w:r>
            <w:r w:rsidR="00D17D94" w:rsidRPr="00D17D94">
              <w:rPr>
                <w:rFonts w:ascii="Arial" w:hAnsi="Arial" w:cs="Arial"/>
                <w:webHidden/>
                <w:szCs w:val="24"/>
              </w:rPr>
            </w:r>
            <w:r w:rsidR="00D17D94" w:rsidRPr="00D17D94">
              <w:rPr>
                <w:rFonts w:ascii="Arial" w:hAnsi="Arial" w:cs="Arial"/>
                <w:webHidden/>
                <w:szCs w:val="24"/>
              </w:rPr>
              <w:fldChar w:fldCharType="separate"/>
            </w:r>
            <w:r w:rsidR="003D5C23">
              <w:rPr>
                <w:rFonts w:ascii="Arial" w:hAnsi="Arial" w:cs="Arial"/>
                <w:webHidden/>
                <w:szCs w:val="24"/>
              </w:rPr>
              <w:t>10</w:t>
            </w:r>
            <w:r w:rsidR="00D17D94" w:rsidRPr="00D17D94">
              <w:rPr>
                <w:rFonts w:ascii="Arial" w:hAnsi="Arial" w:cs="Arial"/>
                <w:webHidden/>
                <w:szCs w:val="24"/>
              </w:rPr>
              <w:fldChar w:fldCharType="end"/>
            </w:r>
          </w:hyperlink>
        </w:p>
        <w:p w14:paraId="45AD70D0" w14:textId="37C989A1" w:rsidR="00D17D94" w:rsidRDefault="00D17D94">
          <w:r>
            <w:rPr>
              <w:b/>
              <w:bCs/>
              <w:noProof/>
            </w:rPr>
            <w:fldChar w:fldCharType="end"/>
          </w:r>
        </w:p>
      </w:sdtContent>
    </w:sdt>
    <w:p w14:paraId="49C76484" w14:textId="77777777" w:rsidR="00180419" w:rsidRPr="00046B3A" w:rsidRDefault="00180419" w:rsidP="001C23DF">
      <w:pPr>
        <w:tabs>
          <w:tab w:val="left" w:pos="720"/>
          <w:tab w:val="left" w:pos="1440"/>
          <w:tab w:val="left" w:pos="2410"/>
          <w:tab w:val="left" w:pos="2977"/>
          <w:tab w:val="right" w:pos="8335"/>
          <w:tab w:val="right" w:pos="8505"/>
        </w:tabs>
        <w:ind w:right="-238"/>
        <w:jc w:val="center"/>
        <w:rPr>
          <w:rFonts w:ascii="Arial" w:hAnsi="Arial" w:cs="Arial"/>
          <w:b/>
          <w:u w:val="single"/>
        </w:rPr>
      </w:pPr>
    </w:p>
    <w:p w14:paraId="49C76485" w14:textId="77777777" w:rsidR="00180419" w:rsidRPr="00046B3A" w:rsidRDefault="00180419" w:rsidP="001C23DF">
      <w:pPr>
        <w:pStyle w:val="TOC2"/>
        <w:ind w:left="0" w:right="-238" w:firstLine="0"/>
        <w:rPr>
          <w:rFonts w:ascii="Arial" w:hAnsi="Arial" w:cs="Arial"/>
        </w:rPr>
      </w:pPr>
    </w:p>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41958727"/>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09344CF4"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declare</w:t>
      </w:r>
      <w:r w:rsidR="0020701E">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20701E">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r w:rsidR="00B04E7A">
        <w:rPr>
          <w:rFonts w:ascii="Arial" w:hAnsi="Arial" w:cs="Arial"/>
          <w:szCs w:val="24"/>
        </w:rPr>
        <w:t xml:space="preserve"> and advised the meeting </w:t>
      </w:r>
      <w:r w:rsidR="0020701E">
        <w:rPr>
          <w:rFonts w:ascii="Arial" w:hAnsi="Arial" w:cs="Arial"/>
          <w:szCs w:val="24"/>
        </w:rPr>
        <w:t>was</w:t>
      </w:r>
      <w:r w:rsidR="00B04E7A">
        <w:rPr>
          <w:rFonts w:ascii="Arial" w:hAnsi="Arial" w:cs="Arial"/>
          <w:szCs w:val="24"/>
        </w:rPr>
        <w:t xml:space="preserve"> being livestreamed.</w:t>
      </w:r>
      <w:r w:rsidR="00B75A21">
        <w:rPr>
          <w:rFonts w:ascii="Arial" w:hAnsi="Arial" w:cs="Arial"/>
          <w:szCs w:val="24"/>
        </w:rPr>
        <w:t xml:space="preserve"> </w:t>
      </w:r>
    </w:p>
    <w:p w14:paraId="49C76495" w14:textId="04F2423E" w:rsidR="00562866" w:rsidRPr="00046B3A" w:rsidRDefault="00562866"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41958728"/>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3A320093"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2B4CE24B" w14:textId="3AEB43E1"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B Brackenridge</w:t>
      </w:r>
      <w:r w:rsidR="00245B4E">
        <w:rPr>
          <w:rFonts w:ascii="Arial" w:hAnsi="Arial" w:cs="Arial"/>
          <w:szCs w:val="24"/>
        </w:rPr>
        <w:t xml:space="preserve"> </w:t>
      </w:r>
      <w:r w:rsidR="00245B4E" w:rsidRPr="00245B4E">
        <w:rPr>
          <w:rFonts w:ascii="Arial" w:hAnsi="Arial" w:cs="Arial"/>
          <w:sz w:val="20"/>
        </w:rPr>
        <w:t>(from 6.03pm)</w:t>
      </w:r>
      <w:r w:rsidRPr="009B4599">
        <w:rPr>
          <w:rFonts w:ascii="Arial" w:hAnsi="Arial" w:cs="Arial"/>
          <w:szCs w:val="24"/>
        </w:rPr>
        <w:tab/>
        <w:t>Melvista Ward</w:t>
      </w:r>
    </w:p>
    <w:p w14:paraId="3F921763"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t>Melvista Ward</w:t>
      </w:r>
    </w:p>
    <w:p w14:paraId="6297F705"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t>Melvista Ward</w:t>
      </w:r>
    </w:p>
    <w:p w14:paraId="7AEC74A6"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5C43EB7B"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34ADAC2B" w14:textId="1B24D2A5"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K A Smyth</w:t>
      </w:r>
      <w:r w:rsidR="00836EB6">
        <w:rPr>
          <w:rFonts w:ascii="Arial" w:hAnsi="Arial" w:cs="Arial"/>
          <w:szCs w:val="24"/>
        </w:rPr>
        <w:t xml:space="preserve"> </w:t>
      </w:r>
      <w:r w:rsidR="00836EB6" w:rsidRPr="00836EB6">
        <w:rPr>
          <w:rFonts w:ascii="Arial" w:hAnsi="Arial" w:cs="Arial"/>
          <w:sz w:val="20"/>
        </w:rPr>
        <w:t>(online)</w:t>
      </w:r>
      <w:r w:rsidRPr="009B4599">
        <w:rPr>
          <w:rFonts w:ascii="Arial" w:hAnsi="Arial" w:cs="Arial"/>
          <w:szCs w:val="24"/>
        </w:rPr>
        <w:tab/>
        <w:t>Coastal Districts Ward</w:t>
      </w:r>
    </w:p>
    <w:p w14:paraId="36E2A84F" w14:textId="37F78D55" w:rsidR="00CA6AB9" w:rsidRPr="009B4599" w:rsidRDefault="00CA6AB9" w:rsidP="00305959">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305F9DCA"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N R Youngman</w:t>
      </w:r>
      <w:r w:rsidRPr="009B4599">
        <w:rPr>
          <w:rFonts w:ascii="Arial" w:hAnsi="Arial" w:cs="Arial"/>
          <w:szCs w:val="24"/>
        </w:rPr>
        <w:tab/>
        <w:t>Dalkeith Ward</w:t>
      </w:r>
    </w:p>
    <w:p w14:paraId="5F3525F9"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Vacant</w:t>
      </w:r>
      <w:r w:rsidRPr="009B4599">
        <w:rPr>
          <w:rFonts w:ascii="Arial" w:hAnsi="Arial" w:cs="Arial"/>
          <w:szCs w:val="24"/>
        </w:rPr>
        <w:tab/>
        <w:t>Hollywood Ward</w:t>
      </w:r>
    </w:p>
    <w:p w14:paraId="14FEA843"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Councillor O Combes</w:t>
      </w:r>
      <w:r w:rsidRPr="009B4599">
        <w:rPr>
          <w:rFonts w:ascii="Arial" w:hAnsi="Arial" w:cs="Arial"/>
          <w:szCs w:val="24"/>
        </w:rPr>
        <w:tab/>
        <w:t>Hollywood Ward</w:t>
      </w:r>
    </w:p>
    <w:p w14:paraId="29AD26A2" w14:textId="77777777" w:rsidR="00CA6AB9" w:rsidRPr="009B4599" w:rsidRDefault="00CA6AB9">
      <w:pPr>
        <w:tabs>
          <w:tab w:val="left" w:pos="1418"/>
          <w:tab w:val="left" w:pos="4967"/>
          <w:tab w:val="right" w:pos="9214"/>
        </w:tabs>
        <w:ind w:left="-284" w:right="-330"/>
        <w:jc w:val="both"/>
        <w:rPr>
          <w:rFonts w:ascii="Arial" w:hAnsi="Arial" w:cs="Arial"/>
          <w:szCs w:val="24"/>
        </w:rPr>
      </w:pPr>
    </w:p>
    <w:p w14:paraId="72AFD729"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W R Parker</w:t>
      </w:r>
      <w:r w:rsidRPr="009B4599">
        <w:rPr>
          <w:rFonts w:ascii="Arial" w:hAnsi="Arial" w:cs="Arial"/>
          <w:szCs w:val="24"/>
        </w:rPr>
        <w:tab/>
        <w:t>Chief Executive Officer</w:t>
      </w:r>
    </w:p>
    <w:p w14:paraId="5EDE3694"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0DE0C12E" w14:textId="77777777"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Mr T G Free</w:t>
      </w:r>
      <w:r w:rsidRPr="009B4599">
        <w:rPr>
          <w:rFonts w:ascii="Arial" w:hAnsi="Arial" w:cs="Arial"/>
          <w:szCs w:val="24"/>
        </w:rPr>
        <w:tab/>
        <w:t>Director Planning &amp; Development</w:t>
      </w:r>
    </w:p>
    <w:p w14:paraId="025FCD65" w14:textId="72365894" w:rsidR="00CA6AB9" w:rsidRPr="009B459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sidR="006D60C9">
        <w:rPr>
          <w:rFonts w:ascii="Arial" w:hAnsi="Arial" w:cs="Arial"/>
          <w:szCs w:val="24"/>
        </w:rPr>
        <w:t>D Kennedy-Stiff</w:t>
      </w:r>
      <w:r w:rsidRPr="009B4599">
        <w:rPr>
          <w:rFonts w:ascii="Arial" w:hAnsi="Arial" w:cs="Arial"/>
          <w:szCs w:val="24"/>
        </w:rPr>
        <w:tab/>
      </w:r>
      <w:r w:rsidR="006D60C9">
        <w:rPr>
          <w:rFonts w:ascii="Arial" w:hAnsi="Arial" w:cs="Arial"/>
          <w:szCs w:val="24"/>
        </w:rPr>
        <w:t xml:space="preserve">Acting </w:t>
      </w:r>
      <w:r w:rsidRPr="009B4599">
        <w:rPr>
          <w:rFonts w:ascii="Arial" w:hAnsi="Arial" w:cs="Arial"/>
          <w:szCs w:val="24"/>
        </w:rPr>
        <w:t>Director Technical Services</w:t>
      </w:r>
    </w:p>
    <w:p w14:paraId="30573A57" w14:textId="77777777" w:rsidR="00CA6AB9" w:rsidRDefault="00CA6AB9">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1D65DA40" w14:textId="77777777" w:rsidR="00CA6AB9" w:rsidRPr="009B4599" w:rsidRDefault="00CA6AB9">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67728E08" w14:textId="77777777" w:rsidR="00CA6AB9" w:rsidRPr="009B4599" w:rsidRDefault="00CA6AB9">
      <w:pPr>
        <w:tabs>
          <w:tab w:val="left" w:pos="1418"/>
        </w:tabs>
        <w:ind w:left="-284" w:right="-330"/>
        <w:jc w:val="both"/>
        <w:rPr>
          <w:rFonts w:ascii="Arial" w:hAnsi="Arial" w:cs="Arial"/>
          <w:szCs w:val="24"/>
        </w:rPr>
      </w:pPr>
    </w:p>
    <w:p w14:paraId="30BFBF5E" w14:textId="6ED05176" w:rsidR="00CA6AB9" w:rsidRPr="009B4599" w:rsidRDefault="00CA6AB9">
      <w:pPr>
        <w:tabs>
          <w:tab w:val="left" w:pos="1418"/>
        </w:tabs>
        <w:ind w:left="-284" w:right="-330"/>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1A4BD1">
        <w:rPr>
          <w:rFonts w:ascii="Arial" w:hAnsi="Arial" w:cs="Arial"/>
          <w:szCs w:val="24"/>
        </w:rPr>
        <w:t>4</w:t>
      </w:r>
      <w:r w:rsidRPr="009B4599">
        <w:rPr>
          <w:rFonts w:ascii="Arial" w:hAnsi="Arial" w:cs="Arial"/>
          <w:szCs w:val="24"/>
        </w:rPr>
        <w:t xml:space="preserve"> members of the public present and </w:t>
      </w:r>
      <w:r w:rsidR="001A4BD1">
        <w:rPr>
          <w:rFonts w:ascii="Arial" w:hAnsi="Arial" w:cs="Arial"/>
          <w:szCs w:val="24"/>
        </w:rPr>
        <w:t>0</w:t>
      </w:r>
      <w:r w:rsidRPr="009B4599">
        <w:rPr>
          <w:rFonts w:ascii="Arial" w:hAnsi="Arial" w:cs="Arial"/>
          <w:szCs w:val="24"/>
        </w:rPr>
        <w:t xml:space="preserve"> online.</w:t>
      </w:r>
    </w:p>
    <w:p w14:paraId="471D59A8" w14:textId="77777777" w:rsidR="00CA6AB9" w:rsidRPr="009B4599" w:rsidRDefault="00CA6AB9">
      <w:pPr>
        <w:tabs>
          <w:tab w:val="left" w:pos="1418"/>
          <w:tab w:val="left" w:pos="1985"/>
          <w:tab w:val="right" w:pos="8335"/>
        </w:tabs>
        <w:ind w:left="-284" w:right="-330"/>
        <w:jc w:val="both"/>
        <w:rPr>
          <w:rFonts w:ascii="Arial" w:hAnsi="Arial" w:cs="Arial"/>
          <w:szCs w:val="24"/>
        </w:rPr>
      </w:pPr>
    </w:p>
    <w:p w14:paraId="4C055A12" w14:textId="77777777" w:rsidR="00CA6AB9" w:rsidRPr="009B4599" w:rsidRDefault="00CA6AB9">
      <w:pPr>
        <w:tabs>
          <w:tab w:val="left" w:pos="1418"/>
        </w:tabs>
        <w:ind w:left="-284" w:right="-330"/>
        <w:jc w:val="both"/>
        <w:rPr>
          <w:rFonts w:ascii="Arial" w:hAnsi="Arial" w:cs="Arial"/>
          <w:szCs w:val="24"/>
        </w:rPr>
      </w:pPr>
      <w:r w:rsidRPr="009B4599">
        <w:rPr>
          <w:rFonts w:ascii="Arial" w:hAnsi="Arial" w:cs="Arial"/>
          <w:b/>
          <w:color w:val="1F3864"/>
          <w:szCs w:val="24"/>
        </w:rPr>
        <w:t>Press</w:t>
      </w:r>
      <w:r w:rsidRPr="009B4599">
        <w:rPr>
          <w:rFonts w:ascii="Arial" w:hAnsi="Arial" w:cs="Arial"/>
          <w:szCs w:val="24"/>
        </w:rPr>
        <w:tab/>
        <w:t>Nil.</w:t>
      </w:r>
    </w:p>
    <w:p w14:paraId="045D4ECB" w14:textId="77777777" w:rsidR="00CA6AB9" w:rsidRPr="009B4599" w:rsidRDefault="00CA6AB9">
      <w:pPr>
        <w:tabs>
          <w:tab w:val="left" w:pos="1985"/>
        </w:tabs>
        <w:ind w:left="1985" w:right="-330" w:hanging="1985"/>
        <w:jc w:val="both"/>
        <w:rPr>
          <w:rFonts w:ascii="Arial" w:hAnsi="Arial" w:cs="Arial"/>
          <w:szCs w:val="24"/>
        </w:rPr>
      </w:pPr>
    </w:p>
    <w:p w14:paraId="5C0769A4" w14:textId="6027A718" w:rsidR="00B92B19" w:rsidRPr="009B4599" w:rsidRDefault="00B92B1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B92B19">
        <w:rPr>
          <w:rFonts w:ascii="Arial" w:hAnsi="Arial" w:cs="Arial"/>
          <w:szCs w:val="24"/>
        </w:rPr>
        <w:t>Councillor B G Hodsdon</w:t>
      </w:r>
      <w:r w:rsidRPr="00B92B19">
        <w:rPr>
          <w:rFonts w:ascii="Arial" w:hAnsi="Arial" w:cs="Arial"/>
          <w:szCs w:val="24"/>
        </w:rPr>
        <w:tab/>
        <w:t>Hollywood Ward</w:t>
      </w:r>
    </w:p>
    <w:p w14:paraId="236CA18E" w14:textId="77777777" w:rsidR="00B92B19" w:rsidRPr="009B4599" w:rsidRDefault="00B92B1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197E8A6C" w14:textId="77777777" w:rsidR="00B92B19" w:rsidRPr="009B4599" w:rsidRDefault="00B92B1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26910FCD" w14:textId="2EF5C89A" w:rsidR="00B92B19" w:rsidRPr="009B4599" w:rsidRDefault="00B92B1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00305959" w:rsidRPr="009B4599">
        <w:rPr>
          <w:rFonts w:ascii="Arial" w:hAnsi="Arial" w:cs="Arial"/>
          <w:szCs w:val="24"/>
        </w:rPr>
        <w:t>Councillor A W Mangano</w:t>
      </w:r>
      <w:r w:rsidR="00305959" w:rsidRPr="009B4599">
        <w:rPr>
          <w:rFonts w:ascii="Arial" w:hAnsi="Arial" w:cs="Arial"/>
          <w:szCs w:val="24"/>
        </w:rPr>
        <w:tab/>
        <w:t>Dalkeith Ward</w:t>
      </w:r>
      <w:r w:rsidRPr="009B4599">
        <w:rPr>
          <w:rFonts w:ascii="Arial" w:hAnsi="Arial" w:cs="Arial"/>
          <w:szCs w:val="24"/>
        </w:rPr>
        <w:tab/>
      </w:r>
    </w:p>
    <w:p w14:paraId="5F22D418" w14:textId="5902209A" w:rsidR="00B92B19" w:rsidRPr="00046B3A" w:rsidRDefault="00B92B19" w:rsidP="001C23DF">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0988BE2" w14:textId="77777777" w:rsidR="006D60C9" w:rsidRDefault="006D60C9">
      <w:pPr>
        <w:rPr>
          <w:rFonts w:ascii="Arial" w:hAnsi="Arial" w:cs="Arial"/>
          <w:b/>
          <w:color w:val="17365D" w:themeColor="text2" w:themeShade="BF"/>
          <w:kern w:val="28"/>
          <w:sz w:val="28"/>
          <w:szCs w:val="28"/>
        </w:rPr>
      </w:pPr>
      <w:bookmarkStart w:id="2" w:name="_Toc141958729"/>
      <w:r>
        <w:rPr>
          <w:rFonts w:ascii="Arial" w:hAnsi="Arial" w:cs="Arial"/>
          <w:caps/>
          <w:color w:val="17365D" w:themeColor="text2" w:themeShade="BF"/>
          <w:szCs w:val="28"/>
        </w:rPr>
        <w:br w:type="page"/>
      </w:r>
    </w:p>
    <w:p w14:paraId="49C764A7" w14:textId="29F113FD"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1C23DF">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Default="00C531A6" w:rsidP="001C23DF">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05A600F9" w14:textId="77777777" w:rsidR="00C60ACE" w:rsidRPr="00046B3A" w:rsidRDefault="00C60ACE" w:rsidP="00C60ACE">
      <w:pPr>
        <w:ind w:right="-238"/>
        <w:jc w:val="both"/>
        <w:rPr>
          <w:rFonts w:ascii="Arial" w:hAnsi="Arial" w:cs="Arial"/>
          <w:szCs w:val="24"/>
        </w:rPr>
      </w:pPr>
    </w:p>
    <w:p w14:paraId="773BA6A7" w14:textId="77777777" w:rsidR="00452F7E" w:rsidRPr="00046B3A" w:rsidRDefault="00452F7E" w:rsidP="001C23DF">
      <w:pPr>
        <w:ind w:left="-709" w:right="-238"/>
        <w:jc w:val="both"/>
        <w:rPr>
          <w:rFonts w:ascii="Arial" w:hAnsi="Arial" w:cs="Arial"/>
          <w:szCs w:val="24"/>
        </w:rPr>
      </w:pPr>
    </w:p>
    <w:p w14:paraId="49C764AE" w14:textId="4C4B62F8" w:rsidR="00683A50" w:rsidRPr="00164E62" w:rsidRDefault="00960418"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41958730"/>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1C23DF">
      <w:pPr>
        <w:tabs>
          <w:tab w:val="left" w:pos="720"/>
          <w:tab w:val="left" w:pos="1440"/>
          <w:tab w:val="left" w:pos="2410"/>
          <w:tab w:val="left" w:pos="2977"/>
          <w:tab w:val="right" w:pos="8505"/>
        </w:tabs>
        <w:ind w:left="-1134" w:right="-238"/>
        <w:jc w:val="both"/>
        <w:rPr>
          <w:rFonts w:ascii="Arial" w:hAnsi="Arial" w:cs="Arial"/>
          <w:szCs w:val="24"/>
        </w:rPr>
      </w:pPr>
    </w:p>
    <w:p w14:paraId="49C764B0" w14:textId="4B16B9C1" w:rsidR="00355804" w:rsidRDefault="00960418" w:rsidP="001C23DF">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6D60C9">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33953652" w14:textId="77777777" w:rsidR="00311575" w:rsidRDefault="00311575" w:rsidP="001C23DF">
      <w:pPr>
        <w:ind w:left="-284" w:right="-238"/>
        <w:jc w:val="both"/>
        <w:rPr>
          <w:rFonts w:ascii="Arial" w:hAnsi="Arial" w:cs="Arial"/>
        </w:rPr>
      </w:pPr>
    </w:p>
    <w:p w14:paraId="20251EAE" w14:textId="573E27EF" w:rsidR="00311575" w:rsidRDefault="00F81169" w:rsidP="001C23DF">
      <w:pPr>
        <w:ind w:left="-284" w:right="-238"/>
        <w:jc w:val="both"/>
        <w:rPr>
          <w:rFonts w:ascii="Arial" w:hAnsi="Arial" w:cs="Arial"/>
        </w:rPr>
      </w:pPr>
      <w:r>
        <w:rPr>
          <w:rFonts w:ascii="Arial" w:hAnsi="Arial" w:cs="Arial"/>
        </w:rPr>
        <w:t>Mr Mark Vonic, Claremont Junior Football Club, spoke in support</w:t>
      </w:r>
      <w:r w:rsidR="00907E24">
        <w:rPr>
          <w:rFonts w:ascii="Arial" w:hAnsi="Arial" w:cs="Arial"/>
        </w:rPr>
        <w:t xml:space="preserve"> of item 18.1 - </w:t>
      </w:r>
      <w:r w:rsidR="00907E24" w:rsidRPr="00907E24">
        <w:rPr>
          <w:rFonts w:ascii="Arial" w:hAnsi="Arial" w:cs="Arial"/>
        </w:rPr>
        <w:t>CSD05.08.23 – Club Night Light Application – College Park Lower Oval Sports Floodlighting</w:t>
      </w:r>
      <w:r w:rsidR="00907E24">
        <w:rPr>
          <w:rFonts w:ascii="Arial" w:hAnsi="Arial" w:cs="Arial"/>
        </w:rPr>
        <w:t>.</w:t>
      </w:r>
    </w:p>
    <w:p w14:paraId="111DFD99" w14:textId="77777777" w:rsidR="00245B4E" w:rsidRDefault="00245B4E" w:rsidP="001C23DF">
      <w:pPr>
        <w:ind w:left="-284" w:right="-238"/>
        <w:jc w:val="both"/>
        <w:rPr>
          <w:rFonts w:ascii="Arial" w:hAnsi="Arial" w:cs="Arial"/>
        </w:rPr>
      </w:pPr>
    </w:p>
    <w:p w14:paraId="458F6D0C" w14:textId="77777777" w:rsidR="00245B4E" w:rsidRDefault="00245B4E" w:rsidP="001C23DF">
      <w:pPr>
        <w:ind w:left="-284" w:right="-238"/>
        <w:jc w:val="both"/>
        <w:rPr>
          <w:rFonts w:ascii="Arial" w:hAnsi="Arial" w:cs="Arial"/>
        </w:rPr>
      </w:pPr>
    </w:p>
    <w:p w14:paraId="19ED4B19" w14:textId="3AF7FEAB" w:rsidR="00245B4E" w:rsidRDefault="00245B4E" w:rsidP="00245B4E">
      <w:pPr>
        <w:ind w:left="-1080" w:right="-238"/>
        <w:jc w:val="both"/>
        <w:rPr>
          <w:rFonts w:ascii="Arial" w:hAnsi="Arial" w:cs="Arial"/>
        </w:rPr>
      </w:pPr>
      <w:r>
        <w:rPr>
          <w:rFonts w:ascii="Arial" w:hAnsi="Arial" w:cs="Arial"/>
        </w:rPr>
        <w:t>Councillor Brackenridge joined the meeting at 6.03pm.</w:t>
      </w:r>
    </w:p>
    <w:p w14:paraId="145826CA" w14:textId="77777777" w:rsidR="00245B4E" w:rsidRDefault="00245B4E" w:rsidP="001C23DF">
      <w:pPr>
        <w:ind w:left="-284" w:right="-238"/>
        <w:jc w:val="both"/>
        <w:rPr>
          <w:rFonts w:ascii="Arial" w:hAnsi="Arial" w:cs="Arial"/>
        </w:rPr>
      </w:pPr>
    </w:p>
    <w:p w14:paraId="583A8935" w14:textId="77777777" w:rsidR="004C75D7" w:rsidRDefault="004C75D7" w:rsidP="001C23DF">
      <w:pPr>
        <w:ind w:left="-284" w:right="-238"/>
        <w:jc w:val="both"/>
        <w:rPr>
          <w:rFonts w:ascii="Arial" w:hAnsi="Arial" w:cs="Arial"/>
        </w:rPr>
      </w:pPr>
    </w:p>
    <w:p w14:paraId="4DE62F02" w14:textId="7FA49F17" w:rsidR="004C75D7" w:rsidRDefault="004C75D7" w:rsidP="004C75D7">
      <w:pPr>
        <w:ind w:left="-284" w:right="-238"/>
        <w:jc w:val="both"/>
        <w:rPr>
          <w:rFonts w:ascii="Arial" w:hAnsi="Arial" w:cs="Arial"/>
        </w:rPr>
      </w:pPr>
      <w:r>
        <w:rPr>
          <w:rFonts w:ascii="Arial" w:hAnsi="Arial" w:cs="Arial"/>
        </w:rPr>
        <w:t xml:space="preserve">Miss Lucy </w:t>
      </w:r>
      <w:r w:rsidR="007431FB">
        <w:rPr>
          <w:rFonts w:ascii="Arial" w:hAnsi="Arial" w:cs="Arial"/>
        </w:rPr>
        <w:t xml:space="preserve">Phillips, </w:t>
      </w:r>
      <w:r>
        <w:rPr>
          <w:rFonts w:ascii="Arial" w:hAnsi="Arial" w:cs="Arial"/>
        </w:rPr>
        <w:t xml:space="preserve">Claremont Junior Football Club, spoke in support of item 18.1 - </w:t>
      </w:r>
      <w:r w:rsidRPr="00907E24">
        <w:rPr>
          <w:rFonts w:ascii="Arial" w:hAnsi="Arial" w:cs="Arial"/>
        </w:rPr>
        <w:t>CSD05.08.23 – Club Night Light Application – College Park Lower Oval Sports Floodlighting</w:t>
      </w:r>
      <w:r>
        <w:rPr>
          <w:rFonts w:ascii="Arial" w:hAnsi="Arial" w:cs="Arial"/>
        </w:rPr>
        <w:t>.</w:t>
      </w:r>
    </w:p>
    <w:p w14:paraId="7AE5FFDC" w14:textId="77777777" w:rsidR="00305959" w:rsidRDefault="00305959" w:rsidP="004C75D7">
      <w:pPr>
        <w:ind w:left="-284" w:right="-238"/>
        <w:jc w:val="both"/>
        <w:rPr>
          <w:rFonts w:ascii="Arial" w:hAnsi="Arial" w:cs="Arial"/>
        </w:rPr>
      </w:pPr>
    </w:p>
    <w:p w14:paraId="587E829D" w14:textId="77777777" w:rsidR="00305959" w:rsidRDefault="00305959" w:rsidP="004C75D7">
      <w:pPr>
        <w:ind w:left="-284" w:right="-238"/>
        <w:jc w:val="both"/>
        <w:rPr>
          <w:rFonts w:ascii="Arial" w:hAnsi="Arial" w:cs="Arial"/>
        </w:rPr>
      </w:pPr>
    </w:p>
    <w:p w14:paraId="287C2729" w14:textId="068ECFD3"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41958731"/>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1C23DF">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41958732"/>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1C23DF">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7777777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41958733"/>
      <w:r w:rsidRPr="00164E62">
        <w:rPr>
          <w:rFonts w:ascii="Arial" w:hAnsi="Arial" w:cs="Arial"/>
          <w:caps w:val="0"/>
          <w:color w:val="17365D" w:themeColor="text2" w:themeShade="BF"/>
          <w:szCs w:val="28"/>
          <w:u w:val="none"/>
        </w:rPr>
        <w:t>Disclosures of Financial 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34EC9AAF" w:rsidR="00D05D60" w:rsidRPr="00046B3A" w:rsidRDefault="00D05D60" w:rsidP="001C23DF">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907E24">
        <w:rPr>
          <w:rFonts w:ascii="Arial" w:hAnsi="Arial" w:cs="Arial"/>
          <w:szCs w:val="24"/>
        </w:rPr>
        <w:t xml:space="preserve">ed </w:t>
      </w:r>
      <w:r w:rsidRPr="00046B3A">
        <w:rPr>
          <w:rFonts w:ascii="Arial" w:hAnsi="Arial" w:cs="Arial"/>
          <w:szCs w:val="24"/>
        </w:rPr>
        <w:t>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1C23DF">
      <w:pPr>
        <w:ind w:left="-284" w:right="-238"/>
        <w:jc w:val="both"/>
        <w:rPr>
          <w:rFonts w:ascii="Arial" w:hAnsi="Arial" w:cs="Arial"/>
          <w:szCs w:val="24"/>
        </w:rPr>
      </w:pPr>
    </w:p>
    <w:p w14:paraId="5B5C90DD" w14:textId="77777777" w:rsidR="00907E24" w:rsidRPr="00147AEA" w:rsidRDefault="00907E24" w:rsidP="00A652FA">
      <w:pPr>
        <w:numPr>
          <w:ilvl w:val="12"/>
          <w:numId w:val="0"/>
        </w:numPr>
        <w:tabs>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There were no disclosures of financial interest.</w:t>
      </w:r>
    </w:p>
    <w:p w14:paraId="49C764B9" w14:textId="1E77042C" w:rsidR="00562866" w:rsidRDefault="00562866" w:rsidP="001C23DF">
      <w:pPr>
        <w:ind w:left="-284" w:right="-238"/>
        <w:jc w:val="both"/>
        <w:rPr>
          <w:rFonts w:ascii="Arial" w:hAnsi="Arial" w:cs="Arial"/>
          <w:szCs w:val="24"/>
        </w:rPr>
      </w:pPr>
    </w:p>
    <w:p w14:paraId="4A85FE77" w14:textId="77777777" w:rsidR="009346C2" w:rsidRPr="00A46244" w:rsidRDefault="009346C2" w:rsidP="001C23DF">
      <w:pPr>
        <w:ind w:left="-284" w:right="-238"/>
        <w:jc w:val="both"/>
        <w:rPr>
          <w:rFonts w:ascii="Arial" w:hAnsi="Arial" w:cs="Arial"/>
          <w:szCs w:val="24"/>
        </w:rPr>
      </w:pPr>
    </w:p>
    <w:p w14:paraId="49C764BC" w14:textId="77777777" w:rsidR="00683A5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41958734"/>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1C23DF">
      <w:pPr>
        <w:pStyle w:val="BodyTextIndent"/>
        <w:ind w:left="-1134" w:right="-238"/>
        <w:rPr>
          <w:rFonts w:ascii="Arial" w:hAnsi="Arial" w:cs="Arial"/>
          <w:szCs w:val="24"/>
        </w:rPr>
      </w:pPr>
    </w:p>
    <w:p w14:paraId="18F930D4" w14:textId="5384C658"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907E24">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3390CCFF" w14:textId="54A84724" w:rsidR="00907E24" w:rsidRPr="00147AEA" w:rsidRDefault="00907E24" w:rsidP="00907E24">
      <w:pPr>
        <w:numPr>
          <w:ilvl w:val="12"/>
          <w:numId w:val="0"/>
        </w:numPr>
        <w:tabs>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 xml:space="preserve">There were no disclosures </w:t>
      </w:r>
      <w:r w:rsidR="004F4223">
        <w:rPr>
          <w:rFonts w:ascii="Arial" w:hAnsi="Arial" w:cs="Arial"/>
          <w:szCs w:val="24"/>
        </w:rPr>
        <w:t>affecting impartiality.</w:t>
      </w:r>
    </w:p>
    <w:p w14:paraId="49C764C6" w14:textId="7F0CC434" w:rsidR="00D05D60" w:rsidRPr="00046B3A" w:rsidRDefault="00D05D60" w:rsidP="001C23DF">
      <w:pPr>
        <w:pStyle w:val="BodyTextIndent"/>
        <w:ind w:left="-1134" w:right="-238"/>
        <w:rPr>
          <w:rFonts w:ascii="Arial" w:hAnsi="Arial" w:cs="Arial"/>
          <w:sz w:val="22"/>
          <w:szCs w:val="24"/>
        </w:rPr>
      </w:pPr>
    </w:p>
    <w:p w14:paraId="49C764C9" w14:textId="2A85B4A4"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41958735"/>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8"/>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34CAA33D" w14:textId="77777777" w:rsidR="0063740D" w:rsidRDefault="0063740D" w:rsidP="001C23DF">
      <w:pPr>
        <w:ind w:left="-284" w:right="-238"/>
        <w:jc w:val="both"/>
        <w:rPr>
          <w:rFonts w:ascii="Arial" w:hAnsi="Arial" w:cs="Arial"/>
          <w:szCs w:val="24"/>
        </w:rPr>
      </w:pPr>
    </w:p>
    <w:p w14:paraId="5CDC38F3" w14:textId="77777777" w:rsidR="0063740D" w:rsidRPr="00046B3A" w:rsidRDefault="0063740D" w:rsidP="001C23DF">
      <w:pPr>
        <w:ind w:left="-284" w:right="-238"/>
        <w:jc w:val="both"/>
        <w:rPr>
          <w:rFonts w:ascii="Arial" w:hAnsi="Arial" w:cs="Arial"/>
          <w:szCs w:val="24"/>
        </w:rPr>
      </w:pPr>
    </w:p>
    <w:p w14:paraId="49C764CE" w14:textId="649E2316" w:rsidR="00D05D60"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41958736"/>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1C23DF">
      <w:pPr>
        <w:pStyle w:val="CouncilHeading"/>
        <w:ind w:right="-238"/>
      </w:pPr>
    </w:p>
    <w:p w14:paraId="49C764D2" w14:textId="77777777" w:rsidR="003D10A2" w:rsidRPr="00046B3A" w:rsidRDefault="003D10A2" w:rsidP="001C23DF">
      <w:pPr>
        <w:pStyle w:val="CouncilHeading"/>
        <w:ind w:right="-238"/>
      </w:pPr>
    </w:p>
    <w:p w14:paraId="49C764D3" w14:textId="1026DFFC" w:rsidR="003D10A2"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41958737"/>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1C23DF">
      <w:pPr>
        <w:pStyle w:val="CouncilHeading"/>
        <w:ind w:right="-238"/>
      </w:pPr>
    </w:p>
    <w:p w14:paraId="782AC918" w14:textId="50C25F49" w:rsidR="00046B3A" w:rsidRDefault="00046B3A" w:rsidP="001C23DF">
      <w:pPr>
        <w:pStyle w:val="CouncilHeading"/>
        <w:ind w:right="-238"/>
      </w:pPr>
    </w:p>
    <w:p w14:paraId="4F478938" w14:textId="73D85DA6"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41958738"/>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1C23DF">
      <w:pPr>
        <w:pStyle w:val="CouncilHeading"/>
        <w:ind w:right="-238"/>
      </w:pPr>
    </w:p>
    <w:p w14:paraId="418B7B73" w14:textId="383CB70A"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41958739"/>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1C23DF">
      <w:pPr>
        <w:pStyle w:val="CouncilHeading"/>
        <w:ind w:right="-238"/>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1EDAB2D3" w14:textId="5BF22F4C" w:rsidR="00F46E54" w:rsidRDefault="0097772C" w:rsidP="001C23DF">
      <w:pPr>
        <w:ind w:left="-284" w:right="-238"/>
        <w:jc w:val="both"/>
        <w:rPr>
          <w:rFonts w:ascii="Arial" w:hAnsi="Arial" w:cs="Arial"/>
          <w:szCs w:val="24"/>
        </w:rPr>
      </w:pPr>
      <w:r>
        <w:rPr>
          <w:rFonts w:ascii="Arial" w:hAnsi="Arial" w:cs="Arial"/>
          <w:szCs w:val="24"/>
        </w:rPr>
        <w:t>Nil.</w:t>
      </w:r>
    </w:p>
    <w:p w14:paraId="733195E2" w14:textId="45DE3E61" w:rsidR="005949FF" w:rsidRDefault="005949FF" w:rsidP="001C23DF">
      <w:pPr>
        <w:ind w:left="-567"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41958740"/>
      <w:r w:rsidRPr="00164E62">
        <w:rPr>
          <w:rFonts w:ascii="Arial" w:hAnsi="Arial" w:cs="Arial"/>
          <w:caps w:val="0"/>
          <w:color w:val="17365D" w:themeColor="text2" w:themeShade="BF"/>
          <w:szCs w:val="28"/>
          <w:u w:val="none"/>
        </w:rPr>
        <w:t>En Bloc Items</w:t>
      </w:r>
      <w:bookmarkEnd w:id="13"/>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41958741"/>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1C23DF">
      <w:pPr>
        <w:pStyle w:val="CouncilHeading"/>
        <w:ind w:right="-238"/>
      </w:pPr>
    </w:p>
    <w:p w14:paraId="768C2B97" w14:textId="2EFD1878" w:rsidR="00671F60" w:rsidRPr="00164E62" w:rsidRDefault="00671F6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41958742"/>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1C23DF">
      <w:pPr>
        <w:pStyle w:val="CouncilHeading"/>
        <w:ind w:right="-238"/>
      </w:pPr>
    </w:p>
    <w:p w14:paraId="3BBEA8A7" w14:textId="31A155A3" w:rsidR="00F46E54" w:rsidRPr="005949FF" w:rsidRDefault="00671F60" w:rsidP="001C23DF">
      <w:pPr>
        <w:pStyle w:val="CouncilHeading"/>
        <w:ind w:right="-238"/>
      </w:pPr>
      <w:r w:rsidRPr="005949FF">
        <w:t>This item will be dealt with at the Ordinary Council Meeting.</w:t>
      </w:r>
    </w:p>
    <w:p w14:paraId="3786CABE" w14:textId="77777777" w:rsidR="00671F60" w:rsidRPr="00671F60" w:rsidRDefault="00671F60" w:rsidP="001C23DF">
      <w:pPr>
        <w:pStyle w:val="CouncilHeading"/>
        <w:ind w:right="-238"/>
      </w:pPr>
    </w:p>
    <w:p w14:paraId="2AE0FEE0" w14:textId="337F8EC5" w:rsidR="00F50013" w:rsidRPr="00164E6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16" w:name="_Toc141958743"/>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190567">
        <w:rPr>
          <w:rFonts w:ascii="Arial" w:hAnsi="Arial" w:cs="Arial"/>
          <w:caps w:val="0"/>
          <w:color w:val="17365D" w:themeColor="text2" w:themeShade="BF"/>
          <w:szCs w:val="28"/>
          <w:u w:val="none"/>
        </w:rPr>
        <w:t>37.08.23</w:t>
      </w:r>
      <w:r w:rsidR="00F50013" w:rsidRPr="00164E62">
        <w:rPr>
          <w:rFonts w:ascii="Arial" w:hAnsi="Arial" w:cs="Arial"/>
          <w:caps w:val="0"/>
          <w:color w:val="17365D" w:themeColor="text2" w:themeShade="BF"/>
          <w:szCs w:val="28"/>
          <w:u w:val="none"/>
        </w:rPr>
        <w:t xml:space="preserve"> to PD</w:t>
      </w:r>
      <w:r w:rsidR="00190567">
        <w:rPr>
          <w:rFonts w:ascii="Arial" w:hAnsi="Arial" w:cs="Arial"/>
          <w:caps w:val="0"/>
          <w:color w:val="17365D" w:themeColor="text2" w:themeShade="BF"/>
          <w:szCs w:val="28"/>
          <w:u w:val="none"/>
        </w:rPr>
        <w:t>40.08.23</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1C23DF">
      <w:pPr>
        <w:pStyle w:val="CouncilHeading"/>
        <w:ind w:right="-238"/>
      </w:pPr>
    </w:p>
    <w:p w14:paraId="3F486264" w14:textId="0F5F3A63" w:rsidR="00B40CA6" w:rsidRPr="00B40CA6" w:rsidRDefault="0040765B"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7" w:name="_Toc141958744"/>
      <w:r>
        <w:rPr>
          <w:rFonts w:ascii="Arial" w:hAnsi="Arial" w:cs="Arial"/>
          <w:caps w:val="0"/>
          <w:color w:val="17365D" w:themeColor="text2" w:themeShade="BF"/>
          <w:u w:val="none"/>
        </w:rPr>
        <w:t xml:space="preserve">PD37.08.23 </w:t>
      </w:r>
      <w:r w:rsidR="00746352">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746352">
        <w:rPr>
          <w:rFonts w:ascii="Arial" w:hAnsi="Arial" w:cs="Arial"/>
          <w:caps w:val="0"/>
          <w:color w:val="17365D" w:themeColor="text2" w:themeShade="BF"/>
          <w:u w:val="none"/>
        </w:rPr>
        <w:t>Adoption for advertising – Local Planning Policy 7.</w:t>
      </w:r>
      <w:r w:rsidR="00E84DB1">
        <w:rPr>
          <w:rFonts w:ascii="Arial" w:hAnsi="Arial" w:cs="Arial"/>
          <w:caps w:val="0"/>
          <w:color w:val="17365D" w:themeColor="text2" w:themeShade="BF"/>
          <w:u w:val="none"/>
        </w:rPr>
        <w:t>7</w:t>
      </w:r>
      <w:r w:rsidR="0046467E">
        <w:rPr>
          <w:rFonts w:ascii="Arial" w:hAnsi="Arial" w:cs="Arial"/>
          <w:caps w:val="0"/>
          <w:color w:val="17365D" w:themeColor="text2" w:themeShade="BF"/>
          <w:u w:val="none"/>
        </w:rPr>
        <w:t xml:space="preserve"> -</w:t>
      </w:r>
      <w:r w:rsidR="00746352">
        <w:rPr>
          <w:rFonts w:ascii="Arial" w:hAnsi="Arial" w:cs="Arial"/>
          <w:caps w:val="0"/>
          <w:color w:val="17365D" w:themeColor="text2" w:themeShade="BF"/>
          <w:u w:val="none"/>
        </w:rPr>
        <w:t xml:space="preserve"> Public Open Space Contributions and Local Planning Strategy Amendments</w:t>
      </w:r>
      <w:bookmarkEnd w:id="17"/>
    </w:p>
    <w:p w14:paraId="558CD7D6" w14:textId="5F4B3338" w:rsidR="00F50013" w:rsidRDefault="00F50013" w:rsidP="001C23DF">
      <w:pPr>
        <w:ind w:right="-238"/>
        <w:rPr>
          <w:rFonts w:ascii="Arial" w:hAnsi="Arial" w:cs="Arial"/>
          <w:b/>
          <w:color w:val="17365D" w:themeColor="text2" w:themeShade="BF"/>
          <w:kern w:val="28"/>
          <w:szCs w:val="24"/>
        </w:rPr>
      </w:pPr>
    </w:p>
    <w:p w14:paraId="01246EE9" w14:textId="77777777"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C86F9A8" w14:textId="77777777" w:rsidR="00615D15" w:rsidRDefault="00615D15" w:rsidP="0084404D">
      <w:pPr>
        <w:ind w:left="-284" w:right="-242"/>
        <w:jc w:val="both"/>
        <w:rPr>
          <w:rFonts w:ascii="Arial" w:eastAsia="Calibri" w:hAnsi="Arial" w:cs="Arial"/>
          <w:bCs/>
          <w:szCs w:val="24"/>
          <w:lang w:val="en-US"/>
        </w:rPr>
      </w:pPr>
    </w:p>
    <w:p w14:paraId="79B21651" w14:textId="5B7D7207" w:rsidR="004474DF" w:rsidRDefault="00615D15" w:rsidP="0084404D">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5D7AA2">
        <w:rPr>
          <w:rFonts w:ascii="Arial" w:eastAsia="Calibri" w:hAnsi="Arial" w:cs="Arial"/>
          <w:bCs/>
          <w:szCs w:val="24"/>
          <w:lang w:val="en-US"/>
        </w:rPr>
        <w:t>Youngman</w:t>
      </w:r>
      <w:r>
        <w:rPr>
          <w:rFonts w:ascii="Arial" w:eastAsia="Calibri" w:hAnsi="Arial" w:cs="Arial"/>
          <w:bCs/>
          <w:szCs w:val="24"/>
          <w:lang w:val="en-US"/>
        </w:rPr>
        <w:t xml:space="preserve"> </w:t>
      </w:r>
      <w:r w:rsidR="005D7AA2">
        <w:rPr>
          <w:rFonts w:ascii="Arial" w:eastAsia="Calibri" w:hAnsi="Arial" w:cs="Arial"/>
          <w:bCs/>
          <w:szCs w:val="24"/>
          <w:lang w:val="en-US"/>
        </w:rPr>
        <w:t>–</w:t>
      </w:r>
      <w:r>
        <w:rPr>
          <w:rFonts w:ascii="Arial" w:eastAsia="Calibri" w:hAnsi="Arial" w:cs="Arial"/>
          <w:bCs/>
          <w:szCs w:val="24"/>
          <w:lang w:val="en-US"/>
        </w:rPr>
        <w:t xml:space="preserve"> </w:t>
      </w:r>
      <w:r w:rsidR="005D7AA2">
        <w:rPr>
          <w:rFonts w:ascii="Arial" w:eastAsia="Calibri" w:hAnsi="Arial" w:cs="Arial"/>
          <w:bCs/>
          <w:szCs w:val="24"/>
          <w:lang w:val="en-US"/>
        </w:rPr>
        <w:t xml:space="preserve">please </w:t>
      </w:r>
      <w:r w:rsidR="00C3462A">
        <w:rPr>
          <w:rFonts w:ascii="Arial" w:eastAsia="Calibri" w:hAnsi="Arial" w:cs="Arial"/>
          <w:bCs/>
          <w:szCs w:val="24"/>
          <w:lang w:val="en-US"/>
        </w:rPr>
        <w:t>correct</w:t>
      </w:r>
      <w:r w:rsidR="0098491F">
        <w:rPr>
          <w:rFonts w:ascii="Arial" w:eastAsia="Calibri" w:hAnsi="Arial" w:cs="Arial"/>
          <w:bCs/>
          <w:szCs w:val="24"/>
          <w:lang w:val="en-US"/>
        </w:rPr>
        <w:t xml:space="preserve"> the</w:t>
      </w:r>
      <w:r w:rsidR="005D7AA2">
        <w:rPr>
          <w:rFonts w:ascii="Arial" w:eastAsia="Calibri" w:hAnsi="Arial" w:cs="Arial"/>
          <w:bCs/>
          <w:szCs w:val="24"/>
          <w:lang w:val="en-US"/>
        </w:rPr>
        <w:t xml:space="preserve"> title of report to reflect</w:t>
      </w:r>
      <w:r w:rsidR="00B859B4">
        <w:rPr>
          <w:rFonts w:ascii="Arial" w:eastAsia="Calibri" w:hAnsi="Arial" w:cs="Arial"/>
          <w:bCs/>
          <w:szCs w:val="24"/>
          <w:lang w:val="en-US"/>
        </w:rPr>
        <w:t xml:space="preserve"> correct policy number which is 7.7.</w:t>
      </w:r>
    </w:p>
    <w:p w14:paraId="6E6EB069" w14:textId="77777777" w:rsidR="00615D15" w:rsidRDefault="00615D15" w:rsidP="0084404D">
      <w:pPr>
        <w:ind w:left="-284" w:right="-242"/>
        <w:jc w:val="both"/>
        <w:rPr>
          <w:rFonts w:ascii="Arial" w:eastAsia="Calibri" w:hAnsi="Arial" w:cs="Arial"/>
          <w:bCs/>
          <w:szCs w:val="24"/>
          <w:lang w:val="en-US"/>
        </w:rPr>
      </w:pPr>
    </w:p>
    <w:p w14:paraId="34EA8774" w14:textId="4F834599"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B91CE6">
        <w:rPr>
          <w:rFonts w:ascii="Arial" w:eastAsia="Calibri" w:hAnsi="Arial" w:cs="Arial"/>
          <w:bCs/>
          <w:szCs w:val="24"/>
          <w:lang w:val="en-US"/>
        </w:rPr>
        <w:t>Youngman</w:t>
      </w:r>
      <w:r>
        <w:rPr>
          <w:rFonts w:ascii="Arial" w:eastAsia="Calibri" w:hAnsi="Arial" w:cs="Arial"/>
          <w:bCs/>
          <w:szCs w:val="24"/>
          <w:lang w:val="en-US"/>
        </w:rPr>
        <w:t xml:space="preserve"> </w:t>
      </w:r>
      <w:r w:rsidR="00B91CE6">
        <w:rPr>
          <w:rFonts w:ascii="Arial" w:eastAsia="Calibri" w:hAnsi="Arial" w:cs="Arial"/>
          <w:bCs/>
          <w:szCs w:val="24"/>
          <w:lang w:val="en-US"/>
        </w:rPr>
        <w:t>–</w:t>
      </w:r>
      <w:r>
        <w:rPr>
          <w:rFonts w:ascii="Arial" w:eastAsia="Calibri" w:hAnsi="Arial" w:cs="Arial"/>
          <w:bCs/>
          <w:szCs w:val="24"/>
          <w:lang w:val="en-US"/>
        </w:rPr>
        <w:t xml:space="preserve"> </w:t>
      </w:r>
      <w:r w:rsidR="00B91CE6">
        <w:rPr>
          <w:rFonts w:ascii="Arial" w:eastAsia="Calibri" w:hAnsi="Arial" w:cs="Arial"/>
          <w:bCs/>
          <w:szCs w:val="24"/>
          <w:lang w:val="en-US"/>
        </w:rPr>
        <w:t>please check table numbers.</w:t>
      </w:r>
    </w:p>
    <w:p w14:paraId="3A0A36F1" w14:textId="77777777" w:rsidR="00615D15" w:rsidRDefault="00615D15" w:rsidP="0084404D">
      <w:pPr>
        <w:ind w:left="-284" w:right="-242"/>
        <w:jc w:val="both"/>
        <w:rPr>
          <w:rFonts w:ascii="Arial" w:eastAsia="Calibri" w:hAnsi="Arial" w:cs="Arial"/>
          <w:bCs/>
          <w:szCs w:val="24"/>
          <w:lang w:val="en-US"/>
        </w:rPr>
      </w:pPr>
    </w:p>
    <w:p w14:paraId="73E915FB" w14:textId="6A0DAFE9"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191A84">
        <w:rPr>
          <w:rFonts w:ascii="Arial" w:eastAsia="Calibri" w:hAnsi="Arial" w:cs="Arial"/>
          <w:bCs/>
          <w:szCs w:val="24"/>
          <w:lang w:val="en-US"/>
        </w:rPr>
        <w:t>Smyt</w:t>
      </w:r>
      <w:r w:rsidR="00AB414C">
        <w:rPr>
          <w:rFonts w:ascii="Arial" w:eastAsia="Calibri" w:hAnsi="Arial" w:cs="Arial"/>
          <w:bCs/>
          <w:szCs w:val="24"/>
          <w:lang w:val="en-US"/>
        </w:rPr>
        <w:t>h</w:t>
      </w:r>
      <w:r>
        <w:rPr>
          <w:rFonts w:ascii="Arial" w:eastAsia="Calibri" w:hAnsi="Arial" w:cs="Arial"/>
          <w:bCs/>
          <w:szCs w:val="24"/>
          <w:lang w:val="en-US"/>
        </w:rPr>
        <w:t xml:space="preserve"> </w:t>
      </w:r>
      <w:r w:rsidR="00AB414C">
        <w:rPr>
          <w:rFonts w:ascii="Arial" w:eastAsia="Calibri" w:hAnsi="Arial" w:cs="Arial"/>
          <w:bCs/>
          <w:szCs w:val="24"/>
          <w:lang w:val="en-US"/>
        </w:rPr>
        <w:t>–</w:t>
      </w:r>
      <w:r>
        <w:rPr>
          <w:rFonts w:ascii="Arial" w:eastAsia="Calibri" w:hAnsi="Arial" w:cs="Arial"/>
          <w:bCs/>
          <w:szCs w:val="24"/>
          <w:lang w:val="en-US"/>
        </w:rPr>
        <w:t xml:space="preserve"> </w:t>
      </w:r>
      <w:r w:rsidR="00AB414C">
        <w:rPr>
          <w:rFonts w:ascii="Arial" w:eastAsia="Calibri" w:hAnsi="Arial" w:cs="Arial"/>
          <w:bCs/>
          <w:szCs w:val="24"/>
          <w:lang w:val="en-US"/>
        </w:rPr>
        <w:t>Annie Dorrington</w:t>
      </w:r>
      <w:r w:rsidR="006E2B6A">
        <w:rPr>
          <w:rFonts w:ascii="Arial" w:eastAsia="Calibri" w:hAnsi="Arial" w:cs="Arial"/>
          <w:bCs/>
          <w:szCs w:val="24"/>
          <w:lang w:val="en-US"/>
        </w:rPr>
        <w:t xml:space="preserve"> park</w:t>
      </w:r>
      <w:r w:rsidR="00AB414C">
        <w:rPr>
          <w:rFonts w:ascii="Arial" w:eastAsia="Calibri" w:hAnsi="Arial" w:cs="Arial"/>
          <w:bCs/>
          <w:szCs w:val="24"/>
          <w:lang w:val="en-US"/>
        </w:rPr>
        <w:t xml:space="preserve"> is not on the </w:t>
      </w:r>
      <w:r w:rsidR="006E2B6A">
        <w:rPr>
          <w:rFonts w:ascii="Arial" w:eastAsia="Calibri" w:hAnsi="Arial" w:cs="Arial"/>
          <w:bCs/>
          <w:szCs w:val="24"/>
          <w:lang w:val="en-US"/>
        </w:rPr>
        <w:t xml:space="preserve">list or </w:t>
      </w:r>
      <w:r w:rsidR="00AB414C">
        <w:rPr>
          <w:rFonts w:ascii="Arial" w:eastAsia="Calibri" w:hAnsi="Arial" w:cs="Arial"/>
          <w:bCs/>
          <w:szCs w:val="24"/>
          <w:lang w:val="en-US"/>
        </w:rPr>
        <w:t>map could this please be included</w:t>
      </w:r>
      <w:r w:rsidR="006E2B6A">
        <w:rPr>
          <w:rFonts w:ascii="Arial" w:eastAsia="Calibri" w:hAnsi="Arial" w:cs="Arial"/>
          <w:bCs/>
          <w:szCs w:val="24"/>
          <w:lang w:val="en-US"/>
        </w:rPr>
        <w:t>?</w:t>
      </w:r>
    </w:p>
    <w:p w14:paraId="2663AE05" w14:textId="77777777" w:rsidR="00EF7E62" w:rsidRDefault="00EF7E62" w:rsidP="00615D15">
      <w:pPr>
        <w:ind w:left="-284" w:right="-242"/>
        <w:jc w:val="both"/>
        <w:rPr>
          <w:rFonts w:ascii="Arial" w:eastAsia="Calibri" w:hAnsi="Arial" w:cs="Arial"/>
          <w:bCs/>
          <w:szCs w:val="24"/>
          <w:lang w:val="en-US"/>
        </w:rPr>
      </w:pPr>
    </w:p>
    <w:p w14:paraId="7DC61CE5" w14:textId="77777777" w:rsidR="00EF7E62" w:rsidRDefault="00EF7E62" w:rsidP="00615D15">
      <w:pPr>
        <w:ind w:left="-284" w:right="-242"/>
        <w:jc w:val="both"/>
        <w:rPr>
          <w:rFonts w:ascii="Arial" w:eastAsia="Calibri" w:hAnsi="Arial" w:cs="Arial"/>
          <w:bCs/>
          <w:szCs w:val="24"/>
          <w:lang w:val="en-US"/>
        </w:rPr>
      </w:pPr>
    </w:p>
    <w:p w14:paraId="3BB5B615" w14:textId="0B8012E5" w:rsidR="0040765B" w:rsidRPr="00B40CA6" w:rsidRDefault="0040765B" w:rsidP="0040765B">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8" w:name="_Toc141958745"/>
      <w:r>
        <w:rPr>
          <w:rFonts w:ascii="Arial" w:hAnsi="Arial" w:cs="Arial"/>
          <w:caps w:val="0"/>
          <w:color w:val="17365D" w:themeColor="text2" w:themeShade="BF"/>
          <w:u w:val="none"/>
        </w:rPr>
        <w:t xml:space="preserve">PD38.08.23 </w:t>
      </w:r>
      <w:r w:rsidR="0084404D">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84404D">
        <w:rPr>
          <w:rFonts w:ascii="Arial" w:hAnsi="Arial" w:cs="Arial"/>
          <w:caps w:val="0"/>
          <w:color w:val="17365D" w:themeColor="text2" w:themeShade="BF"/>
          <w:u w:val="none"/>
        </w:rPr>
        <w:t>Adoption for Advertising of Draft Local Planning Policy 3.3</w:t>
      </w:r>
      <w:r w:rsidR="0046467E">
        <w:rPr>
          <w:rFonts w:ascii="Arial" w:hAnsi="Arial" w:cs="Arial"/>
          <w:caps w:val="0"/>
          <w:color w:val="17365D" w:themeColor="text2" w:themeShade="BF"/>
          <w:u w:val="none"/>
        </w:rPr>
        <w:t xml:space="preserve"> – Sustainable Design - Residential</w:t>
      </w:r>
      <w:bookmarkEnd w:id="18"/>
    </w:p>
    <w:p w14:paraId="1D3B32B1" w14:textId="36331FCF" w:rsidR="00B40CA6" w:rsidRDefault="00B40CA6" w:rsidP="0046467E">
      <w:pPr>
        <w:ind w:left="-270" w:right="-238"/>
        <w:rPr>
          <w:rFonts w:ascii="Arial" w:hAnsi="Arial" w:cs="Arial"/>
          <w:caps/>
          <w:color w:val="17365D" w:themeColor="text2" w:themeShade="BF"/>
          <w:szCs w:val="24"/>
        </w:rPr>
      </w:pPr>
    </w:p>
    <w:p w14:paraId="49DDF613" w14:textId="77777777"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3361130" w14:textId="77777777" w:rsidR="00615D15" w:rsidRDefault="00615D15" w:rsidP="00615D15">
      <w:pPr>
        <w:ind w:left="-284" w:right="-242"/>
        <w:jc w:val="both"/>
        <w:rPr>
          <w:rFonts w:ascii="Arial" w:eastAsia="Calibri" w:hAnsi="Arial" w:cs="Arial"/>
          <w:bCs/>
          <w:szCs w:val="24"/>
          <w:lang w:val="en-US"/>
        </w:rPr>
      </w:pPr>
    </w:p>
    <w:p w14:paraId="2C3E59EC" w14:textId="303AEF5A"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2A1BBF">
        <w:rPr>
          <w:rFonts w:ascii="Arial" w:eastAsia="Calibri" w:hAnsi="Arial" w:cs="Arial"/>
          <w:bCs/>
          <w:szCs w:val="24"/>
          <w:lang w:val="en-US"/>
        </w:rPr>
        <w:t>Youngman</w:t>
      </w:r>
      <w:r>
        <w:rPr>
          <w:rFonts w:ascii="Arial" w:eastAsia="Calibri" w:hAnsi="Arial" w:cs="Arial"/>
          <w:bCs/>
          <w:szCs w:val="24"/>
          <w:lang w:val="en-US"/>
        </w:rPr>
        <w:t xml:space="preserve"> </w:t>
      </w:r>
      <w:r w:rsidR="00221CA8">
        <w:rPr>
          <w:rFonts w:ascii="Arial" w:eastAsia="Calibri" w:hAnsi="Arial" w:cs="Arial"/>
          <w:bCs/>
          <w:szCs w:val="24"/>
          <w:lang w:val="en-US"/>
        </w:rPr>
        <w:t>–</w:t>
      </w:r>
      <w:r>
        <w:rPr>
          <w:rFonts w:ascii="Arial" w:eastAsia="Calibri" w:hAnsi="Arial" w:cs="Arial"/>
          <w:bCs/>
          <w:szCs w:val="24"/>
          <w:lang w:val="en-US"/>
        </w:rPr>
        <w:t xml:space="preserve"> </w:t>
      </w:r>
      <w:r w:rsidR="00221CA8">
        <w:rPr>
          <w:rFonts w:ascii="Arial" w:eastAsia="Calibri" w:hAnsi="Arial" w:cs="Arial"/>
          <w:bCs/>
          <w:szCs w:val="24"/>
          <w:lang w:val="en-US"/>
        </w:rPr>
        <w:t xml:space="preserve">Attachment 1 </w:t>
      </w:r>
      <w:r w:rsidR="00DE5DFF">
        <w:rPr>
          <w:rFonts w:ascii="Arial" w:eastAsia="Calibri" w:hAnsi="Arial" w:cs="Arial"/>
          <w:bCs/>
          <w:szCs w:val="24"/>
          <w:lang w:val="en-US"/>
        </w:rPr>
        <w:t>needs to be corrected from 1.3 to 3.3.</w:t>
      </w:r>
    </w:p>
    <w:p w14:paraId="6F0C7365" w14:textId="77777777" w:rsidR="00615D15" w:rsidRDefault="00615D15" w:rsidP="00615D15">
      <w:pPr>
        <w:ind w:left="-284" w:right="-242"/>
        <w:jc w:val="both"/>
        <w:rPr>
          <w:rFonts w:ascii="Arial" w:eastAsia="Calibri" w:hAnsi="Arial" w:cs="Arial"/>
          <w:bCs/>
          <w:szCs w:val="24"/>
          <w:lang w:val="en-US"/>
        </w:rPr>
      </w:pPr>
    </w:p>
    <w:p w14:paraId="4BB3E087" w14:textId="7AB67B13" w:rsidR="00615D15" w:rsidRPr="00083569"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B73BC3">
        <w:rPr>
          <w:rFonts w:ascii="Arial" w:eastAsia="Calibri" w:hAnsi="Arial" w:cs="Arial"/>
          <w:bCs/>
          <w:szCs w:val="24"/>
          <w:lang w:val="en-US"/>
        </w:rPr>
        <w:t>Youngman</w:t>
      </w:r>
      <w:r>
        <w:rPr>
          <w:rFonts w:ascii="Arial" w:eastAsia="Calibri" w:hAnsi="Arial" w:cs="Arial"/>
          <w:bCs/>
          <w:szCs w:val="24"/>
          <w:lang w:val="en-US"/>
        </w:rPr>
        <w:t xml:space="preserve"> </w:t>
      </w:r>
      <w:r w:rsidR="00B73BC3">
        <w:rPr>
          <w:rFonts w:ascii="Arial" w:eastAsia="Calibri" w:hAnsi="Arial" w:cs="Arial"/>
          <w:bCs/>
          <w:szCs w:val="24"/>
          <w:lang w:val="en-US"/>
        </w:rPr>
        <w:t>–</w:t>
      </w:r>
      <w:r>
        <w:rPr>
          <w:rFonts w:ascii="Arial" w:eastAsia="Calibri" w:hAnsi="Arial" w:cs="Arial"/>
          <w:bCs/>
          <w:szCs w:val="24"/>
          <w:lang w:val="en-US"/>
        </w:rPr>
        <w:t xml:space="preserve"> </w:t>
      </w:r>
      <w:r w:rsidR="00B73BC3">
        <w:rPr>
          <w:rFonts w:ascii="Arial" w:eastAsia="Calibri" w:hAnsi="Arial" w:cs="Arial"/>
          <w:bCs/>
          <w:szCs w:val="24"/>
          <w:lang w:val="en-US"/>
        </w:rPr>
        <w:t xml:space="preserve">page 42 what does </w:t>
      </w:r>
      <w:r w:rsidR="0042794C">
        <w:rPr>
          <w:rFonts w:ascii="Arial" w:eastAsia="Calibri" w:hAnsi="Arial" w:cs="Arial"/>
          <w:bCs/>
          <w:szCs w:val="24"/>
          <w:lang w:val="en-US"/>
        </w:rPr>
        <w:t>NABERS mean?</w:t>
      </w:r>
    </w:p>
    <w:p w14:paraId="4EB9782E" w14:textId="77777777" w:rsidR="00615D15" w:rsidRDefault="00615D15" w:rsidP="00615D15">
      <w:pPr>
        <w:ind w:left="-284" w:right="-242"/>
        <w:jc w:val="both"/>
        <w:rPr>
          <w:rFonts w:ascii="Arial" w:eastAsia="Calibri" w:hAnsi="Arial" w:cs="Arial"/>
          <w:bCs/>
          <w:szCs w:val="24"/>
          <w:lang w:val="en-US"/>
        </w:rPr>
      </w:pPr>
    </w:p>
    <w:p w14:paraId="3C444E15" w14:textId="078FB83F"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C35925">
        <w:rPr>
          <w:rFonts w:ascii="Arial" w:eastAsia="Calibri" w:hAnsi="Arial" w:cs="Arial"/>
          <w:bCs/>
          <w:szCs w:val="24"/>
          <w:lang w:val="en-US"/>
        </w:rPr>
        <w:t>Youngman</w:t>
      </w:r>
      <w:r>
        <w:rPr>
          <w:rFonts w:ascii="Arial" w:eastAsia="Calibri" w:hAnsi="Arial" w:cs="Arial"/>
          <w:bCs/>
          <w:szCs w:val="24"/>
          <w:lang w:val="en-US"/>
        </w:rPr>
        <w:t xml:space="preserve"> </w:t>
      </w:r>
      <w:r w:rsidR="00C35925">
        <w:rPr>
          <w:rFonts w:ascii="Arial" w:eastAsia="Calibri" w:hAnsi="Arial" w:cs="Arial"/>
          <w:bCs/>
          <w:szCs w:val="24"/>
          <w:lang w:val="en-US"/>
        </w:rPr>
        <w:t>–</w:t>
      </w:r>
      <w:r>
        <w:rPr>
          <w:rFonts w:ascii="Arial" w:eastAsia="Calibri" w:hAnsi="Arial" w:cs="Arial"/>
          <w:bCs/>
          <w:szCs w:val="24"/>
          <w:lang w:val="en-US"/>
        </w:rPr>
        <w:t xml:space="preserve"> </w:t>
      </w:r>
      <w:r w:rsidR="00C35925">
        <w:rPr>
          <w:rFonts w:ascii="Arial" w:eastAsia="Calibri" w:hAnsi="Arial" w:cs="Arial"/>
          <w:bCs/>
          <w:szCs w:val="24"/>
          <w:lang w:val="en-US"/>
        </w:rPr>
        <w:t xml:space="preserve">does a certificate of compliance </w:t>
      </w:r>
      <w:r w:rsidR="00A34A99">
        <w:rPr>
          <w:rFonts w:ascii="Arial" w:eastAsia="Calibri" w:hAnsi="Arial" w:cs="Arial"/>
          <w:bCs/>
          <w:szCs w:val="24"/>
          <w:lang w:val="en-US"/>
        </w:rPr>
        <w:t>require an architect to have a specific qualification?</w:t>
      </w:r>
    </w:p>
    <w:p w14:paraId="1881B97A" w14:textId="77777777" w:rsidR="0077347F" w:rsidRDefault="0077347F" w:rsidP="00615D15">
      <w:pPr>
        <w:ind w:left="-284" w:right="-242"/>
        <w:jc w:val="both"/>
        <w:rPr>
          <w:rFonts w:ascii="Arial" w:eastAsia="Calibri" w:hAnsi="Arial" w:cs="Arial"/>
          <w:bCs/>
          <w:szCs w:val="24"/>
          <w:lang w:val="en-US"/>
        </w:rPr>
      </w:pPr>
    </w:p>
    <w:p w14:paraId="788FC3A7" w14:textId="5AF270EA" w:rsidR="0084404D" w:rsidRDefault="0084404D">
      <w:pPr>
        <w:rPr>
          <w:rFonts w:ascii="Arial" w:hAnsi="Arial" w:cs="Arial"/>
          <w:b/>
          <w:color w:val="17365D" w:themeColor="text2" w:themeShade="BF"/>
          <w:kern w:val="28"/>
          <w:sz w:val="28"/>
        </w:rPr>
      </w:pPr>
    </w:p>
    <w:p w14:paraId="58F63A26" w14:textId="56670782" w:rsidR="0040765B" w:rsidRDefault="0040765B" w:rsidP="0040765B">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19" w:name="_Toc141958746"/>
      <w:r>
        <w:rPr>
          <w:rFonts w:ascii="Arial" w:hAnsi="Arial" w:cs="Arial"/>
          <w:caps w:val="0"/>
          <w:color w:val="17365D" w:themeColor="text2" w:themeShade="BF"/>
          <w:u w:val="none"/>
        </w:rPr>
        <w:t xml:space="preserve">PD39.08.23 </w:t>
      </w:r>
      <w:r w:rsidR="00A9506F">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A9506F">
        <w:rPr>
          <w:rFonts w:ascii="Arial" w:hAnsi="Arial" w:cs="Arial"/>
          <w:caps w:val="0"/>
          <w:color w:val="17365D" w:themeColor="text2" w:themeShade="BF"/>
          <w:u w:val="none"/>
        </w:rPr>
        <w:t>Adoption of Amendments to Local Planning Policy 7.1 – Exempt Development</w:t>
      </w:r>
      <w:bookmarkEnd w:id="19"/>
    </w:p>
    <w:p w14:paraId="645328A3" w14:textId="77777777" w:rsidR="00A9506F" w:rsidRDefault="00A9506F" w:rsidP="00A9506F"/>
    <w:p w14:paraId="609BD7E0" w14:textId="77777777"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55B5A635" w14:textId="77777777" w:rsidR="00615D15" w:rsidRDefault="00615D15" w:rsidP="00615D15">
      <w:pPr>
        <w:ind w:left="-284" w:right="-242"/>
        <w:jc w:val="both"/>
        <w:rPr>
          <w:rFonts w:ascii="Arial" w:eastAsia="Calibri" w:hAnsi="Arial" w:cs="Arial"/>
          <w:bCs/>
          <w:szCs w:val="24"/>
          <w:lang w:val="en-US"/>
        </w:rPr>
      </w:pPr>
    </w:p>
    <w:p w14:paraId="47583ED6" w14:textId="379B1F78" w:rsidR="00B40CA6" w:rsidRDefault="007F48F9" w:rsidP="007F48F9">
      <w:pPr>
        <w:ind w:left="-284" w:right="-242"/>
        <w:jc w:val="both"/>
        <w:rPr>
          <w:rFonts w:ascii="Arial" w:hAnsi="Arial" w:cs="Arial"/>
          <w:color w:val="17365D" w:themeColor="text2" w:themeShade="BF"/>
          <w:szCs w:val="18"/>
        </w:rPr>
      </w:pPr>
      <w:r>
        <w:rPr>
          <w:rFonts w:ascii="Arial" w:eastAsia="Calibri" w:hAnsi="Arial" w:cs="Arial"/>
          <w:bCs/>
          <w:szCs w:val="24"/>
          <w:lang w:val="en-US"/>
        </w:rPr>
        <w:t>Nil.</w:t>
      </w:r>
    </w:p>
    <w:p w14:paraId="12B906EB" w14:textId="77777777" w:rsidR="00B40CA6" w:rsidRPr="00B40CA6" w:rsidRDefault="00B40CA6" w:rsidP="001C23DF">
      <w:pPr>
        <w:ind w:right="-238"/>
      </w:pPr>
    </w:p>
    <w:p w14:paraId="2203B37D" w14:textId="77777777" w:rsidR="0077347F" w:rsidRDefault="0077347F">
      <w:pPr>
        <w:rPr>
          <w:rFonts w:ascii="Arial" w:hAnsi="Arial" w:cs="Arial"/>
          <w:caps/>
          <w:color w:val="17365D" w:themeColor="text2" w:themeShade="BF"/>
        </w:rPr>
      </w:pPr>
    </w:p>
    <w:p w14:paraId="483651C8" w14:textId="2091CC0A" w:rsidR="0040765B" w:rsidRDefault="0040765B" w:rsidP="0040765B">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0" w:name="_Toc141958747"/>
      <w:r>
        <w:rPr>
          <w:rFonts w:ascii="Arial" w:hAnsi="Arial" w:cs="Arial"/>
          <w:caps w:val="0"/>
          <w:color w:val="17365D" w:themeColor="text2" w:themeShade="BF"/>
          <w:u w:val="none"/>
        </w:rPr>
        <w:t xml:space="preserve">PD40.08.23 </w:t>
      </w:r>
      <w:r w:rsidR="00861FA7">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861FA7">
        <w:rPr>
          <w:rFonts w:ascii="Arial" w:hAnsi="Arial" w:cs="Arial"/>
          <w:caps w:val="0"/>
          <w:color w:val="17365D" w:themeColor="text2" w:themeShade="BF"/>
          <w:u w:val="none"/>
        </w:rPr>
        <w:t>Amendments to Local Planning Policy 1.2 – Removal of Occupancy Restrictions</w:t>
      </w:r>
      <w:bookmarkEnd w:id="20"/>
    </w:p>
    <w:p w14:paraId="752E5359" w14:textId="77777777" w:rsidR="00861FA7" w:rsidRDefault="00861FA7" w:rsidP="00861FA7"/>
    <w:p w14:paraId="74010227" w14:textId="77777777"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5BC74C6" w14:textId="77777777" w:rsidR="00615D15" w:rsidRDefault="00615D15" w:rsidP="00615D15">
      <w:pPr>
        <w:ind w:left="-284" w:right="-242"/>
        <w:jc w:val="both"/>
        <w:rPr>
          <w:rFonts w:ascii="Arial" w:eastAsia="Calibri" w:hAnsi="Arial" w:cs="Arial"/>
          <w:bCs/>
          <w:szCs w:val="24"/>
          <w:lang w:val="en-US"/>
        </w:rPr>
      </w:pPr>
    </w:p>
    <w:p w14:paraId="09D8AB45" w14:textId="1C09689A" w:rsidR="00615D15" w:rsidRDefault="003E7C7B" w:rsidP="00615D15">
      <w:pPr>
        <w:ind w:left="-284" w:right="-242"/>
        <w:jc w:val="both"/>
        <w:rPr>
          <w:rFonts w:ascii="Arial" w:eastAsia="Calibri" w:hAnsi="Arial" w:cs="Arial"/>
          <w:bCs/>
          <w:szCs w:val="24"/>
          <w:lang w:val="en-US"/>
        </w:rPr>
      </w:pPr>
      <w:r>
        <w:rPr>
          <w:rFonts w:ascii="Arial" w:eastAsia="Calibri" w:hAnsi="Arial" w:cs="Arial"/>
          <w:bCs/>
          <w:szCs w:val="24"/>
          <w:lang w:val="en-US"/>
        </w:rPr>
        <w:t>Nil.</w:t>
      </w:r>
    </w:p>
    <w:p w14:paraId="00ADCFCE" w14:textId="77777777" w:rsidR="0077347F" w:rsidRDefault="0077347F" w:rsidP="00615D15">
      <w:pPr>
        <w:ind w:left="-284" w:right="-242"/>
        <w:jc w:val="both"/>
        <w:rPr>
          <w:rFonts w:ascii="Arial" w:eastAsia="Calibri" w:hAnsi="Arial" w:cs="Arial"/>
          <w:bCs/>
          <w:szCs w:val="24"/>
          <w:lang w:val="en-US"/>
        </w:rPr>
      </w:pPr>
    </w:p>
    <w:p w14:paraId="3BA44E17" w14:textId="77777777" w:rsidR="0077347F" w:rsidRDefault="0077347F" w:rsidP="00615D15">
      <w:pPr>
        <w:ind w:left="-284" w:right="-242"/>
        <w:jc w:val="both"/>
        <w:rPr>
          <w:rFonts w:ascii="Arial" w:eastAsia="Calibri" w:hAnsi="Arial" w:cs="Arial"/>
          <w:bCs/>
          <w:szCs w:val="24"/>
          <w:lang w:val="en-US"/>
        </w:rPr>
      </w:pPr>
    </w:p>
    <w:p w14:paraId="61739A1E" w14:textId="69F3D085"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1" w:name="_Toc141958748"/>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Technical Services Report No’s TS</w:t>
      </w:r>
      <w:r w:rsidR="004941AF">
        <w:rPr>
          <w:rFonts w:ascii="Arial" w:hAnsi="Arial" w:cs="Arial"/>
          <w:caps w:val="0"/>
          <w:color w:val="17365D" w:themeColor="text2" w:themeShade="BF"/>
          <w:szCs w:val="28"/>
          <w:u w:val="none"/>
        </w:rPr>
        <w:t>09.08.23</w:t>
      </w:r>
      <w:r w:rsidR="00F50013" w:rsidRPr="009346C2">
        <w:rPr>
          <w:rFonts w:ascii="Arial" w:hAnsi="Arial" w:cs="Arial"/>
          <w:caps w:val="0"/>
          <w:color w:val="17365D" w:themeColor="text2" w:themeShade="BF"/>
          <w:szCs w:val="28"/>
          <w:u w:val="none"/>
        </w:rPr>
        <w:t xml:space="preserve"> to TS</w:t>
      </w:r>
      <w:r w:rsidR="00C244F8">
        <w:rPr>
          <w:rFonts w:ascii="Arial" w:hAnsi="Arial" w:cs="Arial"/>
          <w:caps w:val="0"/>
          <w:color w:val="17365D" w:themeColor="text2" w:themeShade="BF"/>
          <w:szCs w:val="28"/>
          <w:u w:val="none"/>
        </w:rPr>
        <w:t>10.08.23</w:t>
      </w:r>
      <w:bookmarkEnd w:id="21"/>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1C23DF">
      <w:pPr>
        <w:tabs>
          <w:tab w:val="left" w:pos="1440"/>
          <w:tab w:val="left" w:pos="2410"/>
          <w:tab w:val="left" w:pos="2977"/>
          <w:tab w:val="right" w:pos="8505"/>
        </w:tabs>
        <w:ind w:right="-238"/>
        <w:jc w:val="both"/>
        <w:rPr>
          <w:rFonts w:ascii="Arial" w:hAnsi="Arial" w:cs="Arial"/>
          <w:color w:val="17365D" w:themeColor="text2" w:themeShade="BF"/>
          <w:sz w:val="22"/>
          <w:szCs w:val="24"/>
        </w:rPr>
      </w:pPr>
    </w:p>
    <w:p w14:paraId="0DD78737" w14:textId="16FED6BB" w:rsidR="00B40CA6" w:rsidRPr="00164E62" w:rsidRDefault="00C244F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2" w:name="_Toc141958749"/>
      <w:r>
        <w:rPr>
          <w:rFonts w:ascii="Arial" w:hAnsi="Arial" w:cs="Arial"/>
          <w:caps w:val="0"/>
          <w:color w:val="17365D" w:themeColor="text2" w:themeShade="BF"/>
          <w:u w:val="none"/>
        </w:rPr>
        <w:t xml:space="preserve">TS09.08.23 </w:t>
      </w:r>
      <w:r w:rsidR="00AF2274">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AF2274">
        <w:rPr>
          <w:rFonts w:ascii="Arial" w:hAnsi="Arial" w:cs="Arial"/>
          <w:caps w:val="0"/>
          <w:color w:val="17365D" w:themeColor="text2" w:themeShade="BF"/>
          <w:u w:val="none"/>
        </w:rPr>
        <w:t>Shirley Fyfe Gazebo – Waratah Avenue, Dalkeith</w:t>
      </w:r>
      <w:bookmarkEnd w:id="22"/>
    </w:p>
    <w:p w14:paraId="5A0A7164" w14:textId="15AA4315" w:rsidR="00B40CA6" w:rsidRDefault="00B40CA6" w:rsidP="001C23DF">
      <w:pPr>
        <w:ind w:right="-238"/>
      </w:pPr>
    </w:p>
    <w:p w14:paraId="1AFAA8B0" w14:textId="37E79A5C"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D2635B7" w14:textId="77777777" w:rsidR="00615D15" w:rsidRDefault="00615D15" w:rsidP="00615D15">
      <w:pPr>
        <w:ind w:left="-284" w:right="-242"/>
        <w:jc w:val="both"/>
        <w:rPr>
          <w:rFonts w:ascii="Arial" w:eastAsia="Calibri" w:hAnsi="Arial" w:cs="Arial"/>
          <w:bCs/>
          <w:szCs w:val="24"/>
          <w:lang w:val="en-US"/>
        </w:rPr>
      </w:pPr>
    </w:p>
    <w:p w14:paraId="5DE775C9" w14:textId="371A0601"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E30F1A">
        <w:rPr>
          <w:rFonts w:ascii="Arial" w:eastAsia="Calibri" w:hAnsi="Arial" w:cs="Arial"/>
          <w:bCs/>
          <w:szCs w:val="24"/>
          <w:lang w:val="en-US"/>
        </w:rPr>
        <w:t>McManus</w:t>
      </w:r>
      <w:r>
        <w:rPr>
          <w:rFonts w:ascii="Arial" w:eastAsia="Calibri" w:hAnsi="Arial" w:cs="Arial"/>
          <w:bCs/>
          <w:szCs w:val="24"/>
          <w:lang w:val="en-US"/>
        </w:rPr>
        <w:t xml:space="preserve"> </w:t>
      </w:r>
      <w:r w:rsidR="00E30F1A">
        <w:rPr>
          <w:rFonts w:ascii="Arial" w:eastAsia="Calibri" w:hAnsi="Arial" w:cs="Arial"/>
          <w:bCs/>
          <w:szCs w:val="24"/>
          <w:lang w:val="en-US"/>
        </w:rPr>
        <w:t>–</w:t>
      </w:r>
      <w:r>
        <w:rPr>
          <w:rFonts w:ascii="Arial" w:eastAsia="Calibri" w:hAnsi="Arial" w:cs="Arial"/>
          <w:bCs/>
          <w:szCs w:val="24"/>
          <w:lang w:val="en-US"/>
        </w:rPr>
        <w:t xml:space="preserve"> </w:t>
      </w:r>
      <w:r w:rsidR="00E30F1A">
        <w:rPr>
          <w:rFonts w:ascii="Arial" w:eastAsia="Calibri" w:hAnsi="Arial" w:cs="Arial"/>
          <w:bCs/>
          <w:szCs w:val="24"/>
          <w:lang w:val="en-US"/>
        </w:rPr>
        <w:t>can the Heritage Status please be checked</w:t>
      </w:r>
      <w:r w:rsidR="009B5806">
        <w:rPr>
          <w:rFonts w:ascii="Arial" w:eastAsia="Calibri" w:hAnsi="Arial" w:cs="Arial"/>
          <w:bCs/>
          <w:szCs w:val="24"/>
          <w:lang w:val="en-US"/>
        </w:rPr>
        <w:t>?</w:t>
      </w:r>
    </w:p>
    <w:p w14:paraId="37AEA21D" w14:textId="77777777" w:rsidR="00784093" w:rsidRDefault="00784093" w:rsidP="00615D15">
      <w:pPr>
        <w:ind w:left="-284" w:right="-242"/>
        <w:jc w:val="both"/>
        <w:rPr>
          <w:rFonts w:ascii="Arial" w:eastAsia="Calibri" w:hAnsi="Arial" w:cs="Arial"/>
          <w:bCs/>
          <w:szCs w:val="24"/>
          <w:lang w:val="en-US"/>
        </w:rPr>
      </w:pPr>
    </w:p>
    <w:p w14:paraId="0C202026" w14:textId="77777777" w:rsidR="00784093" w:rsidRDefault="00784093" w:rsidP="00615D15">
      <w:pPr>
        <w:ind w:left="-284" w:right="-242"/>
        <w:jc w:val="both"/>
        <w:rPr>
          <w:rFonts w:ascii="Arial" w:eastAsia="Calibri" w:hAnsi="Arial" w:cs="Arial"/>
          <w:bCs/>
          <w:szCs w:val="24"/>
          <w:lang w:val="en-US"/>
        </w:rPr>
      </w:pPr>
    </w:p>
    <w:p w14:paraId="2C701F3E" w14:textId="4ACDDF03" w:rsidR="00B40CA6" w:rsidRDefault="00C244F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3" w:name="_Toc141958750"/>
      <w:r>
        <w:rPr>
          <w:rFonts w:ascii="Arial" w:hAnsi="Arial" w:cs="Arial"/>
          <w:caps w:val="0"/>
          <w:color w:val="17365D" w:themeColor="text2" w:themeShade="BF"/>
          <w:u w:val="none"/>
        </w:rPr>
        <w:t xml:space="preserve">TS10.08.23 </w:t>
      </w:r>
      <w:r w:rsidR="008D71A5">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8D71A5">
        <w:rPr>
          <w:rFonts w:ascii="Arial" w:hAnsi="Arial" w:cs="Arial"/>
          <w:caps w:val="0"/>
          <w:color w:val="17365D" w:themeColor="text2" w:themeShade="BF"/>
          <w:u w:val="none"/>
        </w:rPr>
        <w:t>Tawarri Car Park Drainage Improvement</w:t>
      </w:r>
      <w:bookmarkEnd w:id="23"/>
    </w:p>
    <w:p w14:paraId="047FB906" w14:textId="77777777" w:rsidR="008D71A5" w:rsidRDefault="008D71A5" w:rsidP="008D71A5">
      <w:pPr>
        <w:ind w:left="-270"/>
      </w:pPr>
    </w:p>
    <w:p w14:paraId="2FA55B55" w14:textId="79DE06C3"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5AD960E" w14:textId="77777777" w:rsidR="00615D15" w:rsidRDefault="00615D15" w:rsidP="00615D15">
      <w:pPr>
        <w:ind w:left="-284" w:right="-242"/>
        <w:jc w:val="both"/>
        <w:rPr>
          <w:rFonts w:ascii="Arial" w:eastAsia="Calibri" w:hAnsi="Arial" w:cs="Arial"/>
          <w:bCs/>
          <w:szCs w:val="24"/>
          <w:lang w:val="en-US"/>
        </w:rPr>
      </w:pPr>
    </w:p>
    <w:p w14:paraId="1F62908C" w14:textId="56C7B9C7"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6E2442">
        <w:rPr>
          <w:rFonts w:ascii="Arial" w:eastAsia="Calibri" w:hAnsi="Arial" w:cs="Arial"/>
          <w:bCs/>
          <w:szCs w:val="24"/>
          <w:lang w:val="en-US"/>
        </w:rPr>
        <w:t xml:space="preserve">Senathirajah </w:t>
      </w:r>
      <w:r w:rsidR="0056475B">
        <w:rPr>
          <w:rFonts w:ascii="Arial" w:eastAsia="Calibri" w:hAnsi="Arial" w:cs="Arial"/>
          <w:bCs/>
          <w:szCs w:val="24"/>
          <w:lang w:val="en-US"/>
        </w:rPr>
        <w:t>–</w:t>
      </w:r>
      <w:r>
        <w:rPr>
          <w:rFonts w:ascii="Arial" w:eastAsia="Calibri" w:hAnsi="Arial" w:cs="Arial"/>
          <w:bCs/>
          <w:szCs w:val="24"/>
          <w:lang w:val="en-US"/>
        </w:rPr>
        <w:t xml:space="preserve"> </w:t>
      </w:r>
      <w:r w:rsidR="0056475B">
        <w:rPr>
          <w:rFonts w:ascii="Arial" w:eastAsia="Calibri" w:hAnsi="Arial" w:cs="Arial"/>
          <w:bCs/>
          <w:szCs w:val="24"/>
          <w:lang w:val="en-US"/>
        </w:rPr>
        <w:t xml:space="preserve">can officers </w:t>
      </w:r>
      <w:r w:rsidR="004A25D3">
        <w:rPr>
          <w:rFonts w:ascii="Arial" w:eastAsia="Calibri" w:hAnsi="Arial" w:cs="Arial"/>
          <w:bCs/>
          <w:szCs w:val="24"/>
          <w:lang w:val="en-US"/>
        </w:rPr>
        <w:t>consider a revised officer recommendation</w:t>
      </w:r>
      <w:r w:rsidR="00CD7CF0">
        <w:rPr>
          <w:rFonts w:ascii="Arial" w:eastAsia="Calibri" w:hAnsi="Arial" w:cs="Arial"/>
          <w:bCs/>
          <w:szCs w:val="24"/>
          <w:lang w:val="en-US"/>
        </w:rPr>
        <w:t xml:space="preserve"> that doesn’t specify a proposed solution however encourages the CEO to work towards an outcome in conjunction with the development.</w:t>
      </w:r>
    </w:p>
    <w:p w14:paraId="1BF8F456" w14:textId="77777777" w:rsidR="00ED205F" w:rsidRDefault="00ED205F" w:rsidP="00615D15">
      <w:pPr>
        <w:ind w:left="-284" w:right="-242"/>
        <w:jc w:val="both"/>
        <w:rPr>
          <w:rFonts w:ascii="Arial" w:eastAsia="Calibri" w:hAnsi="Arial" w:cs="Arial"/>
          <w:bCs/>
          <w:szCs w:val="24"/>
          <w:lang w:val="en-US"/>
        </w:rPr>
      </w:pPr>
    </w:p>
    <w:p w14:paraId="100862DC" w14:textId="77777777" w:rsidR="00ED205F" w:rsidRDefault="00ED205F" w:rsidP="00615D15">
      <w:pPr>
        <w:ind w:left="-284" w:right="-242"/>
        <w:jc w:val="both"/>
        <w:rPr>
          <w:rFonts w:ascii="Arial" w:eastAsia="Calibri" w:hAnsi="Arial" w:cs="Arial"/>
          <w:bCs/>
          <w:szCs w:val="24"/>
          <w:lang w:val="en-US"/>
        </w:rPr>
      </w:pPr>
    </w:p>
    <w:p w14:paraId="6FD115A0" w14:textId="4004B887"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4" w:name="_Toc141958751"/>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Community Services &amp; Development Report No’s CSD</w:t>
      </w:r>
      <w:r w:rsidR="002A44B5">
        <w:rPr>
          <w:rFonts w:ascii="Arial" w:hAnsi="Arial" w:cs="Arial"/>
          <w:caps w:val="0"/>
          <w:color w:val="17365D" w:themeColor="text2" w:themeShade="BF"/>
          <w:szCs w:val="28"/>
          <w:u w:val="none"/>
        </w:rPr>
        <w:t>05.08.23</w:t>
      </w:r>
      <w:r w:rsidR="00F50013" w:rsidRPr="009346C2">
        <w:rPr>
          <w:rFonts w:ascii="Arial" w:hAnsi="Arial" w:cs="Arial"/>
          <w:caps w:val="0"/>
          <w:color w:val="17365D" w:themeColor="text2" w:themeShade="BF"/>
          <w:szCs w:val="28"/>
          <w:u w:val="none"/>
        </w:rPr>
        <w:t xml:space="preserve"> to CSD</w:t>
      </w:r>
      <w:r w:rsidR="002A44B5">
        <w:rPr>
          <w:rFonts w:ascii="Arial" w:hAnsi="Arial" w:cs="Arial"/>
          <w:caps w:val="0"/>
          <w:color w:val="17365D" w:themeColor="text2" w:themeShade="BF"/>
          <w:szCs w:val="28"/>
          <w:u w:val="none"/>
        </w:rPr>
        <w:t>06.08.23</w:t>
      </w:r>
      <w:bookmarkEnd w:id="24"/>
      <w:r w:rsidR="00F50013" w:rsidRPr="009346C2">
        <w:rPr>
          <w:rFonts w:ascii="Arial" w:hAnsi="Arial" w:cs="Arial"/>
          <w:caps w:val="0"/>
          <w:color w:val="17365D" w:themeColor="text2" w:themeShade="BF"/>
          <w:szCs w:val="28"/>
          <w:u w:val="none"/>
        </w:rPr>
        <w:t xml:space="preserve"> </w:t>
      </w:r>
    </w:p>
    <w:p w14:paraId="4A5D13E5" w14:textId="1A5847A5" w:rsidR="00F50013" w:rsidRDefault="00F50013" w:rsidP="001C23DF">
      <w:pPr>
        <w:pStyle w:val="CouncilHeading"/>
        <w:ind w:right="-238"/>
      </w:pPr>
    </w:p>
    <w:p w14:paraId="2CD691C1" w14:textId="1759FA8D" w:rsidR="00B40CA6" w:rsidRDefault="00694CD7"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5" w:name="_Toc141958752"/>
      <w:r>
        <w:rPr>
          <w:rFonts w:ascii="Arial" w:hAnsi="Arial" w:cs="Arial"/>
          <w:caps w:val="0"/>
          <w:color w:val="17365D" w:themeColor="text2" w:themeShade="BF"/>
          <w:u w:val="none"/>
        </w:rPr>
        <w:t xml:space="preserve">CSD05.08.23 </w:t>
      </w:r>
      <w:r w:rsidR="00EF4382">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EF4382">
        <w:rPr>
          <w:rFonts w:ascii="Arial" w:hAnsi="Arial" w:cs="Arial"/>
          <w:caps w:val="0"/>
          <w:color w:val="17365D" w:themeColor="text2" w:themeShade="BF"/>
          <w:u w:val="none"/>
        </w:rPr>
        <w:t>Club Night Light Application – College Park Lower Oval Sports Floodlighting</w:t>
      </w:r>
      <w:bookmarkEnd w:id="25"/>
    </w:p>
    <w:p w14:paraId="45DBCA4B" w14:textId="77777777" w:rsidR="00EF4382" w:rsidRDefault="00EF4382" w:rsidP="00EF4382"/>
    <w:p w14:paraId="6E4A0C9A" w14:textId="0C677CC2" w:rsidR="00615D15" w:rsidRDefault="00615D15" w:rsidP="00615D15">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29D26FA0" w14:textId="77777777" w:rsidR="00615D15" w:rsidRDefault="00615D15" w:rsidP="00615D15">
      <w:pPr>
        <w:ind w:left="-284" w:right="-242"/>
        <w:jc w:val="both"/>
        <w:rPr>
          <w:rFonts w:ascii="Arial" w:eastAsia="Calibri" w:hAnsi="Arial" w:cs="Arial"/>
          <w:bCs/>
          <w:szCs w:val="24"/>
          <w:lang w:val="en-US"/>
        </w:rPr>
      </w:pPr>
    </w:p>
    <w:p w14:paraId="09111463" w14:textId="70B6AA5B"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E64A91">
        <w:rPr>
          <w:rFonts w:ascii="Arial" w:eastAsia="Calibri" w:hAnsi="Arial" w:cs="Arial"/>
          <w:bCs/>
          <w:szCs w:val="24"/>
          <w:lang w:val="en-US"/>
        </w:rPr>
        <w:t>Youngman</w:t>
      </w:r>
      <w:r>
        <w:rPr>
          <w:rFonts w:ascii="Arial" w:eastAsia="Calibri" w:hAnsi="Arial" w:cs="Arial"/>
          <w:bCs/>
          <w:szCs w:val="24"/>
          <w:lang w:val="en-US"/>
        </w:rPr>
        <w:t xml:space="preserve"> </w:t>
      </w:r>
      <w:r w:rsidR="004D1AED">
        <w:rPr>
          <w:rFonts w:ascii="Arial" w:eastAsia="Calibri" w:hAnsi="Arial" w:cs="Arial"/>
          <w:bCs/>
          <w:szCs w:val="24"/>
          <w:lang w:val="en-US"/>
        </w:rPr>
        <w:t>–</w:t>
      </w:r>
      <w:r>
        <w:rPr>
          <w:rFonts w:ascii="Arial" w:eastAsia="Calibri" w:hAnsi="Arial" w:cs="Arial"/>
          <w:bCs/>
          <w:szCs w:val="24"/>
          <w:lang w:val="en-US"/>
        </w:rPr>
        <w:t xml:space="preserve"> </w:t>
      </w:r>
      <w:r w:rsidR="004D1AED">
        <w:rPr>
          <w:rFonts w:ascii="Arial" w:eastAsia="Calibri" w:hAnsi="Arial" w:cs="Arial"/>
          <w:bCs/>
          <w:szCs w:val="24"/>
          <w:lang w:val="en-US"/>
        </w:rPr>
        <w:t>correction to club name throughout report.</w:t>
      </w:r>
    </w:p>
    <w:p w14:paraId="6F47C379" w14:textId="77777777" w:rsidR="00615D15" w:rsidRDefault="00615D15" w:rsidP="00615D15">
      <w:pPr>
        <w:ind w:left="-284" w:right="-242"/>
        <w:jc w:val="both"/>
        <w:rPr>
          <w:rFonts w:ascii="Arial" w:eastAsia="Calibri" w:hAnsi="Arial" w:cs="Arial"/>
          <w:bCs/>
          <w:szCs w:val="24"/>
          <w:lang w:val="en-US"/>
        </w:rPr>
      </w:pPr>
    </w:p>
    <w:p w14:paraId="2F22EAED" w14:textId="24C83BD4"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DF025E">
        <w:rPr>
          <w:rFonts w:ascii="Arial" w:eastAsia="Calibri" w:hAnsi="Arial" w:cs="Arial"/>
          <w:bCs/>
          <w:szCs w:val="24"/>
          <w:lang w:val="en-US"/>
        </w:rPr>
        <w:t>Coghlan</w:t>
      </w:r>
      <w:r>
        <w:rPr>
          <w:rFonts w:ascii="Arial" w:eastAsia="Calibri" w:hAnsi="Arial" w:cs="Arial"/>
          <w:bCs/>
          <w:szCs w:val="24"/>
          <w:lang w:val="en-US"/>
        </w:rPr>
        <w:t xml:space="preserve"> </w:t>
      </w:r>
      <w:r w:rsidR="00DF025E">
        <w:rPr>
          <w:rFonts w:ascii="Arial" w:eastAsia="Calibri" w:hAnsi="Arial" w:cs="Arial"/>
          <w:bCs/>
          <w:szCs w:val="24"/>
          <w:lang w:val="en-US"/>
        </w:rPr>
        <w:t>–</w:t>
      </w:r>
      <w:r>
        <w:rPr>
          <w:rFonts w:ascii="Arial" w:eastAsia="Calibri" w:hAnsi="Arial" w:cs="Arial"/>
          <w:bCs/>
          <w:szCs w:val="24"/>
          <w:lang w:val="en-US"/>
        </w:rPr>
        <w:t xml:space="preserve"> </w:t>
      </w:r>
      <w:r w:rsidR="00DF025E">
        <w:rPr>
          <w:rFonts w:ascii="Arial" w:eastAsia="Calibri" w:hAnsi="Arial" w:cs="Arial"/>
          <w:bCs/>
          <w:szCs w:val="24"/>
          <w:lang w:val="en-US"/>
        </w:rPr>
        <w:t xml:space="preserve">can </w:t>
      </w:r>
      <w:r w:rsidR="00670731">
        <w:rPr>
          <w:rFonts w:ascii="Arial" w:eastAsia="Calibri" w:hAnsi="Arial" w:cs="Arial"/>
          <w:bCs/>
          <w:szCs w:val="24"/>
          <w:lang w:val="en-US"/>
        </w:rPr>
        <w:t>the cost of running the new lights be provided to Councillors?</w:t>
      </w:r>
    </w:p>
    <w:p w14:paraId="699B4436" w14:textId="77777777" w:rsidR="00615D15" w:rsidRDefault="00615D15" w:rsidP="00615D15">
      <w:pPr>
        <w:ind w:left="-284" w:right="-242"/>
        <w:jc w:val="both"/>
        <w:rPr>
          <w:rFonts w:ascii="Arial" w:eastAsia="Calibri" w:hAnsi="Arial" w:cs="Arial"/>
          <w:bCs/>
          <w:szCs w:val="24"/>
          <w:lang w:val="en-US"/>
        </w:rPr>
      </w:pPr>
    </w:p>
    <w:p w14:paraId="0494BBB7" w14:textId="383B001A" w:rsidR="00615D15" w:rsidRDefault="00615D15" w:rsidP="00615D15">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F44637">
        <w:rPr>
          <w:rFonts w:ascii="Arial" w:eastAsia="Calibri" w:hAnsi="Arial" w:cs="Arial"/>
          <w:bCs/>
          <w:szCs w:val="24"/>
          <w:lang w:val="en-US"/>
        </w:rPr>
        <w:t>Smyth</w:t>
      </w:r>
      <w:r>
        <w:rPr>
          <w:rFonts w:ascii="Arial" w:eastAsia="Calibri" w:hAnsi="Arial" w:cs="Arial"/>
          <w:bCs/>
          <w:szCs w:val="24"/>
          <w:lang w:val="en-US"/>
        </w:rPr>
        <w:t xml:space="preserve"> </w:t>
      </w:r>
      <w:r w:rsidR="00F44637">
        <w:rPr>
          <w:rFonts w:ascii="Arial" w:eastAsia="Calibri" w:hAnsi="Arial" w:cs="Arial"/>
          <w:bCs/>
          <w:szCs w:val="24"/>
          <w:lang w:val="en-US"/>
        </w:rPr>
        <w:t>–</w:t>
      </w:r>
      <w:r>
        <w:rPr>
          <w:rFonts w:ascii="Arial" w:eastAsia="Calibri" w:hAnsi="Arial" w:cs="Arial"/>
          <w:bCs/>
          <w:szCs w:val="24"/>
          <w:lang w:val="en-US"/>
        </w:rPr>
        <w:t xml:space="preserve"> </w:t>
      </w:r>
      <w:r w:rsidR="00F44637">
        <w:rPr>
          <w:rFonts w:ascii="Arial" w:eastAsia="Calibri" w:hAnsi="Arial" w:cs="Arial"/>
          <w:bCs/>
          <w:szCs w:val="24"/>
          <w:lang w:val="en-US"/>
        </w:rPr>
        <w:t xml:space="preserve">can administration please draft a clause 3 </w:t>
      </w:r>
      <w:r w:rsidR="00060E8A">
        <w:rPr>
          <w:rFonts w:ascii="Arial" w:eastAsia="Calibri" w:hAnsi="Arial" w:cs="Arial"/>
          <w:bCs/>
          <w:szCs w:val="24"/>
          <w:lang w:val="en-US"/>
        </w:rPr>
        <w:t>to outline Council</w:t>
      </w:r>
      <w:r w:rsidR="00143309">
        <w:rPr>
          <w:rFonts w:ascii="Arial" w:eastAsia="Calibri" w:hAnsi="Arial" w:cs="Arial"/>
          <w:bCs/>
          <w:szCs w:val="24"/>
          <w:lang w:val="en-US"/>
        </w:rPr>
        <w:t xml:space="preserve"> not contributing </w:t>
      </w:r>
      <w:r w:rsidR="00060E8A">
        <w:rPr>
          <w:rFonts w:ascii="Arial" w:eastAsia="Calibri" w:hAnsi="Arial" w:cs="Arial"/>
          <w:bCs/>
          <w:szCs w:val="24"/>
          <w:lang w:val="en-US"/>
        </w:rPr>
        <w:t>1/3</w:t>
      </w:r>
      <w:r w:rsidR="00143309">
        <w:rPr>
          <w:rFonts w:ascii="Arial" w:eastAsia="Calibri" w:hAnsi="Arial" w:cs="Arial"/>
          <w:bCs/>
          <w:szCs w:val="24"/>
          <w:lang w:val="en-US"/>
        </w:rPr>
        <w:t>.</w:t>
      </w:r>
    </w:p>
    <w:p w14:paraId="58F204C4" w14:textId="77777777" w:rsidR="00615D15" w:rsidRDefault="00615D15" w:rsidP="00615D15">
      <w:pPr>
        <w:ind w:left="-284" w:right="-242"/>
        <w:jc w:val="both"/>
        <w:rPr>
          <w:rFonts w:ascii="Arial" w:eastAsia="Calibri" w:hAnsi="Arial" w:cs="Arial"/>
          <w:bCs/>
          <w:szCs w:val="24"/>
          <w:lang w:val="en-US"/>
        </w:rPr>
      </w:pPr>
    </w:p>
    <w:p w14:paraId="73559DDC" w14:textId="6E5EEB13" w:rsidR="009A5FFF" w:rsidRDefault="009A5FFF">
      <w:pPr>
        <w:rPr>
          <w:rFonts w:ascii="Arial" w:hAnsi="Arial" w:cs="Arial"/>
          <w:b/>
          <w:color w:val="17365D" w:themeColor="text2" w:themeShade="BF"/>
          <w:kern w:val="28"/>
          <w:sz w:val="28"/>
        </w:rPr>
      </w:pPr>
      <w:bookmarkStart w:id="26" w:name="_Toc141958753"/>
    </w:p>
    <w:p w14:paraId="27439CD6" w14:textId="3FA68BFF" w:rsidR="00B40CA6" w:rsidRDefault="00694CD7"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r>
        <w:rPr>
          <w:rFonts w:ascii="Arial" w:hAnsi="Arial" w:cs="Arial"/>
          <w:caps w:val="0"/>
          <w:color w:val="17365D" w:themeColor="text2" w:themeShade="BF"/>
          <w:u w:val="none"/>
        </w:rPr>
        <w:t>CSD06.08.23 – Age-Friendly Nedlands Working Group Terms of Reference</w:t>
      </w:r>
      <w:bookmarkEnd w:id="26"/>
    </w:p>
    <w:p w14:paraId="1EF6D455" w14:textId="77777777" w:rsidR="00694CD7" w:rsidRDefault="00694CD7" w:rsidP="00694CD7"/>
    <w:p w14:paraId="4B262F64" w14:textId="77777777" w:rsidR="009A5FFF" w:rsidRDefault="009A5FFF" w:rsidP="009A5FFF">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2F4F78E" w14:textId="77777777" w:rsidR="009A5FFF" w:rsidRDefault="009A5FFF" w:rsidP="009A5FFF">
      <w:pPr>
        <w:ind w:left="-284" w:right="-242"/>
        <w:jc w:val="both"/>
        <w:rPr>
          <w:rFonts w:ascii="Arial" w:eastAsia="Calibri" w:hAnsi="Arial" w:cs="Arial"/>
          <w:bCs/>
          <w:szCs w:val="24"/>
          <w:lang w:val="en-US"/>
        </w:rPr>
      </w:pPr>
    </w:p>
    <w:p w14:paraId="5AC9CF76" w14:textId="3AD73A3B" w:rsidR="009A5FFF" w:rsidRDefault="009A5FFF" w:rsidP="009A5FFF">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1F178A">
        <w:rPr>
          <w:rFonts w:ascii="Arial" w:eastAsia="Calibri" w:hAnsi="Arial" w:cs="Arial"/>
          <w:bCs/>
          <w:szCs w:val="24"/>
          <w:lang w:val="en-US"/>
        </w:rPr>
        <w:t>Youngman</w:t>
      </w:r>
      <w:r>
        <w:rPr>
          <w:rFonts w:ascii="Arial" w:eastAsia="Calibri" w:hAnsi="Arial" w:cs="Arial"/>
          <w:bCs/>
          <w:szCs w:val="24"/>
          <w:lang w:val="en-US"/>
        </w:rPr>
        <w:t xml:space="preserve"> </w:t>
      </w:r>
      <w:r w:rsidR="009D7D10">
        <w:rPr>
          <w:rFonts w:ascii="Arial" w:eastAsia="Calibri" w:hAnsi="Arial" w:cs="Arial"/>
          <w:bCs/>
          <w:szCs w:val="24"/>
          <w:lang w:val="en-US"/>
        </w:rPr>
        <w:t>–</w:t>
      </w:r>
      <w:r>
        <w:rPr>
          <w:rFonts w:ascii="Arial" w:eastAsia="Calibri" w:hAnsi="Arial" w:cs="Arial"/>
          <w:bCs/>
          <w:szCs w:val="24"/>
          <w:lang w:val="en-US"/>
        </w:rPr>
        <w:t xml:space="preserve"> </w:t>
      </w:r>
      <w:r w:rsidR="009D7D10">
        <w:rPr>
          <w:rFonts w:ascii="Arial" w:eastAsia="Calibri" w:hAnsi="Arial" w:cs="Arial"/>
          <w:bCs/>
          <w:szCs w:val="24"/>
          <w:lang w:val="en-US"/>
        </w:rPr>
        <w:t xml:space="preserve">review clause 13 </w:t>
      </w:r>
      <w:r w:rsidR="00404622">
        <w:rPr>
          <w:rFonts w:ascii="Arial" w:eastAsia="Calibri" w:hAnsi="Arial" w:cs="Arial"/>
          <w:bCs/>
          <w:szCs w:val="24"/>
          <w:lang w:val="en-US"/>
        </w:rPr>
        <w:t>Tenure of Appointment</w:t>
      </w:r>
      <w:r w:rsidR="005935C5">
        <w:rPr>
          <w:rFonts w:ascii="Arial" w:eastAsia="Calibri" w:hAnsi="Arial" w:cs="Arial"/>
          <w:bCs/>
          <w:szCs w:val="24"/>
          <w:lang w:val="en-US"/>
        </w:rPr>
        <w:t xml:space="preserve"> </w:t>
      </w:r>
      <w:r w:rsidR="009D7D10">
        <w:rPr>
          <w:rFonts w:ascii="Arial" w:eastAsia="Calibri" w:hAnsi="Arial" w:cs="Arial"/>
          <w:bCs/>
          <w:szCs w:val="24"/>
          <w:lang w:val="en-US"/>
        </w:rPr>
        <w:t>re leave of absence f</w:t>
      </w:r>
      <w:r w:rsidR="005935C5">
        <w:rPr>
          <w:rFonts w:ascii="Arial" w:eastAsia="Calibri" w:hAnsi="Arial" w:cs="Arial"/>
          <w:bCs/>
          <w:szCs w:val="24"/>
          <w:lang w:val="en-US"/>
        </w:rPr>
        <w:t>or a Councillor.</w:t>
      </w:r>
    </w:p>
    <w:p w14:paraId="0B28C9A5" w14:textId="77777777" w:rsidR="009A5FFF" w:rsidRDefault="009A5FFF" w:rsidP="009A5FFF">
      <w:pPr>
        <w:ind w:left="-284" w:right="-242"/>
        <w:jc w:val="both"/>
        <w:rPr>
          <w:rFonts w:ascii="Arial" w:eastAsia="Calibri" w:hAnsi="Arial" w:cs="Arial"/>
          <w:bCs/>
          <w:szCs w:val="24"/>
          <w:lang w:val="en-US"/>
        </w:rPr>
      </w:pPr>
    </w:p>
    <w:p w14:paraId="31935AF9" w14:textId="5D858C8C" w:rsidR="00B91C91" w:rsidRDefault="00B91C91">
      <w:pPr>
        <w:rPr>
          <w:rFonts w:ascii="Arial" w:hAnsi="Arial" w:cs="Arial"/>
          <w:b/>
          <w:color w:val="17365D" w:themeColor="text2" w:themeShade="BF"/>
          <w:kern w:val="28"/>
          <w:sz w:val="28"/>
          <w:szCs w:val="28"/>
        </w:rPr>
      </w:pPr>
      <w:bookmarkStart w:id="27" w:name="_Toc141958754"/>
    </w:p>
    <w:p w14:paraId="77E6C043" w14:textId="77777777" w:rsidR="0077677A" w:rsidRDefault="0077677A">
      <w:pPr>
        <w:rPr>
          <w:rFonts w:ascii="Arial" w:hAnsi="Arial" w:cs="Arial"/>
          <w:b/>
          <w:color w:val="17365D" w:themeColor="text2" w:themeShade="BF"/>
          <w:kern w:val="28"/>
          <w:sz w:val="28"/>
          <w:szCs w:val="28"/>
        </w:rPr>
      </w:pPr>
    </w:p>
    <w:p w14:paraId="455DF241" w14:textId="6C7A797B" w:rsidR="00F50013" w:rsidRPr="009346C2" w:rsidRDefault="0095739B" w:rsidP="008B184E">
      <w:pPr>
        <w:pStyle w:val="Heading1"/>
        <w:numPr>
          <w:ilvl w:val="0"/>
          <w:numId w:val="1"/>
        </w:numPr>
        <w:tabs>
          <w:tab w:val="clear" w:pos="720"/>
          <w:tab w:val="clear" w:pos="2410"/>
          <w:tab w:val="clear" w:pos="2977"/>
          <w:tab w:val="clear" w:pos="8335"/>
          <w:tab w:val="clear" w:pos="8505"/>
        </w:tabs>
        <w:spacing w:before="0" w:after="0"/>
        <w:ind w:left="-284" w:right="-62" w:hanging="850"/>
        <w:rPr>
          <w:rFonts w:ascii="Arial" w:hAnsi="Arial" w:cs="Arial"/>
          <w:caps w:val="0"/>
          <w:color w:val="17365D" w:themeColor="text2" w:themeShade="BF"/>
          <w:szCs w:val="28"/>
          <w:u w:val="none"/>
        </w:rPr>
      </w:pPr>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 xml:space="preserve">Corporate </w:t>
      </w:r>
      <w:r w:rsidR="00C127FB">
        <w:rPr>
          <w:rFonts w:ascii="Arial" w:hAnsi="Arial" w:cs="Arial"/>
          <w:caps w:val="0"/>
          <w:color w:val="17365D" w:themeColor="text2" w:themeShade="BF"/>
          <w:szCs w:val="28"/>
          <w:u w:val="none"/>
        </w:rPr>
        <w:t>Services</w:t>
      </w:r>
      <w:r w:rsidR="00F50013" w:rsidRPr="009346C2">
        <w:rPr>
          <w:rFonts w:ascii="Arial" w:hAnsi="Arial" w:cs="Arial"/>
          <w:caps w:val="0"/>
          <w:color w:val="17365D" w:themeColor="text2" w:themeShade="BF"/>
          <w:szCs w:val="28"/>
          <w:u w:val="none"/>
        </w:rPr>
        <w:t xml:space="preserve"> Report No’s CPS</w:t>
      </w:r>
      <w:r w:rsidR="001B1FA8">
        <w:rPr>
          <w:rFonts w:ascii="Arial" w:hAnsi="Arial" w:cs="Arial"/>
          <w:caps w:val="0"/>
          <w:color w:val="17365D" w:themeColor="text2" w:themeShade="BF"/>
          <w:szCs w:val="28"/>
          <w:u w:val="none"/>
        </w:rPr>
        <w:t>34.08.23</w:t>
      </w:r>
      <w:r w:rsidR="00F50013" w:rsidRPr="009346C2">
        <w:rPr>
          <w:rFonts w:ascii="Arial" w:hAnsi="Arial" w:cs="Arial"/>
          <w:caps w:val="0"/>
          <w:color w:val="17365D" w:themeColor="text2" w:themeShade="BF"/>
          <w:szCs w:val="28"/>
          <w:u w:val="none"/>
        </w:rPr>
        <w:t xml:space="preserve"> to CPS</w:t>
      </w:r>
      <w:r w:rsidR="001B1FA8">
        <w:rPr>
          <w:rFonts w:ascii="Arial" w:hAnsi="Arial" w:cs="Arial"/>
          <w:caps w:val="0"/>
          <w:color w:val="17365D" w:themeColor="text2" w:themeShade="BF"/>
          <w:szCs w:val="28"/>
          <w:u w:val="none"/>
        </w:rPr>
        <w:t>37.08.23</w:t>
      </w:r>
      <w:bookmarkEnd w:id="27"/>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1C23DF">
      <w:pPr>
        <w:pStyle w:val="CouncilHeading"/>
        <w:ind w:right="-238"/>
      </w:pPr>
    </w:p>
    <w:p w14:paraId="6BAE9319" w14:textId="5D15E38D" w:rsidR="00B40CA6" w:rsidRPr="00B40CA6" w:rsidRDefault="00D5140E"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8" w:name="_Toc141958755"/>
      <w:r>
        <w:rPr>
          <w:rFonts w:ascii="Arial" w:hAnsi="Arial" w:cs="Arial"/>
          <w:caps w:val="0"/>
          <w:color w:val="17365D" w:themeColor="text2" w:themeShade="BF"/>
          <w:u w:val="none"/>
        </w:rPr>
        <w:t xml:space="preserve">CPS34.08.23 – Monthly Financial Report </w:t>
      </w:r>
      <w:r w:rsidR="001B1FA8">
        <w:rPr>
          <w:rFonts w:ascii="Arial" w:hAnsi="Arial" w:cs="Arial"/>
          <w:caps w:val="0"/>
          <w:color w:val="17365D" w:themeColor="text2" w:themeShade="BF"/>
          <w:u w:val="none"/>
        </w:rPr>
        <w:t>–</w:t>
      </w:r>
      <w:r>
        <w:rPr>
          <w:rFonts w:ascii="Arial" w:hAnsi="Arial" w:cs="Arial"/>
          <w:caps w:val="0"/>
          <w:color w:val="17365D" w:themeColor="text2" w:themeShade="BF"/>
          <w:u w:val="none"/>
        </w:rPr>
        <w:t xml:space="preserve"> </w:t>
      </w:r>
      <w:r w:rsidR="00555880">
        <w:rPr>
          <w:rFonts w:ascii="Arial" w:hAnsi="Arial" w:cs="Arial"/>
          <w:caps w:val="0"/>
          <w:color w:val="17365D" w:themeColor="text2" w:themeShade="BF"/>
          <w:u w:val="none"/>
        </w:rPr>
        <w:t>Ju</w:t>
      </w:r>
      <w:r w:rsidR="001B1FA8">
        <w:rPr>
          <w:rFonts w:ascii="Arial" w:hAnsi="Arial" w:cs="Arial"/>
          <w:caps w:val="0"/>
          <w:color w:val="17365D" w:themeColor="text2" w:themeShade="BF"/>
          <w:u w:val="none"/>
        </w:rPr>
        <w:t>ne 2023</w:t>
      </w:r>
      <w:bookmarkEnd w:id="28"/>
    </w:p>
    <w:p w14:paraId="046A3798" w14:textId="2A1C65D6" w:rsidR="00671F60" w:rsidRDefault="00671F60" w:rsidP="001C23DF">
      <w:pPr>
        <w:pStyle w:val="CouncilHeading"/>
        <w:ind w:right="-238"/>
      </w:pPr>
    </w:p>
    <w:p w14:paraId="08F6D9A4" w14:textId="1983E9C9" w:rsidR="00D5140E" w:rsidRDefault="00D5140E" w:rsidP="001C23DF">
      <w:pPr>
        <w:pStyle w:val="CouncilHeading"/>
        <w:ind w:right="-238"/>
      </w:pPr>
      <w:r w:rsidRPr="00D5140E">
        <w:t>This item will be dealt with at the Ordinary Council Meeting.</w:t>
      </w:r>
    </w:p>
    <w:p w14:paraId="2F5A56FE" w14:textId="77777777" w:rsidR="00D5140E" w:rsidRDefault="00D5140E" w:rsidP="001C23DF">
      <w:pPr>
        <w:pStyle w:val="CouncilHeading"/>
        <w:ind w:right="-238"/>
      </w:pPr>
    </w:p>
    <w:p w14:paraId="1E7B7D7D" w14:textId="77777777" w:rsidR="00B40CA6" w:rsidRDefault="00B40CA6" w:rsidP="001C23DF">
      <w:pPr>
        <w:pStyle w:val="CouncilHeading"/>
        <w:ind w:right="-238"/>
      </w:pPr>
    </w:p>
    <w:p w14:paraId="3E48D883" w14:textId="203823E2" w:rsidR="00B40CA6" w:rsidRPr="00164E62" w:rsidRDefault="001B1FA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9" w:name="_Toc141958756"/>
      <w:r>
        <w:rPr>
          <w:rFonts w:ascii="Arial" w:hAnsi="Arial" w:cs="Arial"/>
          <w:caps w:val="0"/>
          <w:color w:val="17365D" w:themeColor="text2" w:themeShade="BF"/>
          <w:u w:val="none"/>
        </w:rPr>
        <w:t>CPS35.08.23 – Monthly Financial Report – July 2023</w:t>
      </w:r>
      <w:bookmarkEnd w:id="29"/>
    </w:p>
    <w:p w14:paraId="05EF096A" w14:textId="0BA6EB7D" w:rsidR="00B40CA6" w:rsidRDefault="00B40CA6" w:rsidP="001C23DF">
      <w:pPr>
        <w:pStyle w:val="CouncilHeading"/>
        <w:ind w:right="-238"/>
      </w:pPr>
    </w:p>
    <w:p w14:paraId="1DA4E258" w14:textId="15C2AEFE" w:rsidR="00B40CA6" w:rsidRDefault="00D5140E" w:rsidP="001C23DF">
      <w:pPr>
        <w:pStyle w:val="CouncilHeading"/>
        <w:ind w:right="-238"/>
      </w:pPr>
      <w:r w:rsidRPr="00D5140E">
        <w:t>This item will be dealt with at the Ordinary Council Meeting.</w:t>
      </w:r>
    </w:p>
    <w:p w14:paraId="4027CFB2" w14:textId="77777777" w:rsidR="00D5140E" w:rsidRDefault="00D5140E" w:rsidP="001C23DF">
      <w:pPr>
        <w:pStyle w:val="CouncilHeading"/>
        <w:ind w:right="-238"/>
      </w:pPr>
    </w:p>
    <w:p w14:paraId="0B8E0EDD" w14:textId="77777777" w:rsidR="00D5140E" w:rsidRDefault="00D5140E" w:rsidP="001C23DF">
      <w:pPr>
        <w:pStyle w:val="CouncilHeading"/>
        <w:ind w:right="-238"/>
      </w:pPr>
    </w:p>
    <w:p w14:paraId="05B92065" w14:textId="71D13ED0" w:rsidR="00B40CA6" w:rsidRPr="00164E62" w:rsidRDefault="001B1FA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0" w:name="_Toc141958757"/>
      <w:r>
        <w:rPr>
          <w:rFonts w:ascii="Arial" w:hAnsi="Arial" w:cs="Arial"/>
          <w:caps w:val="0"/>
          <w:color w:val="17365D" w:themeColor="text2" w:themeShade="BF"/>
          <w:u w:val="none"/>
        </w:rPr>
        <w:t>CPS36.08.23 – Monthly Investment Report – July 2023</w:t>
      </w:r>
      <w:bookmarkEnd w:id="30"/>
    </w:p>
    <w:p w14:paraId="6CAEB741" w14:textId="77777777" w:rsidR="00B40CA6" w:rsidRDefault="00B40CA6" w:rsidP="001C23DF">
      <w:pPr>
        <w:pStyle w:val="CouncilHeading"/>
        <w:ind w:right="-238"/>
      </w:pPr>
    </w:p>
    <w:p w14:paraId="7B860E42" w14:textId="77777777" w:rsidR="00D5140E" w:rsidRDefault="00D5140E" w:rsidP="00D5140E">
      <w:pPr>
        <w:pStyle w:val="CouncilHeading"/>
        <w:ind w:right="-238"/>
      </w:pPr>
      <w:r w:rsidRPr="005252DE">
        <w:t>This item will be dealt with at the Ordinary Council Meeting.</w:t>
      </w:r>
    </w:p>
    <w:p w14:paraId="5AF6138A" w14:textId="77777777" w:rsidR="001B1FA8" w:rsidRDefault="001B1FA8" w:rsidP="00D5140E">
      <w:pPr>
        <w:pStyle w:val="CouncilHeading"/>
        <w:ind w:right="-238"/>
      </w:pPr>
    </w:p>
    <w:p w14:paraId="61504166" w14:textId="77777777" w:rsidR="001B1FA8" w:rsidRDefault="001B1FA8" w:rsidP="00D5140E">
      <w:pPr>
        <w:pStyle w:val="CouncilHeading"/>
        <w:ind w:right="-238"/>
      </w:pPr>
    </w:p>
    <w:p w14:paraId="60E8BCF0" w14:textId="165CE1CE" w:rsidR="001B1FA8" w:rsidRPr="00164E62" w:rsidRDefault="001B1FA8" w:rsidP="001B1FA8">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1" w:name="_Toc141958758"/>
      <w:r>
        <w:rPr>
          <w:rFonts w:ascii="Arial" w:hAnsi="Arial" w:cs="Arial"/>
          <w:caps w:val="0"/>
          <w:color w:val="17365D" w:themeColor="text2" w:themeShade="BF"/>
          <w:u w:val="none"/>
        </w:rPr>
        <w:t>CPS37.08.23 – List of Accounts Paid – July 2023</w:t>
      </w:r>
      <w:bookmarkEnd w:id="31"/>
    </w:p>
    <w:p w14:paraId="5BA5342E" w14:textId="77777777" w:rsidR="001B1FA8" w:rsidRDefault="001B1FA8" w:rsidP="001B1FA8">
      <w:pPr>
        <w:pStyle w:val="CouncilHeading"/>
        <w:ind w:right="-238"/>
      </w:pPr>
    </w:p>
    <w:p w14:paraId="6BCF9F40" w14:textId="77777777" w:rsidR="001B1FA8" w:rsidRDefault="001B1FA8" w:rsidP="001B1FA8">
      <w:pPr>
        <w:pStyle w:val="CouncilHeading"/>
        <w:ind w:right="-238"/>
      </w:pPr>
      <w:r w:rsidRPr="005252DE">
        <w:t>This item will be dealt with at the Ordinary Council Meeting.</w:t>
      </w:r>
    </w:p>
    <w:p w14:paraId="785764C9" w14:textId="77777777" w:rsidR="0077677A" w:rsidRDefault="0077677A" w:rsidP="001B1FA8">
      <w:pPr>
        <w:pStyle w:val="CouncilHeading"/>
        <w:ind w:right="-238"/>
      </w:pPr>
    </w:p>
    <w:p w14:paraId="29B6C4F0" w14:textId="018912E8" w:rsidR="00260AC9" w:rsidRDefault="00260AC9" w:rsidP="001C23DF">
      <w:pPr>
        <w:ind w:right="-238"/>
        <w:rPr>
          <w:rFonts w:ascii="Arial" w:hAnsi="Arial" w:cs="Arial"/>
          <w:b/>
          <w:color w:val="17365D" w:themeColor="text2" w:themeShade="BF"/>
          <w:kern w:val="28"/>
          <w:sz w:val="28"/>
          <w:szCs w:val="28"/>
        </w:rPr>
      </w:pPr>
    </w:p>
    <w:p w14:paraId="3F511849" w14:textId="231CFC96" w:rsidR="00F50013" w:rsidRDefault="00F5001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2" w:name="_Toc141958759"/>
      <w:r w:rsidRPr="00C018F9">
        <w:rPr>
          <w:rFonts w:ascii="Arial" w:hAnsi="Arial" w:cs="Arial"/>
          <w:caps w:val="0"/>
          <w:color w:val="17365D" w:themeColor="text2" w:themeShade="BF"/>
          <w:szCs w:val="28"/>
          <w:u w:val="none"/>
        </w:rPr>
        <w:t>Reports by the Chief Executive Officer CEO</w:t>
      </w:r>
      <w:r w:rsidR="00503FA2">
        <w:rPr>
          <w:rFonts w:ascii="Arial" w:hAnsi="Arial" w:cs="Arial"/>
          <w:color w:val="17365D" w:themeColor="text2" w:themeShade="BF"/>
          <w:szCs w:val="28"/>
          <w:u w:val="none"/>
        </w:rPr>
        <w:t>20.08.23</w:t>
      </w:r>
      <w:bookmarkEnd w:id="32"/>
      <w:r w:rsidRPr="00C018F9">
        <w:rPr>
          <w:rFonts w:ascii="Arial" w:hAnsi="Arial" w:cs="Arial"/>
          <w:caps w:val="0"/>
          <w:color w:val="17365D" w:themeColor="text2" w:themeShade="BF"/>
          <w:szCs w:val="28"/>
          <w:u w:val="none"/>
        </w:rPr>
        <w:t xml:space="preserve"> </w:t>
      </w:r>
    </w:p>
    <w:p w14:paraId="29782A08" w14:textId="77777777" w:rsidR="00C018F9" w:rsidRPr="00C018F9" w:rsidRDefault="00C018F9" w:rsidP="00C018F9"/>
    <w:p w14:paraId="44BB5912" w14:textId="2D51068D" w:rsidR="00B40CA6" w:rsidRDefault="00694CD7"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3" w:name="_Toc141958760"/>
      <w:r>
        <w:rPr>
          <w:rFonts w:ascii="Arial" w:hAnsi="Arial" w:cs="Arial"/>
          <w:caps w:val="0"/>
          <w:color w:val="17365D" w:themeColor="text2" w:themeShade="BF"/>
          <w:u w:val="none"/>
        </w:rPr>
        <w:t xml:space="preserve">CEO20.08.23 - </w:t>
      </w:r>
      <w:r w:rsidR="00503FA2">
        <w:rPr>
          <w:rFonts w:ascii="Arial" w:hAnsi="Arial" w:cs="Arial"/>
          <w:caps w:val="0"/>
          <w:color w:val="17365D" w:themeColor="text2" w:themeShade="BF"/>
          <w:u w:val="none"/>
        </w:rPr>
        <w:t>Register of Outstanding Resolutions</w:t>
      </w:r>
      <w:bookmarkEnd w:id="33"/>
    </w:p>
    <w:p w14:paraId="28EC579C" w14:textId="77777777" w:rsidR="00503FA2" w:rsidRDefault="00503FA2" w:rsidP="00503FA2"/>
    <w:p w14:paraId="59E59DB5" w14:textId="77777777" w:rsidR="009A5FFF" w:rsidRDefault="009A5FFF" w:rsidP="009A5FFF">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58E019F8" w14:textId="77777777" w:rsidR="009A5FFF" w:rsidRDefault="009A5FFF" w:rsidP="009A5FFF">
      <w:pPr>
        <w:ind w:left="-284" w:right="-242"/>
        <w:jc w:val="both"/>
        <w:rPr>
          <w:rFonts w:ascii="Arial" w:eastAsia="Calibri" w:hAnsi="Arial" w:cs="Arial"/>
          <w:bCs/>
          <w:szCs w:val="24"/>
          <w:lang w:val="en-US"/>
        </w:rPr>
      </w:pPr>
    </w:p>
    <w:p w14:paraId="28512A8B" w14:textId="796E5060" w:rsidR="009A5FFF" w:rsidRDefault="009A5FFF" w:rsidP="009A5FFF">
      <w:pPr>
        <w:ind w:left="-284" w:right="-242"/>
        <w:jc w:val="both"/>
        <w:rPr>
          <w:rFonts w:ascii="Arial" w:eastAsia="Calibri" w:hAnsi="Arial" w:cs="Arial"/>
          <w:bCs/>
          <w:szCs w:val="24"/>
          <w:lang w:val="en-US"/>
        </w:rPr>
      </w:pPr>
      <w:r>
        <w:rPr>
          <w:rFonts w:ascii="Arial" w:eastAsia="Calibri" w:hAnsi="Arial" w:cs="Arial"/>
          <w:bCs/>
          <w:szCs w:val="24"/>
          <w:lang w:val="en-US"/>
        </w:rPr>
        <w:t xml:space="preserve">Councillor </w:t>
      </w:r>
      <w:r w:rsidR="00B91C91">
        <w:rPr>
          <w:rFonts w:ascii="Arial" w:eastAsia="Calibri" w:hAnsi="Arial" w:cs="Arial"/>
          <w:bCs/>
          <w:szCs w:val="24"/>
          <w:lang w:val="en-US"/>
        </w:rPr>
        <w:t>Bennett</w:t>
      </w:r>
      <w:r>
        <w:rPr>
          <w:rFonts w:ascii="Arial" w:eastAsia="Calibri" w:hAnsi="Arial" w:cs="Arial"/>
          <w:bCs/>
          <w:szCs w:val="24"/>
          <w:lang w:val="en-US"/>
        </w:rPr>
        <w:t xml:space="preserve"> </w:t>
      </w:r>
      <w:r w:rsidR="0027569A">
        <w:rPr>
          <w:rFonts w:ascii="Arial" w:eastAsia="Calibri" w:hAnsi="Arial" w:cs="Arial"/>
          <w:bCs/>
          <w:szCs w:val="24"/>
          <w:lang w:val="en-US"/>
        </w:rPr>
        <w:t>–</w:t>
      </w:r>
      <w:r>
        <w:rPr>
          <w:rFonts w:ascii="Arial" w:eastAsia="Calibri" w:hAnsi="Arial" w:cs="Arial"/>
          <w:bCs/>
          <w:szCs w:val="24"/>
          <w:lang w:val="en-US"/>
        </w:rPr>
        <w:t xml:space="preserve"> </w:t>
      </w:r>
      <w:r w:rsidR="009608A0">
        <w:rPr>
          <w:rFonts w:ascii="Arial" w:eastAsia="Calibri" w:hAnsi="Arial" w:cs="Arial"/>
          <w:bCs/>
          <w:szCs w:val="24"/>
          <w:lang w:val="en-US"/>
        </w:rPr>
        <w:t xml:space="preserve">Can an update on the </w:t>
      </w:r>
      <w:r w:rsidR="0027569A">
        <w:rPr>
          <w:rFonts w:ascii="Arial" w:eastAsia="Calibri" w:hAnsi="Arial" w:cs="Arial"/>
          <w:bCs/>
          <w:szCs w:val="24"/>
          <w:lang w:val="en-US"/>
        </w:rPr>
        <w:t>Notice of Motion re ceasing providing rat bait?</w:t>
      </w:r>
    </w:p>
    <w:p w14:paraId="1CE66B18" w14:textId="77777777" w:rsidR="0077677A" w:rsidRDefault="0077677A" w:rsidP="009A5FFF">
      <w:pPr>
        <w:ind w:left="-284" w:right="-242"/>
        <w:jc w:val="both"/>
        <w:rPr>
          <w:rFonts w:ascii="Arial" w:eastAsia="Calibri" w:hAnsi="Arial" w:cs="Arial"/>
          <w:bCs/>
          <w:szCs w:val="24"/>
          <w:lang w:val="en-US"/>
        </w:rPr>
      </w:pPr>
    </w:p>
    <w:p w14:paraId="7E75EBBB" w14:textId="77777777" w:rsidR="0077677A" w:rsidRDefault="0077677A" w:rsidP="009A5FFF">
      <w:pPr>
        <w:ind w:left="-284" w:right="-242"/>
        <w:jc w:val="both"/>
        <w:rPr>
          <w:rFonts w:ascii="Arial" w:eastAsia="Calibri" w:hAnsi="Arial" w:cs="Arial"/>
          <w:bCs/>
          <w:szCs w:val="24"/>
          <w:lang w:val="en-US"/>
        </w:rPr>
      </w:pPr>
    </w:p>
    <w:p w14:paraId="2ACBE76B" w14:textId="7DF36A50"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4" w:name="_Toc141958761"/>
      <w:r w:rsidRPr="00164E62">
        <w:rPr>
          <w:rFonts w:ascii="Arial" w:hAnsi="Arial" w:cs="Arial"/>
          <w:caps w:val="0"/>
          <w:color w:val="17365D" w:themeColor="text2" w:themeShade="BF"/>
          <w:szCs w:val="28"/>
          <w:u w:val="none"/>
        </w:rPr>
        <w:t>Council Members Notice of Motions of Which Previous Notice Has Been Given</w:t>
      </w:r>
      <w:bookmarkEnd w:id="34"/>
    </w:p>
    <w:p w14:paraId="0F78F97A" w14:textId="58DAD819" w:rsidR="00F50013" w:rsidRDefault="00F50013" w:rsidP="001C23DF">
      <w:pPr>
        <w:pStyle w:val="CouncilHeading"/>
        <w:ind w:right="-238"/>
      </w:pPr>
    </w:p>
    <w:p w14:paraId="59F59ACF" w14:textId="5AFCD3C3" w:rsidR="00F50013" w:rsidRDefault="00F50013" w:rsidP="001C23DF">
      <w:pPr>
        <w:pStyle w:val="CouncilHeading"/>
        <w:ind w:right="-238"/>
      </w:pPr>
      <w:r>
        <w:t>This item will be dealt with at the Ordinary Council Meeting.</w:t>
      </w:r>
    </w:p>
    <w:p w14:paraId="3054CC43" w14:textId="402CF9CF" w:rsidR="00B40CA6" w:rsidRDefault="00B40CA6" w:rsidP="001C23DF">
      <w:pPr>
        <w:pStyle w:val="CouncilHeading"/>
        <w:ind w:right="-238"/>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5" w:name="_Toc141958762"/>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5"/>
    </w:p>
    <w:p w14:paraId="7E01D6D7" w14:textId="279BF8B5" w:rsidR="005949FF" w:rsidRDefault="005949FF" w:rsidP="001C23DF">
      <w:pPr>
        <w:ind w:right="-238"/>
      </w:pPr>
    </w:p>
    <w:p w14:paraId="25A1024F" w14:textId="0F9E7B41" w:rsidR="005949FF" w:rsidRPr="005949FF" w:rsidRDefault="00B40CA6" w:rsidP="001C23DF">
      <w:pPr>
        <w:pStyle w:val="CouncilHeading"/>
        <w:ind w:right="-238"/>
      </w:pPr>
      <w:r>
        <w:t>This item will be dealt with at the Ordinary Council Meeting.</w:t>
      </w:r>
    </w:p>
    <w:p w14:paraId="03943387" w14:textId="67896A34" w:rsidR="005949FF" w:rsidRDefault="005949FF" w:rsidP="001C23DF">
      <w:pPr>
        <w:ind w:right="-238"/>
      </w:pPr>
    </w:p>
    <w:p w14:paraId="1DBC3485" w14:textId="77777777" w:rsidR="005949FF" w:rsidRPr="005949FF" w:rsidRDefault="005949FF" w:rsidP="001C23DF">
      <w:pPr>
        <w:ind w:right="-238"/>
      </w:pPr>
    </w:p>
    <w:p w14:paraId="0F5ABE57" w14:textId="58B25C49"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6" w:name="_Toc141958763"/>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6"/>
    </w:p>
    <w:p w14:paraId="185BA878" w14:textId="4DEB361E" w:rsidR="00F50013" w:rsidRDefault="00F50013" w:rsidP="001C23DF">
      <w:pPr>
        <w:pStyle w:val="CouncilHeading"/>
        <w:ind w:right="-238"/>
      </w:pPr>
    </w:p>
    <w:p w14:paraId="5387FE01" w14:textId="57C94993" w:rsidR="00B40CA6" w:rsidRPr="00F50013" w:rsidRDefault="00B40CA6" w:rsidP="001C23DF">
      <w:pPr>
        <w:pStyle w:val="CouncilHeading"/>
        <w:ind w:right="-238"/>
      </w:pPr>
      <w:r>
        <w:t>Confidential items to be discussed at this point.</w:t>
      </w:r>
    </w:p>
    <w:p w14:paraId="4CCF64A6" w14:textId="196E459A" w:rsidR="00F50013" w:rsidRDefault="00F50013" w:rsidP="001C23DF">
      <w:pPr>
        <w:pStyle w:val="CouncilHeading"/>
        <w:ind w:right="-238"/>
      </w:pPr>
    </w:p>
    <w:p w14:paraId="49C764D8" w14:textId="37C8E87E" w:rsidR="00D05D60" w:rsidRPr="009346C2" w:rsidRDefault="00A53BD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7" w:name="_Toc141958764"/>
      <w:r w:rsidRPr="009346C2">
        <w:rPr>
          <w:rFonts w:ascii="Arial" w:hAnsi="Arial" w:cs="Arial"/>
          <w:caps w:val="0"/>
          <w:color w:val="17365D" w:themeColor="text2" w:themeShade="BF"/>
          <w:szCs w:val="28"/>
          <w:u w:val="none"/>
        </w:rPr>
        <w:t>Declaration of Closure</w:t>
      </w:r>
      <w:bookmarkEnd w:id="37"/>
    </w:p>
    <w:p w14:paraId="49C764D9" w14:textId="77777777" w:rsidR="00D05D60" w:rsidRPr="00046B3A" w:rsidRDefault="00D05D60" w:rsidP="001C23DF">
      <w:pPr>
        <w:ind w:left="-1134" w:right="-238"/>
        <w:jc w:val="both"/>
        <w:rPr>
          <w:rFonts w:ascii="Arial" w:hAnsi="Arial" w:cs="Arial"/>
          <w:szCs w:val="24"/>
        </w:rPr>
      </w:pPr>
    </w:p>
    <w:p w14:paraId="49C764DA" w14:textId="45E0D330" w:rsidR="00D05D60" w:rsidRPr="00046B3A" w:rsidRDefault="00D05D60" w:rsidP="001C23DF">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declare</w:t>
      </w:r>
      <w:r w:rsidR="00AB0B6C">
        <w:rPr>
          <w:szCs w:val="24"/>
        </w:rPr>
        <w:t>d</w:t>
      </w:r>
      <w:r w:rsidRPr="00046B3A">
        <w:rPr>
          <w:szCs w:val="24"/>
        </w:rPr>
        <w:t xml:space="preserve"> the meeting closed</w:t>
      </w:r>
      <w:r w:rsidR="00AB0B6C">
        <w:rPr>
          <w:szCs w:val="24"/>
        </w:rPr>
        <w:t xml:space="preserve"> </w:t>
      </w:r>
      <w:r w:rsidR="00F30D6F">
        <w:rPr>
          <w:szCs w:val="24"/>
        </w:rPr>
        <w:t>7.23</w:t>
      </w:r>
      <w:r w:rsidR="00AD1C9C">
        <w:rPr>
          <w:szCs w:val="24"/>
        </w:rPr>
        <w:t>pm</w:t>
      </w:r>
      <w:r w:rsidRPr="00046B3A">
        <w:rPr>
          <w:szCs w:val="24"/>
        </w:rPr>
        <w:t>.</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0"/>
      <w:footerReference w:type="even" r:id="rId21"/>
      <w:footerReference w:type="default" r:id="rId22"/>
      <w:headerReference w:type="first" r:id="rId23"/>
      <w:footerReference w:type="first" r:id="rId24"/>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F521" w14:textId="77777777" w:rsidR="00AE0476" w:rsidRDefault="00AE0476" w:rsidP="00D05D60">
      <w:pPr>
        <w:pStyle w:val="TOC3"/>
      </w:pPr>
      <w:r>
        <w:separator/>
      </w:r>
    </w:p>
  </w:endnote>
  <w:endnote w:type="continuationSeparator" w:id="0">
    <w:p w14:paraId="1600880C" w14:textId="77777777" w:rsidR="00AE0476" w:rsidRDefault="00AE0476" w:rsidP="00D05D60">
      <w:pPr>
        <w:pStyle w:val="TOC3"/>
      </w:pPr>
      <w:r>
        <w:continuationSeparator/>
      </w:r>
    </w:p>
  </w:endnote>
  <w:endnote w:type="continuationNotice" w:id="1">
    <w:p w14:paraId="3877216B" w14:textId="77777777" w:rsidR="00AE0476" w:rsidRDefault="00AE0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ED73" w14:textId="77777777" w:rsidR="00AE0476" w:rsidRDefault="00AE0476" w:rsidP="00D05D60">
      <w:pPr>
        <w:pStyle w:val="TOC3"/>
      </w:pPr>
      <w:r>
        <w:separator/>
      </w:r>
    </w:p>
  </w:footnote>
  <w:footnote w:type="continuationSeparator" w:id="0">
    <w:p w14:paraId="40BD26A4" w14:textId="77777777" w:rsidR="00AE0476" w:rsidRDefault="00AE0476" w:rsidP="00D05D60">
      <w:pPr>
        <w:pStyle w:val="TOC3"/>
      </w:pPr>
      <w:r>
        <w:continuationSeparator/>
      </w:r>
    </w:p>
  </w:footnote>
  <w:footnote w:type="continuationNotice" w:id="1">
    <w:p w14:paraId="5BE4247B" w14:textId="77777777" w:rsidR="00AE0476" w:rsidRDefault="00AE0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4D2EC79E"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20701E">
      <w:rPr>
        <w:rFonts w:ascii="Arial" w:hAnsi="Arial" w:cs="Arial"/>
        <w:color w:val="1F497D"/>
      </w:rPr>
      <w:t xml:space="preserve"> Notes</w:t>
    </w:r>
  </w:p>
  <w:p w14:paraId="66D80042" w14:textId="2738BDC6" w:rsidR="008E4E99" w:rsidRPr="00046B3A" w:rsidRDefault="00B26E1E" w:rsidP="008E4E99">
    <w:pPr>
      <w:pStyle w:val="Header"/>
      <w:jc w:val="right"/>
      <w:rPr>
        <w:rFonts w:ascii="Arial" w:hAnsi="Arial" w:cs="Arial"/>
        <w:color w:val="1F497D"/>
      </w:rPr>
    </w:pPr>
    <w:r>
      <w:rPr>
        <w:rFonts w:ascii="Arial" w:hAnsi="Arial" w:cs="Arial"/>
        <w:color w:val="1F497D"/>
      </w:rPr>
      <w:t>8 August 2023</w:t>
    </w:r>
  </w:p>
  <w:p w14:paraId="690885C8" w14:textId="4AF45FB0" w:rsidR="008E4E99" w:rsidRPr="008E4E99" w:rsidRDefault="00000000"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25613257"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6D60C9">
      <w:rPr>
        <w:rFonts w:ascii="Arial" w:hAnsi="Arial" w:cs="Arial"/>
        <w:color w:val="1F497D"/>
      </w:rPr>
      <w:t xml:space="preserve"> Notes</w:t>
    </w:r>
    <w:r w:rsidRPr="00046B3A">
      <w:rPr>
        <w:rFonts w:ascii="Arial" w:hAnsi="Arial" w:cs="Arial"/>
        <w:color w:val="1F497D"/>
      </w:rPr>
      <w:t xml:space="preserve"> </w:t>
    </w:r>
  </w:p>
  <w:p w14:paraId="33098B1B" w14:textId="60D94A6E" w:rsidR="00EA432A" w:rsidRPr="00046B3A" w:rsidRDefault="00507F01" w:rsidP="008E4E99">
    <w:pPr>
      <w:pStyle w:val="Header"/>
      <w:jc w:val="right"/>
      <w:rPr>
        <w:rFonts w:ascii="Arial" w:hAnsi="Arial" w:cs="Arial"/>
        <w:color w:val="1F497D"/>
      </w:rPr>
    </w:pPr>
    <w:r>
      <w:rPr>
        <w:rFonts w:ascii="Arial" w:hAnsi="Arial" w:cs="Arial"/>
        <w:color w:val="1F497D"/>
      </w:rPr>
      <w:t>8 August 2023</w:t>
    </w:r>
  </w:p>
  <w:p w14:paraId="102A5FDB" w14:textId="77777777" w:rsidR="00EA432A" w:rsidRPr="008E4E99" w:rsidRDefault="00000000" w:rsidP="0084404D">
    <w:pPr>
      <w:pStyle w:val="Header"/>
      <w:tabs>
        <w:tab w:val="clear" w:pos="8306"/>
      </w:tabs>
      <w:ind w:left="-1418" w:right="-242"/>
      <w:jc w:val="right"/>
      <w:rPr>
        <w:rFonts w:ascii="Acumin Pro" w:hAnsi="Acumin Pro"/>
        <w:color w:val="1F497D"/>
      </w:rPr>
    </w:pPr>
    <w:r>
      <w:rPr>
        <w:rFonts w:ascii="Acumin Pro" w:hAnsi="Acumin Pro"/>
        <w:color w:val="548DD4" w:themeColor="text2" w:themeTint="99"/>
      </w:rPr>
      <w:pict w14:anchorId="4518DF7B">
        <v:rect id="_x0000_i1026"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6D02B9A"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p>
  <w:p w14:paraId="0B7BAEC0" w14:textId="51456D40" w:rsidR="006F7EBD" w:rsidRPr="00046B3A" w:rsidRDefault="00B26E1E" w:rsidP="008F51F1">
    <w:pPr>
      <w:pStyle w:val="Header"/>
      <w:tabs>
        <w:tab w:val="clear" w:pos="8306"/>
      </w:tabs>
      <w:jc w:val="right"/>
      <w:rPr>
        <w:rFonts w:ascii="Arial" w:hAnsi="Arial" w:cs="Arial"/>
        <w:color w:val="1F497D" w:themeColor="text2"/>
      </w:rPr>
    </w:pPr>
    <w:r>
      <w:rPr>
        <w:rFonts w:ascii="Arial" w:hAnsi="Arial" w:cs="Arial"/>
        <w:color w:val="1F497D" w:themeColor="text2"/>
      </w:rPr>
      <w:t>8 August 2023</w:t>
    </w:r>
  </w:p>
  <w:p w14:paraId="21CCD45B" w14:textId="2F2628F3" w:rsidR="00391204" w:rsidRPr="006F7EBD" w:rsidRDefault="00000000" w:rsidP="00CA3B5C">
    <w:pPr>
      <w:pStyle w:val="Header"/>
      <w:tabs>
        <w:tab w:val="clear" w:pos="8306"/>
      </w:tabs>
      <w:ind w:left="-1418" w:right="-1326"/>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EF4"/>
    <w:multiLevelType w:val="hybridMultilevel"/>
    <w:tmpl w:val="3FBA2F4C"/>
    <w:lvl w:ilvl="0" w:tplc="015A139A">
      <w:start w:val="1"/>
      <w:numFmt w:val="bullet"/>
      <w:lvlText w:val="o"/>
      <w:lvlJc w:val="left"/>
      <w:pPr>
        <w:ind w:left="720" w:hanging="360"/>
      </w:pPr>
      <w:rPr>
        <w:rFonts w:ascii="Courier New" w:hAnsi="Courier New" w:hint="default"/>
      </w:rPr>
    </w:lvl>
    <w:lvl w:ilvl="1" w:tplc="41D8788C">
      <w:start w:val="1"/>
      <w:numFmt w:val="bullet"/>
      <w:lvlText w:val="o"/>
      <w:lvlJc w:val="left"/>
      <w:pPr>
        <w:ind w:left="1440" w:hanging="360"/>
      </w:pPr>
      <w:rPr>
        <w:rFonts w:ascii="Courier New" w:hAnsi="Courier New" w:hint="default"/>
      </w:rPr>
    </w:lvl>
    <w:lvl w:ilvl="2" w:tplc="1938D226">
      <w:start w:val="1"/>
      <w:numFmt w:val="bullet"/>
      <w:lvlText w:val=""/>
      <w:lvlJc w:val="left"/>
      <w:pPr>
        <w:ind w:left="2160" w:hanging="360"/>
      </w:pPr>
      <w:rPr>
        <w:rFonts w:ascii="Wingdings" w:hAnsi="Wingdings" w:hint="default"/>
      </w:rPr>
    </w:lvl>
    <w:lvl w:ilvl="3" w:tplc="9AF8C582">
      <w:start w:val="1"/>
      <w:numFmt w:val="bullet"/>
      <w:lvlText w:val=""/>
      <w:lvlJc w:val="left"/>
      <w:pPr>
        <w:ind w:left="2880" w:hanging="360"/>
      </w:pPr>
      <w:rPr>
        <w:rFonts w:ascii="Symbol" w:hAnsi="Symbol" w:hint="default"/>
      </w:rPr>
    </w:lvl>
    <w:lvl w:ilvl="4" w:tplc="957899C8">
      <w:start w:val="1"/>
      <w:numFmt w:val="bullet"/>
      <w:lvlText w:val="o"/>
      <w:lvlJc w:val="left"/>
      <w:pPr>
        <w:ind w:left="3600" w:hanging="360"/>
      </w:pPr>
      <w:rPr>
        <w:rFonts w:ascii="Courier New" w:hAnsi="Courier New" w:hint="default"/>
      </w:rPr>
    </w:lvl>
    <w:lvl w:ilvl="5" w:tplc="0E4A9AF8">
      <w:start w:val="1"/>
      <w:numFmt w:val="bullet"/>
      <w:lvlText w:val=""/>
      <w:lvlJc w:val="left"/>
      <w:pPr>
        <w:ind w:left="4320" w:hanging="360"/>
      </w:pPr>
      <w:rPr>
        <w:rFonts w:ascii="Wingdings" w:hAnsi="Wingdings" w:hint="default"/>
      </w:rPr>
    </w:lvl>
    <w:lvl w:ilvl="6" w:tplc="A732D97C">
      <w:start w:val="1"/>
      <w:numFmt w:val="bullet"/>
      <w:lvlText w:val=""/>
      <w:lvlJc w:val="left"/>
      <w:pPr>
        <w:ind w:left="5040" w:hanging="360"/>
      </w:pPr>
      <w:rPr>
        <w:rFonts w:ascii="Symbol" w:hAnsi="Symbol" w:hint="default"/>
      </w:rPr>
    </w:lvl>
    <w:lvl w:ilvl="7" w:tplc="15DCFE84">
      <w:start w:val="1"/>
      <w:numFmt w:val="bullet"/>
      <w:lvlText w:val="o"/>
      <w:lvlJc w:val="left"/>
      <w:pPr>
        <w:ind w:left="5760" w:hanging="360"/>
      </w:pPr>
      <w:rPr>
        <w:rFonts w:ascii="Courier New" w:hAnsi="Courier New" w:hint="default"/>
      </w:rPr>
    </w:lvl>
    <w:lvl w:ilvl="8" w:tplc="A1E671B6">
      <w:start w:val="1"/>
      <w:numFmt w:val="bullet"/>
      <w:lvlText w:val=""/>
      <w:lvlJc w:val="left"/>
      <w:pPr>
        <w:ind w:left="6480" w:hanging="360"/>
      </w:pPr>
      <w:rPr>
        <w:rFonts w:ascii="Wingdings" w:hAnsi="Wingdings" w:hint="default"/>
      </w:rPr>
    </w:lvl>
  </w:abstractNum>
  <w:abstractNum w:abstractNumId="1" w15:restartNumberingAfterBreak="0">
    <w:nsid w:val="0844476D"/>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9C1F3C"/>
    <w:multiLevelType w:val="hybridMultilevel"/>
    <w:tmpl w:val="6DBE7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612DB8"/>
    <w:multiLevelType w:val="hybridMultilevel"/>
    <w:tmpl w:val="8070A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A37BA"/>
    <w:multiLevelType w:val="hybridMultilevel"/>
    <w:tmpl w:val="2430B5AA"/>
    <w:lvl w:ilvl="0" w:tplc="C6541DB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6" w15:restartNumberingAfterBreak="0">
    <w:nsid w:val="1B182E9B"/>
    <w:multiLevelType w:val="hybridMultilevel"/>
    <w:tmpl w:val="8070AC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7970C0"/>
    <w:multiLevelType w:val="hybridMultilevel"/>
    <w:tmpl w:val="E06C39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FE36FC"/>
    <w:multiLevelType w:val="hybridMultilevel"/>
    <w:tmpl w:val="34228BDC"/>
    <w:lvl w:ilvl="0" w:tplc="FFFFFFFF">
      <w:start w:val="1"/>
      <w:numFmt w:val="lowerLetter"/>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9" w15:restartNumberingAfterBreak="0">
    <w:nsid w:val="20C55ACD"/>
    <w:multiLevelType w:val="hybridMultilevel"/>
    <w:tmpl w:val="4AFC37E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216D054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AA6C82"/>
    <w:multiLevelType w:val="hybridMultilevel"/>
    <w:tmpl w:val="F564AF22"/>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2" w15:restartNumberingAfterBreak="0">
    <w:nsid w:val="26A42985"/>
    <w:multiLevelType w:val="hybridMultilevel"/>
    <w:tmpl w:val="F5A8F80C"/>
    <w:lvl w:ilvl="0" w:tplc="FFFFFFFF">
      <w:start w:val="1"/>
      <w:numFmt w:val="decimal"/>
      <w:lvlText w:val="%1."/>
      <w:lvlJc w:val="left"/>
      <w:pPr>
        <w:ind w:left="1080" w:hanging="720"/>
      </w:pPr>
      <w:rPr>
        <w:rFonts w:hint="default"/>
        <w:color w:val="244061"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185334"/>
    <w:multiLevelType w:val="hybridMultilevel"/>
    <w:tmpl w:val="34228BDC"/>
    <w:lvl w:ilvl="0" w:tplc="08D88718">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4" w15:restartNumberingAfterBreak="0">
    <w:nsid w:val="2BC9013B"/>
    <w:multiLevelType w:val="hybridMultilevel"/>
    <w:tmpl w:val="E9B458B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3D07DE9"/>
    <w:multiLevelType w:val="hybridMultilevel"/>
    <w:tmpl w:val="2E46A9C2"/>
    <w:lvl w:ilvl="0" w:tplc="719E2BA2">
      <w:start w:val="2"/>
      <w:numFmt w:val="decimal"/>
      <w:lvlText w:val="%1."/>
      <w:lvlJc w:val="left"/>
      <w:pPr>
        <w:ind w:left="4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357655"/>
    <w:multiLevelType w:val="hybridMultilevel"/>
    <w:tmpl w:val="BAFCE482"/>
    <w:lvl w:ilvl="0" w:tplc="35A2169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9" w15:restartNumberingAfterBreak="0">
    <w:nsid w:val="36C0270E"/>
    <w:multiLevelType w:val="hybridMultilevel"/>
    <w:tmpl w:val="6B062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5E2D1F"/>
    <w:multiLevelType w:val="hybridMultilevel"/>
    <w:tmpl w:val="9624825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38961546"/>
    <w:multiLevelType w:val="hybridMultilevel"/>
    <w:tmpl w:val="AE965112"/>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A3F4D2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9119E4"/>
    <w:multiLevelType w:val="hybridMultilevel"/>
    <w:tmpl w:val="A224D2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C218DB"/>
    <w:multiLevelType w:val="hybridMultilevel"/>
    <w:tmpl w:val="7EAAD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7010C"/>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90047AA"/>
    <w:multiLevelType w:val="hybridMultilevel"/>
    <w:tmpl w:val="F1FE22D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495D4262"/>
    <w:multiLevelType w:val="hybridMultilevel"/>
    <w:tmpl w:val="78A823F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203159"/>
    <w:multiLevelType w:val="multilevel"/>
    <w:tmpl w:val="3BD0EDFA"/>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244061" w:themeColor="accent1" w:themeShade="80"/>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1" w15:restartNumberingAfterBreak="0">
    <w:nsid w:val="505F061D"/>
    <w:multiLevelType w:val="hybridMultilevel"/>
    <w:tmpl w:val="7E0E5A86"/>
    <w:lvl w:ilvl="0" w:tplc="D9345FB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D80434"/>
    <w:multiLevelType w:val="hybridMultilevel"/>
    <w:tmpl w:val="BBBA4F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4" w15:restartNumberingAfterBreak="0">
    <w:nsid w:val="55904E40"/>
    <w:multiLevelType w:val="hybridMultilevel"/>
    <w:tmpl w:val="7780EF0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58730A89"/>
    <w:multiLevelType w:val="hybridMultilevel"/>
    <w:tmpl w:val="94445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7" w15:restartNumberingAfterBreak="0">
    <w:nsid w:val="5D642232"/>
    <w:multiLevelType w:val="hybridMultilevel"/>
    <w:tmpl w:val="618EF8CE"/>
    <w:lvl w:ilvl="0" w:tplc="4950D492">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8" w15:restartNumberingAfterBreak="0">
    <w:nsid w:val="657327CB"/>
    <w:multiLevelType w:val="hybridMultilevel"/>
    <w:tmpl w:val="A990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0F1094"/>
    <w:multiLevelType w:val="hybridMultilevel"/>
    <w:tmpl w:val="FE165A6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8846177"/>
    <w:multiLevelType w:val="hybridMultilevel"/>
    <w:tmpl w:val="4C1C46FA"/>
    <w:lvl w:ilvl="0" w:tplc="57A27D86">
      <w:start w:val="1"/>
      <w:numFmt w:val="decimal"/>
      <w:lvlText w:val="%1."/>
      <w:lvlJc w:val="left"/>
      <w:pPr>
        <w:ind w:left="644" w:hanging="360"/>
      </w:pPr>
      <w:rPr>
        <w:rFonts w:hint="default"/>
        <w:b w:val="0"/>
        <w:bCs w:val="0"/>
      </w:rPr>
    </w:lvl>
    <w:lvl w:ilvl="1" w:tplc="16CE2074">
      <w:numFmt w:val="bullet"/>
      <w:lvlText w:val="•"/>
      <w:lvlJc w:val="left"/>
      <w:pPr>
        <w:ind w:left="1364" w:hanging="360"/>
      </w:pPr>
      <w:rPr>
        <w:rFonts w:ascii="Arial" w:eastAsia="Times New Roman" w:hAnsi="Arial" w:cs="Aria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15:restartNumberingAfterBreak="0">
    <w:nsid w:val="69B17857"/>
    <w:multiLevelType w:val="hybridMultilevel"/>
    <w:tmpl w:val="E7C4020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DBD4D05"/>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307CF8"/>
    <w:multiLevelType w:val="hybridMultilevel"/>
    <w:tmpl w:val="A224D2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14E0D39"/>
    <w:multiLevelType w:val="hybridMultilevel"/>
    <w:tmpl w:val="DFD46034"/>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47" w15:restartNumberingAfterBreak="0">
    <w:nsid w:val="748978DB"/>
    <w:multiLevelType w:val="hybridMultilevel"/>
    <w:tmpl w:val="808CD99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9" w15:restartNumberingAfterBreak="0">
    <w:nsid w:val="75EA64AE"/>
    <w:multiLevelType w:val="hybridMultilevel"/>
    <w:tmpl w:val="6A36FFEA"/>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0" w15:restartNumberingAfterBreak="0">
    <w:nsid w:val="78C5618F"/>
    <w:multiLevelType w:val="hybridMultilevel"/>
    <w:tmpl w:val="35126EDE"/>
    <w:lvl w:ilvl="0" w:tplc="48BE2058">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1" w15:restartNumberingAfterBreak="0">
    <w:nsid w:val="7A783306"/>
    <w:multiLevelType w:val="hybridMultilevel"/>
    <w:tmpl w:val="0F6873E6"/>
    <w:lvl w:ilvl="0" w:tplc="CDE2F6CA">
      <w:start w:val="1"/>
      <w:numFmt w:val="decimal"/>
      <w:lvlText w:val="%1."/>
      <w:lvlJc w:val="left"/>
      <w:pPr>
        <w:ind w:left="644" w:hanging="360"/>
      </w:pPr>
      <w:rPr>
        <w:rFonts w:hint="default"/>
        <w:b w:val="0"/>
        <w:b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2" w15:restartNumberingAfterBreak="0">
    <w:nsid w:val="7E7D64AF"/>
    <w:multiLevelType w:val="hybridMultilevel"/>
    <w:tmpl w:val="B38ED90A"/>
    <w:lvl w:ilvl="0" w:tplc="0F8004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063666">
    <w:abstractNumId w:val="30"/>
  </w:num>
  <w:num w:numId="2" w16cid:durableId="1127355154">
    <w:abstractNumId w:val="33"/>
  </w:num>
  <w:num w:numId="3" w16cid:durableId="153838215">
    <w:abstractNumId w:val="16"/>
  </w:num>
  <w:num w:numId="4" w16cid:durableId="1996227852">
    <w:abstractNumId w:val="45"/>
  </w:num>
  <w:num w:numId="5" w16cid:durableId="6374980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642104">
    <w:abstractNumId w:val="40"/>
  </w:num>
  <w:num w:numId="7" w16cid:durableId="371614050">
    <w:abstractNumId w:val="12"/>
  </w:num>
  <w:num w:numId="8" w16cid:durableId="1137379247">
    <w:abstractNumId w:val="19"/>
  </w:num>
  <w:num w:numId="9" w16cid:durableId="54940270">
    <w:abstractNumId w:val="35"/>
  </w:num>
  <w:num w:numId="10" w16cid:durableId="112141977">
    <w:abstractNumId w:val="50"/>
  </w:num>
  <w:num w:numId="11" w16cid:durableId="363333285">
    <w:abstractNumId w:val="48"/>
  </w:num>
  <w:num w:numId="12" w16cid:durableId="144208309">
    <w:abstractNumId w:val="14"/>
  </w:num>
  <w:num w:numId="13" w16cid:durableId="2096704055">
    <w:abstractNumId w:val="20"/>
  </w:num>
  <w:num w:numId="14" w16cid:durableId="1215580325">
    <w:abstractNumId w:val="29"/>
  </w:num>
  <w:num w:numId="15" w16cid:durableId="685835808">
    <w:abstractNumId w:val="15"/>
  </w:num>
  <w:num w:numId="16" w16cid:durableId="897521353">
    <w:abstractNumId w:val="3"/>
  </w:num>
  <w:num w:numId="17" w16cid:durableId="1599483277">
    <w:abstractNumId w:val="38"/>
  </w:num>
  <w:num w:numId="18" w16cid:durableId="365907212">
    <w:abstractNumId w:val="4"/>
  </w:num>
  <w:num w:numId="19" w16cid:durableId="2127849663">
    <w:abstractNumId w:val="18"/>
  </w:num>
  <w:num w:numId="20" w16cid:durableId="627978301">
    <w:abstractNumId w:val="28"/>
  </w:num>
  <w:num w:numId="21" w16cid:durableId="1169756758">
    <w:abstractNumId w:val="25"/>
  </w:num>
  <w:num w:numId="22" w16cid:durableId="572667695">
    <w:abstractNumId w:val="7"/>
  </w:num>
  <w:num w:numId="23" w16cid:durableId="1214732251">
    <w:abstractNumId w:val="31"/>
  </w:num>
  <w:num w:numId="24" w16cid:durableId="1123764204">
    <w:abstractNumId w:val="52"/>
  </w:num>
  <w:num w:numId="25" w16cid:durableId="2092384660">
    <w:abstractNumId w:val="6"/>
  </w:num>
  <w:num w:numId="26" w16cid:durableId="130486870">
    <w:abstractNumId w:val="32"/>
  </w:num>
  <w:num w:numId="27" w16cid:durableId="872811390">
    <w:abstractNumId w:val="39"/>
  </w:num>
  <w:num w:numId="28" w16cid:durableId="350843327">
    <w:abstractNumId w:val="27"/>
  </w:num>
  <w:num w:numId="29" w16cid:durableId="1916208025">
    <w:abstractNumId w:val="49"/>
  </w:num>
  <w:num w:numId="30" w16cid:durableId="584459077">
    <w:abstractNumId w:val="5"/>
  </w:num>
  <w:num w:numId="31" w16cid:durableId="1658997643">
    <w:abstractNumId w:val="11"/>
  </w:num>
  <w:num w:numId="32" w16cid:durableId="3884563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5793518">
    <w:abstractNumId w:val="46"/>
  </w:num>
  <w:num w:numId="34" w16cid:durableId="660087630">
    <w:abstractNumId w:val="37"/>
  </w:num>
  <w:num w:numId="35" w16cid:durableId="315256989">
    <w:abstractNumId w:val="9"/>
  </w:num>
  <w:num w:numId="36" w16cid:durableId="37629887">
    <w:abstractNumId w:val="34"/>
  </w:num>
  <w:num w:numId="37" w16cid:durableId="1904442920">
    <w:abstractNumId w:val="17"/>
  </w:num>
  <w:num w:numId="38" w16cid:durableId="355927373">
    <w:abstractNumId w:val="47"/>
  </w:num>
  <w:num w:numId="39" w16cid:durableId="1367634430">
    <w:abstractNumId w:val="2"/>
  </w:num>
  <w:num w:numId="40" w16cid:durableId="1998146293">
    <w:abstractNumId w:val="13"/>
  </w:num>
  <w:num w:numId="41" w16cid:durableId="1884978652">
    <w:abstractNumId w:val="41"/>
  </w:num>
  <w:num w:numId="42" w16cid:durableId="714038135">
    <w:abstractNumId w:val="51"/>
  </w:num>
  <w:num w:numId="43" w16cid:durableId="1051153771">
    <w:abstractNumId w:val="10"/>
  </w:num>
  <w:num w:numId="44" w16cid:durableId="234900837">
    <w:abstractNumId w:val="0"/>
  </w:num>
  <w:num w:numId="45" w16cid:durableId="1417094973">
    <w:abstractNumId w:val="21"/>
  </w:num>
  <w:num w:numId="46" w16cid:durableId="420758342">
    <w:abstractNumId w:val="22"/>
  </w:num>
  <w:num w:numId="47" w16cid:durableId="349137883">
    <w:abstractNumId w:val="24"/>
  </w:num>
  <w:num w:numId="48" w16cid:durableId="138307387">
    <w:abstractNumId w:val="43"/>
  </w:num>
  <w:num w:numId="49" w16cid:durableId="131215708">
    <w:abstractNumId w:val="44"/>
  </w:num>
  <w:num w:numId="50" w16cid:durableId="1261067606">
    <w:abstractNumId w:val="8"/>
  </w:num>
  <w:num w:numId="51" w16cid:durableId="1650136287">
    <w:abstractNumId w:val="42"/>
  </w:num>
  <w:num w:numId="52" w16cid:durableId="1945990885">
    <w:abstractNumId w:val="1"/>
  </w:num>
  <w:num w:numId="53" w16cid:durableId="1270240708">
    <w:abstractNumId w:val="26"/>
  </w:num>
  <w:num w:numId="54" w16cid:durableId="314913043">
    <w:abstractNumId w:val="36"/>
  </w:num>
  <w:num w:numId="55" w16cid:durableId="20540362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33CAD"/>
    <w:rsid w:val="000425B0"/>
    <w:rsid w:val="00046B3A"/>
    <w:rsid w:val="00060E8A"/>
    <w:rsid w:val="00074E2A"/>
    <w:rsid w:val="00083569"/>
    <w:rsid w:val="00085B7F"/>
    <w:rsid w:val="000915F4"/>
    <w:rsid w:val="00097163"/>
    <w:rsid w:val="000A64DA"/>
    <w:rsid w:val="000A793C"/>
    <w:rsid w:val="000B2F52"/>
    <w:rsid w:val="000B309E"/>
    <w:rsid w:val="000B468C"/>
    <w:rsid w:val="000E0501"/>
    <w:rsid w:val="000E1AFD"/>
    <w:rsid w:val="000E2B1E"/>
    <w:rsid w:val="000E6876"/>
    <w:rsid w:val="00105BA1"/>
    <w:rsid w:val="001115BB"/>
    <w:rsid w:val="001126B8"/>
    <w:rsid w:val="001162A1"/>
    <w:rsid w:val="001225E3"/>
    <w:rsid w:val="00124B02"/>
    <w:rsid w:val="00143309"/>
    <w:rsid w:val="00145C4A"/>
    <w:rsid w:val="00146D00"/>
    <w:rsid w:val="00164E62"/>
    <w:rsid w:val="00171DAC"/>
    <w:rsid w:val="0017296A"/>
    <w:rsid w:val="0017649D"/>
    <w:rsid w:val="00180419"/>
    <w:rsid w:val="00181BF9"/>
    <w:rsid w:val="00182CC1"/>
    <w:rsid w:val="00190567"/>
    <w:rsid w:val="00191A84"/>
    <w:rsid w:val="00197EA6"/>
    <w:rsid w:val="001A4A68"/>
    <w:rsid w:val="001A4BD1"/>
    <w:rsid w:val="001A534D"/>
    <w:rsid w:val="001B0C54"/>
    <w:rsid w:val="001B1FA8"/>
    <w:rsid w:val="001B765A"/>
    <w:rsid w:val="001C23DF"/>
    <w:rsid w:val="001D0611"/>
    <w:rsid w:val="001D349E"/>
    <w:rsid w:val="001F178A"/>
    <w:rsid w:val="001F5621"/>
    <w:rsid w:val="0020090F"/>
    <w:rsid w:val="0020701E"/>
    <w:rsid w:val="00221CA8"/>
    <w:rsid w:val="0023480C"/>
    <w:rsid w:val="0024060C"/>
    <w:rsid w:val="00240FEF"/>
    <w:rsid w:val="00241570"/>
    <w:rsid w:val="002417C1"/>
    <w:rsid w:val="00245B4E"/>
    <w:rsid w:val="00247C56"/>
    <w:rsid w:val="00257F09"/>
    <w:rsid w:val="00260AC9"/>
    <w:rsid w:val="00267EE6"/>
    <w:rsid w:val="00272A75"/>
    <w:rsid w:val="0027569A"/>
    <w:rsid w:val="0028600A"/>
    <w:rsid w:val="002A1BBF"/>
    <w:rsid w:val="002A44B5"/>
    <w:rsid w:val="002A4CC7"/>
    <w:rsid w:val="002A6542"/>
    <w:rsid w:val="002B163E"/>
    <w:rsid w:val="002B4681"/>
    <w:rsid w:val="002B6245"/>
    <w:rsid w:val="002F18C7"/>
    <w:rsid w:val="00305959"/>
    <w:rsid w:val="00307CFE"/>
    <w:rsid w:val="00311575"/>
    <w:rsid w:val="00312608"/>
    <w:rsid w:val="003311C9"/>
    <w:rsid w:val="00331E8F"/>
    <w:rsid w:val="0033529B"/>
    <w:rsid w:val="00350AD3"/>
    <w:rsid w:val="00355804"/>
    <w:rsid w:val="003573CF"/>
    <w:rsid w:val="003757D2"/>
    <w:rsid w:val="0038671A"/>
    <w:rsid w:val="00391204"/>
    <w:rsid w:val="003B4EBA"/>
    <w:rsid w:val="003B65B2"/>
    <w:rsid w:val="003D10A2"/>
    <w:rsid w:val="003D5C23"/>
    <w:rsid w:val="003D6779"/>
    <w:rsid w:val="003E516E"/>
    <w:rsid w:val="003E7C7B"/>
    <w:rsid w:val="003F4684"/>
    <w:rsid w:val="003F6F78"/>
    <w:rsid w:val="00404622"/>
    <w:rsid w:val="0040765B"/>
    <w:rsid w:val="004103FF"/>
    <w:rsid w:val="00414CEC"/>
    <w:rsid w:val="0042672C"/>
    <w:rsid w:val="0042794C"/>
    <w:rsid w:val="00440027"/>
    <w:rsid w:val="0044714C"/>
    <w:rsid w:val="004474DF"/>
    <w:rsid w:val="004527E4"/>
    <w:rsid w:val="00452F7E"/>
    <w:rsid w:val="00457BB3"/>
    <w:rsid w:val="0046467E"/>
    <w:rsid w:val="00465A04"/>
    <w:rsid w:val="00472737"/>
    <w:rsid w:val="00473D32"/>
    <w:rsid w:val="00477C38"/>
    <w:rsid w:val="004941AF"/>
    <w:rsid w:val="0049617C"/>
    <w:rsid w:val="004A0883"/>
    <w:rsid w:val="004A25D3"/>
    <w:rsid w:val="004A39E6"/>
    <w:rsid w:val="004A5E72"/>
    <w:rsid w:val="004B15D8"/>
    <w:rsid w:val="004B7518"/>
    <w:rsid w:val="004C5F20"/>
    <w:rsid w:val="004C75D7"/>
    <w:rsid w:val="004D1AED"/>
    <w:rsid w:val="004D4709"/>
    <w:rsid w:val="004E52B1"/>
    <w:rsid w:val="004F134B"/>
    <w:rsid w:val="004F4223"/>
    <w:rsid w:val="004F6ECD"/>
    <w:rsid w:val="00503FA2"/>
    <w:rsid w:val="00507879"/>
    <w:rsid w:val="00507F01"/>
    <w:rsid w:val="00516A8D"/>
    <w:rsid w:val="00537C0E"/>
    <w:rsid w:val="00550A22"/>
    <w:rsid w:val="00551112"/>
    <w:rsid w:val="00555880"/>
    <w:rsid w:val="00562866"/>
    <w:rsid w:val="0056475B"/>
    <w:rsid w:val="00566FA2"/>
    <w:rsid w:val="00574E45"/>
    <w:rsid w:val="0058576F"/>
    <w:rsid w:val="0058679A"/>
    <w:rsid w:val="005935C5"/>
    <w:rsid w:val="005949FF"/>
    <w:rsid w:val="00594B2B"/>
    <w:rsid w:val="005A213C"/>
    <w:rsid w:val="005A296C"/>
    <w:rsid w:val="005B6BE0"/>
    <w:rsid w:val="005B760D"/>
    <w:rsid w:val="005D7AA2"/>
    <w:rsid w:val="005E34D4"/>
    <w:rsid w:val="005F07F4"/>
    <w:rsid w:val="00611BBE"/>
    <w:rsid w:val="00615D15"/>
    <w:rsid w:val="006176FF"/>
    <w:rsid w:val="006230C9"/>
    <w:rsid w:val="006313FF"/>
    <w:rsid w:val="00636FDA"/>
    <w:rsid w:val="0063740D"/>
    <w:rsid w:val="00640165"/>
    <w:rsid w:val="006420CA"/>
    <w:rsid w:val="00652ED9"/>
    <w:rsid w:val="00670731"/>
    <w:rsid w:val="00671F60"/>
    <w:rsid w:val="00683A50"/>
    <w:rsid w:val="00684E96"/>
    <w:rsid w:val="0068513C"/>
    <w:rsid w:val="0069335C"/>
    <w:rsid w:val="00694CD7"/>
    <w:rsid w:val="0069679E"/>
    <w:rsid w:val="006D3A2F"/>
    <w:rsid w:val="006D60C9"/>
    <w:rsid w:val="006E2442"/>
    <w:rsid w:val="006E2B6A"/>
    <w:rsid w:val="006E67EC"/>
    <w:rsid w:val="006F7EBD"/>
    <w:rsid w:val="0070410F"/>
    <w:rsid w:val="00707012"/>
    <w:rsid w:val="0071406B"/>
    <w:rsid w:val="00714DCA"/>
    <w:rsid w:val="00715171"/>
    <w:rsid w:val="00742451"/>
    <w:rsid w:val="007431FB"/>
    <w:rsid w:val="00746352"/>
    <w:rsid w:val="007501E3"/>
    <w:rsid w:val="00751290"/>
    <w:rsid w:val="00764F8D"/>
    <w:rsid w:val="00765E9D"/>
    <w:rsid w:val="0077347F"/>
    <w:rsid w:val="0077677A"/>
    <w:rsid w:val="00784093"/>
    <w:rsid w:val="00786112"/>
    <w:rsid w:val="00786558"/>
    <w:rsid w:val="00791AD9"/>
    <w:rsid w:val="007A1A78"/>
    <w:rsid w:val="007A3CFF"/>
    <w:rsid w:val="007A76C7"/>
    <w:rsid w:val="007B2AD2"/>
    <w:rsid w:val="007B424B"/>
    <w:rsid w:val="007D162E"/>
    <w:rsid w:val="007D5EF8"/>
    <w:rsid w:val="007E1B14"/>
    <w:rsid w:val="007F48F9"/>
    <w:rsid w:val="0080197B"/>
    <w:rsid w:val="00803CBB"/>
    <w:rsid w:val="0080642A"/>
    <w:rsid w:val="00806BE0"/>
    <w:rsid w:val="00815561"/>
    <w:rsid w:val="008313F0"/>
    <w:rsid w:val="008326C6"/>
    <w:rsid w:val="008365DE"/>
    <w:rsid w:val="00836EB6"/>
    <w:rsid w:val="0084404D"/>
    <w:rsid w:val="00847480"/>
    <w:rsid w:val="00854283"/>
    <w:rsid w:val="00861FA7"/>
    <w:rsid w:val="0086268C"/>
    <w:rsid w:val="00870954"/>
    <w:rsid w:val="008766D4"/>
    <w:rsid w:val="008807C5"/>
    <w:rsid w:val="008A07B0"/>
    <w:rsid w:val="008B184E"/>
    <w:rsid w:val="008B3CA9"/>
    <w:rsid w:val="008B4019"/>
    <w:rsid w:val="008C3B1E"/>
    <w:rsid w:val="008D5B76"/>
    <w:rsid w:val="008D71A5"/>
    <w:rsid w:val="008E4E99"/>
    <w:rsid w:val="008E5A62"/>
    <w:rsid w:val="008F1DD2"/>
    <w:rsid w:val="008F51F1"/>
    <w:rsid w:val="00900481"/>
    <w:rsid w:val="00907E24"/>
    <w:rsid w:val="00922C64"/>
    <w:rsid w:val="00927A88"/>
    <w:rsid w:val="009346C2"/>
    <w:rsid w:val="009368F4"/>
    <w:rsid w:val="00937787"/>
    <w:rsid w:val="00945E90"/>
    <w:rsid w:val="0095033D"/>
    <w:rsid w:val="009507BB"/>
    <w:rsid w:val="009509F8"/>
    <w:rsid w:val="009521A4"/>
    <w:rsid w:val="0095739B"/>
    <w:rsid w:val="00960418"/>
    <w:rsid w:val="009608A0"/>
    <w:rsid w:val="00975931"/>
    <w:rsid w:val="0097772C"/>
    <w:rsid w:val="00977FCC"/>
    <w:rsid w:val="00980917"/>
    <w:rsid w:val="0098368E"/>
    <w:rsid w:val="0098491F"/>
    <w:rsid w:val="009955B2"/>
    <w:rsid w:val="009956D3"/>
    <w:rsid w:val="009A2398"/>
    <w:rsid w:val="009A44F8"/>
    <w:rsid w:val="009A5FFF"/>
    <w:rsid w:val="009A7671"/>
    <w:rsid w:val="009B2EA3"/>
    <w:rsid w:val="009B5806"/>
    <w:rsid w:val="009C0BF5"/>
    <w:rsid w:val="009D7D10"/>
    <w:rsid w:val="009E2251"/>
    <w:rsid w:val="009E2D4C"/>
    <w:rsid w:val="009F05B8"/>
    <w:rsid w:val="009F546B"/>
    <w:rsid w:val="00A047BC"/>
    <w:rsid w:val="00A11DC0"/>
    <w:rsid w:val="00A22C12"/>
    <w:rsid w:val="00A3031D"/>
    <w:rsid w:val="00A34A99"/>
    <w:rsid w:val="00A4522E"/>
    <w:rsid w:val="00A45BF9"/>
    <w:rsid w:val="00A46244"/>
    <w:rsid w:val="00A53261"/>
    <w:rsid w:val="00A53BD3"/>
    <w:rsid w:val="00A546D9"/>
    <w:rsid w:val="00A642EE"/>
    <w:rsid w:val="00A71A8C"/>
    <w:rsid w:val="00A773D3"/>
    <w:rsid w:val="00A85F23"/>
    <w:rsid w:val="00A91891"/>
    <w:rsid w:val="00A9506F"/>
    <w:rsid w:val="00AA0608"/>
    <w:rsid w:val="00AA39E3"/>
    <w:rsid w:val="00AB0B6C"/>
    <w:rsid w:val="00AB414C"/>
    <w:rsid w:val="00AB71CA"/>
    <w:rsid w:val="00AC1DE7"/>
    <w:rsid w:val="00AD1A48"/>
    <w:rsid w:val="00AD1C9C"/>
    <w:rsid w:val="00AE0476"/>
    <w:rsid w:val="00AE4443"/>
    <w:rsid w:val="00AE4E86"/>
    <w:rsid w:val="00AE59BD"/>
    <w:rsid w:val="00AF2274"/>
    <w:rsid w:val="00B04E7A"/>
    <w:rsid w:val="00B1257B"/>
    <w:rsid w:val="00B267A4"/>
    <w:rsid w:val="00B26E1E"/>
    <w:rsid w:val="00B31B09"/>
    <w:rsid w:val="00B40CA6"/>
    <w:rsid w:val="00B560B0"/>
    <w:rsid w:val="00B60994"/>
    <w:rsid w:val="00B60CB0"/>
    <w:rsid w:val="00B662C3"/>
    <w:rsid w:val="00B73BC3"/>
    <w:rsid w:val="00B75A21"/>
    <w:rsid w:val="00B82A6C"/>
    <w:rsid w:val="00B859B4"/>
    <w:rsid w:val="00B91C91"/>
    <w:rsid w:val="00B91CE6"/>
    <w:rsid w:val="00B92B19"/>
    <w:rsid w:val="00BA0359"/>
    <w:rsid w:val="00BA3FF2"/>
    <w:rsid w:val="00BB03E2"/>
    <w:rsid w:val="00BB7A76"/>
    <w:rsid w:val="00BC5123"/>
    <w:rsid w:val="00BD0912"/>
    <w:rsid w:val="00BD551A"/>
    <w:rsid w:val="00BD577A"/>
    <w:rsid w:val="00BD769E"/>
    <w:rsid w:val="00C018F9"/>
    <w:rsid w:val="00C06047"/>
    <w:rsid w:val="00C127FB"/>
    <w:rsid w:val="00C240B8"/>
    <w:rsid w:val="00C244F8"/>
    <w:rsid w:val="00C26B34"/>
    <w:rsid w:val="00C30DD8"/>
    <w:rsid w:val="00C32F5B"/>
    <w:rsid w:val="00C341E0"/>
    <w:rsid w:val="00C3462A"/>
    <w:rsid w:val="00C35925"/>
    <w:rsid w:val="00C45186"/>
    <w:rsid w:val="00C531A6"/>
    <w:rsid w:val="00C60ACE"/>
    <w:rsid w:val="00C60F0F"/>
    <w:rsid w:val="00C6315F"/>
    <w:rsid w:val="00C66BB9"/>
    <w:rsid w:val="00C73209"/>
    <w:rsid w:val="00C7367D"/>
    <w:rsid w:val="00CA388A"/>
    <w:rsid w:val="00CA3B5C"/>
    <w:rsid w:val="00CA40F0"/>
    <w:rsid w:val="00CA6AB9"/>
    <w:rsid w:val="00CB0E25"/>
    <w:rsid w:val="00CC4326"/>
    <w:rsid w:val="00CC46CE"/>
    <w:rsid w:val="00CD169B"/>
    <w:rsid w:val="00CD7CF0"/>
    <w:rsid w:val="00CE76CD"/>
    <w:rsid w:val="00CF228D"/>
    <w:rsid w:val="00CF6CFF"/>
    <w:rsid w:val="00D05D60"/>
    <w:rsid w:val="00D14506"/>
    <w:rsid w:val="00D17D94"/>
    <w:rsid w:val="00D35FB2"/>
    <w:rsid w:val="00D5140E"/>
    <w:rsid w:val="00D64EA9"/>
    <w:rsid w:val="00D94CB7"/>
    <w:rsid w:val="00D97B2D"/>
    <w:rsid w:val="00DA33AE"/>
    <w:rsid w:val="00DA3A87"/>
    <w:rsid w:val="00DB183A"/>
    <w:rsid w:val="00DC3EBF"/>
    <w:rsid w:val="00DD1C03"/>
    <w:rsid w:val="00DE5DFF"/>
    <w:rsid w:val="00DF025E"/>
    <w:rsid w:val="00DF4B00"/>
    <w:rsid w:val="00DF70BE"/>
    <w:rsid w:val="00DF73B7"/>
    <w:rsid w:val="00E15D38"/>
    <w:rsid w:val="00E20B7C"/>
    <w:rsid w:val="00E22F52"/>
    <w:rsid w:val="00E24F6A"/>
    <w:rsid w:val="00E259FA"/>
    <w:rsid w:val="00E30F1A"/>
    <w:rsid w:val="00E3642A"/>
    <w:rsid w:val="00E413BC"/>
    <w:rsid w:val="00E567FC"/>
    <w:rsid w:val="00E606BE"/>
    <w:rsid w:val="00E62292"/>
    <w:rsid w:val="00E632D1"/>
    <w:rsid w:val="00E64A91"/>
    <w:rsid w:val="00E66C3F"/>
    <w:rsid w:val="00E77B8E"/>
    <w:rsid w:val="00E8393F"/>
    <w:rsid w:val="00E84DB1"/>
    <w:rsid w:val="00E9360C"/>
    <w:rsid w:val="00E948FE"/>
    <w:rsid w:val="00E979CA"/>
    <w:rsid w:val="00EA1F32"/>
    <w:rsid w:val="00EA432A"/>
    <w:rsid w:val="00EA6BF0"/>
    <w:rsid w:val="00ED0BC4"/>
    <w:rsid w:val="00ED205F"/>
    <w:rsid w:val="00ED34A0"/>
    <w:rsid w:val="00ED3604"/>
    <w:rsid w:val="00ED4960"/>
    <w:rsid w:val="00EF4382"/>
    <w:rsid w:val="00EF7E62"/>
    <w:rsid w:val="00F03255"/>
    <w:rsid w:val="00F044EA"/>
    <w:rsid w:val="00F06EFB"/>
    <w:rsid w:val="00F100D8"/>
    <w:rsid w:val="00F24CE3"/>
    <w:rsid w:val="00F30D6F"/>
    <w:rsid w:val="00F42A6F"/>
    <w:rsid w:val="00F439B7"/>
    <w:rsid w:val="00F44637"/>
    <w:rsid w:val="00F46E54"/>
    <w:rsid w:val="00F47226"/>
    <w:rsid w:val="00F50013"/>
    <w:rsid w:val="00F547FF"/>
    <w:rsid w:val="00F65733"/>
    <w:rsid w:val="00F76855"/>
    <w:rsid w:val="00F81169"/>
    <w:rsid w:val="00F8145C"/>
    <w:rsid w:val="00F81784"/>
    <w:rsid w:val="00F844FE"/>
    <w:rsid w:val="00F90ED0"/>
    <w:rsid w:val="00F91AE4"/>
    <w:rsid w:val="00F95B9B"/>
    <w:rsid w:val="00FC4315"/>
    <w:rsid w:val="00FD2268"/>
    <w:rsid w:val="00FE5471"/>
    <w:rsid w:val="00FE5F6F"/>
    <w:rsid w:val="00FF0456"/>
    <w:rsid w:val="00FF1C2D"/>
    <w:rsid w:val="00FF35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2C5D2DE9-3D9D-46AC-9955-C9EE0792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basedOn w:val="TableNormal"/>
    <w:uiPriority w:val="59"/>
    <w:rsid w:val="00E15D38"/>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4CD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169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312608"/>
    <w:pPr>
      <w:tabs>
        <w:tab w:val="right" w:pos="595"/>
        <w:tab w:val="left" w:pos="879"/>
      </w:tabs>
      <w:spacing w:before="160" w:line="260" w:lineRule="atLeast"/>
      <w:ind w:left="879" w:hanging="879"/>
    </w:pPr>
    <w:rPr>
      <w:sz w:val="24"/>
    </w:rPr>
  </w:style>
  <w:style w:type="paragraph" w:customStyle="1" w:styleId="paragraph">
    <w:name w:val="paragraph"/>
    <w:basedOn w:val="Normal"/>
    <w:rsid w:val="00312608"/>
    <w:pPr>
      <w:spacing w:before="100" w:beforeAutospacing="1" w:after="100" w:afterAutospacing="1"/>
    </w:pPr>
    <w:rPr>
      <w:szCs w:val="24"/>
      <w:lang w:eastAsia="en-AU"/>
    </w:rPr>
  </w:style>
  <w:style w:type="character" w:customStyle="1" w:styleId="eop">
    <w:name w:val="eop"/>
    <w:basedOn w:val="DefaultParagraphFont"/>
    <w:rsid w:val="00312608"/>
  </w:style>
  <w:style w:type="paragraph" w:styleId="NormalWeb">
    <w:name w:val="Normal (Web)"/>
    <w:basedOn w:val="Normal"/>
    <w:uiPriority w:val="99"/>
    <w:unhideWhenUsed/>
    <w:rsid w:val="00312608"/>
    <w:pPr>
      <w:spacing w:before="100" w:beforeAutospacing="1" w:after="100" w:afterAutospacing="1"/>
    </w:pPr>
    <w:rPr>
      <w:szCs w:val="24"/>
      <w:lang w:eastAsia="en-AU"/>
    </w:rPr>
  </w:style>
  <w:style w:type="paragraph" w:styleId="Caption">
    <w:name w:val="caption"/>
    <w:basedOn w:val="Normal"/>
    <w:next w:val="Normal"/>
    <w:uiPriority w:val="35"/>
    <w:unhideWhenUsed/>
    <w:qFormat/>
    <w:rsid w:val="00312608"/>
    <w:pPr>
      <w:spacing w:after="200"/>
    </w:pPr>
    <w:rPr>
      <w:rFonts w:asciiTheme="minorHAnsi" w:eastAsiaTheme="minorHAnsi" w:hAnsiTheme="minorHAnsi" w:cstheme="minorBidi"/>
      <w:i/>
      <w:iCs/>
      <w:color w:val="1F497D" w:themeColor="text2"/>
      <w:sz w:val="18"/>
      <w:szCs w:val="18"/>
      <w:lang w:val="en-GB"/>
    </w:rPr>
  </w:style>
  <w:style w:type="table" w:customStyle="1" w:styleId="TableGrid3">
    <w:name w:val="Table Grid3"/>
    <w:basedOn w:val="TableNormal"/>
    <w:next w:val="TableGrid"/>
    <w:uiPriority w:val="39"/>
    <w:rsid w:val="00A71A8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4404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472737"/>
    <w:rPr>
      <w:sz w:val="24"/>
      <w:lang w:eastAsia="en-US"/>
    </w:rPr>
  </w:style>
  <w:style w:type="paragraph" w:styleId="TOCHeading">
    <w:name w:val="TOC Heading"/>
    <w:basedOn w:val="Heading1"/>
    <w:next w:val="Normal"/>
    <w:uiPriority w:val="39"/>
    <w:unhideWhenUsed/>
    <w:qFormat/>
    <w:rsid w:val="00D17D94"/>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Revision">
    <w:name w:val="Revision"/>
    <w:hidden/>
    <w:uiPriority w:val="99"/>
    <w:semiHidden/>
    <w:rsid w:val="004F6EC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4" ma:contentTypeDescription="" ma:contentTypeScope="" ma:versionID="f8fed84ec61fe1f6b4d8162a6d14d4c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087250f61c184165255b3d37a43f97e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ORGN-317801165-12497</_dlc_DocId>
    <_dlc_DocIdUrl xmlns="02b462e0-950b-4d18-8f56-efe6ec8fd98e">
      <Url>https://nedlands365.sharepoint.com/sites/organisation/council/_layouts/15/DocIdRedir.aspx?ID=ORGN-317801165-12497</Url>
      <Description>ORGN-317801165-12497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6A95014E-C7EF-41A9-BDB8-213208BAD559}"/>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6C23A3C0-10B7-4721-AB15-9813D7C71C59}">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b3dba301-5620-44c7-a8fe-21bd50c42e00"/>
  </ds:schemaRefs>
</ds:datastoreItem>
</file>

<file path=customXml/itemProps5.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2093</Words>
  <Characters>11931</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Special Council Meeting (insert date month year)</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(copy</vt:lpstr>
      <vt:lpstr>(Insert Report)</vt:lpstr>
      <vt:lpstr>(Insert Report)</vt:lpstr>
      <vt:lpstr>(Insert Report)</vt:lpstr>
      <vt:lpstr/>
      <vt:lpstr>(Insert Report)</vt:lpstr>
      <vt:lpstr>(Insert Report)</vt:lpstr>
      <vt:lpstr>(Insert Report)</vt:lpstr>
      <vt:lpstr>Divisional Reports - Technical Services Report No’s TS      to TS      (copy att</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(copy</vt:lpstr>
      <vt:lpstr>(Insert Report)</vt:lpstr>
      <vt:lpstr>(Insert Report)</vt:lpstr>
      <vt:lpstr>(Insert Report)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13997</CharactersWithSpaces>
  <SharedDoc>false</SharedDoc>
  <HLinks>
    <vt:vector size="306" baseType="variant">
      <vt:variant>
        <vt:i4>4063252</vt:i4>
      </vt:variant>
      <vt:variant>
        <vt:i4>282</vt:i4>
      </vt:variant>
      <vt:variant>
        <vt:i4>0</vt:i4>
      </vt:variant>
      <vt:variant>
        <vt:i4>5</vt:i4>
      </vt:variant>
      <vt:variant>
        <vt:lpwstr>https://nedlands365.sharepoint.com/:w:/r/sites/controlled_documents/Council_Policies_Procedures/Published/Capital Grants to Sporting Clubs Council Policy.docx?d=w56efd20f7b354fdba6fd8791d7758ab8&amp;csf=1&amp;web=1</vt:lpwstr>
      </vt:variant>
      <vt:variant>
        <vt:lpwstr/>
      </vt:variant>
      <vt:variant>
        <vt:i4>65619</vt:i4>
      </vt:variant>
      <vt:variant>
        <vt:i4>279</vt:i4>
      </vt:variant>
      <vt:variant>
        <vt:i4>0</vt:i4>
      </vt:variant>
      <vt:variant>
        <vt:i4>5</vt:i4>
      </vt:variant>
      <vt:variant>
        <vt:lpwstr>https://www.dbca.wa.gov.au/sites/default/files/2020-12/Corporate Policy Statement 49 - Planning for Stormwater Management.pdf</vt:lpwstr>
      </vt:variant>
      <vt:variant>
        <vt:lpwstr/>
      </vt:variant>
      <vt:variant>
        <vt:i4>7340084</vt:i4>
      </vt:variant>
      <vt:variant>
        <vt:i4>276</vt:i4>
      </vt:variant>
      <vt:variant>
        <vt:i4>0</vt:i4>
      </vt:variant>
      <vt:variant>
        <vt:i4>5</vt:i4>
      </vt:variant>
      <vt:variant>
        <vt:lpwstr>https://view.officeapps.live.com/op/view.aspx?src=https%3A%2F%2Fwww.nedlands.wa.gov.au%2Fdocuments%2F259%2Fcommunity-engagement&amp;wdOrigin=BROWSELINK</vt:lpwstr>
      </vt:variant>
      <vt:variant>
        <vt:lpwstr/>
      </vt:variant>
      <vt:variant>
        <vt:i4>3407940</vt:i4>
      </vt:variant>
      <vt:variant>
        <vt:i4>261</vt:i4>
      </vt:variant>
      <vt:variant>
        <vt:i4>0</vt:i4>
      </vt:variant>
      <vt:variant>
        <vt:i4>5</vt:i4>
      </vt:variant>
      <vt:variant>
        <vt:lpwstr>https://www.legislation.wa.gov.au/legislation/prod/filestore.nsf/FileURL/mrdoc_45565.pdf/$FILE/Planning and Development (Local Planning Schemes) Regulations 2015 - %5B00-m0-00%5D.pdf?OpenElement</vt:lpwstr>
      </vt:variant>
      <vt:variant>
        <vt:lpwstr/>
      </vt:variant>
      <vt:variant>
        <vt:i4>3407940</vt:i4>
      </vt:variant>
      <vt:variant>
        <vt:i4>258</vt:i4>
      </vt:variant>
      <vt:variant>
        <vt:i4>0</vt:i4>
      </vt:variant>
      <vt:variant>
        <vt:i4>5</vt:i4>
      </vt:variant>
      <vt:variant>
        <vt:lpwstr>https://www.legislation.wa.gov.au/legislation/prod/filestore.nsf/FileURL/mrdoc_45565.pdf/$FILE/Planning and Development (Local Planning Schemes) Regulations 2015 - %5B00-m0-00%5D.pdf?OpenElement</vt:lpwstr>
      </vt:variant>
      <vt:variant>
        <vt:lpwstr/>
      </vt:variant>
      <vt:variant>
        <vt:i4>3407940</vt:i4>
      </vt:variant>
      <vt:variant>
        <vt:i4>255</vt:i4>
      </vt:variant>
      <vt:variant>
        <vt:i4>0</vt:i4>
      </vt:variant>
      <vt:variant>
        <vt:i4>5</vt:i4>
      </vt:variant>
      <vt:variant>
        <vt:lpwstr>https://www.legislation.wa.gov.au/legislation/prod/filestore.nsf/FileURL/mrdoc_45565.pdf/$FILE/Planning and Development (Local Planning Schemes) Regulations 2015 - %5B00-m0-00%5D.pdf?OpenElement</vt:lpwstr>
      </vt:variant>
      <vt:variant>
        <vt:lpwstr/>
      </vt:variant>
      <vt:variant>
        <vt:i4>3866733</vt:i4>
      </vt:variant>
      <vt:variant>
        <vt:i4>252</vt:i4>
      </vt:variant>
      <vt:variant>
        <vt:i4>0</vt:i4>
      </vt:variant>
      <vt:variant>
        <vt:i4>5</vt:i4>
      </vt:variant>
      <vt:variant>
        <vt:lpwstr>https://www.wa.gov.au/government/document-collections/planning-and-development-local-planning-schemes-regulations-2015</vt:lpwstr>
      </vt:variant>
      <vt:variant>
        <vt:lpwstr/>
      </vt:variant>
      <vt:variant>
        <vt:i4>5832813</vt:i4>
      </vt:variant>
      <vt:variant>
        <vt:i4>249</vt:i4>
      </vt:variant>
      <vt:variant>
        <vt:i4>0</vt:i4>
      </vt:variant>
      <vt:variant>
        <vt:i4>5</vt:i4>
      </vt:variant>
      <vt:variant>
        <vt:lpwstr>https://consultation.dplh.wa.gov.au/strategy-and-enagagement/public-open-space/supporting_documents/Operational_Policy_Draft Planning for Public Open Space 2.3 April.pdf</vt:lpwstr>
      </vt:variant>
      <vt:variant>
        <vt:lpwstr/>
      </vt:variant>
      <vt:variant>
        <vt:i4>3866722</vt:i4>
      </vt:variant>
      <vt:variant>
        <vt:i4>246</vt:i4>
      </vt:variant>
      <vt:variant>
        <vt:i4>0</vt:i4>
      </vt:variant>
      <vt:variant>
        <vt:i4>5</vt:i4>
      </vt:variant>
      <vt:variant>
        <vt:lpwstr>https://www.wa.gov.au/system/files/2021-07/DCP_2-3_public_open_space.pdf</vt:lpwstr>
      </vt:variant>
      <vt:variant>
        <vt:lpwstr/>
      </vt:variant>
      <vt:variant>
        <vt:i4>1245219</vt:i4>
      </vt:variant>
      <vt:variant>
        <vt:i4>243</vt:i4>
      </vt:variant>
      <vt:variant>
        <vt:i4>0</vt:i4>
      </vt:variant>
      <vt:variant>
        <vt:i4>5</vt:i4>
      </vt:variant>
      <vt:variant>
        <vt:lpwstr>https://www.legislation.wa.gov.au/legislation/prod/filestore.nsf/FileURL/mrdoc_45817.pdf/$FILE/Planning and Development Act 2005 - %5B04-s0-01%5D.pdf?OpenElement</vt:lpwstr>
      </vt:variant>
      <vt:variant>
        <vt:lpwstr/>
      </vt:variant>
      <vt:variant>
        <vt:i4>1310770</vt:i4>
      </vt:variant>
      <vt:variant>
        <vt:i4>233</vt:i4>
      </vt:variant>
      <vt:variant>
        <vt:i4>0</vt:i4>
      </vt:variant>
      <vt:variant>
        <vt:i4>5</vt:i4>
      </vt:variant>
      <vt:variant>
        <vt:lpwstr/>
      </vt:variant>
      <vt:variant>
        <vt:lpwstr>_Toc141958764</vt:lpwstr>
      </vt:variant>
      <vt:variant>
        <vt:i4>1310770</vt:i4>
      </vt:variant>
      <vt:variant>
        <vt:i4>227</vt:i4>
      </vt:variant>
      <vt:variant>
        <vt:i4>0</vt:i4>
      </vt:variant>
      <vt:variant>
        <vt:i4>5</vt:i4>
      </vt:variant>
      <vt:variant>
        <vt:lpwstr/>
      </vt:variant>
      <vt:variant>
        <vt:lpwstr>_Toc141958763</vt:lpwstr>
      </vt:variant>
      <vt:variant>
        <vt:i4>1310770</vt:i4>
      </vt:variant>
      <vt:variant>
        <vt:i4>221</vt:i4>
      </vt:variant>
      <vt:variant>
        <vt:i4>0</vt:i4>
      </vt:variant>
      <vt:variant>
        <vt:i4>5</vt:i4>
      </vt:variant>
      <vt:variant>
        <vt:lpwstr/>
      </vt:variant>
      <vt:variant>
        <vt:lpwstr>_Toc141958762</vt:lpwstr>
      </vt:variant>
      <vt:variant>
        <vt:i4>1310770</vt:i4>
      </vt:variant>
      <vt:variant>
        <vt:i4>215</vt:i4>
      </vt:variant>
      <vt:variant>
        <vt:i4>0</vt:i4>
      </vt:variant>
      <vt:variant>
        <vt:i4>5</vt:i4>
      </vt:variant>
      <vt:variant>
        <vt:lpwstr/>
      </vt:variant>
      <vt:variant>
        <vt:lpwstr>_Toc141958761</vt:lpwstr>
      </vt:variant>
      <vt:variant>
        <vt:i4>1310770</vt:i4>
      </vt:variant>
      <vt:variant>
        <vt:i4>209</vt:i4>
      </vt:variant>
      <vt:variant>
        <vt:i4>0</vt:i4>
      </vt:variant>
      <vt:variant>
        <vt:i4>5</vt:i4>
      </vt:variant>
      <vt:variant>
        <vt:lpwstr/>
      </vt:variant>
      <vt:variant>
        <vt:lpwstr>_Toc141958760</vt:lpwstr>
      </vt:variant>
      <vt:variant>
        <vt:i4>1507378</vt:i4>
      </vt:variant>
      <vt:variant>
        <vt:i4>203</vt:i4>
      </vt:variant>
      <vt:variant>
        <vt:i4>0</vt:i4>
      </vt:variant>
      <vt:variant>
        <vt:i4>5</vt:i4>
      </vt:variant>
      <vt:variant>
        <vt:lpwstr/>
      </vt:variant>
      <vt:variant>
        <vt:lpwstr>_Toc141958759</vt:lpwstr>
      </vt:variant>
      <vt:variant>
        <vt:i4>1507378</vt:i4>
      </vt:variant>
      <vt:variant>
        <vt:i4>197</vt:i4>
      </vt:variant>
      <vt:variant>
        <vt:i4>0</vt:i4>
      </vt:variant>
      <vt:variant>
        <vt:i4>5</vt:i4>
      </vt:variant>
      <vt:variant>
        <vt:lpwstr/>
      </vt:variant>
      <vt:variant>
        <vt:lpwstr>_Toc141958758</vt:lpwstr>
      </vt:variant>
      <vt:variant>
        <vt:i4>1507378</vt:i4>
      </vt:variant>
      <vt:variant>
        <vt:i4>191</vt:i4>
      </vt:variant>
      <vt:variant>
        <vt:i4>0</vt:i4>
      </vt:variant>
      <vt:variant>
        <vt:i4>5</vt:i4>
      </vt:variant>
      <vt:variant>
        <vt:lpwstr/>
      </vt:variant>
      <vt:variant>
        <vt:lpwstr>_Toc141958757</vt:lpwstr>
      </vt:variant>
      <vt:variant>
        <vt:i4>1507378</vt:i4>
      </vt:variant>
      <vt:variant>
        <vt:i4>185</vt:i4>
      </vt:variant>
      <vt:variant>
        <vt:i4>0</vt:i4>
      </vt:variant>
      <vt:variant>
        <vt:i4>5</vt:i4>
      </vt:variant>
      <vt:variant>
        <vt:lpwstr/>
      </vt:variant>
      <vt:variant>
        <vt:lpwstr>_Toc141958756</vt:lpwstr>
      </vt:variant>
      <vt:variant>
        <vt:i4>1507378</vt:i4>
      </vt:variant>
      <vt:variant>
        <vt:i4>179</vt:i4>
      </vt:variant>
      <vt:variant>
        <vt:i4>0</vt:i4>
      </vt:variant>
      <vt:variant>
        <vt:i4>5</vt:i4>
      </vt:variant>
      <vt:variant>
        <vt:lpwstr/>
      </vt:variant>
      <vt:variant>
        <vt:lpwstr>_Toc141958755</vt:lpwstr>
      </vt:variant>
      <vt:variant>
        <vt:i4>1507378</vt:i4>
      </vt:variant>
      <vt:variant>
        <vt:i4>173</vt:i4>
      </vt:variant>
      <vt:variant>
        <vt:i4>0</vt:i4>
      </vt:variant>
      <vt:variant>
        <vt:i4>5</vt:i4>
      </vt:variant>
      <vt:variant>
        <vt:lpwstr/>
      </vt:variant>
      <vt:variant>
        <vt:lpwstr>_Toc141958754</vt:lpwstr>
      </vt:variant>
      <vt:variant>
        <vt:i4>1507378</vt:i4>
      </vt:variant>
      <vt:variant>
        <vt:i4>167</vt:i4>
      </vt:variant>
      <vt:variant>
        <vt:i4>0</vt:i4>
      </vt:variant>
      <vt:variant>
        <vt:i4>5</vt:i4>
      </vt:variant>
      <vt:variant>
        <vt:lpwstr/>
      </vt:variant>
      <vt:variant>
        <vt:lpwstr>_Toc141958753</vt:lpwstr>
      </vt:variant>
      <vt:variant>
        <vt:i4>1507378</vt:i4>
      </vt:variant>
      <vt:variant>
        <vt:i4>161</vt:i4>
      </vt:variant>
      <vt:variant>
        <vt:i4>0</vt:i4>
      </vt:variant>
      <vt:variant>
        <vt:i4>5</vt:i4>
      </vt:variant>
      <vt:variant>
        <vt:lpwstr/>
      </vt:variant>
      <vt:variant>
        <vt:lpwstr>_Toc141958752</vt:lpwstr>
      </vt:variant>
      <vt:variant>
        <vt:i4>1507378</vt:i4>
      </vt:variant>
      <vt:variant>
        <vt:i4>155</vt:i4>
      </vt:variant>
      <vt:variant>
        <vt:i4>0</vt:i4>
      </vt:variant>
      <vt:variant>
        <vt:i4>5</vt:i4>
      </vt:variant>
      <vt:variant>
        <vt:lpwstr/>
      </vt:variant>
      <vt:variant>
        <vt:lpwstr>_Toc141958751</vt:lpwstr>
      </vt:variant>
      <vt:variant>
        <vt:i4>1507378</vt:i4>
      </vt:variant>
      <vt:variant>
        <vt:i4>149</vt:i4>
      </vt:variant>
      <vt:variant>
        <vt:i4>0</vt:i4>
      </vt:variant>
      <vt:variant>
        <vt:i4>5</vt:i4>
      </vt:variant>
      <vt:variant>
        <vt:lpwstr/>
      </vt:variant>
      <vt:variant>
        <vt:lpwstr>_Toc141958750</vt:lpwstr>
      </vt:variant>
      <vt:variant>
        <vt:i4>1441842</vt:i4>
      </vt:variant>
      <vt:variant>
        <vt:i4>143</vt:i4>
      </vt:variant>
      <vt:variant>
        <vt:i4>0</vt:i4>
      </vt:variant>
      <vt:variant>
        <vt:i4>5</vt:i4>
      </vt:variant>
      <vt:variant>
        <vt:lpwstr/>
      </vt:variant>
      <vt:variant>
        <vt:lpwstr>_Toc141958749</vt:lpwstr>
      </vt:variant>
      <vt:variant>
        <vt:i4>1441842</vt:i4>
      </vt:variant>
      <vt:variant>
        <vt:i4>137</vt:i4>
      </vt:variant>
      <vt:variant>
        <vt:i4>0</vt:i4>
      </vt:variant>
      <vt:variant>
        <vt:i4>5</vt:i4>
      </vt:variant>
      <vt:variant>
        <vt:lpwstr/>
      </vt:variant>
      <vt:variant>
        <vt:lpwstr>_Toc141958748</vt:lpwstr>
      </vt:variant>
      <vt:variant>
        <vt:i4>1441842</vt:i4>
      </vt:variant>
      <vt:variant>
        <vt:i4>131</vt:i4>
      </vt:variant>
      <vt:variant>
        <vt:i4>0</vt:i4>
      </vt:variant>
      <vt:variant>
        <vt:i4>5</vt:i4>
      </vt:variant>
      <vt:variant>
        <vt:lpwstr/>
      </vt:variant>
      <vt:variant>
        <vt:lpwstr>_Toc141958747</vt:lpwstr>
      </vt:variant>
      <vt:variant>
        <vt:i4>1441842</vt:i4>
      </vt:variant>
      <vt:variant>
        <vt:i4>125</vt:i4>
      </vt:variant>
      <vt:variant>
        <vt:i4>0</vt:i4>
      </vt:variant>
      <vt:variant>
        <vt:i4>5</vt:i4>
      </vt:variant>
      <vt:variant>
        <vt:lpwstr/>
      </vt:variant>
      <vt:variant>
        <vt:lpwstr>_Toc141958746</vt:lpwstr>
      </vt:variant>
      <vt:variant>
        <vt:i4>1441842</vt:i4>
      </vt:variant>
      <vt:variant>
        <vt:i4>119</vt:i4>
      </vt:variant>
      <vt:variant>
        <vt:i4>0</vt:i4>
      </vt:variant>
      <vt:variant>
        <vt:i4>5</vt:i4>
      </vt:variant>
      <vt:variant>
        <vt:lpwstr/>
      </vt:variant>
      <vt:variant>
        <vt:lpwstr>_Toc141958745</vt:lpwstr>
      </vt:variant>
      <vt:variant>
        <vt:i4>1441842</vt:i4>
      </vt:variant>
      <vt:variant>
        <vt:i4>113</vt:i4>
      </vt:variant>
      <vt:variant>
        <vt:i4>0</vt:i4>
      </vt:variant>
      <vt:variant>
        <vt:i4>5</vt:i4>
      </vt:variant>
      <vt:variant>
        <vt:lpwstr/>
      </vt:variant>
      <vt:variant>
        <vt:lpwstr>_Toc141958744</vt:lpwstr>
      </vt:variant>
      <vt:variant>
        <vt:i4>1441842</vt:i4>
      </vt:variant>
      <vt:variant>
        <vt:i4>107</vt:i4>
      </vt:variant>
      <vt:variant>
        <vt:i4>0</vt:i4>
      </vt:variant>
      <vt:variant>
        <vt:i4>5</vt:i4>
      </vt:variant>
      <vt:variant>
        <vt:lpwstr/>
      </vt:variant>
      <vt:variant>
        <vt:lpwstr>_Toc141958743</vt:lpwstr>
      </vt:variant>
      <vt:variant>
        <vt:i4>1441842</vt:i4>
      </vt:variant>
      <vt:variant>
        <vt:i4>101</vt:i4>
      </vt:variant>
      <vt:variant>
        <vt:i4>0</vt:i4>
      </vt:variant>
      <vt:variant>
        <vt:i4>5</vt:i4>
      </vt:variant>
      <vt:variant>
        <vt:lpwstr/>
      </vt:variant>
      <vt:variant>
        <vt:lpwstr>_Toc141958742</vt:lpwstr>
      </vt:variant>
      <vt:variant>
        <vt:i4>1441842</vt:i4>
      </vt:variant>
      <vt:variant>
        <vt:i4>95</vt:i4>
      </vt:variant>
      <vt:variant>
        <vt:i4>0</vt:i4>
      </vt:variant>
      <vt:variant>
        <vt:i4>5</vt:i4>
      </vt:variant>
      <vt:variant>
        <vt:lpwstr/>
      </vt:variant>
      <vt:variant>
        <vt:lpwstr>_Toc141958741</vt:lpwstr>
      </vt:variant>
      <vt:variant>
        <vt:i4>1441842</vt:i4>
      </vt:variant>
      <vt:variant>
        <vt:i4>89</vt:i4>
      </vt:variant>
      <vt:variant>
        <vt:i4>0</vt:i4>
      </vt:variant>
      <vt:variant>
        <vt:i4>5</vt:i4>
      </vt:variant>
      <vt:variant>
        <vt:lpwstr/>
      </vt:variant>
      <vt:variant>
        <vt:lpwstr>_Toc141958740</vt:lpwstr>
      </vt:variant>
      <vt:variant>
        <vt:i4>1114162</vt:i4>
      </vt:variant>
      <vt:variant>
        <vt:i4>83</vt:i4>
      </vt:variant>
      <vt:variant>
        <vt:i4>0</vt:i4>
      </vt:variant>
      <vt:variant>
        <vt:i4>5</vt:i4>
      </vt:variant>
      <vt:variant>
        <vt:lpwstr/>
      </vt:variant>
      <vt:variant>
        <vt:lpwstr>_Toc141958739</vt:lpwstr>
      </vt:variant>
      <vt:variant>
        <vt:i4>1114162</vt:i4>
      </vt:variant>
      <vt:variant>
        <vt:i4>77</vt:i4>
      </vt:variant>
      <vt:variant>
        <vt:i4>0</vt:i4>
      </vt:variant>
      <vt:variant>
        <vt:i4>5</vt:i4>
      </vt:variant>
      <vt:variant>
        <vt:lpwstr/>
      </vt:variant>
      <vt:variant>
        <vt:lpwstr>_Toc141958738</vt:lpwstr>
      </vt:variant>
      <vt:variant>
        <vt:i4>1114162</vt:i4>
      </vt:variant>
      <vt:variant>
        <vt:i4>71</vt:i4>
      </vt:variant>
      <vt:variant>
        <vt:i4>0</vt:i4>
      </vt:variant>
      <vt:variant>
        <vt:i4>5</vt:i4>
      </vt:variant>
      <vt:variant>
        <vt:lpwstr/>
      </vt:variant>
      <vt:variant>
        <vt:lpwstr>_Toc141958737</vt:lpwstr>
      </vt:variant>
      <vt:variant>
        <vt:i4>1114162</vt:i4>
      </vt:variant>
      <vt:variant>
        <vt:i4>65</vt:i4>
      </vt:variant>
      <vt:variant>
        <vt:i4>0</vt:i4>
      </vt:variant>
      <vt:variant>
        <vt:i4>5</vt:i4>
      </vt:variant>
      <vt:variant>
        <vt:lpwstr/>
      </vt:variant>
      <vt:variant>
        <vt:lpwstr>_Toc141958736</vt:lpwstr>
      </vt:variant>
      <vt:variant>
        <vt:i4>1114162</vt:i4>
      </vt:variant>
      <vt:variant>
        <vt:i4>59</vt:i4>
      </vt:variant>
      <vt:variant>
        <vt:i4>0</vt:i4>
      </vt:variant>
      <vt:variant>
        <vt:i4>5</vt:i4>
      </vt:variant>
      <vt:variant>
        <vt:lpwstr/>
      </vt:variant>
      <vt:variant>
        <vt:lpwstr>_Toc141958735</vt:lpwstr>
      </vt:variant>
      <vt:variant>
        <vt:i4>1114162</vt:i4>
      </vt:variant>
      <vt:variant>
        <vt:i4>53</vt:i4>
      </vt:variant>
      <vt:variant>
        <vt:i4>0</vt:i4>
      </vt:variant>
      <vt:variant>
        <vt:i4>5</vt:i4>
      </vt:variant>
      <vt:variant>
        <vt:lpwstr/>
      </vt:variant>
      <vt:variant>
        <vt:lpwstr>_Toc141958734</vt:lpwstr>
      </vt:variant>
      <vt:variant>
        <vt:i4>1114162</vt:i4>
      </vt:variant>
      <vt:variant>
        <vt:i4>47</vt:i4>
      </vt:variant>
      <vt:variant>
        <vt:i4>0</vt:i4>
      </vt:variant>
      <vt:variant>
        <vt:i4>5</vt:i4>
      </vt:variant>
      <vt:variant>
        <vt:lpwstr/>
      </vt:variant>
      <vt:variant>
        <vt:lpwstr>_Toc141958733</vt:lpwstr>
      </vt:variant>
      <vt:variant>
        <vt:i4>1114162</vt:i4>
      </vt:variant>
      <vt:variant>
        <vt:i4>41</vt:i4>
      </vt:variant>
      <vt:variant>
        <vt:i4>0</vt:i4>
      </vt:variant>
      <vt:variant>
        <vt:i4>5</vt:i4>
      </vt:variant>
      <vt:variant>
        <vt:lpwstr/>
      </vt:variant>
      <vt:variant>
        <vt:lpwstr>_Toc141958732</vt:lpwstr>
      </vt:variant>
      <vt:variant>
        <vt:i4>1114162</vt:i4>
      </vt:variant>
      <vt:variant>
        <vt:i4>35</vt:i4>
      </vt:variant>
      <vt:variant>
        <vt:i4>0</vt:i4>
      </vt:variant>
      <vt:variant>
        <vt:i4>5</vt:i4>
      </vt:variant>
      <vt:variant>
        <vt:lpwstr/>
      </vt:variant>
      <vt:variant>
        <vt:lpwstr>_Toc141958731</vt:lpwstr>
      </vt:variant>
      <vt:variant>
        <vt:i4>1114162</vt:i4>
      </vt:variant>
      <vt:variant>
        <vt:i4>29</vt:i4>
      </vt:variant>
      <vt:variant>
        <vt:i4>0</vt:i4>
      </vt:variant>
      <vt:variant>
        <vt:i4>5</vt:i4>
      </vt:variant>
      <vt:variant>
        <vt:lpwstr/>
      </vt:variant>
      <vt:variant>
        <vt:lpwstr>_Toc141958730</vt:lpwstr>
      </vt:variant>
      <vt:variant>
        <vt:i4>1048626</vt:i4>
      </vt:variant>
      <vt:variant>
        <vt:i4>23</vt:i4>
      </vt:variant>
      <vt:variant>
        <vt:i4>0</vt:i4>
      </vt:variant>
      <vt:variant>
        <vt:i4>5</vt:i4>
      </vt:variant>
      <vt:variant>
        <vt:lpwstr/>
      </vt:variant>
      <vt:variant>
        <vt:lpwstr>_Toc141958729</vt:lpwstr>
      </vt:variant>
      <vt:variant>
        <vt:i4>1048626</vt:i4>
      </vt:variant>
      <vt:variant>
        <vt:i4>17</vt:i4>
      </vt:variant>
      <vt:variant>
        <vt:i4>0</vt:i4>
      </vt:variant>
      <vt:variant>
        <vt:i4>5</vt:i4>
      </vt:variant>
      <vt:variant>
        <vt:lpwstr/>
      </vt:variant>
      <vt:variant>
        <vt:lpwstr>_Toc141958728</vt:lpwstr>
      </vt:variant>
      <vt:variant>
        <vt:i4>1048626</vt:i4>
      </vt:variant>
      <vt:variant>
        <vt:i4>11</vt:i4>
      </vt:variant>
      <vt:variant>
        <vt:i4>0</vt:i4>
      </vt:variant>
      <vt:variant>
        <vt:i4>5</vt:i4>
      </vt:variant>
      <vt:variant>
        <vt:lpwstr/>
      </vt:variant>
      <vt:variant>
        <vt:lpwstr>_Toc141958727</vt:lpwstr>
      </vt:variant>
      <vt:variant>
        <vt:i4>2424955</vt:i4>
      </vt:variant>
      <vt:variant>
        <vt:i4>6</vt:i4>
      </vt:variant>
      <vt:variant>
        <vt:i4>0</vt:i4>
      </vt:variant>
      <vt:variant>
        <vt:i4>5</vt:i4>
      </vt:variant>
      <vt:variant>
        <vt:lpwstr>https://www.nedlands.wa.gov.au/public-address-registration-form</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115</cp:revision>
  <cp:lastPrinted>2023-08-08T06:27:00Z</cp:lastPrinted>
  <dcterms:created xsi:type="dcterms:W3CDTF">2023-08-07T06:43:00Z</dcterms:created>
  <dcterms:modified xsi:type="dcterms:W3CDTF">2023-08-14T06:26:00Z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ebbc2062-5a59-4408-8cb7-1547d71fca98</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MediaServiceImageTags">
    <vt:lpwstr/>
  </property>
  <property fmtid="{D5CDD505-2E9C-101B-9397-08002B2CF9AE}" pid="12" name="_docset_NoMedatataSyncRequired">
    <vt:lpwstr>False</vt:lpwstr>
  </property>
</Properties>
</file>