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0A00F8">
      <w:pPr>
        <w:ind w:left="-1134" w:right="187"/>
        <w:rPr>
          <w:rFonts w:ascii="Arial" w:hAnsi="Arial" w:cs="Arial"/>
          <w:b/>
          <w:color w:val="003876"/>
          <w:sz w:val="72"/>
          <w:szCs w:val="160"/>
          <w:lang w:val="en-GB" w:eastAsia="en-GB"/>
        </w:rPr>
      </w:pPr>
      <w:bookmarkStart w:id="0" w:name="_top"/>
      <w:bookmarkEnd w:id="0"/>
    </w:p>
    <w:p w14:paraId="49C7646E" w14:textId="70F5397B" w:rsidR="00180419" w:rsidRPr="00046B3A" w:rsidRDefault="00014F36" w:rsidP="000A00F8">
      <w:pPr>
        <w:tabs>
          <w:tab w:val="left" w:pos="720"/>
          <w:tab w:val="left" w:pos="1440"/>
          <w:tab w:val="left" w:pos="2410"/>
          <w:tab w:val="left" w:pos="2977"/>
          <w:tab w:val="right" w:pos="8335"/>
          <w:tab w:val="right" w:pos="8505"/>
        </w:tabs>
        <w:ind w:left="-1134" w:right="187"/>
        <w:rPr>
          <w:rFonts w:ascii="Arial" w:hAnsi="Arial" w:cs="Arial"/>
          <w:b/>
          <w:color w:val="003876"/>
          <w:sz w:val="72"/>
          <w:szCs w:val="160"/>
          <w:lang w:val="en-GB" w:eastAsia="en-GB"/>
        </w:rPr>
      </w:pPr>
      <w:r>
        <w:rPr>
          <w:rFonts w:ascii="Arial" w:hAnsi="Arial" w:cs="Arial"/>
          <w:b/>
          <w:color w:val="003876"/>
          <w:sz w:val="72"/>
          <w:szCs w:val="160"/>
          <w:lang w:val="en-GB" w:eastAsia="en-GB"/>
        </w:rPr>
        <w:t>Notes</w:t>
      </w:r>
    </w:p>
    <w:p w14:paraId="6A6F1FC2" w14:textId="77777777" w:rsidR="00E413BC" w:rsidRPr="00046B3A" w:rsidRDefault="00E413BC" w:rsidP="000A00F8">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70D10D53" w14:textId="77777777" w:rsidR="00E413BC" w:rsidRPr="00046B3A" w:rsidRDefault="00E413BC" w:rsidP="000A00F8">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49C7646F" w14:textId="2BE5ACDF" w:rsidR="00180419" w:rsidRDefault="00180419" w:rsidP="000A00F8">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0A00F8">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p>
    <w:p w14:paraId="49C76471" w14:textId="7A14DE5F" w:rsidR="00180419" w:rsidRPr="00046B3A" w:rsidRDefault="00EE0E6B" w:rsidP="000A00F8">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Pr>
          <w:rFonts w:ascii="Arial" w:hAnsi="Arial" w:cs="Arial"/>
          <w:b/>
          <w:color w:val="003876"/>
          <w:sz w:val="40"/>
          <w:szCs w:val="56"/>
          <w:lang w:val="en-GB" w:eastAsia="en-GB"/>
        </w:rPr>
        <w:t>8 March 2022</w:t>
      </w:r>
    </w:p>
    <w:p w14:paraId="49C76472" w14:textId="77777777" w:rsidR="00180419" w:rsidRPr="00046B3A" w:rsidRDefault="00180419" w:rsidP="000A00F8">
      <w:pPr>
        <w:tabs>
          <w:tab w:val="left" w:pos="720"/>
          <w:tab w:val="left" w:pos="1440"/>
          <w:tab w:val="left" w:pos="2410"/>
          <w:tab w:val="left" w:pos="2977"/>
          <w:tab w:val="right" w:pos="8335"/>
          <w:tab w:val="right" w:pos="8505"/>
        </w:tabs>
        <w:ind w:left="-1134" w:right="187"/>
        <w:jc w:val="center"/>
        <w:rPr>
          <w:rFonts w:ascii="Arial" w:hAnsi="Arial" w:cs="Arial"/>
          <w:b/>
          <w:u w:val="single"/>
        </w:rPr>
      </w:pPr>
    </w:p>
    <w:p w14:paraId="49C76473" w14:textId="77777777" w:rsidR="00180419" w:rsidRPr="00046B3A" w:rsidRDefault="00180419" w:rsidP="000A00F8">
      <w:pPr>
        <w:tabs>
          <w:tab w:val="left" w:pos="720"/>
          <w:tab w:val="left" w:pos="1440"/>
          <w:tab w:val="left" w:pos="2410"/>
          <w:tab w:val="left" w:pos="2977"/>
          <w:tab w:val="right" w:pos="8335"/>
          <w:tab w:val="right" w:pos="8505"/>
        </w:tabs>
        <w:ind w:left="-1134" w:right="187"/>
        <w:rPr>
          <w:rFonts w:ascii="Arial" w:hAnsi="Arial" w:cs="Arial"/>
        </w:rPr>
      </w:pPr>
    </w:p>
    <w:p w14:paraId="49C76474" w14:textId="77777777" w:rsidR="00180419" w:rsidRPr="00046B3A" w:rsidRDefault="00180419" w:rsidP="000A00F8">
      <w:pPr>
        <w:tabs>
          <w:tab w:val="left" w:pos="720"/>
          <w:tab w:val="left" w:pos="1440"/>
          <w:tab w:val="left" w:pos="2410"/>
          <w:tab w:val="left" w:pos="2977"/>
          <w:tab w:val="right" w:pos="8335"/>
          <w:tab w:val="right" w:pos="8505"/>
        </w:tabs>
        <w:ind w:left="-1134" w:right="187"/>
        <w:rPr>
          <w:rFonts w:ascii="Arial" w:hAnsi="Arial" w:cs="Arial"/>
        </w:rPr>
      </w:pPr>
    </w:p>
    <w:p w14:paraId="56474A27" w14:textId="77777777" w:rsidR="00E413BC" w:rsidRPr="00046B3A" w:rsidRDefault="00E413BC" w:rsidP="000A00F8">
      <w:pPr>
        <w:tabs>
          <w:tab w:val="left" w:pos="720"/>
          <w:tab w:val="left" w:pos="1440"/>
          <w:tab w:val="left" w:pos="2410"/>
          <w:tab w:val="left" w:pos="2977"/>
          <w:tab w:val="right" w:pos="8335"/>
          <w:tab w:val="right" w:pos="8505"/>
        </w:tabs>
        <w:ind w:left="-1134" w:right="187"/>
        <w:rPr>
          <w:rFonts w:ascii="Arial" w:hAnsi="Arial" w:cs="Arial"/>
          <w:b/>
          <w:bCs/>
        </w:rPr>
      </w:pPr>
    </w:p>
    <w:p w14:paraId="4BDCDDA3" w14:textId="77777777" w:rsidR="00E413BC" w:rsidRPr="00046B3A" w:rsidRDefault="00E413BC" w:rsidP="000A00F8">
      <w:pPr>
        <w:tabs>
          <w:tab w:val="left" w:pos="720"/>
          <w:tab w:val="left" w:pos="1440"/>
          <w:tab w:val="left" w:pos="2410"/>
          <w:tab w:val="left" w:pos="2977"/>
          <w:tab w:val="right" w:pos="8335"/>
          <w:tab w:val="right" w:pos="8505"/>
        </w:tabs>
        <w:ind w:left="-1134" w:right="187"/>
        <w:rPr>
          <w:rFonts w:ascii="Arial" w:hAnsi="Arial" w:cs="Arial"/>
          <w:b/>
          <w:bCs/>
        </w:rPr>
      </w:pPr>
    </w:p>
    <w:p w14:paraId="02741DBD" w14:textId="77777777" w:rsidR="00E413BC" w:rsidRPr="00046B3A" w:rsidRDefault="00E413BC" w:rsidP="000A00F8">
      <w:pPr>
        <w:tabs>
          <w:tab w:val="left" w:pos="720"/>
          <w:tab w:val="left" w:pos="1440"/>
          <w:tab w:val="left" w:pos="2410"/>
          <w:tab w:val="left" w:pos="2977"/>
          <w:tab w:val="right" w:pos="8335"/>
          <w:tab w:val="right" w:pos="8505"/>
        </w:tabs>
        <w:ind w:left="-1134" w:right="187"/>
        <w:rPr>
          <w:rFonts w:ascii="Arial" w:hAnsi="Arial" w:cs="Arial"/>
          <w:b/>
          <w:bCs/>
        </w:rPr>
      </w:pPr>
    </w:p>
    <w:p w14:paraId="5657A715" w14:textId="77777777" w:rsidR="00E413BC" w:rsidRPr="00046B3A" w:rsidRDefault="00E413BC" w:rsidP="000A00F8">
      <w:pPr>
        <w:tabs>
          <w:tab w:val="left" w:pos="720"/>
          <w:tab w:val="left" w:pos="1440"/>
          <w:tab w:val="left" w:pos="2410"/>
          <w:tab w:val="left" w:pos="2977"/>
          <w:tab w:val="right" w:pos="8335"/>
          <w:tab w:val="right" w:pos="8505"/>
        </w:tabs>
        <w:ind w:left="-1134" w:right="187"/>
        <w:rPr>
          <w:rFonts w:ascii="Arial" w:hAnsi="Arial" w:cs="Arial"/>
          <w:b/>
          <w:bCs/>
        </w:rPr>
      </w:pPr>
    </w:p>
    <w:p w14:paraId="6B415F9D" w14:textId="77777777" w:rsidR="00E413BC" w:rsidRPr="00046B3A" w:rsidRDefault="00E413BC" w:rsidP="000A00F8">
      <w:pPr>
        <w:tabs>
          <w:tab w:val="left" w:pos="720"/>
          <w:tab w:val="left" w:pos="1440"/>
          <w:tab w:val="left" w:pos="2410"/>
          <w:tab w:val="left" w:pos="2977"/>
          <w:tab w:val="right" w:pos="8335"/>
          <w:tab w:val="right" w:pos="8505"/>
        </w:tabs>
        <w:ind w:left="-1134" w:right="187"/>
        <w:rPr>
          <w:rFonts w:ascii="Arial" w:hAnsi="Arial" w:cs="Arial"/>
          <w:b/>
          <w:bCs/>
          <w:color w:val="17365D"/>
        </w:rPr>
      </w:pPr>
    </w:p>
    <w:p w14:paraId="49C76479" w14:textId="77777777" w:rsidR="003E516E" w:rsidRPr="00046B3A" w:rsidRDefault="003E516E" w:rsidP="000A00F8">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49C7647A" w14:textId="77777777" w:rsidR="00180419" w:rsidRPr="00046B3A" w:rsidRDefault="00180419" w:rsidP="000A00F8">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49C7647B" w14:textId="77777777" w:rsidR="00765E9D" w:rsidRPr="00046B3A" w:rsidRDefault="00765E9D" w:rsidP="000A00F8">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p>
    <w:p w14:paraId="54660D61" w14:textId="74464A1D" w:rsidR="002563FB" w:rsidRDefault="00FF23F1" w:rsidP="000A00F8">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8"/>
        </w:rPr>
      </w:pPr>
      <w:r>
        <w:rPr>
          <w:noProof/>
        </w:rPr>
        <w:drawing>
          <wp:anchor distT="0" distB="0" distL="114300" distR="114300" simplePos="0" relativeHeight="251658240" behindDoc="0" locked="0" layoutInCell="1" allowOverlap="1" wp14:anchorId="1F1C063B" wp14:editId="669AD5F6">
            <wp:simplePos x="0" y="0"/>
            <wp:positionH relativeFrom="column">
              <wp:posOffset>-769620</wp:posOffset>
            </wp:positionH>
            <wp:positionV relativeFrom="paragraph">
              <wp:posOffset>38100</wp:posOffset>
            </wp:positionV>
            <wp:extent cx="1574165" cy="723265"/>
            <wp:effectExtent l="0" t="0" r="6985" b="635"/>
            <wp:wrapSquare wrapText="bothSides"/>
            <wp:docPr id="1" name="Picture 1" descr="P1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9#y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165" cy="723265"/>
                    </a:xfrm>
                    <a:prstGeom prst="rect">
                      <a:avLst/>
                    </a:prstGeom>
                  </pic:spPr>
                </pic:pic>
              </a:graphicData>
            </a:graphic>
          </wp:anchor>
        </w:drawing>
      </w:r>
      <w:r>
        <w:rPr>
          <w:rFonts w:ascii="Arial" w:hAnsi="Arial" w:cs="Arial"/>
          <w:color w:val="17365D"/>
          <w:sz w:val="28"/>
          <w:szCs w:val="28"/>
        </w:rPr>
        <w:br w:type="textWrapping" w:clear="all"/>
      </w:r>
    </w:p>
    <w:p w14:paraId="49C7647D" w14:textId="69CF6517" w:rsidR="00180419" w:rsidRPr="00046B3A" w:rsidRDefault="0042672C" w:rsidP="000A00F8">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FF23F1" w:rsidRDefault="00180419" w:rsidP="000A00F8">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FF23F1">
        <w:rPr>
          <w:rFonts w:ascii="Arial" w:hAnsi="Arial" w:cs="Arial"/>
          <w:color w:val="17365D"/>
          <w:sz w:val="28"/>
          <w:szCs w:val="22"/>
        </w:rPr>
        <w:t>Chief Executive Officer</w:t>
      </w:r>
    </w:p>
    <w:p w14:paraId="49C7647F" w14:textId="63680BA9" w:rsidR="00180419" w:rsidRPr="00046B3A" w:rsidRDefault="008D7C04" w:rsidP="000A00F8">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2"/>
        </w:rPr>
        <w:t>11</w:t>
      </w:r>
      <w:r w:rsidR="00691223">
        <w:rPr>
          <w:rFonts w:ascii="Arial" w:hAnsi="Arial" w:cs="Arial"/>
          <w:color w:val="17365D"/>
          <w:sz w:val="28"/>
          <w:szCs w:val="22"/>
        </w:rPr>
        <w:t xml:space="preserve"> March 2022</w:t>
      </w:r>
    </w:p>
    <w:p w14:paraId="415EDCED" w14:textId="4FB06B4A" w:rsidR="008E4E99" w:rsidRPr="00046B3A" w:rsidRDefault="00180419" w:rsidP="000A00F8">
      <w:pPr>
        <w:ind w:left="-1134" w:right="187"/>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0A00F8">
      <w:pPr>
        <w:ind w:left="-1134" w:right="187"/>
        <w:jc w:val="both"/>
        <w:rPr>
          <w:rFonts w:ascii="Arial" w:hAnsi="Arial" w:cs="Arial"/>
          <w:b/>
          <w:color w:val="17365D" w:themeColor="text2" w:themeShade="BF"/>
        </w:rPr>
      </w:pPr>
    </w:p>
    <w:p w14:paraId="0788EA73" w14:textId="5E136797" w:rsidR="00AA39E3" w:rsidRPr="00046B3A" w:rsidRDefault="0042672C" w:rsidP="000A00F8">
      <w:pPr>
        <w:ind w:left="-1134" w:right="187"/>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Pr="00046B3A" w:rsidRDefault="002B6245" w:rsidP="000A00F8">
      <w:pPr>
        <w:ind w:left="-1134" w:right="187"/>
        <w:jc w:val="both"/>
        <w:rPr>
          <w:rFonts w:ascii="Arial" w:hAnsi="Arial" w:cs="Arial"/>
          <w:bCs/>
          <w:color w:val="17365D" w:themeColor="text2" w:themeShade="BF"/>
        </w:rPr>
      </w:pPr>
    </w:p>
    <w:p w14:paraId="68967400" w14:textId="1DC9E515" w:rsidR="002B6245" w:rsidRPr="00046B3A" w:rsidRDefault="002B6245" w:rsidP="000A00F8">
      <w:pPr>
        <w:ind w:left="-1134" w:right="187"/>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0A00F8">
      <w:pPr>
        <w:ind w:left="-1134" w:right="187"/>
        <w:jc w:val="both"/>
        <w:rPr>
          <w:rFonts w:ascii="Arial" w:hAnsi="Arial" w:cs="Arial"/>
          <w:bCs/>
          <w:color w:val="17365D" w:themeColor="text2" w:themeShade="BF"/>
        </w:rPr>
      </w:pPr>
    </w:p>
    <w:p w14:paraId="2F0561EF" w14:textId="3C55F632" w:rsidR="00FE5F6F" w:rsidRDefault="0042672C" w:rsidP="000A00F8">
      <w:pPr>
        <w:ind w:left="-1134" w:right="187"/>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0A00F8">
      <w:pPr>
        <w:ind w:left="-1134" w:right="187"/>
        <w:jc w:val="both"/>
        <w:rPr>
          <w:rFonts w:ascii="Arial" w:hAnsi="Arial" w:cs="Arial"/>
          <w:bCs/>
        </w:rPr>
      </w:pPr>
    </w:p>
    <w:p w14:paraId="62702386" w14:textId="45ABC77F" w:rsidR="008A07B0" w:rsidRPr="00046B3A" w:rsidRDefault="008A07B0" w:rsidP="000A00F8">
      <w:pPr>
        <w:ind w:left="-1134" w:right="187"/>
        <w:jc w:val="both"/>
        <w:rPr>
          <w:rFonts w:ascii="Arial" w:hAnsi="Arial" w:cs="Arial"/>
          <w:bCs/>
        </w:rPr>
      </w:pPr>
    </w:p>
    <w:p w14:paraId="65A9EADB" w14:textId="41BD9459" w:rsidR="002B6245" w:rsidRPr="00046B3A" w:rsidRDefault="004E52B1" w:rsidP="000A00F8">
      <w:pPr>
        <w:ind w:left="-1134" w:right="187"/>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0A00F8">
      <w:pPr>
        <w:ind w:left="-1134" w:right="187"/>
        <w:jc w:val="both"/>
        <w:rPr>
          <w:rFonts w:ascii="Arial" w:hAnsi="Arial" w:cs="Arial"/>
          <w:b/>
          <w:color w:val="17365D" w:themeColor="text2" w:themeShade="BF"/>
          <w:sz w:val="28"/>
          <w:szCs w:val="22"/>
        </w:rPr>
      </w:pPr>
    </w:p>
    <w:p w14:paraId="1DE9BF64" w14:textId="6C4D4347" w:rsidR="00E22F52" w:rsidRPr="00046B3A" w:rsidRDefault="0033529B" w:rsidP="000A00F8">
      <w:pPr>
        <w:ind w:left="-1134" w:right="187"/>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0A00F8">
      <w:pPr>
        <w:ind w:left="-1134" w:right="187"/>
        <w:jc w:val="both"/>
        <w:rPr>
          <w:rFonts w:ascii="Arial" w:hAnsi="Arial" w:cs="Arial"/>
          <w:b/>
          <w:color w:val="17365D" w:themeColor="text2" w:themeShade="BF"/>
          <w:sz w:val="28"/>
          <w:szCs w:val="22"/>
        </w:rPr>
      </w:pPr>
    </w:p>
    <w:p w14:paraId="13D74CD8" w14:textId="77777777" w:rsidR="0068513C" w:rsidRPr="00046B3A" w:rsidRDefault="0068513C" w:rsidP="000A00F8">
      <w:pPr>
        <w:ind w:left="-1134" w:right="187"/>
        <w:jc w:val="both"/>
        <w:rPr>
          <w:rFonts w:ascii="Arial" w:hAnsi="Arial" w:cs="Arial"/>
          <w:bCs/>
        </w:rPr>
      </w:pPr>
    </w:p>
    <w:p w14:paraId="259B2AB8" w14:textId="77777777" w:rsidR="00636FDA" w:rsidRPr="00046B3A" w:rsidRDefault="00636FDA" w:rsidP="000A00F8">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0A00F8">
      <w:pPr>
        <w:pStyle w:val="BodyText"/>
        <w:ind w:left="-1134" w:right="187"/>
        <w:rPr>
          <w:rFonts w:ascii="Arial" w:hAnsi="Arial" w:cs="Arial"/>
          <w:sz w:val="22"/>
          <w:szCs w:val="24"/>
        </w:rPr>
      </w:pPr>
    </w:p>
    <w:p w14:paraId="61D436D7" w14:textId="512FC903" w:rsidR="00636FDA" w:rsidRPr="00046B3A" w:rsidRDefault="00636FDA" w:rsidP="000A00F8">
      <w:pPr>
        <w:pStyle w:val="BodyText2"/>
        <w:ind w:left="-1134" w:right="187"/>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taking action on any matter that they may have before Council.</w:t>
      </w:r>
    </w:p>
    <w:p w14:paraId="2548D38A" w14:textId="77777777" w:rsidR="00636FDA" w:rsidRPr="00046B3A" w:rsidRDefault="00636FDA" w:rsidP="000A00F8">
      <w:pPr>
        <w:pStyle w:val="BodyText2"/>
        <w:ind w:left="-1134" w:right="187"/>
        <w:rPr>
          <w:rFonts w:ascii="Arial" w:hAnsi="Arial" w:cs="Arial"/>
          <w:i w:val="0"/>
          <w:szCs w:val="28"/>
        </w:rPr>
      </w:pPr>
    </w:p>
    <w:p w14:paraId="75E80B27" w14:textId="77777777" w:rsidR="00636FDA" w:rsidRPr="00046B3A" w:rsidRDefault="00636FDA" w:rsidP="000A00F8">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0A00F8">
      <w:pPr>
        <w:ind w:left="-1134" w:right="187"/>
        <w:jc w:val="both"/>
        <w:rPr>
          <w:rFonts w:ascii="Arial" w:hAnsi="Arial" w:cs="Arial"/>
          <w:b/>
          <w:color w:val="17365D" w:themeColor="text2" w:themeShade="BF"/>
          <w:sz w:val="28"/>
          <w:szCs w:val="22"/>
        </w:rPr>
      </w:pPr>
    </w:p>
    <w:p w14:paraId="49C76482" w14:textId="29454CD1" w:rsidR="00A4653A" w:rsidRDefault="00AA39E3" w:rsidP="00A4653A">
      <w:pPr>
        <w:pStyle w:val="TOCHeading"/>
        <w:jc w:val="center"/>
        <w:rPr>
          <w:rFonts w:ascii="Arial" w:hAnsi="Arial" w:cs="Arial"/>
          <w:b/>
          <w:color w:val="17365D" w:themeColor="text2" w:themeShade="BF"/>
          <w:sz w:val="28"/>
          <w:szCs w:val="22"/>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sdt>
      <w:sdtPr>
        <w:rPr>
          <w:rFonts w:ascii="Times New Roman" w:eastAsia="Times New Roman" w:hAnsi="Times New Roman" w:cs="Times New Roman"/>
          <w:noProof/>
          <w:color w:val="auto"/>
          <w:sz w:val="24"/>
          <w:szCs w:val="20"/>
          <w:lang w:val="en-AU"/>
        </w:rPr>
        <w:id w:val="-1931410373"/>
        <w:docPartObj>
          <w:docPartGallery w:val="Table of Contents"/>
          <w:docPartUnique/>
        </w:docPartObj>
      </w:sdtPr>
      <w:sdtEndPr>
        <w:rPr>
          <w:b/>
          <w:bCs/>
        </w:rPr>
      </w:sdtEndPr>
      <w:sdtContent>
        <w:p w14:paraId="30028E55" w14:textId="24E7D698" w:rsidR="00FD7415" w:rsidRPr="00FD7415" w:rsidRDefault="00FD7415" w:rsidP="00FD7415">
          <w:pPr>
            <w:pStyle w:val="TOCHeading"/>
            <w:spacing w:before="0"/>
            <w:rPr>
              <w:sz w:val="2"/>
              <w:szCs w:val="2"/>
            </w:rPr>
          </w:pPr>
        </w:p>
        <w:p w14:paraId="0A7AF758" w14:textId="70062A92" w:rsidR="00FD7415" w:rsidRPr="00FD7415" w:rsidRDefault="00FD7415" w:rsidP="00FD7415">
          <w:pPr>
            <w:pStyle w:val="TOC2"/>
            <w:tabs>
              <w:tab w:val="clear" w:pos="8222"/>
              <w:tab w:val="right" w:leader="dot" w:pos="9356"/>
            </w:tabs>
            <w:ind w:left="0" w:right="187"/>
            <w:rPr>
              <w:rFonts w:ascii="Arial" w:eastAsiaTheme="minorEastAsia" w:hAnsi="Arial" w:cs="Arial"/>
              <w:szCs w:val="24"/>
              <w:lang w:eastAsia="en-AU"/>
            </w:rPr>
          </w:pPr>
          <w:r w:rsidRPr="00FD7415">
            <w:rPr>
              <w:rFonts w:ascii="Arial" w:hAnsi="Arial" w:cs="Arial"/>
              <w:szCs w:val="24"/>
            </w:rPr>
            <w:fldChar w:fldCharType="begin"/>
          </w:r>
          <w:r w:rsidRPr="00FD7415">
            <w:rPr>
              <w:rFonts w:ascii="Arial" w:hAnsi="Arial" w:cs="Arial"/>
              <w:szCs w:val="24"/>
            </w:rPr>
            <w:instrText xml:space="preserve"> TOC \o "1-3" \h \z \u </w:instrText>
          </w:r>
          <w:r w:rsidRPr="00FD7415">
            <w:rPr>
              <w:rFonts w:ascii="Arial" w:hAnsi="Arial" w:cs="Arial"/>
              <w:szCs w:val="24"/>
            </w:rPr>
            <w:fldChar w:fldCharType="separate"/>
          </w:r>
          <w:hyperlink w:anchor="_Toc97885704" w:history="1">
            <w:r w:rsidRPr="00FD7415">
              <w:rPr>
                <w:rStyle w:val="Hyperlink"/>
                <w:rFonts w:ascii="Arial" w:hAnsi="Arial" w:cs="Arial"/>
                <w:szCs w:val="24"/>
              </w:rPr>
              <w:t>1.</w:t>
            </w:r>
            <w:r w:rsidRPr="00FD7415">
              <w:rPr>
                <w:rFonts w:ascii="Arial" w:eastAsiaTheme="minorEastAsia" w:hAnsi="Arial" w:cs="Arial"/>
                <w:szCs w:val="24"/>
                <w:lang w:eastAsia="en-AU"/>
              </w:rPr>
              <w:tab/>
            </w:r>
            <w:r w:rsidRPr="00FD7415">
              <w:rPr>
                <w:rStyle w:val="Hyperlink"/>
                <w:rFonts w:ascii="Arial" w:hAnsi="Arial" w:cs="Arial"/>
                <w:szCs w:val="24"/>
              </w:rPr>
              <w:t>Declaration of Opening</w:t>
            </w:r>
            <w:r w:rsidRPr="00FD7415">
              <w:rPr>
                <w:rFonts w:ascii="Arial" w:hAnsi="Arial" w:cs="Arial"/>
                <w:webHidden/>
                <w:szCs w:val="24"/>
              </w:rPr>
              <w:tab/>
            </w:r>
            <w:r w:rsidRPr="00FD7415">
              <w:rPr>
                <w:rFonts w:ascii="Arial" w:hAnsi="Arial" w:cs="Arial"/>
                <w:webHidden/>
                <w:szCs w:val="24"/>
              </w:rPr>
              <w:fldChar w:fldCharType="begin"/>
            </w:r>
            <w:r w:rsidRPr="00FD7415">
              <w:rPr>
                <w:rFonts w:ascii="Arial" w:hAnsi="Arial" w:cs="Arial"/>
                <w:webHidden/>
                <w:szCs w:val="24"/>
              </w:rPr>
              <w:instrText xml:space="preserve"> PAGEREF _Toc97885704 \h </w:instrText>
            </w:r>
            <w:r w:rsidRPr="00FD7415">
              <w:rPr>
                <w:rFonts w:ascii="Arial" w:hAnsi="Arial" w:cs="Arial"/>
                <w:webHidden/>
                <w:szCs w:val="24"/>
              </w:rPr>
            </w:r>
            <w:r w:rsidRPr="00FD7415">
              <w:rPr>
                <w:rFonts w:ascii="Arial" w:hAnsi="Arial" w:cs="Arial"/>
                <w:webHidden/>
                <w:szCs w:val="24"/>
              </w:rPr>
              <w:fldChar w:fldCharType="separate"/>
            </w:r>
            <w:r w:rsidR="0040789C">
              <w:rPr>
                <w:rFonts w:ascii="Arial" w:hAnsi="Arial" w:cs="Arial"/>
                <w:webHidden/>
                <w:szCs w:val="24"/>
              </w:rPr>
              <w:t>5</w:t>
            </w:r>
            <w:r w:rsidRPr="00FD7415">
              <w:rPr>
                <w:rFonts w:ascii="Arial" w:hAnsi="Arial" w:cs="Arial"/>
                <w:webHidden/>
                <w:szCs w:val="24"/>
              </w:rPr>
              <w:fldChar w:fldCharType="end"/>
            </w:r>
          </w:hyperlink>
        </w:p>
        <w:p w14:paraId="2A6FB36D" w14:textId="77498996"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05" w:history="1">
            <w:r w:rsidR="00FD7415" w:rsidRPr="00FD7415">
              <w:rPr>
                <w:rStyle w:val="Hyperlink"/>
                <w:rFonts w:ascii="Arial" w:hAnsi="Arial" w:cs="Arial"/>
                <w:szCs w:val="24"/>
              </w:rPr>
              <w:t>2.</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Present and Apologies and Leave of Absence (Previously Approved)</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_Toc97885705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5</w:t>
            </w:r>
            <w:r w:rsidR="00FD7415" w:rsidRPr="00FD7415">
              <w:rPr>
                <w:rFonts w:ascii="Arial" w:hAnsi="Arial" w:cs="Arial"/>
                <w:webHidden/>
                <w:szCs w:val="24"/>
              </w:rPr>
              <w:fldChar w:fldCharType="end"/>
            </w:r>
          </w:hyperlink>
        </w:p>
        <w:p w14:paraId="1A4328E1" w14:textId="60EF30B0"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06" w:history="1">
            <w:r w:rsidR="00FD7415" w:rsidRPr="00FD7415">
              <w:rPr>
                <w:rStyle w:val="Hyperlink"/>
                <w:rFonts w:ascii="Arial" w:hAnsi="Arial" w:cs="Arial"/>
                <w:szCs w:val="24"/>
              </w:rPr>
              <w:t>3.</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Public Question Time</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_Toc97885706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6</w:t>
            </w:r>
            <w:r w:rsidR="00FD7415" w:rsidRPr="00FD7415">
              <w:rPr>
                <w:rFonts w:ascii="Arial" w:hAnsi="Arial" w:cs="Arial"/>
                <w:webHidden/>
                <w:szCs w:val="24"/>
              </w:rPr>
              <w:fldChar w:fldCharType="end"/>
            </w:r>
          </w:hyperlink>
        </w:p>
        <w:p w14:paraId="1D83EFC5" w14:textId="505603D9"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07" w:history="1">
            <w:r w:rsidR="00FD7415" w:rsidRPr="00FD7415">
              <w:rPr>
                <w:rStyle w:val="Hyperlink"/>
                <w:rFonts w:ascii="Arial" w:hAnsi="Arial" w:cs="Arial"/>
                <w:szCs w:val="24"/>
              </w:rPr>
              <w:t>4.</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Deputations</w:t>
            </w:r>
            <w:r w:rsidR="00FD7415" w:rsidRPr="00FD7415">
              <w:rPr>
                <w:rFonts w:ascii="Arial" w:hAnsi="Arial" w:cs="Arial"/>
                <w:webHidden/>
                <w:szCs w:val="24"/>
              </w:rPr>
              <w:tab/>
            </w:r>
            <w:r w:rsid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_Toc97885707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6</w:t>
            </w:r>
            <w:r w:rsidR="00FD7415" w:rsidRPr="00FD7415">
              <w:rPr>
                <w:rFonts w:ascii="Arial" w:hAnsi="Arial" w:cs="Arial"/>
                <w:webHidden/>
                <w:szCs w:val="24"/>
              </w:rPr>
              <w:fldChar w:fldCharType="end"/>
            </w:r>
          </w:hyperlink>
        </w:p>
        <w:p w14:paraId="69921C99" w14:textId="083DEEAF"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08" w:history="1">
            <w:r w:rsidR="00FD7415" w:rsidRPr="00FD7415">
              <w:rPr>
                <w:rStyle w:val="Hyperlink"/>
                <w:rFonts w:ascii="Arial" w:hAnsi="Arial" w:cs="Arial"/>
                <w:szCs w:val="24"/>
              </w:rPr>
              <w:t>5.</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Requests for Leave of Absence</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_Toc97885708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7</w:t>
            </w:r>
            <w:r w:rsidR="00FD7415" w:rsidRPr="00FD7415">
              <w:rPr>
                <w:rFonts w:ascii="Arial" w:hAnsi="Arial" w:cs="Arial"/>
                <w:webHidden/>
                <w:szCs w:val="24"/>
              </w:rPr>
              <w:fldChar w:fldCharType="end"/>
            </w:r>
          </w:hyperlink>
        </w:p>
        <w:p w14:paraId="25601717" w14:textId="045D4863"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09" w:history="1">
            <w:r w:rsidR="00FD7415" w:rsidRPr="00FD7415">
              <w:rPr>
                <w:rStyle w:val="Hyperlink"/>
                <w:rFonts w:ascii="Arial" w:hAnsi="Arial" w:cs="Arial"/>
                <w:szCs w:val="24"/>
              </w:rPr>
              <w:t>6.</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Petitions</w:t>
            </w:r>
            <w:r w:rsidR="00FD7415" w:rsidRPr="00FD7415">
              <w:rPr>
                <w:rFonts w:ascii="Arial" w:hAnsi="Arial" w:cs="Arial"/>
                <w:webHidden/>
                <w:szCs w:val="24"/>
              </w:rPr>
              <w:tab/>
            </w:r>
            <w:r w:rsid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_Toc97885709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7</w:t>
            </w:r>
            <w:r w:rsidR="00FD7415" w:rsidRPr="00FD7415">
              <w:rPr>
                <w:rFonts w:ascii="Arial" w:hAnsi="Arial" w:cs="Arial"/>
                <w:webHidden/>
                <w:szCs w:val="24"/>
              </w:rPr>
              <w:fldChar w:fldCharType="end"/>
            </w:r>
          </w:hyperlink>
        </w:p>
        <w:p w14:paraId="72628A58" w14:textId="0EFC60AA"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10" w:history="1">
            <w:r w:rsidR="00FD7415" w:rsidRPr="00FD7415">
              <w:rPr>
                <w:rStyle w:val="Hyperlink"/>
                <w:rFonts w:ascii="Arial" w:hAnsi="Arial" w:cs="Arial"/>
                <w:szCs w:val="24"/>
              </w:rPr>
              <w:t>7.</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Disclosures of Financial / Proximity Interest</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_Toc97885710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7</w:t>
            </w:r>
            <w:r w:rsidR="00FD7415" w:rsidRPr="00FD7415">
              <w:rPr>
                <w:rFonts w:ascii="Arial" w:hAnsi="Arial" w:cs="Arial"/>
                <w:webHidden/>
                <w:szCs w:val="24"/>
              </w:rPr>
              <w:fldChar w:fldCharType="end"/>
            </w:r>
          </w:hyperlink>
        </w:p>
        <w:p w14:paraId="49624CA0" w14:textId="5A759F49"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11" w:history="1">
            <w:r w:rsidR="00FD7415" w:rsidRPr="00FD7415">
              <w:rPr>
                <w:rStyle w:val="Hyperlink"/>
                <w:rFonts w:ascii="Arial" w:hAnsi="Arial" w:cs="Arial"/>
                <w:szCs w:val="24"/>
              </w:rPr>
              <w:t>7.1</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Mayor Argyle – 16.3 - PD12.03.33 Reconsideration of Development Application – Single House at 37C Kinninmont Avenue,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_Toc97885711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7</w:t>
            </w:r>
            <w:r w:rsidR="00FD7415" w:rsidRPr="00FD7415">
              <w:rPr>
                <w:rFonts w:ascii="Arial" w:hAnsi="Arial" w:cs="Arial"/>
                <w:webHidden/>
                <w:szCs w:val="24"/>
              </w:rPr>
              <w:fldChar w:fldCharType="end"/>
            </w:r>
          </w:hyperlink>
        </w:p>
        <w:p w14:paraId="5B227D4D" w14:textId="7A8BB32B"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12" w:history="1">
            <w:r w:rsidR="00FD7415" w:rsidRPr="00FD7415">
              <w:rPr>
                <w:rStyle w:val="Hyperlink"/>
                <w:rFonts w:ascii="Arial" w:hAnsi="Arial" w:cs="Arial"/>
                <w:szCs w:val="24"/>
              </w:rPr>
              <w:t>8.</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Disclosures of Interests Affecting Impartiality</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_Toc97885712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7</w:t>
            </w:r>
            <w:r w:rsidR="00FD7415" w:rsidRPr="00FD7415">
              <w:rPr>
                <w:rFonts w:ascii="Arial" w:hAnsi="Arial" w:cs="Arial"/>
                <w:webHidden/>
                <w:szCs w:val="24"/>
              </w:rPr>
              <w:fldChar w:fldCharType="end"/>
            </w:r>
          </w:hyperlink>
        </w:p>
        <w:p w14:paraId="552DD162" w14:textId="3B2C9029"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13" w:history="1">
            <w:r w:rsidR="00FD7415" w:rsidRPr="00FD7415">
              <w:rPr>
                <w:rStyle w:val="Hyperlink"/>
                <w:rFonts w:ascii="Arial" w:hAnsi="Arial" w:cs="Arial"/>
                <w:szCs w:val="24"/>
              </w:rPr>
              <w:t>8.1</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Councillor Smyth – 16.3 - PD12.03.33 Reconsideration of Development Application – Single House at 37C Kinninmont Avenue,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_Toc97885713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7</w:t>
            </w:r>
            <w:r w:rsidR="00FD7415" w:rsidRPr="00FD7415">
              <w:rPr>
                <w:rFonts w:ascii="Arial" w:hAnsi="Arial" w:cs="Arial"/>
                <w:webHidden/>
                <w:szCs w:val="24"/>
              </w:rPr>
              <w:fldChar w:fldCharType="end"/>
            </w:r>
          </w:hyperlink>
        </w:p>
        <w:p w14:paraId="59C67158" w14:textId="0CDA0D73"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14" w:history="1">
            <w:r w:rsidR="00FD7415" w:rsidRPr="00FD7415">
              <w:rPr>
                <w:rStyle w:val="Hyperlink"/>
                <w:rFonts w:ascii="Arial" w:hAnsi="Arial" w:cs="Arial"/>
                <w:szCs w:val="24"/>
              </w:rPr>
              <w:t>8.2</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Councillor Brackenridge – 16.3 - PD12.03.33 Reconsideration of Development Application – Single House at 37C Kinninmont Avenue,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_Toc97885714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8</w:t>
            </w:r>
            <w:r w:rsidR="00FD7415" w:rsidRPr="00FD7415">
              <w:rPr>
                <w:rFonts w:ascii="Arial" w:hAnsi="Arial" w:cs="Arial"/>
                <w:webHidden/>
                <w:szCs w:val="24"/>
              </w:rPr>
              <w:fldChar w:fldCharType="end"/>
            </w:r>
          </w:hyperlink>
        </w:p>
        <w:p w14:paraId="2CF72785" w14:textId="2D1AED54"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15" w:history="1">
            <w:r w:rsidR="00FD7415" w:rsidRPr="00FD7415">
              <w:rPr>
                <w:rStyle w:val="Hyperlink"/>
                <w:rFonts w:ascii="Arial" w:hAnsi="Arial" w:cs="Arial"/>
                <w:szCs w:val="24"/>
              </w:rPr>
              <w:t>8.3</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Councillor Coghlan– 16.3 - PD12.03.33 Reconsideration of Development Application – Single House at 37C Kinninmont Avenue,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_Toc97885715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8</w:t>
            </w:r>
            <w:r w:rsidR="00FD7415" w:rsidRPr="00FD7415">
              <w:rPr>
                <w:rFonts w:ascii="Arial" w:hAnsi="Arial" w:cs="Arial"/>
                <w:webHidden/>
                <w:szCs w:val="24"/>
              </w:rPr>
              <w:fldChar w:fldCharType="end"/>
            </w:r>
          </w:hyperlink>
        </w:p>
        <w:p w14:paraId="20B3D809" w14:textId="56746C7B"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16" w:history="1">
            <w:r w:rsidR="00FD7415" w:rsidRPr="00FD7415">
              <w:rPr>
                <w:rStyle w:val="Hyperlink"/>
                <w:rFonts w:ascii="Arial" w:hAnsi="Arial" w:cs="Arial"/>
                <w:szCs w:val="24"/>
              </w:rPr>
              <w:t>8.4</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Councillor Senathirajah – 16.3 - PD12.03.33 Reconsideration of Development Application – Single House at 37C Kinninmont Avenue,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_Toc97885716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8</w:t>
            </w:r>
            <w:r w:rsidR="00FD7415" w:rsidRPr="00FD7415">
              <w:rPr>
                <w:rFonts w:ascii="Arial" w:hAnsi="Arial" w:cs="Arial"/>
                <w:webHidden/>
                <w:szCs w:val="24"/>
              </w:rPr>
              <w:fldChar w:fldCharType="end"/>
            </w:r>
          </w:hyperlink>
        </w:p>
        <w:p w14:paraId="2E738605" w14:textId="069474DA"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17" w:history="1">
            <w:r w:rsidR="00FD7415" w:rsidRPr="00FD7415">
              <w:rPr>
                <w:rStyle w:val="Hyperlink"/>
                <w:rFonts w:ascii="Arial" w:hAnsi="Arial" w:cs="Arial"/>
                <w:szCs w:val="24"/>
              </w:rPr>
              <w:t>8.5</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Councillor McManus – 16.3 - PD12.03.33 Reconsideration of Development Application – Single House at 37C Kinninmont Avenue,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_Toc97885717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8</w:t>
            </w:r>
            <w:r w:rsidR="00FD7415" w:rsidRPr="00FD7415">
              <w:rPr>
                <w:rFonts w:ascii="Arial" w:hAnsi="Arial" w:cs="Arial"/>
                <w:webHidden/>
                <w:szCs w:val="24"/>
              </w:rPr>
              <w:fldChar w:fldCharType="end"/>
            </w:r>
          </w:hyperlink>
        </w:p>
        <w:p w14:paraId="20E942DD" w14:textId="05D75D06"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18" w:history="1">
            <w:r w:rsidR="00FD7415" w:rsidRPr="00FD7415">
              <w:rPr>
                <w:rStyle w:val="Hyperlink"/>
                <w:rFonts w:ascii="Arial" w:hAnsi="Arial" w:cs="Arial"/>
                <w:szCs w:val="24"/>
              </w:rPr>
              <w:t>8.6</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Councillor Bennett – 16.3 - PD12.03.33 Reconsideration of Development Application – Single House at 37C Kinninmont Avenue,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_Toc97885718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9</w:t>
            </w:r>
            <w:r w:rsidR="00FD7415" w:rsidRPr="00FD7415">
              <w:rPr>
                <w:rFonts w:ascii="Arial" w:hAnsi="Arial" w:cs="Arial"/>
                <w:webHidden/>
                <w:szCs w:val="24"/>
              </w:rPr>
              <w:fldChar w:fldCharType="end"/>
            </w:r>
          </w:hyperlink>
        </w:p>
        <w:p w14:paraId="2FB6D1FB" w14:textId="6C9ED7ED"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19" w:history="1">
            <w:r w:rsidR="00FD7415" w:rsidRPr="00FD7415">
              <w:rPr>
                <w:rStyle w:val="Hyperlink"/>
                <w:rFonts w:ascii="Arial" w:hAnsi="Arial" w:cs="Arial"/>
                <w:szCs w:val="24"/>
              </w:rPr>
              <w:t>8.7</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Councillor Mangano – 16.3 - PD12.03.33 Reconsideration of Development Application – Single House at 37C Kinninmont Avenue,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_Toc97885719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9</w:t>
            </w:r>
            <w:r w:rsidR="00FD7415" w:rsidRPr="00FD7415">
              <w:rPr>
                <w:rFonts w:ascii="Arial" w:hAnsi="Arial" w:cs="Arial"/>
                <w:webHidden/>
                <w:szCs w:val="24"/>
              </w:rPr>
              <w:fldChar w:fldCharType="end"/>
            </w:r>
          </w:hyperlink>
        </w:p>
        <w:p w14:paraId="13A25EC8" w14:textId="21FC4A2D"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20" w:history="1">
            <w:r w:rsidR="00FD7415" w:rsidRPr="00FD7415">
              <w:rPr>
                <w:rStyle w:val="Hyperlink"/>
                <w:rFonts w:ascii="Arial" w:hAnsi="Arial" w:cs="Arial"/>
                <w:szCs w:val="24"/>
              </w:rPr>
              <w:t>8.8</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Councillor Youngman – 16.3 - PD12.03.33 Reconsideration of Development Application – Single House at 37C Kinninmont Avenue,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_Toc97885720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9</w:t>
            </w:r>
            <w:r w:rsidR="00FD7415" w:rsidRPr="00FD7415">
              <w:rPr>
                <w:rFonts w:ascii="Arial" w:hAnsi="Arial" w:cs="Arial"/>
                <w:webHidden/>
                <w:szCs w:val="24"/>
              </w:rPr>
              <w:fldChar w:fldCharType="end"/>
            </w:r>
          </w:hyperlink>
        </w:p>
        <w:p w14:paraId="571AD4E7" w14:textId="7D3EA5DD"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21" w:history="1">
            <w:r w:rsidR="00FD7415" w:rsidRPr="00FD7415">
              <w:rPr>
                <w:rStyle w:val="Hyperlink"/>
                <w:rFonts w:ascii="Arial" w:hAnsi="Arial" w:cs="Arial"/>
                <w:szCs w:val="24"/>
              </w:rPr>
              <w:t>8.9</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Councillor Combes – 16.3 - PD12.03.33 Reconsideration of Development Application – Single House at 37C Kinninmont Avenue,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_Toc97885721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9</w:t>
            </w:r>
            <w:r w:rsidR="00FD7415" w:rsidRPr="00FD7415">
              <w:rPr>
                <w:rFonts w:ascii="Arial" w:hAnsi="Arial" w:cs="Arial"/>
                <w:webHidden/>
                <w:szCs w:val="24"/>
              </w:rPr>
              <w:fldChar w:fldCharType="end"/>
            </w:r>
          </w:hyperlink>
        </w:p>
        <w:p w14:paraId="3B668F3D" w14:textId="01610219"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22" w:history="1">
            <w:r w:rsidR="00FD7415" w:rsidRPr="00FD7415">
              <w:rPr>
                <w:rStyle w:val="Hyperlink"/>
                <w:rFonts w:ascii="Arial" w:hAnsi="Arial" w:cs="Arial"/>
                <w:szCs w:val="24"/>
              </w:rPr>
              <w:t>8.10</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Councillor Hodsdon – 16.3 - PD12.03.33 Reconsideration of Development Application – Single House at 37C Kinninmont Avenue,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_Toc97885722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10</w:t>
            </w:r>
            <w:r w:rsidR="00FD7415" w:rsidRPr="00FD7415">
              <w:rPr>
                <w:rFonts w:ascii="Arial" w:hAnsi="Arial" w:cs="Arial"/>
                <w:webHidden/>
                <w:szCs w:val="24"/>
              </w:rPr>
              <w:fldChar w:fldCharType="end"/>
            </w:r>
          </w:hyperlink>
        </w:p>
        <w:p w14:paraId="6891F186" w14:textId="140DCBB8"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23" w:history="1">
            <w:r w:rsidR="00FD7415" w:rsidRPr="00FD7415">
              <w:rPr>
                <w:rStyle w:val="Hyperlink"/>
                <w:rFonts w:ascii="Arial" w:hAnsi="Arial" w:cs="Arial"/>
                <w:szCs w:val="24"/>
              </w:rPr>
              <w:t>8.11</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Councillor Wetherall – 16.3 - PD12.03.33 Reconsideration of Development Application – Single House at 37C Kinninmont Avenue,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_Toc97885723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10</w:t>
            </w:r>
            <w:r w:rsidR="00FD7415" w:rsidRPr="00FD7415">
              <w:rPr>
                <w:rFonts w:ascii="Arial" w:hAnsi="Arial" w:cs="Arial"/>
                <w:webHidden/>
                <w:szCs w:val="24"/>
              </w:rPr>
              <w:fldChar w:fldCharType="end"/>
            </w:r>
          </w:hyperlink>
        </w:p>
        <w:p w14:paraId="41EB7DC4" w14:textId="5640807A"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24" w:history="1">
            <w:r w:rsidR="00FD7415" w:rsidRPr="00FD7415">
              <w:rPr>
                <w:rStyle w:val="Hyperlink"/>
                <w:rFonts w:ascii="Arial" w:hAnsi="Arial" w:cs="Arial"/>
                <w:szCs w:val="24"/>
              </w:rPr>
              <w:t>9.</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Declarations by Members That They Have Not Given Due Consideration to Papers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_Toc97885724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10</w:t>
            </w:r>
            <w:r w:rsidR="00FD7415" w:rsidRPr="00FD7415">
              <w:rPr>
                <w:rFonts w:ascii="Arial" w:hAnsi="Arial" w:cs="Arial"/>
                <w:webHidden/>
                <w:szCs w:val="24"/>
              </w:rPr>
              <w:fldChar w:fldCharType="end"/>
            </w:r>
          </w:hyperlink>
        </w:p>
        <w:p w14:paraId="0244AB1D" w14:textId="6EF6E982"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25" w:history="1">
            <w:r w:rsidR="00FD7415" w:rsidRPr="00FD7415">
              <w:rPr>
                <w:rStyle w:val="Hyperlink"/>
                <w:rFonts w:ascii="Arial" w:hAnsi="Arial" w:cs="Arial"/>
                <w:szCs w:val="24"/>
              </w:rPr>
              <w:t>10.</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Confirmation of Minutes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_Toc97885725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10</w:t>
            </w:r>
            <w:r w:rsidR="00FD7415" w:rsidRPr="00FD7415">
              <w:rPr>
                <w:rFonts w:ascii="Arial" w:hAnsi="Arial" w:cs="Arial"/>
                <w:webHidden/>
                <w:szCs w:val="24"/>
              </w:rPr>
              <w:fldChar w:fldCharType="end"/>
            </w:r>
          </w:hyperlink>
        </w:p>
        <w:p w14:paraId="1F652206" w14:textId="06730BB7"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26" w:history="1">
            <w:r w:rsidR="00FD7415" w:rsidRPr="00FD7415">
              <w:rPr>
                <w:rStyle w:val="Hyperlink"/>
                <w:rFonts w:ascii="Arial" w:hAnsi="Arial" w:cs="Arial"/>
                <w:szCs w:val="24"/>
              </w:rPr>
              <w:t>11.</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Announcements of the Presiding Member without discussion.</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_Toc97885726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10</w:t>
            </w:r>
            <w:r w:rsidR="00FD7415" w:rsidRPr="00FD7415">
              <w:rPr>
                <w:rFonts w:ascii="Arial" w:hAnsi="Arial" w:cs="Arial"/>
                <w:webHidden/>
                <w:szCs w:val="24"/>
              </w:rPr>
              <w:fldChar w:fldCharType="end"/>
            </w:r>
          </w:hyperlink>
        </w:p>
        <w:p w14:paraId="05D6F349" w14:textId="22588899"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27" w:history="1">
            <w:r w:rsidR="00FD7415" w:rsidRPr="00FD7415">
              <w:rPr>
                <w:rStyle w:val="Hyperlink"/>
                <w:rFonts w:ascii="Arial" w:hAnsi="Arial" w:cs="Arial"/>
                <w:szCs w:val="24"/>
              </w:rPr>
              <w:t>12.</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Members Announcements without discussion.</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_Toc97885727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10</w:t>
            </w:r>
            <w:r w:rsidR="00FD7415" w:rsidRPr="00FD7415">
              <w:rPr>
                <w:rFonts w:ascii="Arial" w:hAnsi="Arial" w:cs="Arial"/>
                <w:webHidden/>
                <w:szCs w:val="24"/>
              </w:rPr>
              <w:fldChar w:fldCharType="end"/>
            </w:r>
          </w:hyperlink>
        </w:p>
        <w:p w14:paraId="223FFD5B" w14:textId="1237F7EB"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28" w:history="1">
            <w:r w:rsidR="00FD7415" w:rsidRPr="00FD7415">
              <w:rPr>
                <w:rStyle w:val="Hyperlink"/>
                <w:rFonts w:ascii="Arial" w:hAnsi="Arial" w:cs="Arial"/>
                <w:szCs w:val="24"/>
              </w:rPr>
              <w:t>13.</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Matters for Which the Meeting May Be Closed</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_Toc97885728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11</w:t>
            </w:r>
            <w:r w:rsidR="00FD7415" w:rsidRPr="00FD7415">
              <w:rPr>
                <w:rFonts w:ascii="Arial" w:hAnsi="Arial" w:cs="Arial"/>
                <w:webHidden/>
                <w:szCs w:val="24"/>
              </w:rPr>
              <w:fldChar w:fldCharType="end"/>
            </w:r>
          </w:hyperlink>
        </w:p>
        <w:p w14:paraId="0BE74AA1" w14:textId="0271D26E"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29" w:history="1">
            <w:r w:rsidR="00FD7415" w:rsidRPr="00FD7415">
              <w:rPr>
                <w:rStyle w:val="Hyperlink"/>
                <w:rFonts w:ascii="Arial" w:hAnsi="Arial" w:cs="Arial"/>
                <w:szCs w:val="24"/>
              </w:rPr>
              <w:t>14.</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En Bloc Items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_Toc97885729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11</w:t>
            </w:r>
            <w:r w:rsidR="00FD7415" w:rsidRPr="00FD7415">
              <w:rPr>
                <w:rFonts w:ascii="Arial" w:hAnsi="Arial" w:cs="Arial"/>
                <w:webHidden/>
                <w:szCs w:val="24"/>
              </w:rPr>
              <w:fldChar w:fldCharType="end"/>
            </w:r>
          </w:hyperlink>
        </w:p>
        <w:p w14:paraId="4326A94D" w14:textId="681A11E4"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30" w:history="1">
            <w:r w:rsidR="00FD7415" w:rsidRPr="00FD7415">
              <w:rPr>
                <w:rStyle w:val="Hyperlink"/>
                <w:rFonts w:ascii="Arial" w:hAnsi="Arial" w:cs="Arial"/>
                <w:szCs w:val="24"/>
              </w:rPr>
              <w:t>15.</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Minutes of Council Committees and Administrative Liaison Working Groups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_Toc97885730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11</w:t>
            </w:r>
            <w:r w:rsidR="00FD7415" w:rsidRPr="00FD7415">
              <w:rPr>
                <w:rFonts w:ascii="Arial" w:hAnsi="Arial" w:cs="Arial"/>
                <w:webHidden/>
                <w:szCs w:val="24"/>
              </w:rPr>
              <w:fldChar w:fldCharType="end"/>
            </w:r>
          </w:hyperlink>
        </w:p>
        <w:p w14:paraId="3D39CC42" w14:textId="2163ECF3"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31" w:history="1">
            <w:r w:rsidR="00FD7415" w:rsidRPr="00FD7415">
              <w:rPr>
                <w:rStyle w:val="Hyperlink"/>
                <w:rFonts w:ascii="Arial" w:hAnsi="Arial" w:cs="Arial"/>
                <w:szCs w:val="24"/>
              </w:rPr>
              <w:t>15.1</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Minutes of the following Committee Meetings (in date order) are to be received:</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_Toc97885731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11</w:t>
            </w:r>
            <w:r w:rsidR="00FD7415" w:rsidRPr="00FD7415">
              <w:rPr>
                <w:rFonts w:ascii="Arial" w:hAnsi="Arial" w:cs="Arial"/>
                <w:webHidden/>
                <w:szCs w:val="24"/>
              </w:rPr>
              <w:fldChar w:fldCharType="end"/>
            </w:r>
          </w:hyperlink>
        </w:p>
        <w:p w14:paraId="6D5DDF48" w14:textId="57F107EC"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32" w:history="1">
            <w:r w:rsidR="00FD7415" w:rsidRPr="00FD7415">
              <w:rPr>
                <w:rStyle w:val="Hyperlink"/>
                <w:rFonts w:ascii="Arial" w:hAnsi="Arial" w:cs="Arial"/>
                <w:szCs w:val="24"/>
              </w:rPr>
              <w:t>16.</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Divisional Reports - Planning &amp; Development Report No’s PD10.03.22 to PD15.03.22</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_Toc97885732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11</w:t>
            </w:r>
            <w:r w:rsidR="00FD7415" w:rsidRPr="00FD7415">
              <w:rPr>
                <w:rFonts w:ascii="Arial" w:hAnsi="Arial" w:cs="Arial"/>
                <w:webHidden/>
                <w:szCs w:val="24"/>
              </w:rPr>
              <w:fldChar w:fldCharType="end"/>
            </w:r>
          </w:hyperlink>
        </w:p>
        <w:p w14:paraId="454BCF28" w14:textId="5B069567"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33" w:history="1">
            <w:r w:rsidR="00FD7415" w:rsidRPr="00FD7415">
              <w:rPr>
                <w:rStyle w:val="Hyperlink"/>
                <w:rFonts w:ascii="Arial" w:eastAsia="MS Gothic" w:hAnsi="Arial" w:cs="Arial"/>
                <w:bCs/>
                <w:szCs w:val="24"/>
              </w:rPr>
              <w:t>16.1</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 xml:space="preserve">PD10.03.22 Consideration of </w:t>
            </w:r>
            <w:r w:rsidR="00FD7415" w:rsidRPr="00FD7415">
              <w:rPr>
                <w:rStyle w:val="Hyperlink"/>
                <w:rFonts w:ascii="Arial" w:eastAsia="MS Gothic" w:hAnsi="Arial" w:cs="Arial"/>
                <w:bCs/>
                <w:szCs w:val="24"/>
              </w:rPr>
              <w:t>Development Application – Single House at 60A Strickland Street, Mount Claremont</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_Toc97885733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11</w:t>
            </w:r>
            <w:r w:rsidR="00FD7415" w:rsidRPr="00FD7415">
              <w:rPr>
                <w:rFonts w:ascii="Arial" w:hAnsi="Arial" w:cs="Arial"/>
                <w:webHidden/>
                <w:szCs w:val="24"/>
              </w:rPr>
              <w:fldChar w:fldCharType="end"/>
            </w:r>
          </w:hyperlink>
        </w:p>
        <w:p w14:paraId="08571112" w14:textId="25EC3CD3"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34" w:history="1">
            <w:r w:rsidR="00FD7415" w:rsidRPr="00FD7415">
              <w:rPr>
                <w:rStyle w:val="Hyperlink"/>
                <w:rFonts w:ascii="Arial" w:eastAsia="MS Gothic" w:hAnsi="Arial" w:cs="Arial"/>
                <w:szCs w:val="24"/>
              </w:rPr>
              <w:t>16.2</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 xml:space="preserve">PD11.03.22 </w:t>
            </w:r>
            <w:r w:rsidR="00FD7415" w:rsidRPr="00FD7415">
              <w:rPr>
                <w:rStyle w:val="Hyperlink"/>
                <w:rFonts w:ascii="Arial" w:eastAsia="MS Gothic" w:hAnsi="Arial" w:cs="Arial"/>
                <w:szCs w:val="24"/>
              </w:rPr>
              <w:t>Reconsideration of Development Application – 5 Grouped Dwellings at 18 Tyrell Street,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_Toc97885734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12</w:t>
            </w:r>
            <w:r w:rsidR="00FD7415" w:rsidRPr="00FD7415">
              <w:rPr>
                <w:rFonts w:ascii="Arial" w:hAnsi="Arial" w:cs="Arial"/>
                <w:webHidden/>
                <w:szCs w:val="24"/>
              </w:rPr>
              <w:fldChar w:fldCharType="end"/>
            </w:r>
          </w:hyperlink>
        </w:p>
        <w:p w14:paraId="0F36835C" w14:textId="02C256C8"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35" w:history="1">
            <w:r w:rsidR="00FD7415" w:rsidRPr="00FD7415">
              <w:rPr>
                <w:rStyle w:val="Hyperlink"/>
                <w:rFonts w:ascii="Arial" w:eastAsia="MS Gothic" w:hAnsi="Arial" w:cs="Arial"/>
                <w:bCs/>
                <w:szCs w:val="24"/>
              </w:rPr>
              <w:t>16.3</w:t>
            </w:r>
            <w:r w:rsidR="00FD7415" w:rsidRPr="00FD7415">
              <w:rPr>
                <w:rFonts w:ascii="Arial" w:eastAsiaTheme="minorEastAsia" w:hAnsi="Arial" w:cs="Arial"/>
                <w:szCs w:val="24"/>
                <w:lang w:eastAsia="en-AU"/>
              </w:rPr>
              <w:tab/>
            </w:r>
            <w:r w:rsidR="00FD7415" w:rsidRPr="00FD7415">
              <w:rPr>
                <w:rStyle w:val="Hyperlink"/>
                <w:rFonts w:ascii="Arial" w:eastAsia="MS Gothic" w:hAnsi="Arial" w:cs="Arial"/>
                <w:bCs/>
                <w:szCs w:val="24"/>
              </w:rPr>
              <w:t>PD12.03.33  Reconsideration of Development Application – Single House at 37C Kinninmont Avenue,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_Toc97885735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12</w:t>
            </w:r>
            <w:r w:rsidR="00FD7415" w:rsidRPr="00FD7415">
              <w:rPr>
                <w:rFonts w:ascii="Arial" w:hAnsi="Arial" w:cs="Arial"/>
                <w:webHidden/>
                <w:szCs w:val="24"/>
              </w:rPr>
              <w:fldChar w:fldCharType="end"/>
            </w:r>
          </w:hyperlink>
        </w:p>
        <w:p w14:paraId="395A0D28" w14:textId="1EEE57DA"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36" w:history="1">
            <w:r w:rsidR="00FD7415" w:rsidRPr="00FD7415">
              <w:rPr>
                <w:rStyle w:val="Hyperlink"/>
                <w:rFonts w:ascii="Arial" w:hAnsi="Arial" w:cs="Arial"/>
                <w:bCs/>
                <w:szCs w:val="24"/>
              </w:rPr>
              <w:t>16.4</w:t>
            </w:r>
            <w:r w:rsidR="00FD7415" w:rsidRPr="00FD7415">
              <w:rPr>
                <w:rFonts w:ascii="Arial" w:eastAsiaTheme="minorEastAsia" w:hAnsi="Arial" w:cs="Arial"/>
                <w:szCs w:val="24"/>
                <w:lang w:eastAsia="en-AU"/>
              </w:rPr>
              <w:tab/>
            </w:r>
            <w:r w:rsidR="00FD7415" w:rsidRPr="00FD7415">
              <w:rPr>
                <w:rStyle w:val="Hyperlink"/>
                <w:rFonts w:ascii="Arial" w:hAnsi="Arial" w:cs="Arial"/>
                <w:bCs/>
                <w:szCs w:val="24"/>
              </w:rPr>
              <w:t>PD13.03.22  Consideration of Development Application – Rear Addition to a Single House at 89 Stanley Street, Nedlands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_Toc97885736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13</w:t>
            </w:r>
            <w:r w:rsidR="00FD7415" w:rsidRPr="00FD7415">
              <w:rPr>
                <w:rFonts w:ascii="Arial" w:hAnsi="Arial" w:cs="Arial"/>
                <w:webHidden/>
                <w:szCs w:val="24"/>
              </w:rPr>
              <w:fldChar w:fldCharType="end"/>
            </w:r>
          </w:hyperlink>
        </w:p>
        <w:p w14:paraId="4EB77BDE" w14:textId="63BB9610"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37" w:history="1">
            <w:r w:rsidR="00FD7415" w:rsidRPr="00FD7415">
              <w:rPr>
                <w:rStyle w:val="Hyperlink"/>
                <w:rFonts w:ascii="Arial" w:hAnsi="Arial" w:cs="Arial"/>
                <w:bCs/>
                <w:szCs w:val="24"/>
              </w:rPr>
              <w:t>16.5</w:t>
            </w:r>
            <w:r w:rsidR="00FD7415" w:rsidRPr="00FD7415">
              <w:rPr>
                <w:rFonts w:ascii="Arial" w:eastAsiaTheme="minorEastAsia" w:hAnsi="Arial" w:cs="Arial"/>
                <w:szCs w:val="24"/>
                <w:lang w:eastAsia="en-AU"/>
              </w:rPr>
              <w:tab/>
            </w:r>
            <w:r w:rsidR="00FD7415" w:rsidRPr="00FD7415">
              <w:rPr>
                <w:rStyle w:val="Hyperlink"/>
                <w:rFonts w:ascii="Arial" w:hAnsi="Arial" w:cs="Arial"/>
                <w:bCs/>
                <w:szCs w:val="24"/>
              </w:rPr>
              <w:t>PD14.03.22  Consideration of Community Benefits and Infrastructure Contribution Models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_Toc97885737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13</w:t>
            </w:r>
            <w:r w:rsidR="00FD7415" w:rsidRPr="00FD7415">
              <w:rPr>
                <w:rFonts w:ascii="Arial" w:hAnsi="Arial" w:cs="Arial"/>
                <w:webHidden/>
                <w:szCs w:val="24"/>
              </w:rPr>
              <w:fldChar w:fldCharType="end"/>
            </w:r>
          </w:hyperlink>
        </w:p>
        <w:p w14:paraId="7017C04C" w14:textId="6A5DF256"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38" w:history="1">
            <w:r w:rsidR="00FD7415" w:rsidRPr="00FD7415">
              <w:rPr>
                <w:rStyle w:val="Hyperlink"/>
                <w:rFonts w:ascii="Arial" w:hAnsi="Arial" w:cs="Arial"/>
                <w:bCs/>
                <w:szCs w:val="24"/>
              </w:rPr>
              <w:t>16.6</w:t>
            </w:r>
            <w:r w:rsidR="00FD7415" w:rsidRPr="00FD7415">
              <w:rPr>
                <w:rFonts w:ascii="Arial" w:eastAsiaTheme="minorEastAsia" w:hAnsi="Arial" w:cs="Arial"/>
                <w:szCs w:val="24"/>
                <w:lang w:eastAsia="en-AU"/>
              </w:rPr>
              <w:tab/>
            </w:r>
            <w:r w:rsidR="00FD7415" w:rsidRPr="00FD7415">
              <w:rPr>
                <w:rStyle w:val="Hyperlink"/>
                <w:rFonts w:ascii="Arial" w:hAnsi="Arial" w:cs="Arial"/>
                <w:bCs/>
                <w:szCs w:val="24"/>
              </w:rPr>
              <w:t>PD15.03.22 Indoor Wood Fire Heaters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_Toc97885738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13</w:t>
            </w:r>
            <w:r w:rsidR="00FD7415" w:rsidRPr="00FD7415">
              <w:rPr>
                <w:rFonts w:ascii="Arial" w:hAnsi="Arial" w:cs="Arial"/>
                <w:webHidden/>
                <w:szCs w:val="24"/>
              </w:rPr>
              <w:fldChar w:fldCharType="end"/>
            </w:r>
          </w:hyperlink>
        </w:p>
        <w:p w14:paraId="5A391CD8" w14:textId="35ECBF62"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39" w:history="1">
            <w:r w:rsidR="00FD7415" w:rsidRPr="00FD7415">
              <w:rPr>
                <w:rStyle w:val="Hyperlink"/>
                <w:rFonts w:ascii="Arial" w:hAnsi="Arial" w:cs="Arial"/>
                <w:szCs w:val="24"/>
              </w:rPr>
              <w:t>17.</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Divisional Reports - Technical Services Report No’s TS02.03.22 to TS03.03.22</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_Toc97885739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16</w:t>
            </w:r>
            <w:r w:rsidR="00FD7415" w:rsidRPr="00FD7415">
              <w:rPr>
                <w:rFonts w:ascii="Arial" w:hAnsi="Arial" w:cs="Arial"/>
                <w:webHidden/>
                <w:szCs w:val="24"/>
              </w:rPr>
              <w:fldChar w:fldCharType="end"/>
            </w:r>
          </w:hyperlink>
        </w:p>
        <w:p w14:paraId="5C146069" w14:textId="2B427DC2"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40" w:history="1">
            <w:r w:rsidR="00FD7415" w:rsidRPr="00FD7415">
              <w:rPr>
                <w:rStyle w:val="Hyperlink"/>
                <w:rFonts w:ascii="Arial" w:hAnsi="Arial" w:cs="Arial"/>
                <w:szCs w:val="24"/>
              </w:rPr>
              <w:t>17.1</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TS02.03.22 Montario Quarter - Stage 2 Road Naming Approval</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_Toc97885740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16</w:t>
            </w:r>
            <w:r w:rsidR="00FD7415" w:rsidRPr="00FD7415">
              <w:rPr>
                <w:rFonts w:ascii="Arial" w:hAnsi="Arial" w:cs="Arial"/>
                <w:webHidden/>
                <w:szCs w:val="24"/>
              </w:rPr>
              <w:fldChar w:fldCharType="end"/>
            </w:r>
          </w:hyperlink>
        </w:p>
        <w:p w14:paraId="14C38319" w14:textId="01F8A030"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41" w:history="1">
            <w:r w:rsidR="00FD7415" w:rsidRPr="00FD7415">
              <w:rPr>
                <w:rStyle w:val="Hyperlink"/>
                <w:rFonts w:ascii="Arial" w:hAnsi="Arial" w:cs="Arial"/>
                <w:szCs w:val="24"/>
              </w:rPr>
              <w:t>17.2</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TS03.03.22 Foreshore Management Steering Committee – Establishment and Appointment of Members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_Toc97885741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16</w:t>
            </w:r>
            <w:r w:rsidR="00FD7415" w:rsidRPr="00FD7415">
              <w:rPr>
                <w:rFonts w:ascii="Arial" w:hAnsi="Arial" w:cs="Arial"/>
                <w:webHidden/>
                <w:szCs w:val="24"/>
              </w:rPr>
              <w:fldChar w:fldCharType="end"/>
            </w:r>
          </w:hyperlink>
        </w:p>
        <w:p w14:paraId="2B891F97" w14:textId="61B3BE5E"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42" w:history="1">
            <w:r w:rsidR="00FD7415" w:rsidRPr="00FD7415">
              <w:rPr>
                <w:rStyle w:val="Hyperlink"/>
                <w:rFonts w:ascii="Arial" w:hAnsi="Arial" w:cs="Arial"/>
                <w:szCs w:val="24"/>
              </w:rPr>
              <w:t>17.3</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TS04.03.22 City of Nedlands Drainage Infrastructure Study</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_Toc97885742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16</w:t>
            </w:r>
            <w:r w:rsidR="00FD7415" w:rsidRPr="00FD7415">
              <w:rPr>
                <w:rFonts w:ascii="Arial" w:hAnsi="Arial" w:cs="Arial"/>
                <w:webHidden/>
                <w:szCs w:val="24"/>
              </w:rPr>
              <w:fldChar w:fldCharType="end"/>
            </w:r>
          </w:hyperlink>
        </w:p>
        <w:p w14:paraId="468D9E99" w14:textId="211D8297"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43" w:history="1">
            <w:r w:rsidR="00FD7415" w:rsidRPr="00FD7415">
              <w:rPr>
                <w:rStyle w:val="Hyperlink"/>
                <w:rFonts w:ascii="Arial" w:hAnsi="Arial" w:cs="Arial"/>
                <w:szCs w:val="24"/>
              </w:rPr>
              <w:t>18.</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Divisional Reports - Community Services &amp; Development Report No CSD02.03.22</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_Toc97885743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17</w:t>
            </w:r>
            <w:r w:rsidR="00FD7415" w:rsidRPr="00FD7415">
              <w:rPr>
                <w:rFonts w:ascii="Arial" w:hAnsi="Arial" w:cs="Arial"/>
                <w:webHidden/>
                <w:szCs w:val="24"/>
              </w:rPr>
              <w:fldChar w:fldCharType="end"/>
            </w:r>
          </w:hyperlink>
        </w:p>
        <w:p w14:paraId="420A3D02" w14:textId="7ED3AA4B"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44" w:history="1">
            <w:r w:rsidR="00FD7415" w:rsidRPr="00FD7415">
              <w:rPr>
                <w:rStyle w:val="Hyperlink"/>
                <w:rFonts w:ascii="Arial" w:hAnsi="Arial" w:cs="Arial"/>
                <w:szCs w:val="24"/>
              </w:rPr>
              <w:t>18.1</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CSD02.03.22 CSRFF Application Allen Park Tennis Club</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_Toc97885744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17</w:t>
            </w:r>
            <w:r w:rsidR="00FD7415" w:rsidRPr="00FD7415">
              <w:rPr>
                <w:rFonts w:ascii="Arial" w:hAnsi="Arial" w:cs="Arial"/>
                <w:webHidden/>
                <w:szCs w:val="24"/>
              </w:rPr>
              <w:fldChar w:fldCharType="end"/>
            </w:r>
          </w:hyperlink>
        </w:p>
        <w:p w14:paraId="1DD33F02" w14:textId="3BB8046C"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45" w:history="1">
            <w:r w:rsidR="00FD7415" w:rsidRPr="00FD7415">
              <w:rPr>
                <w:rStyle w:val="Hyperlink"/>
                <w:rFonts w:ascii="Arial" w:hAnsi="Arial" w:cs="Arial"/>
                <w:szCs w:val="24"/>
              </w:rPr>
              <w:t>19.</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Divisional Reports - Corporate &amp; Strategy Report No’s CPS09.03.22 to CPS11.03.22</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_Toc97885745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18</w:t>
            </w:r>
            <w:r w:rsidR="00FD7415" w:rsidRPr="00FD7415">
              <w:rPr>
                <w:rFonts w:ascii="Arial" w:hAnsi="Arial" w:cs="Arial"/>
                <w:webHidden/>
                <w:szCs w:val="24"/>
              </w:rPr>
              <w:fldChar w:fldCharType="end"/>
            </w:r>
          </w:hyperlink>
        </w:p>
        <w:p w14:paraId="4C24FBEE" w14:textId="7E5E33B3"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46" w:history="1">
            <w:r w:rsidR="00FD7415" w:rsidRPr="00FD7415">
              <w:rPr>
                <w:rStyle w:val="Hyperlink"/>
                <w:rFonts w:ascii="Arial" w:hAnsi="Arial" w:cs="Arial"/>
                <w:szCs w:val="24"/>
              </w:rPr>
              <w:t>19.1</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CPS09.03.22 List of Accounts – February 2022</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_Toc97885746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18</w:t>
            </w:r>
            <w:r w:rsidR="00FD7415" w:rsidRPr="00FD7415">
              <w:rPr>
                <w:rFonts w:ascii="Arial" w:hAnsi="Arial" w:cs="Arial"/>
                <w:webHidden/>
                <w:szCs w:val="24"/>
              </w:rPr>
              <w:fldChar w:fldCharType="end"/>
            </w:r>
          </w:hyperlink>
        </w:p>
        <w:p w14:paraId="41E1A8E3" w14:textId="330934C5"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47" w:history="1">
            <w:r w:rsidR="00FD7415" w:rsidRPr="00FD7415">
              <w:rPr>
                <w:rStyle w:val="Hyperlink"/>
                <w:rFonts w:ascii="Arial" w:hAnsi="Arial" w:cs="Arial"/>
                <w:szCs w:val="24"/>
              </w:rPr>
              <w:t>19.2</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CPS10.03.22 Monthly Financial Reports – February 2022</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_Toc97885747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18</w:t>
            </w:r>
            <w:r w:rsidR="00FD7415" w:rsidRPr="00FD7415">
              <w:rPr>
                <w:rFonts w:ascii="Arial" w:hAnsi="Arial" w:cs="Arial"/>
                <w:webHidden/>
                <w:szCs w:val="24"/>
              </w:rPr>
              <w:fldChar w:fldCharType="end"/>
            </w:r>
          </w:hyperlink>
        </w:p>
        <w:p w14:paraId="0918D4A0" w14:textId="6BA6508E"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48" w:history="1">
            <w:r w:rsidR="00FD7415" w:rsidRPr="00FD7415">
              <w:rPr>
                <w:rStyle w:val="Hyperlink"/>
                <w:rFonts w:ascii="Arial" w:hAnsi="Arial" w:cs="Arial"/>
                <w:szCs w:val="24"/>
              </w:rPr>
              <w:t>19.3</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CPS11.03.22 Monthly Investment Report – February 2022</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_Toc97885748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18</w:t>
            </w:r>
            <w:r w:rsidR="00FD7415" w:rsidRPr="00FD7415">
              <w:rPr>
                <w:rFonts w:ascii="Arial" w:hAnsi="Arial" w:cs="Arial"/>
                <w:webHidden/>
                <w:szCs w:val="24"/>
              </w:rPr>
              <w:fldChar w:fldCharType="end"/>
            </w:r>
          </w:hyperlink>
        </w:p>
        <w:p w14:paraId="18A1AE88" w14:textId="0BF60740"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49" w:history="1">
            <w:r w:rsidR="00FD7415" w:rsidRPr="00FD7415">
              <w:rPr>
                <w:rStyle w:val="Hyperlink"/>
                <w:rFonts w:ascii="Arial" w:hAnsi="Arial" w:cs="Arial"/>
                <w:szCs w:val="24"/>
              </w:rPr>
              <w:t>20.</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Divisional Reports – Reports from the Audit &amp; Risk Committee Report No’s AR01.03.22</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_Toc97885749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19</w:t>
            </w:r>
            <w:r w:rsidR="00FD7415" w:rsidRPr="00FD7415">
              <w:rPr>
                <w:rFonts w:ascii="Arial" w:hAnsi="Arial" w:cs="Arial"/>
                <w:webHidden/>
                <w:szCs w:val="24"/>
              </w:rPr>
              <w:fldChar w:fldCharType="end"/>
            </w:r>
          </w:hyperlink>
        </w:p>
        <w:p w14:paraId="0DB157EC" w14:textId="030121D2"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50" w:history="1">
            <w:r w:rsidR="00FD7415" w:rsidRPr="00FD7415">
              <w:rPr>
                <w:rStyle w:val="Hyperlink"/>
                <w:rFonts w:ascii="Arial" w:hAnsi="Arial" w:cs="Arial"/>
                <w:szCs w:val="24"/>
              </w:rPr>
              <w:t>20.1</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ARC01.03.22 Annual Compliance Return 2021</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_Toc97885750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19</w:t>
            </w:r>
            <w:r w:rsidR="00FD7415" w:rsidRPr="00FD7415">
              <w:rPr>
                <w:rFonts w:ascii="Arial" w:hAnsi="Arial" w:cs="Arial"/>
                <w:webHidden/>
                <w:szCs w:val="24"/>
              </w:rPr>
              <w:fldChar w:fldCharType="end"/>
            </w:r>
          </w:hyperlink>
        </w:p>
        <w:p w14:paraId="6786BB45" w14:textId="5AD761DB"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51" w:history="1">
            <w:r w:rsidR="00FD7415" w:rsidRPr="00FD7415">
              <w:rPr>
                <w:rStyle w:val="Hyperlink"/>
                <w:rFonts w:ascii="Arial" w:hAnsi="Arial" w:cs="Arial"/>
                <w:szCs w:val="24"/>
              </w:rPr>
              <w:t>21.</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Divisional Reports – Report form the Public Art Committee Meeting No’s PAC01.02.22</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_Toc97885751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19</w:t>
            </w:r>
            <w:r w:rsidR="00FD7415" w:rsidRPr="00FD7415">
              <w:rPr>
                <w:rFonts w:ascii="Arial" w:hAnsi="Arial" w:cs="Arial"/>
                <w:webHidden/>
                <w:szCs w:val="24"/>
              </w:rPr>
              <w:fldChar w:fldCharType="end"/>
            </w:r>
          </w:hyperlink>
        </w:p>
        <w:p w14:paraId="36CB2B4C" w14:textId="797C63D1"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52" w:history="1">
            <w:r w:rsidR="00FD7415" w:rsidRPr="00FD7415">
              <w:rPr>
                <w:rStyle w:val="Hyperlink"/>
                <w:rFonts w:ascii="Arial" w:hAnsi="Arial" w:cs="Arial"/>
                <w:szCs w:val="24"/>
              </w:rPr>
              <w:t>21.1</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PAC01.02.22 Commissioning Health Workers Tribute Public Art Project</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_Toc97885752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19</w:t>
            </w:r>
            <w:r w:rsidR="00FD7415" w:rsidRPr="00FD7415">
              <w:rPr>
                <w:rFonts w:ascii="Arial" w:hAnsi="Arial" w:cs="Arial"/>
                <w:webHidden/>
                <w:szCs w:val="24"/>
              </w:rPr>
              <w:fldChar w:fldCharType="end"/>
            </w:r>
          </w:hyperlink>
        </w:p>
        <w:p w14:paraId="2B48C54C" w14:textId="1F27560E"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53" w:history="1">
            <w:r w:rsidR="00FD7415" w:rsidRPr="00FD7415">
              <w:rPr>
                <w:rStyle w:val="Hyperlink"/>
                <w:rFonts w:ascii="Arial" w:hAnsi="Arial" w:cs="Arial"/>
                <w:szCs w:val="24"/>
              </w:rPr>
              <w:t>22.</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Council Members Notice of Motions of Which Previous Notice Has Been Given</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_Toc97885753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20</w:t>
            </w:r>
            <w:r w:rsidR="00FD7415" w:rsidRPr="00FD7415">
              <w:rPr>
                <w:rFonts w:ascii="Arial" w:hAnsi="Arial" w:cs="Arial"/>
                <w:webHidden/>
                <w:szCs w:val="24"/>
              </w:rPr>
              <w:fldChar w:fldCharType="end"/>
            </w:r>
          </w:hyperlink>
        </w:p>
        <w:p w14:paraId="21C5C16A" w14:textId="50277A13"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54" w:history="1">
            <w:r w:rsidR="00FD7415" w:rsidRPr="00FD7415">
              <w:rPr>
                <w:rStyle w:val="Hyperlink"/>
                <w:rFonts w:ascii="Arial" w:hAnsi="Arial" w:cs="Arial"/>
                <w:szCs w:val="24"/>
              </w:rPr>
              <w:t>23.</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Urgent Business Approved By the Presiding Member or By Decision</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_Toc97885754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20</w:t>
            </w:r>
            <w:r w:rsidR="00FD7415" w:rsidRPr="00FD7415">
              <w:rPr>
                <w:rFonts w:ascii="Arial" w:hAnsi="Arial" w:cs="Arial"/>
                <w:webHidden/>
                <w:szCs w:val="24"/>
              </w:rPr>
              <w:fldChar w:fldCharType="end"/>
            </w:r>
          </w:hyperlink>
        </w:p>
        <w:p w14:paraId="3A99B9F4" w14:textId="5D822865"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55" w:history="1">
            <w:r w:rsidR="00FD7415" w:rsidRPr="00FD7415">
              <w:rPr>
                <w:rStyle w:val="Hyperlink"/>
                <w:rFonts w:ascii="Arial" w:hAnsi="Arial" w:cs="Arial"/>
                <w:szCs w:val="24"/>
              </w:rPr>
              <w:t>24.</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Confidential Items</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_Toc97885755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20</w:t>
            </w:r>
            <w:r w:rsidR="00FD7415" w:rsidRPr="00FD7415">
              <w:rPr>
                <w:rFonts w:ascii="Arial" w:hAnsi="Arial" w:cs="Arial"/>
                <w:webHidden/>
                <w:szCs w:val="24"/>
              </w:rPr>
              <w:fldChar w:fldCharType="end"/>
            </w:r>
          </w:hyperlink>
        </w:p>
        <w:p w14:paraId="367F9331" w14:textId="76AF441A" w:rsidR="00FD7415" w:rsidRPr="00FD7415" w:rsidRDefault="00A81024" w:rsidP="00FD7415">
          <w:pPr>
            <w:pStyle w:val="TOC2"/>
            <w:tabs>
              <w:tab w:val="clear" w:pos="8222"/>
              <w:tab w:val="right" w:leader="dot" w:pos="9356"/>
            </w:tabs>
            <w:ind w:left="0" w:right="187"/>
            <w:rPr>
              <w:rFonts w:ascii="Arial" w:eastAsiaTheme="minorEastAsia" w:hAnsi="Arial" w:cs="Arial"/>
              <w:szCs w:val="24"/>
              <w:lang w:eastAsia="en-AU"/>
            </w:rPr>
          </w:pPr>
          <w:hyperlink w:anchor="_Toc97885756" w:history="1">
            <w:r w:rsidR="00FD7415" w:rsidRPr="00FD7415">
              <w:rPr>
                <w:rStyle w:val="Hyperlink"/>
                <w:rFonts w:ascii="Arial" w:hAnsi="Arial" w:cs="Arial"/>
                <w:szCs w:val="24"/>
              </w:rPr>
              <w:t>25.</w:t>
            </w:r>
            <w:r w:rsidR="00FD7415" w:rsidRPr="00FD7415">
              <w:rPr>
                <w:rFonts w:ascii="Arial" w:eastAsiaTheme="minorEastAsia" w:hAnsi="Arial" w:cs="Arial"/>
                <w:szCs w:val="24"/>
                <w:lang w:eastAsia="en-AU"/>
              </w:rPr>
              <w:tab/>
            </w:r>
            <w:r w:rsidR="00FD7415" w:rsidRPr="00FD7415">
              <w:rPr>
                <w:rStyle w:val="Hyperlink"/>
                <w:rFonts w:ascii="Arial" w:hAnsi="Arial" w:cs="Arial"/>
                <w:szCs w:val="24"/>
              </w:rPr>
              <w:t>Declaration of Closure</w:t>
            </w:r>
            <w:r w:rsidR="00FD7415" w:rsidRPr="00FD7415">
              <w:rPr>
                <w:rFonts w:ascii="Arial" w:hAnsi="Arial" w:cs="Arial"/>
                <w:webHidden/>
                <w:szCs w:val="24"/>
              </w:rPr>
              <w:tab/>
            </w:r>
            <w:r w:rsidR="00FD7415" w:rsidRPr="00FD7415">
              <w:rPr>
                <w:rFonts w:ascii="Arial" w:hAnsi="Arial" w:cs="Arial"/>
                <w:webHidden/>
                <w:szCs w:val="24"/>
              </w:rPr>
              <w:fldChar w:fldCharType="begin"/>
            </w:r>
            <w:r w:rsidR="00FD7415" w:rsidRPr="00FD7415">
              <w:rPr>
                <w:rFonts w:ascii="Arial" w:hAnsi="Arial" w:cs="Arial"/>
                <w:webHidden/>
                <w:szCs w:val="24"/>
              </w:rPr>
              <w:instrText xml:space="preserve"> PAGEREF _Toc97885756 \h </w:instrText>
            </w:r>
            <w:r w:rsidR="00FD7415" w:rsidRPr="00FD7415">
              <w:rPr>
                <w:rFonts w:ascii="Arial" w:hAnsi="Arial" w:cs="Arial"/>
                <w:webHidden/>
                <w:szCs w:val="24"/>
              </w:rPr>
            </w:r>
            <w:r w:rsidR="00FD7415" w:rsidRPr="00FD7415">
              <w:rPr>
                <w:rFonts w:ascii="Arial" w:hAnsi="Arial" w:cs="Arial"/>
                <w:webHidden/>
                <w:szCs w:val="24"/>
              </w:rPr>
              <w:fldChar w:fldCharType="separate"/>
            </w:r>
            <w:r w:rsidR="0040789C">
              <w:rPr>
                <w:rFonts w:ascii="Arial" w:hAnsi="Arial" w:cs="Arial"/>
                <w:webHidden/>
                <w:szCs w:val="24"/>
              </w:rPr>
              <w:t>20</w:t>
            </w:r>
            <w:r w:rsidR="00FD7415" w:rsidRPr="00FD7415">
              <w:rPr>
                <w:rFonts w:ascii="Arial" w:hAnsi="Arial" w:cs="Arial"/>
                <w:webHidden/>
                <w:szCs w:val="24"/>
              </w:rPr>
              <w:fldChar w:fldCharType="end"/>
            </w:r>
          </w:hyperlink>
        </w:p>
        <w:p w14:paraId="6D1B1A95" w14:textId="466C3A41" w:rsidR="00FD7415" w:rsidRDefault="00FD7415" w:rsidP="00FD7415">
          <w:pPr>
            <w:pStyle w:val="TOC2"/>
            <w:tabs>
              <w:tab w:val="clear" w:pos="8222"/>
              <w:tab w:val="right" w:leader="dot" w:pos="9356"/>
            </w:tabs>
            <w:ind w:left="0" w:right="187"/>
          </w:pPr>
          <w:r w:rsidRPr="00FD7415">
            <w:rPr>
              <w:rFonts w:ascii="Arial" w:hAnsi="Arial" w:cs="Arial"/>
              <w:b/>
              <w:bCs/>
              <w:szCs w:val="24"/>
            </w:rPr>
            <w:fldChar w:fldCharType="end"/>
          </w:r>
        </w:p>
      </w:sdtContent>
    </w:sdt>
    <w:p w14:paraId="49C76489" w14:textId="77777777" w:rsidR="00180419" w:rsidRPr="00046B3A" w:rsidRDefault="00180419" w:rsidP="000A00F8">
      <w:pPr>
        <w:tabs>
          <w:tab w:val="left" w:pos="720"/>
          <w:tab w:val="left" w:pos="1440"/>
          <w:tab w:val="left" w:pos="2410"/>
          <w:tab w:val="left" w:pos="2977"/>
          <w:tab w:val="right" w:pos="8335"/>
          <w:tab w:val="right" w:pos="8505"/>
        </w:tabs>
        <w:ind w:right="187"/>
        <w:rPr>
          <w:rFonts w:ascii="Arial" w:hAnsi="Arial" w:cs="Arial"/>
        </w:rPr>
        <w:sectPr w:rsidR="00180419" w:rsidRPr="00046B3A" w:rsidSect="008E4E99">
          <w:headerReference w:type="even" r:id="rId15"/>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49C76492" w14:textId="4DB26619" w:rsidR="00683A50" w:rsidRPr="00046B3A" w:rsidRDefault="00562866"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olor w:val="17365D" w:themeColor="text2" w:themeShade="BF"/>
          <w:sz w:val="24"/>
          <w:szCs w:val="24"/>
          <w:u w:val="none"/>
        </w:rPr>
      </w:pPr>
      <w:bookmarkStart w:id="1" w:name="_Toc97222157"/>
      <w:bookmarkStart w:id="2" w:name="_Toc97885704"/>
      <w:r w:rsidRPr="00164E62">
        <w:rPr>
          <w:rFonts w:ascii="Arial" w:hAnsi="Arial" w:cs="Arial"/>
          <w:caps w:val="0"/>
          <w:color w:val="17365D" w:themeColor="text2" w:themeShade="BF"/>
          <w:szCs w:val="28"/>
          <w:u w:val="none"/>
        </w:rPr>
        <w:lastRenderedPageBreak/>
        <w:t>Declaration o</w:t>
      </w:r>
      <w:r w:rsidR="00180419" w:rsidRPr="00164E62">
        <w:rPr>
          <w:rFonts w:ascii="Arial" w:hAnsi="Arial" w:cs="Arial"/>
          <w:caps w:val="0"/>
          <w:color w:val="17365D" w:themeColor="text2" w:themeShade="BF"/>
          <w:szCs w:val="28"/>
          <w:u w:val="none"/>
        </w:rPr>
        <w:t>f Opening</w:t>
      </w:r>
      <w:bookmarkEnd w:id="1"/>
      <w:bookmarkEnd w:id="2"/>
    </w:p>
    <w:p w14:paraId="49C76493" w14:textId="77777777" w:rsidR="00683A50" w:rsidRPr="00046B3A" w:rsidRDefault="00683A50" w:rsidP="000A00F8">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94" w14:textId="37C73730" w:rsidR="00683A50" w:rsidRPr="00046B3A" w:rsidRDefault="00683A50" w:rsidP="000A00F8">
      <w:pPr>
        <w:ind w:left="-284" w:right="187"/>
        <w:jc w:val="both"/>
        <w:rPr>
          <w:rFonts w:ascii="Arial" w:hAnsi="Arial" w:cs="Arial"/>
          <w:szCs w:val="24"/>
        </w:rPr>
      </w:pPr>
      <w:r w:rsidRPr="00046B3A">
        <w:rPr>
          <w:rFonts w:ascii="Arial" w:hAnsi="Arial" w:cs="Arial"/>
          <w:szCs w:val="24"/>
        </w:rPr>
        <w:t>The Presiding Member declare</w:t>
      </w:r>
      <w:r w:rsidR="00014F36">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and dr</w:t>
      </w:r>
      <w:r w:rsidR="00014F36">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870954">
        <w:rPr>
          <w:rFonts w:ascii="Arial" w:hAnsi="Arial" w:cs="Arial"/>
          <w:szCs w:val="24"/>
        </w:rPr>
        <w:t>on page 2.</w:t>
      </w:r>
    </w:p>
    <w:p w14:paraId="49C76495" w14:textId="04F2423E" w:rsidR="00562866" w:rsidRPr="00046B3A" w:rsidRDefault="00562866" w:rsidP="000A00F8">
      <w:pPr>
        <w:tabs>
          <w:tab w:val="left" w:pos="720"/>
          <w:tab w:val="left" w:pos="1440"/>
          <w:tab w:val="left" w:pos="2410"/>
          <w:tab w:val="left" w:pos="2977"/>
          <w:tab w:val="right" w:pos="8335"/>
          <w:tab w:val="right" w:pos="8505"/>
        </w:tabs>
        <w:ind w:left="-1134" w:right="187"/>
        <w:jc w:val="both"/>
        <w:rPr>
          <w:rFonts w:ascii="Arial" w:hAnsi="Arial" w:cs="Arial"/>
          <w:sz w:val="22"/>
        </w:rPr>
      </w:pPr>
    </w:p>
    <w:p w14:paraId="5CE3F108" w14:textId="77777777" w:rsidR="0020090F" w:rsidRPr="00046B3A" w:rsidRDefault="0020090F" w:rsidP="000A00F8">
      <w:pPr>
        <w:tabs>
          <w:tab w:val="left" w:pos="720"/>
          <w:tab w:val="left" w:pos="1440"/>
          <w:tab w:val="left" w:pos="2410"/>
          <w:tab w:val="left" w:pos="2977"/>
          <w:tab w:val="right" w:pos="8335"/>
          <w:tab w:val="right" w:pos="8505"/>
        </w:tabs>
        <w:ind w:left="-1134" w:right="187"/>
        <w:jc w:val="both"/>
        <w:rPr>
          <w:rFonts w:ascii="Arial" w:hAnsi="Arial" w:cs="Arial"/>
          <w:sz w:val="22"/>
        </w:rPr>
      </w:pPr>
    </w:p>
    <w:p w14:paraId="49C76498" w14:textId="2535DEC7" w:rsidR="00D05D60" w:rsidRPr="00164E62" w:rsidRDefault="00562866"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 w:name="_Toc97222158"/>
      <w:bookmarkStart w:id="4" w:name="_Toc97885705"/>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3"/>
      <w:bookmarkEnd w:id="4"/>
    </w:p>
    <w:p w14:paraId="49C76499" w14:textId="77777777" w:rsidR="00D05D60" w:rsidRDefault="00D05D60" w:rsidP="000A00F8">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236442B1" w14:textId="77777777"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b/>
          <w:szCs w:val="24"/>
        </w:rPr>
        <w:t>Council Members</w:t>
      </w:r>
      <w:r w:rsidRPr="001D307B">
        <w:rPr>
          <w:rFonts w:ascii="Arial" w:hAnsi="Arial" w:cs="Arial"/>
          <w:szCs w:val="24"/>
        </w:rPr>
        <w:tab/>
        <w:t>Mayor F E M Argyle</w:t>
      </w:r>
      <w:r w:rsidRPr="001D307B">
        <w:rPr>
          <w:rFonts w:ascii="Arial" w:hAnsi="Arial" w:cs="Arial"/>
          <w:szCs w:val="24"/>
        </w:rPr>
        <w:tab/>
        <w:t>(Presiding Member)</w:t>
      </w:r>
    </w:p>
    <w:p w14:paraId="585F53B2" w14:textId="77777777"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Councillor B Brackenridge</w:t>
      </w:r>
      <w:r w:rsidRPr="001D307B">
        <w:rPr>
          <w:rFonts w:ascii="Arial" w:hAnsi="Arial" w:cs="Arial"/>
          <w:szCs w:val="24"/>
        </w:rPr>
        <w:tab/>
        <w:t>Melvista Ward</w:t>
      </w:r>
    </w:p>
    <w:p w14:paraId="5C1AB3DF" w14:textId="44364831"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Councillor R A Coghlan</w:t>
      </w:r>
      <w:r w:rsidR="000812EF">
        <w:rPr>
          <w:rFonts w:ascii="Arial" w:hAnsi="Arial" w:cs="Arial"/>
          <w:szCs w:val="24"/>
        </w:rPr>
        <w:t xml:space="preserve"> </w:t>
      </w:r>
      <w:r w:rsidR="000812EF" w:rsidRPr="000812EF">
        <w:rPr>
          <w:rFonts w:ascii="Arial" w:hAnsi="Arial" w:cs="Arial"/>
          <w:sz w:val="20"/>
        </w:rPr>
        <w:t>(online)</w:t>
      </w:r>
      <w:r w:rsidRPr="001D307B">
        <w:rPr>
          <w:rFonts w:ascii="Arial" w:hAnsi="Arial" w:cs="Arial"/>
          <w:szCs w:val="24"/>
        </w:rPr>
        <w:tab/>
        <w:t>Melvista Ward</w:t>
      </w:r>
    </w:p>
    <w:p w14:paraId="0773548C" w14:textId="77777777"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Councillor R Senathirajah</w:t>
      </w:r>
      <w:r w:rsidRPr="001D307B">
        <w:rPr>
          <w:rFonts w:ascii="Arial" w:hAnsi="Arial" w:cs="Arial"/>
          <w:szCs w:val="24"/>
        </w:rPr>
        <w:tab/>
        <w:t>Melvista Ward</w:t>
      </w:r>
    </w:p>
    <w:p w14:paraId="1FE9085B" w14:textId="293A7CB7"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Councillor L J McManus</w:t>
      </w:r>
      <w:r w:rsidRPr="001D307B">
        <w:rPr>
          <w:rFonts w:ascii="Arial" w:hAnsi="Arial" w:cs="Arial"/>
          <w:szCs w:val="24"/>
        </w:rPr>
        <w:tab/>
        <w:t>Coastal Districts Ward</w:t>
      </w:r>
    </w:p>
    <w:p w14:paraId="49F25E74" w14:textId="77777777"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Councillor K A Smyth</w:t>
      </w:r>
      <w:r w:rsidRPr="001D307B">
        <w:rPr>
          <w:rFonts w:ascii="Arial" w:hAnsi="Arial" w:cs="Arial"/>
          <w:szCs w:val="24"/>
        </w:rPr>
        <w:tab/>
        <w:t xml:space="preserve">Coastal Districts Ward </w:t>
      </w:r>
    </w:p>
    <w:p w14:paraId="721E6859" w14:textId="77777777"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Councillor F J O Bennett</w:t>
      </w:r>
      <w:r w:rsidRPr="001D307B">
        <w:rPr>
          <w:rFonts w:ascii="Arial" w:hAnsi="Arial" w:cs="Arial"/>
          <w:szCs w:val="24"/>
        </w:rPr>
        <w:tab/>
        <w:t>Dalkeith Ward</w:t>
      </w:r>
    </w:p>
    <w:p w14:paraId="139600DE" w14:textId="77777777"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Councillor A W Mangano</w:t>
      </w:r>
      <w:r w:rsidRPr="001D307B">
        <w:rPr>
          <w:rFonts w:ascii="Arial" w:hAnsi="Arial" w:cs="Arial"/>
          <w:szCs w:val="24"/>
        </w:rPr>
        <w:tab/>
        <w:t>Dalkeith Ward</w:t>
      </w:r>
    </w:p>
    <w:p w14:paraId="7CABF2BA" w14:textId="77777777"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Councillor N R Youngman</w:t>
      </w:r>
      <w:r w:rsidRPr="001D307B">
        <w:rPr>
          <w:rFonts w:ascii="Arial" w:hAnsi="Arial" w:cs="Arial"/>
          <w:szCs w:val="24"/>
        </w:rPr>
        <w:tab/>
        <w:t>Dalkeith Ward</w:t>
      </w:r>
    </w:p>
    <w:p w14:paraId="6B8BBE9B" w14:textId="77777777"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Councillor O Combes</w:t>
      </w:r>
      <w:r w:rsidRPr="001D307B">
        <w:rPr>
          <w:rFonts w:ascii="Arial" w:hAnsi="Arial" w:cs="Arial"/>
          <w:szCs w:val="24"/>
        </w:rPr>
        <w:tab/>
        <w:t>Hollywood Ward</w:t>
      </w:r>
    </w:p>
    <w:p w14:paraId="6B1C3605" w14:textId="77777777" w:rsidR="00E40E4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Councillor B G Hodsdon</w:t>
      </w:r>
      <w:r w:rsidRPr="001D307B">
        <w:rPr>
          <w:rFonts w:ascii="Arial" w:hAnsi="Arial" w:cs="Arial"/>
          <w:szCs w:val="24"/>
        </w:rPr>
        <w:tab/>
        <w:t>Hollywood Ward</w:t>
      </w:r>
    </w:p>
    <w:p w14:paraId="34514571" w14:textId="77777777" w:rsidR="00E40E4B" w:rsidRPr="001D307B" w:rsidRDefault="00E40E4B" w:rsidP="00E40E4B">
      <w:pPr>
        <w:tabs>
          <w:tab w:val="left" w:pos="1985"/>
          <w:tab w:val="right" w:pos="9356"/>
        </w:tabs>
        <w:ind w:left="-284" w:right="-96"/>
        <w:jc w:val="both"/>
        <w:rPr>
          <w:rFonts w:ascii="Arial" w:hAnsi="Arial" w:cs="Arial"/>
          <w:szCs w:val="24"/>
        </w:rPr>
      </w:pPr>
      <w:r>
        <w:rPr>
          <w:rFonts w:ascii="Arial" w:hAnsi="Arial" w:cs="Arial"/>
          <w:szCs w:val="24"/>
        </w:rPr>
        <w:tab/>
        <w:t>Councillor J D Wetherall</w:t>
      </w:r>
      <w:r>
        <w:rPr>
          <w:rFonts w:ascii="Arial" w:hAnsi="Arial" w:cs="Arial"/>
          <w:szCs w:val="24"/>
        </w:rPr>
        <w:tab/>
        <w:t>Hollywood Ward</w:t>
      </w:r>
    </w:p>
    <w:p w14:paraId="2CE1E1FC" w14:textId="77777777"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r>
      <w:r w:rsidRPr="001D307B">
        <w:rPr>
          <w:rFonts w:ascii="Arial" w:hAnsi="Arial" w:cs="Arial"/>
          <w:szCs w:val="24"/>
        </w:rPr>
        <w:tab/>
      </w:r>
    </w:p>
    <w:p w14:paraId="70A74388" w14:textId="77777777"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b/>
          <w:szCs w:val="24"/>
        </w:rPr>
        <w:t>Officers</w:t>
      </w:r>
      <w:r w:rsidRPr="001D307B">
        <w:rPr>
          <w:rFonts w:ascii="Arial" w:hAnsi="Arial" w:cs="Arial"/>
          <w:szCs w:val="24"/>
        </w:rPr>
        <w:tab/>
        <w:t>Mr W R Parker</w:t>
      </w:r>
      <w:r w:rsidRPr="001D307B">
        <w:rPr>
          <w:rFonts w:ascii="Arial" w:hAnsi="Arial" w:cs="Arial"/>
          <w:szCs w:val="24"/>
        </w:rPr>
        <w:tab/>
        <w:t>Chief Executive Officer</w:t>
      </w:r>
    </w:p>
    <w:p w14:paraId="5BD6A114" w14:textId="55DC2445"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Mr</w:t>
      </w:r>
      <w:r w:rsidR="008D7315">
        <w:rPr>
          <w:rFonts w:ascii="Arial" w:hAnsi="Arial" w:cs="Arial"/>
          <w:szCs w:val="24"/>
        </w:rPr>
        <w:t>s R Jahmeerbacus</w:t>
      </w:r>
      <w:r w:rsidR="008D7315">
        <w:rPr>
          <w:rFonts w:ascii="Arial" w:hAnsi="Arial" w:cs="Arial"/>
          <w:szCs w:val="24"/>
        </w:rPr>
        <w:tab/>
        <w:t xml:space="preserve">Acting </w:t>
      </w:r>
      <w:r w:rsidRPr="001D307B">
        <w:rPr>
          <w:rFonts w:ascii="Arial" w:hAnsi="Arial" w:cs="Arial"/>
          <w:szCs w:val="24"/>
        </w:rPr>
        <w:t>Director Corporate &amp; Strategy</w:t>
      </w:r>
    </w:p>
    <w:p w14:paraId="53EE7307" w14:textId="77777777"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Mr T G Free</w:t>
      </w:r>
      <w:r w:rsidRPr="001D307B">
        <w:rPr>
          <w:rFonts w:ascii="Arial" w:hAnsi="Arial" w:cs="Arial"/>
          <w:szCs w:val="24"/>
        </w:rPr>
        <w:tab/>
        <w:t>Director Planning &amp; Development</w:t>
      </w:r>
    </w:p>
    <w:p w14:paraId="7DBFA98F" w14:textId="77777777" w:rsidR="00E40E4B" w:rsidRPr="001D307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Mr A D Melville</w:t>
      </w:r>
      <w:r w:rsidRPr="001D307B">
        <w:rPr>
          <w:rFonts w:ascii="Arial" w:hAnsi="Arial" w:cs="Arial"/>
          <w:szCs w:val="24"/>
        </w:rPr>
        <w:tab/>
        <w:t>Acting Director Technical Services</w:t>
      </w:r>
    </w:p>
    <w:p w14:paraId="3CD8C0DF" w14:textId="2198FF48" w:rsidR="00E40E4B" w:rsidRDefault="00E40E4B" w:rsidP="00E40E4B">
      <w:pPr>
        <w:tabs>
          <w:tab w:val="left" w:pos="1985"/>
          <w:tab w:val="right" w:pos="9356"/>
        </w:tabs>
        <w:ind w:left="-284" w:right="-96"/>
        <w:jc w:val="both"/>
        <w:rPr>
          <w:rFonts w:ascii="Arial" w:hAnsi="Arial" w:cs="Arial"/>
          <w:szCs w:val="24"/>
        </w:rPr>
      </w:pPr>
      <w:r w:rsidRPr="001D307B">
        <w:rPr>
          <w:rFonts w:ascii="Arial" w:hAnsi="Arial" w:cs="Arial"/>
          <w:szCs w:val="24"/>
        </w:rPr>
        <w:tab/>
        <w:t>Mrs N M Ceric</w:t>
      </w:r>
      <w:r w:rsidR="008D7315">
        <w:rPr>
          <w:rFonts w:ascii="Arial" w:hAnsi="Arial" w:cs="Arial"/>
          <w:szCs w:val="24"/>
        </w:rPr>
        <w:t xml:space="preserve"> </w:t>
      </w:r>
      <w:r w:rsidR="008D7315" w:rsidRPr="00960C05">
        <w:rPr>
          <w:rFonts w:ascii="Arial" w:hAnsi="Arial" w:cs="Arial"/>
          <w:sz w:val="20"/>
        </w:rPr>
        <w:t>(online)</w:t>
      </w:r>
      <w:r w:rsidRPr="001D307B">
        <w:rPr>
          <w:rFonts w:ascii="Arial" w:hAnsi="Arial" w:cs="Arial"/>
          <w:szCs w:val="24"/>
        </w:rPr>
        <w:tab/>
        <w:t>Executive Officer</w:t>
      </w:r>
    </w:p>
    <w:p w14:paraId="3D060150" w14:textId="4595DDB3" w:rsidR="00CB3041" w:rsidRDefault="00CB3041" w:rsidP="00E40E4B">
      <w:pPr>
        <w:tabs>
          <w:tab w:val="left" w:pos="1985"/>
          <w:tab w:val="right" w:pos="9356"/>
        </w:tabs>
        <w:ind w:left="-284" w:right="-96"/>
        <w:jc w:val="both"/>
        <w:rPr>
          <w:rFonts w:ascii="Arial" w:hAnsi="Arial" w:cs="Arial"/>
          <w:szCs w:val="24"/>
        </w:rPr>
      </w:pPr>
      <w:r>
        <w:rPr>
          <w:rFonts w:ascii="Arial" w:hAnsi="Arial" w:cs="Arial"/>
          <w:szCs w:val="24"/>
        </w:rPr>
        <w:tab/>
        <w:t>Mr D Kennedy-Stiff</w:t>
      </w:r>
      <w:r>
        <w:rPr>
          <w:rFonts w:ascii="Arial" w:hAnsi="Arial" w:cs="Arial"/>
          <w:szCs w:val="24"/>
        </w:rPr>
        <w:tab/>
        <w:t>Manager City Projects &amp; Programs</w:t>
      </w:r>
    </w:p>
    <w:p w14:paraId="5B99AAF8" w14:textId="6358437F" w:rsidR="008D7C04" w:rsidRPr="001D307B" w:rsidRDefault="008D7C04" w:rsidP="00E40E4B">
      <w:pPr>
        <w:tabs>
          <w:tab w:val="left" w:pos="1985"/>
          <w:tab w:val="right" w:pos="9356"/>
        </w:tabs>
        <w:ind w:left="-284" w:right="-96"/>
        <w:jc w:val="both"/>
        <w:rPr>
          <w:rFonts w:ascii="Arial" w:hAnsi="Arial" w:cs="Arial"/>
          <w:szCs w:val="24"/>
        </w:rPr>
      </w:pPr>
      <w:r>
        <w:rPr>
          <w:rFonts w:ascii="Arial" w:hAnsi="Arial" w:cs="Arial"/>
          <w:szCs w:val="24"/>
        </w:rPr>
        <w:tab/>
        <w:t xml:space="preserve">Mr </w:t>
      </w:r>
    </w:p>
    <w:p w14:paraId="626BF078" w14:textId="77777777" w:rsidR="00E40E4B" w:rsidRPr="001D307B" w:rsidRDefault="00E40E4B" w:rsidP="00E40E4B">
      <w:pPr>
        <w:tabs>
          <w:tab w:val="left" w:pos="1985"/>
          <w:tab w:val="right" w:pos="8647"/>
          <w:tab w:val="right" w:pos="9356"/>
        </w:tabs>
        <w:ind w:left="-284" w:right="-96"/>
        <w:jc w:val="both"/>
        <w:rPr>
          <w:rFonts w:ascii="Arial" w:hAnsi="Arial" w:cs="Arial"/>
          <w:szCs w:val="24"/>
        </w:rPr>
      </w:pPr>
    </w:p>
    <w:p w14:paraId="61F5140B" w14:textId="69A6DD55" w:rsidR="00E40E4B" w:rsidRPr="001D307B" w:rsidRDefault="00E40E4B" w:rsidP="00802CC0">
      <w:pPr>
        <w:tabs>
          <w:tab w:val="left" w:pos="1985"/>
          <w:tab w:val="right" w:pos="8647"/>
          <w:tab w:val="right" w:pos="9356"/>
        </w:tabs>
        <w:ind w:left="1985" w:right="-96" w:hanging="2269"/>
        <w:jc w:val="both"/>
        <w:rPr>
          <w:rFonts w:ascii="Arial" w:hAnsi="Arial" w:cs="Arial"/>
          <w:szCs w:val="24"/>
        </w:rPr>
      </w:pPr>
      <w:r w:rsidRPr="001D307B">
        <w:rPr>
          <w:rFonts w:ascii="Arial" w:hAnsi="Arial" w:cs="Arial"/>
          <w:b/>
          <w:szCs w:val="24"/>
        </w:rPr>
        <w:t>Public Gallery</w:t>
      </w:r>
      <w:r w:rsidRPr="001D307B">
        <w:rPr>
          <w:rFonts w:ascii="Arial" w:hAnsi="Arial" w:cs="Arial"/>
          <w:szCs w:val="24"/>
        </w:rPr>
        <w:tab/>
        <w:t xml:space="preserve">There were </w:t>
      </w:r>
      <w:r w:rsidR="00A7382F">
        <w:rPr>
          <w:rFonts w:ascii="Arial" w:hAnsi="Arial" w:cs="Arial"/>
          <w:szCs w:val="24"/>
        </w:rPr>
        <w:t>12</w:t>
      </w:r>
      <w:r w:rsidRPr="001D307B">
        <w:rPr>
          <w:rFonts w:ascii="Arial" w:hAnsi="Arial" w:cs="Arial"/>
          <w:szCs w:val="24"/>
        </w:rPr>
        <w:t xml:space="preserve"> members of the public present, and </w:t>
      </w:r>
      <w:r w:rsidR="00A7382F">
        <w:rPr>
          <w:rFonts w:ascii="Arial" w:hAnsi="Arial" w:cs="Arial"/>
          <w:szCs w:val="24"/>
        </w:rPr>
        <w:t>0</w:t>
      </w:r>
      <w:r w:rsidRPr="001D307B">
        <w:rPr>
          <w:rFonts w:ascii="Arial" w:hAnsi="Arial" w:cs="Arial"/>
          <w:szCs w:val="24"/>
        </w:rPr>
        <w:t xml:space="preserve"> media representatives present. There were also </w:t>
      </w:r>
      <w:r w:rsidR="009F4F64">
        <w:rPr>
          <w:rFonts w:ascii="Arial" w:hAnsi="Arial" w:cs="Arial"/>
          <w:szCs w:val="24"/>
        </w:rPr>
        <w:t>1</w:t>
      </w:r>
      <w:r w:rsidRPr="001D307B">
        <w:rPr>
          <w:rFonts w:ascii="Arial" w:hAnsi="Arial" w:cs="Arial"/>
          <w:szCs w:val="24"/>
        </w:rPr>
        <w:t xml:space="preserve"> members online. </w:t>
      </w:r>
    </w:p>
    <w:p w14:paraId="120ECBC8" w14:textId="77777777" w:rsidR="00E40E4B" w:rsidRPr="001D307B" w:rsidRDefault="00E40E4B" w:rsidP="00E40E4B">
      <w:pPr>
        <w:tabs>
          <w:tab w:val="left" w:pos="1985"/>
        </w:tabs>
        <w:ind w:left="-284"/>
        <w:jc w:val="both"/>
        <w:rPr>
          <w:rFonts w:ascii="Arial" w:hAnsi="Arial" w:cs="Arial"/>
          <w:b/>
          <w:szCs w:val="24"/>
        </w:rPr>
      </w:pPr>
    </w:p>
    <w:p w14:paraId="4E3827AD" w14:textId="69FDAB23" w:rsidR="009346C2" w:rsidRPr="00046B3A" w:rsidRDefault="00180419" w:rsidP="00E40E4B">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rPr>
      </w:pPr>
      <w:r w:rsidRPr="00046B3A">
        <w:rPr>
          <w:rFonts w:ascii="Arial" w:hAnsi="Arial" w:cs="Arial"/>
          <w:b/>
        </w:rPr>
        <w:t>Leave of Absence</w:t>
      </w:r>
      <w:r w:rsidR="00307CFE">
        <w:rPr>
          <w:rFonts w:ascii="Arial" w:hAnsi="Arial" w:cs="Arial"/>
        </w:rPr>
        <w:t xml:space="preserve"> </w:t>
      </w:r>
      <w:r w:rsidR="009346C2">
        <w:rPr>
          <w:rFonts w:ascii="Arial" w:hAnsi="Arial" w:cs="Arial"/>
        </w:rPr>
        <w:tab/>
      </w:r>
      <w:r w:rsidR="009346C2">
        <w:rPr>
          <w:rFonts w:ascii="Arial" w:hAnsi="Arial" w:cs="Arial"/>
        </w:rPr>
        <w:tab/>
      </w:r>
      <w:r w:rsidR="000812EF">
        <w:rPr>
          <w:rFonts w:ascii="Arial" w:hAnsi="Arial" w:cs="Arial"/>
          <w:szCs w:val="24"/>
        </w:rPr>
        <w:t>Nil.</w:t>
      </w:r>
    </w:p>
    <w:p w14:paraId="5CAE52DB" w14:textId="26AD9252" w:rsidR="009346C2" w:rsidRDefault="00307CFE" w:rsidP="00E40E4B">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rPr>
      </w:pPr>
      <w:r w:rsidRPr="00307CFE">
        <w:rPr>
          <w:rFonts w:ascii="Arial" w:hAnsi="Arial" w:cs="Arial"/>
          <w:b/>
          <w:bCs/>
        </w:rPr>
        <w:t>(Previously Approved)</w:t>
      </w:r>
      <w:r>
        <w:rPr>
          <w:rFonts w:ascii="Arial" w:hAnsi="Arial" w:cs="Arial"/>
        </w:rPr>
        <w:tab/>
      </w:r>
    </w:p>
    <w:p w14:paraId="76A7112A" w14:textId="644571C0" w:rsidR="009346C2" w:rsidRDefault="009346C2" w:rsidP="00E40E4B">
      <w:pPr>
        <w:numPr>
          <w:ilvl w:val="12"/>
          <w:numId w:val="0"/>
        </w:numPr>
        <w:tabs>
          <w:tab w:val="left" w:pos="720"/>
          <w:tab w:val="left" w:pos="1440"/>
          <w:tab w:val="left" w:pos="1985"/>
          <w:tab w:val="left" w:pos="2410"/>
          <w:tab w:val="left" w:pos="2977"/>
          <w:tab w:val="right" w:pos="8335"/>
          <w:tab w:val="right" w:pos="8505"/>
        </w:tabs>
        <w:ind w:left="-284" w:right="187"/>
        <w:jc w:val="both"/>
        <w:rPr>
          <w:rFonts w:ascii="Arial" w:hAnsi="Arial" w:cs="Arial"/>
          <w:b/>
        </w:rPr>
      </w:pPr>
    </w:p>
    <w:p w14:paraId="49C7649D" w14:textId="3229C677" w:rsidR="00180419" w:rsidRPr="00046B3A" w:rsidRDefault="00180419" w:rsidP="008D7315">
      <w:pPr>
        <w:numPr>
          <w:ilvl w:val="12"/>
          <w:numId w:val="0"/>
        </w:numPr>
        <w:tabs>
          <w:tab w:val="left" w:pos="720"/>
          <w:tab w:val="left" w:pos="1985"/>
          <w:tab w:val="right" w:pos="8335"/>
          <w:tab w:val="right" w:pos="8505"/>
        </w:tabs>
        <w:ind w:left="-284" w:right="187"/>
        <w:jc w:val="both"/>
        <w:rPr>
          <w:rFonts w:ascii="Arial" w:hAnsi="Arial" w:cs="Arial"/>
        </w:rPr>
      </w:pPr>
      <w:r w:rsidRPr="00046B3A">
        <w:rPr>
          <w:rFonts w:ascii="Arial" w:hAnsi="Arial" w:cs="Arial"/>
          <w:b/>
        </w:rPr>
        <w:t>Apologies</w:t>
      </w:r>
      <w:r w:rsidRPr="00046B3A">
        <w:rPr>
          <w:rFonts w:ascii="Arial" w:hAnsi="Arial" w:cs="Arial"/>
        </w:rPr>
        <w:tab/>
      </w:r>
      <w:r w:rsidR="008D7315" w:rsidRPr="001D307B">
        <w:rPr>
          <w:rFonts w:ascii="Arial" w:hAnsi="Arial" w:cs="Arial"/>
          <w:szCs w:val="24"/>
        </w:rPr>
        <w:t>Councillor</w:t>
      </w:r>
      <w:r w:rsidR="008D7315">
        <w:rPr>
          <w:rFonts w:ascii="Arial" w:hAnsi="Arial" w:cs="Arial"/>
          <w:szCs w:val="24"/>
        </w:rPr>
        <w:t xml:space="preserve"> </w:t>
      </w:r>
      <w:r w:rsidR="008D7315" w:rsidRPr="001D307B">
        <w:rPr>
          <w:rFonts w:ascii="Arial" w:hAnsi="Arial" w:cs="Arial"/>
          <w:szCs w:val="24"/>
        </w:rPr>
        <w:t>H Amiry</w:t>
      </w:r>
      <w:r w:rsidR="008D7315" w:rsidRPr="001D307B">
        <w:rPr>
          <w:rFonts w:ascii="Arial" w:hAnsi="Arial" w:cs="Arial"/>
          <w:szCs w:val="24"/>
        </w:rPr>
        <w:tab/>
        <w:t>Coastal Districts Ward</w:t>
      </w:r>
    </w:p>
    <w:p w14:paraId="49C7649E" w14:textId="77777777" w:rsidR="00180419" w:rsidRPr="00046B3A" w:rsidRDefault="00180419" w:rsidP="00E40E4B">
      <w:pPr>
        <w:tabs>
          <w:tab w:val="left" w:pos="720"/>
          <w:tab w:val="left" w:pos="1440"/>
          <w:tab w:val="left" w:pos="1985"/>
          <w:tab w:val="left" w:pos="2410"/>
          <w:tab w:val="left" w:pos="2977"/>
          <w:tab w:val="right" w:pos="8335"/>
          <w:tab w:val="right" w:pos="8505"/>
        </w:tabs>
        <w:ind w:left="-284" w:right="187"/>
        <w:jc w:val="both"/>
        <w:rPr>
          <w:rFonts w:ascii="Arial" w:hAnsi="Arial" w:cs="Arial"/>
          <w:i/>
        </w:rPr>
      </w:pPr>
    </w:p>
    <w:p w14:paraId="49C764A6" w14:textId="77777777" w:rsidR="00D05D60" w:rsidRPr="00046B3A" w:rsidRDefault="00D05D60" w:rsidP="000A00F8">
      <w:pPr>
        <w:tabs>
          <w:tab w:val="left" w:pos="720"/>
          <w:tab w:val="left" w:pos="1440"/>
          <w:tab w:val="left" w:pos="2410"/>
          <w:tab w:val="left" w:pos="2977"/>
          <w:tab w:val="right" w:pos="8335"/>
          <w:tab w:val="right" w:pos="8505"/>
        </w:tabs>
        <w:ind w:left="-567" w:right="187"/>
        <w:jc w:val="both"/>
        <w:rPr>
          <w:rFonts w:ascii="Arial" w:hAnsi="Arial" w:cs="Arial"/>
          <w:szCs w:val="24"/>
        </w:rPr>
      </w:pPr>
    </w:p>
    <w:p w14:paraId="4C165BC3" w14:textId="77777777" w:rsidR="00960C05" w:rsidRDefault="00960C05">
      <w:pPr>
        <w:rPr>
          <w:rFonts w:ascii="Arial" w:hAnsi="Arial" w:cs="Arial"/>
          <w:b/>
          <w:color w:val="17365D" w:themeColor="text2" w:themeShade="BF"/>
          <w:kern w:val="28"/>
          <w:sz w:val="28"/>
          <w:szCs w:val="28"/>
        </w:rPr>
      </w:pPr>
      <w:bookmarkStart w:id="5" w:name="_Toc97222159"/>
      <w:r>
        <w:rPr>
          <w:rFonts w:ascii="Arial" w:hAnsi="Arial" w:cs="Arial"/>
          <w:caps/>
          <w:color w:val="17365D" w:themeColor="text2" w:themeShade="BF"/>
          <w:szCs w:val="28"/>
        </w:rPr>
        <w:br w:type="page"/>
      </w:r>
    </w:p>
    <w:p w14:paraId="49C764A7" w14:textId="07686C7B" w:rsidR="00683A50" w:rsidRPr="00046B3A" w:rsidRDefault="00562866"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olor w:val="17365D" w:themeColor="text2" w:themeShade="BF"/>
          <w:sz w:val="24"/>
          <w:szCs w:val="24"/>
          <w:u w:val="none"/>
        </w:rPr>
      </w:pPr>
      <w:bookmarkStart w:id="6" w:name="_Toc97885706"/>
      <w:r w:rsidRPr="00164E62">
        <w:rPr>
          <w:rFonts w:ascii="Arial" w:hAnsi="Arial" w:cs="Arial"/>
          <w:caps w:val="0"/>
          <w:color w:val="17365D" w:themeColor="text2" w:themeShade="BF"/>
          <w:szCs w:val="28"/>
          <w:u w:val="none"/>
        </w:rPr>
        <w:lastRenderedPageBreak/>
        <w:t>Public Question Time</w:t>
      </w:r>
      <w:bookmarkEnd w:id="5"/>
      <w:bookmarkEnd w:id="6"/>
    </w:p>
    <w:p w14:paraId="49C764A8" w14:textId="0AF6E939" w:rsidR="00683A50" w:rsidRPr="00046B3A" w:rsidRDefault="00683A50" w:rsidP="000A00F8">
      <w:pPr>
        <w:tabs>
          <w:tab w:val="left" w:pos="1440"/>
          <w:tab w:val="left" w:pos="2410"/>
          <w:tab w:val="left" w:pos="2977"/>
          <w:tab w:val="right" w:pos="8505"/>
        </w:tabs>
        <w:ind w:left="-1134" w:right="187"/>
        <w:jc w:val="both"/>
        <w:rPr>
          <w:rFonts w:ascii="Arial" w:hAnsi="Arial" w:cs="Arial"/>
          <w:szCs w:val="24"/>
        </w:rPr>
      </w:pPr>
    </w:p>
    <w:p w14:paraId="3D5DED4C" w14:textId="4686F974" w:rsidR="00C531A6" w:rsidRDefault="00C531A6" w:rsidP="000A00F8">
      <w:pPr>
        <w:ind w:left="-284" w:right="187"/>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5BB28390" w14:textId="77777777" w:rsidR="00960C05" w:rsidRDefault="00960C05" w:rsidP="000A00F8">
      <w:pPr>
        <w:ind w:left="-284" w:right="187"/>
        <w:jc w:val="both"/>
        <w:rPr>
          <w:rFonts w:ascii="Arial" w:hAnsi="Arial" w:cs="Arial"/>
          <w:szCs w:val="24"/>
        </w:rPr>
      </w:pPr>
    </w:p>
    <w:p w14:paraId="2D4AF235" w14:textId="77777777" w:rsidR="00960C05" w:rsidRDefault="00960C05" w:rsidP="000A00F8">
      <w:pPr>
        <w:ind w:left="-284" w:right="187"/>
        <w:jc w:val="both"/>
        <w:rPr>
          <w:rFonts w:ascii="Arial" w:hAnsi="Arial" w:cs="Arial"/>
          <w:szCs w:val="24"/>
        </w:rPr>
      </w:pPr>
    </w:p>
    <w:p w14:paraId="49C764AE" w14:textId="4C4B62F8" w:rsidR="00683A50" w:rsidRPr="00164E62" w:rsidRDefault="00960418"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7" w:name="_Toc97222160"/>
      <w:bookmarkStart w:id="8" w:name="_Toc97885707"/>
      <w:r w:rsidRPr="00164E62">
        <w:rPr>
          <w:rFonts w:ascii="Arial" w:hAnsi="Arial" w:cs="Arial"/>
          <w:caps w:val="0"/>
          <w:color w:val="17365D" w:themeColor="text2" w:themeShade="BF"/>
          <w:szCs w:val="28"/>
          <w:u w:val="none"/>
        </w:rPr>
        <w:t>Deputations</w:t>
      </w:r>
      <w:bookmarkEnd w:id="7"/>
      <w:bookmarkEnd w:id="8"/>
    </w:p>
    <w:p w14:paraId="49C764AF" w14:textId="77777777" w:rsidR="00683A50" w:rsidRPr="00046B3A" w:rsidRDefault="00683A50" w:rsidP="000A00F8">
      <w:pPr>
        <w:tabs>
          <w:tab w:val="left" w:pos="720"/>
          <w:tab w:val="left" w:pos="1440"/>
          <w:tab w:val="left" w:pos="2410"/>
          <w:tab w:val="left" w:pos="2977"/>
          <w:tab w:val="right" w:pos="8505"/>
        </w:tabs>
        <w:ind w:left="-1134" w:right="187"/>
        <w:jc w:val="both"/>
        <w:rPr>
          <w:rFonts w:ascii="Arial" w:hAnsi="Arial" w:cs="Arial"/>
          <w:szCs w:val="24"/>
        </w:rPr>
      </w:pPr>
    </w:p>
    <w:p w14:paraId="672EF020" w14:textId="788D6CF3" w:rsidR="00870904" w:rsidRDefault="00870904" w:rsidP="00870904">
      <w:pPr>
        <w:tabs>
          <w:tab w:val="left" w:pos="1440"/>
          <w:tab w:val="left" w:pos="2410"/>
          <w:tab w:val="left" w:pos="2977"/>
          <w:tab w:val="right" w:pos="8335"/>
          <w:tab w:val="right" w:pos="8505"/>
        </w:tabs>
        <w:ind w:left="-284" w:right="-96"/>
        <w:jc w:val="both"/>
        <w:rPr>
          <w:rFonts w:ascii="Arial" w:hAnsi="Arial" w:cs="Arial"/>
        </w:rPr>
      </w:pPr>
      <w:r w:rsidRPr="14F76D86">
        <w:rPr>
          <w:rFonts w:ascii="Arial" w:hAnsi="Arial" w:cs="Arial"/>
        </w:rPr>
        <w:t xml:space="preserve">Mr </w:t>
      </w:r>
      <w:r w:rsidR="00D566A6">
        <w:rPr>
          <w:rFonts w:ascii="Arial" w:hAnsi="Arial" w:cs="Arial"/>
        </w:rPr>
        <w:t>Phi</w:t>
      </w:r>
      <w:r w:rsidR="004D23D5">
        <w:rPr>
          <w:rFonts w:ascii="Arial" w:hAnsi="Arial" w:cs="Arial"/>
        </w:rPr>
        <w:t>lip Patterson,</w:t>
      </w:r>
      <w:r w:rsidRPr="14F76D86">
        <w:rPr>
          <w:rFonts w:ascii="Arial" w:hAnsi="Arial" w:cs="Arial"/>
        </w:rPr>
        <w:t xml:space="preserve"> spoke in </w:t>
      </w:r>
      <w:r w:rsidR="0067702B">
        <w:rPr>
          <w:rFonts w:ascii="Arial" w:hAnsi="Arial" w:cs="Arial"/>
        </w:rPr>
        <w:t xml:space="preserve">opposition to </w:t>
      </w:r>
      <w:r w:rsidRPr="14F76D86">
        <w:rPr>
          <w:rFonts w:ascii="Arial" w:hAnsi="Arial" w:cs="Arial"/>
        </w:rPr>
        <w:t>the recommendation for PD</w:t>
      </w:r>
      <w:r w:rsidR="00571541">
        <w:rPr>
          <w:rFonts w:ascii="Arial" w:hAnsi="Arial" w:cs="Arial"/>
        </w:rPr>
        <w:t>1</w:t>
      </w:r>
      <w:r w:rsidR="004D23D5">
        <w:rPr>
          <w:rFonts w:ascii="Arial" w:hAnsi="Arial" w:cs="Arial"/>
        </w:rPr>
        <w:t>0</w:t>
      </w:r>
      <w:r w:rsidRPr="14F76D86">
        <w:rPr>
          <w:rFonts w:ascii="Arial" w:hAnsi="Arial" w:cs="Arial"/>
        </w:rPr>
        <w:t>.0</w:t>
      </w:r>
      <w:r w:rsidR="00694FD4">
        <w:rPr>
          <w:rFonts w:ascii="Arial" w:hAnsi="Arial" w:cs="Arial"/>
        </w:rPr>
        <w:t>3</w:t>
      </w:r>
      <w:r w:rsidRPr="14F76D86">
        <w:rPr>
          <w:rFonts w:ascii="Arial" w:hAnsi="Arial" w:cs="Arial"/>
        </w:rPr>
        <w:t xml:space="preserve">.22 </w:t>
      </w:r>
      <w:r w:rsidR="006E0D18">
        <w:rPr>
          <w:rFonts w:ascii="Arial" w:hAnsi="Arial" w:cs="Arial"/>
        </w:rPr>
        <w:t xml:space="preserve">  </w:t>
      </w:r>
      <w:r w:rsidR="00EE2DB0">
        <w:rPr>
          <w:rFonts w:ascii="Arial" w:hAnsi="Arial" w:cs="Arial"/>
        </w:rPr>
        <w:t>Consideration of Development Applicatio</w:t>
      </w:r>
      <w:r w:rsidR="006E0D18">
        <w:rPr>
          <w:rFonts w:ascii="Arial" w:hAnsi="Arial" w:cs="Arial"/>
        </w:rPr>
        <w:t xml:space="preserve">n – Single House at 60A Strickland Street, </w:t>
      </w:r>
      <w:r w:rsidR="00BA4135">
        <w:rPr>
          <w:rFonts w:ascii="Arial" w:hAnsi="Arial" w:cs="Arial"/>
        </w:rPr>
        <w:t>Mount Claremont</w:t>
      </w:r>
      <w:r w:rsidRPr="14F76D86">
        <w:rPr>
          <w:rFonts w:ascii="Arial" w:hAnsi="Arial" w:cs="Arial"/>
        </w:rPr>
        <w:t>.</w:t>
      </w:r>
    </w:p>
    <w:p w14:paraId="5CEC31F2" w14:textId="77777777" w:rsidR="00160742" w:rsidRDefault="00160742" w:rsidP="00870904">
      <w:pPr>
        <w:tabs>
          <w:tab w:val="left" w:pos="1440"/>
          <w:tab w:val="left" w:pos="2410"/>
          <w:tab w:val="left" w:pos="2977"/>
          <w:tab w:val="right" w:pos="8335"/>
          <w:tab w:val="right" w:pos="8505"/>
        </w:tabs>
        <w:ind w:left="-284" w:right="-96"/>
        <w:jc w:val="both"/>
        <w:rPr>
          <w:rFonts w:ascii="Arial" w:hAnsi="Arial" w:cs="Arial"/>
        </w:rPr>
      </w:pPr>
    </w:p>
    <w:p w14:paraId="6255CFB6" w14:textId="46720803" w:rsidR="00B63B6F" w:rsidRDefault="00B63B6F" w:rsidP="00B63B6F">
      <w:pPr>
        <w:tabs>
          <w:tab w:val="left" w:pos="1440"/>
          <w:tab w:val="left" w:pos="2410"/>
          <w:tab w:val="left" w:pos="2977"/>
          <w:tab w:val="right" w:pos="8335"/>
          <w:tab w:val="right" w:pos="8505"/>
        </w:tabs>
        <w:ind w:left="-284" w:right="-96"/>
        <w:jc w:val="both"/>
        <w:rPr>
          <w:rFonts w:ascii="Arial" w:hAnsi="Arial" w:cs="Arial"/>
        </w:rPr>
      </w:pPr>
      <w:r>
        <w:rPr>
          <w:rFonts w:ascii="Arial" w:hAnsi="Arial" w:cs="Arial"/>
        </w:rPr>
        <w:t>Mr Jeremy Hams</w:t>
      </w:r>
      <w:r w:rsidRPr="14F76D86">
        <w:rPr>
          <w:rFonts w:ascii="Arial" w:hAnsi="Arial" w:cs="Arial"/>
        </w:rPr>
        <w:t xml:space="preserve">, spoke in </w:t>
      </w:r>
      <w:r>
        <w:rPr>
          <w:rFonts w:ascii="Arial" w:hAnsi="Arial" w:cs="Arial"/>
        </w:rPr>
        <w:t>opposition</w:t>
      </w:r>
      <w:r w:rsidRPr="14F76D86">
        <w:rPr>
          <w:rFonts w:ascii="Arial" w:hAnsi="Arial" w:cs="Arial"/>
        </w:rPr>
        <w:t xml:space="preserve"> </w:t>
      </w:r>
      <w:r>
        <w:rPr>
          <w:rFonts w:ascii="Arial" w:hAnsi="Arial" w:cs="Arial"/>
        </w:rPr>
        <w:t>to</w:t>
      </w:r>
      <w:r w:rsidRPr="14F76D86">
        <w:rPr>
          <w:rFonts w:ascii="Arial" w:hAnsi="Arial" w:cs="Arial"/>
        </w:rPr>
        <w:t xml:space="preserve"> the recommendation for PD</w:t>
      </w:r>
      <w:r>
        <w:rPr>
          <w:rFonts w:ascii="Arial" w:hAnsi="Arial" w:cs="Arial"/>
        </w:rPr>
        <w:t>11</w:t>
      </w:r>
      <w:r w:rsidRPr="14F76D86">
        <w:rPr>
          <w:rFonts w:ascii="Arial" w:hAnsi="Arial" w:cs="Arial"/>
        </w:rPr>
        <w:t>.0</w:t>
      </w:r>
      <w:r>
        <w:rPr>
          <w:rFonts w:ascii="Arial" w:hAnsi="Arial" w:cs="Arial"/>
        </w:rPr>
        <w:t>3</w:t>
      </w:r>
      <w:r w:rsidRPr="14F76D86">
        <w:rPr>
          <w:rFonts w:ascii="Arial" w:hAnsi="Arial" w:cs="Arial"/>
        </w:rPr>
        <w:t xml:space="preserve">.22 </w:t>
      </w:r>
      <w:r>
        <w:rPr>
          <w:rFonts w:ascii="Arial" w:hAnsi="Arial" w:cs="Arial"/>
        </w:rPr>
        <w:t xml:space="preserve">Reconsideration of Development Application </w:t>
      </w:r>
      <w:r w:rsidR="00BF116E">
        <w:rPr>
          <w:rFonts w:ascii="Arial" w:hAnsi="Arial" w:cs="Arial"/>
        </w:rPr>
        <w:t xml:space="preserve">– </w:t>
      </w:r>
      <w:r w:rsidR="001B34B9">
        <w:rPr>
          <w:rFonts w:ascii="Arial" w:hAnsi="Arial" w:cs="Arial"/>
        </w:rPr>
        <w:t>5 Grouped Dwellings at 18 Tyrell Street</w:t>
      </w:r>
      <w:r w:rsidRPr="14F76D86">
        <w:rPr>
          <w:rFonts w:ascii="Arial" w:hAnsi="Arial" w:cs="Arial"/>
        </w:rPr>
        <w:t>.</w:t>
      </w:r>
    </w:p>
    <w:p w14:paraId="1541AFC5" w14:textId="77777777" w:rsidR="00160742" w:rsidRDefault="00160742" w:rsidP="00B63B6F">
      <w:pPr>
        <w:tabs>
          <w:tab w:val="left" w:pos="1440"/>
          <w:tab w:val="left" w:pos="2410"/>
          <w:tab w:val="left" w:pos="2977"/>
          <w:tab w:val="right" w:pos="8335"/>
          <w:tab w:val="right" w:pos="8505"/>
        </w:tabs>
        <w:ind w:left="-284" w:right="-96"/>
        <w:jc w:val="both"/>
        <w:rPr>
          <w:rFonts w:ascii="Arial" w:hAnsi="Arial" w:cs="Arial"/>
        </w:rPr>
      </w:pPr>
    </w:p>
    <w:p w14:paraId="74F0C5B3" w14:textId="77777777" w:rsidR="00721A04" w:rsidRDefault="00721A04" w:rsidP="00B63B6F">
      <w:pPr>
        <w:tabs>
          <w:tab w:val="left" w:pos="1440"/>
          <w:tab w:val="left" w:pos="2410"/>
          <w:tab w:val="left" w:pos="2977"/>
          <w:tab w:val="right" w:pos="8335"/>
          <w:tab w:val="right" w:pos="8505"/>
        </w:tabs>
        <w:ind w:left="-284" w:right="-96"/>
        <w:jc w:val="both"/>
        <w:rPr>
          <w:rFonts w:ascii="Arial" w:hAnsi="Arial" w:cs="Arial"/>
        </w:rPr>
      </w:pPr>
    </w:p>
    <w:p w14:paraId="3161CD9B" w14:textId="4D89A2F1" w:rsidR="001B34B9" w:rsidRDefault="00160742" w:rsidP="001B34B9">
      <w:pPr>
        <w:tabs>
          <w:tab w:val="left" w:pos="1440"/>
          <w:tab w:val="left" w:pos="2410"/>
          <w:tab w:val="left" w:pos="2977"/>
          <w:tab w:val="right" w:pos="8335"/>
          <w:tab w:val="right" w:pos="8505"/>
        </w:tabs>
        <w:ind w:left="-284" w:right="-96"/>
        <w:jc w:val="both"/>
        <w:rPr>
          <w:rFonts w:ascii="Arial" w:hAnsi="Arial" w:cs="Arial"/>
        </w:rPr>
      </w:pPr>
      <w:r>
        <w:rPr>
          <w:rFonts w:ascii="Arial" w:hAnsi="Arial" w:cs="Arial"/>
        </w:rPr>
        <w:t xml:space="preserve">Dr Sue </w:t>
      </w:r>
      <w:r w:rsidR="001B34B9">
        <w:rPr>
          <w:rFonts w:ascii="Arial" w:hAnsi="Arial" w:cs="Arial"/>
        </w:rPr>
        <w:t>Skull,</w:t>
      </w:r>
      <w:r w:rsidRPr="14F76D86">
        <w:rPr>
          <w:rFonts w:ascii="Arial" w:hAnsi="Arial" w:cs="Arial"/>
        </w:rPr>
        <w:t xml:space="preserve"> spoke in </w:t>
      </w:r>
      <w:r>
        <w:rPr>
          <w:rFonts w:ascii="Arial" w:hAnsi="Arial" w:cs="Arial"/>
        </w:rPr>
        <w:t>opposition</w:t>
      </w:r>
      <w:r w:rsidRPr="14F76D86">
        <w:rPr>
          <w:rFonts w:ascii="Arial" w:hAnsi="Arial" w:cs="Arial"/>
        </w:rPr>
        <w:t xml:space="preserve"> </w:t>
      </w:r>
      <w:r>
        <w:rPr>
          <w:rFonts w:ascii="Arial" w:hAnsi="Arial" w:cs="Arial"/>
        </w:rPr>
        <w:t>to</w:t>
      </w:r>
      <w:r w:rsidRPr="14F76D86">
        <w:rPr>
          <w:rFonts w:ascii="Arial" w:hAnsi="Arial" w:cs="Arial"/>
        </w:rPr>
        <w:t xml:space="preserve"> the recommendation for PD</w:t>
      </w:r>
      <w:r>
        <w:rPr>
          <w:rFonts w:ascii="Arial" w:hAnsi="Arial" w:cs="Arial"/>
        </w:rPr>
        <w:t>11</w:t>
      </w:r>
      <w:r w:rsidRPr="14F76D86">
        <w:rPr>
          <w:rFonts w:ascii="Arial" w:hAnsi="Arial" w:cs="Arial"/>
        </w:rPr>
        <w:t>.0</w:t>
      </w:r>
      <w:r>
        <w:rPr>
          <w:rFonts w:ascii="Arial" w:hAnsi="Arial" w:cs="Arial"/>
        </w:rPr>
        <w:t>3</w:t>
      </w:r>
      <w:r w:rsidRPr="14F76D86">
        <w:rPr>
          <w:rFonts w:ascii="Arial" w:hAnsi="Arial" w:cs="Arial"/>
        </w:rPr>
        <w:t xml:space="preserve">.22 </w:t>
      </w:r>
      <w:r>
        <w:rPr>
          <w:rFonts w:ascii="Arial" w:hAnsi="Arial" w:cs="Arial"/>
        </w:rPr>
        <w:t xml:space="preserve"> </w:t>
      </w:r>
      <w:r w:rsidR="001B34B9">
        <w:rPr>
          <w:rFonts w:ascii="Arial" w:hAnsi="Arial" w:cs="Arial"/>
        </w:rPr>
        <w:t xml:space="preserve">   Reconsideration of Development Application – 5 Grouped Dwellings at 18 Tyrell Street</w:t>
      </w:r>
      <w:r w:rsidR="001B34B9" w:rsidRPr="14F76D86">
        <w:rPr>
          <w:rFonts w:ascii="Arial" w:hAnsi="Arial" w:cs="Arial"/>
        </w:rPr>
        <w:t>.</w:t>
      </w:r>
    </w:p>
    <w:p w14:paraId="7FF7AB94" w14:textId="5B7E5330" w:rsidR="00D566A6" w:rsidRDefault="00D566A6" w:rsidP="00870904">
      <w:pPr>
        <w:tabs>
          <w:tab w:val="left" w:pos="1440"/>
          <w:tab w:val="left" w:pos="2410"/>
          <w:tab w:val="left" w:pos="2977"/>
          <w:tab w:val="right" w:pos="8335"/>
          <w:tab w:val="right" w:pos="8505"/>
        </w:tabs>
        <w:ind w:left="-284" w:right="-96"/>
        <w:jc w:val="both"/>
        <w:rPr>
          <w:rFonts w:ascii="Arial" w:hAnsi="Arial" w:cs="Arial"/>
        </w:rPr>
      </w:pPr>
    </w:p>
    <w:p w14:paraId="6EABA524" w14:textId="77777777" w:rsidR="00721A04" w:rsidRDefault="00721A04" w:rsidP="00870904">
      <w:pPr>
        <w:tabs>
          <w:tab w:val="left" w:pos="1440"/>
          <w:tab w:val="left" w:pos="2410"/>
          <w:tab w:val="left" w:pos="2977"/>
          <w:tab w:val="right" w:pos="8335"/>
          <w:tab w:val="right" w:pos="8505"/>
        </w:tabs>
        <w:ind w:left="-284" w:right="-96"/>
        <w:jc w:val="both"/>
        <w:rPr>
          <w:rFonts w:ascii="Arial" w:hAnsi="Arial" w:cs="Arial"/>
        </w:rPr>
      </w:pPr>
    </w:p>
    <w:p w14:paraId="184A2D2F" w14:textId="560325F9" w:rsidR="00D566A6" w:rsidRDefault="00D566A6" w:rsidP="004D23D5">
      <w:pPr>
        <w:tabs>
          <w:tab w:val="left" w:pos="1440"/>
          <w:tab w:val="left" w:pos="2410"/>
          <w:tab w:val="left" w:pos="2977"/>
          <w:tab w:val="right" w:pos="8335"/>
          <w:tab w:val="right" w:pos="8505"/>
        </w:tabs>
        <w:ind w:left="-284" w:right="-96"/>
        <w:jc w:val="both"/>
        <w:rPr>
          <w:rFonts w:ascii="Arial" w:hAnsi="Arial" w:cs="Arial"/>
        </w:rPr>
      </w:pPr>
      <w:r w:rsidRPr="14F76D86">
        <w:rPr>
          <w:rFonts w:ascii="Arial" w:hAnsi="Arial" w:cs="Arial"/>
        </w:rPr>
        <w:t xml:space="preserve">Mr </w:t>
      </w:r>
      <w:r>
        <w:rPr>
          <w:rFonts w:ascii="Arial" w:hAnsi="Arial" w:cs="Arial"/>
        </w:rPr>
        <w:t>Stephen Purser</w:t>
      </w:r>
      <w:r w:rsidRPr="14F76D86">
        <w:rPr>
          <w:rFonts w:ascii="Arial" w:hAnsi="Arial" w:cs="Arial"/>
        </w:rPr>
        <w:t>, spoke in support of the recommendation for PD</w:t>
      </w:r>
      <w:r>
        <w:rPr>
          <w:rFonts w:ascii="Arial" w:hAnsi="Arial" w:cs="Arial"/>
        </w:rPr>
        <w:t>12</w:t>
      </w:r>
      <w:r w:rsidRPr="14F76D86">
        <w:rPr>
          <w:rFonts w:ascii="Arial" w:hAnsi="Arial" w:cs="Arial"/>
        </w:rPr>
        <w:t>.0</w:t>
      </w:r>
      <w:r>
        <w:rPr>
          <w:rFonts w:ascii="Arial" w:hAnsi="Arial" w:cs="Arial"/>
        </w:rPr>
        <w:t>3</w:t>
      </w:r>
      <w:r w:rsidRPr="14F76D86">
        <w:rPr>
          <w:rFonts w:ascii="Arial" w:hAnsi="Arial" w:cs="Arial"/>
        </w:rPr>
        <w:t xml:space="preserve">.22 </w:t>
      </w:r>
      <w:r>
        <w:rPr>
          <w:rFonts w:ascii="Arial" w:hAnsi="Arial" w:cs="Arial"/>
        </w:rPr>
        <w:t>Reconsideration of Development Application 37C Kinninmont Ave, Nedlands</w:t>
      </w:r>
      <w:r w:rsidRPr="14F76D86">
        <w:rPr>
          <w:rFonts w:ascii="Arial" w:hAnsi="Arial" w:cs="Arial"/>
        </w:rPr>
        <w:t>.</w:t>
      </w:r>
    </w:p>
    <w:p w14:paraId="5B77A4DA" w14:textId="77777777" w:rsidR="00721A04" w:rsidRDefault="00721A04" w:rsidP="004D23D5">
      <w:pPr>
        <w:tabs>
          <w:tab w:val="left" w:pos="1440"/>
          <w:tab w:val="left" w:pos="2410"/>
          <w:tab w:val="left" w:pos="2977"/>
          <w:tab w:val="right" w:pos="8335"/>
          <w:tab w:val="right" w:pos="8505"/>
        </w:tabs>
        <w:ind w:left="-284" w:right="-96"/>
        <w:jc w:val="both"/>
        <w:rPr>
          <w:rFonts w:ascii="Arial" w:hAnsi="Arial" w:cs="Arial"/>
        </w:rPr>
      </w:pPr>
    </w:p>
    <w:p w14:paraId="51A664DB" w14:textId="77777777" w:rsidR="00B22B36" w:rsidRDefault="00B22B36" w:rsidP="004D23D5">
      <w:pPr>
        <w:tabs>
          <w:tab w:val="left" w:pos="1440"/>
          <w:tab w:val="left" w:pos="2410"/>
          <w:tab w:val="left" w:pos="2977"/>
          <w:tab w:val="right" w:pos="8335"/>
          <w:tab w:val="right" w:pos="8505"/>
        </w:tabs>
        <w:ind w:left="-284" w:right="-96"/>
        <w:jc w:val="both"/>
        <w:rPr>
          <w:rFonts w:ascii="Arial" w:hAnsi="Arial" w:cs="Arial"/>
        </w:rPr>
      </w:pPr>
    </w:p>
    <w:p w14:paraId="4F28F481" w14:textId="0BD284EB" w:rsidR="00B22B36" w:rsidRDefault="00B22B36" w:rsidP="00B22B36">
      <w:pPr>
        <w:tabs>
          <w:tab w:val="left" w:pos="1440"/>
          <w:tab w:val="left" w:pos="2410"/>
          <w:tab w:val="left" w:pos="2977"/>
          <w:tab w:val="right" w:pos="8335"/>
          <w:tab w:val="right" w:pos="8505"/>
        </w:tabs>
        <w:ind w:left="-284" w:right="-96"/>
        <w:jc w:val="both"/>
        <w:rPr>
          <w:rFonts w:ascii="Arial" w:hAnsi="Arial" w:cs="Arial"/>
        </w:rPr>
      </w:pPr>
      <w:r w:rsidRPr="14F76D86">
        <w:rPr>
          <w:rFonts w:ascii="Arial" w:hAnsi="Arial" w:cs="Arial"/>
        </w:rPr>
        <w:t>Mr</w:t>
      </w:r>
      <w:r>
        <w:rPr>
          <w:rFonts w:ascii="Arial" w:hAnsi="Arial" w:cs="Arial"/>
        </w:rPr>
        <w:t xml:space="preserve"> Joe Algeri’s</w:t>
      </w:r>
      <w:r w:rsidRPr="14F76D86">
        <w:rPr>
          <w:rFonts w:ascii="Arial" w:hAnsi="Arial" w:cs="Arial"/>
        </w:rPr>
        <w:t xml:space="preserve">, </w:t>
      </w:r>
      <w:r>
        <w:rPr>
          <w:rFonts w:ascii="Arial" w:hAnsi="Arial" w:cs="Arial"/>
        </w:rPr>
        <w:t xml:space="preserve">public address for </w:t>
      </w:r>
      <w:r w:rsidRPr="14F76D86">
        <w:rPr>
          <w:rFonts w:ascii="Arial" w:hAnsi="Arial" w:cs="Arial"/>
        </w:rPr>
        <w:t>PD</w:t>
      </w:r>
      <w:r>
        <w:rPr>
          <w:rFonts w:ascii="Arial" w:hAnsi="Arial" w:cs="Arial"/>
        </w:rPr>
        <w:t>12</w:t>
      </w:r>
      <w:r w:rsidRPr="14F76D86">
        <w:rPr>
          <w:rFonts w:ascii="Arial" w:hAnsi="Arial" w:cs="Arial"/>
        </w:rPr>
        <w:t>.0</w:t>
      </w:r>
      <w:r>
        <w:rPr>
          <w:rFonts w:ascii="Arial" w:hAnsi="Arial" w:cs="Arial"/>
        </w:rPr>
        <w:t>3</w:t>
      </w:r>
      <w:r w:rsidRPr="14F76D86">
        <w:rPr>
          <w:rFonts w:ascii="Arial" w:hAnsi="Arial" w:cs="Arial"/>
        </w:rPr>
        <w:t>.22</w:t>
      </w:r>
      <w:r>
        <w:rPr>
          <w:rFonts w:ascii="Arial" w:hAnsi="Arial" w:cs="Arial"/>
        </w:rPr>
        <w:t xml:space="preserve"> Reconsideration of Development Application 37C Kinninmont Ave, Nedlands was read out on his behalf by deputy Mayor McManus</w:t>
      </w:r>
      <w:r w:rsidRPr="14F76D86">
        <w:rPr>
          <w:rFonts w:ascii="Arial" w:hAnsi="Arial" w:cs="Arial"/>
        </w:rPr>
        <w:t>.</w:t>
      </w:r>
    </w:p>
    <w:p w14:paraId="22D54E69" w14:textId="77777777" w:rsidR="00504E36" w:rsidRDefault="00504E36" w:rsidP="004D23D5">
      <w:pPr>
        <w:tabs>
          <w:tab w:val="left" w:pos="1440"/>
          <w:tab w:val="left" w:pos="2410"/>
          <w:tab w:val="left" w:pos="2977"/>
          <w:tab w:val="right" w:pos="8335"/>
          <w:tab w:val="right" w:pos="8505"/>
        </w:tabs>
        <w:ind w:left="-284" w:right="-96"/>
        <w:jc w:val="both"/>
        <w:rPr>
          <w:rFonts w:ascii="Arial" w:hAnsi="Arial" w:cs="Arial"/>
        </w:rPr>
      </w:pPr>
    </w:p>
    <w:p w14:paraId="6CEB77A9" w14:textId="77777777" w:rsidR="00B9033E" w:rsidRDefault="00B9033E" w:rsidP="004D23D5">
      <w:pPr>
        <w:tabs>
          <w:tab w:val="left" w:pos="1440"/>
          <w:tab w:val="left" w:pos="2410"/>
          <w:tab w:val="left" w:pos="2977"/>
          <w:tab w:val="right" w:pos="8335"/>
          <w:tab w:val="right" w:pos="8505"/>
        </w:tabs>
        <w:ind w:left="-284" w:right="-96"/>
        <w:jc w:val="both"/>
        <w:rPr>
          <w:rFonts w:ascii="Arial" w:hAnsi="Arial" w:cs="Arial"/>
        </w:rPr>
      </w:pPr>
    </w:p>
    <w:p w14:paraId="148CD70D" w14:textId="757F8056" w:rsidR="00E57F20" w:rsidRDefault="00E57F20" w:rsidP="00E57F20">
      <w:pPr>
        <w:tabs>
          <w:tab w:val="left" w:pos="1440"/>
          <w:tab w:val="left" w:pos="2410"/>
          <w:tab w:val="left" w:pos="2977"/>
          <w:tab w:val="right" w:pos="8335"/>
          <w:tab w:val="right" w:pos="8505"/>
        </w:tabs>
        <w:ind w:left="-284" w:right="-96"/>
        <w:jc w:val="both"/>
        <w:rPr>
          <w:rFonts w:ascii="Arial" w:hAnsi="Arial" w:cs="Arial"/>
        </w:rPr>
      </w:pPr>
      <w:r w:rsidRPr="14F76D86">
        <w:rPr>
          <w:rFonts w:ascii="Arial" w:hAnsi="Arial" w:cs="Arial"/>
        </w:rPr>
        <w:t xml:space="preserve">Mr </w:t>
      </w:r>
      <w:r w:rsidR="007C54AE">
        <w:rPr>
          <w:rFonts w:ascii="Arial" w:hAnsi="Arial" w:cs="Arial"/>
        </w:rPr>
        <w:t xml:space="preserve">Angus </w:t>
      </w:r>
      <w:r w:rsidR="009700AA">
        <w:rPr>
          <w:rFonts w:ascii="Arial" w:hAnsi="Arial" w:cs="Arial"/>
        </w:rPr>
        <w:t>Miller,</w:t>
      </w:r>
      <w:r w:rsidRPr="14F76D86">
        <w:rPr>
          <w:rFonts w:ascii="Arial" w:hAnsi="Arial" w:cs="Arial"/>
        </w:rPr>
        <w:t xml:space="preserve"> spoke in </w:t>
      </w:r>
      <w:r w:rsidR="009845AA">
        <w:rPr>
          <w:rFonts w:ascii="Arial" w:hAnsi="Arial" w:cs="Arial"/>
        </w:rPr>
        <w:t>opposition</w:t>
      </w:r>
      <w:r w:rsidRPr="14F76D86">
        <w:rPr>
          <w:rFonts w:ascii="Arial" w:hAnsi="Arial" w:cs="Arial"/>
        </w:rPr>
        <w:t xml:space="preserve"> </w:t>
      </w:r>
      <w:r w:rsidR="009845AA">
        <w:rPr>
          <w:rFonts w:ascii="Arial" w:hAnsi="Arial" w:cs="Arial"/>
        </w:rPr>
        <w:t>to</w:t>
      </w:r>
      <w:r w:rsidRPr="14F76D86">
        <w:rPr>
          <w:rFonts w:ascii="Arial" w:hAnsi="Arial" w:cs="Arial"/>
        </w:rPr>
        <w:t xml:space="preserve"> the recommendation for PD</w:t>
      </w:r>
      <w:r>
        <w:rPr>
          <w:rFonts w:ascii="Arial" w:hAnsi="Arial" w:cs="Arial"/>
        </w:rPr>
        <w:t>12</w:t>
      </w:r>
      <w:r w:rsidRPr="14F76D86">
        <w:rPr>
          <w:rFonts w:ascii="Arial" w:hAnsi="Arial" w:cs="Arial"/>
        </w:rPr>
        <w:t>.0</w:t>
      </w:r>
      <w:r>
        <w:rPr>
          <w:rFonts w:ascii="Arial" w:hAnsi="Arial" w:cs="Arial"/>
        </w:rPr>
        <w:t>3</w:t>
      </w:r>
      <w:r w:rsidRPr="14F76D86">
        <w:rPr>
          <w:rFonts w:ascii="Arial" w:hAnsi="Arial" w:cs="Arial"/>
        </w:rPr>
        <w:t xml:space="preserve">.22 </w:t>
      </w:r>
      <w:r>
        <w:rPr>
          <w:rFonts w:ascii="Arial" w:hAnsi="Arial" w:cs="Arial"/>
        </w:rPr>
        <w:t>Reconsideration of Development Application 37C Kinninmont Ave, Nedlands</w:t>
      </w:r>
      <w:r w:rsidRPr="14F76D86">
        <w:rPr>
          <w:rFonts w:ascii="Arial" w:hAnsi="Arial" w:cs="Arial"/>
        </w:rPr>
        <w:t>.</w:t>
      </w:r>
    </w:p>
    <w:p w14:paraId="36FBDB57" w14:textId="771A7B95" w:rsidR="00C604B7" w:rsidRDefault="00C604B7" w:rsidP="00870904">
      <w:pPr>
        <w:tabs>
          <w:tab w:val="left" w:pos="1440"/>
          <w:tab w:val="left" w:pos="2410"/>
          <w:tab w:val="left" w:pos="2977"/>
          <w:tab w:val="right" w:pos="8335"/>
          <w:tab w:val="right" w:pos="8505"/>
        </w:tabs>
        <w:ind w:left="-284" w:right="-96"/>
        <w:jc w:val="both"/>
        <w:rPr>
          <w:rFonts w:ascii="Arial" w:hAnsi="Arial" w:cs="Arial"/>
        </w:rPr>
      </w:pPr>
    </w:p>
    <w:p w14:paraId="5F598AA5" w14:textId="77777777" w:rsidR="00913B79" w:rsidRDefault="00913B79" w:rsidP="00870904">
      <w:pPr>
        <w:tabs>
          <w:tab w:val="left" w:pos="1440"/>
          <w:tab w:val="left" w:pos="2410"/>
          <w:tab w:val="left" w:pos="2977"/>
          <w:tab w:val="right" w:pos="8335"/>
          <w:tab w:val="right" w:pos="8505"/>
        </w:tabs>
        <w:ind w:left="-284" w:right="-96"/>
        <w:jc w:val="both"/>
        <w:rPr>
          <w:rFonts w:ascii="Arial" w:hAnsi="Arial" w:cs="Arial"/>
        </w:rPr>
      </w:pPr>
    </w:p>
    <w:p w14:paraId="1DD20027" w14:textId="6871A3AA" w:rsidR="00694FD4" w:rsidRDefault="00694FD4" w:rsidP="00694FD4">
      <w:pPr>
        <w:tabs>
          <w:tab w:val="left" w:pos="1440"/>
          <w:tab w:val="left" w:pos="2410"/>
          <w:tab w:val="left" w:pos="2977"/>
          <w:tab w:val="right" w:pos="8335"/>
          <w:tab w:val="right" w:pos="8505"/>
        </w:tabs>
        <w:ind w:left="-284" w:right="-96"/>
        <w:jc w:val="both"/>
        <w:rPr>
          <w:rFonts w:ascii="Arial" w:hAnsi="Arial" w:cs="Arial"/>
        </w:rPr>
      </w:pPr>
      <w:r>
        <w:rPr>
          <w:rFonts w:ascii="Arial" w:hAnsi="Arial" w:cs="Arial"/>
        </w:rPr>
        <w:t xml:space="preserve">Mr </w:t>
      </w:r>
      <w:r w:rsidR="006F36F0">
        <w:rPr>
          <w:rFonts w:ascii="Arial" w:hAnsi="Arial" w:cs="Arial"/>
        </w:rPr>
        <w:t xml:space="preserve">Nick </w:t>
      </w:r>
      <w:r w:rsidR="00241B4B">
        <w:rPr>
          <w:rFonts w:ascii="Arial" w:hAnsi="Arial" w:cs="Arial"/>
        </w:rPr>
        <w:t>Driscoll</w:t>
      </w:r>
      <w:r w:rsidRPr="14F76D86">
        <w:rPr>
          <w:rFonts w:ascii="Arial" w:hAnsi="Arial" w:cs="Arial"/>
        </w:rPr>
        <w:t xml:space="preserve">, spoke in </w:t>
      </w:r>
      <w:r w:rsidR="003D192A">
        <w:rPr>
          <w:rFonts w:ascii="Arial" w:hAnsi="Arial" w:cs="Arial"/>
        </w:rPr>
        <w:t>support</w:t>
      </w:r>
      <w:r w:rsidRPr="14F76D86">
        <w:rPr>
          <w:rFonts w:ascii="Arial" w:hAnsi="Arial" w:cs="Arial"/>
        </w:rPr>
        <w:t xml:space="preserve"> </w:t>
      </w:r>
      <w:r w:rsidR="003D192A">
        <w:rPr>
          <w:rFonts w:ascii="Arial" w:hAnsi="Arial" w:cs="Arial"/>
        </w:rPr>
        <w:t>of</w:t>
      </w:r>
      <w:r w:rsidRPr="14F76D86">
        <w:rPr>
          <w:rFonts w:ascii="Arial" w:hAnsi="Arial" w:cs="Arial"/>
        </w:rPr>
        <w:t xml:space="preserve"> the recommendation for PD</w:t>
      </w:r>
      <w:r>
        <w:rPr>
          <w:rFonts w:ascii="Arial" w:hAnsi="Arial" w:cs="Arial"/>
        </w:rPr>
        <w:t>1</w:t>
      </w:r>
      <w:r w:rsidR="00936BE2">
        <w:rPr>
          <w:rFonts w:ascii="Arial" w:hAnsi="Arial" w:cs="Arial"/>
        </w:rPr>
        <w:t>3</w:t>
      </w:r>
      <w:r w:rsidRPr="14F76D86">
        <w:rPr>
          <w:rFonts w:ascii="Arial" w:hAnsi="Arial" w:cs="Arial"/>
        </w:rPr>
        <w:t>.0</w:t>
      </w:r>
      <w:r>
        <w:rPr>
          <w:rFonts w:ascii="Arial" w:hAnsi="Arial" w:cs="Arial"/>
        </w:rPr>
        <w:t>3</w:t>
      </w:r>
      <w:r w:rsidRPr="14F76D86">
        <w:rPr>
          <w:rFonts w:ascii="Arial" w:hAnsi="Arial" w:cs="Arial"/>
        </w:rPr>
        <w:t xml:space="preserve">.22 </w:t>
      </w:r>
      <w:r w:rsidR="003D192A">
        <w:rPr>
          <w:rFonts w:ascii="Arial" w:hAnsi="Arial" w:cs="Arial"/>
        </w:rPr>
        <w:t xml:space="preserve">         </w:t>
      </w:r>
      <w:r w:rsidR="007369AA">
        <w:rPr>
          <w:rFonts w:ascii="Arial" w:hAnsi="Arial" w:cs="Arial"/>
        </w:rPr>
        <w:t xml:space="preserve">Consideration of Development Application </w:t>
      </w:r>
      <w:r w:rsidR="00724EC2">
        <w:rPr>
          <w:rFonts w:ascii="Arial" w:hAnsi="Arial" w:cs="Arial"/>
        </w:rPr>
        <w:t>–</w:t>
      </w:r>
      <w:r w:rsidR="007369AA">
        <w:rPr>
          <w:rFonts w:ascii="Arial" w:hAnsi="Arial" w:cs="Arial"/>
        </w:rPr>
        <w:t xml:space="preserve"> Rear</w:t>
      </w:r>
      <w:r w:rsidR="00724EC2">
        <w:rPr>
          <w:rFonts w:ascii="Arial" w:hAnsi="Arial" w:cs="Arial"/>
        </w:rPr>
        <w:t xml:space="preserve"> Addition to a Single House</w:t>
      </w:r>
      <w:r w:rsidR="003D192A">
        <w:rPr>
          <w:rFonts w:ascii="Arial" w:hAnsi="Arial" w:cs="Arial"/>
        </w:rPr>
        <w:t xml:space="preserve"> at 89 Stanley Street, Nedlands</w:t>
      </w:r>
      <w:r w:rsidRPr="14F76D86">
        <w:rPr>
          <w:rFonts w:ascii="Arial" w:hAnsi="Arial" w:cs="Arial"/>
        </w:rPr>
        <w:t>.</w:t>
      </w:r>
    </w:p>
    <w:p w14:paraId="1DC79D61" w14:textId="0DED4BC9" w:rsidR="00694FD4" w:rsidRDefault="00694FD4" w:rsidP="00160742">
      <w:pPr>
        <w:tabs>
          <w:tab w:val="left" w:pos="1440"/>
          <w:tab w:val="left" w:pos="2410"/>
          <w:tab w:val="left" w:pos="2977"/>
          <w:tab w:val="right" w:pos="8335"/>
          <w:tab w:val="right" w:pos="8505"/>
        </w:tabs>
        <w:ind w:right="-96"/>
        <w:jc w:val="both"/>
        <w:rPr>
          <w:rFonts w:ascii="Arial" w:hAnsi="Arial" w:cs="Arial"/>
        </w:rPr>
      </w:pPr>
    </w:p>
    <w:p w14:paraId="4801DE22" w14:textId="77777777" w:rsidR="00721A04" w:rsidRDefault="00721A04" w:rsidP="00160742">
      <w:pPr>
        <w:tabs>
          <w:tab w:val="left" w:pos="1440"/>
          <w:tab w:val="left" w:pos="2410"/>
          <w:tab w:val="left" w:pos="2977"/>
          <w:tab w:val="right" w:pos="8335"/>
          <w:tab w:val="right" w:pos="8505"/>
        </w:tabs>
        <w:ind w:right="-96"/>
        <w:jc w:val="both"/>
        <w:rPr>
          <w:rFonts w:ascii="Arial" w:hAnsi="Arial" w:cs="Arial"/>
        </w:rPr>
      </w:pPr>
    </w:p>
    <w:p w14:paraId="3A6F7D73" w14:textId="71E1FD47" w:rsidR="005C6B29" w:rsidRDefault="005C6B29" w:rsidP="005C6B29">
      <w:pPr>
        <w:tabs>
          <w:tab w:val="left" w:pos="1440"/>
          <w:tab w:val="left" w:pos="2410"/>
          <w:tab w:val="left" w:pos="2977"/>
          <w:tab w:val="right" w:pos="8335"/>
          <w:tab w:val="right" w:pos="8505"/>
        </w:tabs>
        <w:ind w:left="-284" w:right="-96"/>
        <w:jc w:val="both"/>
        <w:rPr>
          <w:rFonts w:ascii="Arial" w:hAnsi="Arial" w:cs="Arial"/>
        </w:rPr>
      </w:pPr>
      <w:r>
        <w:rPr>
          <w:rFonts w:ascii="Arial" w:hAnsi="Arial" w:cs="Arial"/>
        </w:rPr>
        <w:t>Mr Grey Roughan</w:t>
      </w:r>
      <w:r w:rsidRPr="14F76D86">
        <w:rPr>
          <w:rFonts w:ascii="Arial" w:hAnsi="Arial" w:cs="Arial"/>
        </w:rPr>
        <w:t xml:space="preserve">, spoke in </w:t>
      </w:r>
      <w:r>
        <w:rPr>
          <w:rFonts w:ascii="Arial" w:hAnsi="Arial" w:cs="Arial"/>
        </w:rPr>
        <w:t>support of</w:t>
      </w:r>
      <w:r w:rsidRPr="14F76D86">
        <w:rPr>
          <w:rFonts w:ascii="Arial" w:hAnsi="Arial" w:cs="Arial"/>
        </w:rPr>
        <w:t xml:space="preserve"> the recommendation for </w:t>
      </w:r>
      <w:r>
        <w:rPr>
          <w:rFonts w:ascii="Arial" w:hAnsi="Arial" w:cs="Arial"/>
        </w:rPr>
        <w:t xml:space="preserve">TS04.03.22 </w:t>
      </w:r>
      <w:r w:rsidR="00E7780E">
        <w:rPr>
          <w:rFonts w:ascii="Arial" w:hAnsi="Arial" w:cs="Arial"/>
        </w:rPr>
        <w:t xml:space="preserve">                          </w:t>
      </w:r>
      <w:r w:rsidR="00B44323">
        <w:rPr>
          <w:rFonts w:ascii="Arial" w:hAnsi="Arial" w:cs="Arial"/>
        </w:rPr>
        <w:t>City</w:t>
      </w:r>
      <w:r>
        <w:rPr>
          <w:rFonts w:ascii="Arial" w:hAnsi="Arial" w:cs="Arial"/>
        </w:rPr>
        <w:t xml:space="preserve"> of Nedlands</w:t>
      </w:r>
      <w:r w:rsidR="00B44323">
        <w:rPr>
          <w:rFonts w:ascii="Arial" w:hAnsi="Arial" w:cs="Arial"/>
        </w:rPr>
        <w:t xml:space="preserve"> Drainage Infrastructure</w:t>
      </w:r>
      <w:r w:rsidRPr="14F76D86">
        <w:rPr>
          <w:rFonts w:ascii="Arial" w:hAnsi="Arial" w:cs="Arial"/>
        </w:rPr>
        <w:t>.</w:t>
      </w:r>
    </w:p>
    <w:p w14:paraId="74833226" w14:textId="6827E2C0" w:rsidR="00F47ED4" w:rsidRDefault="00F47ED4" w:rsidP="005C6B29">
      <w:pPr>
        <w:tabs>
          <w:tab w:val="left" w:pos="1440"/>
          <w:tab w:val="left" w:pos="2410"/>
          <w:tab w:val="left" w:pos="2977"/>
          <w:tab w:val="right" w:pos="8335"/>
          <w:tab w:val="right" w:pos="8505"/>
        </w:tabs>
        <w:ind w:left="-284" w:right="-96"/>
        <w:jc w:val="both"/>
        <w:rPr>
          <w:rFonts w:ascii="Arial" w:hAnsi="Arial" w:cs="Arial"/>
        </w:rPr>
      </w:pPr>
    </w:p>
    <w:p w14:paraId="268F053A" w14:textId="77777777" w:rsidR="00721A04" w:rsidRDefault="00721A04" w:rsidP="005C6B29">
      <w:pPr>
        <w:tabs>
          <w:tab w:val="left" w:pos="1440"/>
          <w:tab w:val="left" w:pos="2410"/>
          <w:tab w:val="left" w:pos="2977"/>
          <w:tab w:val="right" w:pos="8335"/>
          <w:tab w:val="right" w:pos="8505"/>
        </w:tabs>
        <w:ind w:left="-284" w:right="-96"/>
        <w:jc w:val="both"/>
        <w:rPr>
          <w:rFonts w:ascii="Arial" w:hAnsi="Arial" w:cs="Arial"/>
        </w:rPr>
      </w:pPr>
    </w:p>
    <w:p w14:paraId="7ECFDE79" w14:textId="564184BC" w:rsidR="00F47ED4" w:rsidRDefault="00F47ED4" w:rsidP="00F47ED4">
      <w:pPr>
        <w:tabs>
          <w:tab w:val="left" w:pos="1440"/>
          <w:tab w:val="left" w:pos="2410"/>
          <w:tab w:val="left" w:pos="2977"/>
          <w:tab w:val="right" w:pos="8335"/>
          <w:tab w:val="right" w:pos="8505"/>
        </w:tabs>
        <w:ind w:left="-284" w:right="-96"/>
        <w:jc w:val="both"/>
        <w:rPr>
          <w:rFonts w:ascii="Arial" w:hAnsi="Arial" w:cs="Arial"/>
        </w:rPr>
      </w:pPr>
      <w:r>
        <w:rPr>
          <w:rFonts w:ascii="Arial" w:hAnsi="Arial" w:cs="Arial"/>
        </w:rPr>
        <w:t>Mrs M</w:t>
      </w:r>
      <w:r w:rsidR="0085119D">
        <w:rPr>
          <w:rFonts w:ascii="Arial" w:hAnsi="Arial" w:cs="Arial"/>
        </w:rPr>
        <w:t xml:space="preserve">axine </w:t>
      </w:r>
      <w:r w:rsidR="008F0096">
        <w:rPr>
          <w:rFonts w:ascii="Arial" w:hAnsi="Arial" w:cs="Arial"/>
        </w:rPr>
        <w:t>Mazzu</w:t>
      </w:r>
      <w:r w:rsidR="00225ABD">
        <w:rPr>
          <w:rFonts w:ascii="Arial" w:hAnsi="Arial" w:cs="Arial"/>
        </w:rPr>
        <w:t>cchelli</w:t>
      </w:r>
      <w:r w:rsidRPr="14F76D86">
        <w:rPr>
          <w:rFonts w:ascii="Arial" w:hAnsi="Arial" w:cs="Arial"/>
        </w:rPr>
        <w:t xml:space="preserve">, spoke in </w:t>
      </w:r>
      <w:r>
        <w:rPr>
          <w:rFonts w:ascii="Arial" w:hAnsi="Arial" w:cs="Arial"/>
        </w:rPr>
        <w:t>support of</w:t>
      </w:r>
      <w:r w:rsidRPr="14F76D86">
        <w:rPr>
          <w:rFonts w:ascii="Arial" w:hAnsi="Arial" w:cs="Arial"/>
        </w:rPr>
        <w:t xml:space="preserve"> the recommendation for </w:t>
      </w:r>
      <w:r>
        <w:rPr>
          <w:rFonts w:ascii="Arial" w:hAnsi="Arial" w:cs="Arial"/>
        </w:rPr>
        <w:t xml:space="preserve">TS04.03.22 </w:t>
      </w:r>
      <w:r w:rsidR="00E7780E">
        <w:rPr>
          <w:rFonts w:ascii="Arial" w:hAnsi="Arial" w:cs="Arial"/>
        </w:rPr>
        <w:t xml:space="preserve">            </w:t>
      </w:r>
      <w:r w:rsidR="00B44323">
        <w:rPr>
          <w:rFonts w:ascii="Arial" w:hAnsi="Arial" w:cs="Arial"/>
        </w:rPr>
        <w:t>City</w:t>
      </w:r>
      <w:r>
        <w:rPr>
          <w:rFonts w:ascii="Arial" w:hAnsi="Arial" w:cs="Arial"/>
        </w:rPr>
        <w:t xml:space="preserve"> of</w:t>
      </w:r>
      <w:r w:rsidR="00E7780E">
        <w:rPr>
          <w:rFonts w:ascii="Arial" w:hAnsi="Arial" w:cs="Arial"/>
        </w:rPr>
        <w:t xml:space="preserve"> Nedlands Drainage Infrastructure</w:t>
      </w:r>
      <w:r w:rsidRPr="14F76D86">
        <w:rPr>
          <w:rFonts w:ascii="Arial" w:hAnsi="Arial" w:cs="Arial"/>
        </w:rPr>
        <w:t>.</w:t>
      </w:r>
    </w:p>
    <w:p w14:paraId="5D32BED5" w14:textId="77777777" w:rsidR="00F47ED4" w:rsidRDefault="00F47ED4" w:rsidP="005C6B29">
      <w:pPr>
        <w:tabs>
          <w:tab w:val="left" w:pos="1440"/>
          <w:tab w:val="left" w:pos="2410"/>
          <w:tab w:val="left" w:pos="2977"/>
          <w:tab w:val="right" w:pos="8335"/>
          <w:tab w:val="right" w:pos="8505"/>
        </w:tabs>
        <w:ind w:left="-284" w:right="-96"/>
        <w:jc w:val="both"/>
        <w:rPr>
          <w:rFonts w:ascii="Arial" w:hAnsi="Arial" w:cs="Arial"/>
        </w:rPr>
      </w:pPr>
    </w:p>
    <w:p w14:paraId="678FF8E6" w14:textId="77777777" w:rsidR="00D12686" w:rsidRDefault="00D12686" w:rsidP="00C604B7">
      <w:pPr>
        <w:tabs>
          <w:tab w:val="left" w:pos="1440"/>
          <w:tab w:val="left" w:pos="2410"/>
          <w:tab w:val="left" w:pos="2977"/>
          <w:tab w:val="right" w:pos="8335"/>
          <w:tab w:val="right" w:pos="8505"/>
        </w:tabs>
        <w:ind w:left="-284" w:right="-96"/>
        <w:jc w:val="both"/>
        <w:rPr>
          <w:rFonts w:ascii="Arial" w:hAnsi="Arial" w:cs="Arial"/>
        </w:rPr>
      </w:pPr>
    </w:p>
    <w:p w14:paraId="244BAFAA" w14:textId="77777777" w:rsidR="00D12686" w:rsidRDefault="00D12686" w:rsidP="00C604B7">
      <w:pPr>
        <w:tabs>
          <w:tab w:val="left" w:pos="1440"/>
          <w:tab w:val="left" w:pos="2410"/>
          <w:tab w:val="left" w:pos="2977"/>
          <w:tab w:val="right" w:pos="8335"/>
          <w:tab w:val="right" w:pos="8505"/>
        </w:tabs>
        <w:ind w:left="-284" w:right="-96"/>
        <w:jc w:val="both"/>
        <w:rPr>
          <w:rFonts w:ascii="Arial" w:hAnsi="Arial" w:cs="Arial"/>
        </w:rPr>
      </w:pPr>
    </w:p>
    <w:p w14:paraId="4E04014F" w14:textId="77777777" w:rsidR="00C604B7" w:rsidRPr="0001382A" w:rsidRDefault="00C604B7" w:rsidP="00870904">
      <w:pPr>
        <w:tabs>
          <w:tab w:val="left" w:pos="1440"/>
          <w:tab w:val="left" w:pos="2410"/>
          <w:tab w:val="left" w:pos="2977"/>
          <w:tab w:val="right" w:pos="8335"/>
          <w:tab w:val="right" w:pos="8505"/>
        </w:tabs>
        <w:ind w:left="-284" w:right="-96"/>
        <w:jc w:val="both"/>
        <w:rPr>
          <w:rFonts w:ascii="Arial" w:hAnsi="Arial" w:cs="Arial"/>
        </w:rPr>
      </w:pPr>
    </w:p>
    <w:p w14:paraId="49C764B1" w14:textId="2F5A0CBD" w:rsidR="00562866" w:rsidRDefault="00562866" w:rsidP="000A00F8">
      <w:pPr>
        <w:numPr>
          <w:ilvl w:val="12"/>
          <w:numId w:val="0"/>
        </w:numPr>
        <w:tabs>
          <w:tab w:val="left" w:pos="720"/>
          <w:tab w:val="left" w:pos="1440"/>
          <w:tab w:val="left" w:pos="2410"/>
          <w:tab w:val="left" w:pos="2977"/>
          <w:tab w:val="right" w:pos="8335"/>
          <w:tab w:val="right" w:pos="8505"/>
        </w:tabs>
        <w:ind w:left="-567" w:right="187"/>
        <w:jc w:val="both"/>
        <w:rPr>
          <w:rFonts w:ascii="Arial" w:hAnsi="Arial" w:cs="Arial"/>
          <w:szCs w:val="24"/>
        </w:rPr>
      </w:pPr>
    </w:p>
    <w:p w14:paraId="2CA78AF9" w14:textId="77777777" w:rsidR="00F46E54" w:rsidRPr="00046B3A" w:rsidRDefault="00F46E54" w:rsidP="000A00F8">
      <w:pPr>
        <w:numPr>
          <w:ilvl w:val="12"/>
          <w:numId w:val="0"/>
        </w:numPr>
        <w:tabs>
          <w:tab w:val="left" w:pos="720"/>
          <w:tab w:val="left" w:pos="1440"/>
          <w:tab w:val="left" w:pos="2410"/>
          <w:tab w:val="left" w:pos="2977"/>
          <w:tab w:val="right" w:pos="8335"/>
          <w:tab w:val="right" w:pos="8505"/>
        </w:tabs>
        <w:ind w:left="-567" w:right="187"/>
        <w:jc w:val="both"/>
        <w:rPr>
          <w:rFonts w:ascii="Arial" w:hAnsi="Arial" w:cs="Arial"/>
          <w:szCs w:val="24"/>
        </w:rPr>
      </w:pPr>
    </w:p>
    <w:p w14:paraId="287C2729" w14:textId="41C6EE6D" w:rsidR="00F46E54" w:rsidRPr="00164E62" w:rsidRDefault="00F46E54"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9" w:name="_Toc97222161"/>
      <w:bookmarkStart w:id="10" w:name="_Toc97885708"/>
      <w:r w:rsidRPr="00164E62">
        <w:rPr>
          <w:rFonts w:ascii="Arial" w:hAnsi="Arial" w:cs="Arial"/>
          <w:caps w:val="0"/>
          <w:color w:val="17365D" w:themeColor="text2" w:themeShade="BF"/>
          <w:szCs w:val="28"/>
          <w:u w:val="none"/>
        </w:rPr>
        <w:lastRenderedPageBreak/>
        <w:t>Requests for Leave of Absence</w:t>
      </w:r>
      <w:bookmarkEnd w:id="9"/>
      <w:bookmarkEnd w:id="10"/>
    </w:p>
    <w:p w14:paraId="45E1CF1B" w14:textId="77777777" w:rsidR="00F46E54" w:rsidRPr="00F46E54" w:rsidRDefault="00F46E54" w:rsidP="000A00F8">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B2" w14:textId="6D9172FF" w:rsidR="00355804" w:rsidRDefault="00F46E54" w:rsidP="000A00F8">
      <w:pPr>
        <w:ind w:left="-284" w:right="187"/>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0A00F8">
      <w:pPr>
        <w:tabs>
          <w:tab w:val="left" w:pos="720"/>
          <w:tab w:val="left" w:pos="1440"/>
          <w:tab w:val="left" w:pos="2410"/>
          <w:tab w:val="left" w:pos="2977"/>
          <w:tab w:val="right" w:pos="8335"/>
          <w:tab w:val="right" w:pos="8505"/>
        </w:tabs>
        <w:ind w:left="-567" w:right="187"/>
        <w:jc w:val="both"/>
        <w:rPr>
          <w:rFonts w:ascii="Arial" w:hAnsi="Arial" w:cs="Arial"/>
          <w:szCs w:val="24"/>
        </w:rPr>
      </w:pPr>
    </w:p>
    <w:p w14:paraId="2BCCB7A6" w14:textId="77777777" w:rsidR="00F46E54" w:rsidRDefault="00F46E54" w:rsidP="000A00F8">
      <w:pPr>
        <w:tabs>
          <w:tab w:val="left" w:pos="720"/>
          <w:tab w:val="left" w:pos="1440"/>
          <w:tab w:val="left" w:pos="2410"/>
          <w:tab w:val="left" w:pos="2977"/>
          <w:tab w:val="right" w:pos="8335"/>
          <w:tab w:val="right" w:pos="8505"/>
        </w:tabs>
        <w:ind w:left="-567" w:right="187"/>
        <w:jc w:val="both"/>
        <w:rPr>
          <w:rFonts w:ascii="Arial" w:hAnsi="Arial" w:cs="Arial"/>
          <w:szCs w:val="24"/>
        </w:rPr>
      </w:pPr>
    </w:p>
    <w:p w14:paraId="1BD6B113" w14:textId="0C384A8F" w:rsidR="00F46E54" w:rsidRPr="00164E62" w:rsidRDefault="00F46E54"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1" w:name="_Toc97222162"/>
      <w:bookmarkStart w:id="12" w:name="_Toc97885709"/>
      <w:r w:rsidRPr="00164E62">
        <w:rPr>
          <w:rFonts w:ascii="Arial" w:hAnsi="Arial" w:cs="Arial"/>
          <w:caps w:val="0"/>
          <w:color w:val="17365D" w:themeColor="text2" w:themeShade="BF"/>
          <w:szCs w:val="28"/>
          <w:u w:val="none"/>
        </w:rPr>
        <w:t>Petitions</w:t>
      </w:r>
      <w:bookmarkEnd w:id="11"/>
      <w:bookmarkEnd w:id="12"/>
    </w:p>
    <w:p w14:paraId="7DFE3225" w14:textId="77777777" w:rsidR="00F46E54" w:rsidRDefault="00F46E54" w:rsidP="000A00F8">
      <w:pPr>
        <w:tabs>
          <w:tab w:val="left" w:pos="720"/>
          <w:tab w:val="left" w:pos="1440"/>
          <w:tab w:val="left" w:pos="2410"/>
          <w:tab w:val="left" w:pos="2977"/>
          <w:tab w:val="right" w:pos="8335"/>
          <w:tab w:val="right" w:pos="8505"/>
        </w:tabs>
        <w:ind w:left="-567" w:right="187"/>
        <w:jc w:val="both"/>
        <w:rPr>
          <w:rFonts w:ascii="Arial" w:hAnsi="Arial" w:cs="Arial"/>
          <w:szCs w:val="24"/>
        </w:rPr>
      </w:pPr>
    </w:p>
    <w:p w14:paraId="084FA6E6" w14:textId="164BEC74" w:rsidR="00F46E54" w:rsidRDefault="00F46E54" w:rsidP="000A00F8">
      <w:pPr>
        <w:ind w:left="-284" w:right="187"/>
        <w:jc w:val="both"/>
        <w:rPr>
          <w:rFonts w:ascii="Arial" w:hAnsi="Arial" w:cs="Arial"/>
          <w:szCs w:val="24"/>
        </w:rPr>
      </w:pPr>
      <w:r>
        <w:rPr>
          <w:rFonts w:ascii="Arial" w:hAnsi="Arial" w:cs="Arial"/>
          <w:szCs w:val="24"/>
        </w:rPr>
        <w:t>Petitions will be dealt with at the Ordinary Council Meeting.</w:t>
      </w:r>
    </w:p>
    <w:p w14:paraId="79BACF11" w14:textId="77777777" w:rsidR="00F46E54" w:rsidRDefault="00F46E54" w:rsidP="000A00F8">
      <w:pPr>
        <w:tabs>
          <w:tab w:val="left" w:pos="720"/>
          <w:tab w:val="left" w:pos="1440"/>
          <w:tab w:val="left" w:pos="2410"/>
          <w:tab w:val="left" w:pos="2977"/>
          <w:tab w:val="right" w:pos="8335"/>
          <w:tab w:val="right" w:pos="8505"/>
        </w:tabs>
        <w:ind w:left="-567" w:right="187"/>
        <w:jc w:val="both"/>
        <w:rPr>
          <w:rFonts w:ascii="Arial" w:hAnsi="Arial" w:cs="Arial"/>
          <w:szCs w:val="24"/>
        </w:rPr>
      </w:pPr>
    </w:p>
    <w:p w14:paraId="66332CD0" w14:textId="77777777" w:rsidR="00F46E54" w:rsidRPr="00046B3A" w:rsidRDefault="00F46E54" w:rsidP="000A00F8">
      <w:pPr>
        <w:tabs>
          <w:tab w:val="left" w:pos="720"/>
          <w:tab w:val="left" w:pos="1440"/>
          <w:tab w:val="left" w:pos="2410"/>
          <w:tab w:val="left" w:pos="2977"/>
          <w:tab w:val="right" w:pos="8335"/>
          <w:tab w:val="right" w:pos="8505"/>
        </w:tabs>
        <w:ind w:left="-567" w:right="187"/>
        <w:jc w:val="both"/>
        <w:rPr>
          <w:rFonts w:ascii="Arial" w:hAnsi="Arial" w:cs="Arial"/>
          <w:szCs w:val="24"/>
        </w:rPr>
      </w:pPr>
    </w:p>
    <w:p w14:paraId="49C764B3" w14:textId="76B751CA" w:rsidR="00D05D60" w:rsidRPr="00164E62" w:rsidRDefault="00562866"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3" w:name="_Toc97222163"/>
      <w:bookmarkStart w:id="14" w:name="_Toc97885710"/>
      <w:r w:rsidRPr="00164E62">
        <w:rPr>
          <w:rFonts w:ascii="Arial" w:hAnsi="Arial" w:cs="Arial"/>
          <w:caps w:val="0"/>
          <w:color w:val="17365D" w:themeColor="text2" w:themeShade="BF"/>
          <w:szCs w:val="28"/>
          <w:u w:val="none"/>
        </w:rPr>
        <w:t>Disclosures of Financial</w:t>
      </w:r>
      <w:r w:rsidR="00C126CA">
        <w:rPr>
          <w:rFonts w:ascii="Arial" w:hAnsi="Arial" w:cs="Arial"/>
          <w:caps w:val="0"/>
          <w:color w:val="17365D" w:themeColor="text2" w:themeShade="BF"/>
          <w:szCs w:val="28"/>
          <w:u w:val="none"/>
        </w:rPr>
        <w:t xml:space="preserve"> / Proximity</w:t>
      </w:r>
      <w:r w:rsidRPr="00164E62">
        <w:rPr>
          <w:rFonts w:ascii="Arial" w:hAnsi="Arial" w:cs="Arial"/>
          <w:caps w:val="0"/>
          <w:color w:val="17365D" w:themeColor="text2" w:themeShade="BF"/>
          <w:szCs w:val="28"/>
          <w:u w:val="none"/>
        </w:rPr>
        <w:t xml:space="preserve"> Interest</w:t>
      </w:r>
      <w:bookmarkEnd w:id="13"/>
      <w:bookmarkEnd w:id="14"/>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0A00F8">
      <w:p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B5" w14:textId="606B50C7" w:rsidR="00D05D60" w:rsidRPr="00046B3A" w:rsidRDefault="00D05D60" w:rsidP="000A00F8">
      <w:pPr>
        <w:ind w:left="-284" w:right="187"/>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remind</w:t>
      </w:r>
      <w:r w:rsidR="00AA445D">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0A00F8">
      <w:pPr>
        <w:ind w:left="-284" w:right="187"/>
        <w:jc w:val="both"/>
        <w:rPr>
          <w:rFonts w:ascii="Arial" w:hAnsi="Arial" w:cs="Arial"/>
          <w:szCs w:val="24"/>
        </w:rPr>
      </w:pPr>
    </w:p>
    <w:p w14:paraId="083A8969" w14:textId="26FC73C6" w:rsidR="00AA445D" w:rsidRPr="00B870D8" w:rsidRDefault="00C50030" w:rsidP="00B870D8">
      <w:pPr>
        <w:pStyle w:val="Heading2"/>
        <w:numPr>
          <w:ilvl w:val="1"/>
          <w:numId w:val="1"/>
        </w:numPr>
        <w:tabs>
          <w:tab w:val="clear" w:pos="720"/>
        </w:tabs>
        <w:spacing w:before="0" w:after="0"/>
        <w:ind w:left="-284" w:hanging="851"/>
        <w:rPr>
          <w:rFonts w:ascii="Arial" w:hAnsi="Arial" w:cs="Arial"/>
          <w:color w:val="244061" w:themeColor="accent1" w:themeShade="80"/>
          <w:sz w:val="24"/>
          <w:szCs w:val="24"/>
          <w:u w:val="none"/>
        </w:rPr>
      </w:pPr>
      <w:bookmarkStart w:id="15" w:name="_Toc97885711"/>
      <w:r w:rsidRPr="00B870D8">
        <w:rPr>
          <w:rFonts w:ascii="Arial" w:hAnsi="Arial" w:cs="Arial"/>
          <w:color w:val="244061" w:themeColor="accent1" w:themeShade="80"/>
          <w:sz w:val="24"/>
          <w:szCs w:val="24"/>
          <w:u w:val="none"/>
        </w:rPr>
        <w:t>Mayor Argyle</w:t>
      </w:r>
      <w:r w:rsidR="00AA445D" w:rsidRPr="00B870D8">
        <w:rPr>
          <w:rFonts w:ascii="Arial" w:hAnsi="Arial" w:cs="Arial"/>
          <w:color w:val="244061" w:themeColor="accent1" w:themeShade="80"/>
          <w:sz w:val="24"/>
          <w:szCs w:val="24"/>
          <w:u w:val="none"/>
        </w:rPr>
        <w:t xml:space="preserve"> – </w:t>
      </w:r>
      <w:r w:rsidR="00A140A8" w:rsidRPr="00B870D8">
        <w:rPr>
          <w:rFonts w:ascii="Arial" w:hAnsi="Arial" w:cs="Arial"/>
          <w:color w:val="244061" w:themeColor="accent1" w:themeShade="80"/>
          <w:sz w:val="24"/>
          <w:szCs w:val="24"/>
          <w:u w:val="none"/>
        </w:rPr>
        <w:t xml:space="preserve">16.3 </w:t>
      </w:r>
      <w:r w:rsidR="00AA445D" w:rsidRPr="00B870D8">
        <w:rPr>
          <w:rFonts w:ascii="Arial" w:hAnsi="Arial" w:cs="Arial"/>
          <w:color w:val="244061" w:themeColor="accent1" w:themeShade="80"/>
          <w:sz w:val="24"/>
          <w:szCs w:val="24"/>
          <w:u w:val="none"/>
        </w:rPr>
        <w:t xml:space="preserve">- </w:t>
      </w:r>
      <w:r w:rsidR="00A140A8" w:rsidRPr="00B870D8">
        <w:rPr>
          <w:rFonts w:ascii="Arial" w:hAnsi="Arial" w:cs="Arial"/>
          <w:color w:val="244061" w:themeColor="accent1" w:themeShade="80"/>
          <w:sz w:val="24"/>
          <w:szCs w:val="24"/>
          <w:u w:val="none"/>
        </w:rPr>
        <w:t>PD12.03.33 Reconsideration of Development Application – Single House at 37C Kinninmont Avenue, Nedlands</w:t>
      </w:r>
      <w:bookmarkEnd w:id="15"/>
    </w:p>
    <w:p w14:paraId="48B63C6A" w14:textId="77777777" w:rsidR="00AA445D" w:rsidRPr="009A127C" w:rsidRDefault="00AA445D" w:rsidP="00B870D8">
      <w:pPr>
        <w:pStyle w:val="Heading2"/>
        <w:numPr>
          <w:ilvl w:val="0"/>
          <w:numId w:val="0"/>
        </w:numPr>
        <w:spacing w:before="0"/>
        <w:ind w:left="-284"/>
        <w:rPr>
          <w:rFonts w:ascii="Arial" w:hAnsi="Arial" w:cs="Arial"/>
          <w:b w:val="0"/>
          <w:sz w:val="24"/>
          <w:szCs w:val="24"/>
          <w:u w:val="none"/>
        </w:rPr>
      </w:pPr>
    </w:p>
    <w:p w14:paraId="1DB28175" w14:textId="780D1EC5" w:rsidR="00AA445D" w:rsidRPr="009A127C" w:rsidRDefault="00A140A8" w:rsidP="00B870D8">
      <w:pPr>
        <w:numPr>
          <w:ilvl w:val="12"/>
          <w:numId w:val="0"/>
        </w:numPr>
        <w:tabs>
          <w:tab w:val="left" w:pos="720"/>
          <w:tab w:val="left" w:pos="1440"/>
          <w:tab w:val="left" w:pos="2410"/>
          <w:tab w:val="left" w:pos="2977"/>
          <w:tab w:val="right" w:pos="8335"/>
          <w:tab w:val="right" w:pos="8505"/>
        </w:tabs>
        <w:ind w:left="-284"/>
        <w:jc w:val="both"/>
        <w:rPr>
          <w:rFonts w:ascii="Arial" w:hAnsi="Arial" w:cs="Arial"/>
          <w:szCs w:val="24"/>
        </w:rPr>
      </w:pPr>
      <w:r>
        <w:rPr>
          <w:rFonts w:ascii="Arial" w:hAnsi="Arial" w:cs="Arial"/>
          <w:szCs w:val="24"/>
        </w:rPr>
        <w:t>Mayor Argyle</w:t>
      </w:r>
      <w:r w:rsidR="00AA445D" w:rsidRPr="009A127C">
        <w:rPr>
          <w:rFonts w:ascii="Arial" w:hAnsi="Arial" w:cs="Arial"/>
          <w:szCs w:val="24"/>
        </w:rPr>
        <w:t xml:space="preserve"> disclosed a</w:t>
      </w:r>
      <w:r>
        <w:rPr>
          <w:rFonts w:ascii="Arial" w:hAnsi="Arial" w:cs="Arial"/>
          <w:szCs w:val="24"/>
        </w:rPr>
        <w:t xml:space="preserve"> proximity</w:t>
      </w:r>
      <w:r w:rsidR="00AA445D" w:rsidRPr="009A127C">
        <w:rPr>
          <w:rFonts w:ascii="Arial" w:hAnsi="Arial" w:cs="Arial"/>
          <w:szCs w:val="24"/>
        </w:rPr>
        <w:t xml:space="preserve"> interest in Item </w:t>
      </w:r>
      <w:r>
        <w:rPr>
          <w:rFonts w:ascii="Arial" w:hAnsi="Arial" w:cs="Arial"/>
          <w:szCs w:val="24"/>
        </w:rPr>
        <w:t xml:space="preserve">16.3 </w:t>
      </w:r>
      <w:r w:rsidR="00AA445D" w:rsidRPr="009A127C">
        <w:rPr>
          <w:rFonts w:ascii="Arial" w:hAnsi="Arial" w:cs="Arial"/>
          <w:szCs w:val="24"/>
        </w:rPr>
        <w:t xml:space="preserve">– </w:t>
      </w:r>
      <w:r w:rsidRPr="00A140A8">
        <w:rPr>
          <w:rFonts w:ascii="Arial" w:hAnsi="Arial" w:cs="Arial"/>
          <w:szCs w:val="24"/>
        </w:rPr>
        <w:t>PD12.03.33 Reconsideration of Development Application – Single House at 37C Kinninmont Avenue, Nedlands</w:t>
      </w:r>
      <w:r w:rsidR="00AA445D" w:rsidRPr="009A127C">
        <w:rPr>
          <w:rFonts w:ascii="Arial" w:hAnsi="Arial" w:cs="Arial"/>
          <w:szCs w:val="24"/>
        </w:rPr>
        <w:t xml:space="preserve">, </w:t>
      </w:r>
      <w:r w:rsidR="00A72116" w:rsidRPr="00A72116">
        <w:rPr>
          <w:rFonts w:ascii="Arial" w:hAnsi="Arial" w:cs="Arial"/>
          <w:szCs w:val="24"/>
        </w:rPr>
        <w:t>her interest being that she is the sole owner of 39 Kinninmont Avenue, Nedlands which is the neighbouring property to the development. Mayor Argyle declared that she would leave the room during discussion on this item.</w:t>
      </w:r>
    </w:p>
    <w:p w14:paraId="2F79318C" w14:textId="576EA392" w:rsidR="009346C2" w:rsidRDefault="009346C2" w:rsidP="000A00F8">
      <w:pPr>
        <w:ind w:left="-284" w:right="187"/>
        <w:jc w:val="both"/>
        <w:rPr>
          <w:rFonts w:ascii="Arial" w:hAnsi="Arial" w:cs="Arial"/>
          <w:szCs w:val="24"/>
        </w:rPr>
      </w:pPr>
    </w:p>
    <w:p w14:paraId="4A85FE77" w14:textId="77777777" w:rsidR="009346C2" w:rsidRPr="00A46244" w:rsidRDefault="009346C2" w:rsidP="000A00F8">
      <w:pPr>
        <w:ind w:left="-284" w:right="187"/>
        <w:jc w:val="both"/>
        <w:rPr>
          <w:rFonts w:ascii="Arial" w:hAnsi="Arial" w:cs="Arial"/>
          <w:szCs w:val="24"/>
        </w:rPr>
      </w:pPr>
    </w:p>
    <w:p w14:paraId="49C764BC" w14:textId="77777777" w:rsidR="00683A50" w:rsidRPr="00164E62" w:rsidRDefault="00562866"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6" w:name="_Toc97222164"/>
      <w:bookmarkStart w:id="17" w:name="_Toc97885712"/>
      <w:r w:rsidRPr="00164E62">
        <w:rPr>
          <w:rFonts w:ascii="Arial" w:hAnsi="Arial" w:cs="Arial"/>
          <w:caps w:val="0"/>
          <w:color w:val="17365D" w:themeColor="text2" w:themeShade="BF"/>
          <w:szCs w:val="28"/>
          <w:u w:val="none"/>
        </w:rPr>
        <w:t>Disclosures of Interests Affecting Impartiality</w:t>
      </w:r>
      <w:bookmarkEnd w:id="16"/>
      <w:bookmarkEnd w:id="17"/>
    </w:p>
    <w:p w14:paraId="49C764BD" w14:textId="77777777" w:rsidR="00D05D60" w:rsidRPr="00046B3A" w:rsidRDefault="00D05D60" w:rsidP="000A00F8">
      <w:pPr>
        <w:pStyle w:val="BodyTextIndent"/>
        <w:ind w:left="-1134" w:right="187"/>
        <w:rPr>
          <w:rFonts w:ascii="Arial" w:hAnsi="Arial" w:cs="Arial"/>
          <w:szCs w:val="24"/>
        </w:rPr>
      </w:pPr>
    </w:p>
    <w:p w14:paraId="18F930D4" w14:textId="267F9B67" w:rsidR="003757D2" w:rsidRPr="00046B3A" w:rsidRDefault="003757D2" w:rsidP="000A00F8">
      <w:pPr>
        <w:ind w:left="-284" w:right="187"/>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 remind</w:t>
      </w:r>
      <w:r w:rsidR="00A7316B">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Default="003757D2" w:rsidP="000A00F8">
      <w:pPr>
        <w:ind w:left="-284" w:right="187"/>
        <w:jc w:val="both"/>
        <w:rPr>
          <w:rFonts w:ascii="Arial" w:hAnsi="Arial" w:cs="Arial"/>
          <w:szCs w:val="24"/>
        </w:rPr>
      </w:pPr>
    </w:p>
    <w:p w14:paraId="52E6BC24" w14:textId="77777777" w:rsidR="00F27D06" w:rsidRDefault="00F27D06" w:rsidP="000A00F8">
      <w:pPr>
        <w:ind w:left="-284" w:right="187"/>
        <w:jc w:val="both"/>
        <w:rPr>
          <w:rFonts w:ascii="Arial" w:hAnsi="Arial" w:cs="Arial"/>
          <w:szCs w:val="24"/>
        </w:rPr>
      </w:pPr>
    </w:p>
    <w:p w14:paraId="06CB2157" w14:textId="67ED65FF" w:rsidR="00F27D06" w:rsidRPr="00F27D06" w:rsidRDefault="00F27D06" w:rsidP="001B7F79">
      <w:pPr>
        <w:pStyle w:val="Heading2"/>
        <w:numPr>
          <w:ilvl w:val="1"/>
          <w:numId w:val="1"/>
        </w:numPr>
        <w:tabs>
          <w:tab w:val="clear" w:pos="720"/>
        </w:tabs>
        <w:spacing w:before="0" w:after="0"/>
        <w:ind w:left="-284" w:hanging="851"/>
        <w:rPr>
          <w:rFonts w:ascii="Arial" w:hAnsi="Arial" w:cs="Arial"/>
          <w:color w:val="244061" w:themeColor="accent1" w:themeShade="80"/>
          <w:szCs w:val="28"/>
          <w:u w:val="none"/>
        </w:rPr>
      </w:pPr>
      <w:bookmarkStart w:id="18" w:name="_Toc97885713"/>
      <w:r w:rsidRPr="00F27D06">
        <w:rPr>
          <w:rFonts w:ascii="Arial" w:hAnsi="Arial" w:cs="Arial"/>
          <w:color w:val="244061" w:themeColor="accent1" w:themeShade="80"/>
          <w:szCs w:val="28"/>
          <w:u w:val="none"/>
        </w:rPr>
        <w:t>Councillor Smyth – 16.3</w:t>
      </w:r>
      <w:r>
        <w:rPr>
          <w:rFonts w:ascii="Arial" w:hAnsi="Arial" w:cs="Arial"/>
          <w:color w:val="244061" w:themeColor="accent1" w:themeShade="80"/>
          <w:szCs w:val="28"/>
          <w:u w:val="none"/>
        </w:rPr>
        <w:t xml:space="preserve"> </w:t>
      </w:r>
      <w:r w:rsidRPr="00F27D06">
        <w:rPr>
          <w:rFonts w:ascii="Arial" w:hAnsi="Arial" w:cs="Arial"/>
          <w:color w:val="244061" w:themeColor="accent1" w:themeShade="80"/>
          <w:szCs w:val="28"/>
          <w:u w:val="none"/>
        </w:rPr>
        <w:t xml:space="preserve">- </w:t>
      </w:r>
      <w:r w:rsidR="001B7F79" w:rsidRPr="001B7F79">
        <w:rPr>
          <w:rFonts w:ascii="Arial" w:hAnsi="Arial" w:cs="Arial"/>
          <w:color w:val="244061" w:themeColor="accent1" w:themeShade="80"/>
          <w:szCs w:val="28"/>
          <w:u w:val="none"/>
        </w:rPr>
        <w:t>PD12.03.33 Reconsideration of Development Application – Single House at 37C Kinninmont Avenue, Nedlands,</w:t>
      </w:r>
      <w:bookmarkEnd w:id="18"/>
    </w:p>
    <w:p w14:paraId="39CABB48" w14:textId="77777777" w:rsidR="00F27D06" w:rsidRPr="009A127C" w:rsidRDefault="00F27D06" w:rsidP="006F404C">
      <w:pPr>
        <w:pStyle w:val="BodyTextIndent"/>
        <w:tabs>
          <w:tab w:val="clear" w:pos="720"/>
        </w:tabs>
        <w:ind w:left="0"/>
        <w:rPr>
          <w:rFonts w:ascii="Arial" w:hAnsi="Arial" w:cs="Arial"/>
          <w:szCs w:val="24"/>
        </w:rPr>
      </w:pPr>
    </w:p>
    <w:p w14:paraId="4AC6AF1D" w14:textId="28F1AA14" w:rsidR="00F50871" w:rsidRPr="00466AAB" w:rsidRDefault="00F50871" w:rsidP="00F50871">
      <w:pPr>
        <w:pStyle w:val="BodyTextIndent"/>
        <w:tabs>
          <w:tab w:val="clear" w:pos="720"/>
        </w:tabs>
        <w:ind w:left="-284"/>
        <w:rPr>
          <w:rFonts w:ascii="Arial" w:hAnsi="Arial" w:cs="Arial"/>
          <w:szCs w:val="24"/>
        </w:rPr>
      </w:pPr>
      <w:r w:rsidRPr="00466AAB">
        <w:rPr>
          <w:rFonts w:ascii="Arial" w:hAnsi="Arial" w:cs="Arial"/>
          <w:szCs w:val="24"/>
        </w:rPr>
        <w:t xml:space="preserve">Councillor </w:t>
      </w:r>
      <w:r>
        <w:rPr>
          <w:rFonts w:ascii="Arial" w:hAnsi="Arial" w:cs="Arial"/>
          <w:szCs w:val="24"/>
        </w:rPr>
        <w:t>Smyth</w:t>
      </w:r>
      <w:r w:rsidRPr="00466AAB">
        <w:rPr>
          <w:rFonts w:ascii="Arial" w:hAnsi="Arial" w:cs="Arial"/>
          <w:szCs w:val="24"/>
        </w:rPr>
        <w:t xml:space="preserve"> disclosed an impartiality interest in Item </w:t>
      </w:r>
      <w:r>
        <w:rPr>
          <w:rFonts w:ascii="Arial" w:hAnsi="Arial" w:cs="Arial"/>
          <w:szCs w:val="24"/>
        </w:rPr>
        <w:t xml:space="preserve">16.3 </w:t>
      </w:r>
      <w:r w:rsidRPr="00466AAB">
        <w:rPr>
          <w:rFonts w:ascii="Arial" w:hAnsi="Arial" w:cs="Arial"/>
          <w:szCs w:val="24"/>
        </w:rPr>
        <w:t xml:space="preserve">- </w:t>
      </w:r>
      <w:r w:rsidRPr="00A140A8">
        <w:rPr>
          <w:rFonts w:ascii="Arial" w:hAnsi="Arial" w:cs="Arial"/>
          <w:szCs w:val="24"/>
        </w:rPr>
        <w:t>PD12.03.33 Reconsideration of Development Application – Single House at 37C Kinninmont Avenue, Nedlands</w:t>
      </w:r>
      <w:r w:rsidRPr="00466AAB">
        <w:rPr>
          <w:rFonts w:ascii="Arial" w:hAnsi="Arial" w:cs="Arial"/>
          <w:szCs w:val="24"/>
        </w:rPr>
        <w:t xml:space="preserve">. </w:t>
      </w:r>
      <w:r>
        <w:rPr>
          <w:rFonts w:ascii="Arial" w:hAnsi="Arial" w:cs="Arial"/>
          <w:szCs w:val="24"/>
        </w:rPr>
        <w:t xml:space="preserve">Councillor Smyth </w:t>
      </w:r>
      <w:r w:rsidRPr="00625A49">
        <w:rPr>
          <w:rFonts w:ascii="Arial" w:hAnsi="Arial" w:cs="Arial"/>
          <w:szCs w:val="24"/>
        </w:rPr>
        <w:t xml:space="preserve">disclosed that </w:t>
      </w:r>
      <w:r>
        <w:rPr>
          <w:rFonts w:ascii="Arial" w:hAnsi="Arial" w:cs="Arial"/>
          <w:szCs w:val="24"/>
        </w:rPr>
        <w:t>s</w:t>
      </w:r>
      <w:r w:rsidRPr="00625A49">
        <w:rPr>
          <w:rFonts w:ascii="Arial" w:hAnsi="Arial" w:cs="Arial"/>
          <w:szCs w:val="24"/>
        </w:rPr>
        <w:t xml:space="preserve">he has an association with the neighbour objecting to the application. </w:t>
      </w:r>
      <w:r w:rsidRPr="00DC6582">
        <w:rPr>
          <w:rFonts w:ascii="Arial" w:hAnsi="Arial" w:cs="Arial"/>
          <w:szCs w:val="24"/>
        </w:rPr>
        <w:t xml:space="preserve">This association is that the neighbour is the Mayor of the City of Nedlands, with whom </w:t>
      </w:r>
      <w:r>
        <w:rPr>
          <w:rFonts w:ascii="Arial" w:hAnsi="Arial" w:cs="Arial"/>
          <w:szCs w:val="24"/>
        </w:rPr>
        <w:t>s</w:t>
      </w:r>
      <w:r w:rsidRPr="00DC6582">
        <w:rPr>
          <w:rFonts w:ascii="Arial" w:hAnsi="Arial" w:cs="Arial"/>
          <w:szCs w:val="24"/>
        </w:rPr>
        <w:t>he has a working relationship and as a consequence, there may be a perception that h</w:t>
      </w:r>
      <w:r>
        <w:rPr>
          <w:rFonts w:ascii="Arial" w:hAnsi="Arial" w:cs="Arial"/>
          <w:szCs w:val="24"/>
        </w:rPr>
        <w:t>er</w:t>
      </w:r>
      <w:r w:rsidRPr="00DC6582">
        <w:rPr>
          <w:rFonts w:ascii="Arial" w:hAnsi="Arial" w:cs="Arial"/>
          <w:szCs w:val="24"/>
        </w:rPr>
        <w:t xml:space="preserve"> impartiality on the matter may be affected. Councillor </w:t>
      </w:r>
      <w:r>
        <w:rPr>
          <w:rFonts w:ascii="Arial" w:hAnsi="Arial" w:cs="Arial"/>
          <w:szCs w:val="24"/>
        </w:rPr>
        <w:t>Smyth</w:t>
      </w:r>
      <w:r w:rsidRPr="00DC6582">
        <w:rPr>
          <w:rFonts w:ascii="Arial" w:hAnsi="Arial" w:cs="Arial"/>
          <w:szCs w:val="24"/>
        </w:rPr>
        <w:t xml:space="preserve"> declared that </w:t>
      </w:r>
      <w:r>
        <w:rPr>
          <w:rFonts w:ascii="Arial" w:hAnsi="Arial" w:cs="Arial"/>
          <w:szCs w:val="24"/>
        </w:rPr>
        <w:t>s</w:t>
      </w:r>
      <w:r w:rsidRPr="00DC6582">
        <w:rPr>
          <w:rFonts w:ascii="Arial" w:hAnsi="Arial" w:cs="Arial"/>
          <w:szCs w:val="24"/>
        </w:rPr>
        <w:t>he would consider this matter on its merits and vote accordingly.</w:t>
      </w:r>
    </w:p>
    <w:p w14:paraId="08383A64" w14:textId="3A56E797" w:rsidR="00DC6582" w:rsidRDefault="00DC6582" w:rsidP="001B7F79">
      <w:pPr>
        <w:pStyle w:val="BodyTextIndent"/>
        <w:tabs>
          <w:tab w:val="clear" w:pos="720"/>
        </w:tabs>
        <w:ind w:left="-284"/>
        <w:rPr>
          <w:rFonts w:ascii="Arial" w:hAnsi="Arial" w:cs="Arial"/>
          <w:szCs w:val="24"/>
        </w:rPr>
      </w:pPr>
    </w:p>
    <w:p w14:paraId="32FF66BF" w14:textId="0B156D87" w:rsidR="00DC6582" w:rsidRDefault="00DC6582" w:rsidP="001B7F79">
      <w:pPr>
        <w:pStyle w:val="BodyTextIndent"/>
        <w:tabs>
          <w:tab w:val="clear" w:pos="720"/>
        </w:tabs>
        <w:ind w:left="-284"/>
        <w:rPr>
          <w:rFonts w:ascii="Arial" w:hAnsi="Arial" w:cs="Arial"/>
          <w:szCs w:val="24"/>
        </w:rPr>
      </w:pPr>
    </w:p>
    <w:p w14:paraId="50179A1A" w14:textId="77777777" w:rsidR="00DC6582" w:rsidRDefault="00DC6582" w:rsidP="001B7F79">
      <w:pPr>
        <w:pStyle w:val="BodyTextIndent"/>
        <w:tabs>
          <w:tab w:val="clear" w:pos="720"/>
        </w:tabs>
        <w:ind w:left="-284"/>
        <w:rPr>
          <w:rFonts w:ascii="Arial" w:hAnsi="Arial" w:cs="Arial"/>
          <w:szCs w:val="24"/>
        </w:rPr>
      </w:pPr>
    </w:p>
    <w:p w14:paraId="07A97611" w14:textId="744F89FA" w:rsidR="00DC6582" w:rsidRPr="00F27D06" w:rsidRDefault="00DC6582" w:rsidP="00DC6582">
      <w:pPr>
        <w:pStyle w:val="Heading2"/>
        <w:numPr>
          <w:ilvl w:val="1"/>
          <w:numId w:val="1"/>
        </w:numPr>
        <w:tabs>
          <w:tab w:val="clear" w:pos="720"/>
        </w:tabs>
        <w:spacing w:before="0" w:after="0"/>
        <w:ind w:left="-284" w:hanging="851"/>
        <w:rPr>
          <w:rFonts w:ascii="Arial" w:hAnsi="Arial" w:cs="Arial"/>
          <w:color w:val="244061" w:themeColor="accent1" w:themeShade="80"/>
          <w:szCs w:val="28"/>
          <w:u w:val="none"/>
        </w:rPr>
      </w:pPr>
      <w:bookmarkStart w:id="19" w:name="_Toc97885714"/>
      <w:r w:rsidRPr="00F27D06">
        <w:rPr>
          <w:rFonts w:ascii="Arial" w:hAnsi="Arial" w:cs="Arial"/>
          <w:color w:val="244061" w:themeColor="accent1" w:themeShade="80"/>
          <w:szCs w:val="28"/>
          <w:u w:val="none"/>
        </w:rPr>
        <w:lastRenderedPageBreak/>
        <w:t xml:space="preserve">Councillor </w:t>
      </w:r>
      <w:r>
        <w:rPr>
          <w:rFonts w:ascii="Arial" w:hAnsi="Arial" w:cs="Arial"/>
          <w:color w:val="244061" w:themeColor="accent1" w:themeShade="80"/>
          <w:szCs w:val="28"/>
          <w:u w:val="none"/>
        </w:rPr>
        <w:t>Brackenridge</w:t>
      </w:r>
      <w:r w:rsidRPr="00F27D06">
        <w:rPr>
          <w:rFonts w:ascii="Arial" w:hAnsi="Arial" w:cs="Arial"/>
          <w:color w:val="244061" w:themeColor="accent1" w:themeShade="80"/>
          <w:szCs w:val="28"/>
          <w:u w:val="none"/>
        </w:rPr>
        <w:t xml:space="preserve"> – 16.3</w:t>
      </w:r>
      <w:r>
        <w:rPr>
          <w:rFonts w:ascii="Arial" w:hAnsi="Arial" w:cs="Arial"/>
          <w:color w:val="244061" w:themeColor="accent1" w:themeShade="80"/>
          <w:szCs w:val="28"/>
          <w:u w:val="none"/>
        </w:rPr>
        <w:t xml:space="preserve"> </w:t>
      </w:r>
      <w:r w:rsidRPr="00F27D06">
        <w:rPr>
          <w:rFonts w:ascii="Arial" w:hAnsi="Arial" w:cs="Arial"/>
          <w:color w:val="244061" w:themeColor="accent1" w:themeShade="80"/>
          <w:szCs w:val="28"/>
          <w:u w:val="none"/>
        </w:rPr>
        <w:t xml:space="preserve">- </w:t>
      </w:r>
      <w:r w:rsidRPr="001B7F79">
        <w:rPr>
          <w:rFonts w:ascii="Arial" w:hAnsi="Arial" w:cs="Arial"/>
          <w:color w:val="244061" w:themeColor="accent1" w:themeShade="80"/>
          <w:szCs w:val="28"/>
          <w:u w:val="none"/>
        </w:rPr>
        <w:t>PD12.03.33 Reconsideration of Development Application – Single House at 37C Kinninmont Avenue, Nedlands,</w:t>
      </w:r>
      <w:bookmarkEnd w:id="19"/>
    </w:p>
    <w:p w14:paraId="63DDA84B" w14:textId="77777777" w:rsidR="00DC6582" w:rsidRPr="009A127C" w:rsidRDefault="00DC6582" w:rsidP="006F404C">
      <w:pPr>
        <w:pStyle w:val="BodyTextIndent"/>
        <w:tabs>
          <w:tab w:val="clear" w:pos="720"/>
        </w:tabs>
        <w:ind w:left="0"/>
        <w:rPr>
          <w:rFonts w:ascii="Arial" w:hAnsi="Arial" w:cs="Arial"/>
          <w:szCs w:val="24"/>
        </w:rPr>
      </w:pPr>
    </w:p>
    <w:p w14:paraId="504529D0" w14:textId="03B61F13" w:rsidR="00DC6582" w:rsidRDefault="00DC6582" w:rsidP="00DC6582">
      <w:pPr>
        <w:pStyle w:val="BodyTextIndent"/>
        <w:tabs>
          <w:tab w:val="clear" w:pos="720"/>
        </w:tabs>
        <w:ind w:left="-284"/>
        <w:rPr>
          <w:rFonts w:ascii="Arial" w:hAnsi="Arial" w:cs="Arial"/>
          <w:szCs w:val="24"/>
        </w:rPr>
      </w:pPr>
      <w:r w:rsidRPr="00466AAB">
        <w:rPr>
          <w:rFonts w:ascii="Arial" w:hAnsi="Arial" w:cs="Arial"/>
          <w:szCs w:val="24"/>
        </w:rPr>
        <w:t xml:space="preserve">Councillor </w:t>
      </w:r>
      <w:r>
        <w:rPr>
          <w:rFonts w:ascii="Arial" w:hAnsi="Arial" w:cs="Arial"/>
          <w:szCs w:val="24"/>
        </w:rPr>
        <w:t>Brackenridge</w:t>
      </w:r>
      <w:r w:rsidRPr="00466AAB">
        <w:rPr>
          <w:rFonts w:ascii="Arial" w:hAnsi="Arial" w:cs="Arial"/>
          <w:szCs w:val="24"/>
        </w:rPr>
        <w:t xml:space="preserve"> disclosed an impartiality interest in Item </w:t>
      </w:r>
      <w:r>
        <w:rPr>
          <w:rFonts w:ascii="Arial" w:hAnsi="Arial" w:cs="Arial"/>
          <w:szCs w:val="24"/>
        </w:rPr>
        <w:t xml:space="preserve">16.3 </w:t>
      </w:r>
      <w:r w:rsidRPr="00466AAB">
        <w:rPr>
          <w:rFonts w:ascii="Arial" w:hAnsi="Arial" w:cs="Arial"/>
          <w:szCs w:val="24"/>
        </w:rPr>
        <w:t xml:space="preserve">- </w:t>
      </w:r>
      <w:r w:rsidRPr="00A140A8">
        <w:rPr>
          <w:rFonts w:ascii="Arial" w:hAnsi="Arial" w:cs="Arial"/>
          <w:szCs w:val="24"/>
        </w:rPr>
        <w:t>PD12.03.33 Reconsideration of Development Application – Single House at 37C Kinninmont Avenue, Nedlands</w:t>
      </w:r>
      <w:r w:rsidRPr="00466AAB">
        <w:rPr>
          <w:rFonts w:ascii="Arial" w:hAnsi="Arial" w:cs="Arial"/>
          <w:szCs w:val="24"/>
        </w:rPr>
        <w:t xml:space="preserve">. </w:t>
      </w:r>
      <w:r w:rsidR="00625A49">
        <w:rPr>
          <w:rFonts w:ascii="Arial" w:hAnsi="Arial" w:cs="Arial"/>
          <w:szCs w:val="24"/>
        </w:rPr>
        <w:t xml:space="preserve">Councillor Brackenridge </w:t>
      </w:r>
      <w:r w:rsidR="00625A49" w:rsidRPr="00625A49">
        <w:rPr>
          <w:rFonts w:ascii="Arial" w:hAnsi="Arial" w:cs="Arial"/>
          <w:szCs w:val="24"/>
        </w:rPr>
        <w:t xml:space="preserve">disclosed that he has an association with the neighbour objecting to the application. </w:t>
      </w:r>
      <w:r w:rsidRPr="00DC6582">
        <w:rPr>
          <w:rFonts w:ascii="Arial" w:hAnsi="Arial" w:cs="Arial"/>
          <w:szCs w:val="24"/>
        </w:rPr>
        <w:t>This association is that the neighbour is the Mayor of the City of Nedlands, with whom he has a working relationship and as a consequence, there may be a perception that his impartiality on the matter may be affected. Councillor Brackenridge declared that he would consider this matter on its merits and vote accordingly.</w:t>
      </w:r>
    </w:p>
    <w:p w14:paraId="7CD2DB5D" w14:textId="40367938" w:rsidR="00F50871" w:rsidRDefault="00F50871" w:rsidP="00DC6582">
      <w:pPr>
        <w:pStyle w:val="BodyTextIndent"/>
        <w:tabs>
          <w:tab w:val="clear" w:pos="720"/>
        </w:tabs>
        <w:ind w:left="-284"/>
        <w:rPr>
          <w:rFonts w:ascii="Arial" w:hAnsi="Arial" w:cs="Arial"/>
          <w:szCs w:val="24"/>
        </w:rPr>
      </w:pPr>
    </w:p>
    <w:p w14:paraId="00F9F0AF" w14:textId="48845280" w:rsidR="00F50871" w:rsidRPr="00F27D06" w:rsidRDefault="00F50871" w:rsidP="00F50871">
      <w:pPr>
        <w:pStyle w:val="Heading2"/>
        <w:numPr>
          <w:ilvl w:val="1"/>
          <w:numId w:val="1"/>
        </w:numPr>
        <w:tabs>
          <w:tab w:val="clear" w:pos="720"/>
        </w:tabs>
        <w:spacing w:before="0" w:after="0"/>
        <w:ind w:left="-284" w:hanging="851"/>
        <w:rPr>
          <w:rFonts w:ascii="Arial" w:hAnsi="Arial" w:cs="Arial"/>
          <w:color w:val="244061" w:themeColor="accent1" w:themeShade="80"/>
          <w:szCs w:val="28"/>
          <w:u w:val="none"/>
        </w:rPr>
      </w:pPr>
      <w:bookmarkStart w:id="20" w:name="_Toc97885715"/>
      <w:r w:rsidRPr="00F27D06">
        <w:rPr>
          <w:rFonts w:ascii="Arial" w:hAnsi="Arial" w:cs="Arial"/>
          <w:color w:val="244061" w:themeColor="accent1" w:themeShade="80"/>
          <w:szCs w:val="28"/>
          <w:u w:val="none"/>
        </w:rPr>
        <w:t xml:space="preserve">Councillor </w:t>
      </w:r>
      <w:r>
        <w:rPr>
          <w:rFonts w:ascii="Arial" w:hAnsi="Arial" w:cs="Arial"/>
          <w:color w:val="244061" w:themeColor="accent1" w:themeShade="80"/>
          <w:szCs w:val="28"/>
          <w:u w:val="none"/>
        </w:rPr>
        <w:t>Coghlan</w:t>
      </w:r>
      <w:r w:rsidRPr="00F27D06">
        <w:rPr>
          <w:rFonts w:ascii="Arial" w:hAnsi="Arial" w:cs="Arial"/>
          <w:color w:val="244061" w:themeColor="accent1" w:themeShade="80"/>
          <w:szCs w:val="28"/>
          <w:u w:val="none"/>
        </w:rPr>
        <w:t>– 16.3</w:t>
      </w:r>
      <w:r>
        <w:rPr>
          <w:rFonts w:ascii="Arial" w:hAnsi="Arial" w:cs="Arial"/>
          <w:color w:val="244061" w:themeColor="accent1" w:themeShade="80"/>
          <w:szCs w:val="28"/>
          <w:u w:val="none"/>
        </w:rPr>
        <w:t xml:space="preserve"> </w:t>
      </w:r>
      <w:r w:rsidRPr="00F27D06">
        <w:rPr>
          <w:rFonts w:ascii="Arial" w:hAnsi="Arial" w:cs="Arial"/>
          <w:color w:val="244061" w:themeColor="accent1" w:themeShade="80"/>
          <w:szCs w:val="28"/>
          <w:u w:val="none"/>
        </w:rPr>
        <w:t xml:space="preserve">- </w:t>
      </w:r>
      <w:r w:rsidRPr="001B7F79">
        <w:rPr>
          <w:rFonts w:ascii="Arial" w:hAnsi="Arial" w:cs="Arial"/>
          <w:color w:val="244061" w:themeColor="accent1" w:themeShade="80"/>
          <w:szCs w:val="28"/>
          <w:u w:val="none"/>
        </w:rPr>
        <w:t>PD12.03.33 Reconsideration of Development Application – Single House at 37C Kinninmont Avenue, Nedlands,</w:t>
      </w:r>
      <w:bookmarkEnd w:id="20"/>
    </w:p>
    <w:p w14:paraId="0F9312B7" w14:textId="77777777" w:rsidR="00F50871" w:rsidRPr="009A127C" w:rsidRDefault="00F50871" w:rsidP="00F50871">
      <w:pPr>
        <w:pStyle w:val="BodyTextIndent"/>
        <w:tabs>
          <w:tab w:val="clear" w:pos="720"/>
        </w:tabs>
        <w:ind w:left="0"/>
        <w:rPr>
          <w:rFonts w:ascii="Arial" w:hAnsi="Arial" w:cs="Arial"/>
          <w:szCs w:val="24"/>
        </w:rPr>
      </w:pPr>
    </w:p>
    <w:p w14:paraId="18419F3F" w14:textId="1E8C137A" w:rsidR="00F50871" w:rsidRPr="00466AAB" w:rsidRDefault="00F50871" w:rsidP="00F50871">
      <w:pPr>
        <w:pStyle w:val="BodyTextIndent"/>
        <w:tabs>
          <w:tab w:val="clear" w:pos="720"/>
        </w:tabs>
        <w:ind w:left="-284"/>
        <w:rPr>
          <w:rFonts w:ascii="Arial" w:hAnsi="Arial" w:cs="Arial"/>
          <w:szCs w:val="24"/>
        </w:rPr>
      </w:pPr>
      <w:r w:rsidRPr="00466AAB">
        <w:rPr>
          <w:rFonts w:ascii="Arial" w:hAnsi="Arial" w:cs="Arial"/>
          <w:szCs w:val="24"/>
        </w:rPr>
        <w:t xml:space="preserve">Councillor </w:t>
      </w:r>
      <w:r>
        <w:rPr>
          <w:rFonts w:ascii="Arial" w:hAnsi="Arial" w:cs="Arial"/>
          <w:szCs w:val="24"/>
        </w:rPr>
        <w:t>Coghlan</w:t>
      </w:r>
      <w:r w:rsidRPr="00466AAB">
        <w:rPr>
          <w:rFonts w:ascii="Arial" w:hAnsi="Arial" w:cs="Arial"/>
          <w:szCs w:val="24"/>
        </w:rPr>
        <w:t xml:space="preserve"> disclosed an impartiality interest in Item </w:t>
      </w:r>
      <w:r>
        <w:rPr>
          <w:rFonts w:ascii="Arial" w:hAnsi="Arial" w:cs="Arial"/>
          <w:szCs w:val="24"/>
        </w:rPr>
        <w:t xml:space="preserve">16.3 </w:t>
      </w:r>
      <w:r w:rsidRPr="00466AAB">
        <w:rPr>
          <w:rFonts w:ascii="Arial" w:hAnsi="Arial" w:cs="Arial"/>
          <w:szCs w:val="24"/>
        </w:rPr>
        <w:t xml:space="preserve">- </w:t>
      </w:r>
      <w:r w:rsidRPr="00A140A8">
        <w:rPr>
          <w:rFonts w:ascii="Arial" w:hAnsi="Arial" w:cs="Arial"/>
          <w:szCs w:val="24"/>
        </w:rPr>
        <w:t>PD12.03.33 Reconsideration of Development Application – Single House at 37C Kinninmont Avenue, Nedlands</w:t>
      </w:r>
      <w:r w:rsidRPr="00466AAB">
        <w:rPr>
          <w:rFonts w:ascii="Arial" w:hAnsi="Arial" w:cs="Arial"/>
          <w:szCs w:val="24"/>
        </w:rPr>
        <w:t xml:space="preserve">. </w:t>
      </w:r>
      <w:r>
        <w:rPr>
          <w:rFonts w:ascii="Arial" w:hAnsi="Arial" w:cs="Arial"/>
          <w:szCs w:val="24"/>
        </w:rPr>
        <w:t xml:space="preserve">Councillor Coghlan </w:t>
      </w:r>
      <w:r w:rsidRPr="00625A49">
        <w:rPr>
          <w:rFonts w:ascii="Arial" w:hAnsi="Arial" w:cs="Arial"/>
          <w:szCs w:val="24"/>
        </w:rPr>
        <w:t xml:space="preserve">disclosed that </w:t>
      </w:r>
      <w:r>
        <w:rPr>
          <w:rFonts w:ascii="Arial" w:hAnsi="Arial" w:cs="Arial"/>
          <w:szCs w:val="24"/>
        </w:rPr>
        <w:t>s</w:t>
      </w:r>
      <w:r w:rsidRPr="00625A49">
        <w:rPr>
          <w:rFonts w:ascii="Arial" w:hAnsi="Arial" w:cs="Arial"/>
          <w:szCs w:val="24"/>
        </w:rPr>
        <w:t xml:space="preserve">he has an association with the neighbour objecting to the application. </w:t>
      </w:r>
      <w:r w:rsidRPr="00DC6582">
        <w:rPr>
          <w:rFonts w:ascii="Arial" w:hAnsi="Arial" w:cs="Arial"/>
          <w:szCs w:val="24"/>
        </w:rPr>
        <w:t xml:space="preserve">This association is that the neighbour is the Mayor of the City of Nedlands, with whom </w:t>
      </w:r>
      <w:r>
        <w:rPr>
          <w:rFonts w:ascii="Arial" w:hAnsi="Arial" w:cs="Arial"/>
          <w:szCs w:val="24"/>
        </w:rPr>
        <w:t>s</w:t>
      </w:r>
      <w:r w:rsidRPr="00DC6582">
        <w:rPr>
          <w:rFonts w:ascii="Arial" w:hAnsi="Arial" w:cs="Arial"/>
          <w:szCs w:val="24"/>
        </w:rPr>
        <w:t>he has a working relationship and as a consequence, there may be a perception that h</w:t>
      </w:r>
      <w:r>
        <w:rPr>
          <w:rFonts w:ascii="Arial" w:hAnsi="Arial" w:cs="Arial"/>
          <w:szCs w:val="24"/>
        </w:rPr>
        <w:t>er</w:t>
      </w:r>
      <w:r w:rsidRPr="00DC6582">
        <w:rPr>
          <w:rFonts w:ascii="Arial" w:hAnsi="Arial" w:cs="Arial"/>
          <w:szCs w:val="24"/>
        </w:rPr>
        <w:t xml:space="preserve"> impartiality on the matter may be affected. Councillor </w:t>
      </w:r>
      <w:r>
        <w:rPr>
          <w:rFonts w:ascii="Arial" w:hAnsi="Arial" w:cs="Arial"/>
          <w:szCs w:val="24"/>
        </w:rPr>
        <w:t xml:space="preserve">Coghlan </w:t>
      </w:r>
      <w:r w:rsidRPr="00DC6582">
        <w:rPr>
          <w:rFonts w:ascii="Arial" w:hAnsi="Arial" w:cs="Arial"/>
          <w:szCs w:val="24"/>
        </w:rPr>
        <w:t xml:space="preserve">declared that </w:t>
      </w:r>
      <w:r>
        <w:rPr>
          <w:rFonts w:ascii="Arial" w:hAnsi="Arial" w:cs="Arial"/>
          <w:szCs w:val="24"/>
        </w:rPr>
        <w:t>s</w:t>
      </w:r>
      <w:r w:rsidRPr="00DC6582">
        <w:rPr>
          <w:rFonts w:ascii="Arial" w:hAnsi="Arial" w:cs="Arial"/>
          <w:szCs w:val="24"/>
        </w:rPr>
        <w:t>he would consider this matter on its merits and vote accordingly.</w:t>
      </w:r>
    </w:p>
    <w:p w14:paraId="04D52BB2" w14:textId="77777777" w:rsidR="00F50871" w:rsidRPr="00466AAB" w:rsidRDefault="00F50871" w:rsidP="00DC6582">
      <w:pPr>
        <w:pStyle w:val="BodyTextIndent"/>
        <w:tabs>
          <w:tab w:val="clear" w:pos="720"/>
        </w:tabs>
        <w:ind w:left="-284"/>
        <w:rPr>
          <w:rFonts w:ascii="Arial" w:hAnsi="Arial" w:cs="Arial"/>
          <w:szCs w:val="24"/>
        </w:rPr>
      </w:pPr>
    </w:p>
    <w:p w14:paraId="71B5D99E" w14:textId="623A74DA" w:rsidR="00F50871" w:rsidRPr="00F27D06" w:rsidRDefault="00F50871" w:rsidP="00F50871">
      <w:pPr>
        <w:pStyle w:val="Heading2"/>
        <w:numPr>
          <w:ilvl w:val="1"/>
          <w:numId w:val="1"/>
        </w:numPr>
        <w:tabs>
          <w:tab w:val="clear" w:pos="720"/>
        </w:tabs>
        <w:spacing w:before="0" w:after="0"/>
        <w:ind w:left="-284" w:hanging="851"/>
        <w:rPr>
          <w:rFonts w:ascii="Arial" w:hAnsi="Arial" w:cs="Arial"/>
          <w:color w:val="244061" w:themeColor="accent1" w:themeShade="80"/>
          <w:szCs w:val="28"/>
          <w:u w:val="none"/>
        </w:rPr>
      </w:pPr>
      <w:bookmarkStart w:id="21" w:name="_Toc97885716"/>
      <w:r w:rsidRPr="00F27D06">
        <w:rPr>
          <w:rFonts w:ascii="Arial" w:hAnsi="Arial" w:cs="Arial"/>
          <w:color w:val="244061" w:themeColor="accent1" w:themeShade="80"/>
          <w:szCs w:val="28"/>
          <w:u w:val="none"/>
        </w:rPr>
        <w:t xml:space="preserve">Councillor </w:t>
      </w:r>
      <w:r>
        <w:rPr>
          <w:rFonts w:ascii="Arial" w:hAnsi="Arial" w:cs="Arial"/>
          <w:color w:val="244061" w:themeColor="accent1" w:themeShade="80"/>
          <w:szCs w:val="28"/>
          <w:u w:val="none"/>
        </w:rPr>
        <w:t>Senathirajah</w:t>
      </w:r>
      <w:r w:rsidRPr="00F27D06">
        <w:rPr>
          <w:rFonts w:ascii="Arial" w:hAnsi="Arial" w:cs="Arial"/>
          <w:color w:val="244061" w:themeColor="accent1" w:themeShade="80"/>
          <w:szCs w:val="28"/>
          <w:u w:val="none"/>
        </w:rPr>
        <w:t xml:space="preserve"> – 16.3</w:t>
      </w:r>
      <w:r>
        <w:rPr>
          <w:rFonts w:ascii="Arial" w:hAnsi="Arial" w:cs="Arial"/>
          <w:color w:val="244061" w:themeColor="accent1" w:themeShade="80"/>
          <w:szCs w:val="28"/>
          <w:u w:val="none"/>
        </w:rPr>
        <w:t xml:space="preserve"> </w:t>
      </w:r>
      <w:r w:rsidRPr="00F27D06">
        <w:rPr>
          <w:rFonts w:ascii="Arial" w:hAnsi="Arial" w:cs="Arial"/>
          <w:color w:val="244061" w:themeColor="accent1" w:themeShade="80"/>
          <w:szCs w:val="28"/>
          <w:u w:val="none"/>
        </w:rPr>
        <w:t xml:space="preserve">- </w:t>
      </w:r>
      <w:r w:rsidRPr="001B7F79">
        <w:rPr>
          <w:rFonts w:ascii="Arial" w:hAnsi="Arial" w:cs="Arial"/>
          <w:color w:val="244061" w:themeColor="accent1" w:themeShade="80"/>
          <w:szCs w:val="28"/>
          <w:u w:val="none"/>
        </w:rPr>
        <w:t>PD12.03.33 Reconsideration of Development Application – Single House at 37C Kinninmont Avenue, Nedlands,</w:t>
      </w:r>
      <w:bookmarkEnd w:id="21"/>
    </w:p>
    <w:p w14:paraId="686A8525" w14:textId="77777777" w:rsidR="00F50871" w:rsidRPr="009A127C" w:rsidRDefault="00F50871" w:rsidP="00F50871">
      <w:pPr>
        <w:pStyle w:val="BodyTextIndent"/>
        <w:tabs>
          <w:tab w:val="clear" w:pos="720"/>
        </w:tabs>
        <w:ind w:left="0"/>
        <w:rPr>
          <w:rFonts w:ascii="Arial" w:hAnsi="Arial" w:cs="Arial"/>
          <w:szCs w:val="24"/>
        </w:rPr>
      </w:pPr>
    </w:p>
    <w:p w14:paraId="5982DB4B" w14:textId="43641D99" w:rsidR="00F50871" w:rsidRDefault="00F50871" w:rsidP="00F50871">
      <w:pPr>
        <w:pStyle w:val="BodyTextIndent"/>
        <w:tabs>
          <w:tab w:val="clear" w:pos="720"/>
        </w:tabs>
        <w:ind w:left="-284"/>
        <w:rPr>
          <w:rFonts w:ascii="Arial" w:hAnsi="Arial" w:cs="Arial"/>
          <w:szCs w:val="24"/>
        </w:rPr>
      </w:pPr>
      <w:r w:rsidRPr="00466AAB">
        <w:rPr>
          <w:rFonts w:ascii="Arial" w:hAnsi="Arial" w:cs="Arial"/>
          <w:szCs w:val="24"/>
        </w:rPr>
        <w:t xml:space="preserve">Councillor </w:t>
      </w:r>
      <w:r>
        <w:rPr>
          <w:rFonts w:ascii="Arial" w:hAnsi="Arial" w:cs="Arial"/>
          <w:szCs w:val="24"/>
        </w:rPr>
        <w:t>Senathirajah</w:t>
      </w:r>
      <w:r w:rsidRPr="00466AAB">
        <w:rPr>
          <w:rFonts w:ascii="Arial" w:hAnsi="Arial" w:cs="Arial"/>
          <w:szCs w:val="24"/>
        </w:rPr>
        <w:t xml:space="preserve"> disclosed an impartiality interest in Item </w:t>
      </w:r>
      <w:r>
        <w:rPr>
          <w:rFonts w:ascii="Arial" w:hAnsi="Arial" w:cs="Arial"/>
          <w:szCs w:val="24"/>
        </w:rPr>
        <w:t xml:space="preserve">16.3 </w:t>
      </w:r>
      <w:r w:rsidRPr="00466AAB">
        <w:rPr>
          <w:rFonts w:ascii="Arial" w:hAnsi="Arial" w:cs="Arial"/>
          <w:szCs w:val="24"/>
        </w:rPr>
        <w:t xml:space="preserve">- </w:t>
      </w:r>
      <w:r w:rsidRPr="00A140A8">
        <w:rPr>
          <w:rFonts w:ascii="Arial" w:hAnsi="Arial" w:cs="Arial"/>
          <w:szCs w:val="24"/>
        </w:rPr>
        <w:t>PD12.03.33 Reconsideration of Development Application – Single House at 37C Kinninmont Avenue, Nedlands</w:t>
      </w:r>
      <w:r w:rsidRPr="00466AAB">
        <w:rPr>
          <w:rFonts w:ascii="Arial" w:hAnsi="Arial" w:cs="Arial"/>
          <w:szCs w:val="24"/>
        </w:rPr>
        <w:t xml:space="preserve">. </w:t>
      </w:r>
      <w:r>
        <w:rPr>
          <w:rFonts w:ascii="Arial" w:hAnsi="Arial" w:cs="Arial"/>
          <w:szCs w:val="24"/>
        </w:rPr>
        <w:t xml:space="preserve">Councillor Senathirajah </w:t>
      </w:r>
      <w:r w:rsidRPr="00625A49">
        <w:rPr>
          <w:rFonts w:ascii="Arial" w:hAnsi="Arial" w:cs="Arial"/>
          <w:szCs w:val="24"/>
        </w:rPr>
        <w:t xml:space="preserve">disclosed that he has an association with the neighbour objecting to the application. </w:t>
      </w:r>
      <w:r w:rsidRPr="00DC6582">
        <w:rPr>
          <w:rFonts w:ascii="Arial" w:hAnsi="Arial" w:cs="Arial"/>
          <w:szCs w:val="24"/>
        </w:rPr>
        <w:t xml:space="preserve">This association is that the neighbour is the Mayor of the City of Nedlands, with whom he has a working relationship and as a consequence, there may be a perception that his impartiality on the matter may be affected. Councillor </w:t>
      </w:r>
      <w:r>
        <w:rPr>
          <w:rFonts w:ascii="Arial" w:hAnsi="Arial" w:cs="Arial"/>
          <w:szCs w:val="24"/>
        </w:rPr>
        <w:t>Senathirajah</w:t>
      </w:r>
      <w:r w:rsidRPr="00DC6582">
        <w:rPr>
          <w:rFonts w:ascii="Arial" w:hAnsi="Arial" w:cs="Arial"/>
          <w:szCs w:val="24"/>
        </w:rPr>
        <w:t xml:space="preserve"> declared that he would consider this matter on its merits and vote accordingly.</w:t>
      </w:r>
    </w:p>
    <w:p w14:paraId="0473C69E" w14:textId="77777777" w:rsidR="00F27D06" w:rsidRDefault="00F27D06" w:rsidP="006F404C">
      <w:pPr>
        <w:pStyle w:val="BodyTextIndent"/>
        <w:tabs>
          <w:tab w:val="clear" w:pos="720"/>
        </w:tabs>
        <w:ind w:left="0"/>
        <w:rPr>
          <w:rFonts w:ascii="Arial" w:hAnsi="Arial" w:cs="Arial"/>
          <w:szCs w:val="24"/>
        </w:rPr>
      </w:pPr>
    </w:p>
    <w:p w14:paraId="5F3CAF0D" w14:textId="5B0295EB" w:rsidR="00463C7E" w:rsidRPr="00F27D06" w:rsidRDefault="00463C7E" w:rsidP="00463C7E">
      <w:pPr>
        <w:pStyle w:val="Heading2"/>
        <w:numPr>
          <w:ilvl w:val="1"/>
          <w:numId w:val="1"/>
        </w:numPr>
        <w:tabs>
          <w:tab w:val="clear" w:pos="720"/>
        </w:tabs>
        <w:spacing w:before="0" w:after="0"/>
        <w:ind w:left="-284" w:hanging="851"/>
        <w:rPr>
          <w:rFonts w:ascii="Arial" w:hAnsi="Arial" w:cs="Arial"/>
          <w:color w:val="244061" w:themeColor="accent1" w:themeShade="80"/>
          <w:szCs w:val="28"/>
          <w:u w:val="none"/>
        </w:rPr>
      </w:pPr>
      <w:bookmarkStart w:id="22" w:name="_Toc97885717"/>
      <w:r w:rsidRPr="00F27D06">
        <w:rPr>
          <w:rFonts w:ascii="Arial" w:hAnsi="Arial" w:cs="Arial"/>
          <w:color w:val="244061" w:themeColor="accent1" w:themeShade="80"/>
          <w:szCs w:val="28"/>
          <w:u w:val="none"/>
        </w:rPr>
        <w:t xml:space="preserve">Councillor </w:t>
      </w:r>
      <w:r>
        <w:rPr>
          <w:rFonts w:ascii="Arial" w:hAnsi="Arial" w:cs="Arial"/>
          <w:color w:val="244061" w:themeColor="accent1" w:themeShade="80"/>
          <w:szCs w:val="28"/>
          <w:u w:val="none"/>
        </w:rPr>
        <w:t>McManus</w:t>
      </w:r>
      <w:r w:rsidRPr="00F27D06">
        <w:rPr>
          <w:rFonts w:ascii="Arial" w:hAnsi="Arial" w:cs="Arial"/>
          <w:color w:val="244061" w:themeColor="accent1" w:themeShade="80"/>
          <w:szCs w:val="28"/>
          <w:u w:val="none"/>
        </w:rPr>
        <w:t xml:space="preserve"> – 16.3</w:t>
      </w:r>
      <w:r>
        <w:rPr>
          <w:rFonts w:ascii="Arial" w:hAnsi="Arial" w:cs="Arial"/>
          <w:color w:val="244061" w:themeColor="accent1" w:themeShade="80"/>
          <w:szCs w:val="28"/>
          <w:u w:val="none"/>
        </w:rPr>
        <w:t xml:space="preserve"> </w:t>
      </w:r>
      <w:r w:rsidRPr="00F27D06">
        <w:rPr>
          <w:rFonts w:ascii="Arial" w:hAnsi="Arial" w:cs="Arial"/>
          <w:color w:val="244061" w:themeColor="accent1" w:themeShade="80"/>
          <w:szCs w:val="28"/>
          <w:u w:val="none"/>
        </w:rPr>
        <w:t xml:space="preserve">- </w:t>
      </w:r>
      <w:r w:rsidRPr="001B7F79">
        <w:rPr>
          <w:rFonts w:ascii="Arial" w:hAnsi="Arial" w:cs="Arial"/>
          <w:color w:val="244061" w:themeColor="accent1" w:themeShade="80"/>
          <w:szCs w:val="28"/>
          <w:u w:val="none"/>
        </w:rPr>
        <w:t>PD12.03.33 Reconsideration of Development Application – Single House at 37C Kinninmont Avenue, Nedlands,</w:t>
      </w:r>
      <w:bookmarkEnd w:id="22"/>
    </w:p>
    <w:p w14:paraId="36147F1B" w14:textId="77777777" w:rsidR="00463C7E" w:rsidRPr="009A127C" w:rsidRDefault="00463C7E" w:rsidP="00463C7E">
      <w:pPr>
        <w:pStyle w:val="BodyTextIndent"/>
        <w:tabs>
          <w:tab w:val="clear" w:pos="720"/>
        </w:tabs>
        <w:ind w:left="0"/>
        <w:rPr>
          <w:rFonts w:ascii="Arial" w:hAnsi="Arial" w:cs="Arial"/>
          <w:szCs w:val="24"/>
        </w:rPr>
      </w:pPr>
    </w:p>
    <w:p w14:paraId="4B5D128A" w14:textId="4D797003" w:rsidR="00463C7E" w:rsidRDefault="00463C7E" w:rsidP="00463C7E">
      <w:pPr>
        <w:pStyle w:val="BodyTextIndent"/>
        <w:tabs>
          <w:tab w:val="clear" w:pos="720"/>
        </w:tabs>
        <w:ind w:left="-284"/>
        <w:rPr>
          <w:rFonts w:ascii="Arial" w:hAnsi="Arial" w:cs="Arial"/>
          <w:szCs w:val="24"/>
        </w:rPr>
      </w:pPr>
      <w:r w:rsidRPr="00466AAB">
        <w:rPr>
          <w:rFonts w:ascii="Arial" w:hAnsi="Arial" w:cs="Arial"/>
          <w:szCs w:val="24"/>
        </w:rPr>
        <w:t xml:space="preserve">Councillor </w:t>
      </w:r>
      <w:r>
        <w:rPr>
          <w:rFonts w:ascii="Arial" w:hAnsi="Arial" w:cs="Arial"/>
          <w:szCs w:val="24"/>
        </w:rPr>
        <w:t>McManus</w:t>
      </w:r>
      <w:r w:rsidRPr="00466AAB">
        <w:rPr>
          <w:rFonts w:ascii="Arial" w:hAnsi="Arial" w:cs="Arial"/>
          <w:szCs w:val="24"/>
        </w:rPr>
        <w:t xml:space="preserve"> disclosed an impartiality interest in Item </w:t>
      </w:r>
      <w:r>
        <w:rPr>
          <w:rFonts w:ascii="Arial" w:hAnsi="Arial" w:cs="Arial"/>
          <w:szCs w:val="24"/>
        </w:rPr>
        <w:t xml:space="preserve">16.3 </w:t>
      </w:r>
      <w:r w:rsidRPr="00466AAB">
        <w:rPr>
          <w:rFonts w:ascii="Arial" w:hAnsi="Arial" w:cs="Arial"/>
          <w:szCs w:val="24"/>
        </w:rPr>
        <w:t xml:space="preserve">- </w:t>
      </w:r>
      <w:r w:rsidRPr="00A140A8">
        <w:rPr>
          <w:rFonts w:ascii="Arial" w:hAnsi="Arial" w:cs="Arial"/>
          <w:szCs w:val="24"/>
        </w:rPr>
        <w:t>PD12.03.33 Reconsideration of Development Application – Single House at 37C Kinninmont Avenue, Nedlands</w:t>
      </w:r>
      <w:r w:rsidRPr="00466AAB">
        <w:rPr>
          <w:rFonts w:ascii="Arial" w:hAnsi="Arial" w:cs="Arial"/>
          <w:szCs w:val="24"/>
        </w:rPr>
        <w:t xml:space="preserve">. </w:t>
      </w:r>
      <w:r>
        <w:rPr>
          <w:rFonts w:ascii="Arial" w:hAnsi="Arial" w:cs="Arial"/>
          <w:szCs w:val="24"/>
        </w:rPr>
        <w:t xml:space="preserve">Councillor McManus </w:t>
      </w:r>
      <w:r w:rsidRPr="00625A49">
        <w:rPr>
          <w:rFonts w:ascii="Arial" w:hAnsi="Arial" w:cs="Arial"/>
          <w:szCs w:val="24"/>
        </w:rPr>
        <w:t xml:space="preserve">disclosed that he has an association with the neighbour objecting to the application. </w:t>
      </w:r>
      <w:r w:rsidRPr="00DC6582">
        <w:rPr>
          <w:rFonts w:ascii="Arial" w:hAnsi="Arial" w:cs="Arial"/>
          <w:szCs w:val="24"/>
        </w:rPr>
        <w:t xml:space="preserve">This association is that the neighbour is the Mayor of the City of Nedlands, with whom he has a working relationship and as a consequence, there may be a perception that his impartiality on the matter may be affected. Councillor </w:t>
      </w:r>
      <w:r>
        <w:rPr>
          <w:rFonts w:ascii="Arial" w:hAnsi="Arial" w:cs="Arial"/>
          <w:szCs w:val="24"/>
        </w:rPr>
        <w:t xml:space="preserve">McManus </w:t>
      </w:r>
      <w:r w:rsidRPr="00DC6582">
        <w:rPr>
          <w:rFonts w:ascii="Arial" w:hAnsi="Arial" w:cs="Arial"/>
          <w:szCs w:val="24"/>
        </w:rPr>
        <w:t>declared that he would consider this matter on its merits and vote accordingly.</w:t>
      </w:r>
    </w:p>
    <w:p w14:paraId="758C7A2A" w14:textId="2C4F823E" w:rsidR="00463C7E" w:rsidRPr="00F27D06" w:rsidRDefault="00463C7E" w:rsidP="00463C7E">
      <w:pPr>
        <w:pStyle w:val="Heading2"/>
        <w:numPr>
          <w:ilvl w:val="1"/>
          <w:numId w:val="1"/>
        </w:numPr>
        <w:tabs>
          <w:tab w:val="clear" w:pos="720"/>
        </w:tabs>
        <w:spacing w:before="0" w:after="0"/>
        <w:ind w:left="-284" w:hanging="851"/>
        <w:rPr>
          <w:rFonts w:ascii="Arial" w:hAnsi="Arial" w:cs="Arial"/>
          <w:color w:val="244061" w:themeColor="accent1" w:themeShade="80"/>
          <w:szCs w:val="28"/>
          <w:u w:val="none"/>
        </w:rPr>
      </w:pPr>
      <w:bookmarkStart w:id="23" w:name="_Toc97885718"/>
      <w:r w:rsidRPr="00F27D06">
        <w:rPr>
          <w:rFonts w:ascii="Arial" w:hAnsi="Arial" w:cs="Arial"/>
          <w:color w:val="244061" w:themeColor="accent1" w:themeShade="80"/>
          <w:szCs w:val="28"/>
          <w:u w:val="none"/>
        </w:rPr>
        <w:lastRenderedPageBreak/>
        <w:t xml:space="preserve">Councillor </w:t>
      </w:r>
      <w:r>
        <w:rPr>
          <w:rFonts w:ascii="Arial" w:hAnsi="Arial" w:cs="Arial"/>
          <w:color w:val="244061" w:themeColor="accent1" w:themeShade="80"/>
          <w:szCs w:val="28"/>
          <w:u w:val="none"/>
        </w:rPr>
        <w:t>Bennett</w:t>
      </w:r>
      <w:r w:rsidRPr="00F27D06">
        <w:rPr>
          <w:rFonts w:ascii="Arial" w:hAnsi="Arial" w:cs="Arial"/>
          <w:color w:val="244061" w:themeColor="accent1" w:themeShade="80"/>
          <w:szCs w:val="28"/>
          <w:u w:val="none"/>
        </w:rPr>
        <w:t xml:space="preserve"> – 16.3</w:t>
      </w:r>
      <w:r>
        <w:rPr>
          <w:rFonts w:ascii="Arial" w:hAnsi="Arial" w:cs="Arial"/>
          <w:color w:val="244061" w:themeColor="accent1" w:themeShade="80"/>
          <w:szCs w:val="28"/>
          <w:u w:val="none"/>
        </w:rPr>
        <w:t xml:space="preserve"> </w:t>
      </w:r>
      <w:r w:rsidRPr="00F27D06">
        <w:rPr>
          <w:rFonts w:ascii="Arial" w:hAnsi="Arial" w:cs="Arial"/>
          <w:color w:val="244061" w:themeColor="accent1" w:themeShade="80"/>
          <w:szCs w:val="28"/>
          <w:u w:val="none"/>
        </w:rPr>
        <w:t xml:space="preserve">- </w:t>
      </w:r>
      <w:r w:rsidRPr="001B7F79">
        <w:rPr>
          <w:rFonts w:ascii="Arial" w:hAnsi="Arial" w:cs="Arial"/>
          <w:color w:val="244061" w:themeColor="accent1" w:themeShade="80"/>
          <w:szCs w:val="28"/>
          <w:u w:val="none"/>
        </w:rPr>
        <w:t>PD12.03.33 Reconsideration of Development Application – Single House at 37C Kinninmont Avenue, Nedlands,</w:t>
      </w:r>
      <w:bookmarkEnd w:id="23"/>
    </w:p>
    <w:p w14:paraId="293785EF" w14:textId="77777777" w:rsidR="00463C7E" w:rsidRPr="009A127C" w:rsidRDefault="00463C7E" w:rsidP="00463C7E">
      <w:pPr>
        <w:pStyle w:val="BodyTextIndent"/>
        <w:tabs>
          <w:tab w:val="clear" w:pos="720"/>
        </w:tabs>
        <w:ind w:left="0"/>
        <w:rPr>
          <w:rFonts w:ascii="Arial" w:hAnsi="Arial" w:cs="Arial"/>
          <w:szCs w:val="24"/>
        </w:rPr>
      </w:pPr>
    </w:p>
    <w:p w14:paraId="5219F239" w14:textId="3A6180A1" w:rsidR="00463C7E" w:rsidRDefault="00463C7E" w:rsidP="00463C7E">
      <w:pPr>
        <w:pStyle w:val="BodyTextIndent"/>
        <w:tabs>
          <w:tab w:val="clear" w:pos="720"/>
        </w:tabs>
        <w:ind w:left="-284"/>
        <w:rPr>
          <w:rFonts w:ascii="Arial" w:hAnsi="Arial" w:cs="Arial"/>
          <w:szCs w:val="24"/>
        </w:rPr>
      </w:pPr>
      <w:r w:rsidRPr="00466AAB">
        <w:rPr>
          <w:rFonts w:ascii="Arial" w:hAnsi="Arial" w:cs="Arial"/>
          <w:szCs w:val="24"/>
        </w:rPr>
        <w:t xml:space="preserve">Councillor </w:t>
      </w:r>
      <w:r>
        <w:rPr>
          <w:rFonts w:ascii="Arial" w:hAnsi="Arial" w:cs="Arial"/>
          <w:szCs w:val="24"/>
        </w:rPr>
        <w:t>Bennett</w:t>
      </w:r>
      <w:r w:rsidRPr="00466AAB">
        <w:rPr>
          <w:rFonts w:ascii="Arial" w:hAnsi="Arial" w:cs="Arial"/>
          <w:szCs w:val="24"/>
        </w:rPr>
        <w:t xml:space="preserve"> disclosed an impartiality interest in Item </w:t>
      </w:r>
      <w:r>
        <w:rPr>
          <w:rFonts w:ascii="Arial" w:hAnsi="Arial" w:cs="Arial"/>
          <w:szCs w:val="24"/>
        </w:rPr>
        <w:t xml:space="preserve">16.3 </w:t>
      </w:r>
      <w:r w:rsidRPr="00466AAB">
        <w:rPr>
          <w:rFonts w:ascii="Arial" w:hAnsi="Arial" w:cs="Arial"/>
          <w:szCs w:val="24"/>
        </w:rPr>
        <w:t xml:space="preserve">- </w:t>
      </w:r>
      <w:r w:rsidRPr="00A140A8">
        <w:rPr>
          <w:rFonts w:ascii="Arial" w:hAnsi="Arial" w:cs="Arial"/>
          <w:szCs w:val="24"/>
        </w:rPr>
        <w:t>PD12.03.33 Reconsideration of Development Application – Single House at 37C Kinninmont Avenue, Nedlands</w:t>
      </w:r>
      <w:r w:rsidRPr="00466AAB">
        <w:rPr>
          <w:rFonts w:ascii="Arial" w:hAnsi="Arial" w:cs="Arial"/>
          <w:szCs w:val="24"/>
        </w:rPr>
        <w:t xml:space="preserve">. </w:t>
      </w:r>
      <w:r>
        <w:rPr>
          <w:rFonts w:ascii="Arial" w:hAnsi="Arial" w:cs="Arial"/>
          <w:szCs w:val="24"/>
        </w:rPr>
        <w:t xml:space="preserve">Councillor Bennett </w:t>
      </w:r>
      <w:r w:rsidRPr="00625A49">
        <w:rPr>
          <w:rFonts w:ascii="Arial" w:hAnsi="Arial" w:cs="Arial"/>
          <w:szCs w:val="24"/>
        </w:rPr>
        <w:t xml:space="preserve">disclosed that he has an association with the neighbour objecting to the application. </w:t>
      </w:r>
      <w:r w:rsidRPr="00DC6582">
        <w:rPr>
          <w:rFonts w:ascii="Arial" w:hAnsi="Arial" w:cs="Arial"/>
          <w:szCs w:val="24"/>
        </w:rPr>
        <w:t xml:space="preserve">This association is that the neighbour is the Mayor of the City of Nedlands, with whom he has a working relationship and as a consequence, there may be a perception that his impartiality on the matter may be affected. Councillor </w:t>
      </w:r>
      <w:r>
        <w:rPr>
          <w:rFonts w:ascii="Arial" w:hAnsi="Arial" w:cs="Arial"/>
          <w:szCs w:val="24"/>
        </w:rPr>
        <w:t>Bennett</w:t>
      </w:r>
      <w:r w:rsidRPr="00DC6582">
        <w:rPr>
          <w:rFonts w:ascii="Arial" w:hAnsi="Arial" w:cs="Arial"/>
          <w:szCs w:val="24"/>
        </w:rPr>
        <w:t xml:space="preserve"> declared that he would consider this matter on its merits and vote accordingly.</w:t>
      </w:r>
    </w:p>
    <w:p w14:paraId="46CB0505" w14:textId="486E4AB9" w:rsidR="00463C7E" w:rsidRDefault="00463C7E" w:rsidP="00463C7E">
      <w:pPr>
        <w:pStyle w:val="BodyTextIndent"/>
        <w:tabs>
          <w:tab w:val="clear" w:pos="720"/>
        </w:tabs>
        <w:ind w:left="-284"/>
        <w:rPr>
          <w:rFonts w:ascii="Arial" w:hAnsi="Arial" w:cs="Arial"/>
          <w:szCs w:val="24"/>
        </w:rPr>
      </w:pPr>
    </w:p>
    <w:p w14:paraId="02DA7C60" w14:textId="7F9ECE40" w:rsidR="00463C7E" w:rsidRPr="00F27D06" w:rsidRDefault="00463C7E" w:rsidP="00463C7E">
      <w:pPr>
        <w:pStyle w:val="Heading2"/>
        <w:numPr>
          <w:ilvl w:val="1"/>
          <w:numId w:val="1"/>
        </w:numPr>
        <w:tabs>
          <w:tab w:val="clear" w:pos="720"/>
        </w:tabs>
        <w:spacing w:before="0" w:after="0"/>
        <w:ind w:left="-284" w:hanging="851"/>
        <w:rPr>
          <w:rFonts w:ascii="Arial" w:hAnsi="Arial" w:cs="Arial"/>
          <w:color w:val="244061" w:themeColor="accent1" w:themeShade="80"/>
          <w:szCs w:val="28"/>
          <w:u w:val="none"/>
        </w:rPr>
      </w:pPr>
      <w:bookmarkStart w:id="24" w:name="_Toc97885719"/>
      <w:r w:rsidRPr="00F27D06">
        <w:rPr>
          <w:rFonts w:ascii="Arial" w:hAnsi="Arial" w:cs="Arial"/>
          <w:color w:val="244061" w:themeColor="accent1" w:themeShade="80"/>
          <w:szCs w:val="28"/>
          <w:u w:val="none"/>
        </w:rPr>
        <w:t xml:space="preserve">Councillor </w:t>
      </w:r>
      <w:r>
        <w:rPr>
          <w:rFonts w:ascii="Arial" w:hAnsi="Arial" w:cs="Arial"/>
          <w:color w:val="244061" w:themeColor="accent1" w:themeShade="80"/>
          <w:szCs w:val="28"/>
          <w:u w:val="none"/>
        </w:rPr>
        <w:t>Mangano</w:t>
      </w:r>
      <w:r w:rsidRPr="00F27D06">
        <w:rPr>
          <w:rFonts w:ascii="Arial" w:hAnsi="Arial" w:cs="Arial"/>
          <w:color w:val="244061" w:themeColor="accent1" w:themeShade="80"/>
          <w:szCs w:val="28"/>
          <w:u w:val="none"/>
        </w:rPr>
        <w:t xml:space="preserve"> – 16.3</w:t>
      </w:r>
      <w:r>
        <w:rPr>
          <w:rFonts w:ascii="Arial" w:hAnsi="Arial" w:cs="Arial"/>
          <w:color w:val="244061" w:themeColor="accent1" w:themeShade="80"/>
          <w:szCs w:val="28"/>
          <w:u w:val="none"/>
        </w:rPr>
        <w:t xml:space="preserve"> </w:t>
      </w:r>
      <w:r w:rsidRPr="00F27D06">
        <w:rPr>
          <w:rFonts w:ascii="Arial" w:hAnsi="Arial" w:cs="Arial"/>
          <w:color w:val="244061" w:themeColor="accent1" w:themeShade="80"/>
          <w:szCs w:val="28"/>
          <w:u w:val="none"/>
        </w:rPr>
        <w:t xml:space="preserve">- </w:t>
      </w:r>
      <w:r w:rsidRPr="001B7F79">
        <w:rPr>
          <w:rFonts w:ascii="Arial" w:hAnsi="Arial" w:cs="Arial"/>
          <w:color w:val="244061" w:themeColor="accent1" w:themeShade="80"/>
          <w:szCs w:val="28"/>
          <w:u w:val="none"/>
        </w:rPr>
        <w:t>PD12.03.33 Reconsideration of Development Application – Single House at 37C Kinninmont Avenue, Nedlands,</w:t>
      </w:r>
      <w:bookmarkEnd w:id="24"/>
    </w:p>
    <w:p w14:paraId="12E229FF" w14:textId="77777777" w:rsidR="00463C7E" w:rsidRPr="009A127C" w:rsidRDefault="00463C7E" w:rsidP="00463C7E">
      <w:pPr>
        <w:pStyle w:val="BodyTextIndent"/>
        <w:tabs>
          <w:tab w:val="clear" w:pos="720"/>
        </w:tabs>
        <w:ind w:left="0"/>
        <w:rPr>
          <w:rFonts w:ascii="Arial" w:hAnsi="Arial" w:cs="Arial"/>
          <w:szCs w:val="24"/>
        </w:rPr>
      </w:pPr>
    </w:p>
    <w:p w14:paraId="0971DB2F" w14:textId="3D692C69" w:rsidR="00463C7E" w:rsidRDefault="00463C7E" w:rsidP="00463C7E">
      <w:pPr>
        <w:pStyle w:val="BodyTextIndent"/>
        <w:tabs>
          <w:tab w:val="clear" w:pos="720"/>
        </w:tabs>
        <w:ind w:left="-284"/>
        <w:rPr>
          <w:rFonts w:ascii="Arial" w:hAnsi="Arial" w:cs="Arial"/>
          <w:szCs w:val="24"/>
        </w:rPr>
      </w:pPr>
      <w:r w:rsidRPr="00466AAB">
        <w:rPr>
          <w:rFonts w:ascii="Arial" w:hAnsi="Arial" w:cs="Arial"/>
          <w:szCs w:val="24"/>
        </w:rPr>
        <w:t xml:space="preserve">Councillor </w:t>
      </w:r>
      <w:r>
        <w:rPr>
          <w:rFonts w:ascii="Arial" w:hAnsi="Arial" w:cs="Arial"/>
          <w:szCs w:val="24"/>
        </w:rPr>
        <w:t>Mangano</w:t>
      </w:r>
      <w:r w:rsidRPr="00466AAB">
        <w:rPr>
          <w:rFonts w:ascii="Arial" w:hAnsi="Arial" w:cs="Arial"/>
          <w:szCs w:val="24"/>
        </w:rPr>
        <w:t xml:space="preserve"> disclosed an impartiality interest in Item </w:t>
      </w:r>
      <w:r>
        <w:rPr>
          <w:rFonts w:ascii="Arial" w:hAnsi="Arial" w:cs="Arial"/>
          <w:szCs w:val="24"/>
        </w:rPr>
        <w:t xml:space="preserve">16.3 </w:t>
      </w:r>
      <w:r w:rsidRPr="00466AAB">
        <w:rPr>
          <w:rFonts w:ascii="Arial" w:hAnsi="Arial" w:cs="Arial"/>
          <w:szCs w:val="24"/>
        </w:rPr>
        <w:t xml:space="preserve">- </w:t>
      </w:r>
      <w:r w:rsidRPr="00A140A8">
        <w:rPr>
          <w:rFonts w:ascii="Arial" w:hAnsi="Arial" w:cs="Arial"/>
          <w:szCs w:val="24"/>
        </w:rPr>
        <w:t>PD12.03.33 Reconsideration of Development Application – Single House at 37C Kinninmont Avenue, Nedlands</w:t>
      </w:r>
      <w:r w:rsidRPr="00466AAB">
        <w:rPr>
          <w:rFonts w:ascii="Arial" w:hAnsi="Arial" w:cs="Arial"/>
          <w:szCs w:val="24"/>
        </w:rPr>
        <w:t xml:space="preserve">. </w:t>
      </w:r>
      <w:r>
        <w:rPr>
          <w:rFonts w:ascii="Arial" w:hAnsi="Arial" w:cs="Arial"/>
          <w:szCs w:val="24"/>
        </w:rPr>
        <w:t xml:space="preserve">Councillor Mangano </w:t>
      </w:r>
      <w:r w:rsidRPr="00625A49">
        <w:rPr>
          <w:rFonts w:ascii="Arial" w:hAnsi="Arial" w:cs="Arial"/>
          <w:szCs w:val="24"/>
        </w:rPr>
        <w:t xml:space="preserve">disclosed that he has an association with the neighbour objecting to the application. </w:t>
      </w:r>
      <w:r w:rsidRPr="00DC6582">
        <w:rPr>
          <w:rFonts w:ascii="Arial" w:hAnsi="Arial" w:cs="Arial"/>
          <w:szCs w:val="24"/>
        </w:rPr>
        <w:t xml:space="preserve">This association is that the neighbour is the Mayor of the City of Nedlands, with whom he has a working relationship and as a consequence, there may be a perception that his impartiality on the matter may be affected. Councillor </w:t>
      </w:r>
      <w:r>
        <w:rPr>
          <w:rFonts w:ascii="Arial" w:hAnsi="Arial" w:cs="Arial"/>
          <w:szCs w:val="24"/>
        </w:rPr>
        <w:t>Mangano</w:t>
      </w:r>
      <w:r w:rsidRPr="00DC6582">
        <w:rPr>
          <w:rFonts w:ascii="Arial" w:hAnsi="Arial" w:cs="Arial"/>
          <w:szCs w:val="24"/>
        </w:rPr>
        <w:t xml:space="preserve"> declared that he would consider this matter on its merits and vote accordingly.</w:t>
      </w:r>
    </w:p>
    <w:p w14:paraId="4A358920" w14:textId="6FF23F63" w:rsidR="00463C7E" w:rsidRDefault="00463C7E" w:rsidP="00463C7E">
      <w:pPr>
        <w:pStyle w:val="BodyTextIndent"/>
        <w:tabs>
          <w:tab w:val="clear" w:pos="720"/>
        </w:tabs>
        <w:ind w:left="-284"/>
        <w:rPr>
          <w:rFonts w:ascii="Arial" w:hAnsi="Arial" w:cs="Arial"/>
          <w:szCs w:val="24"/>
        </w:rPr>
      </w:pPr>
    </w:p>
    <w:p w14:paraId="518B5C52" w14:textId="6826118D" w:rsidR="00463C7E" w:rsidRPr="00F27D06" w:rsidRDefault="00463C7E" w:rsidP="00463C7E">
      <w:pPr>
        <w:pStyle w:val="Heading2"/>
        <w:numPr>
          <w:ilvl w:val="1"/>
          <w:numId w:val="1"/>
        </w:numPr>
        <w:tabs>
          <w:tab w:val="clear" w:pos="720"/>
        </w:tabs>
        <w:spacing w:before="0" w:after="0"/>
        <w:ind w:left="-284" w:hanging="851"/>
        <w:rPr>
          <w:rFonts w:ascii="Arial" w:hAnsi="Arial" w:cs="Arial"/>
          <w:color w:val="244061" w:themeColor="accent1" w:themeShade="80"/>
          <w:szCs w:val="28"/>
          <w:u w:val="none"/>
        </w:rPr>
      </w:pPr>
      <w:bookmarkStart w:id="25" w:name="_Toc97885720"/>
      <w:r w:rsidRPr="00F27D06">
        <w:rPr>
          <w:rFonts w:ascii="Arial" w:hAnsi="Arial" w:cs="Arial"/>
          <w:color w:val="244061" w:themeColor="accent1" w:themeShade="80"/>
          <w:szCs w:val="28"/>
          <w:u w:val="none"/>
        </w:rPr>
        <w:t xml:space="preserve">Councillor </w:t>
      </w:r>
      <w:r>
        <w:rPr>
          <w:rFonts w:ascii="Arial" w:hAnsi="Arial" w:cs="Arial"/>
          <w:color w:val="244061" w:themeColor="accent1" w:themeShade="80"/>
          <w:szCs w:val="28"/>
          <w:u w:val="none"/>
        </w:rPr>
        <w:t>Youngman</w:t>
      </w:r>
      <w:r w:rsidRPr="00F27D06">
        <w:rPr>
          <w:rFonts w:ascii="Arial" w:hAnsi="Arial" w:cs="Arial"/>
          <w:color w:val="244061" w:themeColor="accent1" w:themeShade="80"/>
          <w:szCs w:val="28"/>
          <w:u w:val="none"/>
        </w:rPr>
        <w:t xml:space="preserve"> – 16.3</w:t>
      </w:r>
      <w:r>
        <w:rPr>
          <w:rFonts w:ascii="Arial" w:hAnsi="Arial" w:cs="Arial"/>
          <w:color w:val="244061" w:themeColor="accent1" w:themeShade="80"/>
          <w:szCs w:val="28"/>
          <w:u w:val="none"/>
        </w:rPr>
        <w:t xml:space="preserve"> </w:t>
      </w:r>
      <w:r w:rsidRPr="00F27D06">
        <w:rPr>
          <w:rFonts w:ascii="Arial" w:hAnsi="Arial" w:cs="Arial"/>
          <w:color w:val="244061" w:themeColor="accent1" w:themeShade="80"/>
          <w:szCs w:val="28"/>
          <w:u w:val="none"/>
        </w:rPr>
        <w:t xml:space="preserve">- </w:t>
      </w:r>
      <w:r w:rsidRPr="001B7F79">
        <w:rPr>
          <w:rFonts w:ascii="Arial" w:hAnsi="Arial" w:cs="Arial"/>
          <w:color w:val="244061" w:themeColor="accent1" w:themeShade="80"/>
          <w:szCs w:val="28"/>
          <w:u w:val="none"/>
        </w:rPr>
        <w:t>PD12.03.33 Reconsideration of Development Application – Single House at 37C Kinninmont Avenue, Nedlands,</w:t>
      </w:r>
      <w:bookmarkEnd w:id="25"/>
    </w:p>
    <w:p w14:paraId="6A6190E6" w14:textId="77777777" w:rsidR="00463C7E" w:rsidRPr="009A127C" w:rsidRDefault="00463C7E" w:rsidP="00463C7E">
      <w:pPr>
        <w:pStyle w:val="BodyTextIndent"/>
        <w:tabs>
          <w:tab w:val="clear" w:pos="720"/>
        </w:tabs>
        <w:ind w:left="0"/>
        <w:rPr>
          <w:rFonts w:ascii="Arial" w:hAnsi="Arial" w:cs="Arial"/>
          <w:szCs w:val="24"/>
        </w:rPr>
      </w:pPr>
    </w:p>
    <w:p w14:paraId="3C00C2F6" w14:textId="11185000" w:rsidR="00463C7E" w:rsidRDefault="00463C7E" w:rsidP="00463C7E">
      <w:pPr>
        <w:pStyle w:val="BodyTextIndent"/>
        <w:tabs>
          <w:tab w:val="clear" w:pos="720"/>
        </w:tabs>
        <w:ind w:left="-284"/>
        <w:rPr>
          <w:rFonts w:ascii="Arial" w:hAnsi="Arial" w:cs="Arial"/>
          <w:szCs w:val="24"/>
        </w:rPr>
      </w:pPr>
      <w:r w:rsidRPr="00466AAB">
        <w:rPr>
          <w:rFonts w:ascii="Arial" w:hAnsi="Arial" w:cs="Arial"/>
          <w:szCs w:val="24"/>
        </w:rPr>
        <w:t xml:space="preserve">Councillor </w:t>
      </w:r>
      <w:r>
        <w:rPr>
          <w:rFonts w:ascii="Arial" w:hAnsi="Arial" w:cs="Arial"/>
          <w:szCs w:val="24"/>
        </w:rPr>
        <w:t>Youngman</w:t>
      </w:r>
      <w:r w:rsidRPr="00466AAB">
        <w:rPr>
          <w:rFonts w:ascii="Arial" w:hAnsi="Arial" w:cs="Arial"/>
          <w:szCs w:val="24"/>
        </w:rPr>
        <w:t xml:space="preserve"> disclosed an impartiality interest in Item </w:t>
      </w:r>
      <w:r>
        <w:rPr>
          <w:rFonts w:ascii="Arial" w:hAnsi="Arial" w:cs="Arial"/>
          <w:szCs w:val="24"/>
        </w:rPr>
        <w:t xml:space="preserve">16.3 </w:t>
      </w:r>
      <w:r w:rsidRPr="00466AAB">
        <w:rPr>
          <w:rFonts w:ascii="Arial" w:hAnsi="Arial" w:cs="Arial"/>
          <w:szCs w:val="24"/>
        </w:rPr>
        <w:t xml:space="preserve">- </w:t>
      </w:r>
      <w:r w:rsidRPr="00A140A8">
        <w:rPr>
          <w:rFonts w:ascii="Arial" w:hAnsi="Arial" w:cs="Arial"/>
          <w:szCs w:val="24"/>
        </w:rPr>
        <w:t>PD12.03.33 Reconsideration of Development Application – Single House at 37C Kinninmont Avenue, Nedlands</w:t>
      </w:r>
      <w:r w:rsidRPr="00466AAB">
        <w:rPr>
          <w:rFonts w:ascii="Arial" w:hAnsi="Arial" w:cs="Arial"/>
          <w:szCs w:val="24"/>
        </w:rPr>
        <w:t xml:space="preserve">. </w:t>
      </w:r>
      <w:r>
        <w:rPr>
          <w:rFonts w:ascii="Arial" w:hAnsi="Arial" w:cs="Arial"/>
          <w:szCs w:val="24"/>
        </w:rPr>
        <w:t xml:space="preserve">Councillor Youngman </w:t>
      </w:r>
      <w:r w:rsidRPr="00625A49">
        <w:rPr>
          <w:rFonts w:ascii="Arial" w:hAnsi="Arial" w:cs="Arial"/>
          <w:szCs w:val="24"/>
        </w:rPr>
        <w:t xml:space="preserve">disclosed that he has an association with the neighbour objecting to the application. </w:t>
      </w:r>
      <w:r w:rsidRPr="00DC6582">
        <w:rPr>
          <w:rFonts w:ascii="Arial" w:hAnsi="Arial" w:cs="Arial"/>
          <w:szCs w:val="24"/>
        </w:rPr>
        <w:t xml:space="preserve">This association is that the neighbour is the Mayor of the City of Nedlands, with whom he has a working relationship and as a consequence, there may be a perception that his impartiality on the matter may be affected. Councillor </w:t>
      </w:r>
      <w:r>
        <w:rPr>
          <w:rFonts w:ascii="Arial" w:hAnsi="Arial" w:cs="Arial"/>
          <w:szCs w:val="24"/>
        </w:rPr>
        <w:t>Youngman</w:t>
      </w:r>
      <w:r w:rsidRPr="00DC6582">
        <w:rPr>
          <w:rFonts w:ascii="Arial" w:hAnsi="Arial" w:cs="Arial"/>
          <w:szCs w:val="24"/>
        </w:rPr>
        <w:t xml:space="preserve"> declared that he would consider this matter on its merits and vote accordingly.</w:t>
      </w:r>
    </w:p>
    <w:p w14:paraId="20BABEC1" w14:textId="77777777" w:rsidR="00F27D06" w:rsidRPr="009346C2" w:rsidRDefault="00F27D06" w:rsidP="000A00F8">
      <w:pPr>
        <w:ind w:left="-284" w:right="187"/>
        <w:jc w:val="both"/>
        <w:rPr>
          <w:rFonts w:ascii="Arial" w:hAnsi="Arial" w:cs="Arial"/>
          <w:szCs w:val="24"/>
        </w:rPr>
      </w:pPr>
    </w:p>
    <w:p w14:paraId="6B417325" w14:textId="694C9FD0" w:rsidR="00A140A8" w:rsidRPr="00463C7E" w:rsidRDefault="00A140A8" w:rsidP="00B870D8">
      <w:pPr>
        <w:pStyle w:val="Heading2"/>
        <w:numPr>
          <w:ilvl w:val="1"/>
          <w:numId w:val="1"/>
        </w:numPr>
        <w:tabs>
          <w:tab w:val="clear" w:pos="720"/>
        </w:tabs>
        <w:spacing w:before="0" w:after="0"/>
        <w:ind w:left="-284" w:hanging="851"/>
        <w:rPr>
          <w:rFonts w:ascii="Arial" w:hAnsi="Arial" w:cs="Arial"/>
          <w:color w:val="244061" w:themeColor="accent1" w:themeShade="80"/>
          <w:szCs w:val="28"/>
          <w:u w:val="none"/>
        </w:rPr>
      </w:pPr>
      <w:bookmarkStart w:id="26" w:name="_Toc97885721"/>
      <w:r w:rsidRPr="00463C7E">
        <w:rPr>
          <w:rFonts w:ascii="Arial" w:hAnsi="Arial" w:cs="Arial"/>
          <w:color w:val="244061" w:themeColor="accent1" w:themeShade="80"/>
          <w:szCs w:val="28"/>
          <w:u w:val="none"/>
        </w:rPr>
        <w:t xml:space="preserve">Councillor </w:t>
      </w:r>
      <w:r w:rsidR="00BC2629" w:rsidRPr="00463C7E">
        <w:rPr>
          <w:rFonts w:ascii="Arial" w:hAnsi="Arial" w:cs="Arial"/>
          <w:color w:val="244061" w:themeColor="accent1" w:themeShade="80"/>
          <w:szCs w:val="28"/>
          <w:u w:val="none"/>
        </w:rPr>
        <w:t>Combes</w:t>
      </w:r>
      <w:r w:rsidRPr="00463C7E">
        <w:rPr>
          <w:rFonts w:ascii="Arial" w:hAnsi="Arial" w:cs="Arial"/>
          <w:color w:val="244061" w:themeColor="accent1" w:themeShade="80"/>
          <w:szCs w:val="28"/>
          <w:u w:val="none"/>
        </w:rPr>
        <w:t xml:space="preserve"> – </w:t>
      </w:r>
      <w:r w:rsidR="00BC2629" w:rsidRPr="00463C7E">
        <w:rPr>
          <w:rFonts w:ascii="Arial" w:hAnsi="Arial" w:cs="Arial"/>
          <w:color w:val="244061" w:themeColor="accent1" w:themeShade="80"/>
          <w:szCs w:val="28"/>
          <w:u w:val="none"/>
        </w:rPr>
        <w:t xml:space="preserve">16.3 </w:t>
      </w:r>
      <w:r w:rsidRPr="00463C7E">
        <w:rPr>
          <w:rFonts w:ascii="Arial" w:hAnsi="Arial" w:cs="Arial"/>
          <w:color w:val="244061" w:themeColor="accent1" w:themeShade="80"/>
          <w:szCs w:val="28"/>
          <w:u w:val="none"/>
        </w:rPr>
        <w:t xml:space="preserve">- </w:t>
      </w:r>
      <w:r w:rsidR="00BC2629" w:rsidRPr="00463C7E">
        <w:rPr>
          <w:rFonts w:ascii="Arial" w:hAnsi="Arial" w:cs="Arial"/>
          <w:color w:val="244061" w:themeColor="accent1" w:themeShade="80"/>
          <w:szCs w:val="28"/>
          <w:u w:val="none"/>
        </w:rPr>
        <w:t>PD12.03.33 Reconsideration of Development Application – Single House at 37C Kinninmont Avenue, Nedlands</w:t>
      </w:r>
      <w:bookmarkEnd w:id="26"/>
    </w:p>
    <w:p w14:paraId="48EB3AD1" w14:textId="77777777" w:rsidR="00A140A8" w:rsidRPr="009A127C" w:rsidRDefault="00A140A8" w:rsidP="00B870D8">
      <w:pPr>
        <w:pStyle w:val="BodyTextIndent"/>
        <w:tabs>
          <w:tab w:val="clear" w:pos="720"/>
        </w:tabs>
        <w:ind w:left="-284"/>
        <w:rPr>
          <w:rFonts w:ascii="Arial" w:hAnsi="Arial" w:cs="Arial"/>
          <w:szCs w:val="24"/>
        </w:rPr>
      </w:pPr>
    </w:p>
    <w:p w14:paraId="033C3ED1" w14:textId="61A0889A" w:rsidR="00A140A8" w:rsidRPr="00466AAB" w:rsidRDefault="00A140A8" w:rsidP="00B870D8">
      <w:pPr>
        <w:pStyle w:val="BodyTextIndent"/>
        <w:tabs>
          <w:tab w:val="clear" w:pos="720"/>
        </w:tabs>
        <w:ind w:left="-284"/>
        <w:rPr>
          <w:rFonts w:ascii="Arial" w:hAnsi="Arial" w:cs="Arial"/>
          <w:szCs w:val="24"/>
        </w:rPr>
      </w:pPr>
      <w:r w:rsidRPr="00466AAB">
        <w:rPr>
          <w:rFonts w:ascii="Arial" w:hAnsi="Arial" w:cs="Arial"/>
          <w:szCs w:val="24"/>
        </w:rPr>
        <w:t xml:space="preserve">Councillor </w:t>
      </w:r>
      <w:r w:rsidR="00BC2629">
        <w:rPr>
          <w:rFonts w:ascii="Arial" w:hAnsi="Arial" w:cs="Arial"/>
          <w:szCs w:val="24"/>
        </w:rPr>
        <w:t>Combes</w:t>
      </w:r>
      <w:r w:rsidRPr="00466AAB">
        <w:rPr>
          <w:rFonts w:ascii="Arial" w:hAnsi="Arial" w:cs="Arial"/>
          <w:szCs w:val="24"/>
        </w:rPr>
        <w:t xml:space="preserve"> disclosed an impartiality interest in Item </w:t>
      </w:r>
      <w:r w:rsidR="00BC2629">
        <w:rPr>
          <w:rFonts w:ascii="Arial" w:hAnsi="Arial" w:cs="Arial"/>
          <w:szCs w:val="24"/>
        </w:rPr>
        <w:t xml:space="preserve">16.3 </w:t>
      </w:r>
      <w:r w:rsidRPr="00466AAB">
        <w:rPr>
          <w:rFonts w:ascii="Arial" w:hAnsi="Arial" w:cs="Arial"/>
          <w:szCs w:val="24"/>
        </w:rPr>
        <w:t xml:space="preserve">- </w:t>
      </w:r>
      <w:r w:rsidR="00BC2629" w:rsidRPr="00A140A8">
        <w:rPr>
          <w:rFonts w:ascii="Arial" w:hAnsi="Arial" w:cs="Arial"/>
          <w:szCs w:val="24"/>
        </w:rPr>
        <w:t>PD12.03.33 Reconsideration of Development Application – Single House at 37C Kinninmont Avenue, Nedlands</w:t>
      </w:r>
      <w:r w:rsidRPr="00466AAB">
        <w:rPr>
          <w:rFonts w:ascii="Arial" w:hAnsi="Arial" w:cs="Arial"/>
          <w:szCs w:val="24"/>
        </w:rPr>
        <w:t xml:space="preserve">.  Councillor </w:t>
      </w:r>
      <w:r w:rsidR="00BC2629">
        <w:rPr>
          <w:rFonts w:ascii="Arial" w:hAnsi="Arial" w:cs="Arial"/>
          <w:szCs w:val="24"/>
        </w:rPr>
        <w:t>Combes</w:t>
      </w:r>
      <w:r w:rsidRPr="00466AAB">
        <w:rPr>
          <w:rFonts w:ascii="Arial" w:hAnsi="Arial" w:cs="Arial"/>
          <w:szCs w:val="24"/>
        </w:rPr>
        <w:t xml:space="preserve"> disclosed that </w:t>
      </w:r>
      <w:r w:rsidR="00B870D8" w:rsidRPr="00B870D8">
        <w:rPr>
          <w:rFonts w:ascii="Arial" w:hAnsi="Arial" w:cs="Arial"/>
          <w:szCs w:val="24"/>
        </w:rPr>
        <w:t>she lives on Kinninmont Avenue</w:t>
      </w:r>
      <w:r w:rsidRPr="00466AAB">
        <w:rPr>
          <w:rFonts w:ascii="Arial" w:hAnsi="Arial" w:cs="Arial"/>
          <w:szCs w:val="24"/>
        </w:rPr>
        <w:t xml:space="preserve">, and as a consequence, there may be a perception that </w:t>
      </w:r>
      <w:r>
        <w:rPr>
          <w:rFonts w:ascii="Arial" w:hAnsi="Arial" w:cs="Arial"/>
          <w:szCs w:val="24"/>
        </w:rPr>
        <w:t>h</w:t>
      </w:r>
      <w:r w:rsidR="00A30EAB">
        <w:rPr>
          <w:rFonts w:ascii="Arial" w:hAnsi="Arial" w:cs="Arial"/>
          <w:szCs w:val="24"/>
        </w:rPr>
        <w:t>er</w:t>
      </w:r>
      <w:r w:rsidRPr="00466AAB">
        <w:rPr>
          <w:rFonts w:ascii="Arial" w:hAnsi="Arial" w:cs="Arial"/>
          <w:szCs w:val="24"/>
        </w:rPr>
        <w:t xml:space="preserve"> impartiality on the matter may be affected. Councillor </w:t>
      </w:r>
      <w:r w:rsidR="00A30EAB">
        <w:rPr>
          <w:rFonts w:ascii="Arial" w:hAnsi="Arial" w:cs="Arial"/>
          <w:szCs w:val="24"/>
        </w:rPr>
        <w:t>Combes</w:t>
      </w:r>
      <w:r w:rsidRPr="00466AAB">
        <w:rPr>
          <w:rFonts w:ascii="Arial" w:hAnsi="Arial" w:cs="Arial"/>
          <w:szCs w:val="24"/>
        </w:rPr>
        <w:t xml:space="preserve"> declared that she would consider this matter on its merits and vote accordingly.</w:t>
      </w:r>
    </w:p>
    <w:p w14:paraId="39429811" w14:textId="77777777" w:rsidR="00A140A8" w:rsidRDefault="00A140A8" w:rsidP="00A27FAA">
      <w:pPr>
        <w:pStyle w:val="BodyTextIndent"/>
        <w:tabs>
          <w:tab w:val="clear" w:pos="720"/>
        </w:tabs>
        <w:ind w:left="0"/>
        <w:rPr>
          <w:rFonts w:ascii="Arial" w:hAnsi="Arial" w:cs="Arial"/>
          <w:szCs w:val="24"/>
        </w:rPr>
      </w:pPr>
    </w:p>
    <w:p w14:paraId="4AD08A3C" w14:textId="77777777" w:rsidR="00A140A8" w:rsidRDefault="00A140A8" w:rsidP="00A27FAA">
      <w:pPr>
        <w:pStyle w:val="BodyTextIndent"/>
        <w:tabs>
          <w:tab w:val="clear" w:pos="720"/>
        </w:tabs>
        <w:ind w:left="0"/>
        <w:rPr>
          <w:rFonts w:ascii="Arial" w:hAnsi="Arial" w:cs="Arial"/>
          <w:szCs w:val="24"/>
        </w:rPr>
      </w:pPr>
    </w:p>
    <w:p w14:paraId="161FFCB9" w14:textId="73D00405" w:rsidR="00463C7E" w:rsidRPr="00F27D06" w:rsidRDefault="00463C7E" w:rsidP="00463C7E">
      <w:pPr>
        <w:pStyle w:val="Heading2"/>
        <w:numPr>
          <w:ilvl w:val="1"/>
          <w:numId w:val="1"/>
        </w:numPr>
        <w:tabs>
          <w:tab w:val="clear" w:pos="720"/>
        </w:tabs>
        <w:spacing w:before="0" w:after="0"/>
        <w:ind w:left="-284" w:hanging="851"/>
        <w:rPr>
          <w:rFonts w:ascii="Arial" w:hAnsi="Arial" w:cs="Arial"/>
          <w:color w:val="244061" w:themeColor="accent1" w:themeShade="80"/>
          <w:szCs w:val="28"/>
          <w:u w:val="none"/>
        </w:rPr>
      </w:pPr>
      <w:bookmarkStart w:id="27" w:name="_Toc97885722"/>
      <w:r w:rsidRPr="00F27D06">
        <w:rPr>
          <w:rFonts w:ascii="Arial" w:hAnsi="Arial" w:cs="Arial"/>
          <w:color w:val="244061" w:themeColor="accent1" w:themeShade="80"/>
          <w:szCs w:val="28"/>
          <w:u w:val="none"/>
        </w:rPr>
        <w:lastRenderedPageBreak/>
        <w:t xml:space="preserve">Councillor </w:t>
      </w:r>
      <w:r>
        <w:rPr>
          <w:rFonts w:ascii="Arial" w:hAnsi="Arial" w:cs="Arial"/>
          <w:color w:val="244061" w:themeColor="accent1" w:themeShade="80"/>
          <w:szCs w:val="28"/>
          <w:u w:val="none"/>
        </w:rPr>
        <w:t>Hodsdon</w:t>
      </w:r>
      <w:r w:rsidRPr="00F27D06">
        <w:rPr>
          <w:rFonts w:ascii="Arial" w:hAnsi="Arial" w:cs="Arial"/>
          <w:color w:val="244061" w:themeColor="accent1" w:themeShade="80"/>
          <w:szCs w:val="28"/>
          <w:u w:val="none"/>
        </w:rPr>
        <w:t xml:space="preserve"> – 16.3</w:t>
      </w:r>
      <w:r>
        <w:rPr>
          <w:rFonts w:ascii="Arial" w:hAnsi="Arial" w:cs="Arial"/>
          <w:color w:val="244061" w:themeColor="accent1" w:themeShade="80"/>
          <w:szCs w:val="28"/>
          <w:u w:val="none"/>
        </w:rPr>
        <w:t xml:space="preserve"> </w:t>
      </w:r>
      <w:r w:rsidRPr="00F27D06">
        <w:rPr>
          <w:rFonts w:ascii="Arial" w:hAnsi="Arial" w:cs="Arial"/>
          <w:color w:val="244061" w:themeColor="accent1" w:themeShade="80"/>
          <w:szCs w:val="28"/>
          <w:u w:val="none"/>
        </w:rPr>
        <w:t xml:space="preserve">- </w:t>
      </w:r>
      <w:r w:rsidRPr="001B7F79">
        <w:rPr>
          <w:rFonts w:ascii="Arial" w:hAnsi="Arial" w:cs="Arial"/>
          <w:color w:val="244061" w:themeColor="accent1" w:themeShade="80"/>
          <w:szCs w:val="28"/>
          <w:u w:val="none"/>
        </w:rPr>
        <w:t>PD12.03.33 Reconsideration of Development Application – Single House at 37C Kinninmont Avenue, Nedlands,</w:t>
      </w:r>
      <w:bookmarkEnd w:id="27"/>
    </w:p>
    <w:p w14:paraId="642F026C" w14:textId="77777777" w:rsidR="00463C7E" w:rsidRPr="009A127C" w:rsidRDefault="00463C7E" w:rsidP="00463C7E">
      <w:pPr>
        <w:pStyle w:val="BodyTextIndent"/>
        <w:tabs>
          <w:tab w:val="clear" w:pos="720"/>
        </w:tabs>
        <w:ind w:left="0"/>
        <w:rPr>
          <w:rFonts w:ascii="Arial" w:hAnsi="Arial" w:cs="Arial"/>
          <w:szCs w:val="24"/>
        </w:rPr>
      </w:pPr>
    </w:p>
    <w:p w14:paraId="7A7CD26E" w14:textId="78F6BDF6" w:rsidR="00463C7E" w:rsidRDefault="00463C7E" w:rsidP="00463C7E">
      <w:pPr>
        <w:pStyle w:val="BodyTextIndent"/>
        <w:tabs>
          <w:tab w:val="clear" w:pos="720"/>
        </w:tabs>
        <w:ind w:left="-284"/>
        <w:rPr>
          <w:rFonts w:ascii="Arial" w:hAnsi="Arial" w:cs="Arial"/>
          <w:szCs w:val="24"/>
        </w:rPr>
      </w:pPr>
      <w:r w:rsidRPr="00466AAB">
        <w:rPr>
          <w:rFonts w:ascii="Arial" w:hAnsi="Arial" w:cs="Arial"/>
          <w:szCs w:val="24"/>
        </w:rPr>
        <w:t xml:space="preserve">Councillor </w:t>
      </w:r>
      <w:r>
        <w:rPr>
          <w:rFonts w:ascii="Arial" w:hAnsi="Arial" w:cs="Arial"/>
          <w:szCs w:val="24"/>
        </w:rPr>
        <w:t xml:space="preserve">Hodsdon </w:t>
      </w:r>
      <w:r w:rsidRPr="00466AAB">
        <w:rPr>
          <w:rFonts w:ascii="Arial" w:hAnsi="Arial" w:cs="Arial"/>
          <w:szCs w:val="24"/>
        </w:rPr>
        <w:t xml:space="preserve">disclosed an impartiality interest in Item </w:t>
      </w:r>
      <w:r>
        <w:rPr>
          <w:rFonts w:ascii="Arial" w:hAnsi="Arial" w:cs="Arial"/>
          <w:szCs w:val="24"/>
        </w:rPr>
        <w:t xml:space="preserve">16.3 </w:t>
      </w:r>
      <w:r w:rsidRPr="00466AAB">
        <w:rPr>
          <w:rFonts w:ascii="Arial" w:hAnsi="Arial" w:cs="Arial"/>
          <w:szCs w:val="24"/>
        </w:rPr>
        <w:t xml:space="preserve">- </w:t>
      </w:r>
      <w:r w:rsidRPr="00A140A8">
        <w:rPr>
          <w:rFonts w:ascii="Arial" w:hAnsi="Arial" w:cs="Arial"/>
          <w:szCs w:val="24"/>
        </w:rPr>
        <w:t>PD12.03.33 Reconsideration of Development Application – Single House at 37C Kinninmont Avenue, Nedlands</w:t>
      </w:r>
      <w:r w:rsidRPr="00466AAB">
        <w:rPr>
          <w:rFonts w:ascii="Arial" w:hAnsi="Arial" w:cs="Arial"/>
          <w:szCs w:val="24"/>
        </w:rPr>
        <w:t xml:space="preserve">. </w:t>
      </w:r>
      <w:r>
        <w:rPr>
          <w:rFonts w:ascii="Arial" w:hAnsi="Arial" w:cs="Arial"/>
          <w:szCs w:val="24"/>
        </w:rPr>
        <w:t>Councillor Hodsdon</w:t>
      </w:r>
      <w:r w:rsidRPr="00625A49">
        <w:rPr>
          <w:rFonts w:ascii="Arial" w:hAnsi="Arial" w:cs="Arial"/>
          <w:szCs w:val="24"/>
        </w:rPr>
        <w:t xml:space="preserve"> disclosed that he has an association with the neighbour objecting to the application. </w:t>
      </w:r>
      <w:r w:rsidRPr="00DC6582">
        <w:rPr>
          <w:rFonts w:ascii="Arial" w:hAnsi="Arial" w:cs="Arial"/>
          <w:szCs w:val="24"/>
        </w:rPr>
        <w:t xml:space="preserve">This association is that the neighbour is the Mayor of the City of Nedlands, with whom he has a working relationship and as a consequence, there may be a perception that his impartiality on the matter may be affected. Councillor </w:t>
      </w:r>
      <w:r>
        <w:rPr>
          <w:rFonts w:ascii="Arial" w:hAnsi="Arial" w:cs="Arial"/>
          <w:szCs w:val="24"/>
        </w:rPr>
        <w:t>Hodsdon</w:t>
      </w:r>
      <w:r w:rsidRPr="00DC6582">
        <w:rPr>
          <w:rFonts w:ascii="Arial" w:hAnsi="Arial" w:cs="Arial"/>
          <w:szCs w:val="24"/>
        </w:rPr>
        <w:t xml:space="preserve"> declared that he would consider this matter on its merits and vote accordingly.</w:t>
      </w:r>
    </w:p>
    <w:p w14:paraId="4938659E" w14:textId="77777777" w:rsidR="00463C7E" w:rsidRDefault="00463C7E" w:rsidP="00463C7E">
      <w:pPr>
        <w:pStyle w:val="BodyTextIndent"/>
        <w:tabs>
          <w:tab w:val="clear" w:pos="720"/>
        </w:tabs>
        <w:ind w:left="-284"/>
        <w:rPr>
          <w:rFonts w:ascii="Arial" w:hAnsi="Arial" w:cs="Arial"/>
          <w:szCs w:val="24"/>
        </w:rPr>
      </w:pPr>
    </w:p>
    <w:p w14:paraId="21A1C711" w14:textId="15923129" w:rsidR="00463C7E" w:rsidRPr="00F27D06" w:rsidRDefault="00463C7E" w:rsidP="00463C7E">
      <w:pPr>
        <w:pStyle w:val="Heading2"/>
        <w:numPr>
          <w:ilvl w:val="1"/>
          <w:numId w:val="1"/>
        </w:numPr>
        <w:tabs>
          <w:tab w:val="clear" w:pos="720"/>
        </w:tabs>
        <w:spacing w:before="0" w:after="0"/>
        <w:ind w:left="-284" w:hanging="851"/>
        <w:rPr>
          <w:rFonts w:ascii="Arial" w:hAnsi="Arial" w:cs="Arial"/>
          <w:color w:val="244061" w:themeColor="accent1" w:themeShade="80"/>
          <w:szCs w:val="28"/>
          <w:u w:val="none"/>
        </w:rPr>
      </w:pPr>
      <w:bookmarkStart w:id="28" w:name="_Toc97885723"/>
      <w:r w:rsidRPr="00F27D06">
        <w:rPr>
          <w:rFonts w:ascii="Arial" w:hAnsi="Arial" w:cs="Arial"/>
          <w:color w:val="244061" w:themeColor="accent1" w:themeShade="80"/>
          <w:szCs w:val="28"/>
          <w:u w:val="none"/>
        </w:rPr>
        <w:t xml:space="preserve">Councillor </w:t>
      </w:r>
      <w:r>
        <w:rPr>
          <w:rFonts w:ascii="Arial" w:hAnsi="Arial" w:cs="Arial"/>
          <w:color w:val="244061" w:themeColor="accent1" w:themeShade="80"/>
          <w:szCs w:val="28"/>
          <w:u w:val="none"/>
        </w:rPr>
        <w:t>Wetherall</w:t>
      </w:r>
      <w:r w:rsidRPr="00F27D06">
        <w:rPr>
          <w:rFonts w:ascii="Arial" w:hAnsi="Arial" w:cs="Arial"/>
          <w:color w:val="244061" w:themeColor="accent1" w:themeShade="80"/>
          <w:szCs w:val="28"/>
          <w:u w:val="none"/>
        </w:rPr>
        <w:t xml:space="preserve"> – 16.3</w:t>
      </w:r>
      <w:r>
        <w:rPr>
          <w:rFonts w:ascii="Arial" w:hAnsi="Arial" w:cs="Arial"/>
          <w:color w:val="244061" w:themeColor="accent1" w:themeShade="80"/>
          <w:szCs w:val="28"/>
          <w:u w:val="none"/>
        </w:rPr>
        <w:t xml:space="preserve"> </w:t>
      </w:r>
      <w:r w:rsidRPr="00F27D06">
        <w:rPr>
          <w:rFonts w:ascii="Arial" w:hAnsi="Arial" w:cs="Arial"/>
          <w:color w:val="244061" w:themeColor="accent1" w:themeShade="80"/>
          <w:szCs w:val="28"/>
          <w:u w:val="none"/>
        </w:rPr>
        <w:t xml:space="preserve">- </w:t>
      </w:r>
      <w:r w:rsidRPr="001B7F79">
        <w:rPr>
          <w:rFonts w:ascii="Arial" w:hAnsi="Arial" w:cs="Arial"/>
          <w:color w:val="244061" w:themeColor="accent1" w:themeShade="80"/>
          <w:szCs w:val="28"/>
          <w:u w:val="none"/>
        </w:rPr>
        <w:t>PD12.03.33 Reconsideration of Development Application – Single House at 37C Kinninmont Avenue, Nedlands,</w:t>
      </w:r>
      <w:bookmarkEnd w:id="28"/>
    </w:p>
    <w:p w14:paraId="565E8974" w14:textId="77777777" w:rsidR="00463C7E" w:rsidRPr="009A127C" w:rsidRDefault="00463C7E" w:rsidP="00463C7E">
      <w:pPr>
        <w:pStyle w:val="BodyTextIndent"/>
        <w:tabs>
          <w:tab w:val="clear" w:pos="720"/>
        </w:tabs>
        <w:ind w:left="0"/>
        <w:rPr>
          <w:rFonts w:ascii="Arial" w:hAnsi="Arial" w:cs="Arial"/>
          <w:szCs w:val="24"/>
        </w:rPr>
      </w:pPr>
    </w:p>
    <w:p w14:paraId="03CBFC6A" w14:textId="400F0A1A" w:rsidR="00463C7E" w:rsidRDefault="00463C7E" w:rsidP="00463C7E">
      <w:pPr>
        <w:pStyle w:val="BodyTextIndent"/>
        <w:tabs>
          <w:tab w:val="clear" w:pos="720"/>
        </w:tabs>
        <w:ind w:left="-284"/>
        <w:rPr>
          <w:rFonts w:ascii="Arial" w:hAnsi="Arial" w:cs="Arial"/>
          <w:szCs w:val="24"/>
        </w:rPr>
      </w:pPr>
      <w:r w:rsidRPr="00466AAB">
        <w:rPr>
          <w:rFonts w:ascii="Arial" w:hAnsi="Arial" w:cs="Arial"/>
          <w:szCs w:val="24"/>
        </w:rPr>
        <w:t xml:space="preserve">Councillor </w:t>
      </w:r>
      <w:r>
        <w:rPr>
          <w:rFonts w:ascii="Arial" w:hAnsi="Arial" w:cs="Arial"/>
          <w:szCs w:val="24"/>
        </w:rPr>
        <w:t>Wetherall</w:t>
      </w:r>
      <w:r w:rsidRPr="00466AAB">
        <w:rPr>
          <w:rFonts w:ascii="Arial" w:hAnsi="Arial" w:cs="Arial"/>
          <w:szCs w:val="24"/>
        </w:rPr>
        <w:t xml:space="preserve"> disclosed an impartiality interest in Item </w:t>
      </w:r>
      <w:r>
        <w:rPr>
          <w:rFonts w:ascii="Arial" w:hAnsi="Arial" w:cs="Arial"/>
          <w:szCs w:val="24"/>
        </w:rPr>
        <w:t xml:space="preserve">16.3 </w:t>
      </w:r>
      <w:r w:rsidRPr="00466AAB">
        <w:rPr>
          <w:rFonts w:ascii="Arial" w:hAnsi="Arial" w:cs="Arial"/>
          <w:szCs w:val="24"/>
        </w:rPr>
        <w:t xml:space="preserve">- </w:t>
      </w:r>
      <w:r w:rsidRPr="00A140A8">
        <w:rPr>
          <w:rFonts w:ascii="Arial" w:hAnsi="Arial" w:cs="Arial"/>
          <w:szCs w:val="24"/>
        </w:rPr>
        <w:t>PD12.03.33 Reconsideration of Development Application – Single House at 37C Kinninmont Avenue, Nedlands</w:t>
      </w:r>
      <w:r w:rsidRPr="00466AAB">
        <w:rPr>
          <w:rFonts w:ascii="Arial" w:hAnsi="Arial" w:cs="Arial"/>
          <w:szCs w:val="24"/>
        </w:rPr>
        <w:t xml:space="preserve">. </w:t>
      </w:r>
      <w:r>
        <w:rPr>
          <w:rFonts w:ascii="Arial" w:hAnsi="Arial" w:cs="Arial"/>
          <w:szCs w:val="24"/>
        </w:rPr>
        <w:t>Councillor</w:t>
      </w:r>
      <w:r w:rsidRPr="00463C7E">
        <w:rPr>
          <w:rFonts w:ascii="Arial" w:hAnsi="Arial" w:cs="Arial"/>
          <w:szCs w:val="24"/>
        </w:rPr>
        <w:t xml:space="preserve"> </w:t>
      </w:r>
      <w:r>
        <w:rPr>
          <w:rFonts w:ascii="Arial" w:hAnsi="Arial" w:cs="Arial"/>
          <w:szCs w:val="24"/>
        </w:rPr>
        <w:t>Wetherall</w:t>
      </w:r>
      <w:r w:rsidRPr="00625A49">
        <w:rPr>
          <w:rFonts w:ascii="Arial" w:hAnsi="Arial" w:cs="Arial"/>
          <w:szCs w:val="24"/>
        </w:rPr>
        <w:t xml:space="preserve"> disclosed that he has an association with the neighbour objecting to the application. </w:t>
      </w:r>
      <w:r w:rsidRPr="00DC6582">
        <w:rPr>
          <w:rFonts w:ascii="Arial" w:hAnsi="Arial" w:cs="Arial"/>
          <w:szCs w:val="24"/>
        </w:rPr>
        <w:t xml:space="preserve">This association is that the neighbour is the Mayor of the City of Nedlands, with whom he has a working relationship and as a consequence, there may be a perception that his impartiality on the matter may be affected. Councillor </w:t>
      </w:r>
      <w:r>
        <w:rPr>
          <w:rFonts w:ascii="Arial" w:hAnsi="Arial" w:cs="Arial"/>
          <w:szCs w:val="24"/>
        </w:rPr>
        <w:t>Wetherall</w:t>
      </w:r>
      <w:r w:rsidRPr="00DC6582">
        <w:rPr>
          <w:rFonts w:ascii="Arial" w:hAnsi="Arial" w:cs="Arial"/>
          <w:szCs w:val="24"/>
        </w:rPr>
        <w:t xml:space="preserve"> declared that he would consider this matter on its merits and vote accordingly.</w:t>
      </w:r>
    </w:p>
    <w:p w14:paraId="1C036196" w14:textId="2B036EAA" w:rsidR="00CF7827" w:rsidRDefault="00CF7827" w:rsidP="00463C7E">
      <w:pPr>
        <w:pStyle w:val="BodyTextIndent"/>
        <w:tabs>
          <w:tab w:val="clear" w:pos="720"/>
        </w:tabs>
        <w:ind w:left="-284"/>
        <w:rPr>
          <w:rFonts w:ascii="Arial" w:hAnsi="Arial" w:cs="Arial"/>
          <w:szCs w:val="24"/>
        </w:rPr>
      </w:pPr>
    </w:p>
    <w:p w14:paraId="3DB9446D" w14:textId="77777777" w:rsidR="00CF7827" w:rsidRDefault="00CF7827" w:rsidP="00463C7E">
      <w:pPr>
        <w:pStyle w:val="BodyTextIndent"/>
        <w:tabs>
          <w:tab w:val="clear" w:pos="720"/>
        </w:tabs>
        <w:ind w:left="-284"/>
        <w:rPr>
          <w:rFonts w:ascii="Arial" w:hAnsi="Arial" w:cs="Arial"/>
          <w:szCs w:val="24"/>
        </w:rPr>
      </w:pPr>
    </w:p>
    <w:p w14:paraId="49C764C9" w14:textId="2A85B4A4" w:rsidR="00D05D60" w:rsidRPr="00164E62" w:rsidRDefault="00562866"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29" w:name="_Toc97222165"/>
      <w:bookmarkStart w:id="30" w:name="_Toc97885724"/>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Given Due Consideration to Papers</w:t>
      </w:r>
      <w:bookmarkEnd w:id="29"/>
      <w:bookmarkEnd w:id="30"/>
    </w:p>
    <w:p w14:paraId="49C764CA" w14:textId="77777777" w:rsidR="00D05D60" w:rsidRPr="00046B3A" w:rsidRDefault="00D05D60" w:rsidP="000A00F8">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CB" w14:textId="3AD7C746" w:rsidR="00D05D60" w:rsidRPr="00046B3A" w:rsidRDefault="00791AD9" w:rsidP="000A00F8">
      <w:pPr>
        <w:ind w:left="-284" w:right="187"/>
        <w:jc w:val="both"/>
        <w:rPr>
          <w:rFonts w:ascii="Arial" w:hAnsi="Arial" w:cs="Arial"/>
          <w:szCs w:val="24"/>
        </w:rPr>
      </w:pPr>
      <w:r>
        <w:rPr>
          <w:rFonts w:ascii="Arial" w:hAnsi="Arial" w:cs="Arial"/>
          <w:szCs w:val="24"/>
        </w:rPr>
        <w:t>This item will be dealt with at the Ordinary Council Meeting.</w:t>
      </w:r>
    </w:p>
    <w:p w14:paraId="49C764CC" w14:textId="739F14D6" w:rsidR="00D05D60" w:rsidRPr="00046B3A" w:rsidRDefault="00D05D60" w:rsidP="000A00F8">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786548EA" w14:textId="77777777" w:rsidR="00E24F6A" w:rsidRPr="00046B3A" w:rsidRDefault="00E24F6A" w:rsidP="000A00F8">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CE" w14:textId="649E2316" w:rsidR="00D05D60" w:rsidRPr="00164E62" w:rsidRDefault="00F46E54"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1" w:name="_Toc97222166"/>
      <w:bookmarkStart w:id="32" w:name="_Toc97885725"/>
      <w:r w:rsidRPr="00164E62">
        <w:rPr>
          <w:rFonts w:ascii="Arial" w:hAnsi="Arial" w:cs="Arial"/>
          <w:caps w:val="0"/>
          <w:color w:val="17365D" w:themeColor="text2" w:themeShade="BF"/>
          <w:szCs w:val="28"/>
          <w:u w:val="none"/>
        </w:rPr>
        <w:t>Confirmation of Minutes</w:t>
      </w:r>
      <w:bookmarkEnd w:id="31"/>
      <w:bookmarkEnd w:id="32"/>
    </w:p>
    <w:p w14:paraId="49C764CF" w14:textId="77777777" w:rsidR="00D05D60" w:rsidRPr="00046B3A" w:rsidRDefault="00D05D60" w:rsidP="000A00F8">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D0" w14:textId="62B679C6" w:rsidR="00012C59" w:rsidRPr="00046B3A" w:rsidRDefault="00F46E54" w:rsidP="000A00F8">
      <w:pPr>
        <w:ind w:left="-284" w:right="187"/>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0A00F8">
      <w:pPr>
        <w:pStyle w:val="CouncilHeading"/>
        <w:ind w:right="187"/>
      </w:pPr>
    </w:p>
    <w:p w14:paraId="49C764D2" w14:textId="77777777" w:rsidR="003D10A2" w:rsidRPr="00046B3A" w:rsidRDefault="003D10A2" w:rsidP="000A00F8">
      <w:pPr>
        <w:pStyle w:val="CouncilHeading"/>
        <w:ind w:right="187"/>
      </w:pPr>
    </w:p>
    <w:p w14:paraId="49C764D3" w14:textId="170FE018" w:rsidR="003D10A2" w:rsidRPr="00164E62" w:rsidRDefault="00F46E54"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3" w:name="_Toc97222167"/>
      <w:bookmarkStart w:id="34" w:name="_Toc97885726"/>
      <w:r w:rsidRPr="00164E62">
        <w:rPr>
          <w:rFonts w:ascii="Arial" w:hAnsi="Arial" w:cs="Arial"/>
          <w:caps w:val="0"/>
          <w:color w:val="17365D" w:themeColor="text2" w:themeShade="BF"/>
          <w:szCs w:val="28"/>
          <w:u w:val="none"/>
        </w:rPr>
        <w:t>Announcements of the Presiding Member without discussion.</w:t>
      </w:r>
      <w:bookmarkEnd w:id="33"/>
      <w:bookmarkEnd w:id="34"/>
    </w:p>
    <w:p w14:paraId="49C764D4" w14:textId="77777777" w:rsidR="003D10A2" w:rsidRPr="00046B3A" w:rsidRDefault="003D10A2" w:rsidP="000A00F8">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219E4B7B" w14:textId="77777777" w:rsidR="00F46E54" w:rsidRPr="00046B3A" w:rsidRDefault="00F46E54" w:rsidP="000A00F8">
      <w:pPr>
        <w:ind w:left="-284" w:right="187"/>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0A00F8">
      <w:pPr>
        <w:pStyle w:val="CouncilHeading"/>
        <w:ind w:right="187"/>
      </w:pPr>
    </w:p>
    <w:p w14:paraId="4501F235" w14:textId="77777777" w:rsidR="0046246E" w:rsidRDefault="0046246E" w:rsidP="000A00F8">
      <w:pPr>
        <w:pStyle w:val="CouncilHeading"/>
        <w:ind w:right="187"/>
      </w:pPr>
    </w:p>
    <w:p w14:paraId="4F478938" w14:textId="33302BDC" w:rsidR="00F46E54" w:rsidRPr="00164E62" w:rsidRDefault="00F46E54"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5" w:name="_Toc97222168"/>
      <w:bookmarkStart w:id="36" w:name="_Toc97885727"/>
      <w:r w:rsidRPr="00164E62">
        <w:rPr>
          <w:rFonts w:ascii="Arial" w:hAnsi="Arial" w:cs="Arial"/>
          <w:caps w:val="0"/>
          <w:color w:val="17365D" w:themeColor="text2" w:themeShade="BF"/>
          <w:szCs w:val="28"/>
          <w:u w:val="none"/>
        </w:rPr>
        <w:t>Members Announcements without discussion.</w:t>
      </w:r>
      <w:bookmarkEnd w:id="35"/>
      <w:bookmarkEnd w:id="36"/>
    </w:p>
    <w:p w14:paraId="0667F9AC" w14:textId="77777777" w:rsidR="00F46E54" w:rsidRPr="00046B3A" w:rsidRDefault="00F46E54" w:rsidP="000A00F8">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5DE1E42B" w14:textId="77777777" w:rsidR="00F46E54" w:rsidRPr="00046B3A" w:rsidRDefault="00F46E54" w:rsidP="000A00F8">
      <w:pPr>
        <w:ind w:left="-284" w:right="187"/>
        <w:jc w:val="both"/>
        <w:rPr>
          <w:rFonts w:ascii="Arial" w:hAnsi="Arial" w:cs="Arial"/>
          <w:noProof/>
        </w:rPr>
      </w:pPr>
      <w:r>
        <w:rPr>
          <w:rFonts w:ascii="Arial" w:hAnsi="Arial" w:cs="Arial"/>
          <w:noProof/>
        </w:rPr>
        <w:t>This item will be dealt with at the Ordinary Council Meeting.</w:t>
      </w:r>
    </w:p>
    <w:p w14:paraId="4BCE56CD" w14:textId="45E4C3CC" w:rsidR="00F46E54" w:rsidRDefault="00F46E54" w:rsidP="000A00F8">
      <w:pPr>
        <w:pStyle w:val="CouncilHeading"/>
        <w:ind w:right="187"/>
      </w:pPr>
    </w:p>
    <w:p w14:paraId="74385454" w14:textId="300817F2" w:rsidR="00F46E54" w:rsidRDefault="00F46E54" w:rsidP="000A00F8">
      <w:pPr>
        <w:pStyle w:val="CouncilHeading"/>
        <w:ind w:right="187"/>
      </w:pPr>
    </w:p>
    <w:p w14:paraId="418B7B73" w14:textId="7F6D4420" w:rsidR="00F46E54" w:rsidRPr="00164E62" w:rsidRDefault="00F46E54"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7" w:name="_Toc97222169"/>
      <w:bookmarkStart w:id="38" w:name="_Toc97885728"/>
      <w:r w:rsidRPr="00164E62">
        <w:rPr>
          <w:rFonts w:ascii="Arial" w:hAnsi="Arial" w:cs="Arial"/>
          <w:caps w:val="0"/>
          <w:color w:val="17365D" w:themeColor="text2" w:themeShade="BF"/>
          <w:szCs w:val="28"/>
          <w:u w:val="none"/>
        </w:rPr>
        <w:lastRenderedPageBreak/>
        <w:t>Matters for Which the Meeting May Be Closed</w:t>
      </w:r>
      <w:bookmarkEnd w:id="37"/>
      <w:bookmarkEnd w:id="38"/>
    </w:p>
    <w:p w14:paraId="2362BD7A" w14:textId="1E0BA6AC" w:rsidR="00F46E54" w:rsidRDefault="00F46E54" w:rsidP="000A00F8">
      <w:pPr>
        <w:pStyle w:val="CouncilHeading"/>
        <w:ind w:right="187"/>
      </w:pPr>
    </w:p>
    <w:p w14:paraId="1EDAB2D3" w14:textId="53BCBB23" w:rsidR="00F46E54" w:rsidRDefault="00F46E54" w:rsidP="0046246E">
      <w:pPr>
        <w:ind w:left="-284" w:right="187"/>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771EA533" w14:textId="77777777" w:rsidR="0082054E" w:rsidRDefault="0082054E" w:rsidP="0046246E">
      <w:pPr>
        <w:ind w:left="-284" w:right="187"/>
        <w:jc w:val="both"/>
        <w:rPr>
          <w:rFonts w:ascii="Arial" w:hAnsi="Arial" w:cs="Arial"/>
          <w:szCs w:val="24"/>
        </w:rPr>
      </w:pPr>
    </w:p>
    <w:p w14:paraId="435CBEA1" w14:textId="116BB9A2" w:rsidR="0082054E" w:rsidRDefault="0082054E" w:rsidP="0046246E">
      <w:pPr>
        <w:ind w:left="-284" w:right="187"/>
        <w:jc w:val="both"/>
        <w:rPr>
          <w:rFonts w:ascii="Arial" w:hAnsi="Arial" w:cs="Arial"/>
          <w:szCs w:val="24"/>
        </w:rPr>
      </w:pPr>
      <w:r>
        <w:rPr>
          <w:rFonts w:ascii="Arial" w:hAnsi="Arial" w:cs="Arial"/>
          <w:szCs w:val="24"/>
        </w:rPr>
        <w:t>Nil.</w:t>
      </w:r>
      <w:r w:rsidR="002A16A6">
        <w:rPr>
          <w:rFonts w:ascii="Arial" w:hAnsi="Arial" w:cs="Arial"/>
          <w:szCs w:val="24"/>
        </w:rPr>
        <w:t xml:space="preserve"> </w:t>
      </w:r>
    </w:p>
    <w:p w14:paraId="733195E2" w14:textId="45DE3E61" w:rsidR="0046246E" w:rsidRDefault="0046246E" w:rsidP="0046246E">
      <w:pPr>
        <w:ind w:left="-284" w:right="187"/>
        <w:jc w:val="both"/>
        <w:rPr>
          <w:rFonts w:ascii="Arial" w:hAnsi="Arial" w:cs="Arial"/>
          <w:szCs w:val="24"/>
        </w:rPr>
      </w:pPr>
    </w:p>
    <w:p w14:paraId="632B0A9D" w14:textId="77777777" w:rsidR="00A546D9" w:rsidRDefault="00A546D9" w:rsidP="000A00F8">
      <w:pPr>
        <w:ind w:left="-567" w:right="187"/>
        <w:jc w:val="both"/>
        <w:rPr>
          <w:rFonts w:ascii="Arial" w:hAnsi="Arial" w:cs="Arial"/>
          <w:szCs w:val="24"/>
        </w:rPr>
      </w:pPr>
    </w:p>
    <w:p w14:paraId="433389E7" w14:textId="219852B8" w:rsidR="005949FF" w:rsidRPr="00164E62" w:rsidRDefault="005949FF"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39" w:name="_Toc97222170"/>
      <w:bookmarkStart w:id="40" w:name="_Toc97885729"/>
      <w:r w:rsidRPr="00164E62">
        <w:rPr>
          <w:rFonts w:ascii="Arial" w:hAnsi="Arial" w:cs="Arial"/>
          <w:caps w:val="0"/>
          <w:color w:val="17365D" w:themeColor="text2" w:themeShade="BF"/>
          <w:szCs w:val="28"/>
          <w:u w:val="none"/>
        </w:rPr>
        <w:t>En Bloc Items</w:t>
      </w:r>
      <w:bookmarkEnd w:id="39"/>
      <w:bookmarkEnd w:id="40"/>
    </w:p>
    <w:p w14:paraId="26A9349B" w14:textId="4453D41B" w:rsidR="005949FF" w:rsidRPr="005949FF" w:rsidRDefault="005949FF" w:rsidP="000A00F8">
      <w:pPr>
        <w:ind w:left="-567" w:right="187"/>
        <w:jc w:val="both"/>
        <w:rPr>
          <w:rFonts w:ascii="Arial" w:hAnsi="Arial" w:cs="Arial"/>
          <w:b/>
          <w:bCs/>
          <w:szCs w:val="24"/>
        </w:rPr>
      </w:pPr>
    </w:p>
    <w:p w14:paraId="629E12CF" w14:textId="4FCA9DBC" w:rsidR="005949FF" w:rsidRDefault="005949FF" w:rsidP="000A00F8">
      <w:pPr>
        <w:ind w:left="-284" w:right="187"/>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0A00F8">
      <w:pPr>
        <w:ind w:left="-567" w:right="187"/>
        <w:jc w:val="both"/>
        <w:rPr>
          <w:rFonts w:ascii="Arial" w:hAnsi="Arial" w:cs="Arial"/>
          <w:szCs w:val="24"/>
        </w:rPr>
      </w:pPr>
    </w:p>
    <w:p w14:paraId="7EF35A82" w14:textId="77777777" w:rsidR="005949FF" w:rsidRPr="009E2D4C" w:rsidRDefault="005949FF" w:rsidP="000A00F8">
      <w:pPr>
        <w:ind w:left="-567" w:right="187"/>
        <w:jc w:val="both"/>
        <w:rPr>
          <w:rFonts w:ascii="Arial" w:hAnsi="Arial" w:cs="Arial"/>
          <w:szCs w:val="24"/>
        </w:rPr>
      </w:pPr>
    </w:p>
    <w:p w14:paraId="69294AC1" w14:textId="17634793" w:rsidR="00F46E54" w:rsidRPr="00164E62" w:rsidRDefault="00671F60"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41" w:name="_Toc97222171"/>
      <w:bookmarkStart w:id="42" w:name="_Toc97885730"/>
      <w:r w:rsidRPr="00164E62">
        <w:rPr>
          <w:rFonts w:ascii="Arial" w:hAnsi="Arial" w:cs="Arial"/>
          <w:caps w:val="0"/>
          <w:color w:val="17365D" w:themeColor="text2" w:themeShade="BF"/>
          <w:szCs w:val="28"/>
          <w:u w:val="none"/>
        </w:rPr>
        <w:t>Minutes of Council Committees and Administrative Liaison Working Groups</w:t>
      </w:r>
      <w:bookmarkEnd w:id="41"/>
      <w:bookmarkEnd w:id="42"/>
    </w:p>
    <w:p w14:paraId="4005D48C" w14:textId="42C38225" w:rsidR="00F46E54" w:rsidRDefault="00F46E54" w:rsidP="000A00F8">
      <w:pPr>
        <w:pStyle w:val="CouncilHeading"/>
        <w:ind w:right="187"/>
      </w:pPr>
    </w:p>
    <w:p w14:paraId="768C2B97" w14:textId="0DB81C15" w:rsidR="00671F60" w:rsidRPr="00164E62" w:rsidRDefault="00671F60" w:rsidP="000A00F8">
      <w:pPr>
        <w:pStyle w:val="Heading1"/>
        <w:numPr>
          <w:ilvl w:val="1"/>
          <w:numId w:val="1"/>
        </w:numPr>
        <w:tabs>
          <w:tab w:val="clear" w:pos="720"/>
          <w:tab w:val="clear" w:pos="2410"/>
          <w:tab w:val="clear" w:pos="2977"/>
          <w:tab w:val="clear" w:pos="8335"/>
          <w:tab w:val="clear" w:pos="8505"/>
        </w:tabs>
        <w:spacing w:before="0" w:after="0"/>
        <w:ind w:left="-284" w:right="187" w:hanging="850"/>
        <w:rPr>
          <w:color w:val="17365D" w:themeColor="text2" w:themeShade="BF"/>
          <w:sz w:val="32"/>
          <w:szCs w:val="22"/>
        </w:rPr>
      </w:pPr>
      <w:bookmarkStart w:id="43" w:name="_Toc97222172"/>
      <w:bookmarkStart w:id="44" w:name="_Toc97885731"/>
      <w:r w:rsidRPr="00164E62">
        <w:rPr>
          <w:rFonts w:ascii="Arial" w:hAnsi="Arial" w:cs="Arial"/>
          <w:caps w:val="0"/>
          <w:color w:val="17365D" w:themeColor="text2" w:themeShade="BF"/>
          <w:szCs w:val="28"/>
          <w:u w:val="none"/>
        </w:rPr>
        <w:t>Minutes of the following Committee Meetings (in date order) are to be received:</w:t>
      </w:r>
      <w:bookmarkEnd w:id="43"/>
      <w:bookmarkEnd w:id="44"/>
    </w:p>
    <w:p w14:paraId="2EA863D5" w14:textId="77777777" w:rsidR="00671F60" w:rsidRPr="00671F60" w:rsidRDefault="00671F60" w:rsidP="000A00F8">
      <w:pPr>
        <w:ind w:right="187"/>
      </w:pPr>
    </w:p>
    <w:p w14:paraId="35974315" w14:textId="77777777" w:rsidR="00671F60" w:rsidRPr="007A1A78" w:rsidRDefault="00671F60" w:rsidP="000A00F8">
      <w:pPr>
        <w:tabs>
          <w:tab w:val="left" w:pos="1440"/>
          <w:tab w:val="left" w:pos="2410"/>
          <w:tab w:val="left" w:pos="2977"/>
          <w:tab w:val="right" w:pos="8505"/>
        </w:tabs>
        <w:ind w:left="-284" w:right="187"/>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0A00F8">
      <w:pPr>
        <w:pStyle w:val="CouncilHeading"/>
        <w:ind w:right="187"/>
      </w:pPr>
    </w:p>
    <w:p w14:paraId="3BBEA8A7" w14:textId="0782ED2E" w:rsidR="00F46E54" w:rsidRDefault="00671F60" w:rsidP="000A00F8">
      <w:pPr>
        <w:pStyle w:val="CouncilHeading"/>
        <w:ind w:right="187"/>
      </w:pPr>
      <w:r w:rsidRPr="005949FF">
        <w:t>This item will be dealt with at the Ordinary Council Meeting.</w:t>
      </w:r>
    </w:p>
    <w:p w14:paraId="44D1C08C" w14:textId="6F5F6B1A" w:rsidR="00CF7827" w:rsidRDefault="00CF7827" w:rsidP="000A00F8">
      <w:pPr>
        <w:pStyle w:val="CouncilHeading"/>
        <w:ind w:right="187"/>
      </w:pPr>
    </w:p>
    <w:p w14:paraId="3A9CBD88" w14:textId="77777777" w:rsidR="00CF7827" w:rsidRPr="005949FF" w:rsidRDefault="00CF7827" w:rsidP="000A00F8">
      <w:pPr>
        <w:pStyle w:val="CouncilHeading"/>
        <w:ind w:right="187"/>
      </w:pPr>
    </w:p>
    <w:p w14:paraId="2AE0FEE0" w14:textId="5ABDDAD6" w:rsidR="00F50013" w:rsidRPr="00164E62" w:rsidRDefault="0095739B" w:rsidP="007A6368">
      <w:pPr>
        <w:pStyle w:val="Heading1"/>
        <w:numPr>
          <w:ilvl w:val="0"/>
          <w:numId w:val="1"/>
        </w:numPr>
        <w:tabs>
          <w:tab w:val="clear" w:pos="720"/>
          <w:tab w:val="clear" w:pos="2410"/>
          <w:tab w:val="clear" w:pos="2977"/>
          <w:tab w:val="clear" w:pos="8335"/>
          <w:tab w:val="clear" w:pos="8505"/>
        </w:tabs>
        <w:spacing w:before="0" w:after="0"/>
        <w:ind w:left="-284" w:right="187" w:hanging="850"/>
        <w:rPr>
          <w:sz w:val="32"/>
          <w:szCs w:val="22"/>
        </w:rPr>
      </w:pPr>
      <w:bookmarkStart w:id="45" w:name="_Toc97222173"/>
      <w:bookmarkStart w:id="46" w:name="_Toc97885732"/>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061839">
        <w:rPr>
          <w:rFonts w:ascii="Arial" w:hAnsi="Arial" w:cs="Arial"/>
          <w:caps w:val="0"/>
          <w:color w:val="17365D" w:themeColor="text2" w:themeShade="BF"/>
          <w:szCs w:val="28"/>
          <w:u w:val="none"/>
        </w:rPr>
        <w:t>1</w:t>
      </w:r>
      <w:r w:rsidR="002261E6">
        <w:rPr>
          <w:rFonts w:ascii="Arial" w:hAnsi="Arial" w:cs="Arial"/>
          <w:caps w:val="0"/>
          <w:color w:val="17365D" w:themeColor="text2" w:themeShade="BF"/>
          <w:szCs w:val="28"/>
          <w:u w:val="none"/>
        </w:rPr>
        <w:t>0</w:t>
      </w:r>
      <w:r w:rsidR="00061839">
        <w:rPr>
          <w:rFonts w:ascii="Arial" w:hAnsi="Arial" w:cs="Arial"/>
          <w:caps w:val="0"/>
          <w:color w:val="17365D" w:themeColor="text2" w:themeShade="BF"/>
          <w:szCs w:val="28"/>
          <w:u w:val="none"/>
        </w:rPr>
        <w:t>.03.22</w:t>
      </w:r>
      <w:r w:rsidR="00F50013" w:rsidRPr="00164E62">
        <w:rPr>
          <w:rFonts w:ascii="Arial" w:hAnsi="Arial" w:cs="Arial"/>
          <w:caps w:val="0"/>
          <w:color w:val="17365D" w:themeColor="text2" w:themeShade="BF"/>
          <w:szCs w:val="28"/>
          <w:u w:val="none"/>
        </w:rPr>
        <w:t xml:space="preserve"> to PD</w:t>
      </w:r>
      <w:r w:rsidR="00920BEE">
        <w:rPr>
          <w:rFonts w:ascii="Arial" w:hAnsi="Arial" w:cs="Arial"/>
          <w:caps w:val="0"/>
          <w:color w:val="17365D" w:themeColor="text2" w:themeShade="BF"/>
          <w:szCs w:val="28"/>
          <w:u w:val="none"/>
        </w:rPr>
        <w:t>15.03.22</w:t>
      </w:r>
      <w:bookmarkEnd w:id="45"/>
      <w:bookmarkEnd w:id="46"/>
      <w:r w:rsidR="00F50013" w:rsidRPr="00164E62">
        <w:rPr>
          <w:rFonts w:ascii="Arial" w:hAnsi="Arial" w:cs="Arial"/>
          <w:caps w:val="0"/>
          <w:color w:val="17365D" w:themeColor="text2" w:themeShade="BF"/>
          <w:szCs w:val="28"/>
          <w:u w:val="none"/>
        </w:rPr>
        <w:t xml:space="preserve"> </w:t>
      </w:r>
    </w:p>
    <w:p w14:paraId="3009F27A" w14:textId="119CB598" w:rsidR="00671F60" w:rsidRPr="007575F5" w:rsidRDefault="00671F60" w:rsidP="007A6368">
      <w:pPr>
        <w:pStyle w:val="CouncilHeading"/>
        <w:ind w:right="187"/>
        <w:rPr>
          <w:sz w:val="28"/>
          <w:szCs w:val="28"/>
        </w:rPr>
      </w:pPr>
    </w:p>
    <w:p w14:paraId="134284C4" w14:textId="3F3F161C" w:rsidR="00EF3F86" w:rsidRPr="007575F5" w:rsidRDefault="00247DA9" w:rsidP="0046246E">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eastAsia="MS Gothic" w:hAnsi="Arial" w:cs="Arial"/>
          <w:bCs/>
          <w:color w:val="17365D"/>
          <w:szCs w:val="28"/>
        </w:rPr>
      </w:pPr>
      <w:bookmarkStart w:id="47" w:name="_Toc97222174"/>
      <w:bookmarkStart w:id="48" w:name="_Toc97885733"/>
      <w:r w:rsidRPr="007575F5">
        <w:rPr>
          <w:rFonts w:ascii="Arial" w:hAnsi="Arial" w:cs="Arial"/>
          <w:caps w:val="0"/>
          <w:color w:val="17365D" w:themeColor="text2" w:themeShade="BF"/>
          <w:szCs w:val="28"/>
          <w:u w:val="none"/>
        </w:rPr>
        <w:t>P</w:t>
      </w:r>
      <w:r w:rsidR="00940558">
        <w:rPr>
          <w:rFonts w:ascii="Arial" w:hAnsi="Arial" w:cs="Arial"/>
          <w:caps w:val="0"/>
          <w:color w:val="17365D" w:themeColor="text2" w:themeShade="BF"/>
          <w:szCs w:val="28"/>
          <w:u w:val="none"/>
        </w:rPr>
        <w:t>D</w:t>
      </w:r>
      <w:r w:rsidRPr="007575F5">
        <w:rPr>
          <w:rFonts w:ascii="Arial" w:hAnsi="Arial" w:cs="Arial"/>
          <w:caps w:val="0"/>
          <w:color w:val="17365D" w:themeColor="text2" w:themeShade="BF"/>
          <w:szCs w:val="28"/>
          <w:u w:val="none"/>
        </w:rPr>
        <w:t xml:space="preserve">10.03.22 Consideration </w:t>
      </w:r>
      <w:r>
        <w:rPr>
          <w:rFonts w:ascii="Arial" w:hAnsi="Arial" w:cs="Arial"/>
          <w:caps w:val="0"/>
          <w:color w:val="17365D" w:themeColor="text2" w:themeShade="BF"/>
          <w:szCs w:val="28"/>
          <w:u w:val="none"/>
        </w:rPr>
        <w:t>o</w:t>
      </w:r>
      <w:r w:rsidRPr="007575F5">
        <w:rPr>
          <w:rFonts w:ascii="Arial" w:hAnsi="Arial" w:cs="Arial"/>
          <w:caps w:val="0"/>
          <w:color w:val="17365D" w:themeColor="text2" w:themeShade="BF"/>
          <w:szCs w:val="28"/>
          <w:u w:val="none"/>
        </w:rPr>
        <w:t xml:space="preserve">f </w:t>
      </w:r>
      <w:r w:rsidRPr="007575F5">
        <w:rPr>
          <w:rFonts w:ascii="Arial" w:eastAsia="MS Gothic" w:hAnsi="Arial" w:cs="Arial"/>
          <w:bCs/>
          <w:caps w:val="0"/>
          <w:color w:val="17365D"/>
          <w:szCs w:val="28"/>
          <w:u w:val="none"/>
        </w:rPr>
        <w:t xml:space="preserve">Development Application – Single House </w:t>
      </w:r>
      <w:r>
        <w:rPr>
          <w:rFonts w:ascii="Arial" w:eastAsia="MS Gothic" w:hAnsi="Arial" w:cs="Arial"/>
          <w:bCs/>
          <w:caps w:val="0"/>
          <w:color w:val="17365D"/>
          <w:szCs w:val="28"/>
          <w:u w:val="none"/>
        </w:rPr>
        <w:t>a</w:t>
      </w:r>
      <w:r w:rsidRPr="007575F5">
        <w:rPr>
          <w:rFonts w:ascii="Arial" w:eastAsia="MS Gothic" w:hAnsi="Arial" w:cs="Arial"/>
          <w:bCs/>
          <w:caps w:val="0"/>
          <w:color w:val="17365D"/>
          <w:szCs w:val="28"/>
          <w:u w:val="none"/>
        </w:rPr>
        <w:t>t 60</w:t>
      </w:r>
      <w:r>
        <w:rPr>
          <w:rFonts w:ascii="Arial" w:eastAsia="MS Gothic" w:hAnsi="Arial" w:cs="Arial"/>
          <w:bCs/>
          <w:caps w:val="0"/>
          <w:color w:val="17365D"/>
          <w:szCs w:val="28"/>
          <w:u w:val="none"/>
        </w:rPr>
        <w:t>A</w:t>
      </w:r>
      <w:r w:rsidRPr="007575F5">
        <w:rPr>
          <w:rFonts w:ascii="Arial" w:eastAsia="MS Gothic" w:hAnsi="Arial" w:cs="Arial"/>
          <w:bCs/>
          <w:caps w:val="0"/>
          <w:color w:val="17365D"/>
          <w:szCs w:val="28"/>
          <w:u w:val="none"/>
        </w:rPr>
        <w:t xml:space="preserve"> Strickland Street, Mount Claremont</w:t>
      </w:r>
      <w:bookmarkEnd w:id="47"/>
      <w:bookmarkEnd w:id="48"/>
    </w:p>
    <w:p w14:paraId="55FD3157" w14:textId="77777777" w:rsidR="0036259E" w:rsidRPr="0036259E" w:rsidRDefault="0036259E" w:rsidP="0046246E">
      <w:pPr>
        <w:ind w:right="-238"/>
      </w:pPr>
    </w:p>
    <w:p w14:paraId="2563E157" w14:textId="77777777" w:rsidR="002025DB" w:rsidRDefault="002025DB" w:rsidP="002025DB">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27F59E8D" w14:textId="77777777" w:rsidR="00EF3F86" w:rsidRDefault="00EF3F86" w:rsidP="0046246E">
      <w:pPr>
        <w:ind w:left="-284" w:right="-238"/>
        <w:jc w:val="both"/>
        <w:rPr>
          <w:rFonts w:ascii="Arial" w:hAnsi="Arial" w:cs="Arial"/>
          <w:szCs w:val="24"/>
        </w:rPr>
      </w:pPr>
    </w:p>
    <w:p w14:paraId="04AFBFC9" w14:textId="07AFFAB2" w:rsidR="002B0D7B" w:rsidRDefault="002B0D7B" w:rsidP="0046246E">
      <w:pPr>
        <w:ind w:left="-284" w:right="-238"/>
        <w:jc w:val="both"/>
        <w:rPr>
          <w:rFonts w:ascii="Arial" w:hAnsi="Arial" w:cs="Arial"/>
          <w:bCs/>
          <w:szCs w:val="24"/>
        </w:rPr>
      </w:pPr>
      <w:r w:rsidRPr="002B0D7B">
        <w:rPr>
          <w:rFonts w:ascii="Arial" w:hAnsi="Arial" w:cs="Arial"/>
          <w:bCs/>
          <w:szCs w:val="24"/>
        </w:rPr>
        <w:t>C</w:t>
      </w:r>
      <w:r w:rsidR="00135B35">
        <w:rPr>
          <w:rFonts w:ascii="Arial" w:hAnsi="Arial" w:cs="Arial"/>
          <w:bCs/>
          <w:szCs w:val="24"/>
        </w:rPr>
        <w:t>ouncillor</w:t>
      </w:r>
      <w:r w:rsidRPr="002B0D7B">
        <w:rPr>
          <w:rFonts w:ascii="Arial" w:hAnsi="Arial" w:cs="Arial"/>
          <w:bCs/>
          <w:szCs w:val="24"/>
        </w:rPr>
        <w:t xml:space="preserve"> Mangano</w:t>
      </w:r>
      <w:r>
        <w:rPr>
          <w:rFonts w:ascii="Arial" w:hAnsi="Arial" w:cs="Arial"/>
          <w:bCs/>
          <w:szCs w:val="24"/>
        </w:rPr>
        <w:t xml:space="preserve"> </w:t>
      </w:r>
      <w:r w:rsidR="006D78B0">
        <w:rPr>
          <w:rFonts w:ascii="Arial" w:hAnsi="Arial" w:cs="Arial"/>
          <w:bCs/>
          <w:szCs w:val="24"/>
        </w:rPr>
        <w:t>–</w:t>
      </w:r>
      <w:r>
        <w:rPr>
          <w:rFonts w:ascii="Arial" w:hAnsi="Arial" w:cs="Arial"/>
          <w:bCs/>
          <w:szCs w:val="24"/>
        </w:rPr>
        <w:t xml:space="preserve"> </w:t>
      </w:r>
      <w:r w:rsidR="006D78B0">
        <w:rPr>
          <w:rFonts w:ascii="Arial" w:hAnsi="Arial" w:cs="Arial"/>
          <w:bCs/>
          <w:szCs w:val="24"/>
        </w:rPr>
        <w:t>Increase in fill levels creating house to</w:t>
      </w:r>
      <w:r w:rsidR="00135B35">
        <w:rPr>
          <w:rFonts w:ascii="Arial" w:hAnsi="Arial" w:cs="Arial"/>
          <w:bCs/>
          <w:szCs w:val="24"/>
        </w:rPr>
        <w:t xml:space="preserve"> be</w:t>
      </w:r>
      <w:r w:rsidR="006D78B0">
        <w:rPr>
          <w:rFonts w:ascii="Arial" w:hAnsi="Arial" w:cs="Arial"/>
          <w:bCs/>
          <w:szCs w:val="24"/>
        </w:rPr>
        <w:t xml:space="preserve"> </w:t>
      </w:r>
      <w:r w:rsidR="00135B35">
        <w:rPr>
          <w:rFonts w:ascii="Arial" w:hAnsi="Arial" w:cs="Arial"/>
          <w:bCs/>
          <w:szCs w:val="24"/>
        </w:rPr>
        <w:t>built</w:t>
      </w:r>
      <w:r w:rsidR="006D78B0">
        <w:rPr>
          <w:rFonts w:ascii="Arial" w:hAnsi="Arial" w:cs="Arial"/>
          <w:bCs/>
          <w:szCs w:val="24"/>
        </w:rPr>
        <w:t xml:space="preserve"> higher and therefore </w:t>
      </w:r>
      <w:r w:rsidR="006D215B">
        <w:rPr>
          <w:rFonts w:ascii="Arial" w:hAnsi="Arial" w:cs="Arial"/>
          <w:bCs/>
          <w:szCs w:val="24"/>
        </w:rPr>
        <w:t xml:space="preserve">what is the </w:t>
      </w:r>
      <w:r w:rsidR="002D3E6C">
        <w:rPr>
          <w:rFonts w:ascii="Arial" w:hAnsi="Arial" w:cs="Arial"/>
          <w:bCs/>
          <w:szCs w:val="24"/>
        </w:rPr>
        <w:t xml:space="preserve">impact of </w:t>
      </w:r>
      <w:r w:rsidR="006D78B0">
        <w:rPr>
          <w:rFonts w:ascii="Arial" w:hAnsi="Arial" w:cs="Arial"/>
          <w:bCs/>
          <w:szCs w:val="24"/>
        </w:rPr>
        <w:t>the overshadowing</w:t>
      </w:r>
      <w:r w:rsidR="002D3E6C">
        <w:rPr>
          <w:rFonts w:ascii="Arial" w:hAnsi="Arial" w:cs="Arial"/>
          <w:bCs/>
          <w:szCs w:val="24"/>
        </w:rPr>
        <w:t>?</w:t>
      </w:r>
    </w:p>
    <w:p w14:paraId="6080D8A1" w14:textId="77777777" w:rsidR="002D3E6C" w:rsidRDefault="002D3E6C" w:rsidP="0046246E">
      <w:pPr>
        <w:ind w:left="-284" w:right="-238"/>
        <w:jc w:val="both"/>
        <w:rPr>
          <w:rFonts w:ascii="Arial" w:hAnsi="Arial" w:cs="Arial"/>
          <w:bCs/>
          <w:szCs w:val="24"/>
        </w:rPr>
      </w:pPr>
    </w:p>
    <w:p w14:paraId="36DE7F0C" w14:textId="0E252093" w:rsidR="00443700" w:rsidRDefault="00135B35" w:rsidP="002025DB">
      <w:pPr>
        <w:ind w:left="-284"/>
        <w:rPr>
          <w:rFonts w:ascii="Arial" w:hAnsi="Arial" w:cs="Arial"/>
          <w:lang w:val="en-US"/>
        </w:rPr>
      </w:pPr>
      <w:r w:rsidRPr="002B0D7B">
        <w:rPr>
          <w:rFonts w:ascii="Arial" w:hAnsi="Arial" w:cs="Arial"/>
          <w:bCs/>
          <w:szCs w:val="24"/>
        </w:rPr>
        <w:t>C</w:t>
      </w:r>
      <w:r>
        <w:rPr>
          <w:rFonts w:ascii="Arial" w:hAnsi="Arial" w:cs="Arial"/>
          <w:bCs/>
          <w:szCs w:val="24"/>
        </w:rPr>
        <w:t>ouncillor</w:t>
      </w:r>
      <w:r w:rsidR="00443700">
        <w:rPr>
          <w:rFonts w:ascii="Arial" w:hAnsi="Arial" w:cs="Arial"/>
          <w:lang w:val="en-US"/>
        </w:rPr>
        <w:t xml:space="preserve"> Brackenridge </w:t>
      </w:r>
      <w:r w:rsidR="00CD0B5D">
        <w:rPr>
          <w:rFonts w:ascii="Arial" w:hAnsi="Arial" w:cs="Arial"/>
          <w:lang w:val="en-US"/>
        </w:rPr>
        <w:t xml:space="preserve">requested </w:t>
      </w:r>
      <w:r w:rsidR="00443700">
        <w:rPr>
          <w:rFonts w:ascii="Arial" w:hAnsi="Arial" w:cs="Arial"/>
          <w:lang w:val="en-US"/>
        </w:rPr>
        <w:t>further details on landscaping plan.</w:t>
      </w:r>
    </w:p>
    <w:p w14:paraId="10BCB785" w14:textId="77777777" w:rsidR="00443700" w:rsidRDefault="00443700" w:rsidP="002025DB">
      <w:pPr>
        <w:ind w:left="-284"/>
        <w:rPr>
          <w:rFonts w:ascii="Arial" w:hAnsi="Arial" w:cs="Arial"/>
          <w:lang w:val="en-US"/>
        </w:rPr>
      </w:pPr>
    </w:p>
    <w:p w14:paraId="32D919B9" w14:textId="50C8E41A" w:rsidR="00443700" w:rsidRPr="00DE3B5C" w:rsidRDefault="00135B35" w:rsidP="002025DB">
      <w:pPr>
        <w:ind w:left="-284"/>
        <w:rPr>
          <w:rFonts w:ascii="Arial" w:hAnsi="Arial" w:cs="Arial"/>
          <w:lang w:val="en-US"/>
        </w:rPr>
      </w:pPr>
      <w:r w:rsidRPr="002B0D7B">
        <w:rPr>
          <w:rFonts w:ascii="Arial" w:hAnsi="Arial" w:cs="Arial"/>
          <w:bCs/>
          <w:szCs w:val="24"/>
        </w:rPr>
        <w:t>C</w:t>
      </w:r>
      <w:r>
        <w:rPr>
          <w:rFonts w:ascii="Arial" w:hAnsi="Arial" w:cs="Arial"/>
          <w:bCs/>
          <w:szCs w:val="24"/>
        </w:rPr>
        <w:t>ouncillor</w:t>
      </w:r>
      <w:r>
        <w:rPr>
          <w:rFonts w:ascii="Arial" w:hAnsi="Arial" w:cs="Arial"/>
          <w:lang w:val="en-US"/>
        </w:rPr>
        <w:t xml:space="preserve"> </w:t>
      </w:r>
      <w:r w:rsidR="00443700">
        <w:rPr>
          <w:rFonts w:ascii="Arial" w:hAnsi="Arial" w:cs="Arial"/>
          <w:lang w:val="en-US"/>
        </w:rPr>
        <w:t>Hodsdo</w:t>
      </w:r>
      <w:r w:rsidR="002025DB">
        <w:rPr>
          <w:rFonts w:ascii="Arial" w:hAnsi="Arial" w:cs="Arial"/>
          <w:lang w:val="en-US"/>
        </w:rPr>
        <w:t>n</w:t>
      </w:r>
      <w:r w:rsidR="00443700">
        <w:rPr>
          <w:rFonts w:ascii="Arial" w:hAnsi="Arial" w:cs="Arial"/>
          <w:lang w:val="en-US"/>
        </w:rPr>
        <w:t xml:space="preserve"> </w:t>
      </w:r>
      <w:r w:rsidR="006D215B">
        <w:rPr>
          <w:rFonts w:ascii="Arial" w:hAnsi="Arial" w:cs="Arial"/>
          <w:lang w:val="en-US"/>
        </w:rPr>
        <w:t xml:space="preserve">requested information on the </w:t>
      </w:r>
      <w:r w:rsidR="00443700">
        <w:rPr>
          <w:rFonts w:ascii="Arial" w:hAnsi="Arial" w:cs="Arial"/>
          <w:lang w:val="en-US"/>
        </w:rPr>
        <w:t>pavement treatment to laneways.</w:t>
      </w:r>
    </w:p>
    <w:p w14:paraId="08299779" w14:textId="77777777" w:rsidR="002F4459" w:rsidRDefault="002F4459" w:rsidP="0046246E">
      <w:pPr>
        <w:ind w:left="-567" w:right="-238"/>
        <w:jc w:val="both"/>
        <w:rPr>
          <w:rFonts w:ascii="Arial" w:hAnsi="Arial" w:cs="Arial"/>
          <w:bCs/>
          <w:szCs w:val="24"/>
        </w:rPr>
      </w:pPr>
    </w:p>
    <w:p w14:paraId="51D4842E" w14:textId="185EFF95" w:rsidR="002025DB" w:rsidRDefault="002025DB" w:rsidP="0046246E">
      <w:pPr>
        <w:ind w:left="-567" w:right="-238"/>
        <w:jc w:val="both"/>
        <w:rPr>
          <w:rFonts w:ascii="Arial" w:hAnsi="Arial" w:cs="Arial"/>
          <w:bCs/>
          <w:szCs w:val="24"/>
        </w:rPr>
      </w:pPr>
    </w:p>
    <w:p w14:paraId="0F7FB82C" w14:textId="77777777" w:rsidR="00CF7827" w:rsidRDefault="00CF7827" w:rsidP="0046246E">
      <w:pPr>
        <w:ind w:left="-567" w:right="-238"/>
        <w:jc w:val="both"/>
        <w:rPr>
          <w:rFonts w:ascii="Arial" w:hAnsi="Arial" w:cs="Arial"/>
          <w:bCs/>
          <w:szCs w:val="24"/>
        </w:rPr>
      </w:pPr>
    </w:p>
    <w:p w14:paraId="3F486264" w14:textId="17F553CF" w:rsidR="00B40CA6" w:rsidRDefault="002025DB" w:rsidP="0046246E">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eastAsia="MS Gothic" w:hAnsi="Arial" w:cs="Arial"/>
          <w:color w:val="17365D"/>
          <w:szCs w:val="24"/>
          <w:u w:val="none"/>
        </w:rPr>
      </w:pPr>
      <w:bookmarkStart w:id="49" w:name="_Toc97222175"/>
      <w:bookmarkStart w:id="50" w:name="_Toc97885734"/>
      <w:r>
        <w:rPr>
          <w:rFonts w:ascii="Arial" w:hAnsi="Arial" w:cs="Arial"/>
          <w:caps w:val="0"/>
          <w:color w:val="17365D" w:themeColor="text2" w:themeShade="BF"/>
          <w:szCs w:val="28"/>
          <w:u w:val="none"/>
        </w:rPr>
        <w:lastRenderedPageBreak/>
        <w:t>PD</w:t>
      </w:r>
      <w:r w:rsidR="005609F9" w:rsidRPr="005F365E">
        <w:rPr>
          <w:rFonts w:ascii="Arial" w:hAnsi="Arial" w:cs="Arial"/>
          <w:caps w:val="0"/>
          <w:color w:val="17365D" w:themeColor="text2" w:themeShade="BF"/>
          <w:szCs w:val="28"/>
          <w:u w:val="none"/>
        </w:rPr>
        <w:t>11.03.22</w:t>
      </w:r>
      <w:r w:rsidR="005609F9">
        <w:rPr>
          <w:rFonts w:ascii="Arial" w:hAnsi="Arial" w:cs="Arial"/>
          <w:caps w:val="0"/>
          <w:color w:val="17365D" w:themeColor="text2" w:themeShade="BF"/>
          <w:sz w:val="24"/>
          <w:szCs w:val="18"/>
          <w:u w:val="none"/>
        </w:rPr>
        <w:t xml:space="preserve"> </w:t>
      </w:r>
      <w:r w:rsidR="005609F9" w:rsidRPr="005F365E">
        <w:rPr>
          <w:rFonts w:ascii="Arial" w:eastAsia="MS Gothic" w:hAnsi="Arial" w:cs="Arial"/>
          <w:caps w:val="0"/>
          <w:color w:val="17365D"/>
          <w:szCs w:val="24"/>
          <w:u w:val="none"/>
        </w:rPr>
        <w:t xml:space="preserve">Reconsideration </w:t>
      </w:r>
      <w:r w:rsidR="005609F9">
        <w:rPr>
          <w:rFonts w:ascii="Arial" w:eastAsia="MS Gothic" w:hAnsi="Arial" w:cs="Arial"/>
          <w:caps w:val="0"/>
          <w:color w:val="17365D"/>
          <w:szCs w:val="24"/>
          <w:u w:val="none"/>
        </w:rPr>
        <w:t>o</w:t>
      </w:r>
      <w:r w:rsidR="005609F9" w:rsidRPr="005F365E">
        <w:rPr>
          <w:rFonts w:ascii="Arial" w:eastAsia="MS Gothic" w:hAnsi="Arial" w:cs="Arial"/>
          <w:caps w:val="0"/>
          <w:color w:val="17365D"/>
          <w:szCs w:val="24"/>
          <w:u w:val="none"/>
        </w:rPr>
        <w:t xml:space="preserve">f Development Application – 5 Grouped Dwellings </w:t>
      </w:r>
      <w:r w:rsidR="005609F9">
        <w:rPr>
          <w:rFonts w:ascii="Arial" w:eastAsia="MS Gothic" w:hAnsi="Arial" w:cs="Arial"/>
          <w:caps w:val="0"/>
          <w:color w:val="17365D"/>
          <w:szCs w:val="24"/>
          <w:u w:val="none"/>
        </w:rPr>
        <w:t>a</w:t>
      </w:r>
      <w:r w:rsidR="005609F9" w:rsidRPr="005F365E">
        <w:rPr>
          <w:rFonts w:ascii="Arial" w:eastAsia="MS Gothic" w:hAnsi="Arial" w:cs="Arial"/>
          <w:caps w:val="0"/>
          <w:color w:val="17365D"/>
          <w:szCs w:val="24"/>
          <w:u w:val="none"/>
        </w:rPr>
        <w:t>t 18 Tyrell Street, Nedlands</w:t>
      </w:r>
      <w:bookmarkEnd w:id="49"/>
      <w:bookmarkEnd w:id="50"/>
    </w:p>
    <w:p w14:paraId="10AE9DF4" w14:textId="77777777" w:rsidR="005F365E" w:rsidRDefault="005F365E" w:rsidP="0046246E">
      <w:pPr>
        <w:ind w:right="-238"/>
      </w:pPr>
    </w:p>
    <w:p w14:paraId="3A892BAA" w14:textId="0A33AF52" w:rsidR="00D911A3" w:rsidRDefault="00FB4FAB" w:rsidP="00D9384B">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7BD98A58" w14:textId="77777777" w:rsidR="00FB4FAB" w:rsidRPr="00D9384B" w:rsidRDefault="00FB4FAB" w:rsidP="00D9384B">
      <w:pPr>
        <w:ind w:left="-284" w:right="-238"/>
        <w:jc w:val="both"/>
        <w:rPr>
          <w:rFonts w:ascii="Arial" w:eastAsia="Calibri" w:hAnsi="Arial" w:cs="Arial"/>
          <w:bCs/>
          <w:szCs w:val="24"/>
          <w:lang w:val="en-US"/>
        </w:rPr>
      </w:pPr>
    </w:p>
    <w:p w14:paraId="5F623A09" w14:textId="3080596D" w:rsidR="00D911A3" w:rsidRDefault="00574E5C" w:rsidP="00D9384B">
      <w:pPr>
        <w:ind w:left="-284" w:right="-238"/>
        <w:jc w:val="both"/>
        <w:rPr>
          <w:rFonts w:ascii="Arial" w:eastAsia="Calibri" w:hAnsi="Arial" w:cs="Arial"/>
          <w:bCs/>
          <w:szCs w:val="24"/>
        </w:rPr>
      </w:pPr>
      <w:r>
        <w:rPr>
          <w:rFonts w:ascii="Arial" w:eastAsia="Calibri" w:hAnsi="Arial" w:cs="Arial"/>
          <w:bCs/>
          <w:szCs w:val="24"/>
        </w:rPr>
        <w:t>C</w:t>
      </w:r>
      <w:r w:rsidR="00FB4FAB">
        <w:rPr>
          <w:rFonts w:ascii="Arial" w:eastAsia="Calibri" w:hAnsi="Arial" w:cs="Arial"/>
          <w:bCs/>
          <w:szCs w:val="24"/>
        </w:rPr>
        <w:t xml:space="preserve">ouncillor </w:t>
      </w:r>
      <w:r>
        <w:rPr>
          <w:rFonts w:ascii="Arial" w:eastAsia="Calibri" w:hAnsi="Arial" w:cs="Arial"/>
          <w:bCs/>
          <w:szCs w:val="24"/>
        </w:rPr>
        <w:t xml:space="preserve">Smyth – </w:t>
      </w:r>
      <w:r w:rsidR="00FB4FAB">
        <w:rPr>
          <w:rFonts w:ascii="Arial" w:eastAsia="Calibri" w:hAnsi="Arial" w:cs="Arial"/>
          <w:bCs/>
          <w:szCs w:val="24"/>
        </w:rPr>
        <w:t xml:space="preserve">Can we </w:t>
      </w:r>
      <w:r>
        <w:rPr>
          <w:rFonts w:ascii="Arial" w:eastAsia="Calibri" w:hAnsi="Arial" w:cs="Arial"/>
          <w:bCs/>
          <w:szCs w:val="24"/>
        </w:rPr>
        <w:t xml:space="preserve">make </w:t>
      </w:r>
      <w:r w:rsidR="006D215B">
        <w:rPr>
          <w:rFonts w:ascii="Arial" w:eastAsia="Calibri" w:hAnsi="Arial" w:cs="Arial"/>
          <w:bCs/>
          <w:szCs w:val="24"/>
        </w:rPr>
        <w:t xml:space="preserve">the </w:t>
      </w:r>
      <w:r>
        <w:rPr>
          <w:rFonts w:ascii="Arial" w:eastAsia="Calibri" w:hAnsi="Arial" w:cs="Arial"/>
          <w:bCs/>
          <w:szCs w:val="24"/>
        </w:rPr>
        <w:t>SAT process clearer in report</w:t>
      </w:r>
      <w:r w:rsidR="00FB4FAB">
        <w:rPr>
          <w:rFonts w:ascii="Arial" w:eastAsia="Calibri" w:hAnsi="Arial" w:cs="Arial"/>
          <w:bCs/>
          <w:szCs w:val="24"/>
        </w:rPr>
        <w:t>?</w:t>
      </w:r>
    </w:p>
    <w:p w14:paraId="22A9F3BF" w14:textId="77777777" w:rsidR="0075016E" w:rsidRDefault="0075016E" w:rsidP="00D9384B">
      <w:pPr>
        <w:ind w:left="-284" w:right="-238"/>
        <w:jc w:val="both"/>
        <w:rPr>
          <w:rFonts w:ascii="Arial" w:eastAsia="Calibri" w:hAnsi="Arial" w:cs="Arial"/>
          <w:bCs/>
          <w:szCs w:val="24"/>
        </w:rPr>
      </w:pPr>
    </w:p>
    <w:p w14:paraId="6C3F86B8" w14:textId="4AE8FD5B" w:rsidR="00455045" w:rsidRDefault="00455045" w:rsidP="641FC622">
      <w:pPr>
        <w:ind w:left="-284" w:right="-238"/>
        <w:jc w:val="both"/>
        <w:rPr>
          <w:rFonts w:ascii="Arial" w:eastAsia="Calibri" w:hAnsi="Arial" w:cs="Arial"/>
        </w:rPr>
      </w:pPr>
      <w:r w:rsidRPr="641FC622">
        <w:rPr>
          <w:rFonts w:ascii="Arial" w:eastAsia="Calibri" w:hAnsi="Arial" w:cs="Arial"/>
        </w:rPr>
        <w:t>C</w:t>
      </w:r>
      <w:r w:rsidR="00FB4FAB" w:rsidRPr="641FC622">
        <w:rPr>
          <w:rFonts w:ascii="Arial" w:eastAsia="Calibri" w:hAnsi="Arial" w:cs="Arial"/>
        </w:rPr>
        <w:t>ouncillor</w:t>
      </w:r>
      <w:r w:rsidRPr="641FC622">
        <w:rPr>
          <w:rFonts w:ascii="Arial" w:eastAsia="Calibri" w:hAnsi="Arial" w:cs="Arial"/>
        </w:rPr>
        <w:t xml:space="preserve"> Mangano – Are solar panels now proposed as part of this development and what will their impact be on the overshadowing impact?</w:t>
      </w:r>
    </w:p>
    <w:p w14:paraId="744805E5" w14:textId="158E289D" w:rsidR="641FC622" w:rsidRDefault="641FC622" w:rsidP="641FC622">
      <w:pPr>
        <w:ind w:left="-284" w:right="-238"/>
        <w:jc w:val="both"/>
        <w:rPr>
          <w:rFonts w:ascii="Arial" w:eastAsia="Calibri" w:hAnsi="Arial" w:cs="Arial"/>
        </w:rPr>
      </w:pPr>
    </w:p>
    <w:p w14:paraId="240F1EB8" w14:textId="75ED4473" w:rsidR="00455045" w:rsidRPr="00C00373" w:rsidRDefault="00455045" w:rsidP="641FC622">
      <w:pPr>
        <w:ind w:left="-284" w:right="-238"/>
        <w:jc w:val="both"/>
        <w:rPr>
          <w:rFonts w:ascii="Arial" w:eastAsia="Calibri" w:hAnsi="Arial" w:cs="Arial"/>
        </w:rPr>
      </w:pPr>
      <w:r w:rsidRPr="00C00373">
        <w:rPr>
          <w:rFonts w:ascii="Arial" w:eastAsia="Calibri" w:hAnsi="Arial" w:cs="Arial"/>
        </w:rPr>
        <w:t>Do the balconies meet the deemed to comply provisions?</w:t>
      </w:r>
    </w:p>
    <w:p w14:paraId="4D49C314" w14:textId="2ACF4B9E" w:rsidR="641FC622" w:rsidRPr="00C00373" w:rsidRDefault="641FC622" w:rsidP="641FC622">
      <w:pPr>
        <w:ind w:left="-284" w:right="-238"/>
        <w:jc w:val="both"/>
        <w:rPr>
          <w:rFonts w:ascii="Arial" w:eastAsia="Calibri" w:hAnsi="Arial" w:cs="Arial"/>
        </w:rPr>
      </w:pPr>
    </w:p>
    <w:p w14:paraId="50EBAD54" w14:textId="639AA67C" w:rsidR="00455045" w:rsidRPr="00C00373" w:rsidRDefault="00455045" w:rsidP="641FC622">
      <w:pPr>
        <w:ind w:left="-284" w:right="-238"/>
        <w:jc w:val="both"/>
        <w:rPr>
          <w:rFonts w:ascii="Arial" w:eastAsia="Calibri" w:hAnsi="Arial" w:cs="Arial"/>
        </w:rPr>
      </w:pPr>
      <w:r w:rsidRPr="00C00373">
        <w:rPr>
          <w:rFonts w:ascii="Arial" w:eastAsia="Calibri" w:hAnsi="Arial" w:cs="Arial"/>
        </w:rPr>
        <w:t>What changes have actually been made to the plans?</w:t>
      </w:r>
    </w:p>
    <w:p w14:paraId="552F615D" w14:textId="157FC056" w:rsidR="641FC622" w:rsidRPr="00C00373" w:rsidRDefault="641FC622" w:rsidP="641FC622">
      <w:pPr>
        <w:ind w:left="-284" w:right="-238"/>
        <w:jc w:val="both"/>
        <w:rPr>
          <w:rFonts w:ascii="Arial" w:eastAsia="Calibri" w:hAnsi="Arial" w:cs="Arial"/>
        </w:rPr>
      </w:pPr>
    </w:p>
    <w:p w14:paraId="067DBF30" w14:textId="5C9C089B" w:rsidR="00455045" w:rsidRPr="00C00373" w:rsidRDefault="00455045" w:rsidP="641FC622">
      <w:pPr>
        <w:ind w:left="-284" w:right="-238"/>
        <w:jc w:val="both"/>
        <w:rPr>
          <w:rFonts w:ascii="Arial" w:eastAsia="Calibri" w:hAnsi="Arial" w:cs="Arial"/>
        </w:rPr>
      </w:pPr>
      <w:r w:rsidRPr="00C00373">
        <w:rPr>
          <w:rFonts w:ascii="Arial" w:eastAsia="Calibri" w:hAnsi="Arial" w:cs="Arial"/>
        </w:rPr>
        <w:t>What is not meeting the Deemed to Comply provisions?</w:t>
      </w:r>
    </w:p>
    <w:p w14:paraId="3242F506" w14:textId="729F878B" w:rsidR="00E86B86" w:rsidRDefault="00E86B86" w:rsidP="00D9384B">
      <w:pPr>
        <w:ind w:left="-284" w:right="-238"/>
        <w:jc w:val="both"/>
        <w:rPr>
          <w:rFonts w:ascii="Arial" w:eastAsia="Calibri" w:hAnsi="Arial" w:cs="Arial"/>
          <w:bCs/>
          <w:szCs w:val="24"/>
        </w:rPr>
      </w:pPr>
    </w:p>
    <w:p w14:paraId="73CBF5A7" w14:textId="76A6A4F7" w:rsidR="005F365E" w:rsidRDefault="00EA1AC1" w:rsidP="00D9384B">
      <w:pPr>
        <w:ind w:left="-284" w:right="-238"/>
        <w:rPr>
          <w:rFonts w:ascii="Arial" w:hAnsi="Arial" w:cs="Arial"/>
          <w:bCs/>
          <w:szCs w:val="24"/>
        </w:rPr>
      </w:pPr>
      <w:r>
        <w:rPr>
          <w:rFonts w:ascii="Arial" w:hAnsi="Arial" w:cs="Arial"/>
          <w:bCs/>
          <w:szCs w:val="24"/>
        </w:rPr>
        <w:t>C</w:t>
      </w:r>
      <w:r w:rsidR="00D05CC6">
        <w:rPr>
          <w:rFonts w:ascii="Arial" w:hAnsi="Arial" w:cs="Arial"/>
          <w:bCs/>
          <w:szCs w:val="24"/>
        </w:rPr>
        <w:t>ou</w:t>
      </w:r>
      <w:r w:rsidR="0053125A">
        <w:rPr>
          <w:rFonts w:ascii="Arial" w:hAnsi="Arial" w:cs="Arial"/>
          <w:bCs/>
          <w:szCs w:val="24"/>
        </w:rPr>
        <w:t>nc</w:t>
      </w:r>
      <w:r w:rsidR="00D05CC6">
        <w:rPr>
          <w:rFonts w:ascii="Arial" w:hAnsi="Arial" w:cs="Arial"/>
          <w:bCs/>
          <w:szCs w:val="24"/>
        </w:rPr>
        <w:t>illor</w:t>
      </w:r>
      <w:r>
        <w:rPr>
          <w:rFonts w:ascii="Arial" w:hAnsi="Arial" w:cs="Arial"/>
          <w:bCs/>
          <w:szCs w:val="24"/>
        </w:rPr>
        <w:t xml:space="preserve"> Coghlan –</w:t>
      </w:r>
      <w:r w:rsidR="006D215B">
        <w:rPr>
          <w:rFonts w:ascii="Arial" w:hAnsi="Arial" w:cs="Arial"/>
          <w:bCs/>
          <w:szCs w:val="24"/>
        </w:rPr>
        <w:t xml:space="preserve"> what is the </w:t>
      </w:r>
      <w:r>
        <w:rPr>
          <w:rFonts w:ascii="Arial" w:hAnsi="Arial" w:cs="Arial"/>
          <w:bCs/>
          <w:szCs w:val="24"/>
        </w:rPr>
        <w:t xml:space="preserve">parking plan </w:t>
      </w:r>
      <w:r w:rsidR="006D215B">
        <w:rPr>
          <w:rFonts w:ascii="Arial" w:hAnsi="Arial" w:cs="Arial"/>
          <w:bCs/>
          <w:szCs w:val="24"/>
        </w:rPr>
        <w:t>for this area?</w:t>
      </w:r>
    </w:p>
    <w:p w14:paraId="08A0A9AF" w14:textId="77777777" w:rsidR="0042205A" w:rsidRDefault="0042205A" w:rsidP="00D9384B">
      <w:pPr>
        <w:ind w:left="-284" w:right="-238"/>
        <w:rPr>
          <w:rFonts w:ascii="Arial" w:hAnsi="Arial" w:cs="Arial"/>
          <w:bCs/>
          <w:szCs w:val="24"/>
        </w:rPr>
      </w:pPr>
    </w:p>
    <w:p w14:paraId="0745BC4B" w14:textId="77777777" w:rsidR="0042205A" w:rsidRDefault="0042205A" w:rsidP="00D9384B">
      <w:pPr>
        <w:ind w:left="-284" w:right="-238"/>
        <w:rPr>
          <w:rFonts w:ascii="Arial" w:hAnsi="Arial" w:cs="Arial"/>
          <w:bCs/>
          <w:szCs w:val="24"/>
        </w:rPr>
      </w:pPr>
    </w:p>
    <w:p w14:paraId="0461FDA7" w14:textId="7B1FD450" w:rsidR="00B40CA6" w:rsidRDefault="008679B5" w:rsidP="000A00F8">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eastAsia="MS Gothic" w:hAnsi="Arial" w:cs="Arial"/>
          <w:bCs/>
          <w:caps w:val="0"/>
          <w:color w:val="17365D"/>
          <w:kern w:val="0"/>
          <w:szCs w:val="28"/>
          <w:u w:val="none"/>
        </w:rPr>
      </w:pPr>
      <w:bookmarkStart w:id="51" w:name="_Toc96613087"/>
      <w:bookmarkStart w:id="52" w:name="_Toc97222176"/>
      <w:bookmarkStart w:id="53" w:name="_Toc97885735"/>
      <w:r w:rsidRPr="008679B5">
        <w:rPr>
          <w:rFonts w:ascii="Arial" w:eastAsia="MS Gothic" w:hAnsi="Arial" w:cs="Arial"/>
          <w:bCs/>
          <w:caps w:val="0"/>
          <w:color w:val="17365D"/>
          <w:kern w:val="0"/>
          <w:szCs w:val="28"/>
          <w:u w:val="none"/>
        </w:rPr>
        <w:t xml:space="preserve">PD12.03.33 </w:t>
      </w:r>
      <w:r w:rsidRPr="008679B5">
        <w:rPr>
          <w:rFonts w:ascii="Arial" w:eastAsia="MS Gothic" w:hAnsi="Arial" w:cs="Arial"/>
          <w:bCs/>
          <w:caps w:val="0"/>
          <w:color w:val="17365D"/>
          <w:kern w:val="0"/>
          <w:szCs w:val="28"/>
          <w:u w:val="none"/>
        </w:rPr>
        <w:tab/>
        <w:t xml:space="preserve">Reconsideration of Development Application – Single House at 37C Kinninmont </w:t>
      </w:r>
      <w:r w:rsidRPr="008679B5">
        <w:rPr>
          <w:rFonts w:ascii="Arial" w:eastAsia="MS Gothic" w:hAnsi="Arial" w:cs="Arial"/>
          <w:bCs/>
          <w:caps w:val="0"/>
          <w:color w:val="17365D"/>
          <w:kern w:val="0"/>
          <w:sz w:val="24"/>
          <w:szCs w:val="24"/>
          <w:u w:val="none"/>
        </w:rPr>
        <w:t>Avenue</w:t>
      </w:r>
      <w:r w:rsidRPr="008679B5">
        <w:rPr>
          <w:rFonts w:ascii="Arial" w:eastAsia="MS Gothic" w:hAnsi="Arial" w:cs="Arial"/>
          <w:bCs/>
          <w:caps w:val="0"/>
          <w:color w:val="17365D"/>
          <w:kern w:val="0"/>
          <w:szCs w:val="28"/>
          <w:u w:val="none"/>
        </w:rPr>
        <w:t>, Nedlands</w:t>
      </w:r>
      <w:bookmarkEnd w:id="51"/>
      <w:bookmarkEnd w:id="52"/>
      <w:bookmarkEnd w:id="53"/>
    </w:p>
    <w:p w14:paraId="33FA10A1" w14:textId="77777777" w:rsidR="008679B5" w:rsidRDefault="008679B5" w:rsidP="000A00F8">
      <w:pPr>
        <w:ind w:right="187"/>
      </w:pPr>
    </w:p>
    <w:p w14:paraId="1BA1A7F0" w14:textId="77777777" w:rsidR="00361BB0" w:rsidRDefault="00361BB0" w:rsidP="00A60970">
      <w:pPr>
        <w:ind w:left="-284" w:right="187"/>
        <w:jc w:val="both"/>
        <w:rPr>
          <w:rFonts w:ascii="Arial" w:eastAsia="Calibri" w:hAnsi="Arial" w:cs="Arial"/>
          <w:b/>
          <w:szCs w:val="32"/>
        </w:rPr>
      </w:pPr>
    </w:p>
    <w:p w14:paraId="27C14C60" w14:textId="438FC330" w:rsidR="00A60970" w:rsidRPr="00361BB0" w:rsidRDefault="00361BB0" w:rsidP="00C00373">
      <w:pPr>
        <w:ind w:left="-1134" w:right="187"/>
        <w:jc w:val="both"/>
        <w:rPr>
          <w:rFonts w:ascii="Arial" w:eastAsia="Calibri" w:hAnsi="Arial" w:cs="Arial"/>
          <w:bCs/>
          <w:szCs w:val="24"/>
        </w:rPr>
      </w:pPr>
      <w:r w:rsidRPr="00361BB0">
        <w:rPr>
          <w:rFonts w:ascii="Arial" w:eastAsia="Calibri" w:hAnsi="Arial" w:cs="Arial"/>
          <w:bCs/>
          <w:szCs w:val="32"/>
        </w:rPr>
        <w:t xml:space="preserve">Mayor Argyle left the meeting at </w:t>
      </w:r>
      <w:r w:rsidR="00DD5D77">
        <w:rPr>
          <w:rFonts w:ascii="Arial" w:eastAsia="Calibri" w:hAnsi="Arial" w:cs="Arial"/>
          <w:bCs/>
          <w:szCs w:val="24"/>
        </w:rPr>
        <w:t>7.34</w:t>
      </w:r>
      <w:r w:rsidRPr="00361BB0">
        <w:rPr>
          <w:rFonts w:ascii="Arial" w:eastAsia="Calibri" w:hAnsi="Arial" w:cs="Arial"/>
          <w:bCs/>
          <w:szCs w:val="24"/>
        </w:rPr>
        <w:t xml:space="preserve"> pm</w:t>
      </w:r>
      <w:r w:rsidR="006B3674">
        <w:rPr>
          <w:rFonts w:ascii="Arial" w:eastAsia="Calibri" w:hAnsi="Arial" w:cs="Arial"/>
          <w:bCs/>
          <w:szCs w:val="24"/>
        </w:rPr>
        <w:t xml:space="preserve"> and the Deputy Mayor assumed the chair.</w:t>
      </w:r>
    </w:p>
    <w:p w14:paraId="6D4283D1" w14:textId="77777777" w:rsidR="00361BB0" w:rsidRDefault="00361BB0" w:rsidP="00A60970">
      <w:pPr>
        <w:ind w:left="-284" w:right="187"/>
        <w:jc w:val="both"/>
        <w:rPr>
          <w:rFonts w:ascii="Arial" w:eastAsia="Calibri" w:hAnsi="Arial" w:cs="Arial"/>
          <w:b/>
          <w:szCs w:val="24"/>
        </w:rPr>
      </w:pPr>
    </w:p>
    <w:p w14:paraId="161E9D1B" w14:textId="77777777" w:rsidR="00FF650A" w:rsidRDefault="00FF650A" w:rsidP="00A14052">
      <w:pPr>
        <w:ind w:left="-284" w:right="-238"/>
        <w:jc w:val="both"/>
        <w:rPr>
          <w:rFonts w:ascii="Arial" w:eastAsia="Calibri" w:hAnsi="Arial" w:cs="Arial"/>
          <w:b/>
          <w:color w:val="17365D"/>
          <w:sz w:val="28"/>
          <w:szCs w:val="28"/>
          <w:lang w:val="en-US"/>
        </w:rPr>
      </w:pPr>
    </w:p>
    <w:p w14:paraId="6022080C" w14:textId="77777777" w:rsidR="00FF650A" w:rsidRDefault="00FF650A" w:rsidP="00FF650A">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050F37CA" w14:textId="77777777" w:rsidR="0008585B" w:rsidRPr="00AA3F18" w:rsidRDefault="0008585B" w:rsidP="00A14052">
      <w:pPr>
        <w:ind w:left="-284" w:right="-238"/>
        <w:jc w:val="both"/>
        <w:rPr>
          <w:rFonts w:ascii="Arial" w:eastAsia="Calibri" w:hAnsi="Arial" w:cs="Arial"/>
          <w:b/>
          <w:color w:val="17365D"/>
          <w:szCs w:val="24"/>
          <w:lang w:val="en-US"/>
        </w:rPr>
      </w:pPr>
    </w:p>
    <w:p w14:paraId="33DBF176" w14:textId="704EED93" w:rsidR="0008585B" w:rsidRDefault="00411027" w:rsidP="00A14052">
      <w:pPr>
        <w:ind w:left="-284" w:right="-238"/>
        <w:jc w:val="both"/>
        <w:rPr>
          <w:rFonts w:ascii="Arial" w:eastAsia="Calibri" w:hAnsi="Arial" w:cs="Arial"/>
          <w:lang w:val="en-US"/>
        </w:rPr>
      </w:pPr>
      <w:r w:rsidRPr="641FC622">
        <w:rPr>
          <w:rFonts w:ascii="Arial" w:eastAsia="Calibri" w:hAnsi="Arial" w:cs="Arial"/>
          <w:lang w:val="en-US"/>
        </w:rPr>
        <w:t>C</w:t>
      </w:r>
      <w:r w:rsidR="006D215B" w:rsidRPr="641FC622">
        <w:rPr>
          <w:rFonts w:ascii="Arial" w:eastAsia="Calibri" w:hAnsi="Arial" w:cs="Arial"/>
          <w:lang w:val="en-US"/>
        </w:rPr>
        <w:t>ouncillor</w:t>
      </w:r>
      <w:r w:rsidRPr="641FC622">
        <w:rPr>
          <w:rFonts w:ascii="Arial" w:eastAsia="Calibri" w:hAnsi="Arial" w:cs="Arial"/>
          <w:lang w:val="en-US"/>
        </w:rPr>
        <w:t xml:space="preserve"> Youngman – </w:t>
      </w:r>
      <w:r w:rsidR="003E7E14" w:rsidRPr="641FC622">
        <w:rPr>
          <w:rFonts w:ascii="Arial" w:eastAsia="Calibri" w:hAnsi="Arial" w:cs="Arial"/>
          <w:lang w:val="en-US"/>
        </w:rPr>
        <w:t>request</w:t>
      </w:r>
      <w:r w:rsidRPr="641FC622">
        <w:rPr>
          <w:rFonts w:ascii="Arial" w:eastAsia="Calibri" w:hAnsi="Arial" w:cs="Arial"/>
          <w:lang w:val="en-US"/>
        </w:rPr>
        <w:t xml:space="preserve"> applicant if they </w:t>
      </w:r>
      <w:r w:rsidR="00BE58AA" w:rsidRPr="641FC622">
        <w:rPr>
          <w:rFonts w:ascii="Arial" w:eastAsia="Calibri" w:hAnsi="Arial" w:cs="Arial"/>
          <w:lang w:val="en-US"/>
        </w:rPr>
        <w:t xml:space="preserve">would </w:t>
      </w:r>
      <w:r w:rsidRPr="641FC622">
        <w:rPr>
          <w:rFonts w:ascii="Arial" w:eastAsia="Calibri" w:hAnsi="Arial" w:cs="Arial"/>
          <w:lang w:val="en-US"/>
        </w:rPr>
        <w:t xml:space="preserve">be agreeable to add </w:t>
      </w:r>
      <w:r w:rsidR="005A15B7" w:rsidRPr="641FC622">
        <w:rPr>
          <w:rFonts w:ascii="Arial" w:eastAsia="Calibri" w:hAnsi="Arial" w:cs="Arial"/>
          <w:lang w:val="en-US"/>
        </w:rPr>
        <w:t>frost</w:t>
      </w:r>
      <w:r w:rsidR="003E7E14" w:rsidRPr="641FC622">
        <w:rPr>
          <w:rFonts w:ascii="Arial" w:eastAsia="Calibri" w:hAnsi="Arial" w:cs="Arial"/>
          <w:lang w:val="en-US"/>
        </w:rPr>
        <w:t>ed</w:t>
      </w:r>
      <w:r w:rsidR="005A15B7" w:rsidRPr="641FC622">
        <w:rPr>
          <w:rFonts w:ascii="Arial" w:eastAsia="Calibri" w:hAnsi="Arial" w:cs="Arial"/>
          <w:lang w:val="en-US"/>
        </w:rPr>
        <w:t xml:space="preserve"> glass on </w:t>
      </w:r>
      <w:r w:rsidR="00B96D72" w:rsidRPr="641FC622">
        <w:rPr>
          <w:rFonts w:ascii="Arial" w:eastAsia="Calibri" w:hAnsi="Arial" w:cs="Arial"/>
          <w:lang w:val="en-US"/>
        </w:rPr>
        <w:t>rear windows</w:t>
      </w:r>
      <w:r w:rsidR="003E7E14" w:rsidRPr="641FC622">
        <w:rPr>
          <w:rFonts w:ascii="Arial" w:eastAsia="Calibri" w:hAnsi="Arial" w:cs="Arial"/>
          <w:lang w:val="en-US"/>
        </w:rPr>
        <w:t xml:space="preserve"> up to a height of 1.6 metres</w:t>
      </w:r>
      <w:r w:rsidR="00E82185" w:rsidRPr="641FC622">
        <w:rPr>
          <w:rFonts w:ascii="Arial" w:eastAsia="Calibri" w:hAnsi="Arial" w:cs="Arial"/>
          <w:lang w:val="en-US"/>
        </w:rPr>
        <w:t>?</w:t>
      </w:r>
    </w:p>
    <w:p w14:paraId="4607FA6C" w14:textId="77777777" w:rsidR="00D63643" w:rsidRDefault="00D63643" w:rsidP="00A14052">
      <w:pPr>
        <w:ind w:left="-284" w:right="-238"/>
        <w:jc w:val="both"/>
        <w:rPr>
          <w:rFonts w:ascii="Arial" w:eastAsia="Calibri" w:hAnsi="Arial" w:cs="Arial"/>
          <w:bCs/>
          <w:szCs w:val="24"/>
          <w:lang w:val="en-US"/>
        </w:rPr>
      </w:pPr>
    </w:p>
    <w:p w14:paraId="61ACFB06" w14:textId="77777777" w:rsidR="006D215B" w:rsidRDefault="006D215B" w:rsidP="006D215B">
      <w:pPr>
        <w:ind w:left="-284" w:right="-238"/>
        <w:jc w:val="both"/>
        <w:rPr>
          <w:rFonts w:ascii="Arial" w:eastAsia="Calibri" w:hAnsi="Arial" w:cs="Arial"/>
          <w:bCs/>
          <w:szCs w:val="24"/>
        </w:rPr>
      </w:pPr>
      <w:r>
        <w:rPr>
          <w:rFonts w:ascii="Arial" w:eastAsia="Calibri" w:hAnsi="Arial" w:cs="Arial"/>
          <w:bCs/>
          <w:szCs w:val="24"/>
        </w:rPr>
        <w:t>Councillor Smyth – Can we make the SAT process clearer in report?</w:t>
      </w:r>
    </w:p>
    <w:p w14:paraId="1BAC9933" w14:textId="77777777" w:rsidR="00E82185" w:rsidRDefault="00E82185" w:rsidP="00A14052">
      <w:pPr>
        <w:ind w:left="-284" w:right="-238"/>
        <w:jc w:val="both"/>
        <w:rPr>
          <w:rFonts w:ascii="Arial" w:eastAsia="Calibri" w:hAnsi="Arial" w:cs="Arial"/>
          <w:bCs/>
          <w:szCs w:val="24"/>
          <w:lang w:val="en-US"/>
        </w:rPr>
      </w:pPr>
    </w:p>
    <w:p w14:paraId="44871635" w14:textId="1D3262B4" w:rsidR="00E82185" w:rsidRDefault="006D215B" w:rsidP="00A14052">
      <w:pPr>
        <w:ind w:left="-284" w:right="-238"/>
        <w:jc w:val="both"/>
        <w:rPr>
          <w:rFonts w:ascii="Arial" w:eastAsia="Calibri" w:hAnsi="Arial" w:cs="Arial"/>
          <w:bCs/>
          <w:szCs w:val="24"/>
          <w:lang w:val="en-US"/>
        </w:rPr>
      </w:pPr>
      <w:r>
        <w:rPr>
          <w:rFonts w:ascii="Arial" w:eastAsia="Calibri" w:hAnsi="Arial" w:cs="Arial"/>
          <w:bCs/>
          <w:szCs w:val="24"/>
          <w:lang w:val="en-US"/>
        </w:rPr>
        <w:t>Councillor</w:t>
      </w:r>
      <w:r w:rsidR="00E82185">
        <w:rPr>
          <w:rFonts w:ascii="Arial" w:eastAsia="Calibri" w:hAnsi="Arial" w:cs="Arial"/>
          <w:bCs/>
          <w:szCs w:val="24"/>
          <w:lang w:val="en-US"/>
        </w:rPr>
        <w:t xml:space="preserve"> Brackenridge – request highlight windows instead of frosted glass as rear windows</w:t>
      </w:r>
      <w:r w:rsidR="00717F1B">
        <w:rPr>
          <w:rFonts w:ascii="Arial" w:eastAsia="Calibri" w:hAnsi="Arial" w:cs="Arial"/>
          <w:bCs/>
          <w:szCs w:val="24"/>
          <w:lang w:val="en-US"/>
        </w:rPr>
        <w:t xml:space="preserve"> (solid up to 1.6m with highlight windows above this</w:t>
      </w:r>
      <w:r w:rsidR="001D3A64">
        <w:rPr>
          <w:rFonts w:ascii="Arial" w:eastAsia="Calibri" w:hAnsi="Arial" w:cs="Arial"/>
          <w:bCs/>
          <w:szCs w:val="24"/>
          <w:lang w:val="en-US"/>
        </w:rPr>
        <w:t>)</w:t>
      </w:r>
      <w:r w:rsidR="00E82185">
        <w:rPr>
          <w:rFonts w:ascii="Arial" w:eastAsia="Calibri" w:hAnsi="Arial" w:cs="Arial"/>
          <w:bCs/>
          <w:szCs w:val="24"/>
          <w:lang w:val="en-US"/>
        </w:rPr>
        <w:t>?</w:t>
      </w:r>
      <w:r w:rsidR="00477C2E">
        <w:rPr>
          <w:rFonts w:ascii="Arial" w:eastAsia="Calibri" w:hAnsi="Arial" w:cs="Arial"/>
          <w:bCs/>
          <w:szCs w:val="24"/>
          <w:lang w:val="en-US"/>
        </w:rPr>
        <w:t xml:space="preserve"> C</w:t>
      </w:r>
      <w:r>
        <w:rPr>
          <w:rFonts w:ascii="Arial" w:eastAsia="Calibri" w:hAnsi="Arial" w:cs="Arial"/>
          <w:bCs/>
          <w:szCs w:val="24"/>
          <w:lang w:val="en-US"/>
        </w:rPr>
        <w:t xml:space="preserve">an a condition to add more trees be added? </w:t>
      </w:r>
    </w:p>
    <w:p w14:paraId="40DC36BD" w14:textId="77777777" w:rsidR="003050C4" w:rsidRDefault="003050C4" w:rsidP="00A14052">
      <w:pPr>
        <w:ind w:left="-284" w:right="-238"/>
        <w:jc w:val="both"/>
        <w:rPr>
          <w:rFonts w:ascii="Arial" w:eastAsia="Calibri" w:hAnsi="Arial" w:cs="Arial"/>
          <w:bCs/>
          <w:szCs w:val="24"/>
          <w:lang w:val="en-US"/>
        </w:rPr>
      </w:pPr>
    </w:p>
    <w:p w14:paraId="27CF27C1" w14:textId="77777777" w:rsidR="00820336" w:rsidRDefault="00820336" w:rsidP="00A14052">
      <w:pPr>
        <w:ind w:left="-284" w:right="-238"/>
        <w:jc w:val="both"/>
        <w:rPr>
          <w:rFonts w:ascii="Arial" w:eastAsia="Calibri" w:hAnsi="Arial" w:cs="Arial"/>
          <w:bCs/>
          <w:szCs w:val="24"/>
          <w:lang w:val="en-US"/>
        </w:rPr>
      </w:pPr>
    </w:p>
    <w:p w14:paraId="545945B3" w14:textId="77777777" w:rsidR="006B3674" w:rsidRDefault="006B3674" w:rsidP="00A14052">
      <w:pPr>
        <w:ind w:left="-284" w:right="-238"/>
        <w:jc w:val="both"/>
        <w:rPr>
          <w:rFonts w:ascii="Arial" w:eastAsia="Calibri" w:hAnsi="Arial" w:cs="Arial"/>
          <w:bCs/>
          <w:szCs w:val="24"/>
          <w:lang w:val="en-US"/>
        </w:rPr>
      </w:pPr>
    </w:p>
    <w:p w14:paraId="45AEC6C1" w14:textId="12240A41" w:rsidR="00820336" w:rsidRPr="00AA3F18" w:rsidRDefault="00820336" w:rsidP="00C00373">
      <w:pPr>
        <w:ind w:left="-1134" w:right="-238"/>
        <w:jc w:val="both"/>
        <w:rPr>
          <w:rFonts w:ascii="Arial" w:eastAsia="Calibri" w:hAnsi="Arial" w:cs="Arial"/>
          <w:b/>
          <w:szCs w:val="24"/>
        </w:rPr>
      </w:pPr>
      <w:r>
        <w:rPr>
          <w:rFonts w:ascii="Arial" w:eastAsia="Calibri" w:hAnsi="Arial" w:cs="Arial"/>
          <w:bCs/>
          <w:szCs w:val="24"/>
          <w:lang w:val="en-US"/>
        </w:rPr>
        <w:t xml:space="preserve">Mayor Argyle returned to the meeting at </w:t>
      </w:r>
      <w:r w:rsidR="00FA15AA">
        <w:rPr>
          <w:rFonts w:ascii="Arial" w:eastAsia="Calibri" w:hAnsi="Arial" w:cs="Arial"/>
          <w:bCs/>
          <w:szCs w:val="24"/>
          <w:lang w:val="en-US"/>
        </w:rPr>
        <w:t>7.47</w:t>
      </w:r>
      <w:r>
        <w:rPr>
          <w:rFonts w:ascii="Arial" w:eastAsia="Calibri" w:hAnsi="Arial" w:cs="Arial"/>
          <w:bCs/>
          <w:szCs w:val="24"/>
          <w:lang w:val="en-US"/>
        </w:rPr>
        <w:t>pm and resumed the chair.</w:t>
      </w:r>
    </w:p>
    <w:p w14:paraId="1AC88BF1" w14:textId="77777777" w:rsidR="0008585B" w:rsidRPr="00C55FA5" w:rsidRDefault="0008585B" w:rsidP="00A14052">
      <w:pPr>
        <w:ind w:left="-284" w:right="-238"/>
        <w:jc w:val="both"/>
        <w:rPr>
          <w:rFonts w:ascii="Arial" w:eastAsia="Calibri" w:hAnsi="Arial" w:cs="Arial"/>
          <w:szCs w:val="24"/>
        </w:rPr>
      </w:pPr>
    </w:p>
    <w:p w14:paraId="1D3B32B1" w14:textId="27828D8E" w:rsidR="00B40CA6" w:rsidRPr="00C55FA5" w:rsidRDefault="00B40CA6" w:rsidP="000A00F8">
      <w:pPr>
        <w:spacing w:line="259" w:lineRule="auto"/>
        <w:ind w:right="187"/>
        <w:jc w:val="both"/>
        <w:rPr>
          <w:rFonts w:ascii="Arial" w:eastAsia="Calibri" w:hAnsi="Arial" w:cs="Arial"/>
          <w:b/>
          <w:szCs w:val="24"/>
        </w:rPr>
      </w:pPr>
    </w:p>
    <w:p w14:paraId="625821F6" w14:textId="77777777" w:rsidR="00B40CA6" w:rsidRDefault="00B40CA6" w:rsidP="000A00F8">
      <w:pPr>
        <w:ind w:right="187"/>
        <w:rPr>
          <w:rFonts w:ascii="Arial" w:hAnsi="Arial" w:cs="Arial"/>
          <w:caps/>
          <w:color w:val="17365D" w:themeColor="text2" w:themeShade="BF"/>
          <w:szCs w:val="24"/>
        </w:rPr>
      </w:pPr>
    </w:p>
    <w:p w14:paraId="3E08370C" w14:textId="77777777" w:rsidR="006D215B" w:rsidRDefault="006D215B">
      <w:pPr>
        <w:rPr>
          <w:rFonts w:ascii="Arial" w:hAnsi="Arial" w:cs="Arial"/>
          <w:b/>
          <w:bCs/>
          <w:color w:val="17365D" w:themeColor="text2" w:themeShade="BF"/>
          <w:kern w:val="28"/>
          <w:sz w:val="28"/>
          <w:szCs w:val="28"/>
        </w:rPr>
      </w:pPr>
      <w:bookmarkStart w:id="54" w:name="_Toc96613088"/>
      <w:bookmarkStart w:id="55" w:name="_Toc97222177"/>
      <w:r>
        <w:rPr>
          <w:rFonts w:ascii="Arial" w:hAnsi="Arial" w:cs="Arial"/>
          <w:bCs/>
          <w:caps/>
          <w:color w:val="17365D" w:themeColor="text2" w:themeShade="BF"/>
          <w:szCs w:val="28"/>
        </w:rPr>
        <w:br w:type="page"/>
      </w:r>
    </w:p>
    <w:p w14:paraId="031482BA" w14:textId="1E304D0A" w:rsidR="00B40CA6" w:rsidRDefault="00AF2029" w:rsidP="00A14052">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bCs/>
          <w:caps w:val="0"/>
          <w:color w:val="17365D" w:themeColor="text2" w:themeShade="BF"/>
          <w:szCs w:val="28"/>
          <w:u w:val="none"/>
        </w:rPr>
      </w:pPr>
      <w:bookmarkStart w:id="56" w:name="_Toc97885736"/>
      <w:r w:rsidRPr="00AF2029">
        <w:rPr>
          <w:rFonts w:ascii="Arial" w:hAnsi="Arial" w:cs="Arial"/>
          <w:bCs/>
          <w:caps w:val="0"/>
          <w:color w:val="17365D" w:themeColor="text2" w:themeShade="BF"/>
          <w:szCs w:val="28"/>
          <w:u w:val="none"/>
        </w:rPr>
        <w:lastRenderedPageBreak/>
        <w:t xml:space="preserve">PD13.03.22 </w:t>
      </w:r>
      <w:r w:rsidRPr="00AF2029">
        <w:rPr>
          <w:rFonts w:ascii="Arial" w:hAnsi="Arial" w:cs="Arial"/>
          <w:bCs/>
          <w:caps w:val="0"/>
          <w:color w:val="17365D" w:themeColor="text2" w:themeShade="BF"/>
          <w:szCs w:val="28"/>
          <w:u w:val="none"/>
        </w:rPr>
        <w:tab/>
        <w:t>Consideration of Development Application – Rear Addition to a Single House at 89 Stanley Street, Nedlands</w:t>
      </w:r>
      <w:bookmarkEnd w:id="54"/>
      <w:bookmarkEnd w:id="55"/>
      <w:bookmarkEnd w:id="56"/>
    </w:p>
    <w:p w14:paraId="573478B1" w14:textId="77777777" w:rsidR="00690ED0" w:rsidRPr="00690ED0" w:rsidRDefault="00690ED0" w:rsidP="000A00F8">
      <w:pPr>
        <w:ind w:right="187"/>
      </w:pPr>
    </w:p>
    <w:p w14:paraId="105CCAAE" w14:textId="77777777" w:rsidR="00785D76" w:rsidRDefault="00785D76" w:rsidP="00785D76">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7B568C50" w14:textId="77777777" w:rsidR="00690ED0" w:rsidRPr="00690ED0" w:rsidRDefault="00690ED0" w:rsidP="00A14052">
      <w:pPr>
        <w:ind w:left="-284" w:right="-238"/>
        <w:jc w:val="both"/>
        <w:rPr>
          <w:rFonts w:ascii="Arial" w:eastAsia="Calibri" w:hAnsi="Arial" w:cs="Arial"/>
          <w:szCs w:val="24"/>
        </w:rPr>
      </w:pPr>
    </w:p>
    <w:p w14:paraId="4251E182" w14:textId="44C52855" w:rsidR="00690ED0" w:rsidRDefault="006D215B" w:rsidP="00A14052">
      <w:pPr>
        <w:ind w:left="-284" w:right="-238"/>
        <w:jc w:val="both"/>
        <w:rPr>
          <w:rFonts w:ascii="Arial" w:eastAsia="Calibri" w:hAnsi="Arial" w:cs="Arial"/>
        </w:rPr>
      </w:pPr>
      <w:r w:rsidRPr="641FC622">
        <w:rPr>
          <w:rFonts w:ascii="Arial" w:eastAsia="Calibri" w:hAnsi="Arial" w:cs="Arial"/>
        </w:rPr>
        <w:t>Councillor</w:t>
      </w:r>
      <w:r w:rsidR="0089029C" w:rsidRPr="641FC622">
        <w:rPr>
          <w:rFonts w:ascii="Arial" w:eastAsia="Calibri" w:hAnsi="Arial" w:cs="Arial"/>
        </w:rPr>
        <w:t xml:space="preserve"> Mangano – Does the </w:t>
      </w:r>
      <w:r w:rsidR="00B829E3" w:rsidRPr="641FC622">
        <w:rPr>
          <w:rFonts w:ascii="Arial" w:eastAsia="Calibri" w:hAnsi="Arial" w:cs="Arial"/>
        </w:rPr>
        <w:t>side elevation meet the deemed to comply provision with the inclusion of the proposed addition.</w:t>
      </w:r>
    </w:p>
    <w:p w14:paraId="129DEAD3" w14:textId="77777777" w:rsidR="00C46B93" w:rsidRDefault="00C46B93" w:rsidP="00A14052">
      <w:pPr>
        <w:ind w:left="-284" w:right="-238"/>
        <w:jc w:val="both"/>
        <w:rPr>
          <w:rFonts w:ascii="Arial" w:eastAsia="Calibri" w:hAnsi="Arial" w:cs="Arial"/>
          <w:szCs w:val="24"/>
        </w:rPr>
      </w:pPr>
    </w:p>
    <w:p w14:paraId="257FB71C" w14:textId="3632F95B" w:rsidR="00690ED0" w:rsidRPr="00690ED0" w:rsidRDefault="00690ED0" w:rsidP="00A14052">
      <w:pPr>
        <w:spacing w:line="259" w:lineRule="auto"/>
        <w:ind w:left="-284" w:right="-238"/>
        <w:jc w:val="both"/>
        <w:rPr>
          <w:rFonts w:ascii="Arial" w:eastAsia="Calibri" w:hAnsi="Arial" w:cs="Arial"/>
          <w:b/>
          <w:szCs w:val="24"/>
        </w:rPr>
      </w:pPr>
    </w:p>
    <w:p w14:paraId="36A9213C" w14:textId="33A4F6FA" w:rsidR="00B40CA6" w:rsidRDefault="00304E55" w:rsidP="000A00F8">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57" w:name="_Toc96613089"/>
      <w:bookmarkStart w:id="58" w:name="_Toc97222178"/>
      <w:bookmarkStart w:id="59" w:name="_Toc97885737"/>
      <w:r w:rsidRPr="00304E55">
        <w:rPr>
          <w:rFonts w:ascii="Arial" w:hAnsi="Arial" w:cs="Arial"/>
          <w:bCs/>
          <w:caps w:val="0"/>
          <w:color w:val="17365D" w:themeColor="text2" w:themeShade="BF"/>
          <w:u w:val="none"/>
        </w:rPr>
        <w:t xml:space="preserve">PD14.03.22 </w:t>
      </w:r>
      <w:r w:rsidRPr="00304E55">
        <w:rPr>
          <w:rFonts w:ascii="Arial" w:hAnsi="Arial" w:cs="Arial"/>
          <w:bCs/>
          <w:caps w:val="0"/>
          <w:color w:val="17365D" w:themeColor="text2" w:themeShade="BF"/>
          <w:u w:val="none"/>
        </w:rPr>
        <w:tab/>
        <w:t>Consideration of Community Benefits and Infrastructure Contribution Models</w:t>
      </w:r>
      <w:bookmarkEnd w:id="57"/>
      <w:bookmarkEnd w:id="58"/>
      <w:bookmarkEnd w:id="59"/>
    </w:p>
    <w:p w14:paraId="619B19B6" w14:textId="722C9A3A" w:rsidR="00304E55" w:rsidRDefault="00304E55" w:rsidP="000A00F8">
      <w:pPr>
        <w:ind w:right="187"/>
      </w:pPr>
    </w:p>
    <w:p w14:paraId="4CBFB05A" w14:textId="77777777" w:rsidR="00785D76" w:rsidRDefault="00785D76" w:rsidP="00785D76">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34259124" w14:textId="203DE57A" w:rsidR="00785D76" w:rsidRDefault="00785D76" w:rsidP="000A00F8">
      <w:pPr>
        <w:ind w:right="187"/>
      </w:pPr>
    </w:p>
    <w:p w14:paraId="351E8FC4" w14:textId="32ACBEC2" w:rsidR="006D215B" w:rsidRPr="00C00373" w:rsidRDefault="006D215B" w:rsidP="00352A97">
      <w:pPr>
        <w:ind w:left="-284"/>
        <w:jc w:val="both"/>
        <w:rPr>
          <w:rFonts w:ascii="Arial" w:eastAsia="Arial" w:hAnsi="Arial" w:cs="Arial"/>
          <w:szCs w:val="24"/>
        </w:rPr>
      </w:pPr>
      <w:r w:rsidRPr="00C00373">
        <w:rPr>
          <w:rFonts w:ascii="Arial" w:eastAsia="Calibri" w:hAnsi="Arial" w:cs="Arial"/>
          <w:szCs w:val="24"/>
        </w:rPr>
        <w:t>Councillor</w:t>
      </w:r>
      <w:r w:rsidR="00D913BD" w:rsidRPr="00C00373">
        <w:rPr>
          <w:rFonts w:ascii="Arial" w:eastAsia="Calibri" w:hAnsi="Arial" w:cs="Arial"/>
          <w:szCs w:val="24"/>
        </w:rPr>
        <w:t xml:space="preserve"> McManus </w:t>
      </w:r>
      <w:r w:rsidR="00C8381E" w:rsidRPr="00C00373">
        <w:rPr>
          <w:rFonts w:ascii="Arial" w:eastAsia="Calibri" w:hAnsi="Arial" w:cs="Arial"/>
          <w:szCs w:val="24"/>
        </w:rPr>
        <w:t xml:space="preserve">– </w:t>
      </w:r>
      <w:r w:rsidR="641FC622" w:rsidRPr="00C00373">
        <w:rPr>
          <w:rFonts w:ascii="Arial" w:eastAsia="Arial" w:hAnsi="Arial" w:cs="Arial"/>
          <w:szCs w:val="24"/>
        </w:rPr>
        <w:t>Information requested on the potential to phase in the requirement to provide cash in lieu for public open space.</w:t>
      </w:r>
    </w:p>
    <w:p w14:paraId="266A3D06" w14:textId="77777777" w:rsidR="00C8381E" w:rsidRDefault="00C8381E" w:rsidP="00352A97">
      <w:pPr>
        <w:ind w:left="-284" w:right="-238"/>
        <w:contextualSpacing/>
        <w:jc w:val="both"/>
        <w:rPr>
          <w:rFonts w:ascii="Arial" w:eastAsia="Arial" w:hAnsi="Arial" w:cs="Arial"/>
        </w:rPr>
      </w:pPr>
    </w:p>
    <w:p w14:paraId="6BD10428" w14:textId="0F0FF0DB" w:rsidR="006D215B" w:rsidRDefault="006D215B" w:rsidP="00352A97">
      <w:pPr>
        <w:ind w:left="-284" w:right="-238"/>
        <w:contextualSpacing/>
        <w:jc w:val="both"/>
        <w:rPr>
          <w:rFonts w:ascii="Arial" w:eastAsia="Calibri" w:hAnsi="Arial" w:cs="Arial"/>
        </w:rPr>
      </w:pPr>
      <w:r w:rsidRPr="641FC622">
        <w:rPr>
          <w:rFonts w:ascii="Arial" w:eastAsia="Calibri" w:hAnsi="Arial" w:cs="Arial"/>
        </w:rPr>
        <w:t>Councillor</w:t>
      </w:r>
      <w:r w:rsidR="00EA6016" w:rsidRPr="641FC622">
        <w:rPr>
          <w:rFonts w:ascii="Arial" w:eastAsia="Calibri" w:hAnsi="Arial" w:cs="Arial"/>
        </w:rPr>
        <w:t xml:space="preserve"> Bennett – information requested to be provided on the potential of introducing a policy for the provision of cash in lieu of parking</w:t>
      </w:r>
      <w:r w:rsidR="00580319">
        <w:rPr>
          <w:rFonts w:ascii="Arial" w:eastAsia="Calibri" w:hAnsi="Arial" w:cs="Arial"/>
        </w:rPr>
        <w:t>.</w:t>
      </w:r>
      <w:r w:rsidR="00EA6016" w:rsidRPr="641FC622">
        <w:rPr>
          <w:rFonts w:ascii="Arial" w:eastAsia="Calibri" w:hAnsi="Arial" w:cs="Arial"/>
        </w:rPr>
        <w:t xml:space="preserve"> </w:t>
      </w:r>
    </w:p>
    <w:p w14:paraId="2EF1A2B9" w14:textId="6B2F11C1" w:rsidR="009E3814" w:rsidRDefault="009E3814" w:rsidP="00564E72">
      <w:pPr>
        <w:ind w:left="-284" w:right="-238"/>
        <w:contextualSpacing/>
        <w:jc w:val="both"/>
        <w:rPr>
          <w:rFonts w:ascii="Arial" w:eastAsia="Calibri" w:hAnsi="Arial" w:cs="Arial"/>
        </w:rPr>
      </w:pPr>
    </w:p>
    <w:p w14:paraId="3679F547" w14:textId="77777777" w:rsidR="009E3814" w:rsidRPr="00AA3F18" w:rsidRDefault="009E3814" w:rsidP="00564E72">
      <w:pPr>
        <w:ind w:left="-284" w:right="-238"/>
        <w:contextualSpacing/>
        <w:jc w:val="both"/>
        <w:rPr>
          <w:rFonts w:ascii="Arial" w:eastAsia="Calibri" w:hAnsi="Arial" w:cs="Arial"/>
          <w:szCs w:val="24"/>
        </w:rPr>
      </w:pPr>
    </w:p>
    <w:p w14:paraId="7BBD635B" w14:textId="03010013" w:rsidR="00B40CA6" w:rsidRDefault="006D211C" w:rsidP="000A00F8">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bCs/>
          <w:caps w:val="0"/>
          <w:color w:val="17365D" w:themeColor="text2" w:themeShade="BF"/>
          <w:u w:val="none"/>
        </w:rPr>
      </w:pPr>
      <w:bookmarkStart w:id="60" w:name="_Toc96613090"/>
      <w:bookmarkStart w:id="61" w:name="_Toc97222179"/>
      <w:bookmarkStart w:id="62" w:name="_Toc97885738"/>
      <w:r w:rsidRPr="006D211C">
        <w:rPr>
          <w:rFonts w:ascii="Arial" w:hAnsi="Arial" w:cs="Arial"/>
          <w:bCs/>
          <w:caps w:val="0"/>
          <w:color w:val="17365D" w:themeColor="text2" w:themeShade="BF"/>
          <w:u w:val="none"/>
        </w:rPr>
        <w:t>PD15.03.22 Indoor Wood Fire Heaters</w:t>
      </w:r>
      <w:bookmarkEnd w:id="60"/>
      <w:bookmarkEnd w:id="61"/>
      <w:bookmarkEnd w:id="62"/>
    </w:p>
    <w:p w14:paraId="54DCB33C" w14:textId="0321F936" w:rsidR="006D211C" w:rsidRDefault="006D211C" w:rsidP="000A00F8">
      <w:pPr>
        <w:ind w:right="187"/>
      </w:pPr>
    </w:p>
    <w:p w14:paraId="566D4AFB" w14:textId="77777777" w:rsidR="00785D76" w:rsidRDefault="00785D76" w:rsidP="00785D76">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49622D36" w14:textId="77777777" w:rsidR="00785D76" w:rsidRDefault="00785D76" w:rsidP="000A00F8">
      <w:pPr>
        <w:ind w:right="187"/>
      </w:pPr>
    </w:p>
    <w:p w14:paraId="18370E99" w14:textId="281CFB60" w:rsidR="641FC622" w:rsidRDefault="006D215B" w:rsidP="00B17B65">
      <w:pPr>
        <w:ind w:left="-284" w:right="187"/>
        <w:rPr>
          <w:rFonts w:ascii="Arial" w:hAnsi="Arial" w:cs="Arial"/>
          <w:highlight w:val="yellow"/>
        </w:rPr>
      </w:pPr>
      <w:r w:rsidRPr="00C00373">
        <w:rPr>
          <w:rFonts w:ascii="Arial" w:hAnsi="Arial" w:cs="Arial"/>
        </w:rPr>
        <w:t>Councillor</w:t>
      </w:r>
      <w:r w:rsidR="00F75860" w:rsidRPr="00C00373">
        <w:rPr>
          <w:rFonts w:ascii="Arial" w:hAnsi="Arial" w:cs="Arial"/>
        </w:rPr>
        <w:t xml:space="preserve"> Youngman - 135 </w:t>
      </w:r>
      <w:r w:rsidR="00F83EE3" w:rsidRPr="00C00373">
        <w:rPr>
          <w:rFonts w:ascii="Arial" w:hAnsi="Arial" w:cs="Arial"/>
        </w:rPr>
        <w:t>“could cause” should be changed to “does cause”</w:t>
      </w:r>
    </w:p>
    <w:p w14:paraId="234DD379" w14:textId="77777777" w:rsidR="00B17B65" w:rsidRPr="00B17B65" w:rsidRDefault="00B17B65" w:rsidP="00B17B65">
      <w:pPr>
        <w:ind w:left="-284" w:right="187"/>
        <w:rPr>
          <w:rFonts w:ascii="Arial" w:hAnsi="Arial" w:cs="Arial"/>
          <w:highlight w:val="yellow"/>
        </w:rPr>
      </w:pPr>
    </w:p>
    <w:p w14:paraId="62AC5764" w14:textId="6DD1D866" w:rsidR="641FC622" w:rsidRPr="00C850D1" w:rsidRDefault="641FC622" w:rsidP="0040789C">
      <w:pPr>
        <w:pStyle w:val="ListParagraph"/>
        <w:numPr>
          <w:ilvl w:val="0"/>
          <w:numId w:val="7"/>
        </w:numPr>
        <w:ind w:left="284" w:hanging="568"/>
        <w:jc w:val="both"/>
        <w:rPr>
          <w:rFonts w:ascii="Arial" w:hAnsi="Arial" w:cs="Arial"/>
          <w:szCs w:val="24"/>
        </w:rPr>
      </w:pPr>
      <w:r w:rsidRPr="00C850D1">
        <w:rPr>
          <w:rFonts w:ascii="Arial" w:eastAsia="Calibri" w:hAnsi="Arial" w:cs="Arial"/>
          <w:szCs w:val="24"/>
        </w:rPr>
        <w:t>Can the Councils Education Initiatives include the toxins associated with the burning of wood?  These would include but not be limited to the following:</w:t>
      </w:r>
    </w:p>
    <w:p w14:paraId="1852F1CA" w14:textId="63EDD71D" w:rsidR="641FC622" w:rsidRPr="00C00373" w:rsidRDefault="641FC622" w:rsidP="00B17B65">
      <w:pPr>
        <w:ind w:left="-284"/>
        <w:jc w:val="both"/>
        <w:rPr>
          <w:rFonts w:ascii="Arial" w:hAnsi="Arial" w:cs="Arial"/>
          <w:szCs w:val="24"/>
        </w:rPr>
      </w:pPr>
      <w:r w:rsidRPr="00C00373">
        <w:rPr>
          <w:rFonts w:ascii="Arial" w:eastAsia="Calibri" w:hAnsi="Arial" w:cs="Arial"/>
          <w:szCs w:val="24"/>
        </w:rPr>
        <w:t xml:space="preserve"> </w:t>
      </w:r>
    </w:p>
    <w:p w14:paraId="6D7E824B" w14:textId="79BCB8C9" w:rsidR="641FC622" w:rsidRPr="00C00373" w:rsidRDefault="641FC622" w:rsidP="00C850D1">
      <w:pPr>
        <w:ind w:left="284"/>
        <w:jc w:val="both"/>
        <w:rPr>
          <w:rFonts w:ascii="Arial" w:hAnsi="Arial" w:cs="Arial"/>
          <w:szCs w:val="24"/>
        </w:rPr>
      </w:pPr>
      <w:r w:rsidRPr="00C00373">
        <w:rPr>
          <w:rFonts w:ascii="Arial" w:eastAsia="Calibri" w:hAnsi="Arial" w:cs="Arial"/>
          <w:b/>
          <w:bCs/>
          <w:szCs w:val="24"/>
        </w:rPr>
        <w:t>1,3 Butadiene</w:t>
      </w:r>
    </w:p>
    <w:p w14:paraId="505283F3" w14:textId="541CD913" w:rsidR="641FC622" w:rsidRDefault="641FC622" w:rsidP="00C850D1">
      <w:pPr>
        <w:ind w:left="284"/>
        <w:jc w:val="both"/>
        <w:rPr>
          <w:rFonts w:ascii="Arial" w:eastAsia="Calibri" w:hAnsi="Arial" w:cs="Arial"/>
          <w:szCs w:val="24"/>
        </w:rPr>
      </w:pPr>
      <w:r w:rsidRPr="00C00373">
        <w:rPr>
          <w:rFonts w:ascii="Arial" w:eastAsia="Calibri" w:hAnsi="Arial" w:cs="Arial"/>
          <w:szCs w:val="24"/>
        </w:rPr>
        <w:t>A known human carcinogen that in high exposures may cause damage to the central nervous system or cause symptoms such as blurred vision, tiredness, decreased blood pressure, headache, nausea, decreased heart rate and fainting.</w:t>
      </w:r>
    </w:p>
    <w:p w14:paraId="49EB2A40" w14:textId="77777777" w:rsidR="00B17B65" w:rsidRPr="00C00373" w:rsidRDefault="00B17B65" w:rsidP="00C850D1">
      <w:pPr>
        <w:ind w:left="284"/>
        <w:jc w:val="both"/>
        <w:rPr>
          <w:rFonts w:ascii="Arial" w:hAnsi="Arial" w:cs="Arial"/>
          <w:szCs w:val="24"/>
        </w:rPr>
      </w:pPr>
    </w:p>
    <w:p w14:paraId="54BC2906" w14:textId="044B2147" w:rsidR="641FC622" w:rsidRPr="00C00373" w:rsidRDefault="641FC622" w:rsidP="00C850D1">
      <w:pPr>
        <w:ind w:left="284"/>
        <w:jc w:val="both"/>
        <w:rPr>
          <w:rFonts w:ascii="Arial" w:hAnsi="Arial" w:cs="Arial"/>
          <w:szCs w:val="24"/>
        </w:rPr>
      </w:pPr>
      <w:r w:rsidRPr="00C00373">
        <w:rPr>
          <w:rFonts w:ascii="Arial" w:eastAsia="Calibri" w:hAnsi="Arial" w:cs="Arial"/>
          <w:b/>
          <w:bCs/>
          <w:szCs w:val="24"/>
        </w:rPr>
        <w:t>Acetaldehyde</w:t>
      </w:r>
    </w:p>
    <w:p w14:paraId="6CF5C517" w14:textId="490144A1" w:rsidR="641FC622" w:rsidRDefault="641FC622" w:rsidP="00C850D1">
      <w:pPr>
        <w:ind w:left="284"/>
        <w:jc w:val="both"/>
        <w:rPr>
          <w:rFonts w:ascii="Arial" w:eastAsia="Calibri" w:hAnsi="Arial" w:cs="Arial"/>
          <w:szCs w:val="24"/>
        </w:rPr>
      </w:pPr>
      <w:r w:rsidRPr="00C00373">
        <w:rPr>
          <w:rFonts w:ascii="Arial" w:eastAsia="Calibri" w:hAnsi="Arial" w:cs="Arial"/>
          <w:szCs w:val="24"/>
        </w:rPr>
        <w:t>A clear, strong smelling organic liquid or vapour, that can cause numerous health impacts with exposure including irritation of the skin, eyes and respiratory system, headaches and dizziness. In severe cases exposure can lead to liver or kidney damage and death.</w:t>
      </w:r>
    </w:p>
    <w:p w14:paraId="4375789B" w14:textId="77777777" w:rsidR="00B17B65" w:rsidRPr="00C00373" w:rsidRDefault="00B17B65" w:rsidP="00C850D1">
      <w:pPr>
        <w:ind w:left="284"/>
        <w:jc w:val="both"/>
        <w:rPr>
          <w:rFonts w:ascii="Arial" w:hAnsi="Arial" w:cs="Arial"/>
          <w:szCs w:val="24"/>
        </w:rPr>
      </w:pPr>
    </w:p>
    <w:p w14:paraId="120F0030" w14:textId="77B6AA25" w:rsidR="641FC622" w:rsidRPr="00C00373" w:rsidRDefault="641FC622" w:rsidP="00C850D1">
      <w:pPr>
        <w:ind w:left="284"/>
        <w:jc w:val="both"/>
        <w:rPr>
          <w:rFonts w:ascii="Arial" w:hAnsi="Arial" w:cs="Arial"/>
          <w:szCs w:val="24"/>
        </w:rPr>
      </w:pPr>
      <w:r w:rsidRPr="00C00373">
        <w:rPr>
          <w:rFonts w:ascii="Arial" w:eastAsia="Calibri" w:hAnsi="Arial" w:cs="Arial"/>
          <w:b/>
          <w:bCs/>
          <w:szCs w:val="24"/>
        </w:rPr>
        <w:t xml:space="preserve">Ammonia </w:t>
      </w:r>
    </w:p>
    <w:p w14:paraId="03041BA3" w14:textId="0BCED440" w:rsidR="641FC622" w:rsidRDefault="641FC622" w:rsidP="00C850D1">
      <w:pPr>
        <w:ind w:left="284"/>
        <w:jc w:val="both"/>
        <w:rPr>
          <w:rFonts w:ascii="Arial" w:eastAsia="Calibri" w:hAnsi="Arial" w:cs="Arial"/>
          <w:szCs w:val="24"/>
        </w:rPr>
      </w:pPr>
      <w:r w:rsidRPr="00C00373">
        <w:rPr>
          <w:rFonts w:ascii="Arial" w:eastAsia="Calibri" w:hAnsi="Arial" w:cs="Arial"/>
          <w:szCs w:val="24"/>
        </w:rPr>
        <w:t xml:space="preserve">In lower concentrations it causes coughing, nose and throat irritation. Exposure in high concentrations in air causes burning of the eyes, nose, throat and respiratory tract and can cause blindness, lung damage or death.  </w:t>
      </w:r>
    </w:p>
    <w:p w14:paraId="0C82CDC3" w14:textId="77777777" w:rsidR="00B17B65" w:rsidRDefault="00B17B65" w:rsidP="00B17B65">
      <w:pPr>
        <w:ind w:left="-284"/>
        <w:jc w:val="both"/>
        <w:rPr>
          <w:rFonts w:ascii="Arial" w:eastAsia="Calibri" w:hAnsi="Arial" w:cs="Arial"/>
          <w:szCs w:val="24"/>
        </w:rPr>
      </w:pPr>
    </w:p>
    <w:p w14:paraId="0AF73420" w14:textId="77777777" w:rsidR="00B17B65" w:rsidRDefault="00B17B65" w:rsidP="00B17B65">
      <w:pPr>
        <w:ind w:left="-284"/>
        <w:jc w:val="both"/>
        <w:rPr>
          <w:rFonts w:ascii="Arial" w:eastAsia="Calibri" w:hAnsi="Arial" w:cs="Arial"/>
          <w:szCs w:val="24"/>
        </w:rPr>
      </w:pPr>
    </w:p>
    <w:p w14:paraId="73150A5D" w14:textId="77777777" w:rsidR="00B17B65" w:rsidRDefault="00B17B65" w:rsidP="00B17B65">
      <w:pPr>
        <w:ind w:left="-284"/>
        <w:jc w:val="both"/>
        <w:rPr>
          <w:rFonts w:ascii="Arial" w:eastAsia="Calibri" w:hAnsi="Arial" w:cs="Arial"/>
          <w:szCs w:val="24"/>
        </w:rPr>
      </w:pPr>
    </w:p>
    <w:p w14:paraId="4CA19123" w14:textId="77777777" w:rsidR="00B17B65" w:rsidRPr="00C00373" w:rsidRDefault="00B17B65" w:rsidP="00B17B65">
      <w:pPr>
        <w:ind w:left="-284"/>
        <w:jc w:val="both"/>
        <w:rPr>
          <w:rFonts w:ascii="Arial" w:hAnsi="Arial" w:cs="Arial"/>
          <w:szCs w:val="24"/>
        </w:rPr>
      </w:pPr>
    </w:p>
    <w:p w14:paraId="70FDBD24" w14:textId="4C99AC39" w:rsidR="641FC622" w:rsidRPr="00C00373" w:rsidRDefault="641FC622" w:rsidP="00C850D1">
      <w:pPr>
        <w:ind w:left="284"/>
        <w:jc w:val="both"/>
        <w:rPr>
          <w:rFonts w:ascii="Arial" w:hAnsi="Arial" w:cs="Arial"/>
          <w:szCs w:val="24"/>
        </w:rPr>
      </w:pPr>
      <w:r w:rsidRPr="00C00373">
        <w:rPr>
          <w:rFonts w:ascii="Arial" w:eastAsia="Calibri" w:hAnsi="Arial" w:cs="Arial"/>
          <w:b/>
          <w:bCs/>
          <w:szCs w:val="24"/>
        </w:rPr>
        <w:t>Benzene</w:t>
      </w:r>
    </w:p>
    <w:p w14:paraId="30E7E547" w14:textId="310702F6" w:rsidR="641FC622" w:rsidRDefault="641FC622" w:rsidP="00C850D1">
      <w:pPr>
        <w:ind w:left="284"/>
        <w:jc w:val="both"/>
        <w:rPr>
          <w:rFonts w:ascii="Arial" w:eastAsia="Calibri" w:hAnsi="Arial" w:cs="Arial"/>
          <w:szCs w:val="24"/>
        </w:rPr>
      </w:pPr>
      <w:r w:rsidRPr="00C00373">
        <w:rPr>
          <w:rFonts w:ascii="Arial" w:eastAsia="Calibri" w:hAnsi="Arial" w:cs="Arial"/>
          <w:szCs w:val="24"/>
        </w:rPr>
        <w:t>Benzene is a clear to light yellow coloured liquid, with an aromatic odour. It evaporates in the air easily, and is a hazardous air pollutant. Health impacts associated with benzene exposure include skin and eye irritations, headaches and vomiting. Benzene is also carcinogenic and long term exposure can lead to the development of cancers such as leukaemia.</w:t>
      </w:r>
    </w:p>
    <w:p w14:paraId="44183425" w14:textId="77777777" w:rsidR="00B17B65" w:rsidRPr="00C00373" w:rsidRDefault="00B17B65" w:rsidP="00C850D1">
      <w:pPr>
        <w:ind w:left="284"/>
        <w:jc w:val="both"/>
        <w:rPr>
          <w:rFonts w:ascii="Arial" w:hAnsi="Arial" w:cs="Arial"/>
          <w:szCs w:val="24"/>
        </w:rPr>
      </w:pPr>
    </w:p>
    <w:p w14:paraId="0964A647" w14:textId="74BD0EA6" w:rsidR="641FC622" w:rsidRPr="00C00373" w:rsidRDefault="641FC622" w:rsidP="00C850D1">
      <w:pPr>
        <w:ind w:left="284"/>
        <w:jc w:val="both"/>
        <w:rPr>
          <w:rFonts w:ascii="Arial" w:hAnsi="Arial" w:cs="Arial"/>
          <w:szCs w:val="24"/>
        </w:rPr>
      </w:pPr>
      <w:r w:rsidRPr="00C00373">
        <w:rPr>
          <w:rFonts w:ascii="Arial" w:eastAsia="Calibri" w:hAnsi="Arial" w:cs="Arial"/>
          <w:b/>
          <w:bCs/>
          <w:szCs w:val="24"/>
        </w:rPr>
        <w:t>Carbon monoxide (CO)</w:t>
      </w:r>
    </w:p>
    <w:p w14:paraId="0462CDF7" w14:textId="371D73D9" w:rsidR="641FC622" w:rsidRPr="00C00373" w:rsidRDefault="641FC622" w:rsidP="00C850D1">
      <w:pPr>
        <w:ind w:left="284"/>
        <w:jc w:val="both"/>
        <w:rPr>
          <w:rFonts w:ascii="Arial" w:hAnsi="Arial" w:cs="Arial"/>
          <w:szCs w:val="24"/>
        </w:rPr>
      </w:pPr>
      <w:r w:rsidRPr="00C00373">
        <w:rPr>
          <w:rFonts w:ascii="Arial" w:eastAsia="Calibri" w:hAnsi="Arial" w:cs="Arial"/>
          <w:szCs w:val="24"/>
        </w:rPr>
        <w:t>Carbon monoxide is a colourless, odourless, highly toxic gas, which is readily taken up by the blood and interferes with oxygen absorption. Relatively small quantities of carbon monoxide can impair bodily functions with prolonged and acute exposure being fatal.</w:t>
      </w:r>
    </w:p>
    <w:p w14:paraId="63132E69" w14:textId="5DE88062" w:rsidR="641FC622" w:rsidRPr="00C00373" w:rsidRDefault="641FC622" w:rsidP="00C850D1">
      <w:pPr>
        <w:ind w:left="284"/>
        <w:jc w:val="both"/>
        <w:rPr>
          <w:rFonts w:ascii="Arial" w:hAnsi="Arial" w:cs="Arial"/>
          <w:szCs w:val="24"/>
        </w:rPr>
      </w:pPr>
      <w:r w:rsidRPr="00C00373">
        <w:rPr>
          <w:rFonts w:ascii="Arial" w:eastAsia="Calibri" w:hAnsi="Arial" w:cs="Arial"/>
          <w:b/>
          <w:bCs/>
          <w:szCs w:val="24"/>
        </w:rPr>
        <w:t>Formaldehyde</w:t>
      </w:r>
    </w:p>
    <w:p w14:paraId="4B49BA2F" w14:textId="3CE99DA4" w:rsidR="641FC622" w:rsidRPr="00C00373" w:rsidRDefault="641FC622" w:rsidP="00C850D1">
      <w:pPr>
        <w:ind w:left="284"/>
        <w:jc w:val="both"/>
        <w:rPr>
          <w:rFonts w:ascii="Arial" w:hAnsi="Arial" w:cs="Arial"/>
          <w:szCs w:val="24"/>
        </w:rPr>
      </w:pPr>
      <w:r w:rsidRPr="00C00373">
        <w:rPr>
          <w:rFonts w:ascii="Arial" w:eastAsia="Calibri" w:hAnsi="Arial" w:cs="Arial"/>
          <w:szCs w:val="24"/>
        </w:rPr>
        <w:t>Formaldehyde in its pure form is a gas with a pungent odour. Exposure to formaldehyde can lead to allergic conditions impacting on the skin and lungs, and other health impacts including shortened life expectancy and reproductive problems.</w:t>
      </w:r>
    </w:p>
    <w:p w14:paraId="574ED2E3" w14:textId="3E55B4FD" w:rsidR="641FC622" w:rsidRPr="00C00373" w:rsidRDefault="641FC622" w:rsidP="00B17B65">
      <w:pPr>
        <w:ind w:left="-284"/>
        <w:jc w:val="both"/>
        <w:rPr>
          <w:rFonts w:ascii="Arial" w:hAnsi="Arial" w:cs="Arial"/>
          <w:szCs w:val="24"/>
        </w:rPr>
      </w:pPr>
      <w:r w:rsidRPr="00C00373">
        <w:rPr>
          <w:rFonts w:ascii="Arial" w:eastAsia="Calibri" w:hAnsi="Arial" w:cs="Arial"/>
          <w:szCs w:val="24"/>
        </w:rPr>
        <w:t xml:space="preserve"> </w:t>
      </w:r>
    </w:p>
    <w:p w14:paraId="0E61345B" w14:textId="52951E60" w:rsidR="641FC622" w:rsidRPr="00C850D1" w:rsidRDefault="641FC622" w:rsidP="0040789C">
      <w:pPr>
        <w:pStyle w:val="ListParagraph"/>
        <w:numPr>
          <w:ilvl w:val="0"/>
          <w:numId w:val="7"/>
        </w:numPr>
        <w:ind w:left="284" w:hanging="568"/>
        <w:jc w:val="both"/>
        <w:rPr>
          <w:rFonts w:ascii="Arial" w:hAnsi="Arial" w:cs="Arial"/>
          <w:szCs w:val="24"/>
        </w:rPr>
      </w:pPr>
      <w:r w:rsidRPr="00C850D1">
        <w:rPr>
          <w:rFonts w:ascii="Arial" w:eastAsia="Calibri" w:hAnsi="Arial" w:cs="Arial"/>
          <w:szCs w:val="24"/>
        </w:rPr>
        <w:t>Can the Councils Education Initiatives include a description of PARTICULATE MATTER (PM) such that an understanding is had by all residents and ratepayers of the differences between PM10 and PM2.5?  For example:</w:t>
      </w:r>
    </w:p>
    <w:p w14:paraId="16082743" w14:textId="6B553586" w:rsidR="641FC622" w:rsidRPr="00C00373" w:rsidRDefault="641FC622" w:rsidP="00C00373">
      <w:pPr>
        <w:jc w:val="both"/>
        <w:rPr>
          <w:rFonts w:ascii="Arial" w:hAnsi="Arial" w:cs="Arial"/>
          <w:szCs w:val="24"/>
        </w:rPr>
      </w:pPr>
      <w:r w:rsidRPr="00C00373">
        <w:rPr>
          <w:rFonts w:ascii="Arial" w:eastAsia="Calibri" w:hAnsi="Arial" w:cs="Arial"/>
          <w:szCs w:val="24"/>
        </w:rPr>
        <w:t xml:space="preserve"> </w:t>
      </w:r>
    </w:p>
    <w:p w14:paraId="73E17163" w14:textId="7AFEC989" w:rsidR="641FC622" w:rsidRPr="00C00373" w:rsidRDefault="641FC622" w:rsidP="00C850D1">
      <w:pPr>
        <w:ind w:left="284"/>
        <w:jc w:val="both"/>
        <w:rPr>
          <w:rFonts w:ascii="Arial" w:hAnsi="Arial" w:cs="Arial"/>
          <w:szCs w:val="24"/>
        </w:rPr>
      </w:pPr>
      <w:r w:rsidRPr="00C00373">
        <w:rPr>
          <w:rFonts w:ascii="Arial" w:eastAsia="Calibri" w:hAnsi="Arial" w:cs="Arial"/>
          <w:b/>
          <w:bCs/>
          <w:szCs w:val="24"/>
        </w:rPr>
        <w:t>Particulate matter</w:t>
      </w:r>
    </w:p>
    <w:p w14:paraId="790A98D0" w14:textId="067E567F" w:rsidR="641FC622" w:rsidRPr="00C00373" w:rsidRDefault="641FC622" w:rsidP="00C850D1">
      <w:pPr>
        <w:ind w:left="284"/>
        <w:jc w:val="both"/>
        <w:rPr>
          <w:rFonts w:ascii="Arial" w:hAnsi="Arial" w:cs="Arial"/>
          <w:szCs w:val="24"/>
        </w:rPr>
      </w:pPr>
      <w:r w:rsidRPr="00C00373">
        <w:rPr>
          <w:rFonts w:ascii="Arial" w:eastAsia="Calibri" w:hAnsi="Arial" w:cs="Arial"/>
          <w:szCs w:val="24"/>
        </w:rPr>
        <w:t>PM less than or equal to 2.5 microns emitted by wood fires are small enough to penetrate the lungs and enter the bloodstream.</w:t>
      </w:r>
    </w:p>
    <w:p w14:paraId="7954311F" w14:textId="6179E0F5" w:rsidR="641FC622" w:rsidRPr="00C00373" w:rsidRDefault="641FC622" w:rsidP="00C00373">
      <w:pPr>
        <w:jc w:val="both"/>
        <w:rPr>
          <w:rFonts w:ascii="Arial" w:hAnsi="Arial" w:cs="Arial"/>
          <w:szCs w:val="24"/>
        </w:rPr>
      </w:pPr>
      <w:r w:rsidRPr="00C00373">
        <w:rPr>
          <w:rFonts w:ascii="Arial" w:eastAsia="Calibri" w:hAnsi="Arial" w:cs="Arial"/>
          <w:szCs w:val="24"/>
        </w:rPr>
        <w:t xml:space="preserve"> </w:t>
      </w:r>
    </w:p>
    <w:p w14:paraId="728F5CD4" w14:textId="3742B040" w:rsidR="641FC622" w:rsidRPr="00C850D1" w:rsidRDefault="641FC622" w:rsidP="0040789C">
      <w:pPr>
        <w:pStyle w:val="ListParagraph"/>
        <w:numPr>
          <w:ilvl w:val="0"/>
          <w:numId w:val="7"/>
        </w:numPr>
        <w:ind w:left="284" w:hanging="568"/>
        <w:jc w:val="both"/>
        <w:rPr>
          <w:rFonts w:ascii="Arial" w:hAnsi="Arial" w:cs="Arial"/>
          <w:szCs w:val="24"/>
        </w:rPr>
      </w:pPr>
      <w:r w:rsidRPr="00C00373">
        <w:rPr>
          <w:rFonts w:ascii="Arial" w:eastAsia="Calibri" w:hAnsi="Arial" w:cs="Arial"/>
          <w:szCs w:val="24"/>
        </w:rPr>
        <w:t>Can the Councils Education Initiatives include reference to a study carried out in Perth (Research on Health &amp; Air Pollution in Perth, Morbidity &amp; Mortality 1992-1997 reported in 2003) where there was found to be a correlation between hospitalisations for:</w:t>
      </w:r>
    </w:p>
    <w:p w14:paraId="7C1ACF11" w14:textId="77777777" w:rsidR="00C850D1" w:rsidRPr="00C00373" w:rsidRDefault="00C850D1" w:rsidP="00C850D1">
      <w:pPr>
        <w:pStyle w:val="ListParagraph"/>
        <w:ind w:left="284"/>
        <w:jc w:val="both"/>
        <w:rPr>
          <w:rFonts w:ascii="Arial" w:hAnsi="Arial" w:cs="Arial"/>
          <w:szCs w:val="24"/>
        </w:rPr>
      </w:pPr>
    </w:p>
    <w:p w14:paraId="170329FB" w14:textId="593F115C" w:rsidR="641FC622" w:rsidRPr="00C00373" w:rsidRDefault="641FC622" w:rsidP="00C850D1">
      <w:pPr>
        <w:ind w:left="851" w:hanging="567"/>
        <w:jc w:val="both"/>
        <w:rPr>
          <w:rFonts w:ascii="Arial" w:hAnsi="Arial" w:cs="Arial"/>
        </w:rPr>
      </w:pPr>
      <w:r w:rsidRPr="00C00373">
        <w:rPr>
          <w:rFonts w:ascii="Arial" w:eastAsia="Helvetica" w:hAnsi="Arial" w:cs="Arial"/>
          <w:szCs w:val="24"/>
        </w:rPr>
        <w:t xml:space="preserve">- </w:t>
      </w:r>
      <w:r w:rsidR="00C850D1">
        <w:rPr>
          <w:rFonts w:ascii="Arial" w:eastAsia="Helvetica" w:hAnsi="Arial" w:cs="Arial"/>
          <w:szCs w:val="24"/>
        </w:rPr>
        <w:tab/>
      </w:r>
      <w:r w:rsidRPr="729D9AC8">
        <w:rPr>
          <w:rFonts w:ascii="Arial" w:eastAsia="Helvetica" w:hAnsi="Arial" w:cs="Arial"/>
        </w:rPr>
        <w:t>Over 65 year olds for COPD, pneumonia &amp; respiratory disease</w:t>
      </w:r>
    </w:p>
    <w:p w14:paraId="244A5600" w14:textId="6389D907" w:rsidR="641FC622" w:rsidRPr="00C00373" w:rsidRDefault="641FC622" w:rsidP="00C850D1">
      <w:pPr>
        <w:ind w:left="851" w:hanging="567"/>
        <w:jc w:val="both"/>
        <w:rPr>
          <w:rFonts w:ascii="Arial" w:hAnsi="Arial" w:cs="Arial"/>
        </w:rPr>
      </w:pPr>
      <w:r w:rsidRPr="729D9AC8">
        <w:rPr>
          <w:rFonts w:ascii="Arial" w:eastAsia="Helvetica" w:hAnsi="Arial" w:cs="Arial"/>
        </w:rPr>
        <w:t xml:space="preserve">- </w:t>
      </w:r>
      <w:r w:rsidR="00C850D1">
        <w:rPr>
          <w:rFonts w:ascii="Arial" w:eastAsia="Helvetica" w:hAnsi="Arial" w:cs="Arial"/>
          <w:szCs w:val="24"/>
        </w:rPr>
        <w:tab/>
      </w:r>
      <w:r w:rsidRPr="729D9AC8">
        <w:rPr>
          <w:rFonts w:ascii="Arial" w:eastAsia="Helvetica" w:hAnsi="Arial" w:cs="Arial"/>
        </w:rPr>
        <w:t xml:space="preserve">Under 15 year olds for asthma </w:t>
      </w:r>
    </w:p>
    <w:p w14:paraId="42EB19EF" w14:textId="77777777" w:rsidR="00C850D1" w:rsidRDefault="00C850D1" w:rsidP="00C850D1">
      <w:pPr>
        <w:ind w:left="284"/>
        <w:jc w:val="both"/>
        <w:rPr>
          <w:rFonts w:ascii="Arial" w:eastAsia="Helvetica" w:hAnsi="Arial" w:cs="Arial"/>
          <w:szCs w:val="24"/>
        </w:rPr>
      </w:pPr>
    </w:p>
    <w:p w14:paraId="45ECB642" w14:textId="38A3718F" w:rsidR="641FC622" w:rsidRPr="00C00373" w:rsidRDefault="641FC622" w:rsidP="00C850D1">
      <w:pPr>
        <w:ind w:left="284"/>
        <w:jc w:val="both"/>
        <w:rPr>
          <w:rFonts w:ascii="Arial" w:hAnsi="Arial" w:cs="Arial"/>
          <w:szCs w:val="24"/>
        </w:rPr>
      </w:pPr>
      <w:r w:rsidRPr="00C00373">
        <w:rPr>
          <w:rFonts w:ascii="Arial" w:eastAsia="Helvetica" w:hAnsi="Arial" w:cs="Arial"/>
          <w:szCs w:val="24"/>
        </w:rPr>
        <w:t>With a 0.3% increase in hospitalisations for every 1 microgram/cubic metre (1ug/m</w:t>
      </w:r>
      <w:r w:rsidRPr="00C00373">
        <w:rPr>
          <w:rFonts w:ascii="Arial" w:eastAsia="Helvetica" w:hAnsi="Arial" w:cs="Arial"/>
          <w:szCs w:val="24"/>
          <w:vertAlign w:val="superscript"/>
        </w:rPr>
        <w:t>3</w:t>
      </w:r>
      <w:r w:rsidRPr="00C00373">
        <w:rPr>
          <w:rFonts w:ascii="Arial" w:eastAsia="Helvetica" w:hAnsi="Arial" w:cs="Arial"/>
          <w:szCs w:val="24"/>
        </w:rPr>
        <w:t>) of Particulate Matter (PM2.5) and that those residents living close to a wood burning fire can experience in excess 200 ug/m</w:t>
      </w:r>
      <w:r w:rsidRPr="00C00373">
        <w:rPr>
          <w:rFonts w:ascii="Arial" w:eastAsia="Helvetica" w:hAnsi="Arial" w:cs="Arial"/>
          <w:szCs w:val="24"/>
          <w:vertAlign w:val="superscript"/>
        </w:rPr>
        <w:t>3</w:t>
      </w:r>
      <w:r w:rsidRPr="00C00373">
        <w:rPr>
          <w:rFonts w:ascii="Arial" w:eastAsia="Helvetica" w:hAnsi="Arial" w:cs="Arial"/>
          <w:szCs w:val="24"/>
        </w:rPr>
        <w:t>.</w:t>
      </w:r>
    </w:p>
    <w:p w14:paraId="68DBB0B8" w14:textId="3B4A6055" w:rsidR="641FC622" w:rsidRPr="00C00373" w:rsidRDefault="641FC622" w:rsidP="00C00373">
      <w:pPr>
        <w:jc w:val="both"/>
        <w:rPr>
          <w:rFonts w:ascii="Arial" w:hAnsi="Arial" w:cs="Arial"/>
          <w:szCs w:val="24"/>
        </w:rPr>
      </w:pPr>
      <w:r w:rsidRPr="00C00373">
        <w:rPr>
          <w:rFonts w:ascii="Arial" w:eastAsia="Calibri" w:hAnsi="Arial" w:cs="Arial"/>
          <w:szCs w:val="24"/>
        </w:rPr>
        <w:t xml:space="preserve"> </w:t>
      </w:r>
    </w:p>
    <w:p w14:paraId="11FE0348" w14:textId="2F5FDD54" w:rsidR="641FC622" w:rsidRPr="00C00373" w:rsidRDefault="641FC622" w:rsidP="0040789C">
      <w:pPr>
        <w:pStyle w:val="ListParagraph"/>
        <w:numPr>
          <w:ilvl w:val="0"/>
          <w:numId w:val="7"/>
        </w:numPr>
        <w:ind w:left="284" w:hanging="568"/>
        <w:jc w:val="both"/>
        <w:rPr>
          <w:rFonts w:ascii="Arial" w:hAnsi="Arial" w:cs="Arial"/>
          <w:szCs w:val="24"/>
        </w:rPr>
      </w:pPr>
      <w:r w:rsidRPr="00C00373">
        <w:rPr>
          <w:rFonts w:ascii="Arial" w:eastAsia="Calibri" w:hAnsi="Arial" w:cs="Arial"/>
          <w:szCs w:val="24"/>
        </w:rPr>
        <w:t>Can the Council ensure that the Education Initiative states the there is “NO SAFE LEVEL OF EXPOSURE TO WOOD SMOKE”?  This is based on studies that wood smoke has the same toxins as cigarette smoke and therefore wood smoke should be treated like cigarette smoke.</w:t>
      </w:r>
    </w:p>
    <w:p w14:paraId="48A6456D" w14:textId="4130D149" w:rsidR="641FC622" w:rsidRPr="00C00373" w:rsidRDefault="641FC622" w:rsidP="00C00373">
      <w:pPr>
        <w:jc w:val="both"/>
        <w:rPr>
          <w:rFonts w:ascii="Arial" w:hAnsi="Arial" w:cs="Arial"/>
          <w:szCs w:val="24"/>
        </w:rPr>
      </w:pPr>
      <w:r w:rsidRPr="00C00373">
        <w:rPr>
          <w:rFonts w:ascii="Arial" w:eastAsia="Calibri" w:hAnsi="Arial" w:cs="Arial"/>
          <w:szCs w:val="24"/>
        </w:rPr>
        <w:t xml:space="preserve"> </w:t>
      </w:r>
    </w:p>
    <w:p w14:paraId="6CB9A361" w14:textId="54826068" w:rsidR="641FC622" w:rsidRPr="00C850D1" w:rsidRDefault="641FC622" w:rsidP="0040789C">
      <w:pPr>
        <w:pStyle w:val="ListParagraph"/>
        <w:numPr>
          <w:ilvl w:val="0"/>
          <w:numId w:val="7"/>
        </w:numPr>
        <w:ind w:left="284" w:hanging="568"/>
        <w:jc w:val="both"/>
        <w:rPr>
          <w:rFonts w:ascii="Arial" w:hAnsi="Arial" w:cs="Arial"/>
          <w:szCs w:val="24"/>
        </w:rPr>
      </w:pPr>
      <w:r w:rsidRPr="00C00373">
        <w:rPr>
          <w:rFonts w:ascii="Arial" w:eastAsia="Calibri" w:hAnsi="Arial" w:cs="Arial"/>
          <w:szCs w:val="24"/>
        </w:rPr>
        <w:t>Can the Council ensure the Education Initiative lists all of those people who may be affected by wood smoke, including but not limited to:</w:t>
      </w:r>
    </w:p>
    <w:p w14:paraId="2A03E9A5" w14:textId="77777777" w:rsidR="00C850D1" w:rsidRPr="00C850D1" w:rsidRDefault="00C850D1" w:rsidP="00C850D1">
      <w:pPr>
        <w:pStyle w:val="ListParagraph"/>
        <w:rPr>
          <w:rFonts w:ascii="Arial" w:hAnsi="Arial" w:cs="Arial"/>
          <w:szCs w:val="24"/>
        </w:rPr>
      </w:pPr>
    </w:p>
    <w:p w14:paraId="46E7102D" w14:textId="3C48BD37" w:rsidR="641FC622" w:rsidRPr="00C00373" w:rsidRDefault="641FC622" w:rsidP="0040789C">
      <w:pPr>
        <w:pStyle w:val="ListParagraph"/>
        <w:numPr>
          <w:ilvl w:val="0"/>
          <w:numId w:val="6"/>
        </w:numPr>
        <w:tabs>
          <w:tab w:val="left" w:pos="0"/>
        </w:tabs>
        <w:ind w:left="851" w:hanging="567"/>
        <w:jc w:val="both"/>
        <w:rPr>
          <w:rFonts w:ascii="Arial" w:eastAsia="Calibri" w:hAnsi="Arial" w:cs="Arial"/>
          <w:szCs w:val="24"/>
        </w:rPr>
      </w:pPr>
      <w:r w:rsidRPr="00C00373">
        <w:rPr>
          <w:rFonts w:ascii="Arial" w:eastAsia="Calibri" w:hAnsi="Arial" w:cs="Arial"/>
          <w:szCs w:val="24"/>
        </w:rPr>
        <w:t>Unborn babies</w:t>
      </w:r>
    </w:p>
    <w:p w14:paraId="19538CA9" w14:textId="74070DB7" w:rsidR="641FC622" w:rsidRPr="00C00373" w:rsidRDefault="641FC622" w:rsidP="0040789C">
      <w:pPr>
        <w:pStyle w:val="ListParagraph"/>
        <w:numPr>
          <w:ilvl w:val="0"/>
          <w:numId w:val="6"/>
        </w:numPr>
        <w:tabs>
          <w:tab w:val="left" w:pos="0"/>
        </w:tabs>
        <w:ind w:left="851" w:hanging="567"/>
        <w:jc w:val="both"/>
        <w:rPr>
          <w:rFonts w:ascii="Arial" w:eastAsia="Calibri" w:hAnsi="Arial" w:cs="Arial"/>
          <w:szCs w:val="24"/>
        </w:rPr>
      </w:pPr>
      <w:r w:rsidRPr="00C00373">
        <w:rPr>
          <w:rFonts w:ascii="Arial" w:eastAsia="Calibri" w:hAnsi="Arial" w:cs="Arial"/>
          <w:szCs w:val="24"/>
        </w:rPr>
        <w:t>Young children with developing respiratory systems</w:t>
      </w:r>
    </w:p>
    <w:p w14:paraId="193D2D01" w14:textId="3E26129F" w:rsidR="641FC622" w:rsidRPr="00C00373" w:rsidRDefault="641FC622" w:rsidP="0040789C">
      <w:pPr>
        <w:pStyle w:val="ListParagraph"/>
        <w:numPr>
          <w:ilvl w:val="0"/>
          <w:numId w:val="6"/>
        </w:numPr>
        <w:tabs>
          <w:tab w:val="left" w:pos="0"/>
        </w:tabs>
        <w:ind w:left="851" w:hanging="567"/>
        <w:jc w:val="both"/>
        <w:rPr>
          <w:rFonts w:ascii="Arial" w:eastAsia="Calibri" w:hAnsi="Arial" w:cs="Arial"/>
          <w:szCs w:val="24"/>
        </w:rPr>
      </w:pPr>
      <w:r w:rsidRPr="00C00373">
        <w:rPr>
          <w:rFonts w:ascii="Arial" w:eastAsia="Calibri" w:hAnsi="Arial" w:cs="Arial"/>
          <w:szCs w:val="24"/>
        </w:rPr>
        <w:t>Asthmatics</w:t>
      </w:r>
    </w:p>
    <w:p w14:paraId="2E425E10" w14:textId="132D285C" w:rsidR="641FC622" w:rsidRPr="00C00373" w:rsidRDefault="641FC622" w:rsidP="0040789C">
      <w:pPr>
        <w:pStyle w:val="ListParagraph"/>
        <w:numPr>
          <w:ilvl w:val="0"/>
          <w:numId w:val="6"/>
        </w:numPr>
        <w:tabs>
          <w:tab w:val="left" w:pos="0"/>
        </w:tabs>
        <w:ind w:left="851" w:hanging="567"/>
        <w:jc w:val="both"/>
        <w:rPr>
          <w:rFonts w:ascii="Arial" w:eastAsia="Calibri" w:hAnsi="Arial" w:cs="Arial"/>
          <w:szCs w:val="24"/>
        </w:rPr>
      </w:pPr>
      <w:r w:rsidRPr="00C00373">
        <w:rPr>
          <w:rFonts w:ascii="Arial" w:eastAsia="Calibri" w:hAnsi="Arial" w:cs="Arial"/>
          <w:szCs w:val="24"/>
        </w:rPr>
        <w:lastRenderedPageBreak/>
        <w:t>People with pre-existing heart and lung problems</w:t>
      </w:r>
    </w:p>
    <w:p w14:paraId="4F77D7DF" w14:textId="43DCCD63" w:rsidR="641FC622" w:rsidRPr="00C00373" w:rsidRDefault="641FC622" w:rsidP="0040789C">
      <w:pPr>
        <w:pStyle w:val="ListParagraph"/>
        <w:numPr>
          <w:ilvl w:val="0"/>
          <w:numId w:val="6"/>
        </w:numPr>
        <w:tabs>
          <w:tab w:val="left" w:pos="0"/>
        </w:tabs>
        <w:ind w:left="851" w:hanging="567"/>
        <w:jc w:val="both"/>
        <w:rPr>
          <w:rFonts w:ascii="Arial" w:eastAsia="Calibri" w:hAnsi="Arial" w:cs="Arial"/>
          <w:szCs w:val="24"/>
        </w:rPr>
      </w:pPr>
      <w:r w:rsidRPr="00C00373">
        <w:rPr>
          <w:rFonts w:ascii="Arial" w:eastAsia="Calibri" w:hAnsi="Arial" w:cs="Arial"/>
          <w:szCs w:val="24"/>
        </w:rPr>
        <w:t>People with diabetes</w:t>
      </w:r>
    </w:p>
    <w:p w14:paraId="6D49E62D" w14:textId="1C00D0C9" w:rsidR="641FC622" w:rsidRPr="00C00373" w:rsidRDefault="641FC622" w:rsidP="0040789C">
      <w:pPr>
        <w:pStyle w:val="ListParagraph"/>
        <w:numPr>
          <w:ilvl w:val="0"/>
          <w:numId w:val="6"/>
        </w:numPr>
        <w:tabs>
          <w:tab w:val="left" w:pos="0"/>
        </w:tabs>
        <w:ind w:left="851" w:hanging="567"/>
        <w:jc w:val="both"/>
        <w:rPr>
          <w:rFonts w:ascii="Arial" w:eastAsia="Calibri" w:hAnsi="Arial" w:cs="Arial"/>
          <w:szCs w:val="24"/>
        </w:rPr>
      </w:pPr>
      <w:r w:rsidRPr="00C00373">
        <w:rPr>
          <w:rFonts w:ascii="Arial" w:eastAsia="Calibri" w:hAnsi="Arial" w:cs="Arial"/>
          <w:szCs w:val="24"/>
        </w:rPr>
        <w:t>Elderly people</w:t>
      </w:r>
    </w:p>
    <w:p w14:paraId="4D9DA56B" w14:textId="595262F8" w:rsidR="641FC622" w:rsidRPr="00C00373" w:rsidRDefault="641FC622" w:rsidP="0040789C">
      <w:pPr>
        <w:pStyle w:val="ListParagraph"/>
        <w:numPr>
          <w:ilvl w:val="0"/>
          <w:numId w:val="6"/>
        </w:numPr>
        <w:tabs>
          <w:tab w:val="left" w:pos="0"/>
        </w:tabs>
        <w:ind w:left="851" w:hanging="567"/>
        <w:jc w:val="both"/>
        <w:rPr>
          <w:rFonts w:ascii="Arial" w:eastAsia="Calibri" w:hAnsi="Arial" w:cs="Arial"/>
          <w:szCs w:val="24"/>
        </w:rPr>
      </w:pPr>
      <w:r w:rsidRPr="00C00373">
        <w:rPr>
          <w:rFonts w:ascii="Arial" w:eastAsia="Calibri" w:hAnsi="Arial" w:cs="Arial"/>
          <w:szCs w:val="24"/>
        </w:rPr>
        <w:t>People who work or exercise outdoors</w:t>
      </w:r>
    </w:p>
    <w:p w14:paraId="4149D353" w14:textId="25324246" w:rsidR="641FC622" w:rsidRPr="00C00373" w:rsidRDefault="641FC622" w:rsidP="00C00373">
      <w:pPr>
        <w:jc w:val="both"/>
        <w:rPr>
          <w:rFonts w:ascii="Arial" w:hAnsi="Arial" w:cs="Arial"/>
          <w:szCs w:val="24"/>
        </w:rPr>
      </w:pPr>
      <w:r w:rsidRPr="00C00373">
        <w:rPr>
          <w:rFonts w:ascii="Arial" w:eastAsia="Calibri" w:hAnsi="Arial" w:cs="Arial"/>
          <w:szCs w:val="24"/>
        </w:rPr>
        <w:t xml:space="preserve"> </w:t>
      </w:r>
    </w:p>
    <w:p w14:paraId="5CD27295" w14:textId="5233F5CF" w:rsidR="641FC622" w:rsidRPr="00C00373" w:rsidRDefault="641FC622" w:rsidP="0040789C">
      <w:pPr>
        <w:pStyle w:val="ListParagraph"/>
        <w:numPr>
          <w:ilvl w:val="0"/>
          <w:numId w:val="7"/>
        </w:numPr>
        <w:ind w:left="284" w:hanging="568"/>
        <w:jc w:val="both"/>
        <w:rPr>
          <w:rFonts w:ascii="Arial" w:hAnsi="Arial" w:cs="Arial"/>
          <w:szCs w:val="24"/>
        </w:rPr>
      </w:pPr>
      <w:r w:rsidRPr="00C00373">
        <w:rPr>
          <w:rFonts w:ascii="Arial" w:eastAsia="Calibri" w:hAnsi="Arial" w:cs="Arial"/>
          <w:szCs w:val="24"/>
        </w:rPr>
        <w:t xml:space="preserve">Can the Council ensure that all residents whose health are impacted by other </w:t>
      </w:r>
      <w:r w:rsidR="00C850D1" w:rsidRPr="00C00373">
        <w:rPr>
          <w:rFonts w:ascii="Arial" w:eastAsia="Calibri" w:hAnsi="Arial" w:cs="Arial"/>
          <w:szCs w:val="24"/>
        </w:rPr>
        <w:t>people’s</w:t>
      </w:r>
      <w:r w:rsidRPr="00C00373">
        <w:rPr>
          <w:rFonts w:ascii="Arial" w:eastAsia="Calibri" w:hAnsi="Arial" w:cs="Arial"/>
          <w:szCs w:val="24"/>
        </w:rPr>
        <w:t xml:space="preserve"> wood smoke are treated fairly and that one residents wood smoke does not detrimentally affect others?</w:t>
      </w:r>
    </w:p>
    <w:p w14:paraId="1D4BEC2F" w14:textId="1776B205" w:rsidR="641FC622" w:rsidRPr="00C00373" w:rsidRDefault="641FC622" w:rsidP="00C00373">
      <w:pPr>
        <w:jc w:val="both"/>
        <w:rPr>
          <w:rFonts w:ascii="Arial" w:hAnsi="Arial" w:cs="Arial"/>
          <w:szCs w:val="24"/>
        </w:rPr>
      </w:pPr>
      <w:r w:rsidRPr="00C00373">
        <w:rPr>
          <w:rFonts w:ascii="Arial" w:eastAsia="Calibri" w:hAnsi="Arial" w:cs="Arial"/>
          <w:szCs w:val="24"/>
        </w:rPr>
        <w:t xml:space="preserve"> </w:t>
      </w:r>
    </w:p>
    <w:p w14:paraId="15F8E59B" w14:textId="484D6103" w:rsidR="641FC622" w:rsidRPr="00C00373" w:rsidRDefault="641FC622" w:rsidP="0040789C">
      <w:pPr>
        <w:pStyle w:val="ListParagraph"/>
        <w:numPr>
          <w:ilvl w:val="0"/>
          <w:numId w:val="7"/>
        </w:numPr>
        <w:ind w:left="284" w:hanging="568"/>
        <w:jc w:val="both"/>
        <w:rPr>
          <w:rFonts w:ascii="Arial" w:hAnsi="Arial" w:cs="Arial"/>
          <w:szCs w:val="24"/>
        </w:rPr>
      </w:pPr>
      <w:r w:rsidRPr="00C00373">
        <w:rPr>
          <w:rFonts w:ascii="Arial" w:eastAsia="Calibri" w:hAnsi="Arial" w:cs="Arial"/>
          <w:szCs w:val="24"/>
        </w:rPr>
        <w:t xml:space="preserve">Can the Council reduce the requirement for a </w:t>
      </w:r>
      <w:r w:rsidR="00C850D1" w:rsidRPr="00C00373">
        <w:rPr>
          <w:rFonts w:ascii="Arial" w:eastAsia="Calibri" w:hAnsi="Arial" w:cs="Arial"/>
          <w:szCs w:val="24"/>
        </w:rPr>
        <w:t>5</w:t>
      </w:r>
      <w:r w:rsidR="00C850D1">
        <w:rPr>
          <w:rFonts w:ascii="Arial" w:eastAsia="Calibri" w:hAnsi="Arial" w:cs="Arial"/>
          <w:szCs w:val="24"/>
        </w:rPr>
        <w:t>-</w:t>
      </w:r>
      <w:r w:rsidR="00C850D1" w:rsidRPr="00C00373">
        <w:rPr>
          <w:rFonts w:ascii="Arial" w:eastAsia="Calibri" w:hAnsi="Arial" w:cs="Arial"/>
          <w:szCs w:val="24"/>
        </w:rPr>
        <w:t>7day</w:t>
      </w:r>
      <w:r w:rsidRPr="00C00373">
        <w:rPr>
          <w:rFonts w:ascii="Arial" w:eastAsia="Calibri" w:hAnsi="Arial" w:cs="Arial"/>
          <w:szCs w:val="24"/>
        </w:rPr>
        <w:t xml:space="preserve"> log of nuisance smoke (that being smoke beyond the 10 minute start up time after ignition) to 3 days before Council Officers take action to address the issue?</w:t>
      </w:r>
    </w:p>
    <w:p w14:paraId="7AE0A76D" w14:textId="679D1028" w:rsidR="641FC622" w:rsidRPr="00C00373" w:rsidRDefault="641FC622" w:rsidP="00C00373">
      <w:pPr>
        <w:jc w:val="both"/>
        <w:rPr>
          <w:rFonts w:ascii="Arial" w:hAnsi="Arial" w:cs="Arial"/>
          <w:szCs w:val="24"/>
        </w:rPr>
      </w:pPr>
      <w:r w:rsidRPr="00C00373">
        <w:rPr>
          <w:rFonts w:ascii="Arial" w:eastAsia="Calibri" w:hAnsi="Arial" w:cs="Arial"/>
          <w:szCs w:val="24"/>
        </w:rPr>
        <w:t xml:space="preserve"> </w:t>
      </w:r>
    </w:p>
    <w:p w14:paraId="38109EFE" w14:textId="60B8633D" w:rsidR="641FC622" w:rsidRPr="00C00373" w:rsidRDefault="641FC622" w:rsidP="0040789C">
      <w:pPr>
        <w:pStyle w:val="ListParagraph"/>
        <w:numPr>
          <w:ilvl w:val="0"/>
          <w:numId w:val="7"/>
        </w:numPr>
        <w:ind w:left="284" w:hanging="568"/>
        <w:jc w:val="both"/>
        <w:rPr>
          <w:rFonts w:ascii="Arial" w:hAnsi="Arial" w:cs="Arial"/>
          <w:szCs w:val="24"/>
        </w:rPr>
      </w:pPr>
      <w:r w:rsidRPr="00C00373">
        <w:rPr>
          <w:rFonts w:ascii="Arial" w:eastAsia="Calibri" w:hAnsi="Arial" w:cs="Arial"/>
          <w:szCs w:val="24"/>
        </w:rPr>
        <w:t>Can the Council supply air quality monitoring equipment to those who complain about nuisance smoke?</w:t>
      </w:r>
    </w:p>
    <w:p w14:paraId="0C0C8145" w14:textId="5839FBC3" w:rsidR="641FC622" w:rsidRPr="00C00373" w:rsidRDefault="641FC622" w:rsidP="00C00373">
      <w:pPr>
        <w:jc w:val="both"/>
        <w:rPr>
          <w:rFonts w:ascii="Arial" w:hAnsi="Arial" w:cs="Arial"/>
          <w:szCs w:val="24"/>
        </w:rPr>
      </w:pPr>
      <w:r w:rsidRPr="00C00373">
        <w:rPr>
          <w:rFonts w:ascii="Arial" w:eastAsia="Calibri" w:hAnsi="Arial" w:cs="Arial"/>
          <w:szCs w:val="24"/>
        </w:rPr>
        <w:t xml:space="preserve"> </w:t>
      </w:r>
    </w:p>
    <w:p w14:paraId="326BC42E" w14:textId="6F715C9F" w:rsidR="641FC622" w:rsidRPr="00C00373" w:rsidRDefault="641FC622" w:rsidP="0040789C">
      <w:pPr>
        <w:pStyle w:val="ListParagraph"/>
        <w:numPr>
          <w:ilvl w:val="0"/>
          <w:numId w:val="7"/>
        </w:numPr>
        <w:ind w:left="284" w:hanging="568"/>
        <w:jc w:val="both"/>
        <w:rPr>
          <w:rFonts w:ascii="Arial" w:hAnsi="Arial" w:cs="Arial"/>
          <w:szCs w:val="24"/>
        </w:rPr>
      </w:pPr>
      <w:r w:rsidRPr="00C00373">
        <w:rPr>
          <w:rFonts w:ascii="Arial" w:eastAsia="Calibri" w:hAnsi="Arial" w:cs="Arial"/>
          <w:szCs w:val="24"/>
        </w:rPr>
        <w:t>Can the Council mandate that all indoor wood burning fire flues are a minimum of 3 metres above the highest point of the residential roof?  This relates to the draw created by the flue in an attempt to maximise the efficiency of the burn and is in line with the Burnwise mantra of “burn bright”.</w:t>
      </w:r>
      <w:r w:rsidRPr="00C00373">
        <w:rPr>
          <w:rFonts w:ascii="Arial" w:hAnsi="Arial" w:cs="Arial"/>
          <w:szCs w:val="24"/>
        </w:rPr>
        <w:t xml:space="preserve"> </w:t>
      </w:r>
    </w:p>
    <w:p w14:paraId="772EE495" w14:textId="77777777" w:rsidR="00641812" w:rsidRDefault="00641812" w:rsidP="007D27BF">
      <w:pPr>
        <w:ind w:left="-284" w:right="187"/>
        <w:rPr>
          <w:rFonts w:ascii="Arial" w:hAnsi="Arial" w:cs="Arial"/>
        </w:rPr>
      </w:pPr>
    </w:p>
    <w:p w14:paraId="6B9022A6" w14:textId="7FBD1D1A" w:rsidR="00654847" w:rsidRDefault="006D215B" w:rsidP="007D27BF">
      <w:pPr>
        <w:ind w:left="-284" w:right="187"/>
        <w:rPr>
          <w:rFonts w:ascii="Arial" w:hAnsi="Arial" w:cs="Arial"/>
        </w:rPr>
      </w:pPr>
      <w:r w:rsidRPr="641FC622">
        <w:rPr>
          <w:rFonts w:ascii="Arial" w:hAnsi="Arial" w:cs="Arial"/>
        </w:rPr>
        <w:t>Councillor</w:t>
      </w:r>
      <w:r w:rsidR="00641812" w:rsidRPr="641FC622">
        <w:rPr>
          <w:rFonts w:ascii="Arial" w:hAnsi="Arial" w:cs="Arial"/>
        </w:rPr>
        <w:t xml:space="preserve"> Bennett - </w:t>
      </w:r>
      <w:r w:rsidR="00D416A3" w:rsidRPr="641FC622">
        <w:rPr>
          <w:rFonts w:ascii="Arial" w:hAnsi="Arial" w:cs="Arial"/>
        </w:rPr>
        <w:t>Can the City prohibit smoking on balconies and in communal open space areas?</w:t>
      </w:r>
    </w:p>
    <w:p w14:paraId="2B9B2C82" w14:textId="77777777" w:rsidR="009726A8" w:rsidRDefault="009726A8" w:rsidP="007D27BF">
      <w:pPr>
        <w:ind w:left="-284" w:right="187"/>
        <w:rPr>
          <w:rFonts w:ascii="Arial" w:hAnsi="Arial" w:cs="Arial"/>
        </w:rPr>
      </w:pPr>
    </w:p>
    <w:p w14:paraId="620B92DD" w14:textId="77777777" w:rsidR="009726A8" w:rsidRPr="00F75860" w:rsidRDefault="009726A8" w:rsidP="007D27BF">
      <w:pPr>
        <w:ind w:left="-284" w:right="187"/>
        <w:rPr>
          <w:rFonts w:ascii="Arial" w:hAnsi="Arial" w:cs="Arial"/>
        </w:rPr>
      </w:pPr>
    </w:p>
    <w:p w14:paraId="4F149D63" w14:textId="77777777" w:rsidR="006D211C" w:rsidRPr="006D211C" w:rsidRDefault="006D211C" w:rsidP="000A00F8">
      <w:pPr>
        <w:ind w:right="187"/>
      </w:pPr>
    </w:p>
    <w:p w14:paraId="00A6F42C" w14:textId="77777777" w:rsidR="0008585B" w:rsidRDefault="0008585B" w:rsidP="000A00F8">
      <w:pPr>
        <w:ind w:right="187"/>
        <w:rPr>
          <w:rFonts w:ascii="Arial" w:hAnsi="Arial" w:cs="Arial"/>
          <w:caps/>
          <w:color w:val="17365D" w:themeColor="text2" w:themeShade="BF"/>
          <w:szCs w:val="24"/>
        </w:rPr>
        <w:sectPr w:rsidR="0008585B" w:rsidSect="00C30DD8">
          <w:headerReference w:type="default" r:id="rId21"/>
          <w:footerReference w:type="even" r:id="rId22"/>
          <w:footerReference w:type="default" r:id="rId23"/>
          <w:headerReference w:type="first" r:id="rId24"/>
          <w:footerReference w:type="first" r:id="rId25"/>
          <w:pgSz w:w="11907" w:h="16840" w:code="9"/>
          <w:pgMar w:top="1440" w:right="992" w:bottom="1440" w:left="1797" w:header="0" w:footer="720" w:gutter="0"/>
          <w:paperSrc w:first="260" w:other="260"/>
          <w:cols w:space="720"/>
          <w:titlePg/>
          <w:docGrid w:linePitch="326"/>
        </w:sectPr>
      </w:pPr>
    </w:p>
    <w:p w14:paraId="61739A1E" w14:textId="03CA0500" w:rsidR="00F50013" w:rsidRPr="009346C2" w:rsidRDefault="0095739B"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63" w:name="_Toc97222180"/>
      <w:bookmarkStart w:id="64" w:name="_Toc97885739"/>
      <w:r w:rsidRPr="009346C2">
        <w:rPr>
          <w:rFonts w:ascii="Arial" w:hAnsi="Arial" w:cs="Arial"/>
          <w:caps w:val="0"/>
          <w:color w:val="17365D" w:themeColor="text2" w:themeShade="BF"/>
          <w:szCs w:val="28"/>
          <w:u w:val="none"/>
        </w:rPr>
        <w:lastRenderedPageBreak/>
        <w:t xml:space="preserve">Divisional Reports - </w:t>
      </w:r>
      <w:r w:rsidR="00F50013" w:rsidRPr="009346C2">
        <w:rPr>
          <w:rFonts w:ascii="Arial" w:hAnsi="Arial" w:cs="Arial"/>
          <w:caps w:val="0"/>
          <w:color w:val="17365D" w:themeColor="text2" w:themeShade="BF"/>
          <w:szCs w:val="28"/>
          <w:u w:val="none"/>
        </w:rPr>
        <w:t>Technical Services Report No’s TS</w:t>
      </w:r>
      <w:r w:rsidR="0031731A">
        <w:rPr>
          <w:rFonts w:ascii="Arial" w:hAnsi="Arial" w:cs="Arial"/>
          <w:caps w:val="0"/>
          <w:color w:val="17365D" w:themeColor="text2" w:themeShade="BF"/>
          <w:szCs w:val="28"/>
          <w:u w:val="none"/>
        </w:rPr>
        <w:t>02.03.22</w:t>
      </w:r>
      <w:r w:rsidR="00F50013" w:rsidRPr="009346C2">
        <w:rPr>
          <w:rFonts w:ascii="Arial" w:hAnsi="Arial" w:cs="Arial"/>
          <w:caps w:val="0"/>
          <w:color w:val="17365D" w:themeColor="text2" w:themeShade="BF"/>
          <w:szCs w:val="28"/>
          <w:u w:val="none"/>
        </w:rPr>
        <w:t xml:space="preserve"> to TS</w:t>
      </w:r>
      <w:r w:rsidR="0031731A">
        <w:rPr>
          <w:rFonts w:ascii="Arial" w:hAnsi="Arial" w:cs="Arial"/>
          <w:caps w:val="0"/>
          <w:color w:val="17365D" w:themeColor="text2" w:themeShade="BF"/>
          <w:szCs w:val="28"/>
          <w:u w:val="none"/>
        </w:rPr>
        <w:t>03.03.22</w:t>
      </w:r>
      <w:bookmarkEnd w:id="63"/>
      <w:bookmarkEnd w:id="64"/>
      <w:r w:rsidR="00F50013" w:rsidRPr="009346C2">
        <w:rPr>
          <w:rFonts w:ascii="Arial" w:hAnsi="Arial" w:cs="Arial"/>
          <w:caps w:val="0"/>
          <w:color w:val="17365D" w:themeColor="text2" w:themeShade="BF"/>
          <w:szCs w:val="28"/>
          <w:u w:val="none"/>
        </w:rPr>
        <w:t xml:space="preserve"> </w:t>
      </w:r>
    </w:p>
    <w:p w14:paraId="09F7D477" w14:textId="77777777" w:rsidR="00F50013" w:rsidRDefault="00F50013" w:rsidP="000A00F8">
      <w:pPr>
        <w:tabs>
          <w:tab w:val="left" w:pos="1440"/>
          <w:tab w:val="left" w:pos="2410"/>
          <w:tab w:val="left" w:pos="2977"/>
          <w:tab w:val="right" w:pos="8505"/>
        </w:tabs>
        <w:ind w:right="187"/>
        <w:jc w:val="both"/>
        <w:rPr>
          <w:rFonts w:ascii="Arial" w:hAnsi="Arial" w:cs="Arial"/>
          <w:color w:val="17365D" w:themeColor="text2" w:themeShade="BF"/>
          <w:sz w:val="22"/>
          <w:szCs w:val="24"/>
        </w:rPr>
      </w:pPr>
    </w:p>
    <w:p w14:paraId="0DD78737" w14:textId="0EB34058" w:rsidR="00B40CA6" w:rsidRDefault="008B3D91" w:rsidP="000A00F8">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bookmarkStart w:id="65" w:name="_Toc96348177"/>
      <w:bookmarkStart w:id="66" w:name="_Toc97222181"/>
      <w:bookmarkStart w:id="67" w:name="_Toc97885740"/>
      <w:r w:rsidRPr="008B3D91">
        <w:rPr>
          <w:rFonts w:ascii="Arial" w:hAnsi="Arial" w:cs="Arial"/>
          <w:caps w:val="0"/>
          <w:color w:val="17365D" w:themeColor="text2" w:themeShade="BF"/>
          <w:u w:val="none"/>
        </w:rPr>
        <w:t>TS02.03.22</w:t>
      </w:r>
      <w:bookmarkStart w:id="68" w:name="_Hlk95732252"/>
      <w:r>
        <w:rPr>
          <w:rFonts w:ascii="Arial" w:hAnsi="Arial" w:cs="Arial"/>
          <w:caps w:val="0"/>
          <w:color w:val="17365D" w:themeColor="text2" w:themeShade="BF"/>
          <w:u w:val="none"/>
        </w:rPr>
        <w:t xml:space="preserve"> </w:t>
      </w:r>
      <w:r w:rsidRPr="008B3D91">
        <w:rPr>
          <w:rFonts w:ascii="Arial" w:hAnsi="Arial" w:cs="Arial"/>
          <w:caps w:val="0"/>
          <w:color w:val="17365D" w:themeColor="text2" w:themeShade="BF"/>
          <w:u w:val="none"/>
        </w:rPr>
        <w:t xml:space="preserve">Montario Quarter - Stage 2 </w:t>
      </w:r>
      <w:bookmarkEnd w:id="68"/>
      <w:r w:rsidRPr="008B3D91">
        <w:rPr>
          <w:rFonts w:ascii="Arial" w:hAnsi="Arial" w:cs="Arial"/>
          <w:caps w:val="0"/>
          <w:color w:val="17365D" w:themeColor="text2" w:themeShade="BF"/>
          <w:u w:val="none"/>
        </w:rPr>
        <w:t>Road Naming Approval</w:t>
      </w:r>
      <w:bookmarkEnd w:id="65"/>
      <w:bookmarkEnd w:id="66"/>
      <w:bookmarkEnd w:id="67"/>
    </w:p>
    <w:p w14:paraId="6B62C786" w14:textId="320FB0A5" w:rsidR="008B3D91" w:rsidRDefault="008B3D91" w:rsidP="000A00F8">
      <w:pPr>
        <w:ind w:right="187"/>
      </w:pPr>
    </w:p>
    <w:p w14:paraId="3F405D31" w14:textId="77777777" w:rsidR="00785D76" w:rsidRDefault="00785D76" w:rsidP="00785D76">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1EF8862E" w14:textId="77777777" w:rsidR="00785D76" w:rsidRDefault="00785D76" w:rsidP="000A00F8">
      <w:pPr>
        <w:ind w:right="187"/>
      </w:pPr>
    </w:p>
    <w:p w14:paraId="3CEF3496" w14:textId="7CB309F3" w:rsidR="00CF52DD" w:rsidRPr="00CF52DD" w:rsidRDefault="00785D76" w:rsidP="00521C84">
      <w:pPr>
        <w:ind w:left="-284" w:right="-238"/>
        <w:jc w:val="both"/>
        <w:rPr>
          <w:rFonts w:ascii="Arial" w:eastAsiaTheme="minorHAnsi" w:hAnsi="Arial" w:cs="Arial"/>
          <w:bCs/>
          <w:szCs w:val="24"/>
          <w:lang w:val="en-US"/>
        </w:rPr>
      </w:pPr>
      <w:r>
        <w:rPr>
          <w:rFonts w:ascii="Arial" w:eastAsiaTheme="minorHAnsi" w:hAnsi="Arial" w:cs="Arial"/>
          <w:bCs/>
          <w:szCs w:val="24"/>
          <w:lang w:val="en-US"/>
        </w:rPr>
        <w:t>Nil.</w:t>
      </w:r>
    </w:p>
    <w:p w14:paraId="732146B6" w14:textId="77777777" w:rsidR="00D21710" w:rsidRDefault="00D21710" w:rsidP="000A00F8">
      <w:pPr>
        <w:ind w:right="187"/>
      </w:pPr>
    </w:p>
    <w:p w14:paraId="397E0775" w14:textId="77777777" w:rsidR="0028535E" w:rsidRDefault="0028535E" w:rsidP="000A00F8">
      <w:pPr>
        <w:ind w:right="187"/>
      </w:pPr>
    </w:p>
    <w:p w14:paraId="5A3B0D31" w14:textId="2396C398" w:rsidR="00B40CA6" w:rsidRDefault="0028535E" w:rsidP="000A00F8">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bookmarkStart w:id="69" w:name="_Toc97222182"/>
      <w:bookmarkStart w:id="70" w:name="_Toc97885741"/>
      <w:r>
        <w:rPr>
          <w:rFonts w:ascii="Arial" w:hAnsi="Arial" w:cs="Arial"/>
          <w:caps w:val="0"/>
          <w:color w:val="17365D" w:themeColor="text2" w:themeShade="BF"/>
          <w:u w:val="none"/>
        </w:rPr>
        <w:t>T</w:t>
      </w:r>
      <w:r w:rsidR="00E220E3">
        <w:rPr>
          <w:rFonts w:ascii="Arial" w:hAnsi="Arial" w:cs="Arial"/>
          <w:caps w:val="0"/>
          <w:color w:val="17365D" w:themeColor="text2" w:themeShade="BF"/>
          <w:u w:val="none"/>
        </w:rPr>
        <w:t xml:space="preserve">S03.03.22 Foreshore Management Steering Committee </w:t>
      </w:r>
      <w:r w:rsidR="008313BA">
        <w:rPr>
          <w:rFonts w:ascii="Arial" w:hAnsi="Arial" w:cs="Arial"/>
          <w:caps w:val="0"/>
          <w:color w:val="17365D" w:themeColor="text2" w:themeShade="BF"/>
          <w:u w:val="none"/>
        </w:rPr>
        <w:t>– Establishment and Appointment of Members</w:t>
      </w:r>
      <w:bookmarkEnd w:id="69"/>
      <w:bookmarkEnd w:id="70"/>
    </w:p>
    <w:p w14:paraId="7BE5D3FC" w14:textId="7B91BA44" w:rsidR="00B201D3" w:rsidRDefault="00B201D3" w:rsidP="000A00F8">
      <w:pPr>
        <w:ind w:right="187"/>
      </w:pPr>
    </w:p>
    <w:p w14:paraId="00CAEE59" w14:textId="77777777" w:rsidR="00785D76" w:rsidRDefault="00785D76" w:rsidP="00785D76">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20A3C0CF" w14:textId="77777777" w:rsidR="00785D76" w:rsidRDefault="00785D76" w:rsidP="000A00F8">
      <w:pPr>
        <w:ind w:right="187"/>
      </w:pPr>
    </w:p>
    <w:p w14:paraId="4EDA1903" w14:textId="69DA5B22" w:rsidR="00583E5B" w:rsidRDefault="002660A6" w:rsidP="00205529">
      <w:pPr>
        <w:ind w:left="-284" w:right="-238"/>
        <w:jc w:val="both"/>
        <w:rPr>
          <w:rFonts w:ascii="Arial" w:hAnsi="Arial" w:cs="Arial"/>
          <w:bCs/>
          <w:szCs w:val="28"/>
          <w:lang w:val="en-US"/>
        </w:rPr>
      </w:pPr>
      <w:r w:rsidRPr="002660A6">
        <w:rPr>
          <w:rFonts w:ascii="Arial" w:hAnsi="Arial" w:cs="Arial"/>
          <w:bCs/>
          <w:szCs w:val="28"/>
          <w:lang w:val="en-US"/>
        </w:rPr>
        <w:t>Nil.</w:t>
      </w:r>
    </w:p>
    <w:p w14:paraId="78E71B0A" w14:textId="64DC7F61" w:rsidR="0028535E" w:rsidRDefault="0028535E" w:rsidP="00205529">
      <w:pPr>
        <w:ind w:left="-284" w:right="-238"/>
        <w:jc w:val="both"/>
        <w:rPr>
          <w:rFonts w:ascii="Arial" w:hAnsi="Arial" w:cs="Arial"/>
          <w:bCs/>
          <w:szCs w:val="28"/>
          <w:lang w:val="en-US"/>
        </w:rPr>
      </w:pPr>
    </w:p>
    <w:p w14:paraId="256AC6E1" w14:textId="58C03E9D" w:rsidR="00583E5B" w:rsidRDefault="00583E5B">
      <w:pPr>
        <w:rPr>
          <w:rFonts w:ascii="Arial" w:hAnsi="Arial" w:cs="Arial"/>
          <w:b/>
          <w:color w:val="17365D" w:themeColor="text2" w:themeShade="BF"/>
          <w:kern w:val="28"/>
          <w:sz w:val="28"/>
        </w:rPr>
      </w:pPr>
      <w:bookmarkStart w:id="71" w:name="_Toc97222183"/>
    </w:p>
    <w:p w14:paraId="737C5C41" w14:textId="73DDF772" w:rsidR="00B201D3" w:rsidRDefault="00B201D3" w:rsidP="000A00F8">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bookmarkStart w:id="72" w:name="_Toc97885742"/>
      <w:r>
        <w:rPr>
          <w:rFonts w:ascii="Arial" w:hAnsi="Arial" w:cs="Arial"/>
          <w:caps w:val="0"/>
          <w:color w:val="17365D" w:themeColor="text2" w:themeShade="BF"/>
          <w:u w:val="none"/>
        </w:rPr>
        <w:t xml:space="preserve">TS04.03.22 </w:t>
      </w:r>
      <w:r w:rsidR="00D54AFF">
        <w:rPr>
          <w:rFonts w:ascii="Arial" w:hAnsi="Arial" w:cs="Arial"/>
          <w:caps w:val="0"/>
          <w:color w:val="17365D" w:themeColor="text2" w:themeShade="BF"/>
          <w:u w:val="none"/>
        </w:rPr>
        <w:t>City of Nedlands Drainage Infrastructure Study</w:t>
      </w:r>
      <w:bookmarkEnd w:id="71"/>
      <w:bookmarkEnd w:id="72"/>
    </w:p>
    <w:p w14:paraId="0F7EA161" w14:textId="7DA32490" w:rsidR="00EF2775" w:rsidRDefault="00EF2775" w:rsidP="000A00F8">
      <w:pPr>
        <w:ind w:right="187"/>
      </w:pPr>
    </w:p>
    <w:p w14:paraId="08120735" w14:textId="77777777" w:rsidR="00785D76" w:rsidRDefault="00785D76" w:rsidP="00785D76">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76BE92C8" w14:textId="77777777" w:rsidR="00785D76" w:rsidRDefault="00785D76" w:rsidP="000A00F8">
      <w:pPr>
        <w:ind w:right="187"/>
      </w:pPr>
    </w:p>
    <w:p w14:paraId="4658267A" w14:textId="64AE726A" w:rsidR="00EF2775" w:rsidRPr="00337161" w:rsidRDefault="006D215B" w:rsidP="002660A6">
      <w:pPr>
        <w:ind w:left="-284" w:right="187"/>
        <w:rPr>
          <w:rFonts w:ascii="Arial" w:hAnsi="Arial" w:cs="Arial"/>
          <w:szCs w:val="24"/>
        </w:rPr>
      </w:pPr>
      <w:bookmarkStart w:id="73" w:name="_Hlk97883690"/>
      <w:r w:rsidRPr="00337161">
        <w:rPr>
          <w:rFonts w:ascii="Arial" w:hAnsi="Arial" w:cs="Arial"/>
          <w:szCs w:val="24"/>
        </w:rPr>
        <w:t>Councillor</w:t>
      </w:r>
      <w:r w:rsidR="008632A6" w:rsidRPr="00337161">
        <w:rPr>
          <w:rFonts w:ascii="Arial" w:hAnsi="Arial" w:cs="Arial"/>
          <w:szCs w:val="24"/>
        </w:rPr>
        <w:t xml:space="preserve"> Coghlan – </w:t>
      </w:r>
      <w:r w:rsidR="00762469" w:rsidRPr="00337161">
        <w:rPr>
          <w:rFonts w:ascii="Arial" w:hAnsi="Arial" w:cs="Arial"/>
          <w:szCs w:val="24"/>
        </w:rPr>
        <w:t>Clarification as to w</w:t>
      </w:r>
      <w:r w:rsidR="008632A6" w:rsidRPr="00337161">
        <w:rPr>
          <w:rFonts w:ascii="Arial" w:hAnsi="Arial" w:cs="Arial"/>
          <w:szCs w:val="24"/>
        </w:rPr>
        <w:t xml:space="preserve">hy </w:t>
      </w:r>
      <w:r w:rsidR="00762469" w:rsidRPr="00337161">
        <w:rPr>
          <w:rFonts w:ascii="Arial" w:hAnsi="Arial" w:cs="Arial"/>
          <w:szCs w:val="24"/>
        </w:rPr>
        <w:t>has</w:t>
      </w:r>
      <w:r w:rsidR="006673B7" w:rsidRPr="00337161">
        <w:rPr>
          <w:rFonts w:ascii="Arial" w:hAnsi="Arial" w:cs="Arial"/>
          <w:szCs w:val="24"/>
        </w:rPr>
        <w:t xml:space="preserve"> </w:t>
      </w:r>
      <w:r w:rsidR="008632A6" w:rsidRPr="00337161">
        <w:rPr>
          <w:rFonts w:ascii="Arial" w:hAnsi="Arial" w:cs="Arial"/>
          <w:szCs w:val="24"/>
        </w:rPr>
        <w:t xml:space="preserve">30 Bulimba </w:t>
      </w:r>
      <w:r w:rsidR="00947372" w:rsidRPr="00337161">
        <w:rPr>
          <w:rFonts w:ascii="Arial" w:hAnsi="Arial" w:cs="Arial"/>
          <w:szCs w:val="24"/>
        </w:rPr>
        <w:t xml:space="preserve">Road </w:t>
      </w:r>
      <w:r w:rsidR="008632A6" w:rsidRPr="00337161">
        <w:rPr>
          <w:rFonts w:ascii="Arial" w:hAnsi="Arial" w:cs="Arial"/>
          <w:szCs w:val="24"/>
        </w:rPr>
        <w:t>been included on the list</w:t>
      </w:r>
      <w:r w:rsidR="00747D6C" w:rsidRPr="00337161">
        <w:rPr>
          <w:rFonts w:ascii="Arial" w:hAnsi="Arial" w:cs="Arial"/>
          <w:szCs w:val="24"/>
        </w:rPr>
        <w:t>?</w:t>
      </w:r>
    </w:p>
    <w:bookmarkEnd w:id="73"/>
    <w:p w14:paraId="13C79350" w14:textId="77777777" w:rsidR="00762469" w:rsidRPr="00337161" w:rsidRDefault="00762469" w:rsidP="002660A6">
      <w:pPr>
        <w:ind w:left="-284" w:right="187"/>
        <w:rPr>
          <w:rFonts w:ascii="Arial" w:hAnsi="Arial" w:cs="Arial"/>
          <w:szCs w:val="24"/>
        </w:rPr>
      </w:pPr>
    </w:p>
    <w:p w14:paraId="627CB557" w14:textId="05AB2F76" w:rsidR="0098144E" w:rsidRPr="00337161" w:rsidRDefault="006D215B" w:rsidP="002660A6">
      <w:pPr>
        <w:ind w:left="-284" w:right="187"/>
        <w:rPr>
          <w:rFonts w:ascii="Arial" w:hAnsi="Arial" w:cs="Arial"/>
          <w:szCs w:val="24"/>
        </w:rPr>
      </w:pPr>
      <w:r w:rsidRPr="00337161">
        <w:rPr>
          <w:rFonts w:ascii="Arial" w:hAnsi="Arial" w:cs="Arial"/>
          <w:szCs w:val="24"/>
        </w:rPr>
        <w:t>Councillor</w:t>
      </w:r>
      <w:r w:rsidR="00762469" w:rsidRPr="00337161">
        <w:rPr>
          <w:rFonts w:ascii="Arial" w:hAnsi="Arial" w:cs="Arial"/>
          <w:szCs w:val="24"/>
        </w:rPr>
        <w:t xml:space="preserve"> Smyth </w:t>
      </w:r>
      <w:r w:rsidR="00067DC7" w:rsidRPr="00337161">
        <w:rPr>
          <w:rFonts w:ascii="Arial" w:hAnsi="Arial" w:cs="Arial"/>
          <w:szCs w:val="24"/>
        </w:rPr>
        <w:t>–</w:t>
      </w:r>
      <w:r w:rsidR="00762469" w:rsidRPr="00337161">
        <w:rPr>
          <w:rFonts w:ascii="Arial" w:hAnsi="Arial" w:cs="Arial"/>
          <w:szCs w:val="24"/>
        </w:rPr>
        <w:t xml:space="preserve"> </w:t>
      </w:r>
      <w:r w:rsidR="00067DC7" w:rsidRPr="00337161">
        <w:rPr>
          <w:rFonts w:ascii="Arial" w:hAnsi="Arial" w:cs="Arial"/>
          <w:szCs w:val="24"/>
        </w:rPr>
        <w:t xml:space="preserve">Further information on </w:t>
      </w:r>
      <w:r w:rsidR="00762469" w:rsidRPr="00337161">
        <w:rPr>
          <w:rFonts w:ascii="Arial" w:hAnsi="Arial" w:cs="Arial"/>
          <w:szCs w:val="24"/>
        </w:rPr>
        <w:t>whole of drainage costs?</w:t>
      </w:r>
      <w:r w:rsidR="007F422E" w:rsidRPr="00337161">
        <w:rPr>
          <w:rFonts w:ascii="Arial" w:hAnsi="Arial" w:cs="Arial"/>
          <w:szCs w:val="24"/>
        </w:rPr>
        <w:t xml:space="preserve"> </w:t>
      </w:r>
      <w:r w:rsidR="0098144E" w:rsidRPr="00337161">
        <w:rPr>
          <w:rFonts w:ascii="Arial" w:hAnsi="Arial" w:cs="Arial"/>
          <w:szCs w:val="24"/>
        </w:rPr>
        <w:t>Yearly drainage planned works?</w:t>
      </w:r>
      <w:r w:rsidRPr="00337161">
        <w:rPr>
          <w:rFonts w:ascii="Arial" w:hAnsi="Arial" w:cs="Arial"/>
          <w:szCs w:val="24"/>
        </w:rPr>
        <w:t xml:space="preserve"> </w:t>
      </w:r>
      <w:r w:rsidR="0098144E" w:rsidRPr="00337161">
        <w:rPr>
          <w:rFonts w:ascii="Arial" w:hAnsi="Arial" w:cs="Arial"/>
          <w:szCs w:val="24"/>
        </w:rPr>
        <w:t>Can we include Sayer Street in clause 3? If not</w:t>
      </w:r>
      <w:r w:rsidRPr="00337161">
        <w:rPr>
          <w:rFonts w:ascii="Arial" w:hAnsi="Arial" w:cs="Arial"/>
          <w:szCs w:val="24"/>
        </w:rPr>
        <w:t>,</w:t>
      </w:r>
      <w:r w:rsidR="0098144E" w:rsidRPr="00337161">
        <w:rPr>
          <w:rFonts w:ascii="Arial" w:hAnsi="Arial" w:cs="Arial"/>
          <w:szCs w:val="24"/>
        </w:rPr>
        <w:t xml:space="preserve"> why not?</w:t>
      </w:r>
    </w:p>
    <w:p w14:paraId="0449695E" w14:textId="77777777" w:rsidR="00747D6C" w:rsidRPr="002660A6" w:rsidRDefault="00747D6C" w:rsidP="002660A6">
      <w:pPr>
        <w:ind w:left="-284" w:right="187"/>
        <w:rPr>
          <w:rFonts w:ascii="Arial" w:hAnsi="Arial" w:cs="Arial"/>
          <w:sz w:val="22"/>
          <w:szCs w:val="18"/>
        </w:rPr>
      </w:pPr>
    </w:p>
    <w:p w14:paraId="278C1D1B" w14:textId="77777777" w:rsidR="00F049B3" w:rsidRPr="002660A6" w:rsidRDefault="00F049B3" w:rsidP="002660A6">
      <w:pPr>
        <w:ind w:left="-284" w:right="187"/>
        <w:rPr>
          <w:rFonts w:ascii="Arial" w:hAnsi="Arial" w:cs="Arial"/>
          <w:sz w:val="22"/>
          <w:szCs w:val="18"/>
        </w:rPr>
      </w:pPr>
    </w:p>
    <w:p w14:paraId="1DC844DF" w14:textId="77777777" w:rsidR="0028535E" w:rsidRDefault="0028535E">
      <w:pPr>
        <w:rPr>
          <w:rFonts w:ascii="Arial" w:hAnsi="Arial" w:cs="Arial"/>
          <w:b/>
          <w:color w:val="17365D" w:themeColor="text2" w:themeShade="BF"/>
          <w:kern w:val="28"/>
          <w:sz w:val="28"/>
          <w:szCs w:val="28"/>
        </w:rPr>
      </w:pPr>
      <w:bookmarkStart w:id="74" w:name="_Toc97222184"/>
      <w:r>
        <w:rPr>
          <w:rFonts w:ascii="Arial" w:hAnsi="Arial" w:cs="Arial"/>
          <w:caps/>
          <w:color w:val="17365D" w:themeColor="text2" w:themeShade="BF"/>
          <w:szCs w:val="28"/>
        </w:rPr>
        <w:br w:type="page"/>
      </w:r>
    </w:p>
    <w:p w14:paraId="6FD115A0" w14:textId="228685D0" w:rsidR="00F50013" w:rsidRPr="009346C2" w:rsidRDefault="0028535E" w:rsidP="0072536E">
      <w:pPr>
        <w:pStyle w:val="Heading1"/>
        <w:numPr>
          <w:ilvl w:val="0"/>
          <w:numId w:val="1"/>
        </w:numPr>
        <w:tabs>
          <w:tab w:val="clear" w:pos="720"/>
          <w:tab w:val="clear" w:pos="2410"/>
          <w:tab w:val="clear" w:pos="2977"/>
          <w:tab w:val="clear" w:pos="8335"/>
          <w:tab w:val="clear" w:pos="8505"/>
        </w:tabs>
        <w:spacing w:before="0" w:after="0"/>
        <w:ind w:left="-284" w:right="-238" w:hanging="1133"/>
        <w:rPr>
          <w:rFonts w:ascii="Arial" w:hAnsi="Arial" w:cs="Arial"/>
          <w:caps w:val="0"/>
          <w:color w:val="17365D" w:themeColor="text2" w:themeShade="BF"/>
          <w:szCs w:val="28"/>
          <w:u w:val="none"/>
        </w:rPr>
      </w:pPr>
      <w:bookmarkStart w:id="75" w:name="_Toc97885743"/>
      <w:r>
        <w:rPr>
          <w:rFonts w:ascii="Arial" w:hAnsi="Arial" w:cs="Arial"/>
          <w:caps w:val="0"/>
          <w:color w:val="17365D" w:themeColor="text2" w:themeShade="BF"/>
          <w:szCs w:val="28"/>
          <w:u w:val="none"/>
        </w:rPr>
        <w:lastRenderedPageBreak/>
        <w:t>D</w:t>
      </w:r>
      <w:r w:rsidR="0095739B" w:rsidRPr="009346C2">
        <w:rPr>
          <w:rFonts w:ascii="Arial" w:hAnsi="Arial" w:cs="Arial"/>
          <w:caps w:val="0"/>
          <w:color w:val="17365D" w:themeColor="text2" w:themeShade="BF"/>
          <w:szCs w:val="28"/>
          <w:u w:val="none"/>
        </w:rPr>
        <w:t xml:space="preserve">ivisional Reports - </w:t>
      </w:r>
      <w:r w:rsidR="00F50013" w:rsidRPr="009346C2">
        <w:rPr>
          <w:rFonts w:ascii="Arial" w:hAnsi="Arial" w:cs="Arial"/>
          <w:caps w:val="0"/>
          <w:color w:val="17365D" w:themeColor="text2" w:themeShade="BF"/>
          <w:szCs w:val="28"/>
          <w:u w:val="none"/>
        </w:rPr>
        <w:t>Community Services &amp; Development Report No CSD</w:t>
      </w:r>
      <w:r w:rsidR="008E436C">
        <w:rPr>
          <w:rFonts w:ascii="Arial" w:hAnsi="Arial" w:cs="Arial"/>
          <w:caps w:val="0"/>
          <w:color w:val="17365D" w:themeColor="text2" w:themeShade="BF"/>
          <w:szCs w:val="28"/>
          <w:u w:val="none"/>
        </w:rPr>
        <w:t>02.03.22</w:t>
      </w:r>
      <w:bookmarkEnd w:id="74"/>
      <w:bookmarkEnd w:id="75"/>
      <w:r w:rsidR="00F50013" w:rsidRPr="009346C2">
        <w:rPr>
          <w:rFonts w:ascii="Arial" w:hAnsi="Arial" w:cs="Arial"/>
          <w:caps w:val="0"/>
          <w:color w:val="17365D" w:themeColor="text2" w:themeShade="BF"/>
          <w:szCs w:val="28"/>
          <w:u w:val="none"/>
        </w:rPr>
        <w:t xml:space="preserve"> </w:t>
      </w:r>
    </w:p>
    <w:p w14:paraId="4A5D13E5" w14:textId="1A5847A5" w:rsidR="00F50013" w:rsidRDefault="00F50013" w:rsidP="0072536E">
      <w:pPr>
        <w:pStyle w:val="CouncilHeading"/>
        <w:ind w:left="-567" w:right="-238"/>
      </w:pPr>
    </w:p>
    <w:p w14:paraId="2CD691C1" w14:textId="1E64DF87" w:rsidR="00B40CA6" w:rsidRDefault="008E436C" w:rsidP="0072536E">
      <w:pPr>
        <w:pStyle w:val="Heading1"/>
        <w:numPr>
          <w:ilvl w:val="1"/>
          <w:numId w:val="1"/>
        </w:numPr>
        <w:tabs>
          <w:tab w:val="clear" w:pos="720"/>
          <w:tab w:val="clear" w:pos="2410"/>
          <w:tab w:val="clear" w:pos="2977"/>
          <w:tab w:val="clear" w:pos="8335"/>
          <w:tab w:val="clear" w:pos="8505"/>
        </w:tabs>
        <w:spacing w:before="0" w:after="0"/>
        <w:ind w:left="-284" w:right="-238" w:hanging="1134"/>
        <w:rPr>
          <w:rFonts w:ascii="Arial" w:hAnsi="Arial" w:cs="Arial"/>
          <w:caps w:val="0"/>
          <w:color w:val="17365D" w:themeColor="text2" w:themeShade="BF"/>
          <w:u w:val="none"/>
        </w:rPr>
      </w:pPr>
      <w:bookmarkStart w:id="76" w:name="_Toc97222185"/>
      <w:bookmarkStart w:id="77" w:name="_Toc97885744"/>
      <w:r>
        <w:rPr>
          <w:rFonts w:ascii="Arial" w:hAnsi="Arial" w:cs="Arial"/>
          <w:caps w:val="0"/>
          <w:color w:val="17365D" w:themeColor="text2" w:themeShade="BF"/>
          <w:u w:val="none"/>
        </w:rPr>
        <w:t>CSD02.03.22</w:t>
      </w:r>
      <w:r w:rsidR="001E6530">
        <w:rPr>
          <w:rFonts w:ascii="Arial" w:hAnsi="Arial" w:cs="Arial"/>
          <w:caps w:val="0"/>
          <w:color w:val="17365D" w:themeColor="text2" w:themeShade="BF"/>
          <w:u w:val="none"/>
        </w:rPr>
        <w:t xml:space="preserve"> </w:t>
      </w:r>
      <w:r w:rsidR="007A0F1D">
        <w:rPr>
          <w:rFonts w:ascii="Arial" w:hAnsi="Arial" w:cs="Arial"/>
          <w:caps w:val="0"/>
          <w:color w:val="17365D" w:themeColor="text2" w:themeShade="BF"/>
          <w:u w:val="none"/>
        </w:rPr>
        <w:t>CSRFF Application Allen Park Tennis Club</w:t>
      </w:r>
      <w:bookmarkEnd w:id="76"/>
      <w:bookmarkEnd w:id="77"/>
    </w:p>
    <w:p w14:paraId="7A828057" w14:textId="6E7ADF96" w:rsidR="008E436C" w:rsidRDefault="008E436C" w:rsidP="000A00F8">
      <w:pPr>
        <w:ind w:left="-567" w:right="187"/>
      </w:pPr>
    </w:p>
    <w:p w14:paraId="0EE462A1" w14:textId="77777777" w:rsidR="00785D76" w:rsidRDefault="00785D76" w:rsidP="00785D76">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7AE06DE2" w14:textId="77777777" w:rsidR="00785D76" w:rsidRDefault="00785D76" w:rsidP="000A00F8">
      <w:pPr>
        <w:ind w:left="-567" w:right="187"/>
      </w:pPr>
    </w:p>
    <w:p w14:paraId="75A98AD4" w14:textId="198F13E5" w:rsidR="008E436C" w:rsidRPr="0072536E" w:rsidRDefault="00785D76" w:rsidP="0072536E">
      <w:pPr>
        <w:ind w:left="-284" w:right="-238"/>
        <w:rPr>
          <w:rFonts w:ascii="Arial" w:hAnsi="Arial" w:cs="Arial"/>
          <w:bCs/>
          <w:szCs w:val="28"/>
          <w:lang w:val="en-US"/>
        </w:rPr>
      </w:pPr>
      <w:r>
        <w:rPr>
          <w:rFonts w:ascii="Arial" w:hAnsi="Arial" w:cs="Arial"/>
          <w:bCs/>
          <w:szCs w:val="28"/>
          <w:lang w:val="en-US"/>
        </w:rPr>
        <w:t>Nil.</w:t>
      </w:r>
    </w:p>
    <w:p w14:paraId="57895791" w14:textId="77777777" w:rsidR="008E436C" w:rsidRPr="008E436C" w:rsidRDefault="008E436C" w:rsidP="0046246E">
      <w:pPr>
        <w:ind w:left="-284" w:right="187"/>
      </w:pPr>
    </w:p>
    <w:p w14:paraId="6098ACD6" w14:textId="677E282D" w:rsidR="00F50013" w:rsidRDefault="00F50013" w:rsidP="000A00F8">
      <w:pPr>
        <w:pStyle w:val="CouncilHeading"/>
        <w:ind w:right="187"/>
      </w:pPr>
    </w:p>
    <w:p w14:paraId="4D66A454" w14:textId="77777777" w:rsidR="0028535E" w:rsidRDefault="0028535E">
      <w:pPr>
        <w:rPr>
          <w:rFonts w:ascii="Arial" w:hAnsi="Arial" w:cs="Arial"/>
          <w:b/>
          <w:color w:val="17365D" w:themeColor="text2" w:themeShade="BF"/>
          <w:kern w:val="28"/>
          <w:sz w:val="28"/>
          <w:szCs w:val="28"/>
        </w:rPr>
      </w:pPr>
      <w:bookmarkStart w:id="78" w:name="_Toc97222186"/>
      <w:r>
        <w:rPr>
          <w:rFonts w:ascii="Arial" w:hAnsi="Arial" w:cs="Arial"/>
          <w:caps/>
          <w:color w:val="17365D" w:themeColor="text2" w:themeShade="BF"/>
          <w:szCs w:val="28"/>
        </w:rPr>
        <w:br w:type="page"/>
      </w:r>
    </w:p>
    <w:p w14:paraId="455DF241" w14:textId="2706DD5B" w:rsidR="00F50013" w:rsidRPr="009346C2" w:rsidRDefault="0095739B"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79" w:name="_Toc97885745"/>
      <w:r w:rsidRPr="009346C2">
        <w:rPr>
          <w:rFonts w:ascii="Arial" w:hAnsi="Arial" w:cs="Arial"/>
          <w:caps w:val="0"/>
          <w:color w:val="17365D" w:themeColor="text2" w:themeShade="BF"/>
          <w:szCs w:val="28"/>
          <w:u w:val="none"/>
        </w:rPr>
        <w:lastRenderedPageBreak/>
        <w:t xml:space="preserve">Divisional Reports - </w:t>
      </w:r>
      <w:r w:rsidR="00F50013" w:rsidRPr="009346C2">
        <w:rPr>
          <w:rFonts w:ascii="Arial" w:hAnsi="Arial" w:cs="Arial"/>
          <w:caps w:val="0"/>
          <w:color w:val="17365D" w:themeColor="text2" w:themeShade="BF"/>
          <w:szCs w:val="28"/>
          <w:u w:val="none"/>
        </w:rPr>
        <w:t>Corporate &amp; Strategy Report No’s CPS</w:t>
      </w:r>
      <w:r w:rsidR="00F65276">
        <w:rPr>
          <w:rFonts w:ascii="Arial" w:hAnsi="Arial" w:cs="Arial"/>
          <w:caps w:val="0"/>
          <w:color w:val="17365D" w:themeColor="text2" w:themeShade="BF"/>
          <w:szCs w:val="28"/>
          <w:u w:val="none"/>
        </w:rPr>
        <w:t>09.03.22</w:t>
      </w:r>
      <w:r w:rsidR="00F50013" w:rsidRPr="009346C2">
        <w:rPr>
          <w:rFonts w:ascii="Arial" w:hAnsi="Arial" w:cs="Arial"/>
          <w:caps w:val="0"/>
          <w:color w:val="17365D" w:themeColor="text2" w:themeShade="BF"/>
          <w:szCs w:val="28"/>
          <w:u w:val="none"/>
        </w:rPr>
        <w:t xml:space="preserve"> to CPS</w:t>
      </w:r>
      <w:r w:rsidR="00F65276">
        <w:rPr>
          <w:rFonts w:ascii="Arial" w:hAnsi="Arial" w:cs="Arial"/>
          <w:caps w:val="0"/>
          <w:color w:val="17365D" w:themeColor="text2" w:themeShade="BF"/>
          <w:szCs w:val="28"/>
          <w:u w:val="none"/>
        </w:rPr>
        <w:t>11</w:t>
      </w:r>
      <w:r w:rsidR="00297C4C">
        <w:rPr>
          <w:rFonts w:ascii="Arial" w:hAnsi="Arial" w:cs="Arial"/>
          <w:caps w:val="0"/>
          <w:color w:val="17365D" w:themeColor="text2" w:themeShade="BF"/>
          <w:szCs w:val="28"/>
          <w:u w:val="none"/>
        </w:rPr>
        <w:t>.03.22</w:t>
      </w:r>
      <w:bookmarkEnd w:id="78"/>
      <w:bookmarkEnd w:id="79"/>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0A00F8">
      <w:pPr>
        <w:pStyle w:val="CouncilHeading"/>
        <w:ind w:right="187"/>
      </w:pPr>
    </w:p>
    <w:p w14:paraId="6BAE9319" w14:textId="1473C9A4" w:rsidR="00B40CA6" w:rsidRDefault="00F65276" w:rsidP="000A00F8">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bookmarkStart w:id="80" w:name="_Toc97222187"/>
      <w:bookmarkStart w:id="81" w:name="_Toc97885746"/>
      <w:r>
        <w:rPr>
          <w:rFonts w:ascii="Arial" w:hAnsi="Arial" w:cs="Arial"/>
          <w:caps w:val="0"/>
          <w:color w:val="17365D" w:themeColor="text2" w:themeShade="BF"/>
          <w:u w:val="none"/>
        </w:rPr>
        <w:t xml:space="preserve">CPS09.03.22 </w:t>
      </w:r>
      <w:r w:rsidR="00801F6E">
        <w:rPr>
          <w:rFonts w:ascii="Arial" w:hAnsi="Arial" w:cs="Arial"/>
          <w:caps w:val="0"/>
          <w:color w:val="17365D" w:themeColor="text2" w:themeShade="BF"/>
          <w:u w:val="none"/>
        </w:rPr>
        <w:t>List of Accounts – February 2022</w:t>
      </w:r>
      <w:bookmarkEnd w:id="80"/>
      <w:bookmarkEnd w:id="81"/>
    </w:p>
    <w:p w14:paraId="11DC863E" w14:textId="77777777" w:rsidR="00297C4C" w:rsidRDefault="00297C4C" w:rsidP="000A00F8">
      <w:pPr>
        <w:ind w:right="187"/>
      </w:pPr>
    </w:p>
    <w:p w14:paraId="07B9CC2E" w14:textId="03D5A734" w:rsidR="00297C4C" w:rsidRPr="00297C4C" w:rsidRDefault="002C300F" w:rsidP="000A00F8">
      <w:pPr>
        <w:pStyle w:val="CouncilHeading"/>
        <w:ind w:right="187"/>
      </w:pPr>
      <w:r>
        <w:t>This item will be dealt with at the Ordinary Council Meeting.</w:t>
      </w:r>
    </w:p>
    <w:p w14:paraId="046A3798" w14:textId="2A1C65D6" w:rsidR="00671F60" w:rsidRDefault="00671F60" w:rsidP="000A00F8">
      <w:pPr>
        <w:pStyle w:val="CouncilHeading"/>
        <w:ind w:right="187"/>
      </w:pPr>
    </w:p>
    <w:p w14:paraId="1E7B7D7D" w14:textId="77777777" w:rsidR="00B40CA6" w:rsidRDefault="00B40CA6" w:rsidP="000A00F8">
      <w:pPr>
        <w:pStyle w:val="CouncilHeading"/>
        <w:ind w:right="187"/>
      </w:pPr>
    </w:p>
    <w:p w14:paraId="3E48D883" w14:textId="6000823B" w:rsidR="00B40CA6" w:rsidRDefault="00F65276" w:rsidP="000A00F8">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bookmarkStart w:id="82" w:name="_Toc97222188"/>
      <w:bookmarkStart w:id="83" w:name="_Toc97885747"/>
      <w:r>
        <w:rPr>
          <w:rFonts w:ascii="Arial" w:hAnsi="Arial" w:cs="Arial"/>
          <w:caps w:val="0"/>
          <w:color w:val="17365D" w:themeColor="text2" w:themeShade="BF"/>
          <w:u w:val="none"/>
        </w:rPr>
        <w:t xml:space="preserve">CPS10.03.22 </w:t>
      </w:r>
      <w:r w:rsidR="005A546B">
        <w:rPr>
          <w:rFonts w:ascii="Arial" w:hAnsi="Arial" w:cs="Arial"/>
          <w:caps w:val="0"/>
          <w:color w:val="17365D" w:themeColor="text2" w:themeShade="BF"/>
          <w:u w:val="none"/>
        </w:rPr>
        <w:t>Monthly Financial Reports – February 2022</w:t>
      </w:r>
      <w:bookmarkEnd w:id="82"/>
      <w:bookmarkEnd w:id="83"/>
    </w:p>
    <w:p w14:paraId="123CA580" w14:textId="77777777" w:rsidR="00F76AE0" w:rsidRDefault="00F76AE0" w:rsidP="000A00F8">
      <w:pPr>
        <w:ind w:right="187"/>
      </w:pPr>
    </w:p>
    <w:p w14:paraId="668410FF" w14:textId="0299746E" w:rsidR="00F76AE0" w:rsidRPr="00F76AE0" w:rsidRDefault="00F76AE0" w:rsidP="000A00F8">
      <w:pPr>
        <w:pStyle w:val="CouncilHeading"/>
        <w:ind w:right="187"/>
      </w:pPr>
      <w:r>
        <w:t>This item will be dealt with at the Ordinary Council Meeting.</w:t>
      </w:r>
    </w:p>
    <w:p w14:paraId="05EF096A" w14:textId="0BA6EB7D" w:rsidR="00B40CA6" w:rsidRDefault="00B40CA6" w:rsidP="000A00F8">
      <w:pPr>
        <w:pStyle w:val="CouncilHeading"/>
        <w:ind w:right="187"/>
      </w:pPr>
    </w:p>
    <w:p w14:paraId="1DA4E258" w14:textId="598C0BD4" w:rsidR="00B40CA6" w:rsidRDefault="00B40CA6" w:rsidP="000A00F8">
      <w:pPr>
        <w:pStyle w:val="CouncilHeading"/>
        <w:ind w:right="187"/>
      </w:pPr>
    </w:p>
    <w:p w14:paraId="05B92065" w14:textId="2716BB67" w:rsidR="00B40CA6" w:rsidRPr="00164E62" w:rsidRDefault="00F65276" w:rsidP="000A00F8">
      <w:pPr>
        <w:pStyle w:val="Heading1"/>
        <w:numPr>
          <w:ilvl w:val="1"/>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u w:val="none"/>
        </w:rPr>
      </w:pPr>
      <w:bookmarkStart w:id="84" w:name="_Toc97222189"/>
      <w:bookmarkStart w:id="85" w:name="_Toc97885748"/>
      <w:r>
        <w:rPr>
          <w:rFonts w:ascii="Arial" w:hAnsi="Arial" w:cs="Arial"/>
          <w:caps w:val="0"/>
          <w:color w:val="17365D" w:themeColor="text2" w:themeShade="BF"/>
          <w:u w:val="none"/>
        </w:rPr>
        <w:t xml:space="preserve">CPS11.03.22 </w:t>
      </w:r>
      <w:r w:rsidR="007805B8">
        <w:rPr>
          <w:rFonts w:ascii="Arial" w:hAnsi="Arial" w:cs="Arial"/>
          <w:caps w:val="0"/>
          <w:color w:val="17365D" w:themeColor="text2" w:themeShade="BF"/>
          <w:u w:val="none"/>
        </w:rPr>
        <w:t>Monthly Investment Report – February 2022</w:t>
      </w:r>
      <w:bookmarkEnd w:id="84"/>
      <w:bookmarkEnd w:id="85"/>
    </w:p>
    <w:p w14:paraId="6CAEB741" w14:textId="77777777" w:rsidR="00B40CA6" w:rsidRDefault="00B40CA6" w:rsidP="000A00F8">
      <w:pPr>
        <w:pStyle w:val="CouncilHeading"/>
        <w:ind w:right="187"/>
      </w:pPr>
    </w:p>
    <w:p w14:paraId="54144F3D" w14:textId="77777777" w:rsidR="00F76AE0" w:rsidRDefault="00F76AE0" w:rsidP="000A00F8">
      <w:pPr>
        <w:pStyle w:val="CouncilHeading"/>
        <w:ind w:right="187"/>
      </w:pPr>
      <w:r>
        <w:t>This item will be dealt with at the Ordinary Council Meeting.</w:t>
      </w:r>
    </w:p>
    <w:p w14:paraId="45CE14AF" w14:textId="26E10580" w:rsidR="00F50013" w:rsidRDefault="00F50013" w:rsidP="000A00F8">
      <w:pPr>
        <w:ind w:right="187"/>
        <w:rPr>
          <w:rFonts w:ascii="Arial" w:hAnsi="Arial" w:cs="Arial"/>
          <w:b/>
          <w:color w:val="17365D" w:themeColor="text2" w:themeShade="BF"/>
          <w:kern w:val="28"/>
          <w:szCs w:val="24"/>
        </w:rPr>
      </w:pPr>
    </w:p>
    <w:p w14:paraId="29B6C4F0" w14:textId="39B41D92" w:rsidR="00260AC9" w:rsidRDefault="00260AC9" w:rsidP="000A00F8">
      <w:pPr>
        <w:ind w:right="187"/>
        <w:rPr>
          <w:rFonts w:ascii="Arial" w:hAnsi="Arial" w:cs="Arial"/>
          <w:b/>
          <w:color w:val="17365D" w:themeColor="text2" w:themeShade="BF"/>
          <w:kern w:val="28"/>
          <w:sz w:val="28"/>
          <w:szCs w:val="28"/>
        </w:rPr>
      </w:pPr>
    </w:p>
    <w:p w14:paraId="25016D72" w14:textId="77777777" w:rsidR="0028535E" w:rsidRDefault="0028535E">
      <w:pPr>
        <w:rPr>
          <w:rFonts w:ascii="Arial" w:hAnsi="Arial" w:cs="Arial"/>
          <w:b/>
          <w:color w:val="17365D" w:themeColor="text2" w:themeShade="BF"/>
          <w:kern w:val="28"/>
          <w:sz w:val="28"/>
          <w:szCs w:val="28"/>
        </w:rPr>
      </w:pPr>
      <w:bookmarkStart w:id="86" w:name="_Toc97222190"/>
      <w:r>
        <w:rPr>
          <w:rFonts w:ascii="Arial" w:hAnsi="Arial" w:cs="Arial"/>
          <w:caps/>
          <w:color w:val="17365D" w:themeColor="text2" w:themeShade="BF"/>
          <w:szCs w:val="28"/>
        </w:rPr>
        <w:br w:type="page"/>
      </w:r>
    </w:p>
    <w:p w14:paraId="15400C92" w14:textId="75BB1429" w:rsidR="00260AC9" w:rsidRDefault="00260AC9" w:rsidP="00E419A2">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87" w:name="_Toc97885749"/>
      <w:r w:rsidRPr="009346C2">
        <w:rPr>
          <w:rFonts w:ascii="Arial" w:hAnsi="Arial" w:cs="Arial"/>
          <w:caps w:val="0"/>
          <w:color w:val="17365D" w:themeColor="text2" w:themeShade="BF"/>
          <w:szCs w:val="28"/>
          <w:u w:val="none"/>
        </w:rPr>
        <w:lastRenderedPageBreak/>
        <w:t xml:space="preserve">Divisional Reports </w:t>
      </w:r>
      <w:r>
        <w:rPr>
          <w:rFonts w:ascii="Arial" w:hAnsi="Arial" w:cs="Arial"/>
          <w:caps w:val="0"/>
          <w:color w:val="17365D" w:themeColor="text2" w:themeShade="BF"/>
          <w:szCs w:val="28"/>
          <w:u w:val="none"/>
        </w:rPr>
        <w:t>–</w:t>
      </w:r>
      <w:r w:rsidRPr="009346C2">
        <w:rPr>
          <w:rFonts w:ascii="Arial" w:hAnsi="Arial" w:cs="Arial"/>
          <w:caps w:val="0"/>
          <w:color w:val="17365D" w:themeColor="text2" w:themeShade="BF"/>
          <w:szCs w:val="28"/>
          <w:u w:val="none"/>
        </w:rPr>
        <w:t xml:space="preserve"> </w:t>
      </w:r>
      <w:r>
        <w:rPr>
          <w:rFonts w:ascii="Arial" w:hAnsi="Arial" w:cs="Arial"/>
          <w:caps w:val="0"/>
          <w:color w:val="17365D" w:themeColor="text2" w:themeShade="BF"/>
          <w:szCs w:val="28"/>
          <w:u w:val="none"/>
        </w:rPr>
        <w:t>Reports from the Audit &amp; Risk Committee</w:t>
      </w:r>
      <w:r w:rsidRPr="009346C2">
        <w:rPr>
          <w:rFonts w:ascii="Arial" w:hAnsi="Arial" w:cs="Arial"/>
          <w:caps w:val="0"/>
          <w:color w:val="17365D" w:themeColor="text2" w:themeShade="BF"/>
          <w:szCs w:val="28"/>
          <w:u w:val="none"/>
        </w:rPr>
        <w:t xml:space="preserve"> Report No’s </w:t>
      </w:r>
      <w:r w:rsidR="00FB23CD">
        <w:rPr>
          <w:rFonts w:ascii="Arial" w:hAnsi="Arial" w:cs="Arial"/>
          <w:caps w:val="0"/>
          <w:color w:val="17365D" w:themeColor="text2" w:themeShade="BF"/>
          <w:szCs w:val="28"/>
          <w:u w:val="none"/>
        </w:rPr>
        <w:t>AR01.03.22</w:t>
      </w:r>
      <w:bookmarkEnd w:id="86"/>
      <w:bookmarkEnd w:id="87"/>
      <w:r w:rsidRPr="009346C2">
        <w:rPr>
          <w:rFonts w:ascii="Arial" w:hAnsi="Arial" w:cs="Arial"/>
          <w:caps w:val="0"/>
          <w:color w:val="17365D" w:themeColor="text2" w:themeShade="BF"/>
          <w:szCs w:val="28"/>
          <w:u w:val="none"/>
        </w:rPr>
        <w:t xml:space="preserve"> </w:t>
      </w:r>
    </w:p>
    <w:p w14:paraId="40BBA180" w14:textId="77777777" w:rsidR="002B3AFE" w:rsidRPr="002B3AFE" w:rsidRDefault="002B3AFE" w:rsidP="00E419A2">
      <w:pPr>
        <w:ind w:right="-238"/>
      </w:pPr>
    </w:p>
    <w:p w14:paraId="4D6EF803" w14:textId="20FAE4A0" w:rsidR="00260AC9" w:rsidRDefault="0098541B" w:rsidP="00E419A2">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88" w:name="_Toc97222191"/>
      <w:bookmarkStart w:id="89" w:name="_Toc97885750"/>
      <w:r>
        <w:rPr>
          <w:rFonts w:ascii="Arial" w:hAnsi="Arial" w:cs="Arial"/>
          <w:caps w:val="0"/>
          <w:color w:val="17365D" w:themeColor="text2" w:themeShade="BF"/>
          <w:u w:val="none"/>
        </w:rPr>
        <w:t>AR</w:t>
      </w:r>
      <w:r w:rsidR="00785D76">
        <w:rPr>
          <w:rFonts w:ascii="Arial" w:hAnsi="Arial" w:cs="Arial"/>
          <w:caps w:val="0"/>
          <w:color w:val="17365D" w:themeColor="text2" w:themeShade="BF"/>
          <w:u w:val="none"/>
        </w:rPr>
        <w:t>C</w:t>
      </w:r>
      <w:r>
        <w:rPr>
          <w:rFonts w:ascii="Arial" w:hAnsi="Arial" w:cs="Arial"/>
          <w:caps w:val="0"/>
          <w:color w:val="17365D" w:themeColor="text2" w:themeShade="BF"/>
          <w:u w:val="none"/>
        </w:rPr>
        <w:t>0</w:t>
      </w:r>
      <w:r w:rsidR="00FB23CD">
        <w:rPr>
          <w:rFonts w:ascii="Arial" w:hAnsi="Arial" w:cs="Arial"/>
          <w:caps w:val="0"/>
          <w:color w:val="17365D" w:themeColor="text2" w:themeShade="BF"/>
          <w:u w:val="none"/>
        </w:rPr>
        <w:t>1</w:t>
      </w:r>
      <w:r>
        <w:rPr>
          <w:rFonts w:ascii="Arial" w:hAnsi="Arial" w:cs="Arial"/>
          <w:caps w:val="0"/>
          <w:color w:val="17365D" w:themeColor="text2" w:themeShade="BF"/>
          <w:u w:val="none"/>
        </w:rPr>
        <w:t>.03.22 Annual Compliance Return 2021</w:t>
      </w:r>
      <w:bookmarkEnd w:id="88"/>
      <w:bookmarkEnd w:id="89"/>
    </w:p>
    <w:p w14:paraId="486FBF27" w14:textId="77777777" w:rsidR="0098541B" w:rsidRDefault="0098541B" w:rsidP="00E419A2">
      <w:pPr>
        <w:ind w:left="-284" w:right="-238"/>
      </w:pPr>
    </w:p>
    <w:p w14:paraId="1161A0A9" w14:textId="1353142E" w:rsidR="00727C0B" w:rsidRPr="004B7522" w:rsidRDefault="00727C0B" w:rsidP="00E419A2">
      <w:pPr>
        <w:ind w:left="-284" w:right="-238"/>
        <w:rPr>
          <w:rFonts w:ascii="Arial" w:hAnsi="Arial" w:cs="Arial"/>
        </w:rPr>
      </w:pPr>
      <w:r w:rsidRPr="004B7522">
        <w:rPr>
          <w:rFonts w:ascii="Arial" w:hAnsi="Arial" w:cs="Arial"/>
        </w:rPr>
        <w:t>This item will be dealt with at the Ordinary Council Meeting.</w:t>
      </w:r>
    </w:p>
    <w:p w14:paraId="68C82538" w14:textId="77777777" w:rsidR="00727C0B" w:rsidRDefault="00727C0B" w:rsidP="000A00F8">
      <w:pPr>
        <w:ind w:left="-284" w:right="187"/>
      </w:pPr>
    </w:p>
    <w:p w14:paraId="1DDE4578" w14:textId="435BF433" w:rsidR="004B7522" w:rsidRDefault="004B7522">
      <w:pPr>
        <w:rPr>
          <w:rFonts w:ascii="Arial" w:hAnsi="Arial" w:cs="Arial"/>
          <w:b/>
          <w:color w:val="17365D" w:themeColor="text2" w:themeShade="BF"/>
          <w:kern w:val="28"/>
          <w:sz w:val="28"/>
          <w:szCs w:val="28"/>
        </w:rPr>
      </w:pPr>
    </w:p>
    <w:p w14:paraId="4A292187" w14:textId="59909CE1" w:rsidR="004233FB" w:rsidRDefault="00DE1D64" w:rsidP="004233FB">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90" w:name="_Toc97222192"/>
      <w:bookmarkStart w:id="91" w:name="_Toc97885751"/>
      <w:r>
        <w:rPr>
          <w:rFonts w:ascii="Arial" w:hAnsi="Arial" w:cs="Arial"/>
          <w:caps w:val="0"/>
          <w:color w:val="17365D" w:themeColor="text2" w:themeShade="BF"/>
          <w:szCs w:val="28"/>
          <w:u w:val="none"/>
        </w:rPr>
        <w:t>Divisional Reports</w:t>
      </w:r>
      <w:r w:rsidR="004233FB">
        <w:rPr>
          <w:rFonts w:ascii="Arial" w:hAnsi="Arial" w:cs="Arial"/>
          <w:caps w:val="0"/>
          <w:color w:val="17365D" w:themeColor="text2" w:themeShade="BF"/>
          <w:szCs w:val="28"/>
          <w:u w:val="none"/>
        </w:rPr>
        <w:t xml:space="preserve"> – Report form the Public Art Committee Meeting</w:t>
      </w:r>
      <w:r w:rsidR="001B1053">
        <w:rPr>
          <w:rFonts w:ascii="Arial" w:hAnsi="Arial" w:cs="Arial"/>
          <w:caps w:val="0"/>
          <w:color w:val="17365D" w:themeColor="text2" w:themeShade="BF"/>
          <w:szCs w:val="28"/>
          <w:u w:val="none"/>
        </w:rPr>
        <w:t xml:space="preserve"> No’s PAC01.0</w:t>
      </w:r>
      <w:r w:rsidR="00D26EB4">
        <w:rPr>
          <w:rFonts w:ascii="Arial" w:hAnsi="Arial" w:cs="Arial"/>
          <w:caps w:val="0"/>
          <w:color w:val="17365D" w:themeColor="text2" w:themeShade="BF"/>
          <w:szCs w:val="28"/>
          <w:u w:val="none"/>
        </w:rPr>
        <w:t>2</w:t>
      </w:r>
      <w:r w:rsidR="001B1053">
        <w:rPr>
          <w:rFonts w:ascii="Arial" w:hAnsi="Arial" w:cs="Arial"/>
          <w:caps w:val="0"/>
          <w:color w:val="17365D" w:themeColor="text2" w:themeShade="BF"/>
          <w:szCs w:val="28"/>
          <w:u w:val="none"/>
        </w:rPr>
        <w:t>.22</w:t>
      </w:r>
      <w:bookmarkEnd w:id="90"/>
      <w:bookmarkEnd w:id="91"/>
    </w:p>
    <w:p w14:paraId="0C815ACD" w14:textId="77777777" w:rsidR="008A3AF7" w:rsidRDefault="008A3AF7" w:rsidP="008A3AF7"/>
    <w:p w14:paraId="0B954D3D" w14:textId="411E4BE0" w:rsidR="008A3AF7" w:rsidRDefault="004C210C" w:rsidP="00E419A2">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92" w:name="_Toc97222193"/>
      <w:bookmarkStart w:id="93" w:name="_Toc97885752"/>
      <w:r w:rsidRPr="007E61F2">
        <w:rPr>
          <w:rFonts w:ascii="Arial" w:hAnsi="Arial" w:cs="Arial"/>
          <w:caps w:val="0"/>
          <w:color w:val="17365D" w:themeColor="text2" w:themeShade="BF"/>
          <w:u w:val="none"/>
        </w:rPr>
        <w:t>PAC</w:t>
      </w:r>
      <w:r w:rsidR="00BF610C" w:rsidRPr="007E61F2">
        <w:rPr>
          <w:rFonts w:ascii="Arial" w:hAnsi="Arial" w:cs="Arial"/>
          <w:color w:val="17365D" w:themeColor="text2" w:themeShade="BF"/>
          <w:u w:val="none"/>
        </w:rPr>
        <w:t>01.02.22</w:t>
      </w:r>
      <w:r w:rsidR="0074517C">
        <w:rPr>
          <w:rFonts w:ascii="Arial" w:hAnsi="Arial" w:cs="Arial"/>
          <w:color w:val="17365D" w:themeColor="text2" w:themeShade="BF"/>
          <w:u w:val="none"/>
        </w:rPr>
        <w:t xml:space="preserve"> </w:t>
      </w:r>
      <w:r w:rsidR="0074517C">
        <w:rPr>
          <w:rFonts w:ascii="Arial" w:hAnsi="Arial" w:cs="Arial"/>
          <w:caps w:val="0"/>
          <w:color w:val="17365D" w:themeColor="text2" w:themeShade="BF"/>
          <w:u w:val="none"/>
        </w:rPr>
        <w:t>Commissioning Health Workers Tribute Public Art Project</w:t>
      </w:r>
      <w:bookmarkEnd w:id="92"/>
      <w:bookmarkEnd w:id="93"/>
    </w:p>
    <w:p w14:paraId="761942FC" w14:textId="54219CF3" w:rsidR="0074517C" w:rsidRDefault="0074517C" w:rsidP="0074517C">
      <w:pPr>
        <w:ind w:left="-284"/>
      </w:pPr>
    </w:p>
    <w:p w14:paraId="0F1CFAE2" w14:textId="77777777" w:rsidR="00785D76" w:rsidRDefault="00785D76" w:rsidP="00785D76">
      <w:pPr>
        <w:ind w:left="-284" w:right="-238"/>
        <w:jc w:val="both"/>
        <w:rPr>
          <w:rFonts w:ascii="Arial" w:eastAsia="Calibri" w:hAnsi="Arial" w:cs="Arial"/>
          <w:b/>
          <w:color w:val="17365D"/>
          <w:sz w:val="28"/>
          <w:szCs w:val="32"/>
        </w:rPr>
      </w:pPr>
      <w:r>
        <w:rPr>
          <w:rFonts w:ascii="Arial" w:eastAsia="Calibri" w:hAnsi="Arial" w:cs="Arial"/>
          <w:b/>
          <w:color w:val="17365D"/>
          <w:sz w:val="28"/>
          <w:szCs w:val="32"/>
        </w:rPr>
        <w:t>Questions or Requests for Further Information</w:t>
      </w:r>
    </w:p>
    <w:p w14:paraId="288EF36A" w14:textId="77777777" w:rsidR="00785D76" w:rsidRDefault="00785D76" w:rsidP="0074517C">
      <w:pPr>
        <w:ind w:left="-284"/>
      </w:pPr>
    </w:p>
    <w:p w14:paraId="35ADEEE4" w14:textId="3FE55DFB" w:rsidR="00AF0D3D" w:rsidRPr="00D60048" w:rsidRDefault="00785D76" w:rsidP="004D4C51">
      <w:pPr>
        <w:ind w:left="-284" w:right="-238"/>
        <w:jc w:val="both"/>
        <w:rPr>
          <w:rFonts w:ascii="Arial" w:hAnsi="Arial" w:cs="Arial"/>
          <w:bCs/>
          <w:szCs w:val="24"/>
          <w:lang w:val="en-US"/>
        </w:rPr>
      </w:pPr>
      <w:r>
        <w:rPr>
          <w:rFonts w:ascii="Arial" w:hAnsi="Arial" w:cs="Arial"/>
          <w:bCs/>
          <w:szCs w:val="24"/>
          <w:lang w:val="en-US"/>
        </w:rPr>
        <w:t>Nil.</w:t>
      </w:r>
    </w:p>
    <w:p w14:paraId="0BC1C578" w14:textId="77777777" w:rsidR="00AF0D3D" w:rsidRDefault="00AF0D3D" w:rsidP="004D4C51">
      <w:pPr>
        <w:ind w:left="-284" w:right="-238"/>
      </w:pPr>
    </w:p>
    <w:p w14:paraId="5DC30E84" w14:textId="26E3904D" w:rsidR="006F7034" w:rsidRPr="008A3AF7" w:rsidRDefault="006F7034" w:rsidP="008A3AF7">
      <w:pPr>
        <w:rPr>
          <w:rFonts w:ascii="Arial" w:hAnsi="Arial" w:cs="Arial"/>
        </w:rPr>
      </w:pPr>
    </w:p>
    <w:p w14:paraId="51256408" w14:textId="77777777" w:rsidR="0028535E" w:rsidRDefault="0028535E">
      <w:pPr>
        <w:rPr>
          <w:rFonts w:ascii="Arial" w:hAnsi="Arial" w:cs="Arial"/>
          <w:b/>
          <w:color w:val="17365D" w:themeColor="text2" w:themeShade="BF"/>
          <w:kern w:val="28"/>
          <w:sz w:val="28"/>
          <w:szCs w:val="28"/>
        </w:rPr>
      </w:pPr>
      <w:bookmarkStart w:id="94" w:name="_Toc97222194"/>
      <w:r>
        <w:rPr>
          <w:rFonts w:ascii="Arial" w:hAnsi="Arial" w:cs="Arial"/>
          <w:caps/>
          <w:color w:val="17365D" w:themeColor="text2" w:themeShade="BF"/>
          <w:szCs w:val="28"/>
        </w:rPr>
        <w:br w:type="page"/>
      </w:r>
    </w:p>
    <w:p w14:paraId="2ACBE76B" w14:textId="42D06E54" w:rsidR="00F50013" w:rsidRPr="009346C2" w:rsidRDefault="00F50013"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95" w:name="_Toc97885753"/>
      <w:r w:rsidRPr="00164E62">
        <w:rPr>
          <w:rFonts w:ascii="Arial" w:hAnsi="Arial" w:cs="Arial"/>
          <w:caps w:val="0"/>
          <w:color w:val="17365D" w:themeColor="text2" w:themeShade="BF"/>
          <w:szCs w:val="28"/>
          <w:u w:val="none"/>
        </w:rPr>
        <w:lastRenderedPageBreak/>
        <w:t>Council Members Notice of Motions of Which Previous Notice Has Been Given</w:t>
      </w:r>
      <w:bookmarkEnd w:id="94"/>
      <w:bookmarkEnd w:id="95"/>
    </w:p>
    <w:p w14:paraId="0F78F97A" w14:textId="58DAD819" w:rsidR="00F50013" w:rsidRDefault="00F50013" w:rsidP="000A00F8">
      <w:pPr>
        <w:pStyle w:val="CouncilHeading"/>
        <w:ind w:right="187"/>
      </w:pPr>
    </w:p>
    <w:p w14:paraId="59F59ACF" w14:textId="5AFCD3C3" w:rsidR="00F50013" w:rsidRDefault="00F50013" w:rsidP="000A00F8">
      <w:pPr>
        <w:pStyle w:val="CouncilHeading"/>
        <w:ind w:right="187"/>
      </w:pPr>
      <w:r>
        <w:t>This item will be dealt with at the Ordinary Council Meeting.</w:t>
      </w:r>
    </w:p>
    <w:p w14:paraId="3054CC43" w14:textId="402CF9CF" w:rsidR="00B40CA6" w:rsidRDefault="00B40CA6" w:rsidP="000A00F8">
      <w:pPr>
        <w:pStyle w:val="CouncilHeading"/>
        <w:ind w:right="187"/>
      </w:pPr>
    </w:p>
    <w:p w14:paraId="6D760F38" w14:textId="5D3C7E48" w:rsidR="00F50013" w:rsidRDefault="00F50013" w:rsidP="000A00F8">
      <w:pPr>
        <w:ind w:right="187"/>
        <w:rPr>
          <w:rFonts w:ascii="Arial" w:hAnsi="Arial" w:cs="Arial"/>
          <w:b/>
          <w:color w:val="17365D" w:themeColor="text2" w:themeShade="BF"/>
          <w:kern w:val="28"/>
          <w:szCs w:val="24"/>
        </w:rPr>
      </w:pPr>
    </w:p>
    <w:p w14:paraId="668495A5" w14:textId="7364D30F" w:rsidR="00F50013" w:rsidRPr="009346C2" w:rsidRDefault="00F50013"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96" w:name="_Toc97222195"/>
      <w:bookmarkStart w:id="97" w:name="_Toc97885754"/>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By the Presiding Member or By Decision</w:t>
      </w:r>
      <w:bookmarkEnd w:id="96"/>
      <w:bookmarkEnd w:id="97"/>
    </w:p>
    <w:p w14:paraId="7E01D6D7" w14:textId="279BF8B5" w:rsidR="005949FF" w:rsidRDefault="005949FF" w:rsidP="000A00F8">
      <w:pPr>
        <w:ind w:right="187"/>
      </w:pPr>
    </w:p>
    <w:p w14:paraId="25A1024F" w14:textId="0F9E7B41" w:rsidR="005949FF" w:rsidRPr="005949FF" w:rsidRDefault="00B40CA6" w:rsidP="000A00F8">
      <w:pPr>
        <w:pStyle w:val="CouncilHeading"/>
        <w:ind w:right="187"/>
      </w:pPr>
      <w:r>
        <w:t>This item will be dealt with at the Ordinary Council Meeting.</w:t>
      </w:r>
    </w:p>
    <w:p w14:paraId="03943387" w14:textId="67896A34" w:rsidR="005949FF" w:rsidRDefault="005949FF" w:rsidP="000A00F8">
      <w:pPr>
        <w:ind w:right="187"/>
      </w:pPr>
    </w:p>
    <w:p w14:paraId="1DBC3485" w14:textId="77777777" w:rsidR="005949FF" w:rsidRPr="005949FF" w:rsidRDefault="005949FF" w:rsidP="000A00F8">
      <w:pPr>
        <w:ind w:right="187"/>
      </w:pPr>
    </w:p>
    <w:p w14:paraId="0F5ABE57" w14:textId="0EB819CB" w:rsidR="00F50013" w:rsidRPr="009346C2" w:rsidRDefault="00F50013"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98" w:name="_Toc97222196"/>
      <w:bookmarkStart w:id="99" w:name="_Toc97885755"/>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98"/>
      <w:bookmarkEnd w:id="99"/>
    </w:p>
    <w:p w14:paraId="47C22F0D" w14:textId="7F93E94C" w:rsidR="000452B3" w:rsidRDefault="000452B3" w:rsidP="000452B3"/>
    <w:p w14:paraId="686A182B" w14:textId="6178DCD8" w:rsidR="000452B3" w:rsidRPr="000452B3" w:rsidRDefault="000452B3" w:rsidP="008D3D8F">
      <w:pPr>
        <w:ind w:left="-284"/>
        <w:rPr>
          <w:rFonts w:ascii="Arial" w:hAnsi="Arial" w:cs="Arial"/>
        </w:rPr>
      </w:pPr>
      <w:r w:rsidRPr="000452B3">
        <w:rPr>
          <w:rFonts w:ascii="Arial" w:hAnsi="Arial" w:cs="Arial"/>
        </w:rPr>
        <w:t>Confidential items to be discussed at this point.</w:t>
      </w:r>
    </w:p>
    <w:p w14:paraId="0B29D3C7" w14:textId="77777777" w:rsidR="000452B3" w:rsidRPr="000452B3" w:rsidRDefault="000452B3" w:rsidP="000452B3"/>
    <w:p w14:paraId="4CCF64A6" w14:textId="196E459A" w:rsidR="00F50013" w:rsidRDefault="00F50013" w:rsidP="000A00F8">
      <w:pPr>
        <w:pStyle w:val="CouncilHeading"/>
        <w:ind w:right="187"/>
      </w:pPr>
    </w:p>
    <w:p w14:paraId="3670F365" w14:textId="77777777" w:rsidR="00B40CA6" w:rsidRPr="00671F60" w:rsidRDefault="00B40CA6" w:rsidP="000A00F8">
      <w:pPr>
        <w:pStyle w:val="CouncilHeading"/>
        <w:ind w:right="187"/>
      </w:pPr>
    </w:p>
    <w:p w14:paraId="49C764D8" w14:textId="659002B8" w:rsidR="00D05D60" w:rsidRPr="009346C2" w:rsidRDefault="00A53BD3" w:rsidP="000A00F8">
      <w:pPr>
        <w:pStyle w:val="Heading1"/>
        <w:numPr>
          <w:ilvl w:val="0"/>
          <w:numId w:val="1"/>
        </w:numPr>
        <w:tabs>
          <w:tab w:val="clear" w:pos="720"/>
          <w:tab w:val="clear" w:pos="2410"/>
          <w:tab w:val="clear" w:pos="2977"/>
          <w:tab w:val="clear" w:pos="8335"/>
          <w:tab w:val="clear" w:pos="8505"/>
        </w:tabs>
        <w:spacing w:before="0" w:after="0"/>
        <w:ind w:left="-284" w:right="187" w:hanging="850"/>
        <w:rPr>
          <w:rFonts w:ascii="Arial" w:hAnsi="Arial" w:cs="Arial"/>
          <w:caps w:val="0"/>
          <w:color w:val="17365D" w:themeColor="text2" w:themeShade="BF"/>
          <w:szCs w:val="28"/>
          <w:u w:val="none"/>
        </w:rPr>
      </w:pPr>
      <w:bookmarkStart w:id="100" w:name="_Toc97222197"/>
      <w:bookmarkStart w:id="101" w:name="_Toc97885756"/>
      <w:r w:rsidRPr="009346C2">
        <w:rPr>
          <w:rFonts w:ascii="Arial" w:hAnsi="Arial" w:cs="Arial"/>
          <w:caps w:val="0"/>
          <w:color w:val="17365D" w:themeColor="text2" w:themeShade="BF"/>
          <w:szCs w:val="28"/>
          <w:u w:val="none"/>
        </w:rPr>
        <w:t>Declaration of Closure</w:t>
      </w:r>
      <w:bookmarkEnd w:id="100"/>
      <w:bookmarkEnd w:id="101"/>
    </w:p>
    <w:p w14:paraId="49C764D9" w14:textId="77777777" w:rsidR="00D05D60" w:rsidRPr="00046B3A" w:rsidRDefault="00D05D60" w:rsidP="000A00F8">
      <w:pPr>
        <w:ind w:left="-1134" w:right="187"/>
        <w:jc w:val="both"/>
        <w:rPr>
          <w:rFonts w:ascii="Arial" w:hAnsi="Arial" w:cs="Arial"/>
          <w:szCs w:val="24"/>
        </w:rPr>
      </w:pPr>
    </w:p>
    <w:p w14:paraId="49C764DA" w14:textId="396E7DCB" w:rsidR="00D05D60" w:rsidRPr="00046B3A" w:rsidRDefault="00D05D60" w:rsidP="000A00F8">
      <w:pPr>
        <w:pStyle w:val="CouncilHeading"/>
        <w:ind w:right="187"/>
        <w:rPr>
          <w:szCs w:val="24"/>
        </w:rPr>
      </w:pPr>
      <w:r w:rsidRPr="00046B3A">
        <w:rPr>
          <w:szCs w:val="24"/>
        </w:rPr>
        <w:t xml:space="preserve">There </w:t>
      </w:r>
      <w:r w:rsidRPr="00164E62">
        <w:t>being</w:t>
      </w:r>
      <w:r w:rsidRPr="00046B3A">
        <w:rPr>
          <w:szCs w:val="24"/>
        </w:rPr>
        <w:t xml:space="preserve"> no further business, the Presiding Member declare</w:t>
      </w:r>
      <w:r w:rsidR="005D4890">
        <w:rPr>
          <w:szCs w:val="24"/>
        </w:rPr>
        <w:t>d</w:t>
      </w:r>
      <w:r w:rsidRPr="00046B3A">
        <w:rPr>
          <w:szCs w:val="24"/>
        </w:rPr>
        <w:t xml:space="preserve"> the meeting closed</w:t>
      </w:r>
      <w:r w:rsidR="005D4890">
        <w:rPr>
          <w:szCs w:val="24"/>
        </w:rPr>
        <w:t xml:space="preserve"> at 8.58pm</w:t>
      </w:r>
      <w:r w:rsidRPr="00046B3A">
        <w:rPr>
          <w:szCs w:val="24"/>
        </w:rPr>
        <w:t>.</w:t>
      </w:r>
    </w:p>
    <w:p w14:paraId="49C764DB" w14:textId="77777777" w:rsidR="00D05D60" w:rsidRPr="00046B3A" w:rsidRDefault="00D05D60" w:rsidP="000A00F8">
      <w:pPr>
        <w:tabs>
          <w:tab w:val="left" w:pos="720"/>
          <w:tab w:val="left" w:pos="1440"/>
          <w:tab w:val="left" w:pos="2410"/>
          <w:tab w:val="left" w:pos="2977"/>
          <w:tab w:val="right" w:pos="8335"/>
          <w:tab w:val="right" w:pos="8505"/>
        </w:tabs>
        <w:ind w:left="-1134" w:right="187"/>
        <w:jc w:val="both"/>
        <w:rPr>
          <w:rFonts w:ascii="Arial" w:hAnsi="Arial" w:cs="Arial"/>
          <w:szCs w:val="24"/>
        </w:rPr>
      </w:pPr>
    </w:p>
    <w:p w14:paraId="49C764E1" w14:textId="77777777" w:rsidR="00B60CB0" w:rsidRPr="00046B3A" w:rsidRDefault="00B60CB0" w:rsidP="000A00F8">
      <w:pPr>
        <w:tabs>
          <w:tab w:val="left" w:pos="720"/>
          <w:tab w:val="left" w:pos="1440"/>
          <w:tab w:val="left" w:pos="2410"/>
          <w:tab w:val="left" w:pos="2977"/>
          <w:tab w:val="right" w:pos="8335"/>
          <w:tab w:val="right" w:pos="8505"/>
        </w:tabs>
        <w:ind w:left="-1134" w:right="187"/>
        <w:jc w:val="both"/>
        <w:rPr>
          <w:rFonts w:ascii="Arial" w:hAnsi="Arial" w:cs="Arial"/>
          <w:szCs w:val="24"/>
        </w:rPr>
      </w:pPr>
    </w:p>
    <w:sectPr w:rsidR="00B60CB0" w:rsidRPr="00046B3A" w:rsidSect="00C30DD8">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F8EA0" w14:textId="77777777" w:rsidR="006F404C" w:rsidRDefault="006F404C" w:rsidP="00D05D60">
      <w:pPr>
        <w:pStyle w:val="TOC3"/>
      </w:pPr>
      <w:r>
        <w:separator/>
      </w:r>
    </w:p>
  </w:endnote>
  <w:endnote w:type="continuationSeparator" w:id="0">
    <w:p w14:paraId="36F07E06" w14:textId="77777777" w:rsidR="006F404C" w:rsidRDefault="006F404C" w:rsidP="00D05D60">
      <w:pPr>
        <w:pStyle w:val="TOC3"/>
      </w:pPr>
      <w:r>
        <w:continuationSeparator/>
      </w:r>
    </w:p>
  </w:endnote>
  <w:endnote w:type="continuationNotice" w:id="1">
    <w:p w14:paraId="2B653F7D" w14:textId="77777777" w:rsidR="006F404C" w:rsidRDefault="006F4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834F" w14:textId="77777777" w:rsidR="006F404C" w:rsidRDefault="006F404C" w:rsidP="00D05D60">
      <w:pPr>
        <w:pStyle w:val="TOC3"/>
      </w:pPr>
      <w:r>
        <w:separator/>
      </w:r>
    </w:p>
  </w:footnote>
  <w:footnote w:type="continuationSeparator" w:id="0">
    <w:p w14:paraId="1477BDC3" w14:textId="77777777" w:rsidR="006F404C" w:rsidRDefault="006F404C" w:rsidP="00D05D60">
      <w:pPr>
        <w:pStyle w:val="TOC3"/>
      </w:pPr>
      <w:r>
        <w:continuationSeparator/>
      </w:r>
    </w:p>
  </w:footnote>
  <w:footnote w:type="continuationNotice" w:id="1">
    <w:p w14:paraId="2FB40168" w14:textId="77777777" w:rsidR="006F404C" w:rsidRDefault="006F4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045B" w14:textId="77777777" w:rsidR="00A81024" w:rsidRDefault="00A81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6E7E3EF5"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Agenda Forum</w:t>
    </w:r>
    <w:r w:rsidR="00014F36">
      <w:rPr>
        <w:rFonts w:ascii="Arial" w:hAnsi="Arial" w:cs="Arial"/>
        <w:color w:val="1F497D"/>
      </w:rPr>
      <w:t xml:space="preserve"> Notes</w:t>
    </w:r>
  </w:p>
  <w:p w14:paraId="66D80042" w14:textId="1C04E5DB" w:rsidR="008E4E99" w:rsidRPr="00046B3A" w:rsidRDefault="00691223" w:rsidP="008E4E99">
    <w:pPr>
      <w:pStyle w:val="Header"/>
      <w:jc w:val="right"/>
      <w:rPr>
        <w:rFonts w:ascii="Arial" w:hAnsi="Arial" w:cs="Arial"/>
        <w:color w:val="1F497D"/>
      </w:rPr>
    </w:pPr>
    <w:r>
      <w:rPr>
        <w:rFonts w:ascii="Arial" w:hAnsi="Arial" w:cs="Arial"/>
        <w:color w:val="1F497D"/>
      </w:rPr>
      <w:t>8 March 2022</w:t>
    </w:r>
  </w:p>
  <w:p w14:paraId="690885C8" w14:textId="4AF45FB0" w:rsidR="008E4E99" w:rsidRPr="008E4E99" w:rsidRDefault="00A81024"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47"/>
      <w:gridCol w:w="3156"/>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3F7B9578" w:rsidR="00EA432A" w:rsidRPr="00046B3A" w:rsidRDefault="00EA432A" w:rsidP="008E4E99">
    <w:pPr>
      <w:pStyle w:val="Header"/>
      <w:jc w:val="right"/>
      <w:rPr>
        <w:rFonts w:ascii="Arial" w:hAnsi="Arial" w:cs="Arial"/>
        <w:color w:val="1F497D"/>
      </w:rPr>
    </w:pPr>
    <w:r w:rsidRPr="00046B3A">
      <w:rPr>
        <w:rFonts w:ascii="Arial" w:hAnsi="Arial" w:cs="Arial"/>
        <w:color w:val="1F497D"/>
      </w:rPr>
      <w:t>Council Meeting</w:t>
    </w:r>
    <w:r w:rsidR="00960418">
      <w:rPr>
        <w:rFonts w:ascii="Arial" w:hAnsi="Arial" w:cs="Arial"/>
        <w:color w:val="1F497D"/>
      </w:rPr>
      <w:t xml:space="preserve"> Agenda Forum</w:t>
    </w:r>
    <w:r w:rsidR="00785D76">
      <w:rPr>
        <w:rFonts w:ascii="Arial" w:hAnsi="Arial" w:cs="Arial"/>
        <w:color w:val="1F497D"/>
      </w:rPr>
      <w:t xml:space="preserve"> Notes</w:t>
    </w:r>
    <w:r w:rsidRPr="00046B3A">
      <w:rPr>
        <w:rFonts w:ascii="Arial" w:hAnsi="Arial" w:cs="Arial"/>
        <w:color w:val="1F497D"/>
      </w:rPr>
      <w:t xml:space="preserve"> </w:t>
    </w:r>
  </w:p>
  <w:p w14:paraId="58CE55F0" w14:textId="77777777" w:rsidR="00691223" w:rsidRPr="00046B3A" w:rsidRDefault="00691223" w:rsidP="00691223">
    <w:pPr>
      <w:pStyle w:val="Header"/>
      <w:jc w:val="right"/>
      <w:rPr>
        <w:rFonts w:ascii="Arial" w:hAnsi="Arial" w:cs="Arial"/>
        <w:color w:val="1F497D"/>
      </w:rPr>
    </w:pPr>
    <w:r>
      <w:rPr>
        <w:rFonts w:ascii="Arial" w:hAnsi="Arial" w:cs="Arial"/>
        <w:color w:val="1F497D"/>
      </w:rPr>
      <w:t>8 March 2022</w:t>
    </w:r>
  </w:p>
  <w:p w14:paraId="102A5FDB" w14:textId="77777777" w:rsidR="00EA432A" w:rsidRPr="008E4E99" w:rsidRDefault="00A81024" w:rsidP="00822142">
    <w:pPr>
      <w:pStyle w:val="Header"/>
      <w:tabs>
        <w:tab w:val="clear" w:pos="8306"/>
      </w:tabs>
      <w:ind w:left="-1418" w:right="-238"/>
      <w:jc w:val="right"/>
      <w:rPr>
        <w:rFonts w:ascii="Acumin Pro" w:hAnsi="Acumin Pro"/>
        <w:color w:val="1F497D"/>
      </w:rPr>
    </w:pPr>
    <w:r>
      <w:rPr>
        <w:rFonts w:ascii="Acumin Pro" w:hAnsi="Acumin Pro"/>
        <w:color w:val="548DD4" w:themeColor="text2" w:themeTint="99"/>
      </w:rPr>
      <w:pict w14:anchorId="4518DF7B">
        <v:rect id="_x0000_i1026" style="width:546.2pt;height:3.2pt" o:hrpct="988"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717ACD39" w:rsidR="00D35FB2" w:rsidRPr="00046B3A" w:rsidRDefault="00D35FB2" w:rsidP="008F51F1">
    <w:pPr>
      <w:pStyle w:val="Header"/>
      <w:tabs>
        <w:tab w:val="clear" w:pos="8306"/>
      </w:tabs>
      <w:jc w:val="right"/>
      <w:rPr>
        <w:rFonts w:ascii="Arial" w:hAnsi="Arial" w:cs="Arial"/>
        <w:color w:val="1F497D" w:themeColor="text2"/>
      </w:rPr>
    </w:pPr>
    <w:r w:rsidRPr="00046B3A">
      <w:rPr>
        <w:rFonts w:ascii="Arial" w:hAnsi="Arial" w:cs="Arial"/>
        <w:color w:val="1F497D" w:themeColor="text2"/>
      </w:rPr>
      <w:t xml:space="preserve">Council Meeting </w:t>
    </w:r>
    <w:r w:rsidR="00960418">
      <w:rPr>
        <w:rFonts w:ascii="Arial" w:hAnsi="Arial" w:cs="Arial"/>
        <w:color w:val="1F497D" w:themeColor="text2"/>
      </w:rPr>
      <w:t>Agenda Forum</w:t>
    </w:r>
    <w:r w:rsidR="00014F36">
      <w:rPr>
        <w:rFonts w:ascii="Arial" w:hAnsi="Arial" w:cs="Arial"/>
        <w:color w:val="1F497D" w:themeColor="text2"/>
      </w:rPr>
      <w:t xml:space="preserve"> Notes</w:t>
    </w:r>
  </w:p>
  <w:p w14:paraId="0FECE0C8" w14:textId="77777777" w:rsidR="00691223" w:rsidRPr="00046B3A" w:rsidRDefault="00691223" w:rsidP="00691223">
    <w:pPr>
      <w:pStyle w:val="Header"/>
      <w:jc w:val="right"/>
      <w:rPr>
        <w:rFonts w:ascii="Arial" w:hAnsi="Arial" w:cs="Arial"/>
        <w:color w:val="1F497D"/>
      </w:rPr>
    </w:pPr>
    <w:r>
      <w:rPr>
        <w:rFonts w:ascii="Arial" w:hAnsi="Arial" w:cs="Arial"/>
        <w:color w:val="1F497D"/>
      </w:rPr>
      <w:t>8 March 2022</w:t>
    </w:r>
  </w:p>
  <w:p w14:paraId="21CCD45B" w14:textId="2F2628F3" w:rsidR="00391204" w:rsidRPr="006F7EBD" w:rsidRDefault="00A81024" w:rsidP="00691223">
    <w:pPr>
      <w:pStyle w:val="Header"/>
      <w:tabs>
        <w:tab w:val="clear" w:pos="8306"/>
      </w:tabs>
      <w:ind w:left="-1418" w:right="-238"/>
      <w:jc w:val="right"/>
      <w:rPr>
        <w:rFonts w:ascii="Acumin Pro" w:hAnsi="Acumin Pro"/>
        <w:color w:val="548DD4" w:themeColor="text2" w:themeTint="99"/>
      </w:rPr>
    </w:pPr>
    <w:r>
      <w:rPr>
        <w:rFonts w:ascii="Acumin Pro" w:hAnsi="Acumin Pro"/>
        <w:color w:val="548DD4" w:themeColor="text2" w:themeTint="99"/>
      </w:rPr>
      <w:pict w14:anchorId="45C256B5">
        <v:rect id="_x0000_i1027" style="width:546.2pt;height:3.2pt"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F8D1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3ADA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EC23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7C9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D669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B6B8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6A7C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34F9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009C18"/>
    <w:lvl w:ilvl="0">
      <w:start w:val="1"/>
      <w:numFmt w:val="decimal"/>
      <w:pStyle w:val="ListNumber"/>
      <w:lvlText w:val="%1."/>
      <w:lvlJc w:val="left"/>
      <w:pPr>
        <w:tabs>
          <w:tab w:val="num" w:pos="360"/>
        </w:tabs>
        <w:ind w:left="360" w:hanging="360"/>
      </w:pPr>
    </w:lvl>
  </w:abstractNum>
  <w:abstractNum w:abstractNumId="9" w15:restartNumberingAfterBreak="0">
    <w:nsid w:val="327A2F32"/>
    <w:multiLevelType w:val="multilevel"/>
    <w:tmpl w:val="2B06E5B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4C203159"/>
    <w:multiLevelType w:val="multilevel"/>
    <w:tmpl w:val="DB16793C"/>
    <w:lvl w:ilvl="0">
      <w:start w:val="1"/>
      <w:numFmt w:val="decimal"/>
      <w:lvlText w:val="%1."/>
      <w:lvlJc w:val="left"/>
      <w:pPr>
        <w:tabs>
          <w:tab w:val="num" w:pos="720"/>
        </w:tabs>
        <w:ind w:left="720" w:hanging="720"/>
      </w:pPr>
      <w:rPr>
        <w:rFonts w:ascii="Arial" w:hAnsi="Arial" w:cs="Arial" w:hint="default"/>
        <w:b/>
        <w:i w:val="0"/>
        <w:color w:val="244061" w:themeColor="accent1" w:themeShade="80"/>
        <w:sz w:val="28"/>
        <w:szCs w:val="28"/>
        <w:u w:val="none"/>
      </w:rPr>
    </w:lvl>
    <w:lvl w:ilvl="1">
      <w:start w:val="1"/>
      <w:numFmt w:val="decimal"/>
      <w:lvlText w:val="%1.%2"/>
      <w:lvlJc w:val="left"/>
      <w:pPr>
        <w:tabs>
          <w:tab w:val="num" w:pos="720"/>
        </w:tabs>
        <w:ind w:left="720" w:hanging="720"/>
      </w:pPr>
      <w:rPr>
        <w:rFonts w:ascii="Arial" w:hAnsi="Arial" w:cs="Arial" w:hint="default"/>
        <w:b/>
        <w:i w:val="0"/>
        <w:color w:val="244061" w:themeColor="accent1" w:themeShade="80"/>
        <w:sz w:val="28"/>
        <w:szCs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2" w15:restartNumberingAfterBreak="0">
    <w:nsid w:val="6A866197"/>
    <w:multiLevelType w:val="hybridMultilevel"/>
    <w:tmpl w:val="60DC2F90"/>
    <w:lvl w:ilvl="0" w:tplc="71A64ABC">
      <w:start w:val="1"/>
      <w:numFmt w:val="decimal"/>
      <w:lvlText w:val="%1."/>
      <w:lvlJc w:val="left"/>
      <w:pPr>
        <w:ind w:left="76" w:hanging="360"/>
      </w:pPr>
      <w:rPr>
        <w:rFonts w:eastAsia="Calibri"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3" w15:restartNumberingAfterBreak="0">
    <w:nsid w:val="6ABC6DF0"/>
    <w:multiLevelType w:val="hybridMultilevel"/>
    <w:tmpl w:val="FFFFFFFF"/>
    <w:lvl w:ilvl="0" w:tplc="DCAC6118">
      <w:start w:val="1"/>
      <w:numFmt w:val="bullet"/>
      <w:lvlText w:val=""/>
      <w:lvlJc w:val="left"/>
      <w:pPr>
        <w:ind w:left="720" w:hanging="360"/>
      </w:pPr>
      <w:rPr>
        <w:rFonts w:ascii="Symbol" w:hAnsi="Symbol" w:hint="default"/>
      </w:rPr>
    </w:lvl>
    <w:lvl w:ilvl="1" w:tplc="570E0C2A">
      <w:start w:val="1"/>
      <w:numFmt w:val="bullet"/>
      <w:lvlText w:val="o"/>
      <w:lvlJc w:val="left"/>
      <w:pPr>
        <w:ind w:left="1440" w:hanging="360"/>
      </w:pPr>
      <w:rPr>
        <w:rFonts w:ascii="Courier New" w:hAnsi="Courier New" w:hint="default"/>
      </w:rPr>
    </w:lvl>
    <w:lvl w:ilvl="2" w:tplc="2B1E84B6">
      <w:start w:val="1"/>
      <w:numFmt w:val="bullet"/>
      <w:lvlText w:val=""/>
      <w:lvlJc w:val="left"/>
      <w:pPr>
        <w:ind w:left="2160" w:hanging="360"/>
      </w:pPr>
      <w:rPr>
        <w:rFonts w:ascii="Wingdings" w:hAnsi="Wingdings" w:hint="default"/>
      </w:rPr>
    </w:lvl>
    <w:lvl w:ilvl="3" w:tplc="B7FE2486">
      <w:start w:val="1"/>
      <w:numFmt w:val="bullet"/>
      <w:lvlText w:val=""/>
      <w:lvlJc w:val="left"/>
      <w:pPr>
        <w:ind w:left="2880" w:hanging="360"/>
      </w:pPr>
      <w:rPr>
        <w:rFonts w:ascii="Symbol" w:hAnsi="Symbol" w:hint="default"/>
      </w:rPr>
    </w:lvl>
    <w:lvl w:ilvl="4" w:tplc="91AC1B9E">
      <w:start w:val="1"/>
      <w:numFmt w:val="bullet"/>
      <w:lvlText w:val="o"/>
      <w:lvlJc w:val="left"/>
      <w:pPr>
        <w:ind w:left="3600" w:hanging="360"/>
      </w:pPr>
      <w:rPr>
        <w:rFonts w:ascii="Courier New" w:hAnsi="Courier New" w:hint="default"/>
      </w:rPr>
    </w:lvl>
    <w:lvl w:ilvl="5" w:tplc="E572D9A6">
      <w:start w:val="1"/>
      <w:numFmt w:val="bullet"/>
      <w:lvlText w:val=""/>
      <w:lvlJc w:val="left"/>
      <w:pPr>
        <w:ind w:left="4320" w:hanging="360"/>
      </w:pPr>
      <w:rPr>
        <w:rFonts w:ascii="Wingdings" w:hAnsi="Wingdings" w:hint="default"/>
      </w:rPr>
    </w:lvl>
    <w:lvl w:ilvl="6" w:tplc="75AA807E">
      <w:start w:val="1"/>
      <w:numFmt w:val="bullet"/>
      <w:lvlText w:val=""/>
      <w:lvlJc w:val="left"/>
      <w:pPr>
        <w:ind w:left="5040" w:hanging="360"/>
      </w:pPr>
      <w:rPr>
        <w:rFonts w:ascii="Symbol" w:hAnsi="Symbol" w:hint="default"/>
      </w:rPr>
    </w:lvl>
    <w:lvl w:ilvl="7" w:tplc="DB946770">
      <w:start w:val="1"/>
      <w:numFmt w:val="bullet"/>
      <w:lvlText w:val="o"/>
      <w:lvlJc w:val="left"/>
      <w:pPr>
        <w:ind w:left="5760" w:hanging="360"/>
      </w:pPr>
      <w:rPr>
        <w:rFonts w:ascii="Courier New" w:hAnsi="Courier New" w:hint="default"/>
      </w:rPr>
    </w:lvl>
    <w:lvl w:ilvl="8" w:tplc="9AE4ADA2">
      <w:start w:val="1"/>
      <w:numFmt w:val="bullet"/>
      <w:lvlText w:val=""/>
      <w:lvlJc w:val="left"/>
      <w:pPr>
        <w:ind w:left="6480" w:hanging="360"/>
      </w:pPr>
      <w:rPr>
        <w:rFonts w:ascii="Wingdings" w:hAnsi="Wingdings" w:hint="default"/>
      </w:rPr>
    </w:lvl>
  </w:abstractNum>
  <w:abstractNum w:abstractNumId="14"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63543780">
    <w:abstractNumId w:val="10"/>
  </w:num>
  <w:num w:numId="2" w16cid:durableId="1265307701">
    <w:abstractNumId w:val="11"/>
  </w:num>
  <w:num w:numId="3" w16cid:durableId="733164257">
    <w:abstractNumId w:val="9"/>
  </w:num>
  <w:num w:numId="4" w16cid:durableId="1354957354">
    <w:abstractNumId w:val="14"/>
  </w:num>
  <w:num w:numId="5" w16cid:durableId="1206059048">
    <w:abstractNumId w:val="6"/>
  </w:num>
  <w:num w:numId="6" w16cid:durableId="2015762043">
    <w:abstractNumId w:val="13"/>
  </w:num>
  <w:num w:numId="7" w16cid:durableId="964312452">
    <w:abstractNumId w:val="12"/>
  </w:num>
  <w:num w:numId="8" w16cid:durableId="1052271353">
    <w:abstractNumId w:val="7"/>
  </w:num>
  <w:num w:numId="9" w16cid:durableId="1997806808">
    <w:abstractNumId w:val="5"/>
  </w:num>
  <w:num w:numId="10" w16cid:durableId="881745103">
    <w:abstractNumId w:val="4"/>
  </w:num>
  <w:num w:numId="11" w16cid:durableId="173955217">
    <w:abstractNumId w:val="8"/>
  </w:num>
  <w:num w:numId="12" w16cid:durableId="1431119143">
    <w:abstractNumId w:val="3"/>
  </w:num>
  <w:num w:numId="13" w16cid:durableId="186599114">
    <w:abstractNumId w:val="2"/>
  </w:num>
  <w:num w:numId="14" w16cid:durableId="1002511561">
    <w:abstractNumId w:val="1"/>
  </w:num>
  <w:num w:numId="15" w16cid:durableId="155827723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NfWufN4zl9zywzf981QdOu0BxhKlWrX7tgn9YnoElDU4XjkK9/MNYdKX53t4wvjLUCCTaMdgv/iCnDtCBFL9KQ==" w:salt="JNhGDZ2rZ9etr95BG1ANr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20FB"/>
    <w:rsid w:val="000044BF"/>
    <w:rsid w:val="00007186"/>
    <w:rsid w:val="0001266B"/>
    <w:rsid w:val="00012C59"/>
    <w:rsid w:val="00013F59"/>
    <w:rsid w:val="00014F36"/>
    <w:rsid w:val="00021070"/>
    <w:rsid w:val="00022D25"/>
    <w:rsid w:val="0002375A"/>
    <w:rsid w:val="00033CAD"/>
    <w:rsid w:val="00041513"/>
    <w:rsid w:val="00042652"/>
    <w:rsid w:val="000452B3"/>
    <w:rsid w:val="00046B3A"/>
    <w:rsid w:val="00046C04"/>
    <w:rsid w:val="000470C0"/>
    <w:rsid w:val="0005141D"/>
    <w:rsid w:val="00054ABD"/>
    <w:rsid w:val="00055251"/>
    <w:rsid w:val="00061839"/>
    <w:rsid w:val="000659BD"/>
    <w:rsid w:val="000678A2"/>
    <w:rsid w:val="00067DC7"/>
    <w:rsid w:val="000812EF"/>
    <w:rsid w:val="00081C76"/>
    <w:rsid w:val="00083CD5"/>
    <w:rsid w:val="0008585B"/>
    <w:rsid w:val="00085B7F"/>
    <w:rsid w:val="00091B06"/>
    <w:rsid w:val="00091E6E"/>
    <w:rsid w:val="000A00F8"/>
    <w:rsid w:val="000A4229"/>
    <w:rsid w:val="000A508C"/>
    <w:rsid w:val="000A5D55"/>
    <w:rsid w:val="000A64DA"/>
    <w:rsid w:val="000A793C"/>
    <w:rsid w:val="000B309E"/>
    <w:rsid w:val="000B31C6"/>
    <w:rsid w:val="000B43CB"/>
    <w:rsid w:val="000C5926"/>
    <w:rsid w:val="000C59E5"/>
    <w:rsid w:val="000D0B68"/>
    <w:rsid w:val="000D3629"/>
    <w:rsid w:val="000E0501"/>
    <w:rsid w:val="000E21D6"/>
    <w:rsid w:val="000E2B1E"/>
    <w:rsid w:val="000E6876"/>
    <w:rsid w:val="000E7A89"/>
    <w:rsid w:val="001015AF"/>
    <w:rsid w:val="00105BA1"/>
    <w:rsid w:val="0010775E"/>
    <w:rsid w:val="001109FD"/>
    <w:rsid w:val="001115BB"/>
    <w:rsid w:val="001126B8"/>
    <w:rsid w:val="001134AC"/>
    <w:rsid w:val="00114135"/>
    <w:rsid w:val="001147B7"/>
    <w:rsid w:val="001162A1"/>
    <w:rsid w:val="001231A7"/>
    <w:rsid w:val="00124B02"/>
    <w:rsid w:val="00126AA0"/>
    <w:rsid w:val="00130862"/>
    <w:rsid w:val="00131D47"/>
    <w:rsid w:val="0013275D"/>
    <w:rsid w:val="0013597B"/>
    <w:rsid w:val="00135B35"/>
    <w:rsid w:val="00144701"/>
    <w:rsid w:val="00146D00"/>
    <w:rsid w:val="0015062E"/>
    <w:rsid w:val="00152C4F"/>
    <w:rsid w:val="0015771C"/>
    <w:rsid w:val="00160742"/>
    <w:rsid w:val="0016130B"/>
    <w:rsid w:val="0016202B"/>
    <w:rsid w:val="00164E62"/>
    <w:rsid w:val="001670CD"/>
    <w:rsid w:val="00171DAC"/>
    <w:rsid w:val="0017296A"/>
    <w:rsid w:val="0017633D"/>
    <w:rsid w:val="0017649D"/>
    <w:rsid w:val="00180419"/>
    <w:rsid w:val="001808F5"/>
    <w:rsid w:val="00181BF9"/>
    <w:rsid w:val="00182CC1"/>
    <w:rsid w:val="001859F9"/>
    <w:rsid w:val="0019242C"/>
    <w:rsid w:val="0019538B"/>
    <w:rsid w:val="00197EA6"/>
    <w:rsid w:val="001A1E3B"/>
    <w:rsid w:val="001A5619"/>
    <w:rsid w:val="001A6F9E"/>
    <w:rsid w:val="001B0C54"/>
    <w:rsid w:val="001B1053"/>
    <w:rsid w:val="001B34B9"/>
    <w:rsid w:val="001B44F2"/>
    <w:rsid w:val="001B70DF"/>
    <w:rsid w:val="001B7F79"/>
    <w:rsid w:val="001C2007"/>
    <w:rsid w:val="001C2A69"/>
    <w:rsid w:val="001C42C2"/>
    <w:rsid w:val="001D0611"/>
    <w:rsid w:val="001D3A64"/>
    <w:rsid w:val="001D441C"/>
    <w:rsid w:val="001D4493"/>
    <w:rsid w:val="001D6F6E"/>
    <w:rsid w:val="001E1435"/>
    <w:rsid w:val="001E6530"/>
    <w:rsid w:val="001F175C"/>
    <w:rsid w:val="001F2150"/>
    <w:rsid w:val="001F7AE4"/>
    <w:rsid w:val="0020090F"/>
    <w:rsid w:val="002025DB"/>
    <w:rsid w:val="00205529"/>
    <w:rsid w:val="002243F7"/>
    <w:rsid w:val="00224600"/>
    <w:rsid w:val="00225ABD"/>
    <w:rsid w:val="002261E6"/>
    <w:rsid w:val="0023480C"/>
    <w:rsid w:val="00235A0E"/>
    <w:rsid w:val="002372ED"/>
    <w:rsid w:val="00237E39"/>
    <w:rsid w:val="00241570"/>
    <w:rsid w:val="00241B4B"/>
    <w:rsid w:val="00247C56"/>
    <w:rsid w:val="00247DA9"/>
    <w:rsid w:val="0025483E"/>
    <w:rsid w:val="002563FB"/>
    <w:rsid w:val="002568DD"/>
    <w:rsid w:val="00257F09"/>
    <w:rsid w:val="00260AC9"/>
    <w:rsid w:val="002660A6"/>
    <w:rsid w:val="00267EE6"/>
    <w:rsid w:val="00272A75"/>
    <w:rsid w:val="002737D6"/>
    <w:rsid w:val="00283D11"/>
    <w:rsid w:val="002840E8"/>
    <w:rsid w:val="0028535E"/>
    <w:rsid w:val="0028600A"/>
    <w:rsid w:val="00286402"/>
    <w:rsid w:val="00286ECC"/>
    <w:rsid w:val="002875CB"/>
    <w:rsid w:val="00293B74"/>
    <w:rsid w:val="00297C4C"/>
    <w:rsid w:val="002A1606"/>
    <w:rsid w:val="002A16A6"/>
    <w:rsid w:val="002A1EC7"/>
    <w:rsid w:val="002A3F7B"/>
    <w:rsid w:val="002A4CC7"/>
    <w:rsid w:val="002B0D7B"/>
    <w:rsid w:val="002B3AFE"/>
    <w:rsid w:val="002B4681"/>
    <w:rsid w:val="002B6245"/>
    <w:rsid w:val="002C300F"/>
    <w:rsid w:val="002C32D8"/>
    <w:rsid w:val="002C7A6F"/>
    <w:rsid w:val="002D3E6C"/>
    <w:rsid w:val="002D3E7A"/>
    <w:rsid w:val="002D6A06"/>
    <w:rsid w:val="002E152D"/>
    <w:rsid w:val="002E1F01"/>
    <w:rsid w:val="002E4171"/>
    <w:rsid w:val="002F05A2"/>
    <w:rsid w:val="002F18C7"/>
    <w:rsid w:val="002F4459"/>
    <w:rsid w:val="002F5611"/>
    <w:rsid w:val="002F5B34"/>
    <w:rsid w:val="002F6060"/>
    <w:rsid w:val="002F6D9A"/>
    <w:rsid w:val="00301CD8"/>
    <w:rsid w:val="00304E55"/>
    <w:rsid w:val="003050C4"/>
    <w:rsid w:val="00307CFE"/>
    <w:rsid w:val="0031731A"/>
    <w:rsid w:val="00321802"/>
    <w:rsid w:val="003249C7"/>
    <w:rsid w:val="00325563"/>
    <w:rsid w:val="003311C9"/>
    <w:rsid w:val="00331E8F"/>
    <w:rsid w:val="0033529B"/>
    <w:rsid w:val="003356F9"/>
    <w:rsid w:val="00335DC6"/>
    <w:rsid w:val="00337161"/>
    <w:rsid w:val="00341FE0"/>
    <w:rsid w:val="00346FFD"/>
    <w:rsid w:val="003521CA"/>
    <w:rsid w:val="00352A97"/>
    <w:rsid w:val="00355804"/>
    <w:rsid w:val="003571CA"/>
    <w:rsid w:val="003573CF"/>
    <w:rsid w:val="00361BB0"/>
    <w:rsid w:val="0036259E"/>
    <w:rsid w:val="00362E24"/>
    <w:rsid w:val="003753E3"/>
    <w:rsid w:val="003757D2"/>
    <w:rsid w:val="0038580B"/>
    <w:rsid w:val="00386B7F"/>
    <w:rsid w:val="00391204"/>
    <w:rsid w:val="003A4327"/>
    <w:rsid w:val="003B0642"/>
    <w:rsid w:val="003B3DF1"/>
    <w:rsid w:val="003B594D"/>
    <w:rsid w:val="003B65B2"/>
    <w:rsid w:val="003B6C0F"/>
    <w:rsid w:val="003B6DA3"/>
    <w:rsid w:val="003B7A84"/>
    <w:rsid w:val="003C0827"/>
    <w:rsid w:val="003C153D"/>
    <w:rsid w:val="003C3C79"/>
    <w:rsid w:val="003C5308"/>
    <w:rsid w:val="003D10A2"/>
    <w:rsid w:val="003D192A"/>
    <w:rsid w:val="003D4CC8"/>
    <w:rsid w:val="003D4D0A"/>
    <w:rsid w:val="003D67A1"/>
    <w:rsid w:val="003E10F6"/>
    <w:rsid w:val="003E19F1"/>
    <w:rsid w:val="003E516E"/>
    <w:rsid w:val="003E55A9"/>
    <w:rsid w:val="003E5670"/>
    <w:rsid w:val="003E5FB5"/>
    <w:rsid w:val="003E7E14"/>
    <w:rsid w:val="003F0C71"/>
    <w:rsid w:val="003F4684"/>
    <w:rsid w:val="003F60CC"/>
    <w:rsid w:val="004072D0"/>
    <w:rsid w:val="0040789C"/>
    <w:rsid w:val="00411027"/>
    <w:rsid w:val="00414CEC"/>
    <w:rsid w:val="00420F7F"/>
    <w:rsid w:val="0042205A"/>
    <w:rsid w:val="004233FB"/>
    <w:rsid w:val="00424F55"/>
    <w:rsid w:val="0042672C"/>
    <w:rsid w:val="00431FC8"/>
    <w:rsid w:val="00433E23"/>
    <w:rsid w:val="00442A37"/>
    <w:rsid w:val="00443700"/>
    <w:rsid w:val="0044714C"/>
    <w:rsid w:val="00452230"/>
    <w:rsid w:val="004527E4"/>
    <w:rsid w:val="00452934"/>
    <w:rsid w:val="00452F7E"/>
    <w:rsid w:val="00455045"/>
    <w:rsid w:val="00455D74"/>
    <w:rsid w:val="00455E8E"/>
    <w:rsid w:val="00460E10"/>
    <w:rsid w:val="0046246E"/>
    <w:rsid w:val="00463C7E"/>
    <w:rsid w:val="00465A04"/>
    <w:rsid w:val="00466CC9"/>
    <w:rsid w:val="0047092D"/>
    <w:rsid w:val="00473D32"/>
    <w:rsid w:val="00475C0D"/>
    <w:rsid w:val="00476F07"/>
    <w:rsid w:val="00477C2E"/>
    <w:rsid w:val="00477C38"/>
    <w:rsid w:val="00480040"/>
    <w:rsid w:val="0049617C"/>
    <w:rsid w:val="004A0883"/>
    <w:rsid w:val="004A31B1"/>
    <w:rsid w:val="004A39E6"/>
    <w:rsid w:val="004A4216"/>
    <w:rsid w:val="004A7BD5"/>
    <w:rsid w:val="004B00E4"/>
    <w:rsid w:val="004B3D1B"/>
    <w:rsid w:val="004B52A8"/>
    <w:rsid w:val="004B7518"/>
    <w:rsid w:val="004B7522"/>
    <w:rsid w:val="004C0F78"/>
    <w:rsid w:val="004C210C"/>
    <w:rsid w:val="004C36B7"/>
    <w:rsid w:val="004C5F20"/>
    <w:rsid w:val="004C627F"/>
    <w:rsid w:val="004D23D5"/>
    <w:rsid w:val="004D4709"/>
    <w:rsid w:val="004D4C51"/>
    <w:rsid w:val="004E0A24"/>
    <w:rsid w:val="004E3E48"/>
    <w:rsid w:val="004E52B1"/>
    <w:rsid w:val="004E6DCB"/>
    <w:rsid w:val="004F4837"/>
    <w:rsid w:val="004F515B"/>
    <w:rsid w:val="004F672C"/>
    <w:rsid w:val="00504E36"/>
    <w:rsid w:val="00506B70"/>
    <w:rsid w:val="00507879"/>
    <w:rsid w:val="00516A8D"/>
    <w:rsid w:val="00517741"/>
    <w:rsid w:val="0052188C"/>
    <w:rsid w:val="00521C84"/>
    <w:rsid w:val="005221AC"/>
    <w:rsid w:val="0053125A"/>
    <w:rsid w:val="00532824"/>
    <w:rsid w:val="00550A22"/>
    <w:rsid w:val="00551112"/>
    <w:rsid w:val="00553571"/>
    <w:rsid w:val="005552EC"/>
    <w:rsid w:val="0056023D"/>
    <w:rsid w:val="005609F9"/>
    <w:rsid w:val="00562866"/>
    <w:rsid w:val="0056312C"/>
    <w:rsid w:val="00564E72"/>
    <w:rsid w:val="00566137"/>
    <w:rsid w:val="00566140"/>
    <w:rsid w:val="00567678"/>
    <w:rsid w:val="0057040F"/>
    <w:rsid w:val="00571541"/>
    <w:rsid w:val="00574E45"/>
    <w:rsid w:val="00574E5C"/>
    <w:rsid w:val="00575E9B"/>
    <w:rsid w:val="00580319"/>
    <w:rsid w:val="00583E5B"/>
    <w:rsid w:val="0058576F"/>
    <w:rsid w:val="005949FF"/>
    <w:rsid w:val="005968E4"/>
    <w:rsid w:val="00597F8D"/>
    <w:rsid w:val="005A15B7"/>
    <w:rsid w:val="005A213C"/>
    <w:rsid w:val="005A296C"/>
    <w:rsid w:val="005A546B"/>
    <w:rsid w:val="005A6B3D"/>
    <w:rsid w:val="005A7BB0"/>
    <w:rsid w:val="005B1D75"/>
    <w:rsid w:val="005B6BE0"/>
    <w:rsid w:val="005C2AAC"/>
    <w:rsid w:val="005C3973"/>
    <w:rsid w:val="005C5B82"/>
    <w:rsid w:val="005C6B29"/>
    <w:rsid w:val="005C77DD"/>
    <w:rsid w:val="005D02CB"/>
    <w:rsid w:val="005D0BA8"/>
    <w:rsid w:val="005D0E6E"/>
    <w:rsid w:val="005D1DF7"/>
    <w:rsid w:val="005D4890"/>
    <w:rsid w:val="005D566B"/>
    <w:rsid w:val="005D65C4"/>
    <w:rsid w:val="005F07F4"/>
    <w:rsid w:val="005F365E"/>
    <w:rsid w:val="005F5072"/>
    <w:rsid w:val="005F79F2"/>
    <w:rsid w:val="00603A19"/>
    <w:rsid w:val="006101C3"/>
    <w:rsid w:val="00611436"/>
    <w:rsid w:val="006176FF"/>
    <w:rsid w:val="006230C9"/>
    <w:rsid w:val="00625A49"/>
    <w:rsid w:val="00636983"/>
    <w:rsid w:val="00636FDA"/>
    <w:rsid w:val="00641812"/>
    <w:rsid w:val="006420CA"/>
    <w:rsid w:val="00654847"/>
    <w:rsid w:val="00662080"/>
    <w:rsid w:val="006673B7"/>
    <w:rsid w:val="00671D62"/>
    <w:rsid w:val="00671F60"/>
    <w:rsid w:val="00672453"/>
    <w:rsid w:val="0067702B"/>
    <w:rsid w:val="00682755"/>
    <w:rsid w:val="00683A50"/>
    <w:rsid w:val="00684720"/>
    <w:rsid w:val="00684E96"/>
    <w:rsid w:val="0068513C"/>
    <w:rsid w:val="00690ED0"/>
    <w:rsid w:val="00691223"/>
    <w:rsid w:val="00694288"/>
    <w:rsid w:val="00694B8F"/>
    <w:rsid w:val="00694FD4"/>
    <w:rsid w:val="006956DA"/>
    <w:rsid w:val="00696671"/>
    <w:rsid w:val="0069679E"/>
    <w:rsid w:val="006B3674"/>
    <w:rsid w:val="006B4FCE"/>
    <w:rsid w:val="006C1B93"/>
    <w:rsid w:val="006C2887"/>
    <w:rsid w:val="006C32D5"/>
    <w:rsid w:val="006D211C"/>
    <w:rsid w:val="006D215B"/>
    <w:rsid w:val="006D3A2F"/>
    <w:rsid w:val="006D3D11"/>
    <w:rsid w:val="006D53F8"/>
    <w:rsid w:val="006D6E9D"/>
    <w:rsid w:val="006D78B0"/>
    <w:rsid w:val="006E0D18"/>
    <w:rsid w:val="006F36F0"/>
    <w:rsid w:val="006F404C"/>
    <w:rsid w:val="006F7034"/>
    <w:rsid w:val="006F7781"/>
    <w:rsid w:val="006F7857"/>
    <w:rsid w:val="006F7EBD"/>
    <w:rsid w:val="007034B6"/>
    <w:rsid w:val="0070410F"/>
    <w:rsid w:val="00707012"/>
    <w:rsid w:val="00707A1D"/>
    <w:rsid w:val="0071270F"/>
    <w:rsid w:val="0071406B"/>
    <w:rsid w:val="00714DCA"/>
    <w:rsid w:val="00714F0B"/>
    <w:rsid w:val="007171B2"/>
    <w:rsid w:val="00717577"/>
    <w:rsid w:val="00717F1B"/>
    <w:rsid w:val="00721A04"/>
    <w:rsid w:val="0072230C"/>
    <w:rsid w:val="00724EC2"/>
    <w:rsid w:val="0072536E"/>
    <w:rsid w:val="00727C0B"/>
    <w:rsid w:val="00730EE5"/>
    <w:rsid w:val="007369AA"/>
    <w:rsid w:val="007411A5"/>
    <w:rsid w:val="0074517C"/>
    <w:rsid w:val="00745226"/>
    <w:rsid w:val="00747D6C"/>
    <w:rsid w:val="0075016E"/>
    <w:rsid w:val="007501E3"/>
    <w:rsid w:val="00751290"/>
    <w:rsid w:val="0075203F"/>
    <w:rsid w:val="007575F5"/>
    <w:rsid w:val="007601FD"/>
    <w:rsid w:val="00762469"/>
    <w:rsid w:val="00765E9D"/>
    <w:rsid w:val="007663CB"/>
    <w:rsid w:val="00766598"/>
    <w:rsid w:val="00771EFB"/>
    <w:rsid w:val="007805B8"/>
    <w:rsid w:val="0078087E"/>
    <w:rsid w:val="0078207C"/>
    <w:rsid w:val="00784491"/>
    <w:rsid w:val="00785D76"/>
    <w:rsid w:val="00786112"/>
    <w:rsid w:val="00791AD9"/>
    <w:rsid w:val="0079598E"/>
    <w:rsid w:val="007965AD"/>
    <w:rsid w:val="007A0F1D"/>
    <w:rsid w:val="007A1A78"/>
    <w:rsid w:val="007A2C82"/>
    <w:rsid w:val="007A58C2"/>
    <w:rsid w:val="007A6368"/>
    <w:rsid w:val="007A76C7"/>
    <w:rsid w:val="007B2AD2"/>
    <w:rsid w:val="007C04AD"/>
    <w:rsid w:val="007C54AE"/>
    <w:rsid w:val="007C7058"/>
    <w:rsid w:val="007D162E"/>
    <w:rsid w:val="007D27BF"/>
    <w:rsid w:val="007D469B"/>
    <w:rsid w:val="007D5343"/>
    <w:rsid w:val="007D5EF8"/>
    <w:rsid w:val="007D6BDC"/>
    <w:rsid w:val="007E135C"/>
    <w:rsid w:val="007E1B14"/>
    <w:rsid w:val="007E61F2"/>
    <w:rsid w:val="007F2FBF"/>
    <w:rsid w:val="007F422E"/>
    <w:rsid w:val="007F57B9"/>
    <w:rsid w:val="007F7946"/>
    <w:rsid w:val="00801F6E"/>
    <w:rsid w:val="00802CC0"/>
    <w:rsid w:val="00803CBB"/>
    <w:rsid w:val="00806BE0"/>
    <w:rsid w:val="00813F34"/>
    <w:rsid w:val="00820336"/>
    <w:rsid w:val="0082054E"/>
    <w:rsid w:val="00822142"/>
    <w:rsid w:val="008309D2"/>
    <w:rsid w:val="008313BA"/>
    <w:rsid w:val="008313F0"/>
    <w:rsid w:val="008326C6"/>
    <w:rsid w:val="008344B5"/>
    <w:rsid w:val="008365DE"/>
    <w:rsid w:val="00837BCA"/>
    <w:rsid w:val="00846C39"/>
    <w:rsid w:val="0085119D"/>
    <w:rsid w:val="00854283"/>
    <w:rsid w:val="00854599"/>
    <w:rsid w:val="0086268C"/>
    <w:rsid w:val="008632A6"/>
    <w:rsid w:val="00864920"/>
    <w:rsid w:val="00866B82"/>
    <w:rsid w:val="00867961"/>
    <w:rsid w:val="008679B5"/>
    <w:rsid w:val="00870904"/>
    <w:rsid w:val="00870954"/>
    <w:rsid w:val="00875183"/>
    <w:rsid w:val="008766D4"/>
    <w:rsid w:val="00880E0C"/>
    <w:rsid w:val="00883997"/>
    <w:rsid w:val="00883CC7"/>
    <w:rsid w:val="0089029C"/>
    <w:rsid w:val="008910DB"/>
    <w:rsid w:val="00892C53"/>
    <w:rsid w:val="008948F7"/>
    <w:rsid w:val="008A07B0"/>
    <w:rsid w:val="008A20D3"/>
    <w:rsid w:val="008A3AF7"/>
    <w:rsid w:val="008A65F6"/>
    <w:rsid w:val="008B21BD"/>
    <w:rsid w:val="008B3786"/>
    <w:rsid w:val="008B3D91"/>
    <w:rsid w:val="008B4E49"/>
    <w:rsid w:val="008C21E5"/>
    <w:rsid w:val="008C2F08"/>
    <w:rsid w:val="008C3B1E"/>
    <w:rsid w:val="008C58E9"/>
    <w:rsid w:val="008D1EF1"/>
    <w:rsid w:val="008D3D8F"/>
    <w:rsid w:val="008D5B76"/>
    <w:rsid w:val="008D7315"/>
    <w:rsid w:val="008D7C04"/>
    <w:rsid w:val="008E2111"/>
    <w:rsid w:val="008E436C"/>
    <w:rsid w:val="008E4E03"/>
    <w:rsid w:val="008E4E99"/>
    <w:rsid w:val="008E57CA"/>
    <w:rsid w:val="008E5A62"/>
    <w:rsid w:val="008E6054"/>
    <w:rsid w:val="008F0096"/>
    <w:rsid w:val="008F3A2F"/>
    <w:rsid w:val="008F51F1"/>
    <w:rsid w:val="008F6B09"/>
    <w:rsid w:val="00900481"/>
    <w:rsid w:val="00906D37"/>
    <w:rsid w:val="00913B79"/>
    <w:rsid w:val="00920BEE"/>
    <w:rsid w:val="00920EA0"/>
    <w:rsid w:val="00922C25"/>
    <w:rsid w:val="00922C64"/>
    <w:rsid w:val="00927A88"/>
    <w:rsid w:val="009305D1"/>
    <w:rsid w:val="009317AF"/>
    <w:rsid w:val="009346C2"/>
    <w:rsid w:val="009347DC"/>
    <w:rsid w:val="0093543F"/>
    <w:rsid w:val="009368F4"/>
    <w:rsid w:val="00936BE2"/>
    <w:rsid w:val="00936E7B"/>
    <w:rsid w:val="00940558"/>
    <w:rsid w:val="00941D98"/>
    <w:rsid w:val="00944920"/>
    <w:rsid w:val="00946583"/>
    <w:rsid w:val="00947372"/>
    <w:rsid w:val="0094776F"/>
    <w:rsid w:val="0095033D"/>
    <w:rsid w:val="009503F0"/>
    <w:rsid w:val="009507BB"/>
    <w:rsid w:val="00957148"/>
    <w:rsid w:val="0095739B"/>
    <w:rsid w:val="00960418"/>
    <w:rsid w:val="00960C05"/>
    <w:rsid w:val="00961530"/>
    <w:rsid w:val="00964E99"/>
    <w:rsid w:val="009700AA"/>
    <w:rsid w:val="009726A8"/>
    <w:rsid w:val="00976449"/>
    <w:rsid w:val="00976BA8"/>
    <w:rsid w:val="00977FCC"/>
    <w:rsid w:val="00980917"/>
    <w:rsid w:val="0098144E"/>
    <w:rsid w:val="0098147F"/>
    <w:rsid w:val="0098368E"/>
    <w:rsid w:val="009845AA"/>
    <w:rsid w:val="0098541B"/>
    <w:rsid w:val="009949AD"/>
    <w:rsid w:val="009955B2"/>
    <w:rsid w:val="00996BA7"/>
    <w:rsid w:val="009A1F93"/>
    <w:rsid w:val="009A37A1"/>
    <w:rsid w:val="009A49A7"/>
    <w:rsid w:val="009B6152"/>
    <w:rsid w:val="009C3104"/>
    <w:rsid w:val="009C4105"/>
    <w:rsid w:val="009C6592"/>
    <w:rsid w:val="009D0FA4"/>
    <w:rsid w:val="009D6BF3"/>
    <w:rsid w:val="009D7BDE"/>
    <w:rsid w:val="009E0624"/>
    <w:rsid w:val="009E2251"/>
    <w:rsid w:val="009E2D4C"/>
    <w:rsid w:val="009E3814"/>
    <w:rsid w:val="009F05B8"/>
    <w:rsid w:val="009F4F64"/>
    <w:rsid w:val="009F508F"/>
    <w:rsid w:val="009F5E69"/>
    <w:rsid w:val="009F5F06"/>
    <w:rsid w:val="009F7670"/>
    <w:rsid w:val="00A02171"/>
    <w:rsid w:val="00A025DB"/>
    <w:rsid w:val="00A047BC"/>
    <w:rsid w:val="00A11DC0"/>
    <w:rsid w:val="00A14052"/>
    <w:rsid w:val="00A140A8"/>
    <w:rsid w:val="00A224F3"/>
    <w:rsid w:val="00A27461"/>
    <w:rsid w:val="00A27565"/>
    <w:rsid w:val="00A27FAA"/>
    <w:rsid w:val="00A30EAB"/>
    <w:rsid w:val="00A36027"/>
    <w:rsid w:val="00A365FA"/>
    <w:rsid w:val="00A37DF8"/>
    <w:rsid w:val="00A44853"/>
    <w:rsid w:val="00A45BF9"/>
    <w:rsid w:val="00A46244"/>
    <w:rsid w:val="00A4653A"/>
    <w:rsid w:val="00A53261"/>
    <w:rsid w:val="00A53AA8"/>
    <w:rsid w:val="00A53BD3"/>
    <w:rsid w:val="00A546D9"/>
    <w:rsid w:val="00A60970"/>
    <w:rsid w:val="00A6100C"/>
    <w:rsid w:val="00A61162"/>
    <w:rsid w:val="00A642EE"/>
    <w:rsid w:val="00A66C5B"/>
    <w:rsid w:val="00A71000"/>
    <w:rsid w:val="00A72116"/>
    <w:rsid w:val="00A7316B"/>
    <w:rsid w:val="00A7382F"/>
    <w:rsid w:val="00A773D3"/>
    <w:rsid w:val="00A81024"/>
    <w:rsid w:val="00A85F23"/>
    <w:rsid w:val="00A912FD"/>
    <w:rsid w:val="00A935D4"/>
    <w:rsid w:val="00AA3719"/>
    <w:rsid w:val="00AA39E3"/>
    <w:rsid w:val="00AA3F18"/>
    <w:rsid w:val="00AA420F"/>
    <w:rsid w:val="00AA445D"/>
    <w:rsid w:val="00AA4AC7"/>
    <w:rsid w:val="00AB0468"/>
    <w:rsid w:val="00AB71CA"/>
    <w:rsid w:val="00AB7B89"/>
    <w:rsid w:val="00AC5C7E"/>
    <w:rsid w:val="00AC65FE"/>
    <w:rsid w:val="00AD1A48"/>
    <w:rsid w:val="00AD7C0C"/>
    <w:rsid w:val="00AE4443"/>
    <w:rsid w:val="00AE4E86"/>
    <w:rsid w:val="00AE59BD"/>
    <w:rsid w:val="00AF0CD8"/>
    <w:rsid w:val="00AF0D3D"/>
    <w:rsid w:val="00AF2029"/>
    <w:rsid w:val="00AF2995"/>
    <w:rsid w:val="00B01789"/>
    <w:rsid w:val="00B06E46"/>
    <w:rsid w:val="00B07440"/>
    <w:rsid w:val="00B1257B"/>
    <w:rsid w:val="00B17B65"/>
    <w:rsid w:val="00B201D3"/>
    <w:rsid w:val="00B22B36"/>
    <w:rsid w:val="00B2463E"/>
    <w:rsid w:val="00B274C4"/>
    <w:rsid w:val="00B31B09"/>
    <w:rsid w:val="00B40CA6"/>
    <w:rsid w:val="00B416F2"/>
    <w:rsid w:val="00B44323"/>
    <w:rsid w:val="00B5235C"/>
    <w:rsid w:val="00B560B0"/>
    <w:rsid w:val="00B562D8"/>
    <w:rsid w:val="00B577C0"/>
    <w:rsid w:val="00B60CB0"/>
    <w:rsid w:val="00B63B6F"/>
    <w:rsid w:val="00B66EB7"/>
    <w:rsid w:val="00B71D15"/>
    <w:rsid w:val="00B75920"/>
    <w:rsid w:val="00B77519"/>
    <w:rsid w:val="00B81DAB"/>
    <w:rsid w:val="00B829E3"/>
    <w:rsid w:val="00B82A6C"/>
    <w:rsid w:val="00B846E7"/>
    <w:rsid w:val="00B84A39"/>
    <w:rsid w:val="00B8605B"/>
    <w:rsid w:val="00B870D8"/>
    <w:rsid w:val="00B9033E"/>
    <w:rsid w:val="00B908E8"/>
    <w:rsid w:val="00B92FD3"/>
    <w:rsid w:val="00B96D72"/>
    <w:rsid w:val="00BA0359"/>
    <w:rsid w:val="00BA0C73"/>
    <w:rsid w:val="00BA253C"/>
    <w:rsid w:val="00BA258A"/>
    <w:rsid w:val="00BA4135"/>
    <w:rsid w:val="00BA7A1B"/>
    <w:rsid w:val="00BB03E2"/>
    <w:rsid w:val="00BB7A76"/>
    <w:rsid w:val="00BC0708"/>
    <w:rsid w:val="00BC2629"/>
    <w:rsid w:val="00BC5123"/>
    <w:rsid w:val="00BC78DC"/>
    <w:rsid w:val="00BD2836"/>
    <w:rsid w:val="00BD3A30"/>
    <w:rsid w:val="00BD577A"/>
    <w:rsid w:val="00BE4AA2"/>
    <w:rsid w:val="00BE58AA"/>
    <w:rsid w:val="00BF116E"/>
    <w:rsid w:val="00BF610C"/>
    <w:rsid w:val="00BF6ACE"/>
    <w:rsid w:val="00C00373"/>
    <w:rsid w:val="00C06047"/>
    <w:rsid w:val="00C06CA5"/>
    <w:rsid w:val="00C126CA"/>
    <w:rsid w:val="00C12FDB"/>
    <w:rsid w:val="00C240B8"/>
    <w:rsid w:val="00C26B34"/>
    <w:rsid w:val="00C30DD8"/>
    <w:rsid w:val="00C32F93"/>
    <w:rsid w:val="00C3327F"/>
    <w:rsid w:val="00C341E0"/>
    <w:rsid w:val="00C4319D"/>
    <w:rsid w:val="00C45D2C"/>
    <w:rsid w:val="00C46B93"/>
    <w:rsid w:val="00C50030"/>
    <w:rsid w:val="00C5054A"/>
    <w:rsid w:val="00C51358"/>
    <w:rsid w:val="00C531A6"/>
    <w:rsid w:val="00C55FA5"/>
    <w:rsid w:val="00C57DF8"/>
    <w:rsid w:val="00C604B7"/>
    <w:rsid w:val="00C60F0F"/>
    <w:rsid w:val="00C6315F"/>
    <w:rsid w:val="00C638BF"/>
    <w:rsid w:val="00C66BB9"/>
    <w:rsid w:val="00C7367D"/>
    <w:rsid w:val="00C74D9C"/>
    <w:rsid w:val="00C7664B"/>
    <w:rsid w:val="00C7705A"/>
    <w:rsid w:val="00C77BA2"/>
    <w:rsid w:val="00C8381E"/>
    <w:rsid w:val="00C850D1"/>
    <w:rsid w:val="00C85B72"/>
    <w:rsid w:val="00C8678F"/>
    <w:rsid w:val="00C95106"/>
    <w:rsid w:val="00C96C75"/>
    <w:rsid w:val="00CA3147"/>
    <w:rsid w:val="00CA3B5C"/>
    <w:rsid w:val="00CA41DF"/>
    <w:rsid w:val="00CA4BB5"/>
    <w:rsid w:val="00CB3041"/>
    <w:rsid w:val="00CB56DF"/>
    <w:rsid w:val="00CC40A9"/>
    <w:rsid w:val="00CC46CE"/>
    <w:rsid w:val="00CC5799"/>
    <w:rsid w:val="00CC59E4"/>
    <w:rsid w:val="00CC7114"/>
    <w:rsid w:val="00CD0B5D"/>
    <w:rsid w:val="00CD132F"/>
    <w:rsid w:val="00CD18BD"/>
    <w:rsid w:val="00CD309E"/>
    <w:rsid w:val="00CE039E"/>
    <w:rsid w:val="00CE054E"/>
    <w:rsid w:val="00CE0FFA"/>
    <w:rsid w:val="00CE2242"/>
    <w:rsid w:val="00CE67F5"/>
    <w:rsid w:val="00CE7094"/>
    <w:rsid w:val="00CE7609"/>
    <w:rsid w:val="00CE76CD"/>
    <w:rsid w:val="00CF228D"/>
    <w:rsid w:val="00CF52DD"/>
    <w:rsid w:val="00CF7827"/>
    <w:rsid w:val="00D03057"/>
    <w:rsid w:val="00D03664"/>
    <w:rsid w:val="00D05084"/>
    <w:rsid w:val="00D05CC6"/>
    <w:rsid w:val="00D05D60"/>
    <w:rsid w:val="00D06AFA"/>
    <w:rsid w:val="00D115E1"/>
    <w:rsid w:val="00D12686"/>
    <w:rsid w:val="00D14506"/>
    <w:rsid w:val="00D21710"/>
    <w:rsid w:val="00D26EB4"/>
    <w:rsid w:val="00D35FB2"/>
    <w:rsid w:val="00D37141"/>
    <w:rsid w:val="00D41116"/>
    <w:rsid w:val="00D416A3"/>
    <w:rsid w:val="00D4229A"/>
    <w:rsid w:val="00D506C0"/>
    <w:rsid w:val="00D54A48"/>
    <w:rsid w:val="00D54AFF"/>
    <w:rsid w:val="00D566A6"/>
    <w:rsid w:val="00D56CA6"/>
    <w:rsid w:val="00D63643"/>
    <w:rsid w:val="00D70914"/>
    <w:rsid w:val="00D77D59"/>
    <w:rsid w:val="00D8527E"/>
    <w:rsid w:val="00D905D3"/>
    <w:rsid w:val="00D911A3"/>
    <w:rsid w:val="00D913BD"/>
    <w:rsid w:val="00D921AD"/>
    <w:rsid w:val="00D926CF"/>
    <w:rsid w:val="00D928F8"/>
    <w:rsid w:val="00D9384B"/>
    <w:rsid w:val="00D945F1"/>
    <w:rsid w:val="00DA18AE"/>
    <w:rsid w:val="00DA33AE"/>
    <w:rsid w:val="00DA3A87"/>
    <w:rsid w:val="00DA5B05"/>
    <w:rsid w:val="00DB183A"/>
    <w:rsid w:val="00DC0714"/>
    <w:rsid w:val="00DC6582"/>
    <w:rsid w:val="00DC7354"/>
    <w:rsid w:val="00DD158D"/>
    <w:rsid w:val="00DD1C03"/>
    <w:rsid w:val="00DD51FF"/>
    <w:rsid w:val="00DD5D77"/>
    <w:rsid w:val="00DD663A"/>
    <w:rsid w:val="00DE1D64"/>
    <w:rsid w:val="00DF0536"/>
    <w:rsid w:val="00DF4B00"/>
    <w:rsid w:val="00DF650A"/>
    <w:rsid w:val="00DF73B7"/>
    <w:rsid w:val="00DF76BF"/>
    <w:rsid w:val="00E01054"/>
    <w:rsid w:val="00E01974"/>
    <w:rsid w:val="00E040DB"/>
    <w:rsid w:val="00E108DE"/>
    <w:rsid w:val="00E20B7C"/>
    <w:rsid w:val="00E21F81"/>
    <w:rsid w:val="00E220E3"/>
    <w:rsid w:val="00E22F52"/>
    <w:rsid w:val="00E24F6A"/>
    <w:rsid w:val="00E259FA"/>
    <w:rsid w:val="00E34F6E"/>
    <w:rsid w:val="00E3642A"/>
    <w:rsid w:val="00E40E4B"/>
    <w:rsid w:val="00E413BC"/>
    <w:rsid w:val="00E419A2"/>
    <w:rsid w:val="00E45A3B"/>
    <w:rsid w:val="00E547E4"/>
    <w:rsid w:val="00E567FC"/>
    <w:rsid w:val="00E57F20"/>
    <w:rsid w:val="00E606BE"/>
    <w:rsid w:val="00E624FE"/>
    <w:rsid w:val="00E70C29"/>
    <w:rsid w:val="00E75ED1"/>
    <w:rsid w:val="00E7780E"/>
    <w:rsid w:val="00E77B8E"/>
    <w:rsid w:val="00E80782"/>
    <w:rsid w:val="00E80DA1"/>
    <w:rsid w:val="00E82185"/>
    <w:rsid w:val="00E82D14"/>
    <w:rsid w:val="00E86B86"/>
    <w:rsid w:val="00E92736"/>
    <w:rsid w:val="00E9360C"/>
    <w:rsid w:val="00E948FE"/>
    <w:rsid w:val="00E96A43"/>
    <w:rsid w:val="00E97000"/>
    <w:rsid w:val="00EA1AC1"/>
    <w:rsid w:val="00EA432A"/>
    <w:rsid w:val="00EA6016"/>
    <w:rsid w:val="00EA6BF0"/>
    <w:rsid w:val="00EA6DD5"/>
    <w:rsid w:val="00EB0031"/>
    <w:rsid w:val="00EB26C7"/>
    <w:rsid w:val="00EB4803"/>
    <w:rsid w:val="00EC01A0"/>
    <w:rsid w:val="00EC38BB"/>
    <w:rsid w:val="00ED3D3B"/>
    <w:rsid w:val="00ED4960"/>
    <w:rsid w:val="00ED6C08"/>
    <w:rsid w:val="00ED71C2"/>
    <w:rsid w:val="00EE0E6B"/>
    <w:rsid w:val="00EE2DB0"/>
    <w:rsid w:val="00EE6412"/>
    <w:rsid w:val="00EF2775"/>
    <w:rsid w:val="00EF3433"/>
    <w:rsid w:val="00EF3F86"/>
    <w:rsid w:val="00EF5828"/>
    <w:rsid w:val="00F00208"/>
    <w:rsid w:val="00F00828"/>
    <w:rsid w:val="00F03255"/>
    <w:rsid w:val="00F036CD"/>
    <w:rsid w:val="00F049B3"/>
    <w:rsid w:val="00F04CD0"/>
    <w:rsid w:val="00F100D8"/>
    <w:rsid w:val="00F22CCC"/>
    <w:rsid w:val="00F24CE3"/>
    <w:rsid w:val="00F26FDE"/>
    <w:rsid w:val="00F27D06"/>
    <w:rsid w:val="00F36AAC"/>
    <w:rsid w:val="00F41381"/>
    <w:rsid w:val="00F4237C"/>
    <w:rsid w:val="00F465AC"/>
    <w:rsid w:val="00F46E54"/>
    <w:rsid w:val="00F47226"/>
    <w:rsid w:val="00F47ED4"/>
    <w:rsid w:val="00F50013"/>
    <w:rsid w:val="00F50871"/>
    <w:rsid w:val="00F54758"/>
    <w:rsid w:val="00F547FF"/>
    <w:rsid w:val="00F554B0"/>
    <w:rsid w:val="00F554D7"/>
    <w:rsid w:val="00F600AD"/>
    <w:rsid w:val="00F61950"/>
    <w:rsid w:val="00F65276"/>
    <w:rsid w:val="00F65339"/>
    <w:rsid w:val="00F65733"/>
    <w:rsid w:val="00F70061"/>
    <w:rsid w:val="00F716EB"/>
    <w:rsid w:val="00F718A6"/>
    <w:rsid w:val="00F737D2"/>
    <w:rsid w:val="00F74CA0"/>
    <w:rsid w:val="00F75860"/>
    <w:rsid w:val="00F76AE0"/>
    <w:rsid w:val="00F76B76"/>
    <w:rsid w:val="00F8145C"/>
    <w:rsid w:val="00F81784"/>
    <w:rsid w:val="00F8287F"/>
    <w:rsid w:val="00F83EE3"/>
    <w:rsid w:val="00F844FE"/>
    <w:rsid w:val="00F90ED0"/>
    <w:rsid w:val="00F946B2"/>
    <w:rsid w:val="00F960B0"/>
    <w:rsid w:val="00F960BE"/>
    <w:rsid w:val="00F96683"/>
    <w:rsid w:val="00F977AE"/>
    <w:rsid w:val="00FA1248"/>
    <w:rsid w:val="00FA15AA"/>
    <w:rsid w:val="00FA394E"/>
    <w:rsid w:val="00FA45EA"/>
    <w:rsid w:val="00FB23CD"/>
    <w:rsid w:val="00FB4FAB"/>
    <w:rsid w:val="00FB61D7"/>
    <w:rsid w:val="00FC6EF7"/>
    <w:rsid w:val="00FC73B8"/>
    <w:rsid w:val="00FC75FC"/>
    <w:rsid w:val="00FC7C30"/>
    <w:rsid w:val="00FD2268"/>
    <w:rsid w:val="00FD34F3"/>
    <w:rsid w:val="00FD60F9"/>
    <w:rsid w:val="00FD7415"/>
    <w:rsid w:val="00FE5471"/>
    <w:rsid w:val="00FE5F6F"/>
    <w:rsid w:val="00FE6ECB"/>
    <w:rsid w:val="00FE7B51"/>
    <w:rsid w:val="00FF0325"/>
    <w:rsid w:val="00FF1C2D"/>
    <w:rsid w:val="00FF23F1"/>
    <w:rsid w:val="00FF2C7D"/>
    <w:rsid w:val="00FF352A"/>
    <w:rsid w:val="00FF650A"/>
    <w:rsid w:val="066E0D50"/>
    <w:rsid w:val="0890D637"/>
    <w:rsid w:val="0D980372"/>
    <w:rsid w:val="131B6F89"/>
    <w:rsid w:val="20749DD6"/>
    <w:rsid w:val="2171E0EB"/>
    <w:rsid w:val="275CF708"/>
    <w:rsid w:val="2D39F881"/>
    <w:rsid w:val="2EF084D6"/>
    <w:rsid w:val="34EA4519"/>
    <w:rsid w:val="484AB0D5"/>
    <w:rsid w:val="54B1AFC6"/>
    <w:rsid w:val="54FD654B"/>
    <w:rsid w:val="5DC05EAF"/>
    <w:rsid w:val="5ED803A9"/>
    <w:rsid w:val="641FC622"/>
    <w:rsid w:val="729D9AC8"/>
    <w:rsid w:val="75BEEBDF"/>
    <w:rsid w:val="7C8E1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D68AF66F-016F-4BE2-8FB2-307F6DC9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40789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407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07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164E62"/>
    <w:pPr>
      <w:tabs>
        <w:tab w:val="left" w:pos="1440"/>
        <w:tab w:val="left" w:pos="2410"/>
        <w:tab w:val="left" w:pos="2977"/>
        <w:tab w:val="right" w:pos="8335"/>
        <w:tab w:val="right" w:pos="8505"/>
      </w:tabs>
      <w:spacing w:before="0" w:after="0"/>
      <w:ind w:left="-284"/>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uiPriority w:val="99"/>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FD7415"/>
    <w:pPr>
      <w:tabs>
        <w:tab w:val="right" w:leader="dot" w:pos="9356"/>
      </w:tabs>
      <w:ind w:right="187"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unhideWhenUsed/>
    <w:rsid w:val="00171DAC"/>
    <w:rPr>
      <w:color w:val="605E5C"/>
      <w:shd w:val="clear" w:color="auto" w:fill="E1DFDD"/>
    </w:rPr>
  </w:style>
  <w:style w:type="paragraph" w:styleId="ListParagraph">
    <w:name w:val="List Paragraph"/>
    <w:aliases w:val="List Paragraph1,List Paragraph11,Recommendation,1 heading,Bulleted List,Bullet Point Level1,Bullet point,Body Bullets 1,CV text,Content descriptions,Dot pt,F5 List Paragraph,L,List Bullet 1,List Paragraph Number,List Paragraph111"/>
    <w:basedOn w:val="Normal"/>
    <w:link w:val="ListParagraphChar"/>
    <w:uiPriority w:val="34"/>
    <w:qFormat/>
    <w:rsid w:val="00F50013"/>
    <w:pPr>
      <w:ind w:left="720"/>
      <w:contextualSpacing/>
    </w:pPr>
  </w:style>
  <w:style w:type="table" w:styleId="TableGrid">
    <w:name w:val="Table Grid"/>
    <w:aliases w:val="Definitions Table,Policy Table style"/>
    <w:basedOn w:val="TableNormal"/>
    <w:uiPriority w:val="59"/>
    <w:rsid w:val="008E436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8E436C"/>
    <w:pPr>
      <w:tabs>
        <w:tab w:val="right" w:pos="595"/>
        <w:tab w:val="left" w:pos="879"/>
      </w:tabs>
      <w:spacing w:before="160" w:line="260" w:lineRule="atLeast"/>
      <w:ind w:left="879" w:hanging="879"/>
    </w:pPr>
    <w:rPr>
      <w:sz w:val="24"/>
    </w:rPr>
  </w:style>
  <w:style w:type="paragraph" w:customStyle="1" w:styleId="Default">
    <w:name w:val="Default"/>
    <w:rsid w:val="008E436C"/>
    <w:pPr>
      <w:autoSpaceDE w:val="0"/>
      <w:autoSpaceDN w:val="0"/>
      <w:adjustRightInd w:val="0"/>
    </w:pPr>
    <w:rPr>
      <w:rFonts w:ascii="Arial" w:eastAsiaTheme="minorHAnsi" w:hAnsi="Arial" w:cs="Arial"/>
      <w:color w:val="000000"/>
      <w:sz w:val="24"/>
      <w:szCs w:val="24"/>
      <w:lang w:eastAsia="en-US"/>
    </w:rPr>
  </w:style>
  <w:style w:type="character" w:customStyle="1" w:styleId="ListParagraphChar">
    <w:name w:val="List Paragraph Char"/>
    <w:aliases w:val="List Paragraph1 Char,List Paragraph11 Char,Recommendation Char,1 heading Char,Bulleted List Char,Bullet Point Level1 Char,Bullet point Char,Body Bullets 1 Char,CV text Char,Content descriptions Char,Dot pt Char,F5 List Paragraph Char"/>
    <w:basedOn w:val="DefaultParagraphFont"/>
    <w:link w:val="ListParagraph"/>
    <w:uiPriority w:val="34"/>
    <w:locked/>
    <w:rsid w:val="008E436C"/>
    <w:rPr>
      <w:sz w:val="24"/>
      <w:lang w:eastAsia="en-US"/>
    </w:rPr>
  </w:style>
  <w:style w:type="paragraph" w:styleId="ListBullet3">
    <w:name w:val="List Bullet 3"/>
    <w:basedOn w:val="Normal"/>
    <w:uiPriority w:val="99"/>
    <w:unhideWhenUsed/>
    <w:rsid w:val="00EF3F86"/>
    <w:pPr>
      <w:numPr>
        <w:numId w:val="5"/>
      </w:numPr>
      <w:tabs>
        <w:tab w:val="num" w:pos="643"/>
      </w:tabs>
      <w:contextualSpacing/>
    </w:pPr>
    <w:rPr>
      <w:rFonts w:ascii="Arial" w:eastAsia="Calibri" w:hAnsi="Arial"/>
      <w:szCs w:val="22"/>
    </w:rPr>
  </w:style>
  <w:style w:type="table" w:customStyle="1" w:styleId="PolicyTablestyle1">
    <w:name w:val="Policy Table style1"/>
    <w:basedOn w:val="TableNormal"/>
    <w:next w:val="TableGrid"/>
    <w:uiPriority w:val="59"/>
    <w:rsid w:val="00424F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2">
    <w:name w:val="Policy Table style2"/>
    <w:basedOn w:val="TableNormal"/>
    <w:next w:val="TableGrid"/>
    <w:uiPriority w:val="59"/>
    <w:rsid w:val="00C55FA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3">
    <w:name w:val="Policy Table style3"/>
    <w:basedOn w:val="TableNormal"/>
    <w:next w:val="TableGrid"/>
    <w:uiPriority w:val="59"/>
    <w:rsid w:val="00690ED0"/>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4">
    <w:name w:val="Policy Table style4"/>
    <w:basedOn w:val="TableNormal"/>
    <w:next w:val="TableGrid"/>
    <w:uiPriority w:val="59"/>
    <w:rsid w:val="00AA3F1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icyTablestyle5">
    <w:name w:val="Policy Table style5"/>
    <w:basedOn w:val="TableNormal"/>
    <w:next w:val="TableGrid"/>
    <w:uiPriority w:val="59"/>
    <w:rsid w:val="0008585B"/>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F52D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F52DD"/>
    <w:pPr>
      <w:spacing w:after="200"/>
    </w:pPr>
    <w:rPr>
      <w:rFonts w:asciiTheme="minorHAnsi" w:eastAsiaTheme="minorHAnsi" w:hAnsiTheme="minorHAnsi" w:cstheme="minorBidi"/>
      <w:sz w:val="20"/>
      <w:lang w:val="en-GB"/>
    </w:rPr>
  </w:style>
  <w:style w:type="character" w:customStyle="1" w:styleId="CommentTextChar">
    <w:name w:val="Comment Text Char"/>
    <w:basedOn w:val="DefaultParagraphFont"/>
    <w:link w:val="CommentText"/>
    <w:uiPriority w:val="99"/>
    <w:semiHidden/>
    <w:rsid w:val="00CF52DD"/>
    <w:rPr>
      <w:rFonts w:asciiTheme="minorHAnsi" w:eastAsiaTheme="minorHAnsi" w:hAnsiTheme="minorHAnsi" w:cstheme="minorBidi"/>
      <w:lang w:val="en-GB" w:eastAsia="en-US"/>
    </w:rPr>
  </w:style>
  <w:style w:type="character" w:styleId="Mention">
    <w:name w:val="Mention"/>
    <w:basedOn w:val="DefaultParagraphFont"/>
    <w:uiPriority w:val="99"/>
    <w:unhideWhenUsed/>
    <w:rsid w:val="00E34F6E"/>
    <w:rPr>
      <w:color w:val="2B579A"/>
      <w:shd w:val="clear" w:color="auto" w:fill="E1DFDD"/>
    </w:rPr>
  </w:style>
  <w:style w:type="table" w:customStyle="1" w:styleId="TableGrid2">
    <w:name w:val="Table Grid2"/>
    <w:basedOn w:val="TableNormal"/>
    <w:next w:val="TableGrid"/>
    <w:uiPriority w:val="59"/>
    <w:rsid w:val="00D3714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705A"/>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CommentSubject">
    <w:name w:val="annotation subject"/>
    <w:basedOn w:val="CommentText"/>
    <w:next w:val="CommentText"/>
    <w:link w:val="CommentSubjectChar"/>
    <w:semiHidden/>
    <w:unhideWhenUsed/>
    <w:rsid w:val="00F04CD0"/>
    <w:pPr>
      <w:spacing w:after="0"/>
    </w:pPr>
    <w:rPr>
      <w:rFonts w:ascii="Times New Roman" w:eastAsia="Times New Roman" w:hAnsi="Times New Roman" w:cs="Times New Roman"/>
      <w:b/>
      <w:bCs/>
      <w:lang w:val="en-AU"/>
    </w:rPr>
  </w:style>
  <w:style w:type="character" w:customStyle="1" w:styleId="CommentSubjectChar">
    <w:name w:val="Comment Subject Char"/>
    <w:basedOn w:val="CommentTextChar"/>
    <w:link w:val="CommentSubject"/>
    <w:semiHidden/>
    <w:rsid w:val="00F04CD0"/>
    <w:rPr>
      <w:rFonts w:asciiTheme="minorHAnsi" w:eastAsiaTheme="minorHAnsi" w:hAnsiTheme="minorHAnsi" w:cstheme="minorBidi"/>
      <w:b/>
      <w:bCs/>
      <w:lang w:val="en-GB" w:eastAsia="en-US"/>
    </w:rPr>
  </w:style>
  <w:style w:type="paragraph" w:styleId="PlainText">
    <w:name w:val="Plain Text"/>
    <w:basedOn w:val="Normal"/>
    <w:link w:val="PlainTextChar"/>
    <w:uiPriority w:val="99"/>
    <w:semiHidden/>
    <w:unhideWhenUsed/>
    <w:rsid w:val="00F54758"/>
    <w:rPr>
      <w:rFonts w:ascii="Arial" w:hAnsi="Arial"/>
      <w:szCs w:val="21"/>
      <w:lang w:eastAsia="en-AU"/>
    </w:rPr>
  </w:style>
  <w:style w:type="character" w:customStyle="1" w:styleId="PlainTextChar">
    <w:name w:val="Plain Text Char"/>
    <w:basedOn w:val="DefaultParagraphFont"/>
    <w:link w:val="PlainText"/>
    <w:uiPriority w:val="99"/>
    <w:semiHidden/>
    <w:rsid w:val="00F54758"/>
    <w:rPr>
      <w:rFonts w:ascii="Arial" w:hAnsi="Arial"/>
      <w:sz w:val="24"/>
      <w:szCs w:val="21"/>
    </w:rPr>
  </w:style>
  <w:style w:type="character" w:customStyle="1" w:styleId="Heading2Char">
    <w:name w:val="Heading 2 Char"/>
    <w:link w:val="Heading2"/>
    <w:rsid w:val="00AA445D"/>
    <w:rPr>
      <w:b/>
      <w:kern w:val="28"/>
      <w:sz w:val="28"/>
      <w:u w:val="single"/>
      <w:lang w:eastAsia="en-US"/>
    </w:rPr>
  </w:style>
  <w:style w:type="paragraph" w:styleId="BalloonText">
    <w:name w:val="Balloon Text"/>
    <w:basedOn w:val="Normal"/>
    <w:link w:val="BalloonTextChar"/>
    <w:semiHidden/>
    <w:unhideWhenUsed/>
    <w:rsid w:val="0040789C"/>
    <w:rPr>
      <w:rFonts w:ascii="Segoe UI" w:hAnsi="Segoe UI" w:cs="Segoe UI"/>
      <w:sz w:val="18"/>
      <w:szCs w:val="18"/>
    </w:rPr>
  </w:style>
  <w:style w:type="character" w:customStyle="1" w:styleId="BalloonTextChar">
    <w:name w:val="Balloon Text Char"/>
    <w:basedOn w:val="DefaultParagraphFont"/>
    <w:link w:val="BalloonText"/>
    <w:semiHidden/>
    <w:rsid w:val="0040789C"/>
    <w:rPr>
      <w:rFonts w:ascii="Segoe UI" w:hAnsi="Segoe UI" w:cs="Segoe UI"/>
      <w:sz w:val="18"/>
      <w:szCs w:val="18"/>
      <w:lang w:eastAsia="en-US"/>
    </w:rPr>
  </w:style>
  <w:style w:type="paragraph" w:styleId="Bibliography">
    <w:name w:val="Bibliography"/>
    <w:basedOn w:val="Normal"/>
    <w:next w:val="Normal"/>
    <w:uiPriority w:val="37"/>
    <w:semiHidden/>
    <w:unhideWhenUsed/>
    <w:rsid w:val="0040789C"/>
  </w:style>
  <w:style w:type="paragraph" w:styleId="BlockText">
    <w:name w:val="Block Text"/>
    <w:basedOn w:val="Normal"/>
    <w:semiHidden/>
    <w:unhideWhenUsed/>
    <w:rsid w:val="0040789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40789C"/>
    <w:pPr>
      <w:spacing w:after="120"/>
    </w:pPr>
    <w:rPr>
      <w:sz w:val="16"/>
      <w:szCs w:val="16"/>
    </w:rPr>
  </w:style>
  <w:style w:type="character" w:customStyle="1" w:styleId="BodyText3Char">
    <w:name w:val="Body Text 3 Char"/>
    <w:basedOn w:val="DefaultParagraphFont"/>
    <w:link w:val="BodyText3"/>
    <w:semiHidden/>
    <w:rsid w:val="0040789C"/>
    <w:rPr>
      <w:sz w:val="16"/>
      <w:szCs w:val="16"/>
      <w:lang w:eastAsia="en-US"/>
    </w:rPr>
  </w:style>
  <w:style w:type="paragraph" w:styleId="BodyTextFirstIndent">
    <w:name w:val="Body Text First Indent"/>
    <w:basedOn w:val="BodyText"/>
    <w:link w:val="BodyTextFirstIndentChar"/>
    <w:rsid w:val="0040789C"/>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40789C"/>
    <w:rPr>
      <w:sz w:val="24"/>
      <w:lang w:eastAsia="en-US"/>
    </w:rPr>
  </w:style>
  <w:style w:type="character" w:customStyle="1" w:styleId="BodyTextFirstIndentChar">
    <w:name w:val="Body Text First Indent Char"/>
    <w:basedOn w:val="BodyTextChar"/>
    <w:link w:val="BodyTextFirstIndent"/>
    <w:rsid w:val="0040789C"/>
    <w:rPr>
      <w:sz w:val="24"/>
      <w:lang w:eastAsia="en-US"/>
    </w:rPr>
  </w:style>
  <w:style w:type="paragraph" w:styleId="BodyTextFirstIndent2">
    <w:name w:val="Body Text First Indent 2"/>
    <w:basedOn w:val="BodyTextIndent"/>
    <w:link w:val="BodyTextFirstIndent2Char"/>
    <w:semiHidden/>
    <w:unhideWhenUsed/>
    <w:rsid w:val="0040789C"/>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40789C"/>
    <w:rPr>
      <w:sz w:val="24"/>
      <w:lang w:val="en-AU" w:eastAsia="en-US"/>
    </w:rPr>
  </w:style>
  <w:style w:type="paragraph" w:styleId="Caption">
    <w:name w:val="caption"/>
    <w:basedOn w:val="Normal"/>
    <w:next w:val="Normal"/>
    <w:semiHidden/>
    <w:unhideWhenUsed/>
    <w:qFormat/>
    <w:rsid w:val="0040789C"/>
    <w:pPr>
      <w:spacing w:after="200"/>
    </w:pPr>
    <w:rPr>
      <w:i/>
      <w:iCs/>
      <w:color w:val="1F497D" w:themeColor="text2"/>
      <w:sz w:val="18"/>
      <w:szCs w:val="18"/>
    </w:rPr>
  </w:style>
  <w:style w:type="paragraph" w:styleId="Closing">
    <w:name w:val="Closing"/>
    <w:basedOn w:val="Normal"/>
    <w:link w:val="ClosingChar"/>
    <w:semiHidden/>
    <w:unhideWhenUsed/>
    <w:rsid w:val="0040789C"/>
    <w:pPr>
      <w:ind w:left="4252"/>
    </w:pPr>
  </w:style>
  <w:style w:type="character" w:customStyle="1" w:styleId="ClosingChar">
    <w:name w:val="Closing Char"/>
    <w:basedOn w:val="DefaultParagraphFont"/>
    <w:link w:val="Closing"/>
    <w:semiHidden/>
    <w:rsid w:val="0040789C"/>
    <w:rPr>
      <w:sz w:val="24"/>
      <w:lang w:eastAsia="en-US"/>
    </w:rPr>
  </w:style>
  <w:style w:type="paragraph" w:styleId="Date">
    <w:name w:val="Date"/>
    <w:basedOn w:val="Normal"/>
    <w:next w:val="Normal"/>
    <w:link w:val="DateChar"/>
    <w:rsid w:val="0040789C"/>
  </w:style>
  <w:style w:type="character" w:customStyle="1" w:styleId="DateChar">
    <w:name w:val="Date Char"/>
    <w:basedOn w:val="DefaultParagraphFont"/>
    <w:link w:val="Date"/>
    <w:rsid w:val="0040789C"/>
    <w:rPr>
      <w:sz w:val="24"/>
      <w:lang w:eastAsia="en-US"/>
    </w:rPr>
  </w:style>
  <w:style w:type="paragraph" w:styleId="DocumentMap">
    <w:name w:val="Document Map"/>
    <w:basedOn w:val="Normal"/>
    <w:link w:val="DocumentMapChar"/>
    <w:semiHidden/>
    <w:unhideWhenUsed/>
    <w:rsid w:val="0040789C"/>
    <w:rPr>
      <w:rFonts w:ascii="Segoe UI" w:hAnsi="Segoe UI" w:cs="Segoe UI"/>
      <w:sz w:val="16"/>
      <w:szCs w:val="16"/>
    </w:rPr>
  </w:style>
  <w:style w:type="character" w:customStyle="1" w:styleId="DocumentMapChar">
    <w:name w:val="Document Map Char"/>
    <w:basedOn w:val="DefaultParagraphFont"/>
    <w:link w:val="DocumentMap"/>
    <w:semiHidden/>
    <w:rsid w:val="0040789C"/>
    <w:rPr>
      <w:rFonts w:ascii="Segoe UI" w:hAnsi="Segoe UI" w:cs="Segoe UI"/>
      <w:sz w:val="16"/>
      <w:szCs w:val="16"/>
      <w:lang w:eastAsia="en-US"/>
    </w:rPr>
  </w:style>
  <w:style w:type="paragraph" w:styleId="E-mailSignature">
    <w:name w:val="E-mail Signature"/>
    <w:basedOn w:val="Normal"/>
    <w:link w:val="E-mailSignatureChar"/>
    <w:semiHidden/>
    <w:unhideWhenUsed/>
    <w:rsid w:val="0040789C"/>
  </w:style>
  <w:style w:type="character" w:customStyle="1" w:styleId="E-mailSignatureChar">
    <w:name w:val="E-mail Signature Char"/>
    <w:basedOn w:val="DefaultParagraphFont"/>
    <w:link w:val="E-mailSignature"/>
    <w:semiHidden/>
    <w:rsid w:val="0040789C"/>
    <w:rPr>
      <w:sz w:val="24"/>
      <w:lang w:eastAsia="en-US"/>
    </w:rPr>
  </w:style>
  <w:style w:type="paragraph" w:styleId="EndnoteText">
    <w:name w:val="endnote text"/>
    <w:basedOn w:val="Normal"/>
    <w:link w:val="EndnoteTextChar"/>
    <w:semiHidden/>
    <w:unhideWhenUsed/>
    <w:rsid w:val="0040789C"/>
    <w:rPr>
      <w:sz w:val="20"/>
    </w:rPr>
  </w:style>
  <w:style w:type="character" w:customStyle="1" w:styleId="EndnoteTextChar">
    <w:name w:val="Endnote Text Char"/>
    <w:basedOn w:val="DefaultParagraphFont"/>
    <w:link w:val="EndnoteText"/>
    <w:semiHidden/>
    <w:rsid w:val="0040789C"/>
    <w:rPr>
      <w:lang w:eastAsia="en-US"/>
    </w:rPr>
  </w:style>
  <w:style w:type="paragraph" w:styleId="EnvelopeAddress">
    <w:name w:val="envelope address"/>
    <w:basedOn w:val="Normal"/>
    <w:semiHidden/>
    <w:unhideWhenUsed/>
    <w:rsid w:val="0040789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40789C"/>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40789C"/>
    <w:rPr>
      <w:sz w:val="20"/>
    </w:rPr>
  </w:style>
  <w:style w:type="character" w:customStyle="1" w:styleId="FootnoteTextChar">
    <w:name w:val="Footnote Text Char"/>
    <w:basedOn w:val="DefaultParagraphFont"/>
    <w:link w:val="FootnoteText"/>
    <w:semiHidden/>
    <w:rsid w:val="0040789C"/>
    <w:rPr>
      <w:lang w:eastAsia="en-US"/>
    </w:rPr>
  </w:style>
  <w:style w:type="character" w:customStyle="1" w:styleId="Heading7Char">
    <w:name w:val="Heading 7 Char"/>
    <w:basedOn w:val="DefaultParagraphFont"/>
    <w:link w:val="Heading7"/>
    <w:semiHidden/>
    <w:rsid w:val="0040789C"/>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40789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40789C"/>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40789C"/>
    <w:rPr>
      <w:i/>
      <w:iCs/>
    </w:rPr>
  </w:style>
  <w:style w:type="character" w:customStyle="1" w:styleId="HTMLAddressChar">
    <w:name w:val="HTML Address Char"/>
    <w:basedOn w:val="DefaultParagraphFont"/>
    <w:link w:val="HTMLAddress"/>
    <w:semiHidden/>
    <w:rsid w:val="0040789C"/>
    <w:rPr>
      <w:i/>
      <w:iCs/>
      <w:sz w:val="24"/>
      <w:lang w:eastAsia="en-US"/>
    </w:rPr>
  </w:style>
  <w:style w:type="paragraph" w:styleId="HTMLPreformatted">
    <w:name w:val="HTML Preformatted"/>
    <w:basedOn w:val="Normal"/>
    <w:link w:val="HTMLPreformattedChar"/>
    <w:semiHidden/>
    <w:unhideWhenUsed/>
    <w:rsid w:val="0040789C"/>
    <w:rPr>
      <w:rFonts w:ascii="Consolas" w:hAnsi="Consolas"/>
      <w:sz w:val="20"/>
    </w:rPr>
  </w:style>
  <w:style w:type="character" w:customStyle="1" w:styleId="HTMLPreformattedChar">
    <w:name w:val="HTML Preformatted Char"/>
    <w:basedOn w:val="DefaultParagraphFont"/>
    <w:link w:val="HTMLPreformatted"/>
    <w:semiHidden/>
    <w:rsid w:val="0040789C"/>
    <w:rPr>
      <w:rFonts w:ascii="Consolas" w:hAnsi="Consolas"/>
      <w:lang w:eastAsia="en-US"/>
    </w:rPr>
  </w:style>
  <w:style w:type="paragraph" w:styleId="Index1">
    <w:name w:val="index 1"/>
    <w:basedOn w:val="Normal"/>
    <w:next w:val="Normal"/>
    <w:autoRedefine/>
    <w:semiHidden/>
    <w:unhideWhenUsed/>
    <w:rsid w:val="0040789C"/>
    <w:pPr>
      <w:ind w:left="240" w:hanging="240"/>
    </w:pPr>
  </w:style>
  <w:style w:type="paragraph" w:styleId="Index2">
    <w:name w:val="index 2"/>
    <w:basedOn w:val="Normal"/>
    <w:next w:val="Normal"/>
    <w:autoRedefine/>
    <w:semiHidden/>
    <w:unhideWhenUsed/>
    <w:rsid w:val="0040789C"/>
    <w:pPr>
      <w:ind w:left="480" w:hanging="240"/>
    </w:pPr>
  </w:style>
  <w:style w:type="paragraph" w:styleId="Index3">
    <w:name w:val="index 3"/>
    <w:basedOn w:val="Normal"/>
    <w:next w:val="Normal"/>
    <w:autoRedefine/>
    <w:semiHidden/>
    <w:unhideWhenUsed/>
    <w:rsid w:val="0040789C"/>
    <w:pPr>
      <w:ind w:left="720" w:hanging="240"/>
    </w:pPr>
  </w:style>
  <w:style w:type="paragraph" w:styleId="Index4">
    <w:name w:val="index 4"/>
    <w:basedOn w:val="Normal"/>
    <w:next w:val="Normal"/>
    <w:autoRedefine/>
    <w:semiHidden/>
    <w:unhideWhenUsed/>
    <w:rsid w:val="0040789C"/>
    <w:pPr>
      <w:ind w:left="960" w:hanging="240"/>
    </w:pPr>
  </w:style>
  <w:style w:type="paragraph" w:styleId="Index5">
    <w:name w:val="index 5"/>
    <w:basedOn w:val="Normal"/>
    <w:next w:val="Normal"/>
    <w:autoRedefine/>
    <w:semiHidden/>
    <w:unhideWhenUsed/>
    <w:rsid w:val="0040789C"/>
    <w:pPr>
      <w:ind w:left="1200" w:hanging="240"/>
    </w:pPr>
  </w:style>
  <w:style w:type="paragraph" w:styleId="Index6">
    <w:name w:val="index 6"/>
    <w:basedOn w:val="Normal"/>
    <w:next w:val="Normal"/>
    <w:autoRedefine/>
    <w:semiHidden/>
    <w:unhideWhenUsed/>
    <w:rsid w:val="0040789C"/>
    <w:pPr>
      <w:ind w:left="1440" w:hanging="240"/>
    </w:pPr>
  </w:style>
  <w:style w:type="paragraph" w:styleId="Index7">
    <w:name w:val="index 7"/>
    <w:basedOn w:val="Normal"/>
    <w:next w:val="Normal"/>
    <w:autoRedefine/>
    <w:semiHidden/>
    <w:unhideWhenUsed/>
    <w:rsid w:val="0040789C"/>
    <w:pPr>
      <w:ind w:left="1680" w:hanging="240"/>
    </w:pPr>
  </w:style>
  <w:style w:type="paragraph" w:styleId="Index8">
    <w:name w:val="index 8"/>
    <w:basedOn w:val="Normal"/>
    <w:next w:val="Normal"/>
    <w:autoRedefine/>
    <w:semiHidden/>
    <w:unhideWhenUsed/>
    <w:rsid w:val="0040789C"/>
    <w:pPr>
      <w:ind w:left="1920" w:hanging="240"/>
    </w:pPr>
  </w:style>
  <w:style w:type="paragraph" w:styleId="Index9">
    <w:name w:val="index 9"/>
    <w:basedOn w:val="Normal"/>
    <w:next w:val="Normal"/>
    <w:autoRedefine/>
    <w:semiHidden/>
    <w:unhideWhenUsed/>
    <w:rsid w:val="0040789C"/>
    <w:pPr>
      <w:ind w:left="2160" w:hanging="240"/>
    </w:pPr>
  </w:style>
  <w:style w:type="paragraph" w:styleId="IndexHeading">
    <w:name w:val="index heading"/>
    <w:basedOn w:val="Normal"/>
    <w:next w:val="Index1"/>
    <w:semiHidden/>
    <w:unhideWhenUsed/>
    <w:rsid w:val="0040789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0789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0789C"/>
    <w:rPr>
      <w:i/>
      <w:iCs/>
      <w:color w:val="4F81BD" w:themeColor="accent1"/>
      <w:sz w:val="24"/>
      <w:lang w:eastAsia="en-US"/>
    </w:rPr>
  </w:style>
  <w:style w:type="paragraph" w:styleId="List">
    <w:name w:val="List"/>
    <w:basedOn w:val="Normal"/>
    <w:semiHidden/>
    <w:unhideWhenUsed/>
    <w:rsid w:val="0040789C"/>
    <w:pPr>
      <w:ind w:left="283" w:hanging="283"/>
      <w:contextualSpacing/>
    </w:pPr>
  </w:style>
  <w:style w:type="paragraph" w:styleId="List2">
    <w:name w:val="List 2"/>
    <w:basedOn w:val="Normal"/>
    <w:semiHidden/>
    <w:unhideWhenUsed/>
    <w:rsid w:val="0040789C"/>
    <w:pPr>
      <w:ind w:left="566" w:hanging="283"/>
      <w:contextualSpacing/>
    </w:pPr>
  </w:style>
  <w:style w:type="paragraph" w:styleId="List3">
    <w:name w:val="List 3"/>
    <w:basedOn w:val="Normal"/>
    <w:semiHidden/>
    <w:unhideWhenUsed/>
    <w:rsid w:val="0040789C"/>
    <w:pPr>
      <w:ind w:left="849" w:hanging="283"/>
      <w:contextualSpacing/>
    </w:pPr>
  </w:style>
  <w:style w:type="paragraph" w:styleId="List4">
    <w:name w:val="List 4"/>
    <w:basedOn w:val="Normal"/>
    <w:rsid w:val="0040789C"/>
    <w:pPr>
      <w:ind w:left="1132" w:hanging="283"/>
      <w:contextualSpacing/>
    </w:pPr>
  </w:style>
  <w:style w:type="paragraph" w:styleId="List5">
    <w:name w:val="List 5"/>
    <w:basedOn w:val="Normal"/>
    <w:rsid w:val="0040789C"/>
    <w:pPr>
      <w:ind w:left="1415" w:hanging="283"/>
      <w:contextualSpacing/>
    </w:pPr>
  </w:style>
  <w:style w:type="paragraph" w:styleId="ListBullet2">
    <w:name w:val="List Bullet 2"/>
    <w:basedOn w:val="Normal"/>
    <w:semiHidden/>
    <w:unhideWhenUsed/>
    <w:rsid w:val="0040789C"/>
    <w:pPr>
      <w:numPr>
        <w:numId w:val="8"/>
      </w:numPr>
      <w:contextualSpacing/>
    </w:pPr>
  </w:style>
  <w:style w:type="paragraph" w:styleId="ListBullet4">
    <w:name w:val="List Bullet 4"/>
    <w:basedOn w:val="Normal"/>
    <w:semiHidden/>
    <w:unhideWhenUsed/>
    <w:rsid w:val="0040789C"/>
    <w:pPr>
      <w:numPr>
        <w:numId w:val="9"/>
      </w:numPr>
      <w:contextualSpacing/>
    </w:pPr>
  </w:style>
  <w:style w:type="paragraph" w:styleId="ListBullet5">
    <w:name w:val="List Bullet 5"/>
    <w:basedOn w:val="Normal"/>
    <w:semiHidden/>
    <w:unhideWhenUsed/>
    <w:rsid w:val="0040789C"/>
    <w:pPr>
      <w:numPr>
        <w:numId w:val="10"/>
      </w:numPr>
      <w:contextualSpacing/>
    </w:pPr>
  </w:style>
  <w:style w:type="paragraph" w:styleId="ListContinue">
    <w:name w:val="List Continue"/>
    <w:basedOn w:val="Normal"/>
    <w:semiHidden/>
    <w:unhideWhenUsed/>
    <w:rsid w:val="0040789C"/>
    <w:pPr>
      <w:spacing w:after="120"/>
      <w:ind w:left="283"/>
      <w:contextualSpacing/>
    </w:pPr>
  </w:style>
  <w:style w:type="paragraph" w:styleId="ListContinue2">
    <w:name w:val="List Continue 2"/>
    <w:basedOn w:val="Normal"/>
    <w:semiHidden/>
    <w:unhideWhenUsed/>
    <w:rsid w:val="0040789C"/>
    <w:pPr>
      <w:spacing w:after="120"/>
      <w:ind w:left="566"/>
      <w:contextualSpacing/>
    </w:pPr>
  </w:style>
  <w:style w:type="paragraph" w:styleId="ListContinue3">
    <w:name w:val="List Continue 3"/>
    <w:basedOn w:val="Normal"/>
    <w:semiHidden/>
    <w:unhideWhenUsed/>
    <w:rsid w:val="0040789C"/>
    <w:pPr>
      <w:spacing w:after="120"/>
      <w:ind w:left="849"/>
      <w:contextualSpacing/>
    </w:pPr>
  </w:style>
  <w:style w:type="paragraph" w:styleId="ListContinue4">
    <w:name w:val="List Continue 4"/>
    <w:basedOn w:val="Normal"/>
    <w:semiHidden/>
    <w:unhideWhenUsed/>
    <w:rsid w:val="0040789C"/>
    <w:pPr>
      <w:spacing w:after="120"/>
      <w:ind w:left="1132"/>
      <w:contextualSpacing/>
    </w:pPr>
  </w:style>
  <w:style w:type="paragraph" w:styleId="ListContinue5">
    <w:name w:val="List Continue 5"/>
    <w:basedOn w:val="Normal"/>
    <w:semiHidden/>
    <w:unhideWhenUsed/>
    <w:rsid w:val="0040789C"/>
    <w:pPr>
      <w:spacing w:after="120"/>
      <w:ind w:left="1415"/>
      <w:contextualSpacing/>
    </w:pPr>
  </w:style>
  <w:style w:type="paragraph" w:styleId="ListNumber">
    <w:name w:val="List Number"/>
    <w:basedOn w:val="Normal"/>
    <w:rsid w:val="0040789C"/>
    <w:pPr>
      <w:numPr>
        <w:numId w:val="11"/>
      </w:numPr>
      <w:contextualSpacing/>
    </w:pPr>
  </w:style>
  <w:style w:type="paragraph" w:styleId="ListNumber2">
    <w:name w:val="List Number 2"/>
    <w:basedOn w:val="Normal"/>
    <w:semiHidden/>
    <w:unhideWhenUsed/>
    <w:rsid w:val="0040789C"/>
    <w:pPr>
      <w:numPr>
        <w:numId w:val="12"/>
      </w:numPr>
      <w:contextualSpacing/>
    </w:pPr>
  </w:style>
  <w:style w:type="paragraph" w:styleId="ListNumber3">
    <w:name w:val="List Number 3"/>
    <w:basedOn w:val="Normal"/>
    <w:semiHidden/>
    <w:unhideWhenUsed/>
    <w:rsid w:val="0040789C"/>
    <w:pPr>
      <w:numPr>
        <w:numId w:val="13"/>
      </w:numPr>
      <w:contextualSpacing/>
    </w:pPr>
  </w:style>
  <w:style w:type="paragraph" w:styleId="ListNumber4">
    <w:name w:val="List Number 4"/>
    <w:basedOn w:val="Normal"/>
    <w:semiHidden/>
    <w:unhideWhenUsed/>
    <w:rsid w:val="0040789C"/>
    <w:pPr>
      <w:numPr>
        <w:numId w:val="14"/>
      </w:numPr>
      <w:contextualSpacing/>
    </w:pPr>
  </w:style>
  <w:style w:type="paragraph" w:styleId="ListNumber5">
    <w:name w:val="List Number 5"/>
    <w:basedOn w:val="Normal"/>
    <w:semiHidden/>
    <w:unhideWhenUsed/>
    <w:rsid w:val="0040789C"/>
    <w:pPr>
      <w:numPr>
        <w:numId w:val="15"/>
      </w:numPr>
      <w:contextualSpacing/>
    </w:pPr>
  </w:style>
  <w:style w:type="paragraph" w:styleId="MacroText">
    <w:name w:val="macro"/>
    <w:link w:val="MacroTextChar"/>
    <w:semiHidden/>
    <w:unhideWhenUsed/>
    <w:rsid w:val="0040789C"/>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40789C"/>
    <w:rPr>
      <w:rFonts w:ascii="Consolas" w:hAnsi="Consolas"/>
      <w:lang w:eastAsia="en-US"/>
    </w:rPr>
  </w:style>
  <w:style w:type="paragraph" w:styleId="MessageHeader">
    <w:name w:val="Message Header"/>
    <w:basedOn w:val="Normal"/>
    <w:link w:val="MessageHeaderChar"/>
    <w:semiHidden/>
    <w:unhideWhenUsed/>
    <w:rsid w:val="0040789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40789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0789C"/>
    <w:rPr>
      <w:sz w:val="24"/>
      <w:lang w:eastAsia="en-US"/>
    </w:rPr>
  </w:style>
  <w:style w:type="paragraph" w:styleId="NormalWeb">
    <w:name w:val="Normal (Web)"/>
    <w:basedOn w:val="Normal"/>
    <w:semiHidden/>
    <w:unhideWhenUsed/>
    <w:rsid w:val="0040789C"/>
    <w:rPr>
      <w:szCs w:val="24"/>
    </w:rPr>
  </w:style>
  <w:style w:type="paragraph" w:styleId="NormalIndent">
    <w:name w:val="Normal Indent"/>
    <w:basedOn w:val="Normal"/>
    <w:semiHidden/>
    <w:unhideWhenUsed/>
    <w:rsid w:val="0040789C"/>
    <w:pPr>
      <w:ind w:left="720"/>
    </w:pPr>
  </w:style>
  <w:style w:type="paragraph" w:styleId="NoteHeading">
    <w:name w:val="Note Heading"/>
    <w:basedOn w:val="Normal"/>
    <w:next w:val="Normal"/>
    <w:link w:val="NoteHeadingChar"/>
    <w:semiHidden/>
    <w:unhideWhenUsed/>
    <w:rsid w:val="0040789C"/>
  </w:style>
  <w:style w:type="character" w:customStyle="1" w:styleId="NoteHeadingChar">
    <w:name w:val="Note Heading Char"/>
    <w:basedOn w:val="DefaultParagraphFont"/>
    <w:link w:val="NoteHeading"/>
    <w:semiHidden/>
    <w:rsid w:val="0040789C"/>
    <w:rPr>
      <w:sz w:val="24"/>
      <w:lang w:eastAsia="en-US"/>
    </w:rPr>
  </w:style>
  <w:style w:type="paragraph" w:styleId="Quote">
    <w:name w:val="Quote"/>
    <w:basedOn w:val="Normal"/>
    <w:next w:val="Normal"/>
    <w:link w:val="QuoteChar"/>
    <w:uiPriority w:val="29"/>
    <w:qFormat/>
    <w:rsid w:val="0040789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0789C"/>
    <w:rPr>
      <w:i/>
      <w:iCs/>
      <w:color w:val="404040" w:themeColor="text1" w:themeTint="BF"/>
      <w:sz w:val="24"/>
      <w:lang w:eastAsia="en-US"/>
    </w:rPr>
  </w:style>
  <w:style w:type="paragraph" w:styleId="Salutation">
    <w:name w:val="Salutation"/>
    <w:basedOn w:val="Normal"/>
    <w:next w:val="Normal"/>
    <w:link w:val="SalutationChar"/>
    <w:rsid w:val="0040789C"/>
  </w:style>
  <w:style w:type="character" w:customStyle="1" w:styleId="SalutationChar">
    <w:name w:val="Salutation Char"/>
    <w:basedOn w:val="DefaultParagraphFont"/>
    <w:link w:val="Salutation"/>
    <w:rsid w:val="0040789C"/>
    <w:rPr>
      <w:sz w:val="24"/>
      <w:lang w:eastAsia="en-US"/>
    </w:rPr>
  </w:style>
  <w:style w:type="paragraph" w:styleId="Signature">
    <w:name w:val="Signature"/>
    <w:basedOn w:val="Normal"/>
    <w:link w:val="SignatureChar"/>
    <w:semiHidden/>
    <w:unhideWhenUsed/>
    <w:rsid w:val="0040789C"/>
    <w:pPr>
      <w:ind w:left="4252"/>
    </w:pPr>
  </w:style>
  <w:style w:type="character" w:customStyle="1" w:styleId="SignatureChar">
    <w:name w:val="Signature Char"/>
    <w:basedOn w:val="DefaultParagraphFont"/>
    <w:link w:val="Signature"/>
    <w:semiHidden/>
    <w:rsid w:val="0040789C"/>
    <w:rPr>
      <w:sz w:val="24"/>
      <w:lang w:eastAsia="en-US"/>
    </w:rPr>
  </w:style>
  <w:style w:type="paragraph" w:styleId="Subtitle">
    <w:name w:val="Subtitle"/>
    <w:basedOn w:val="Normal"/>
    <w:next w:val="Normal"/>
    <w:link w:val="SubtitleChar"/>
    <w:qFormat/>
    <w:rsid w:val="004078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0789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40789C"/>
    <w:pPr>
      <w:ind w:left="240" w:hanging="240"/>
    </w:pPr>
  </w:style>
  <w:style w:type="paragraph" w:styleId="TableofFigures">
    <w:name w:val="table of figures"/>
    <w:basedOn w:val="Normal"/>
    <w:next w:val="Normal"/>
    <w:semiHidden/>
    <w:unhideWhenUsed/>
    <w:rsid w:val="0040789C"/>
  </w:style>
  <w:style w:type="paragraph" w:styleId="TOAHeading">
    <w:name w:val="toa heading"/>
    <w:basedOn w:val="Normal"/>
    <w:next w:val="Normal"/>
    <w:semiHidden/>
    <w:unhideWhenUsed/>
    <w:rsid w:val="0040789C"/>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40789C"/>
    <w:pPr>
      <w:spacing w:after="100"/>
      <w:ind w:left="720"/>
    </w:pPr>
  </w:style>
  <w:style w:type="paragraph" w:styleId="TOC5">
    <w:name w:val="toc 5"/>
    <w:basedOn w:val="Normal"/>
    <w:next w:val="Normal"/>
    <w:autoRedefine/>
    <w:semiHidden/>
    <w:unhideWhenUsed/>
    <w:rsid w:val="0040789C"/>
    <w:pPr>
      <w:spacing w:after="100"/>
      <w:ind w:left="960"/>
    </w:pPr>
  </w:style>
  <w:style w:type="paragraph" w:styleId="TOC6">
    <w:name w:val="toc 6"/>
    <w:basedOn w:val="Normal"/>
    <w:next w:val="Normal"/>
    <w:autoRedefine/>
    <w:semiHidden/>
    <w:unhideWhenUsed/>
    <w:rsid w:val="0040789C"/>
    <w:pPr>
      <w:spacing w:after="100"/>
      <w:ind w:left="1200"/>
    </w:pPr>
  </w:style>
  <w:style w:type="paragraph" w:styleId="TOC7">
    <w:name w:val="toc 7"/>
    <w:basedOn w:val="Normal"/>
    <w:next w:val="Normal"/>
    <w:autoRedefine/>
    <w:semiHidden/>
    <w:unhideWhenUsed/>
    <w:rsid w:val="0040789C"/>
    <w:pPr>
      <w:spacing w:after="100"/>
      <w:ind w:left="1440"/>
    </w:pPr>
  </w:style>
  <w:style w:type="paragraph" w:styleId="TOC8">
    <w:name w:val="toc 8"/>
    <w:basedOn w:val="Normal"/>
    <w:next w:val="Normal"/>
    <w:autoRedefine/>
    <w:semiHidden/>
    <w:unhideWhenUsed/>
    <w:rsid w:val="0040789C"/>
    <w:pPr>
      <w:spacing w:after="100"/>
      <w:ind w:left="1680"/>
    </w:pPr>
  </w:style>
  <w:style w:type="paragraph" w:styleId="TOC9">
    <w:name w:val="toc 9"/>
    <w:basedOn w:val="Normal"/>
    <w:next w:val="Normal"/>
    <w:autoRedefine/>
    <w:semiHidden/>
    <w:unhideWhenUsed/>
    <w:rsid w:val="0040789C"/>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148000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ORGN-317801165-9896</_dlc_DocId>
    <_dlc_DocIdUrl xmlns="02b462e0-950b-4d18-8f56-efe6ec8fd98e">
      <Url>https://nedlands365.sharepoint.com/sites/organisation/council/_layouts/15/DocIdRedir.aspx?ID=ORGN-317801165-9896</Url>
      <Description>ORGN-317801165-9896</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CEO-011833</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1c7f9c6131b9060bbacee1b84d5c2f8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54e8fe4cb44c0d29b0f2ba6b27c8d1a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2.xml><?xml version="1.0" encoding="utf-8"?>
<ds:datastoreItem xmlns:ds="http://schemas.openxmlformats.org/officeDocument/2006/customXml" ds:itemID="{6C23A3C0-10B7-4721-AB15-9813D7C71C59}">
  <ds:schemaRefs>
    <ds:schemaRef ds:uri="7dce4f99-cff1-4fd8-801c-290f26aab7b1"/>
    <ds:schemaRef ds:uri="http://www.w3.org/XML/1998/namespace"/>
    <ds:schemaRef ds:uri="http://purl.org/dc/terms/"/>
    <ds:schemaRef ds:uri="99f90307-c380-4349-a4d3-52955e408d9d"/>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02b462e0-950b-4d18-8f56-efe6ec8fd98e"/>
    <ds:schemaRef ds:uri="a4569545-3f5c-4d76-b5ef-e21c01e673e6"/>
    <ds:schemaRef ds:uri="http://purl.org/dc/dcmitype/"/>
    <ds:schemaRef ds:uri="b3dba301-5620-44c7-a8fe-21bd50c42e00"/>
    <ds:schemaRef ds:uri="82dc8473-40ba-4f11-b935-f34260e482de"/>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4.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5.xml><?xml version="1.0" encoding="utf-8"?>
<ds:datastoreItem xmlns:ds="http://schemas.openxmlformats.org/officeDocument/2006/customXml" ds:itemID="{1343E32B-C5DF-486A-8E32-D616C12E6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20</Pages>
  <Words>4190</Words>
  <Characters>27454</Characters>
  <Application>Microsoft Office Word</Application>
  <DocSecurity>8</DocSecurity>
  <Lines>1016</Lines>
  <Paragraphs>452</Paragraphs>
  <ScaleCrop>false</ScaleCrop>
  <HeadingPairs>
    <vt:vector size="4" baseType="variant">
      <vt:variant>
        <vt:lpstr>Title</vt:lpstr>
      </vt:variant>
      <vt:variant>
        <vt:i4>1</vt:i4>
      </vt:variant>
      <vt:variant>
        <vt:lpstr>Headings</vt:lpstr>
      </vt:variant>
      <vt:variant>
        <vt:i4>50</vt:i4>
      </vt:variant>
    </vt:vector>
  </HeadingPairs>
  <TitlesOfParts>
    <vt:vector size="51" baseType="lpstr">
      <vt:lpstr>Council Meeting Agenda Forum</vt:lpstr>
      <vt:lpstr>Declaration of Opening</vt:lpstr>
      <vt:lpstr>Present and Apologies and Leave of Absence (Previously Approved)</vt:lpstr>
      <vt:lpstr>Public Question Time</vt:lpstr>
      <vt:lpstr>Deputations</vt:lpstr>
      <vt:lpstr>Requests for Leave of Absence</vt:lpstr>
      <vt:lpstr>Petitions</vt:lpstr>
      <vt:lpstr>Disclosures of Financial Interest </vt:lpstr>
      <vt:lpstr>Disclosures of Interests Affecting Impartiality</vt:lpstr>
      <vt:lpstr>Declarations by Members That They Have Not Given Due Consideration to Papers</vt:lpstr>
      <vt:lpstr>Confirmation of Minutes</vt:lpstr>
      <vt:lpstr>Announcements of the Presiding Member without discussion.</vt:lpstr>
      <vt:lpstr>Members Announcements without discussion.</vt:lpstr>
      <vt:lpstr>Matters for Which the Meeting May Be Closed</vt:lpstr>
      <vt:lpstr>En Bloc Items</vt:lpstr>
      <vt:lpstr>Minutes of Council Committees and Administrative Liaison Working Groups</vt:lpstr>
      <vt:lpstr>Minutes of the following Committee Meetings (in date order) are to be received:</vt:lpstr>
      <vt:lpstr>Divisional Reports - Planning &amp; Development Report No’s PD      to PD      </vt:lpstr>
      <vt:lpstr>(Insert Report)</vt:lpstr>
      <vt:lpstr>(Insert Report)</vt:lpstr>
      <vt:lpstr>(Insert Report)</vt:lpstr>
      <vt:lpstr/>
      <vt:lpstr>(Insert Report)</vt:lpstr>
      <vt:lpstr>(Insert Report)</vt:lpstr>
      <vt:lpstr>(Insert Report)</vt:lpstr>
      <vt:lpstr>Divisional Reports - Technical Services Report No’s TS      to TS      </vt:lpstr>
      <vt:lpstr>(Insert Report)</vt:lpstr>
      <vt:lpstr>(Insert Report)</vt:lpstr>
      <vt:lpstr>(Insert Report)</vt:lpstr>
      <vt:lpstr>(Insert Report)</vt:lpstr>
      <vt:lpstr>(Insert Report)</vt:lpstr>
      <vt:lpstr>Divisional Reports - Community Services &amp; Development Report No’s CSD      to CS</vt:lpstr>
      <vt:lpstr>(Insert Report)</vt:lpstr>
      <vt:lpstr>(Insert Report)</vt:lpstr>
      <vt:lpstr>(Insert Report)</vt:lpstr>
      <vt:lpstr>(Insert Report)</vt:lpstr>
      <vt:lpstr>Divisional Reports - Corporate &amp; Strategy Report No’s CPS      to CPS      </vt:lpstr>
      <vt:lpstr>(Insert Report)</vt:lpstr>
      <vt:lpstr>(Insert Report)</vt:lpstr>
      <vt:lpstr>(Insert Report)</vt:lpstr>
      <vt:lpstr>Divisional Reports – Reports from the Audit &amp; Risk Committee Report No’s AR     </vt:lpstr>
      <vt:lpstr>Divisional Reports – Reports from the Public Art Committee Report No’s PA      t</vt:lpstr>
      <vt:lpstr>Reports by the Chief Executive Officer CEO      to CEO      (copy attached)</vt:lpstr>
      <vt:lpstr>(Insert Report)</vt:lpstr>
      <vt:lpstr>(Insert Report)</vt:lpstr>
      <vt:lpstr>(Insert Report)</vt:lpstr>
      <vt:lpstr>(Insert Report)</vt:lpstr>
      <vt:lpstr>Council Members Notice of Motions of Which Previous Notice Has Been Given</vt:lpstr>
      <vt:lpstr>Urgent Business Approved By the Presiding Member or By Decision</vt:lpstr>
      <vt:lpstr>Confidential Items</vt:lpstr>
      <vt:lpstr>Declaration of Closure</vt:lpstr>
    </vt:vector>
  </TitlesOfParts>
  <Company>City of Nedlands</Company>
  <LinksUpToDate>false</LinksUpToDate>
  <CharactersWithSpaces>31192</CharactersWithSpaces>
  <SharedDoc>false</SharedDoc>
  <HLinks>
    <vt:vector size="330" baseType="variant">
      <vt:variant>
        <vt:i4>1638449</vt:i4>
      </vt:variant>
      <vt:variant>
        <vt:i4>320</vt:i4>
      </vt:variant>
      <vt:variant>
        <vt:i4>0</vt:i4>
      </vt:variant>
      <vt:variant>
        <vt:i4>5</vt:i4>
      </vt:variant>
      <vt:variant>
        <vt:lpwstr/>
      </vt:variant>
      <vt:variant>
        <vt:lpwstr>_Toc97885756</vt:lpwstr>
      </vt:variant>
      <vt:variant>
        <vt:i4>1703985</vt:i4>
      </vt:variant>
      <vt:variant>
        <vt:i4>314</vt:i4>
      </vt:variant>
      <vt:variant>
        <vt:i4>0</vt:i4>
      </vt:variant>
      <vt:variant>
        <vt:i4>5</vt:i4>
      </vt:variant>
      <vt:variant>
        <vt:lpwstr/>
      </vt:variant>
      <vt:variant>
        <vt:lpwstr>_Toc97885755</vt:lpwstr>
      </vt:variant>
      <vt:variant>
        <vt:i4>1769521</vt:i4>
      </vt:variant>
      <vt:variant>
        <vt:i4>308</vt:i4>
      </vt:variant>
      <vt:variant>
        <vt:i4>0</vt:i4>
      </vt:variant>
      <vt:variant>
        <vt:i4>5</vt:i4>
      </vt:variant>
      <vt:variant>
        <vt:lpwstr/>
      </vt:variant>
      <vt:variant>
        <vt:lpwstr>_Toc97885754</vt:lpwstr>
      </vt:variant>
      <vt:variant>
        <vt:i4>1835057</vt:i4>
      </vt:variant>
      <vt:variant>
        <vt:i4>302</vt:i4>
      </vt:variant>
      <vt:variant>
        <vt:i4>0</vt:i4>
      </vt:variant>
      <vt:variant>
        <vt:i4>5</vt:i4>
      </vt:variant>
      <vt:variant>
        <vt:lpwstr/>
      </vt:variant>
      <vt:variant>
        <vt:lpwstr>_Toc97885753</vt:lpwstr>
      </vt:variant>
      <vt:variant>
        <vt:i4>1900593</vt:i4>
      </vt:variant>
      <vt:variant>
        <vt:i4>296</vt:i4>
      </vt:variant>
      <vt:variant>
        <vt:i4>0</vt:i4>
      </vt:variant>
      <vt:variant>
        <vt:i4>5</vt:i4>
      </vt:variant>
      <vt:variant>
        <vt:lpwstr/>
      </vt:variant>
      <vt:variant>
        <vt:lpwstr>_Toc97885752</vt:lpwstr>
      </vt:variant>
      <vt:variant>
        <vt:i4>1966129</vt:i4>
      </vt:variant>
      <vt:variant>
        <vt:i4>290</vt:i4>
      </vt:variant>
      <vt:variant>
        <vt:i4>0</vt:i4>
      </vt:variant>
      <vt:variant>
        <vt:i4>5</vt:i4>
      </vt:variant>
      <vt:variant>
        <vt:lpwstr/>
      </vt:variant>
      <vt:variant>
        <vt:lpwstr>_Toc97885751</vt:lpwstr>
      </vt:variant>
      <vt:variant>
        <vt:i4>2031665</vt:i4>
      </vt:variant>
      <vt:variant>
        <vt:i4>284</vt:i4>
      </vt:variant>
      <vt:variant>
        <vt:i4>0</vt:i4>
      </vt:variant>
      <vt:variant>
        <vt:i4>5</vt:i4>
      </vt:variant>
      <vt:variant>
        <vt:lpwstr/>
      </vt:variant>
      <vt:variant>
        <vt:lpwstr>_Toc97885750</vt:lpwstr>
      </vt:variant>
      <vt:variant>
        <vt:i4>1441840</vt:i4>
      </vt:variant>
      <vt:variant>
        <vt:i4>278</vt:i4>
      </vt:variant>
      <vt:variant>
        <vt:i4>0</vt:i4>
      </vt:variant>
      <vt:variant>
        <vt:i4>5</vt:i4>
      </vt:variant>
      <vt:variant>
        <vt:lpwstr/>
      </vt:variant>
      <vt:variant>
        <vt:lpwstr>_Toc97885749</vt:lpwstr>
      </vt:variant>
      <vt:variant>
        <vt:i4>1507376</vt:i4>
      </vt:variant>
      <vt:variant>
        <vt:i4>272</vt:i4>
      </vt:variant>
      <vt:variant>
        <vt:i4>0</vt:i4>
      </vt:variant>
      <vt:variant>
        <vt:i4>5</vt:i4>
      </vt:variant>
      <vt:variant>
        <vt:lpwstr/>
      </vt:variant>
      <vt:variant>
        <vt:lpwstr>_Toc97885748</vt:lpwstr>
      </vt:variant>
      <vt:variant>
        <vt:i4>1572912</vt:i4>
      </vt:variant>
      <vt:variant>
        <vt:i4>266</vt:i4>
      </vt:variant>
      <vt:variant>
        <vt:i4>0</vt:i4>
      </vt:variant>
      <vt:variant>
        <vt:i4>5</vt:i4>
      </vt:variant>
      <vt:variant>
        <vt:lpwstr/>
      </vt:variant>
      <vt:variant>
        <vt:lpwstr>_Toc97885747</vt:lpwstr>
      </vt:variant>
      <vt:variant>
        <vt:i4>1638448</vt:i4>
      </vt:variant>
      <vt:variant>
        <vt:i4>260</vt:i4>
      </vt:variant>
      <vt:variant>
        <vt:i4>0</vt:i4>
      </vt:variant>
      <vt:variant>
        <vt:i4>5</vt:i4>
      </vt:variant>
      <vt:variant>
        <vt:lpwstr/>
      </vt:variant>
      <vt:variant>
        <vt:lpwstr>_Toc97885746</vt:lpwstr>
      </vt:variant>
      <vt:variant>
        <vt:i4>1703984</vt:i4>
      </vt:variant>
      <vt:variant>
        <vt:i4>254</vt:i4>
      </vt:variant>
      <vt:variant>
        <vt:i4>0</vt:i4>
      </vt:variant>
      <vt:variant>
        <vt:i4>5</vt:i4>
      </vt:variant>
      <vt:variant>
        <vt:lpwstr/>
      </vt:variant>
      <vt:variant>
        <vt:lpwstr>_Toc97885745</vt:lpwstr>
      </vt:variant>
      <vt:variant>
        <vt:i4>1769520</vt:i4>
      </vt:variant>
      <vt:variant>
        <vt:i4>248</vt:i4>
      </vt:variant>
      <vt:variant>
        <vt:i4>0</vt:i4>
      </vt:variant>
      <vt:variant>
        <vt:i4>5</vt:i4>
      </vt:variant>
      <vt:variant>
        <vt:lpwstr/>
      </vt:variant>
      <vt:variant>
        <vt:lpwstr>_Toc97885744</vt:lpwstr>
      </vt:variant>
      <vt:variant>
        <vt:i4>1835056</vt:i4>
      </vt:variant>
      <vt:variant>
        <vt:i4>242</vt:i4>
      </vt:variant>
      <vt:variant>
        <vt:i4>0</vt:i4>
      </vt:variant>
      <vt:variant>
        <vt:i4>5</vt:i4>
      </vt:variant>
      <vt:variant>
        <vt:lpwstr/>
      </vt:variant>
      <vt:variant>
        <vt:lpwstr>_Toc97885743</vt:lpwstr>
      </vt:variant>
      <vt:variant>
        <vt:i4>1900592</vt:i4>
      </vt:variant>
      <vt:variant>
        <vt:i4>236</vt:i4>
      </vt:variant>
      <vt:variant>
        <vt:i4>0</vt:i4>
      </vt:variant>
      <vt:variant>
        <vt:i4>5</vt:i4>
      </vt:variant>
      <vt:variant>
        <vt:lpwstr/>
      </vt:variant>
      <vt:variant>
        <vt:lpwstr>_Toc97885742</vt:lpwstr>
      </vt:variant>
      <vt:variant>
        <vt:i4>1966128</vt:i4>
      </vt:variant>
      <vt:variant>
        <vt:i4>230</vt:i4>
      </vt:variant>
      <vt:variant>
        <vt:i4>0</vt:i4>
      </vt:variant>
      <vt:variant>
        <vt:i4>5</vt:i4>
      </vt:variant>
      <vt:variant>
        <vt:lpwstr/>
      </vt:variant>
      <vt:variant>
        <vt:lpwstr>_Toc97885741</vt:lpwstr>
      </vt:variant>
      <vt:variant>
        <vt:i4>2031664</vt:i4>
      </vt:variant>
      <vt:variant>
        <vt:i4>224</vt:i4>
      </vt:variant>
      <vt:variant>
        <vt:i4>0</vt:i4>
      </vt:variant>
      <vt:variant>
        <vt:i4>5</vt:i4>
      </vt:variant>
      <vt:variant>
        <vt:lpwstr/>
      </vt:variant>
      <vt:variant>
        <vt:lpwstr>_Toc97885740</vt:lpwstr>
      </vt:variant>
      <vt:variant>
        <vt:i4>1441847</vt:i4>
      </vt:variant>
      <vt:variant>
        <vt:i4>218</vt:i4>
      </vt:variant>
      <vt:variant>
        <vt:i4>0</vt:i4>
      </vt:variant>
      <vt:variant>
        <vt:i4>5</vt:i4>
      </vt:variant>
      <vt:variant>
        <vt:lpwstr/>
      </vt:variant>
      <vt:variant>
        <vt:lpwstr>_Toc97885739</vt:lpwstr>
      </vt:variant>
      <vt:variant>
        <vt:i4>1507383</vt:i4>
      </vt:variant>
      <vt:variant>
        <vt:i4>212</vt:i4>
      </vt:variant>
      <vt:variant>
        <vt:i4>0</vt:i4>
      </vt:variant>
      <vt:variant>
        <vt:i4>5</vt:i4>
      </vt:variant>
      <vt:variant>
        <vt:lpwstr/>
      </vt:variant>
      <vt:variant>
        <vt:lpwstr>_Toc97885738</vt:lpwstr>
      </vt:variant>
      <vt:variant>
        <vt:i4>1572919</vt:i4>
      </vt:variant>
      <vt:variant>
        <vt:i4>206</vt:i4>
      </vt:variant>
      <vt:variant>
        <vt:i4>0</vt:i4>
      </vt:variant>
      <vt:variant>
        <vt:i4>5</vt:i4>
      </vt:variant>
      <vt:variant>
        <vt:lpwstr/>
      </vt:variant>
      <vt:variant>
        <vt:lpwstr>_Toc97885737</vt:lpwstr>
      </vt:variant>
      <vt:variant>
        <vt:i4>1638455</vt:i4>
      </vt:variant>
      <vt:variant>
        <vt:i4>200</vt:i4>
      </vt:variant>
      <vt:variant>
        <vt:i4>0</vt:i4>
      </vt:variant>
      <vt:variant>
        <vt:i4>5</vt:i4>
      </vt:variant>
      <vt:variant>
        <vt:lpwstr/>
      </vt:variant>
      <vt:variant>
        <vt:lpwstr>_Toc97885736</vt:lpwstr>
      </vt:variant>
      <vt:variant>
        <vt:i4>1703991</vt:i4>
      </vt:variant>
      <vt:variant>
        <vt:i4>194</vt:i4>
      </vt:variant>
      <vt:variant>
        <vt:i4>0</vt:i4>
      </vt:variant>
      <vt:variant>
        <vt:i4>5</vt:i4>
      </vt:variant>
      <vt:variant>
        <vt:lpwstr/>
      </vt:variant>
      <vt:variant>
        <vt:lpwstr>_Toc97885735</vt:lpwstr>
      </vt:variant>
      <vt:variant>
        <vt:i4>1769527</vt:i4>
      </vt:variant>
      <vt:variant>
        <vt:i4>188</vt:i4>
      </vt:variant>
      <vt:variant>
        <vt:i4>0</vt:i4>
      </vt:variant>
      <vt:variant>
        <vt:i4>5</vt:i4>
      </vt:variant>
      <vt:variant>
        <vt:lpwstr/>
      </vt:variant>
      <vt:variant>
        <vt:lpwstr>_Toc97885734</vt:lpwstr>
      </vt:variant>
      <vt:variant>
        <vt:i4>1835063</vt:i4>
      </vt:variant>
      <vt:variant>
        <vt:i4>182</vt:i4>
      </vt:variant>
      <vt:variant>
        <vt:i4>0</vt:i4>
      </vt:variant>
      <vt:variant>
        <vt:i4>5</vt:i4>
      </vt:variant>
      <vt:variant>
        <vt:lpwstr/>
      </vt:variant>
      <vt:variant>
        <vt:lpwstr>_Toc97885733</vt:lpwstr>
      </vt:variant>
      <vt:variant>
        <vt:i4>1900599</vt:i4>
      </vt:variant>
      <vt:variant>
        <vt:i4>176</vt:i4>
      </vt:variant>
      <vt:variant>
        <vt:i4>0</vt:i4>
      </vt:variant>
      <vt:variant>
        <vt:i4>5</vt:i4>
      </vt:variant>
      <vt:variant>
        <vt:lpwstr/>
      </vt:variant>
      <vt:variant>
        <vt:lpwstr>_Toc97885732</vt:lpwstr>
      </vt:variant>
      <vt:variant>
        <vt:i4>1966135</vt:i4>
      </vt:variant>
      <vt:variant>
        <vt:i4>170</vt:i4>
      </vt:variant>
      <vt:variant>
        <vt:i4>0</vt:i4>
      </vt:variant>
      <vt:variant>
        <vt:i4>5</vt:i4>
      </vt:variant>
      <vt:variant>
        <vt:lpwstr/>
      </vt:variant>
      <vt:variant>
        <vt:lpwstr>_Toc97885731</vt:lpwstr>
      </vt:variant>
      <vt:variant>
        <vt:i4>2031671</vt:i4>
      </vt:variant>
      <vt:variant>
        <vt:i4>164</vt:i4>
      </vt:variant>
      <vt:variant>
        <vt:i4>0</vt:i4>
      </vt:variant>
      <vt:variant>
        <vt:i4>5</vt:i4>
      </vt:variant>
      <vt:variant>
        <vt:lpwstr/>
      </vt:variant>
      <vt:variant>
        <vt:lpwstr>_Toc97885730</vt:lpwstr>
      </vt:variant>
      <vt:variant>
        <vt:i4>1441846</vt:i4>
      </vt:variant>
      <vt:variant>
        <vt:i4>158</vt:i4>
      </vt:variant>
      <vt:variant>
        <vt:i4>0</vt:i4>
      </vt:variant>
      <vt:variant>
        <vt:i4>5</vt:i4>
      </vt:variant>
      <vt:variant>
        <vt:lpwstr/>
      </vt:variant>
      <vt:variant>
        <vt:lpwstr>_Toc97885729</vt:lpwstr>
      </vt:variant>
      <vt:variant>
        <vt:i4>1507382</vt:i4>
      </vt:variant>
      <vt:variant>
        <vt:i4>152</vt:i4>
      </vt:variant>
      <vt:variant>
        <vt:i4>0</vt:i4>
      </vt:variant>
      <vt:variant>
        <vt:i4>5</vt:i4>
      </vt:variant>
      <vt:variant>
        <vt:lpwstr/>
      </vt:variant>
      <vt:variant>
        <vt:lpwstr>_Toc97885728</vt:lpwstr>
      </vt:variant>
      <vt:variant>
        <vt:i4>1572918</vt:i4>
      </vt:variant>
      <vt:variant>
        <vt:i4>146</vt:i4>
      </vt:variant>
      <vt:variant>
        <vt:i4>0</vt:i4>
      </vt:variant>
      <vt:variant>
        <vt:i4>5</vt:i4>
      </vt:variant>
      <vt:variant>
        <vt:lpwstr/>
      </vt:variant>
      <vt:variant>
        <vt:lpwstr>_Toc97885727</vt:lpwstr>
      </vt:variant>
      <vt:variant>
        <vt:i4>1638454</vt:i4>
      </vt:variant>
      <vt:variant>
        <vt:i4>140</vt:i4>
      </vt:variant>
      <vt:variant>
        <vt:i4>0</vt:i4>
      </vt:variant>
      <vt:variant>
        <vt:i4>5</vt:i4>
      </vt:variant>
      <vt:variant>
        <vt:lpwstr/>
      </vt:variant>
      <vt:variant>
        <vt:lpwstr>_Toc97885726</vt:lpwstr>
      </vt:variant>
      <vt:variant>
        <vt:i4>1703990</vt:i4>
      </vt:variant>
      <vt:variant>
        <vt:i4>134</vt:i4>
      </vt:variant>
      <vt:variant>
        <vt:i4>0</vt:i4>
      </vt:variant>
      <vt:variant>
        <vt:i4>5</vt:i4>
      </vt:variant>
      <vt:variant>
        <vt:lpwstr/>
      </vt:variant>
      <vt:variant>
        <vt:lpwstr>_Toc97885725</vt:lpwstr>
      </vt:variant>
      <vt:variant>
        <vt:i4>1769526</vt:i4>
      </vt:variant>
      <vt:variant>
        <vt:i4>128</vt:i4>
      </vt:variant>
      <vt:variant>
        <vt:i4>0</vt:i4>
      </vt:variant>
      <vt:variant>
        <vt:i4>5</vt:i4>
      </vt:variant>
      <vt:variant>
        <vt:lpwstr/>
      </vt:variant>
      <vt:variant>
        <vt:lpwstr>_Toc97885724</vt:lpwstr>
      </vt:variant>
      <vt:variant>
        <vt:i4>1835062</vt:i4>
      </vt:variant>
      <vt:variant>
        <vt:i4>122</vt:i4>
      </vt:variant>
      <vt:variant>
        <vt:i4>0</vt:i4>
      </vt:variant>
      <vt:variant>
        <vt:i4>5</vt:i4>
      </vt:variant>
      <vt:variant>
        <vt:lpwstr/>
      </vt:variant>
      <vt:variant>
        <vt:lpwstr>_Toc97885723</vt:lpwstr>
      </vt:variant>
      <vt:variant>
        <vt:i4>1900598</vt:i4>
      </vt:variant>
      <vt:variant>
        <vt:i4>116</vt:i4>
      </vt:variant>
      <vt:variant>
        <vt:i4>0</vt:i4>
      </vt:variant>
      <vt:variant>
        <vt:i4>5</vt:i4>
      </vt:variant>
      <vt:variant>
        <vt:lpwstr/>
      </vt:variant>
      <vt:variant>
        <vt:lpwstr>_Toc97885722</vt:lpwstr>
      </vt:variant>
      <vt:variant>
        <vt:i4>1966134</vt:i4>
      </vt:variant>
      <vt:variant>
        <vt:i4>110</vt:i4>
      </vt:variant>
      <vt:variant>
        <vt:i4>0</vt:i4>
      </vt:variant>
      <vt:variant>
        <vt:i4>5</vt:i4>
      </vt:variant>
      <vt:variant>
        <vt:lpwstr/>
      </vt:variant>
      <vt:variant>
        <vt:lpwstr>_Toc97885721</vt:lpwstr>
      </vt:variant>
      <vt:variant>
        <vt:i4>2031670</vt:i4>
      </vt:variant>
      <vt:variant>
        <vt:i4>104</vt:i4>
      </vt:variant>
      <vt:variant>
        <vt:i4>0</vt:i4>
      </vt:variant>
      <vt:variant>
        <vt:i4>5</vt:i4>
      </vt:variant>
      <vt:variant>
        <vt:lpwstr/>
      </vt:variant>
      <vt:variant>
        <vt:lpwstr>_Toc97885720</vt:lpwstr>
      </vt:variant>
      <vt:variant>
        <vt:i4>1441845</vt:i4>
      </vt:variant>
      <vt:variant>
        <vt:i4>98</vt:i4>
      </vt:variant>
      <vt:variant>
        <vt:i4>0</vt:i4>
      </vt:variant>
      <vt:variant>
        <vt:i4>5</vt:i4>
      </vt:variant>
      <vt:variant>
        <vt:lpwstr/>
      </vt:variant>
      <vt:variant>
        <vt:lpwstr>_Toc97885719</vt:lpwstr>
      </vt:variant>
      <vt:variant>
        <vt:i4>1507381</vt:i4>
      </vt:variant>
      <vt:variant>
        <vt:i4>92</vt:i4>
      </vt:variant>
      <vt:variant>
        <vt:i4>0</vt:i4>
      </vt:variant>
      <vt:variant>
        <vt:i4>5</vt:i4>
      </vt:variant>
      <vt:variant>
        <vt:lpwstr/>
      </vt:variant>
      <vt:variant>
        <vt:lpwstr>_Toc97885718</vt:lpwstr>
      </vt:variant>
      <vt:variant>
        <vt:i4>1572917</vt:i4>
      </vt:variant>
      <vt:variant>
        <vt:i4>86</vt:i4>
      </vt:variant>
      <vt:variant>
        <vt:i4>0</vt:i4>
      </vt:variant>
      <vt:variant>
        <vt:i4>5</vt:i4>
      </vt:variant>
      <vt:variant>
        <vt:lpwstr/>
      </vt:variant>
      <vt:variant>
        <vt:lpwstr>_Toc97885717</vt:lpwstr>
      </vt:variant>
      <vt:variant>
        <vt:i4>1638453</vt:i4>
      </vt:variant>
      <vt:variant>
        <vt:i4>80</vt:i4>
      </vt:variant>
      <vt:variant>
        <vt:i4>0</vt:i4>
      </vt:variant>
      <vt:variant>
        <vt:i4>5</vt:i4>
      </vt:variant>
      <vt:variant>
        <vt:lpwstr/>
      </vt:variant>
      <vt:variant>
        <vt:lpwstr>_Toc97885716</vt:lpwstr>
      </vt:variant>
      <vt:variant>
        <vt:i4>1703989</vt:i4>
      </vt:variant>
      <vt:variant>
        <vt:i4>74</vt:i4>
      </vt:variant>
      <vt:variant>
        <vt:i4>0</vt:i4>
      </vt:variant>
      <vt:variant>
        <vt:i4>5</vt:i4>
      </vt:variant>
      <vt:variant>
        <vt:lpwstr/>
      </vt:variant>
      <vt:variant>
        <vt:lpwstr>_Toc97885715</vt:lpwstr>
      </vt:variant>
      <vt:variant>
        <vt:i4>1769525</vt:i4>
      </vt:variant>
      <vt:variant>
        <vt:i4>68</vt:i4>
      </vt:variant>
      <vt:variant>
        <vt:i4>0</vt:i4>
      </vt:variant>
      <vt:variant>
        <vt:i4>5</vt:i4>
      </vt:variant>
      <vt:variant>
        <vt:lpwstr/>
      </vt:variant>
      <vt:variant>
        <vt:lpwstr>_Toc97885714</vt:lpwstr>
      </vt:variant>
      <vt:variant>
        <vt:i4>1835061</vt:i4>
      </vt:variant>
      <vt:variant>
        <vt:i4>62</vt:i4>
      </vt:variant>
      <vt:variant>
        <vt:i4>0</vt:i4>
      </vt:variant>
      <vt:variant>
        <vt:i4>5</vt:i4>
      </vt:variant>
      <vt:variant>
        <vt:lpwstr/>
      </vt:variant>
      <vt:variant>
        <vt:lpwstr>_Toc97885713</vt:lpwstr>
      </vt:variant>
      <vt:variant>
        <vt:i4>1900597</vt:i4>
      </vt:variant>
      <vt:variant>
        <vt:i4>56</vt:i4>
      </vt:variant>
      <vt:variant>
        <vt:i4>0</vt:i4>
      </vt:variant>
      <vt:variant>
        <vt:i4>5</vt:i4>
      </vt:variant>
      <vt:variant>
        <vt:lpwstr/>
      </vt:variant>
      <vt:variant>
        <vt:lpwstr>_Toc97885712</vt:lpwstr>
      </vt:variant>
      <vt:variant>
        <vt:i4>1966133</vt:i4>
      </vt:variant>
      <vt:variant>
        <vt:i4>50</vt:i4>
      </vt:variant>
      <vt:variant>
        <vt:i4>0</vt:i4>
      </vt:variant>
      <vt:variant>
        <vt:i4>5</vt:i4>
      </vt:variant>
      <vt:variant>
        <vt:lpwstr/>
      </vt:variant>
      <vt:variant>
        <vt:lpwstr>_Toc97885711</vt:lpwstr>
      </vt:variant>
      <vt:variant>
        <vt:i4>2031669</vt:i4>
      </vt:variant>
      <vt:variant>
        <vt:i4>44</vt:i4>
      </vt:variant>
      <vt:variant>
        <vt:i4>0</vt:i4>
      </vt:variant>
      <vt:variant>
        <vt:i4>5</vt:i4>
      </vt:variant>
      <vt:variant>
        <vt:lpwstr/>
      </vt:variant>
      <vt:variant>
        <vt:lpwstr>_Toc97885710</vt:lpwstr>
      </vt:variant>
      <vt:variant>
        <vt:i4>1441844</vt:i4>
      </vt:variant>
      <vt:variant>
        <vt:i4>38</vt:i4>
      </vt:variant>
      <vt:variant>
        <vt:i4>0</vt:i4>
      </vt:variant>
      <vt:variant>
        <vt:i4>5</vt:i4>
      </vt:variant>
      <vt:variant>
        <vt:lpwstr/>
      </vt:variant>
      <vt:variant>
        <vt:lpwstr>_Toc97885709</vt:lpwstr>
      </vt:variant>
      <vt:variant>
        <vt:i4>1507380</vt:i4>
      </vt:variant>
      <vt:variant>
        <vt:i4>32</vt:i4>
      </vt:variant>
      <vt:variant>
        <vt:i4>0</vt:i4>
      </vt:variant>
      <vt:variant>
        <vt:i4>5</vt:i4>
      </vt:variant>
      <vt:variant>
        <vt:lpwstr/>
      </vt:variant>
      <vt:variant>
        <vt:lpwstr>_Toc97885708</vt:lpwstr>
      </vt:variant>
      <vt:variant>
        <vt:i4>1572916</vt:i4>
      </vt:variant>
      <vt:variant>
        <vt:i4>26</vt:i4>
      </vt:variant>
      <vt:variant>
        <vt:i4>0</vt:i4>
      </vt:variant>
      <vt:variant>
        <vt:i4>5</vt:i4>
      </vt:variant>
      <vt:variant>
        <vt:lpwstr/>
      </vt:variant>
      <vt:variant>
        <vt:lpwstr>_Toc97885707</vt:lpwstr>
      </vt:variant>
      <vt:variant>
        <vt:i4>1638452</vt:i4>
      </vt:variant>
      <vt:variant>
        <vt:i4>20</vt:i4>
      </vt:variant>
      <vt:variant>
        <vt:i4>0</vt:i4>
      </vt:variant>
      <vt:variant>
        <vt:i4>5</vt:i4>
      </vt:variant>
      <vt:variant>
        <vt:lpwstr/>
      </vt:variant>
      <vt:variant>
        <vt:lpwstr>_Toc97885706</vt:lpwstr>
      </vt:variant>
      <vt:variant>
        <vt:i4>1703988</vt:i4>
      </vt:variant>
      <vt:variant>
        <vt:i4>14</vt:i4>
      </vt:variant>
      <vt:variant>
        <vt:i4>0</vt:i4>
      </vt:variant>
      <vt:variant>
        <vt:i4>5</vt:i4>
      </vt:variant>
      <vt:variant>
        <vt:lpwstr/>
      </vt:variant>
      <vt:variant>
        <vt:lpwstr>_Toc97885705</vt:lpwstr>
      </vt:variant>
      <vt:variant>
        <vt:i4>1769524</vt:i4>
      </vt:variant>
      <vt:variant>
        <vt:i4>8</vt:i4>
      </vt:variant>
      <vt:variant>
        <vt:i4>0</vt:i4>
      </vt:variant>
      <vt:variant>
        <vt:i4>5</vt:i4>
      </vt:variant>
      <vt:variant>
        <vt:lpwstr/>
      </vt:variant>
      <vt:variant>
        <vt:lpwstr>_Toc97885704</vt:lpwstr>
      </vt:variant>
      <vt:variant>
        <vt:i4>2424955</vt:i4>
      </vt:variant>
      <vt:variant>
        <vt:i4>3</vt:i4>
      </vt:variant>
      <vt:variant>
        <vt:i4>0</vt:i4>
      </vt:variant>
      <vt:variant>
        <vt:i4>5</vt:i4>
      </vt:variant>
      <vt:variant>
        <vt:lpwstr>https://www.nedlands.wa.gov.au/public-address-registration-form</vt:lpwstr>
      </vt:variant>
      <vt:variant>
        <vt:lpwstr/>
      </vt:variant>
      <vt:variant>
        <vt:i4>4915310</vt:i4>
      </vt:variant>
      <vt:variant>
        <vt:i4>0</vt:i4>
      </vt:variant>
      <vt:variant>
        <vt:i4>0</vt:i4>
      </vt:variant>
      <vt:variant>
        <vt:i4>5</vt:i4>
      </vt:variant>
      <vt:variant>
        <vt:lpwstr>mailto:council@nedlands.wa.gov.au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256</cp:revision>
  <cp:lastPrinted>2022-03-11T18:10:00Z</cp:lastPrinted>
  <dcterms:created xsi:type="dcterms:W3CDTF">2022-03-08T17:19:00Z</dcterms:created>
  <dcterms:modified xsi:type="dcterms:W3CDTF">2022-07-05T03:13:00Z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Document Set Status">
    <vt:lpwstr/>
  </property>
  <property fmtid="{D5CDD505-2E9C-101B-9397-08002B2CF9AE}" pid="4" name="DocumentSetDescription">
    <vt:lpwstr/>
  </property>
  <property fmtid="{D5CDD505-2E9C-101B-9397-08002B2CF9AE}" pid="5" name="MediaServiceImageTags">
    <vt:lpwstr/>
  </property>
  <property fmtid="{D5CDD505-2E9C-101B-9397-08002B2CF9AE}" pid="6" name="_docset_NoMedatataSyncRequired">
    <vt:lpwstr>False</vt:lpwstr>
  </property>
  <property fmtid="{D5CDD505-2E9C-101B-9397-08002B2CF9AE}" pid="7" name="_dlc_DocIdItemGuid">
    <vt:lpwstr>dba04c9b-e227-4601-a376-4f77582c650e</vt:lpwstr>
  </property>
  <property fmtid="{D5CDD505-2E9C-101B-9397-08002B2CF9AE}" pid="8" name="Entity">
    <vt:lpwstr>4;#City of Nedlands|e1cb6260-fbdb-4707-a83e-0c933e524b72</vt:lpwstr>
  </property>
  <property fmtid="{D5CDD505-2E9C-101B-9397-08002B2CF9AE}" pid="9" name="Activity">
    <vt:lpwstr>139;#Meetings|1b90c5f6-ddf7-405d-b0aa-a573170e1a5d</vt:lpwstr>
  </property>
  <property fmtid="{D5CDD505-2E9C-101B-9397-08002B2CF9AE}" pid="10" name="eDMS Site">
    <vt:lpwstr>154;#Council|aa216eff-3449-4bd9-a57e-8ddebac59c1d</vt:lpwstr>
  </property>
  <property fmtid="{D5CDD505-2E9C-101B-9397-08002B2CF9AE}" pid="11" name="Function">
    <vt:lpwstr>153;#Council|e9dab8bc-19a9-476e-9804-8565541956eb</vt:lpwstr>
  </property>
  <property fmtid="{D5CDD505-2E9C-101B-9397-08002B2CF9AE}" pid="12" name="Subject Matter">
    <vt:lpwstr>140;#Meeting|1f576ca3-e898-4889-9bff-971fa1197b35</vt:lpwstr>
  </property>
</Properties>
</file>